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A7CFF" w:rsidRPr="00730CD8" w:rsidRDefault="009E729F">
      <w:pPr>
        <w:pStyle w:val="8"/>
        <w:rPr>
          <w:rFonts w:ascii="Times New Roman"/>
        </w:rPr>
        <w:sectPr w:rsidR="004A7CFF" w:rsidRPr="00730CD8">
          <w:headerReference w:type="even" r:id="rId7"/>
          <w:headerReference w:type="default" r:id="rId8"/>
          <w:footerReference w:type="even" r:id="rId9"/>
          <w:footerReference w:type="default" r:id="rId10"/>
          <w:headerReference w:type="first" r:id="rId11"/>
          <w:footerReference w:type="first" r:id="rId12"/>
          <w:pgSz w:w="11906" w:h="16838"/>
          <w:pgMar w:top="567" w:right="1134" w:bottom="1361" w:left="1418" w:header="0" w:footer="0" w:gutter="0"/>
          <w:pgNumType w:fmt="upperRoman" w:start="1"/>
          <w:cols w:space="720"/>
          <w:titlePg/>
          <w:docGrid w:type="linesAndChars" w:linePitch="312"/>
        </w:sectPr>
      </w:pPr>
      <w:bookmarkStart w:id="0" w:name="_Toc48717817"/>
      <w:bookmarkStart w:id="1" w:name="_Toc49776953"/>
      <w:bookmarkStart w:id="2" w:name="SectionMark0"/>
      <w:r w:rsidRPr="00730CD8">
        <w:rPr>
          <w:rFonts w:ascii="Times New Roman"/>
        </w:rPr>
        <w:pict>
          <v:line id="Line 68" o:spid="_x0000_s1026" style="position:absolute;left:0;text-align:left;z-index:251663872" from="0,698.15pt" to="477pt,698.15pt"/>
        </w:pict>
      </w:r>
      <w:r w:rsidRPr="00730CD8">
        <w:rPr>
          <w:rFonts w:ascii="Times New Roman"/>
        </w:rPr>
        <w:pict>
          <v:shapetype id="_x0000_t202" coordsize="21600,21600" o:spt="202" path="m,l,21600r21600,l21600,xe">
            <v:stroke joinstyle="miter"/>
            <v:path gradientshapeok="t" o:connecttype="rect"/>
          </v:shapetype>
          <v:shape id="fmFrame7" o:spid="_x0000_s1027" type="#_x0000_t202" style="position:absolute;left:0;text-align:left;margin-left:0;margin-top:695pt;width:481.9pt;height:39pt;z-index:251662848;mso-position-horizontal-relative:margin;mso-position-vertical-relative:margin" stroked="f">
            <v:textbox inset="0,0,0,0">
              <w:txbxContent>
                <w:p w:rsidR="00850A57" w:rsidRDefault="00850A57">
                  <w:pPr>
                    <w:pStyle w:val="af3"/>
                    <w:spacing w:line="340" w:lineRule="exact"/>
                    <w:ind w:firstLineChars="550" w:firstLine="2289"/>
                    <w:jc w:val="both"/>
                    <w:rPr>
                      <w:rFonts w:ascii="黑体" w:eastAsia="黑体"/>
                      <w:b w:val="0"/>
                      <w:bCs/>
                      <w:sz w:val="28"/>
                    </w:rPr>
                  </w:pPr>
                </w:p>
                <w:p w:rsidR="00850A57" w:rsidRDefault="00850A57">
                  <w:pPr>
                    <w:pStyle w:val="af3"/>
                    <w:spacing w:line="340" w:lineRule="exact"/>
                    <w:rPr>
                      <w:rFonts w:ascii="黑体" w:eastAsia="黑体"/>
                      <w:b w:val="0"/>
                      <w:bCs/>
                      <w:sz w:val="28"/>
                    </w:rPr>
                  </w:pPr>
                  <w:r>
                    <w:rPr>
                      <w:rFonts w:ascii="黑体" w:eastAsia="黑体" w:hint="eastAsia"/>
                      <w:b w:val="0"/>
                      <w:bCs/>
                      <w:sz w:val="28"/>
                    </w:rPr>
                    <w:t>中华人民共和国工业和信息化部　发布</w:t>
                  </w:r>
                </w:p>
                <w:p w:rsidR="00850A57" w:rsidRDefault="00850A57">
                  <w:pPr>
                    <w:pStyle w:val="a4"/>
                    <w:ind w:firstLine="420"/>
                  </w:pPr>
                </w:p>
                <w:p w:rsidR="00850A57" w:rsidRDefault="00850A57">
                  <w:pPr>
                    <w:pStyle w:val="a4"/>
                    <w:ind w:firstLine="420"/>
                  </w:pPr>
                </w:p>
                <w:p w:rsidR="00850A57" w:rsidRDefault="00850A57">
                  <w:pPr>
                    <w:pStyle w:val="a4"/>
                    <w:ind w:firstLine="420"/>
                  </w:pPr>
                </w:p>
              </w:txbxContent>
            </v:textbox>
            <w10:wrap anchorx="margin" anchory="margin"/>
            <w10:anchorlock/>
          </v:shape>
        </w:pict>
      </w:r>
      <w:r w:rsidRPr="00730CD8">
        <w:rPr>
          <w:rFonts w:ascii="Times New Roman"/>
        </w:rPr>
        <w:pict>
          <v:shape id="fmFrame8" o:spid="_x0000_s1028" type="#_x0000_t202" style="position:absolute;left:0;text-align:left;margin-left:3in;margin-top:5.05pt;width:250pt;height:56.7pt;z-index:251661824;mso-position-horizontal-relative:margin;mso-position-vertical-relative:margin" stroked="f">
            <v:textbox inset="0,0,0,0">
              <w:txbxContent>
                <w:p w:rsidR="00850A57" w:rsidRDefault="00850A57">
                  <w:pPr>
                    <w:pStyle w:val="a7"/>
                  </w:pPr>
                  <w:r>
                    <w:rPr>
                      <w:rFonts w:hint="eastAsia"/>
                    </w:rPr>
                    <w:t>YS</w:t>
                  </w:r>
                </w:p>
              </w:txbxContent>
            </v:textbox>
            <w10:wrap anchorx="margin" anchory="margin"/>
            <w10:anchorlock/>
          </v:shape>
        </w:pict>
      </w:r>
      <w:r w:rsidRPr="00730CD8">
        <w:rPr>
          <w:rFonts w:ascii="Times New Roman"/>
        </w:rPr>
        <w:pict>
          <v:line id="Line 2" o:spid="_x0000_s1029" style="position:absolute;left:0;text-align:left;z-index:251660800" from="3.8pt,696.55pt" to="485.8pt,696.6pt" strokeweight="1pt"/>
        </w:pict>
      </w:r>
      <w:r w:rsidRPr="00730CD8">
        <w:rPr>
          <w:rFonts w:ascii="Times New Roman"/>
        </w:rPr>
        <w:pict>
          <v:line id="Line 6" o:spid="_x0000_s1030" style="position:absolute;left:0;text-align:left;z-index:251659776" from="0,179pt" to="482pt,179.05pt" strokeweight="1pt"/>
        </w:pict>
      </w:r>
      <w:r w:rsidRPr="00730CD8">
        <w:rPr>
          <w:rFonts w:ascii="Times New Roman"/>
        </w:rPr>
        <w:pict>
          <v:shape id="fmFrame6" o:spid="_x0000_s1031" type="#_x0000_t202" style="position:absolute;left:0;text-align:left;margin-left:320.25pt;margin-top:671.35pt;width:159pt;height:24.6pt;z-index:251658752;mso-position-horizontal-relative:margin;mso-position-vertical-relative:margin" stroked="f">
            <v:textbox inset="0,0,0,0">
              <w:txbxContent>
                <w:p w:rsidR="00850A57" w:rsidRDefault="00850A57">
                  <w:pPr>
                    <w:pStyle w:val="affa"/>
                    <w:rPr>
                      <w:rFonts w:ascii="黑体"/>
                    </w:rPr>
                  </w:pPr>
                  <w:r>
                    <w:rPr>
                      <w:rFonts w:ascii="黑体" w:hint="eastAsia"/>
                    </w:rPr>
                    <w:t>××××-××-××实施</w:t>
                  </w:r>
                </w:p>
              </w:txbxContent>
            </v:textbox>
            <w10:wrap anchorx="margin" anchory="margin"/>
            <w10:anchorlock/>
          </v:shape>
        </w:pict>
      </w:r>
      <w:r w:rsidRPr="00730CD8">
        <w:rPr>
          <w:rFonts w:ascii="Times New Roman"/>
        </w:rPr>
        <w:pict>
          <v:shape id="fmFrame5" o:spid="_x0000_s1032" type="#_x0000_t202" style="position:absolute;left:0;text-align:left;margin-left:0;margin-top:670.6pt;width:159pt;height:24.6pt;z-index:251657728;mso-position-horizontal-relative:margin;mso-position-vertical-relative:margin" stroked="f">
            <v:textbox inset="0,0,0,0">
              <w:txbxContent>
                <w:p w:rsidR="00850A57" w:rsidRDefault="00850A57">
                  <w:pPr>
                    <w:pStyle w:val="aff5"/>
                    <w:rPr>
                      <w:rFonts w:ascii="黑体"/>
                    </w:rPr>
                  </w:pPr>
                  <w:r>
                    <w:rPr>
                      <w:rFonts w:ascii="黑体" w:hint="eastAsia"/>
                    </w:rPr>
                    <w:t>××××-××-××发布</w:t>
                  </w:r>
                </w:p>
              </w:txbxContent>
            </v:textbox>
            <w10:wrap anchorx="margin" anchory="margin"/>
            <w10:anchorlock/>
          </v:shape>
        </w:pict>
      </w:r>
      <w:r w:rsidRPr="00730CD8">
        <w:rPr>
          <w:rFonts w:ascii="Times New Roman"/>
        </w:rPr>
        <w:pict>
          <v:shape id="fmFrame4" o:spid="_x0000_s1033" type="#_x0000_t202" style="position:absolute;left:0;text-align:left;margin-left:-5.4pt;margin-top:200.05pt;width:470pt;height:361.15pt;z-index:251656704;mso-position-horizontal-relative:margin;mso-position-vertical-relative:margin" stroked="f">
            <v:textbox inset="0,0,0,0">
              <w:txbxContent>
                <w:p w:rsidR="00850A57" w:rsidRDefault="00850A57">
                  <w:pPr>
                    <w:jc w:val="center"/>
                    <w:rPr>
                      <w:rFonts w:ascii="黑体" w:eastAsia="黑体"/>
                      <w:sz w:val="52"/>
                    </w:rPr>
                  </w:pPr>
                </w:p>
                <w:p w:rsidR="00850A57" w:rsidRPr="00600CDC" w:rsidRDefault="00850A57">
                  <w:pPr>
                    <w:jc w:val="center"/>
                    <w:rPr>
                      <w:rFonts w:ascii="黑体" w:eastAsia="黑体"/>
                      <w:sz w:val="48"/>
                      <w:szCs w:val="48"/>
                    </w:rPr>
                  </w:pPr>
                  <w:r w:rsidRPr="00600CDC">
                    <w:rPr>
                      <w:rFonts w:ascii="黑体" w:eastAsia="黑体" w:hint="eastAsia"/>
                      <w:sz w:val="48"/>
                      <w:szCs w:val="48"/>
                    </w:rPr>
                    <w:t xml:space="preserve">铜原矿和尾矿化学分析方法 </w:t>
                  </w:r>
                </w:p>
                <w:p w:rsidR="00850A57" w:rsidRPr="00600CDC" w:rsidRDefault="00850A57">
                  <w:pPr>
                    <w:jc w:val="center"/>
                    <w:rPr>
                      <w:rFonts w:ascii="黑体" w:eastAsia="黑体"/>
                      <w:sz w:val="48"/>
                      <w:szCs w:val="48"/>
                    </w:rPr>
                  </w:pPr>
                  <w:r w:rsidRPr="00600CDC">
                    <w:rPr>
                      <w:rFonts w:ascii="黑体" w:eastAsia="黑体" w:hint="eastAsia"/>
                      <w:sz w:val="48"/>
                      <w:szCs w:val="48"/>
                    </w:rPr>
                    <w:t>第9部分：</w:t>
                  </w:r>
                  <w:proofErr w:type="gramStart"/>
                  <w:r w:rsidRPr="00600CDC">
                    <w:rPr>
                      <w:rFonts w:ascii="黑体" w:eastAsia="黑体" w:hint="eastAsia"/>
                      <w:sz w:val="48"/>
                      <w:szCs w:val="48"/>
                    </w:rPr>
                    <w:t>硫量的</w:t>
                  </w:r>
                  <w:proofErr w:type="gramEnd"/>
                  <w:r w:rsidRPr="00600CDC">
                    <w:rPr>
                      <w:rFonts w:ascii="黑体" w:eastAsia="黑体" w:hint="eastAsia"/>
                      <w:sz w:val="48"/>
                      <w:szCs w:val="48"/>
                    </w:rPr>
                    <w:t>测定</w:t>
                  </w:r>
                </w:p>
                <w:p w:rsidR="00850A57" w:rsidRPr="00600CDC" w:rsidRDefault="00850A57">
                  <w:pPr>
                    <w:jc w:val="center"/>
                    <w:rPr>
                      <w:rFonts w:ascii="黑体" w:eastAsia="黑体"/>
                      <w:sz w:val="48"/>
                      <w:szCs w:val="48"/>
                    </w:rPr>
                  </w:pPr>
                  <w:r>
                    <w:rPr>
                      <w:rFonts w:ascii="黑体" w:eastAsia="黑体" w:hint="eastAsia"/>
                      <w:sz w:val="48"/>
                      <w:szCs w:val="48"/>
                    </w:rPr>
                    <w:t>高频</w:t>
                  </w:r>
                  <w:r w:rsidRPr="00600CDC">
                    <w:rPr>
                      <w:rFonts w:ascii="黑体" w:eastAsia="黑体" w:hint="eastAsia"/>
                      <w:sz w:val="48"/>
                      <w:szCs w:val="48"/>
                    </w:rPr>
                    <w:t>红外吸收法</w:t>
                  </w:r>
                  <w:r>
                    <w:rPr>
                      <w:rFonts w:ascii="黑体" w:eastAsia="黑体" w:hint="eastAsia"/>
                      <w:sz w:val="48"/>
                      <w:szCs w:val="48"/>
                    </w:rPr>
                    <w:t>和</w:t>
                  </w:r>
                  <w:r w:rsidRPr="00600CDC">
                    <w:rPr>
                      <w:rFonts w:ascii="黑体" w:eastAsia="黑体" w:hint="eastAsia"/>
                      <w:sz w:val="48"/>
                      <w:szCs w:val="48"/>
                    </w:rPr>
                    <w:t>燃烧-碘酸钾滴定法</w:t>
                  </w:r>
                </w:p>
                <w:p w:rsidR="00850A57" w:rsidRDefault="00850A57" w:rsidP="00045919">
                  <w:pPr>
                    <w:pStyle w:val="aff2"/>
                    <w:spacing w:before="0" w:line="360" w:lineRule="auto"/>
                    <w:rPr>
                      <w:rFonts w:ascii="Times New Roman" w:eastAsia="黑体"/>
                      <w:sz w:val="28"/>
                    </w:rPr>
                  </w:pPr>
                  <w:r>
                    <w:rPr>
                      <w:rFonts w:ascii="Times New Roman" w:eastAsia="黑体"/>
                      <w:sz w:val="28"/>
                    </w:rPr>
                    <w:t xml:space="preserve">Methods for </w:t>
                  </w:r>
                  <w:r w:rsidRPr="00913F99">
                    <w:rPr>
                      <w:rFonts w:ascii="Times New Roman" w:eastAsia="黑体"/>
                      <w:sz w:val="28"/>
                    </w:rPr>
                    <w:t xml:space="preserve">chemical analysis of </w:t>
                  </w:r>
                  <w:r w:rsidRPr="00913F99">
                    <w:rPr>
                      <w:rFonts w:ascii="Times New Roman" w:eastAsia="黑体" w:hint="eastAsia"/>
                      <w:sz w:val="28"/>
                    </w:rPr>
                    <w:t>copper ores and tailings</w:t>
                  </w:r>
                  <w:r>
                    <w:rPr>
                      <w:rFonts w:ascii="Times New Roman" w:eastAsia="黑体"/>
                      <w:sz w:val="28"/>
                    </w:rPr>
                    <w:t xml:space="preserve"> —</w:t>
                  </w:r>
                </w:p>
                <w:p w:rsidR="00850A57" w:rsidRPr="00913F99" w:rsidRDefault="00850A57" w:rsidP="00045919">
                  <w:pPr>
                    <w:pStyle w:val="aff2"/>
                    <w:spacing w:before="0" w:line="360" w:lineRule="auto"/>
                    <w:rPr>
                      <w:rFonts w:ascii="Times New Roman" w:eastAsia="黑体"/>
                      <w:sz w:val="28"/>
                    </w:rPr>
                  </w:pPr>
                  <w:r>
                    <w:rPr>
                      <w:rFonts w:ascii="Times New Roman" w:eastAsia="黑体"/>
                      <w:sz w:val="28"/>
                    </w:rPr>
                    <w:t xml:space="preserve">Part </w:t>
                  </w:r>
                  <w:r>
                    <w:rPr>
                      <w:rFonts w:ascii="Times New Roman" w:eastAsia="黑体" w:hint="eastAsia"/>
                      <w:sz w:val="28"/>
                    </w:rPr>
                    <w:t>9</w:t>
                  </w:r>
                  <w:r>
                    <w:rPr>
                      <w:rFonts w:ascii="Times New Roman" w:eastAsia="黑体"/>
                      <w:sz w:val="28"/>
                    </w:rPr>
                    <w:t>：</w:t>
                  </w:r>
                  <w:r w:rsidRPr="00913F99">
                    <w:rPr>
                      <w:rFonts w:ascii="Times New Roman" w:eastAsia="黑体" w:hint="eastAsia"/>
                      <w:sz w:val="28"/>
                    </w:rPr>
                    <w:t xml:space="preserve">Determination of </w:t>
                  </w:r>
                  <w:proofErr w:type="spellStart"/>
                  <w:r w:rsidRPr="00913F99">
                    <w:rPr>
                      <w:rFonts w:ascii="Times New Roman" w:eastAsia="黑体" w:hint="eastAsia"/>
                      <w:sz w:val="28"/>
                    </w:rPr>
                    <w:t>sulphur</w:t>
                  </w:r>
                  <w:proofErr w:type="spellEnd"/>
                  <w:r w:rsidRPr="00913F99">
                    <w:rPr>
                      <w:rFonts w:ascii="Times New Roman" w:eastAsia="黑体" w:hint="eastAsia"/>
                      <w:sz w:val="28"/>
                    </w:rPr>
                    <w:t xml:space="preserve"> content</w:t>
                  </w:r>
                  <w:r w:rsidRPr="00913F99">
                    <w:rPr>
                      <w:rFonts w:ascii="Times New Roman" w:eastAsia="黑体" w:hint="eastAsia"/>
                      <w:sz w:val="28"/>
                    </w:rPr>
                    <w:t>—</w:t>
                  </w:r>
                </w:p>
                <w:p w:rsidR="00850A57" w:rsidRPr="00045919" w:rsidRDefault="00850A57" w:rsidP="00045919">
                  <w:pPr>
                    <w:spacing w:before="100" w:beforeAutospacing="1" w:after="240" w:line="360" w:lineRule="auto"/>
                    <w:jc w:val="center"/>
                    <w:rPr>
                      <w:rFonts w:eastAsia="黑体"/>
                      <w:sz w:val="28"/>
                    </w:rPr>
                  </w:pPr>
                  <w:r w:rsidRPr="00913F99">
                    <w:rPr>
                      <w:rFonts w:eastAsia="黑体" w:hint="eastAsia"/>
                      <w:sz w:val="28"/>
                    </w:rPr>
                    <w:t xml:space="preserve">The high frequency infrared absorption method </w:t>
                  </w:r>
                  <w:r>
                    <w:rPr>
                      <w:rFonts w:eastAsia="黑体" w:hint="eastAsia"/>
                      <w:sz w:val="28"/>
                    </w:rPr>
                    <w:t xml:space="preserve">and </w:t>
                  </w:r>
                  <w:r w:rsidRPr="00913F99">
                    <w:rPr>
                      <w:rFonts w:eastAsia="黑体" w:hint="eastAsia"/>
                      <w:sz w:val="28"/>
                    </w:rPr>
                    <w:t xml:space="preserve">the combustion potassium </w:t>
                  </w:r>
                  <w:proofErr w:type="spellStart"/>
                  <w:r w:rsidRPr="00913F99">
                    <w:rPr>
                      <w:rFonts w:eastAsia="黑体" w:hint="eastAsia"/>
                      <w:sz w:val="28"/>
                    </w:rPr>
                    <w:t>iodate</w:t>
                  </w:r>
                  <w:proofErr w:type="spellEnd"/>
                  <w:r w:rsidRPr="00913F99">
                    <w:rPr>
                      <w:rFonts w:eastAsia="黑体" w:hint="eastAsia"/>
                      <w:sz w:val="28"/>
                    </w:rPr>
                    <w:t xml:space="preserve"> </w:t>
                  </w:r>
                  <w:proofErr w:type="spellStart"/>
                  <w:r w:rsidRPr="00913F99">
                    <w:rPr>
                      <w:rFonts w:eastAsia="黑体" w:hint="eastAsia"/>
                      <w:sz w:val="28"/>
                    </w:rPr>
                    <w:t>titrimetric</w:t>
                  </w:r>
                  <w:proofErr w:type="spellEnd"/>
                  <w:r w:rsidRPr="00913F99">
                    <w:rPr>
                      <w:rFonts w:eastAsia="黑体" w:hint="eastAsia"/>
                      <w:sz w:val="28"/>
                    </w:rPr>
                    <w:t xml:space="preserve"> method</w:t>
                  </w:r>
                </w:p>
                <w:p w:rsidR="00850A57" w:rsidRPr="00045919" w:rsidRDefault="00850A57">
                  <w:pPr>
                    <w:pStyle w:val="aff2"/>
                    <w:spacing w:before="0"/>
                    <w:rPr>
                      <w:rFonts w:ascii="Times New Roman" w:eastAsia="黑体"/>
                      <w:sz w:val="28"/>
                    </w:rPr>
                  </w:pPr>
                </w:p>
                <w:p w:rsidR="00850A57" w:rsidRDefault="00850A57" w:rsidP="000B6FFC">
                  <w:pPr>
                    <w:pStyle w:val="aff2"/>
                    <w:spacing w:before="0"/>
                    <w:rPr>
                      <w:b/>
                      <w:sz w:val="28"/>
                    </w:rPr>
                  </w:pPr>
                  <w:r>
                    <w:rPr>
                      <w:rFonts w:ascii="Times New Roman" w:eastAsia="黑体"/>
                      <w:sz w:val="28"/>
                    </w:rPr>
                    <w:t xml:space="preserve"> </w:t>
                  </w:r>
                  <w:r>
                    <w:rPr>
                      <w:rFonts w:ascii="Times New Roman" w:eastAsia="黑体" w:hint="eastAsia"/>
                      <w:sz w:val="28"/>
                    </w:rPr>
                    <w:t>（送审稿）</w:t>
                  </w:r>
                </w:p>
                <w:p w:rsidR="00850A57" w:rsidRDefault="00850A57">
                  <w:pPr>
                    <w:pStyle w:val="aff2"/>
                    <w:rPr>
                      <w:b/>
                      <w:sz w:val="30"/>
                    </w:rPr>
                  </w:pPr>
                </w:p>
                <w:p w:rsidR="00850A57" w:rsidRDefault="00850A57">
                  <w:pPr>
                    <w:pStyle w:val="af2"/>
                  </w:pPr>
                </w:p>
              </w:txbxContent>
            </v:textbox>
            <w10:wrap anchorx="margin" anchory="margin"/>
            <w10:anchorlock/>
          </v:shape>
        </w:pict>
      </w:r>
      <w:r w:rsidRPr="00730CD8">
        <w:rPr>
          <w:rFonts w:ascii="Times New Roman"/>
        </w:rPr>
        <w:pict>
          <v:shape id="fmFrame3" o:spid="_x0000_s1034" type="#_x0000_t202" style="position:absolute;left:0;text-align:left;margin-left:0;margin-top:121.3pt;width:486pt;height:44.05pt;z-index:251655680;mso-position-horizontal-relative:margin;mso-position-vertical-relative:margin" stroked="f">
            <v:textbox inset="0,0,0,0">
              <w:txbxContent>
                <w:p w:rsidR="00850A57" w:rsidRDefault="00850A57">
                  <w:pPr>
                    <w:pStyle w:val="1"/>
                    <w:wordWrap w:val="0"/>
                    <w:spacing w:line="280" w:lineRule="exact"/>
                    <w:rPr>
                      <w:rFonts w:ascii="黑体" w:eastAsia="黑体"/>
                    </w:rPr>
                  </w:pPr>
                  <w:r>
                    <w:rPr>
                      <w:rFonts w:ascii="黑体" w:eastAsia="黑体" w:hint="eastAsia"/>
                    </w:rPr>
                    <w:t>YS/T</w:t>
                  </w:r>
                  <w:r>
                    <w:rPr>
                      <w:rFonts w:ascii="黑体" w:eastAsia="黑体" w:hint="eastAsia"/>
                      <w:b/>
                    </w:rPr>
                    <w:t xml:space="preserve"> </w:t>
                  </w:r>
                  <w:r>
                    <w:rPr>
                      <w:rFonts w:ascii="黑体" w:eastAsia="黑体" w:hint="eastAsia"/>
                    </w:rPr>
                    <w:t xml:space="preserve">×××××—×××× </w:t>
                  </w:r>
                </w:p>
                <w:p w:rsidR="00850A57" w:rsidRDefault="00850A57">
                  <w:pPr>
                    <w:pStyle w:val="aff9"/>
                  </w:pPr>
                  <w:r>
                    <w:t xml:space="preserve">                       </w:t>
                  </w:r>
                </w:p>
              </w:txbxContent>
            </v:textbox>
            <w10:wrap anchorx="margin" anchory="margin"/>
            <w10:anchorlock/>
          </v:shape>
        </w:pict>
      </w:r>
      <w:r w:rsidRPr="00730CD8">
        <w:rPr>
          <w:rFonts w:ascii="Times New Roman"/>
        </w:rPr>
        <w:pict>
          <v:shape id="fmFrame2" o:spid="_x0000_s1035" type="#_x0000_t202" style="position:absolute;left:0;text-align:left;margin-left:-9pt;margin-top:79.6pt;width:490.9pt;height:30.8pt;z-index:251654656;mso-position-horizontal-relative:margin;mso-position-vertical-relative:margin" stroked="f">
            <v:textbox inset="0,0,0,0">
              <w:txbxContent>
                <w:p w:rsidR="00850A57" w:rsidRDefault="00850A57">
                  <w:pPr>
                    <w:pStyle w:val="ab"/>
                    <w:rPr>
                      <w:rFonts w:ascii="黑体" w:eastAsia="黑体"/>
                    </w:rPr>
                  </w:pPr>
                  <w:r>
                    <w:rPr>
                      <w:rFonts w:ascii="黑体" w:eastAsia="黑体" w:hint="eastAsia"/>
                      <w:w w:val="100"/>
                      <w:szCs w:val="52"/>
                    </w:rPr>
                    <w:t>中华人民共和国有色金属</w:t>
                  </w:r>
                  <w:r>
                    <w:rPr>
                      <w:rFonts w:ascii="黑体" w:eastAsia="黑体" w:hint="eastAsia"/>
                    </w:rPr>
                    <w:t>行业标准</w:t>
                  </w:r>
                </w:p>
              </w:txbxContent>
            </v:textbox>
            <w10:wrap anchorx="margin" anchory="margin"/>
            <w10:anchorlock/>
          </v:shape>
        </w:pict>
      </w:r>
      <w:r w:rsidRPr="00730CD8">
        <w:rPr>
          <w:rFonts w:ascii="Times New Roman"/>
        </w:rPr>
        <w:pict>
          <v:shape id="fmFrame1" o:spid="_x0000_s1036" type="#_x0000_t202" style="position:absolute;left:0;text-align:left;margin-left:0;margin-top:0;width:200pt;height:51.8pt;z-index:251653632;mso-position-horizontal-relative:margin;mso-position-vertical-relative:margin" stroked="f">
            <v:textbox inset="0,0,0,0">
              <w:txbxContent>
                <w:p w:rsidR="00850A57" w:rsidRDefault="00850A57">
                  <w:pPr>
                    <w:pStyle w:val="ac"/>
                    <w:rPr>
                      <w:rFonts w:ascii="黑体"/>
                    </w:rPr>
                  </w:pPr>
                  <w:r>
                    <w:rPr>
                      <w:rFonts w:ascii="黑体" w:hint="eastAsia"/>
                    </w:rPr>
                    <w:t>ICS 73.060.10</w:t>
                  </w:r>
                </w:p>
                <w:p w:rsidR="00850A57" w:rsidRDefault="00850A57">
                  <w:pPr>
                    <w:pStyle w:val="ac"/>
                    <w:rPr>
                      <w:rFonts w:ascii="黑体"/>
                    </w:rPr>
                  </w:pPr>
                  <w:r>
                    <w:rPr>
                      <w:rFonts w:ascii="黑体" w:hint="eastAsia"/>
                    </w:rPr>
                    <w:t>D</w:t>
                  </w:r>
                  <w:r>
                    <w:rPr>
                      <w:rFonts w:ascii="黑体"/>
                    </w:rPr>
                    <w:t xml:space="preserve"> </w:t>
                  </w:r>
                  <w:r>
                    <w:rPr>
                      <w:rFonts w:ascii="黑体" w:hint="eastAsia"/>
                    </w:rPr>
                    <w:t>31</w:t>
                  </w:r>
                </w:p>
                <w:p w:rsidR="00850A57" w:rsidRDefault="00850A57">
                  <w:pPr>
                    <w:pStyle w:val="ac"/>
                  </w:pPr>
                </w:p>
              </w:txbxContent>
            </v:textbox>
            <w10:wrap anchorx="margin" anchory="margin"/>
            <w10:anchorlock/>
          </v:shape>
        </w:pict>
      </w:r>
      <w:bookmarkEnd w:id="0"/>
      <w:bookmarkEnd w:id="1"/>
    </w:p>
    <w:bookmarkEnd w:id="2"/>
    <w:p w:rsidR="004A7CFF" w:rsidRPr="00730CD8" w:rsidRDefault="009608B8">
      <w:pPr>
        <w:jc w:val="center"/>
        <w:rPr>
          <w:rFonts w:eastAsia="黑体"/>
          <w:sz w:val="32"/>
        </w:rPr>
      </w:pPr>
      <w:r w:rsidRPr="00730CD8">
        <w:rPr>
          <w:rFonts w:eastAsia="黑体"/>
          <w:sz w:val="32"/>
        </w:rPr>
        <w:lastRenderedPageBreak/>
        <w:t>前</w:t>
      </w:r>
      <w:r w:rsidRPr="00730CD8">
        <w:rPr>
          <w:rFonts w:eastAsia="黑体"/>
          <w:sz w:val="32"/>
        </w:rPr>
        <w:t xml:space="preserve"> </w:t>
      </w:r>
      <w:r w:rsidRPr="00730CD8">
        <w:rPr>
          <w:rFonts w:eastAsia="黑体"/>
          <w:sz w:val="32"/>
        </w:rPr>
        <w:t>言</w:t>
      </w:r>
    </w:p>
    <w:p w:rsidR="00871FCD" w:rsidRPr="00730CD8" w:rsidRDefault="00871FCD" w:rsidP="00730CD8">
      <w:pPr>
        <w:ind w:left="420" w:hanging="120"/>
        <w:rPr>
          <w:szCs w:val="21"/>
        </w:rPr>
      </w:pPr>
      <w:r w:rsidRPr="00730CD8">
        <w:rPr>
          <w:rFonts w:ascii="宋体" w:hAnsi="宋体" w:hint="eastAsia"/>
          <w:szCs w:val="21"/>
        </w:rPr>
        <w:t>YS/T XXX《铜原矿和尾矿化学分析方法</w:t>
      </w:r>
      <w:r w:rsidRPr="00730CD8">
        <w:rPr>
          <w:rFonts w:hint="eastAsia"/>
          <w:szCs w:val="21"/>
        </w:rPr>
        <w:t>》分为</w:t>
      </w:r>
      <w:r w:rsidRPr="00730CD8">
        <w:rPr>
          <w:rFonts w:hint="eastAsia"/>
          <w:szCs w:val="21"/>
        </w:rPr>
        <w:t>14</w:t>
      </w:r>
      <w:r w:rsidRPr="00730CD8">
        <w:rPr>
          <w:rFonts w:hint="eastAsia"/>
          <w:szCs w:val="21"/>
        </w:rPr>
        <w:t>个部分：</w:t>
      </w:r>
    </w:p>
    <w:p w:rsidR="00871FCD" w:rsidRPr="00730CD8" w:rsidRDefault="00871FCD" w:rsidP="00730CD8">
      <w:pPr>
        <w:ind w:firstLine="435"/>
        <w:rPr>
          <w:szCs w:val="21"/>
        </w:rPr>
      </w:pPr>
      <w:r w:rsidRPr="00730CD8">
        <w:rPr>
          <w:rFonts w:hint="eastAsia"/>
          <w:szCs w:val="21"/>
        </w:rPr>
        <w:t>——第</w:t>
      </w:r>
      <w:r w:rsidRPr="00730CD8">
        <w:rPr>
          <w:rFonts w:hint="eastAsia"/>
          <w:szCs w:val="21"/>
        </w:rPr>
        <w:t>1</w:t>
      </w:r>
      <w:r w:rsidRPr="00730CD8">
        <w:rPr>
          <w:rFonts w:hint="eastAsia"/>
          <w:szCs w:val="21"/>
        </w:rPr>
        <w:t>部分：</w:t>
      </w:r>
      <w:proofErr w:type="gramStart"/>
      <w:r w:rsidRPr="00730CD8">
        <w:rPr>
          <w:rFonts w:hint="eastAsia"/>
          <w:szCs w:val="21"/>
        </w:rPr>
        <w:t>铜量的</w:t>
      </w:r>
      <w:proofErr w:type="gramEnd"/>
      <w:r w:rsidRPr="00730CD8">
        <w:rPr>
          <w:rFonts w:hint="eastAsia"/>
          <w:szCs w:val="21"/>
        </w:rPr>
        <w:t>测定</w:t>
      </w:r>
      <w:r w:rsidRPr="00730CD8">
        <w:rPr>
          <w:rFonts w:hint="eastAsia"/>
          <w:szCs w:val="21"/>
        </w:rPr>
        <w:t xml:space="preserve">  </w:t>
      </w:r>
      <w:r w:rsidRPr="00730CD8">
        <w:rPr>
          <w:rFonts w:hint="eastAsia"/>
          <w:szCs w:val="21"/>
        </w:rPr>
        <w:t>火焰原子吸收</w:t>
      </w:r>
      <w:r w:rsidR="00D8059C" w:rsidRPr="00730CD8">
        <w:rPr>
          <w:rFonts w:hint="eastAsia"/>
          <w:szCs w:val="21"/>
        </w:rPr>
        <w:t>光谱法</w:t>
      </w:r>
      <w:r w:rsidRPr="00730CD8">
        <w:rPr>
          <w:rFonts w:hint="eastAsia"/>
          <w:szCs w:val="21"/>
        </w:rPr>
        <w:t>；</w:t>
      </w:r>
    </w:p>
    <w:p w:rsidR="00871FCD" w:rsidRPr="00730CD8" w:rsidRDefault="00871FCD" w:rsidP="00730CD8">
      <w:pPr>
        <w:ind w:firstLine="435"/>
        <w:rPr>
          <w:szCs w:val="21"/>
        </w:rPr>
      </w:pPr>
      <w:r w:rsidRPr="00730CD8">
        <w:rPr>
          <w:rFonts w:hint="eastAsia"/>
          <w:szCs w:val="21"/>
        </w:rPr>
        <w:t>——第</w:t>
      </w:r>
      <w:r w:rsidRPr="00730CD8">
        <w:rPr>
          <w:rFonts w:hint="eastAsia"/>
          <w:szCs w:val="21"/>
        </w:rPr>
        <w:t>2</w:t>
      </w:r>
      <w:r w:rsidRPr="00730CD8">
        <w:rPr>
          <w:rFonts w:hint="eastAsia"/>
          <w:szCs w:val="21"/>
        </w:rPr>
        <w:t>部分：铅量的测定</w:t>
      </w:r>
      <w:r w:rsidRPr="00730CD8">
        <w:rPr>
          <w:rFonts w:hint="eastAsia"/>
          <w:szCs w:val="21"/>
        </w:rPr>
        <w:t xml:space="preserve">  </w:t>
      </w:r>
      <w:r w:rsidR="00D8059C" w:rsidRPr="00730CD8">
        <w:rPr>
          <w:rFonts w:hint="eastAsia"/>
          <w:szCs w:val="21"/>
        </w:rPr>
        <w:t>火焰原子吸收光谱法</w:t>
      </w:r>
      <w:r w:rsidRPr="00730CD8">
        <w:rPr>
          <w:rFonts w:hint="eastAsia"/>
          <w:szCs w:val="21"/>
        </w:rPr>
        <w:t>；</w:t>
      </w:r>
    </w:p>
    <w:p w:rsidR="00871FCD" w:rsidRPr="00730CD8" w:rsidRDefault="00871FCD" w:rsidP="00730CD8">
      <w:pPr>
        <w:ind w:firstLine="435"/>
        <w:rPr>
          <w:szCs w:val="21"/>
        </w:rPr>
      </w:pPr>
      <w:r w:rsidRPr="00730CD8">
        <w:rPr>
          <w:rFonts w:hint="eastAsia"/>
          <w:szCs w:val="21"/>
        </w:rPr>
        <w:t>——第</w:t>
      </w:r>
      <w:r w:rsidRPr="00730CD8">
        <w:rPr>
          <w:rFonts w:hint="eastAsia"/>
          <w:szCs w:val="21"/>
        </w:rPr>
        <w:t>3</w:t>
      </w:r>
      <w:r w:rsidRPr="00730CD8">
        <w:rPr>
          <w:rFonts w:hint="eastAsia"/>
          <w:szCs w:val="21"/>
        </w:rPr>
        <w:t>部分：锌量的测定</w:t>
      </w:r>
      <w:r w:rsidRPr="00730CD8">
        <w:rPr>
          <w:rFonts w:hint="eastAsia"/>
          <w:szCs w:val="21"/>
        </w:rPr>
        <w:t xml:space="preserve">  </w:t>
      </w:r>
      <w:r w:rsidR="00D8059C" w:rsidRPr="00730CD8">
        <w:rPr>
          <w:rFonts w:hint="eastAsia"/>
          <w:szCs w:val="21"/>
        </w:rPr>
        <w:t>火焰原子吸收光谱法</w:t>
      </w:r>
      <w:r w:rsidRPr="00730CD8">
        <w:rPr>
          <w:rFonts w:hint="eastAsia"/>
          <w:szCs w:val="21"/>
        </w:rPr>
        <w:t>；</w:t>
      </w:r>
    </w:p>
    <w:p w:rsidR="00871FCD" w:rsidRPr="00730CD8" w:rsidRDefault="00871FCD" w:rsidP="00730CD8">
      <w:pPr>
        <w:ind w:firstLine="435"/>
        <w:rPr>
          <w:szCs w:val="21"/>
        </w:rPr>
      </w:pPr>
      <w:r w:rsidRPr="00730CD8">
        <w:rPr>
          <w:rFonts w:hint="eastAsia"/>
          <w:szCs w:val="21"/>
        </w:rPr>
        <w:t>——第</w:t>
      </w:r>
      <w:r w:rsidRPr="00730CD8">
        <w:rPr>
          <w:rFonts w:hint="eastAsia"/>
          <w:szCs w:val="21"/>
        </w:rPr>
        <w:t>4</w:t>
      </w:r>
      <w:r w:rsidRPr="00730CD8">
        <w:rPr>
          <w:rFonts w:hint="eastAsia"/>
          <w:szCs w:val="21"/>
        </w:rPr>
        <w:t>部分：镍量的测定</w:t>
      </w:r>
      <w:r w:rsidRPr="00730CD8">
        <w:rPr>
          <w:rFonts w:hint="eastAsia"/>
          <w:szCs w:val="21"/>
        </w:rPr>
        <w:t xml:space="preserve">  </w:t>
      </w:r>
      <w:r w:rsidR="00D8059C" w:rsidRPr="00730CD8">
        <w:rPr>
          <w:rFonts w:hint="eastAsia"/>
          <w:szCs w:val="21"/>
        </w:rPr>
        <w:t>火焰原子吸收光谱法</w:t>
      </w:r>
      <w:r w:rsidRPr="00730CD8">
        <w:rPr>
          <w:rFonts w:hint="eastAsia"/>
          <w:szCs w:val="21"/>
        </w:rPr>
        <w:t>；</w:t>
      </w:r>
      <w:r w:rsidRPr="00730CD8">
        <w:rPr>
          <w:rFonts w:hint="eastAsia"/>
          <w:szCs w:val="21"/>
        </w:rPr>
        <w:t xml:space="preserve"> </w:t>
      </w:r>
    </w:p>
    <w:p w:rsidR="00871FCD" w:rsidRPr="00730CD8" w:rsidRDefault="00871FCD" w:rsidP="00730CD8">
      <w:pPr>
        <w:ind w:firstLine="435"/>
        <w:rPr>
          <w:szCs w:val="21"/>
        </w:rPr>
      </w:pPr>
      <w:r w:rsidRPr="00730CD8">
        <w:rPr>
          <w:rFonts w:hint="eastAsia"/>
          <w:szCs w:val="21"/>
        </w:rPr>
        <w:t>——第</w:t>
      </w:r>
      <w:r w:rsidRPr="00730CD8">
        <w:rPr>
          <w:rFonts w:hint="eastAsia"/>
          <w:szCs w:val="21"/>
        </w:rPr>
        <w:t>5</w:t>
      </w:r>
      <w:r w:rsidRPr="00730CD8">
        <w:rPr>
          <w:rFonts w:hint="eastAsia"/>
          <w:szCs w:val="21"/>
        </w:rPr>
        <w:t>部分：</w:t>
      </w:r>
      <w:proofErr w:type="gramStart"/>
      <w:r w:rsidRPr="00730CD8">
        <w:rPr>
          <w:rFonts w:hint="eastAsia"/>
          <w:szCs w:val="21"/>
        </w:rPr>
        <w:t>钴量的</w:t>
      </w:r>
      <w:proofErr w:type="gramEnd"/>
      <w:r w:rsidRPr="00730CD8">
        <w:rPr>
          <w:rFonts w:hint="eastAsia"/>
          <w:szCs w:val="21"/>
        </w:rPr>
        <w:t>测定</w:t>
      </w:r>
      <w:r w:rsidRPr="00730CD8">
        <w:rPr>
          <w:rFonts w:hint="eastAsia"/>
          <w:szCs w:val="21"/>
        </w:rPr>
        <w:t xml:space="preserve">  </w:t>
      </w:r>
      <w:r w:rsidR="00D8059C" w:rsidRPr="00730CD8">
        <w:rPr>
          <w:rFonts w:hint="eastAsia"/>
          <w:szCs w:val="21"/>
        </w:rPr>
        <w:t>火焰原子吸收光谱法</w:t>
      </w:r>
      <w:r w:rsidRPr="00730CD8">
        <w:rPr>
          <w:rFonts w:hint="eastAsia"/>
          <w:szCs w:val="21"/>
        </w:rPr>
        <w:t>；</w:t>
      </w:r>
      <w:r w:rsidRPr="00730CD8">
        <w:rPr>
          <w:rFonts w:hint="eastAsia"/>
          <w:szCs w:val="21"/>
        </w:rPr>
        <w:t xml:space="preserve"> </w:t>
      </w:r>
    </w:p>
    <w:p w:rsidR="00871FCD" w:rsidRPr="00730CD8" w:rsidRDefault="00871FCD" w:rsidP="00730CD8">
      <w:pPr>
        <w:ind w:firstLine="435"/>
        <w:rPr>
          <w:szCs w:val="21"/>
        </w:rPr>
      </w:pPr>
      <w:r w:rsidRPr="00730CD8">
        <w:rPr>
          <w:rFonts w:hint="eastAsia"/>
          <w:szCs w:val="21"/>
        </w:rPr>
        <w:t>——第</w:t>
      </w:r>
      <w:r w:rsidRPr="00730CD8">
        <w:rPr>
          <w:rFonts w:hint="eastAsia"/>
          <w:szCs w:val="21"/>
        </w:rPr>
        <w:t>6</w:t>
      </w:r>
      <w:r w:rsidRPr="00730CD8">
        <w:rPr>
          <w:rFonts w:hint="eastAsia"/>
          <w:szCs w:val="21"/>
        </w:rPr>
        <w:t>部分：</w:t>
      </w:r>
      <w:proofErr w:type="gramStart"/>
      <w:r w:rsidRPr="00730CD8">
        <w:rPr>
          <w:rFonts w:hint="eastAsia"/>
          <w:szCs w:val="21"/>
        </w:rPr>
        <w:t>镉量的</w:t>
      </w:r>
      <w:proofErr w:type="gramEnd"/>
      <w:r w:rsidRPr="00730CD8">
        <w:rPr>
          <w:rFonts w:hint="eastAsia"/>
          <w:szCs w:val="21"/>
        </w:rPr>
        <w:t>测定</w:t>
      </w:r>
      <w:r w:rsidRPr="00730CD8">
        <w:rPr>
          <w:rFonts w:hint="eastAsia"/>
          <w:szCs w:val="21"/>
        </w:rPr>
        <w:t xml:space="preserve">  </w:t>
      </w:r>
      <w:r w:rsidR="00D8059C" w:rsidRPr="00730CD8">
        <w:rPr>
          <w:rFonts w:hint="eastAsia"/>
          <w:szCs w:val="21"/>
        </w:rPr>
        <w:t>火焰原子吸收光谱法</w:t>
      </w:r>
      <w:r w:rsidRPr="00730CD8">
        <w:rPr>
          <w:rFonts w:hint="eastAsia"/>
          <w:szCs w:val="21"/>
        </w:rPr>
        <w:t>；</w:t>
      </w:r>
      <w:r w:rsidRPr="00730CD8">
        <w:rPr>
          <w:rFonts w:hint="eastAsia"/>
          <w:szCs w:val="21"/>
        </w:rPr>
        <w:t xml:space="preserve"> </w:t>
      </w:r>
    </w:p>
    <w:p w:rsidR="00871FCD" w:rsidRPr="00730CD8" w:rsidRDefault="00871FCD" w:rsidP="00730CD8">
      <w:pPr>
        <w:ind w:firstLine="435"/>
        <w:rPr>
          <w:szCs w:val="21"/>
        </w:rPr>
      </w:pPr>
      <w:r w:rsidRPr="00730CD8">
        <w:rPr>
          <w:rFonts w:hint="eastAsia"/>
          <w:szCs w:val="21"/>
        </w:rPr>
        <w:t>——第</w:t>
      </w:r>
      <w:r w:rsidRPr="00730CD8">
        <w:rPr>
          <w:rFonts w:hint="eastAsia"/>
          <w:szCs w:val="21"/>
        </w:rPr>
        <w:t>7</w:t>
      </w:r>
      <w:r w:rsidRPr="00730CD8">
        <w:rPr>
          <w:rFonts w:hint="eastAsia"/>
          <w:szCs w:val="21"/>
        </w:rPr>
        <w:t>部分：锰量的测定</w:t>
      </w:r>
      <w:r w:rsidRPr="00730CD8">
        <w:rPr>
          <w:rFonts w:hint="eastAsia"/>
          <w:szCs w:val="21"/>
        </w:rPr>
        <w:t xml:space="preserve">  </w:t>
      </w:r>
      <w:r w:rsidR="00D8059C" w:rsidRPr="00730CD8">
        <w:rPr>
          <w:rFonts w:hint="eastAsia"/>
          <w:szCs w:val="21"/>
        </w:rPr>
        <w:t>火焰原子吸收光谱法</w:t>
      </w:r>
      <w:r w:rsidRPr="00730CD8">
        <w:rPr>
          <w:rFonts w:hint="eastAsia"/>
          <w:szCs w:val="21"/>
        </w:rPr>
        <w:t>；</w:t>
      </w:r>
      <w:r w:rsidRPr="00730CD8">
        <w:rPr>
          <w:rFonts w:hint="eastAsia"/>
          <w:szCs w:val="21"/>
        </w:rPr>
        <w:t xml:space="preserve"> </w:t>
      </w:r>
    </w:p>
    <w:p w:rsidR="00871FCD" w:rsidRPr="00730CD8" w:rsidRDefault="00871FCD" w:rsidP="00730CD8">
      <w:pPr>
        <w:ind w:leftChars="207" w:left="1905" w:hangingChars="700" w:hanging="1470"/>
        <w:rPr>
          <w:szCs w:val="21"/>
        </w:rPr>
      </w:pPr>
      <w:r w:rsidRPr="00730CD8">
        <w:rPr>
          <w:rFonts w:hint="eastAsia"/>
          <w:szCs w:val="21"/>
        </w:rPr>
        <w:t>——第</w:t>
      </w:r>
      <w:r w:rsidRPr="00730CD8">
        <w:rPr>
          <w:rFonts w:hint="eastAsia"/>
          <w:szCs w:val="21"/>
        </w:rPr>
        <w:t>8</w:t>
      </w:r>
      <w:r w:rsidRPr="00730CD8">
        <w:rPr>
          <w:rFonts w:hint="eastAsia"/>
          <w:szCs w:val="21"/>
        </w:rPr>
        <w:t>部分：</w:t>
      </w:r>
      <w:proofErr w:type="gramStart"/>
      <w:r w:rsidRPr="00730CD8">
        <w:rPr>
          <w:rFonts w:hint="eastAsia"/>
          <w:szCs w:val="21"/>
        </w:rPr>
        <w:t>镁量的</w:t>
      </w:r>
      <w:proofErr w:type="gramEnd"/>
      <w:r w:rsidRPr="00730CD8">
        <w:rPr>
          <w:rFonts w:hint="eastAsia"/>
          <w:szCs w:val="21"/>
        </w:rPr>
        <w:t>测定</w:t>
      </w:r>
      <w:r w:rsidRPr="00730CD8">
        <w:rPr>
          <w:rFonts w:hint="eastAsia"/>
          <w:szCs w:val="21"/>
        </w:rPr>
        <w:t xml:space="preserve">  </w:t>
      </w:r>
      <w:r w:rsidR="00D8059C" w:rsidRPr="00730CD8">
        <w:rPr>
          <w:rFonts w:hint="eastAsia"/>
          <w:szCs w:val="21"/>
        </w:rPr>
        <w:t>火焰原子吸收光谱法</w:t>
      </w:r>
      <w:r w:rsidRPr="00730CD8">
        <w:rPr>
          <w:rFonts w:hint="eastAsia"/>
          <w:szCs w:val="21"/>
        </w:rPr>
        <w:t>；</w:t>
      </w:r>
      <w:r w:rsidRPr="00730CD8">
        <w:rPr>
          <w:rFonts w:hint="eastAsia"/>
          <w:szCs w:val="21"/>
        </w:rPr>
        <w:t xml:space="preserve"> </w:t>
      </w:r>
    </w:p>
    <w:p w:rsidR="00871FCD" w:rsidRPr="00730CD8" w:rsidRDefault="00871FCD" w:rsidP="00730CD8">
      <w:pPr>
        <w:ind w:firstLineChars="200" w:firstLine="420"/>
        <w:rPr>
          <w:szCs w:val="21"/>
        </w:rPr>
      </w:pPr>
      <w:r w:rsidRPr="00730CD8">
        <w:rPr>
          <w:rFonts w:hint="eastAsia"/>
          <w:szCs w:val="21"/>
        </w:rPr>
        <w:t>——第</w:t>
      </w:r>
      <w:r w:rsidRPr="00730CD8">
        <w:rPr>
          <w:rFonts w:hint="eastAsia"/>
          <w:szCs w:val="21"/>
        </w:rPr>
        <w:t>9</w:t>
      </w:r>
      <w:r w:rsidRPr="00730CD8">
        <w:rPr>
          <w:rFonts w:hint="eastAsia"/>
          <w:szCs w:val="21"/>
        </w:rPr>
        <w:t>部分：</w:t>
      </w:r>
      <w:proofErr w:type="gramStart"/>
      <w:r w:rsidRPr="00730CD8">
        <w:rPr>
          <w:rFonts w:hint="eastAsia"/>
          <w:szCs w:val="21"/>
        </w:rPr>
        <w:t>硫量的</w:t>
      </w:r>
      <w:proofErr w:type="gramEnd"/>
      <w:r w:rsidRPr="00730CD8">
        <w:rPr>
          <w:rFonts w:hint="eastAsia"/>
          <w:szCs w:val="21"/>
        </w:rPr>
        <w:t>测定</w:t>
      </w:r>
      <w:r w:rsidRPr="00730CD8">
        <w:rPr>
          <w:rFonts w:hint="eastAsia"/>
          <w:szCs w:val="21"/>
        </w:rPr>
        <w:t xml:space="preserve">  </w:t>
      </w:r>
      <w:r w:rsidR="00913F99" w:rsidRPr="00730CD8">
        <w:rPr>
          <w:rFonts w:hint="eastAsia"/>
          <w:szCs w:val="21"/>
        </w:rPr>
        <w:t>高频</w:t>
      </w:r>
      <w:r w:rsidRPr="00730CD8">
        <w:rPr>
          <w:rFonts w:hint="eastAsia"/>
          <w:szCs w:val="21"/>
        </w:rPr>
        <w:t>红外吸收法</w:t>
      </w:r>
      <w:r w:rsidR="00D8059C" w:rsidRPr="00730CD8">
        <w:rPr>
          <w:rFonts w:hint="eastAsia"/>
          <w:szCs w:val="21"/>
        </w:rPr>
        <w:t>和</w:t>
      </w:r>
      <w:r w:rsidRPr="00730CD8">
        <w:rPr>
          <w:rFonts w:hint="eastAsia"/>
          <w:szCs w:val="21"/>
        </w:rPr>
        <w:t>燃烧</w:t>
      </w:r>
      <w:r w:rsidRPr="00730CD8">
        <w:rPr>
          <w:rFonts w:hint="eastAsia"/>
          <w:szCs w:val="21"/>
        </w:rPr>
        <w:t>-</w:t>
      </w:r>
      <w:r w:rsidRPr="00730CD8">
        <w:rPr>
          <w:rFonts w:hint="eastAsia"/>
          <w:szCs w:val="21"/>
        </w:rPr>
        <w:t>碘酸钾滴定法；</w:t>
      </w:r>
      <w:r w:rsidRPr="00730CD8">
        <w:rPr>
          <w:rFonts w:hint="eastAsia"/>
          <w:szCs w:val="21"/>
        </w:rPr>
        <w:t xml:space="preserve"> </w:t>
      </w:r>
    </w:p>
    <w:p w:rsidR="00871FCD" w:rsidRPr="00730CD8" w:rsidRDefault="00871FCD" w:rsidP="00730CD8">
      <w:pPr>
        <w:ind w:firstLine="435"/>
        <w:rPr>
          <w:szCs w:val="21"/>
        </w:rPr>
      </w:pPr>
      <w:r w:rsidRPr="00730CD8">
        <w:rPr>
          <w:rFonts w:hint="eastAsia"/>
          <w:szCs w:val="21"/>
        </w:rPr>
        <w:t>——第</w:t>
      </w:r>
      <w:r w:rsidRPr="00730CD8">
        <w:rPr>
          <w:rFonts w:hint="eastAsia"/>
          <w:szCs w:val="21"/>
        </w:rPr>
        <w:t>10</w:t>
      </w:r>
      <w:r w:rsidRPr="00730CD8">
        <w:rPr>
          <w:rFonts w:hint="eastAsia"/>
          <w:szCs w:val="21"/>
        </w:rPr>
        <w:t>部分：磷量的测定</w:t>
      </w:r>
      <w:r w:rsidRPr="00730CD8">
        <w:rPr>
          <w:rFonts w:hint="eastAsia"/>
          <w:szCs w:val="21"/>
        </w:rPr>
        <w:t xml:space="preserve">  </w:t>
      </w:r>
      <w:proofErr w:type="gramStart"/>
      <w:r w:rsidRPr="00730CD8">
        <w:rPr>
          <w:rFonts w:hint="eastAsia"/>
          <w:szCs w:val="21"/>
        </w:rPr>
        <w:t>钼</w:t>
      </w:r>
      <w:proofErr w:type="gramEnd"/>
      <w:r w:rsidR="00D8059C" w:rsidRPr="00730CD8">
        <w:rPr>
          <w:rFonts w:hint="eastAsia"/>
          <w:szCs w:val="21"/>
        </w:rPr>
        <w:t>蓝</w:t>
      </w:r>
      <w:r w:rsidRPr="00730CD8">
        <w:rPr>
          <w:rFonts w:hint="eastAsia"/>
          <w:szCs w:val="21"/>
        </w:rPr>
        <w:t>分光光度法；</w:t>
      </w:r>
      <w:r w:rsidRPr="00730CD8">
        <w:rPr>
          <w:rFonts w:hint="eastAsia"/>
          <w:szCs w:val="21"/>
        </w:rPr>
        <w:t xml:space="preserve"> </w:t>
      </w:r>
    </w:p>
    <w:p w:rsidR="00871FCD" w:rsidRPr="00730CD8" w:rsidRDefault="00871FCD" w:rsidP="00730CD8">
      <w:pPr>
        <w:ind w:firstLine="435"/>
        <w:rPr>
          <w:szCs w:val="21"/>
        </w:rPr>
      </w:pPr>
      <w:r w:rsidRPr="00730CD8">
        <w:rPr>
          <w:rFonts w:hint="eastAsia"/>
          <w:szCs w:val="21"/>
        </w:rPr>
        <w:t>——第</w:t>
      </w:r>
      <w:r w:rsidRPr="00730CD8">
        <w:rPr>
          <w:rFonts w:hint="eastAsia"/>
          <w:szCs w:val="21"/>
        </w:rPr>
        <w:t>11</w:t>
      </w:r>
      <w:r w:rsidRPr="00730CD8">
        <w:rPr>
          <w:rFonts w:hint="eastAsia"/>
          <w:szCs w:val="21"/>
        </w:rPr>
        <w:t>部分：</w:t>
      </w:r>
      <w:proofErr w:type="gramStart"/>
      <w:r w:rsidRPr="00730CD8">
        <w:rPr>
          <w:rFonts w:hint="eastAsia"/>
          <w:szCs w:val="21"/>
        </w:rPr>
        <w:t>钼</w:t>
      </w:r>
      <w:proofErr w:type="gramEnd"/>
      <w:r w:rsidRPr="00730CD8">
        <w:rPr>
          <w:rFonts w:hint="eastAsia"/>
          <w:szCs w:val="21"/>
        </w:rPr>
        <w:t>量的测定</w:t>
      </w:r>
      <w:r w:rsidRPr="00730CD8">
        <w:rPr>
          <w:rFonts w:hint="eastAsia"/>
          <w:szCs w:val="21"/>
        </w:rPr>
        <w:t xml:space="preserve">  </w:t>
      </w:r>
      <w:r w:rsidRPr="00730CD8">
        <w:rPr>
          <w:rFonts w:hint="eastAsia"/>
          <w:szCs w:val="21"/>
        </w:rPr>
        <w:t>硫氰酸盐分光光度法；</w:t>
      </w:r>
      <w:r w:rsidRPr="00730CD8">
        <w:rPr>
          <w:rFonts w:hint="eastAsia"/>
          <w:szCs w:val="21"/>
        </w:rPr>
        <w:t xml:space="preserve"> </w:t>
      </w:r>
    </w:p>
    <w:p w:rsidR="00871FCD" w:rsidRPr="00730CD8" w:rsidRDefault="00871FCD" w:rsidP="00730CD8">
      <w:pPr>
        <w:ind w:firstLine="435"/>
        <w:rPr>
          <w:szCs w:val="21"/>
        </w:rPr>
      </w:pPr>
      <w:r w:rsidRPr="00730CD8">
        <w:rPr>
          <w:rFonts w:hint="eastAsia"/>
          <w:szCs w:val="21"/>
        </w:rPr>
        <w:t>——第</w:t>
      </w:r>
      <w:r w:rsidRPr="00730CD8">
        <w:rPr>
          <w:rFonts w:hint="eastAsia"/>
          <w:szCs w:val="21"/>
        </w:rPr>
        <w:t>12</w:t>
      </w:r>
      <w:r w:rsidRPr="00730CD8">
        <w:rPr>
          <w:rFonts w:hint="eastAsia"/>
          <w:szCs w:val="21"/>
        </w:rPr>
        <w:t>部分：铜、铅、锌、镍、钴、镉、镁、锰量的测定</w:t>
      </w:r>
      <w:r w:rsidRPr="00730CD8">
        <w:rPr>
          <w:rFonts w:hint="eastAsia"/>
          <w:szCs w:val="21"/>
        </w:rPr>
        <w:t xml:space="preserve">  </w:t>
      </w:r>
      <w:r w:rsidRPr="00730CD8">
        <w:rPr>
          <w:rFonts w:hint="eastAsia"/>
          <w:szCs w:val="21"/>
        </w:rPr>
        <w:t>电感耦合等离子体原子发射光谱法；</w:t>
      </w:r>
      <w:r w:rsidRPr="00730CD8">
        <w:rPr>
          <w:rFonts w:hint="eastAsia"/>
          <w:szCs w:val="21"/>
        </w:rPr>
        <w:t xml:space="preserve"> </w:t>
      </w:r>
    </w:p>
    <w:p w:rsidR="00871FCD" w:rsidRPr="00730CD8" w:rsidRDefault="00871FCD" w:rsidP="00730CD8">
      <w:pPr>
        <w:ind w:firstLine="435"/>
        <w:rPr>
          <w:szCs w:val="21"/>
        </w:rPr>
      </w:pPr>
      <w:r w:rsidRPr="00730CD8">
        <w:rPr>
          <w:rFonts w:hint="eastAsia"/>
          <w:szCs w:val="21"/>
        </w:rPr>
        <w:t>——第</w:t>
      </w:r>
      <w:r w:rsidRPr="00730CD8">
        <w:rPr>
          <w:rFonts w:hint="eastAsia"/>
          <w:szCs w:val="21"/>
        </w:rPr>
        <w:t>13</w:t>
      </w:r>
      <w:r w:rsidRPr="00730CD8">
        <w:rPr>
          <w:rFonts w:hint="eastAsia"/>
          <w:szCs w:val="21"/>
        </w:rPr>
        <w:t>部分：氟量的测定</w:t>
      </w:r>
      <w:r w:rsidRPr="00730CD8">
        <w:rPr>
          <w:rFonts w:hint="eastAsia"/>
          <w:szCs w:val="21"/>
        </w:rPr>
        <w:t xml:space="preserve">  </w:t>
      </w:r>
      <w:r w:rsidRPr="00730CD8">
        <w:rPr>
          <w:rFonts w:hint="eastAsia"/>
          <w:szCs w:val="21"/>
        </w:rPr>
        <w:t>离子选择电极法和离子色谱法；</w:t>
      </w:r>
      <w:r w:rsidRPr="00730CD8">
        <w:rPr>
          <w:rFonts w:hint="eastAsia"/>
          <w:szCs w:val="21"/>
        </w:rPr>
        <w:t xml:space="preserve"> </w:t>
      </w:r>
    </w:p>
    <w:p w:rsidR="00871FCD" w:rsidRPr="00730CD8" w:rsidRDefault="00871FCD" w:rsidP="00730CD8">
      <w:pPr>
        <w:ind w:firstLine="435"/>
        <w:rPr>
          <w:szCs w:val="21"/>
        </w:rPr>
      </w:pPr>
      <w:r w:rsidRPr="00730CD8">
        <w:rPr>
          <w:rFonts w:hint="eastAsia"/>
          <w:szCs w:val="21"/>
        </w:rPr>
        <w:t>——第</w:t>
      </w:r>
      <w:r w:rsidRPr="00730CD8">
        <w:rPr>
          <w:rFonts w:hint="eastAsia"/>
          <w:szCs w:val="21"/>
        </w:rPr>
        <w:t>14</w:t>
      </w:r>
      <w:r w:rsidRPr="00730CD8">
        <w:rPr>
          <w:rFonts w:hint="eastAsia"/>
          <w:szCs w:val="21"/>
        </w:rPr>
        <w:t>部分：砷量的测定</w:t>
      </w:r>
      <w:r w:rsidRPr="00730CD8">
        <w:rPr>
          <w:rFonts w:hint="eastAsia"/>
          <w:szCs w:val="21"/>
        </w:rPr>
        <w:t xml:space="preserve">  </w:t>
      </w:r>
      <w:r w:rsidR="00C47C95" w:rsidRPr="00730CD8">
        <w:rPr>
          <w:rFonts w:hint="eastAsia"/>
          <w:szCs w:val="21"/>
        </w:rPr>
        <w:t>氢</w:t>
      </w:r>
      <w:r w:rsidRPr="00730CD8">
        <w:rPr>
          <w:rFonts w:hint="eastAsia"/>
          <w:szCs w:val="21"/>
        </w:rPr>
        <w:t>化物发生原子荧光光谱法和溴酸钾滴定法</w:t>
      </w:r>
      <w:r w:rsidR="00BC52E8" w:rsidRPr="00730CD8">
        <w:rPr>
          <w:rFonts w:hint="eastAsia"/>
          <w:szCs w:val="21"/>
        </w:rPr>
        <w:t>。</w:t>
      </w:r>
    </w:p>
    <w:p w:rsidR="00871FCD" w:rsidRPr="00730CD8" w:rsidRDefault="00871FCD" w:rsidP="00730CD8">
      <w:pPr>
        <w:ind w:firstLine="435"/>
        <w:rPr>
          <w:szCs w:val="21"/>
        </w:rPr>
      </w:pPr>
      <w:r w:rsidRPr="00730CD8">
        <w:rPr>
          <w:rFonts w:hint="eastAsia"/>
          <w:szCs w:val="21"/>
        </w:rPr>
        <w:t>本部分为</w:t>
      </w:r>
      <w:r w:rsidR="00DE75F1" w:rsidRPr="00730CD8">
        <w:rPr>
          <w:rFonts w:ascii="宋体" w:hAnsi="宋体" w:hint="eastAsia"/>
          <w:szCs w:val="21"/>
        </w:rPr>
        <w:t>YS/T XXX的</w:t>
      </w:r>
      <w:r w:rsidRPr="00730CD8">
        <w:rPr>
          <w:rFonts w:hint="eastAsia"/>
          <w:szCs w:val="21"/>
        </w:rPr>
        <w:t>第</w:t>
      </w:r>
      <w:r w:rsidRPr="00730CD8">
        <w:rPr>
          <w:rFonts w:hint="eastAsia"/>
          <w:szCs w:val="21"/>
        </w:rPr>
        <w:t>9</w:t>
      </w:r>
      <w:r w:rsidRPr="00730CD8">
        <w:rPr>
          <w:rFonts w:hint="eastAsia"/>
          <w:szCs w:val="21"/>
        </w:rPr>
        <w:t>部分。</w:t>
      </w:r>
    </w:p>
    <w:p w:rsidR="00871FCD" w:rsidRPr="00730CD8" w:rsidRDefault="00871FCD" w:rsidP="00730CD8">
      <w:pPr>
        <w:ind w:firstLineChars="200" w:firstLine="420"/>
        <w:rPr>
          <w:szCs w:val="21"/>
        </w:rPr>
      </w:pPr>
      <w:r w:rsidRPr="00730CD8">
        <w:rPr>
          <w:rFonts w:hint="eastAsia"/>
          <w:szCs w:val="21"/>
        </w:rPr>
        <w:t>本部</w:t>
      </w:r>
      <w:proofErr w:type="gramStart"/>
      <w:r w:rsidRPr="00730CD8">
        <w:rPr>
          <w:rFonts w:hint="eastAsia"/>
          <w:szCs w:val="21"/>
        </w:rPr>
        <w:t>分按照</w:t>
      </w:r>
      <w:proofErr w:type="gramEnd"/>
      <w:r w:rsidRPr="00730CD8">
        <w:rPr>
          <w:rFonts w:hint="eastAsia"/>
          <w:szCs w:val="21"/>
        </w:rPr>
        <w:t>GB/T1.1-2009</w:t>
      </w:r>
      <w:r w:rsidRPr="00730CD8">
        <w:rPr>
          <w:rFonts w:hint="eastAsia"/>
          <w:szCs w:val="21"/>
        </w:rPr>
        <w:t>给出的规则起草。</w:t>
      </w:r>
    </w:p>
    <w:p w:rsidR="00871FCD" w:rsidRPr="00730CD8" w:rsidRDefault="00871FCD" w:rsidP="00730CD8">
      <w:pPr>
        <w:ind w:firstLineChars="200" w:firstLine="420"/>
        <w:rPr>
          <w:szCs w:val="21"/>
        </w:rPr>
      </w:pPr>
      <w:r w:rsidRPr="00730CD8">
        <w:rPr>
          <w:rFonts w:hint="eastAsia"/>
          <w:szCs w:val="21"/>
        </w:rPr>
        <w:t>本部分由全国有色金属标准化技术委员会（</w:t>
      </w:r>
      <w:r w:rsidRPr="00730CD8">
        <w:rPr>
          <w:rFonts w:hint="eastAsia"/>
          <w:szCs w:val="21"/>
        </w:rPr>
        <w:t>SAC/TC243</w:t>
      </w:r>
      <w:r w:rsidRPr="00730CD8">
        <w:rPr>
          <w:rFonts w:hint="eastAsia"/>
          <w:szCs w:val="21"/>
        </w:rPr>
        <w:t>）归口。</w:t>
      </w:r>
    </w:p>
    <w:p w:rsidR="00871FCD" w:rsidRPr="00730CD8" w:rsidRDefault="00871FCD" w:rsidP="00730CD8">
      <w:pPr>
        <w:ind w:firstLineChars="200" w:firstLine="420"/>
        <w:rPr>
          <w:szCs w:val="21"/>
        </w:rPr>
      </w:pPr>
      <w:r w:rsidRPr="00730CD8">
        <w:rPr>
          <w:rFonts w:hint="eastAsia"/>
          <w:szCs w:val="21"/>
        </w:rPr>
        <w:t>本部分负责起草单位：北京矿冶研究总院。</w:t>
      </w:r>
    </w:p>
    <w:p w:rsidR="00871FCD" w:rsidRPr="00730CD8" w:rsidRDefault="00871FCD" w:rsidP="00730CD8">
      <w:pPr>
        <w:ind w:firstLineChars="200" w:firstLine="420"/>
        <w:rPr>
          <w:szCs w:val="21"/>
        </w:rPr>
      </w:pPr>
      <w:r w:rsidRPr="00730CD8">
        <w:rPr>
          <w:rFonts w:hint="eastAsia"/>
          <w:szCs w:val="21"/>
        </w:rPr>
        <w:t>本部分起草单位：紫金矿业集团股份有限公司</w:t>
      </w:r>
    </w:p>
    <w:p w:rsidR="00736FF2" w:rsidRPr="00730CD8" w:rsidRDefault="00871FCD" w:rsidP="00730CD8">
      <w:pPr>
        <w:ind w:firstLineChars="200" w:firstLine="420"/>
        <w:rPr>
          <w:rFonts w:ascii="宋体" w:hAnsi="宋体"/>
          <w:b/>
          <w:bCs/>
          <w:szCs w:val="21"/>
        </w:rPr>
      </w:pPr>
      <w:r w:rsidRPr="00730CD8">
        <w:rPr>
          <w:rFonts w:hint="eastAsia"/>
          <w:szCs w:val="21"/>
        </w:rPr>
        <w:t>本部分参加起草单位：</w:t>
      </w:r>
      <w:r w:rsidR="00EF1D9E" w:rsidRPr="00730CD8">
        <w:rPr>
          <w:rFonts w:ascii="宋体" w:hAnsi="宋体" w:hint="eastAsia"/>
          <w:kern w:val="0"/>
          <w:szCs w:val="21"/>
        </w:rPr>
        <w:t>厦门紫金矿冶技术有限公司、</w:t>
      </w:r>
      <w:r w:rsidR="00736FF2" w:rsidRPr="00730CD8">
        <w:rPr>
          <w:rFonts w:ascii="宋体" w:hAnsi="宋体" w:hint="eastAsia"/>
          <w:kern w:val="0"/>
          <w:szCs w:val="21"/>
        </w:rPr>
        <w:t>中国有色桂林矿产地质研究院有限公司、昆明冶金研究院、</w:t>
      </w:r>
      <w:r w:rsidR="00EF1D9E" w:rsidRPr="00730CD8">
        <w:rPr>
          <w:rFonts w:ascii="宋体" w:hAnsi="宋体" w:hint="eastAsia"/>
          <w:kern w:val="0"/>
          <w:szCs w:val="21"/>
        </w:rPr>
        <w:t>江西金源有色地质测试有限公司、</w:t>
      </w:r>
      <w:r w:rsidR="00736FF2" w:rsidRPr="00730CD8">
        <w:rPr>
          <w:rFonts w:ascii="宋体" w:hAnsi="宋体" w:hint="eastAsia"/>
          <w:kern w:val="0"/>
          <w:szCs w:val="21"/>
        </w:rPr>
        <w:t>铜陵有色金属集团控股有限公司、湖南有色地质勘查研究院测试中心、杭州富春江冶炼有限公司</w:t>
      </w:r>
      <w:r w:rsidR="00736FF2" w:rsidRPr="00730CD8">
        <w:rPr>
          <w:rFonts w:ascii="宋体" w:hAnsi="宋体" w:hint="eastAsia"/>
          <w:szCs w:val="21"/>
        </w:rPr>
        <w:t>。</w:t>
      </w:r>
    </w:p>
    <w:p w:rsidR="00871FCD" w:rsidRPr="00730CD8" w:rsidRDefault="00871FCD" w:rsidP="00730CD8">
      <w:pPr>
        <w:ind w:firstLineChars="200" w:firstLine="420"/>
        <w:rPr>
          <w:szCs w:val="21"/>
        </w:rPr>
      </w:pPr>
      <w:r w:rsidRPr="00730CD8">
        <w:rPr>
          <w:rFonts w:hint="eastAsia"/>
          <w:szCs w:val="21"/>
        </w:rPr>
        <w:t>本部分主要起草人：</w:t>
      </w:r>
      <w:r w:rsidR="00D8059C" w:rsidRPr="00730CD8">
        <w:rPr>
          <w:rFonts w:hint="eastAsia"/>
          <w:szCs w:val="21"/>
        </w:rPr>
        <w:t>XXX</w:t>
      </w:r>
      <w:r w:rsidR="00736FF2" w:rsidRPr="00730CD8">
        <w:rPr>
          <w:rFonts w:hint="eastAsia"/>
          <w:szCs w:val="21"/>
        </w:rPr>
        <w:t>、</w:t>
      </w:r>
      <w:r w:rsidR="00736FF2" w:rsidRPr="00730CD8">
        <w:rPr>
          <w:rFonts w:hint="eastAsia"/>
          <w:szCs w:val="21"/>
        </w:rPr>
        <w:t>XXX</w:t>
      </w:r>
      <w:r w:rsidR="00736FF2" w:rsidRPr="00730CD8">
        <w:rPr>
          <w:rFonts w:hint="eastAsia"/>
          <w:szCs w:val="21"/>
        </w:rPr>
        <w:t>、</w:t>
      </w:r>
      <w:r w:rsidR="00736FF2" w:rsidRPr="00730CD8">
        <w:rPr>
          <w:rFonts w:hint="eastAsia"/>
          <w:szCs w:val="21"/>
        </w:rPr>
        <w:t>XXX</w:t>
      </w:r>
      <w:r w:rsidR="00736FF2" w:rsidRPr="00730CD8">
        <w:rPr>
          <w:rFonts w:hint="eastAsia"/>
          <w:szCs w:val="21"/>
        </w:rPr>
        <w:t>、</w:t>
      </w:r>
      <w:r w:rsidR="00736FF2" w:rsidRPr="00730CD8">
        <w:rPr>
          <w:rFonts w:hint="eastAsia"/>
          <w:szCs w:val="21"/>
        </w:rPr>
        <w:t>XXX</w:t>
      </w:r>
      <w:r w:rsidR="00736FF2" w:rsidRPr="00730CD8">
        <w:rPr>
          <w:rFonts w:hint="eastAsia"/>
          <w:szCs w:val="21"/>
        </w:rPr>
        <w:t>、</w:t>
      </w:r>
      <w:r w:rsidR="00736FF2" w:rsidRPr="00730CD8">
        <w:rPr>
          <w:rFonts w:hint="eastAsia"/>
          <w:szCs w:val="21"/>
        </w:rPr>
        <w:t>XXX</w:t>
      </w:r>
      <w:r w:rsidR="00736FF2" w:rsidRPr="00730CD8">
        <w:rPr>
          <w:rFonts w:hint="eastAsia"/>
          <w:szCs w:val="21"/>
        </w:rPr>
        <w:t>、</w:t>
      </w:r>
      <w:r w:rsidR="00736FF2" w:rsidRPr="00730CD8">
        <w:rPr>
          <w:rFonts w:hint="eastAsia"/>
          <w:szCs w:val="21"/>
        </w:rPr>
        <w:t>XXX</w:t>
      </w:r>
      <w:r w:rsidR="00736FF2" w:rsidRPr="00730CD8">
        <w:rPr>
          <w:rFonts w:hint="eastAsia"/>
          <w:szCs w:val="21"/>
        </w:rPr>
        <w:t>、</w:t>
      </w:r>
      <w:r w:rsidR="00736FF2" w:rsidRPr="00730CD8">
        <w:rPr>
          <w:rFonts w:hint="eastAsia"/>
          <w:szCs w:val="21"/>
        </w:rPr>
        <w:t>XXX</w:t>
      </w:r>
      <w:r w:rsidR="00736FF2" w:rsidRPr="00730CD8">
        <w:rPr>
          <w:rFonts w:hint="eastAsia"/>
          <w:szCs w:val="21"/>
        </w:rPr>
        <w:t>、</w:t>
      </w:r>
      <w:r w:rsidR="00736FF2" w:rsidRPr="00730CD8">
        <w:rPr>
          <w:rFonts w:hint="eastAsia"/>
          <w:szCs w:val="21"/>
        </w:rPr>
        <w:t>XXX</w:t>
      </w:r>
      <w:r w:rsidR="00736FF2" w:rsidRPr="00730CD8">
        <w:rPr>
          <w:rFonts w:hint="eastAsia"/>
          <w:szCs w:val="21"/>
        </w:rPr>
        <w:t>、</w:t>
      </w:r>
      <w:r w:rsidR="00736FF2" w:rsidRPr="00730CD8">
        <w:rPr>
          <w:rFonts w:hint="eastAsia"/>
          <w:szCs w:val="21"/>
        </w:rPr>
        <w:t>XXX</w:t>
      </w:r>
      <w:r w:rsidR="00736FF2" w:rsidRPr="00730CD8">
        <w:rPr>
          <w:rFonts w:hint="eastAsia"/>
          <w:szCs w:val="21"/>
        </w:rPr>
        <w:t>、</w:t>
      </w:r>
      <w:r w:rsidR="00736FF2" w:rsidRPr="00730CD8">
        <w:rPr>
          <w:rFonts w:hint="eastAsia"/>
          <w:szCs w:val="21"/>
        </w:rPr>
        <w:t>XXX</w:t>
      </w:r>
      <w:r w:rsidR="00736FF2" w:rsidRPr="00730CD8">
        <w:rPr>
          <w:rFonts w:hint="eastAsia"/>
          <w:szCs w:val="21"/>
        </w:rPr>
        <w:t>、</w:t>
      </w:r>
      <w:r w:rsidR="00736FF2" w:rsidRPr="00730CD8">
        <w:rPr>
          <w:rFonts w:hint="eastAsia"/>
          <w:szCs w:val="21"/>
        </w:rPr>
        <w:t>XXX</w:t>
      </w:r>
      <w:r w:rsidR="00736FF2" w:rsidRPr="00730CD8">
        <w:rPr>
          <w:rFonts w:hint="eastAsia"/>
          <w:szCs w:val="21"/>
        </w:rPr>
        <w:t>、</w:t>
      </w:r>
      <w:r w:rsidR="00736FF2" w:rsidRPr="00730CD8">
        <w:rPr>
          <w:rFonts w:hint="eastAsia"/>
          <w:szCs w:val="21"/>
        </w:rPr>
        <w:t>XXX</w:t>
      </w:r>
      <w:r w:rsidR="00736FF2" w:rsidRPr="00730CD8">
        <w:rPr>
          <w:rFonts w:hint="eastAsia"/>
          <w:szCs w:val="21"/>
        </w:rPr>
        <w:t>、</w:t>
      </w:r>
      <w:r w:rsidR="00736FF2" w:rsidRPr="00730CD8">
        <w:rPr>
          <w:rFonts w:hint="eastAsia"/>
          <w:szCs w:val="21"/>
        </w:rPr>
        <w:t>XXX</w:t>
      </w:r>
      <w:r w:rsidR="00736FF2" w:rsidRPr="00730CD8">
        <w:rPr>
          <w:rFonts w:hint="eastAsia"/>
          <w:szCs w:val="21"/>
        </w:rPr>
        <w:t>、</w:t>
      </w:r>
      <w:r w:rsidR="00736FF2" w:rsidRPr="00730CD8">
        <w:rPr>
          <w:rFonts w:hint="eastAsia"/>
          <w:szCs w:val="21"/>
        </w:rPr>
        <w:t>XXX</w:t>
      </w:r>
      <w:r w:rsidR="00736FF2" w:rsidRPr="00730CD8">
        <w:rPr>
          <w:rFonts w:hint="eastAsia"/>
          <w:szCs w:val="21"/>
        </w:rPr>
        <w:t>、</w:t>
      </w:r>
      <w:r w:rsidR="00736FF2" w:rsidRPr="00730CD8">
        <w:rPr>
          <w:rFonts w:hint="eastAsia"/>
          <w:szCs w:val="21"/>
        </w:rPr>
        <w:t>XXX</w:t>
      </w:r>
      <w:r w:rsidRPr="00730CD8">
        <w:rPr>
          <w:rFonts w:hint="eastAsia"/>
        </w:rPr>
        <w:t>。</w:t>
      </w:r>
    </w:p>
    <w:p w:rsidR="004A7CFF" w:rsidRPr="00730CD8" w:rsidRDefault="004A7CFF">
      <w:pPr>
        <w:rPr>
          <w:sz w:val="24"/>
        </w:rPr>
      </w:pPr>
    </w:p>
    <w:p w:rsidR="004A7CFF" w:rsidRPr="00730CD8" w:rsidRDefault="004A7CFF">
      <w:pPr>
        <w:rPr>
          <w:sz w:val="24"/>
        </w:rPr>
      </w:pPr>
    </w:p>
    <w:p w:rsidR="004A7CFF" w:rsidRPr="00730CD8" w:rsidRDefault="004A7CFF">
      <w:pPr>
        <w:rPr>
          <w:sz w:val="24"/>
        </w:rPr>
      </w:pPr>
    </w:p>
    <w:p w:rsidR="004A7CFF" w:rsidRPr="00730CD8" w:rsidRDefault="004A7CFF">
      <w:pPr>
        <w:rPr>
          <w:sz w:val="24"/>
        </w:rPr>
      </w:pPr>
    </w:p>
    <w:p w:rsidR="004A7CFF" w:rsidRPr="00730CD8" w:rsidRDefault="004A7CFF">
      <w:pPr>
        <w:rPr>
          <w:sz w:val="24"/>
        </w:rPr>
        <w:sectPr w:rsidR="004A7CFF" w:rsidRPr="00730CD8">
          <w:footerReference w:type="even" r:id="rId13"/>
          <w:footerReference w:type="default" r:id="rId14"/>
          <w:pgSz w:w="11906" w:h="16838"/>
          <w:pgMar w:top="1418" w:right="1134" w:bottom="1440" w:left="1418" w:header="851" w:footer="992" w:gutter="0"/>
          <w:pgNumType w:fmt="upperRoman" w:start="1"/>
          <w:cols w:space="720"/>
          <w:docGrid w:type="linesAndChars" w:linePitch="312"/>
        </w:sectPr>
      </w:pPr>
    </w:p>
    <w:p w:rsidR="004A7CFF" w:rsidRPr="00730CD8" w:rsidRDefault="00134519" w:rsidP="00544268">
      <w:pPr>
        <w:spacing w:beforeLines="50" w:afterLines="50" w:line="360" w:lineRule="auto"/>
        <w:jc w:val="center"/>
        <w:rPr>
          <w:rFonts w:eastAsia="黑体"/>
          <w:sz w:val="32"/>
        </w:rPr>
      </w:pPr>
      <w:r w:rsidRPr="00730CD8">
        <w:rPr>
          <w:rFonts w:eastAsia="黑体"/>
          <w:sz w:val="32"/>
        </w:rPr>
        <w:lastRenderedPageBreak/>
        <w:t>铜</w:t>
      </w:r>
      <w:r w:rsidRPr="00730CD8">
        <w:rPr>
          <w:rFonts w:eastAsia="黑体" w:hint="eastAsia"/>
          <w:sz w:val="32"/>
        </w:rPr>
        <w:t>原矿和尾</w:t>
      </w:r>
      <w:r w:rsidR="009608B8" w:rsidRPr="00730CD8">
        <w:rPr>
          <w:rFonts w:eastAsia="黑体"/>
          <w:sz w:val="32"/>
        </w:rPr>
        <w:t>矿化学分析方法</w:t>
      </w:r>
      <w:r w:rsidR="009608B8" w:rsidRPr="00730CD8">
        <w:rPr>
          <w:rFonts w:eastAsia="黑体"/>
          <w:sz w:val="32"/>
        </w:rPr>
        <w:t xml:space="preserve"> </w:t>
      </w:r>
    </w:p>
    <w:p w:rsidR="00000000" w:rsidRPr="00730CD8" w:rsidRDefault="009608B8" w:rsidP="00544268">
      <w:pPr>
        <w:spacing w:beforeLines="50" w:afterLines="50" w:line="360" w:lineRule="auto"/>
        <w:jc w:val="center"/>
        <w:rPr>
          <w:rFonts w:eastAsia="黑体"/>
          <w:sz w:val="32"/>
        </w:rPr>
      </w:pPr>
      <w:r w:rsidRPr="00730CD8">
        <w:rPr>
          <w:rFonts w:eastAsia="黑体"/>
          <w:sz w:val="32"/>
        </w:rPr>
        <w:t>第</w:t>
      </w:r>
      <w:r w:rsidR="00134519" w:rsidRPr="00730CD8">
        <w:rPr>
          <w:rFonts w:eastAsia="黑体" w:hint="eastAsia"/>
          <w:sz w:val="32"/>
        </w:rPr>
        <w:t>9</w:t>
      </w:r>
      <w:r w:rsidRPr="00730CD8">
        <w:rPr>
          <w:rFonts w:eastAsia="黑体"/>
          <w:sz w:val="32"/>
        </w:rPr>
        <w:t>部分：</w:t>
      </w:r>
      <w:proofErr w:type="gramStart"/>
      <w:r w:rsidRPr="00730CD8">
        <w:rPr>
          <w:rFonts w:eastAsia="黑体"/>
          <w:sz w:val="32"/>
        </w:rPr>
        <w:t>硫量的</w:t>
      </w:r>
      <w:proofErr w:type="gramEnd"/>
      <w:r w:rsidRPr="00730CD8">
        <w:rPr>
          <w:rFonts w:eastAsia="黑体"/>
          <w:sz w:val="32"/>
        </w:rPr>
        <w:t>测定</w:t>
      </w:r>
    </w:p>
    <w:p w:rsidR="00000000" w:rsidRPr="00730CD8" w:rsidRDefault="009608B8" w:rsidP="00544268">
      <w:pPr>
        <w:spacing w:beforeLines="50" w:afterLines="50" w:line="360" w:lineRule="auto"/>
        <w:jc w:val="center"/>
        <w:rPr>
          <w:rFonts w:eastAsia="黑体"/>
          <w:sz w:val="32"/>
        </w:rPr>
      </w:pPr>
      <w:r w:rsidRPr="00730CD8">
        <w:rPr>
          <w:rFonts w:eastAsia="黑体" w:hint="eastAsia"/>
          <w:sz w:val="32"/>
        </w:rPr>
        <w:t>高频红外吸收法</w:t>
      </w:r>
      <w:r w:rsidR="00D8059C" w:rsidRPr="00730CD8">
        <w:rPr>
          <w:rFonts w:eastAsia="黑体" w:hint="eastAsia"/>
          <w:sz w:val="32"/>
        </w:rPr>
        <w:t>和</w:t>
      </w:r>
      <w:r w:rsidR="003C2CEA" w:rsidRPr="00730CD8">
        <w:rPr>
          <w:rFonts w:eastAsia="黑体" w:hint="eastAsia"/>
          <w:sz w:val="32"/>
        </w:rPr>
        <w:t>燃烧</w:t>
      </w:r>
      <w:r w:rsidR="003C2CEA" w:rsidRPr="00730CD8">
        <w:rPr>
          <w:rFonts w:eastAsia="黑体" w:hint="eastAsia"/>
          <w:sz w:val="32"/>
        </w:rPr>
        <w:t>-</w:t>
      </w:r>
      <w:r w:rsidR="003C2CEA" w:rsidRPr="00730CD8">
        <w:rPr>
          <w:rFonts w:eastAsia="黑体" w:hint="eastAsia"/>
          <w:sz w:val="32"/>
        </w:rPr>
        <w:t>碘酸钾滴定法</w:t>
      </w:r>
    </w:p>
    <w:p w:rsidR="00000000" w:rsidRPr="00730CD8" w:rsidRDefault="009608B8" w:rsidP="00544268">
      <w:pPr>
        <w:spacing w:beforeLines="50" w:afterLines="50" w:line="360" w:lineRule="auto"/>
        <w:ind w:firstLineChars="245" w:firstLine="514"/>
        <w:rPr>
          <w:rFonts w:eastAsia="黑体"/>
        </w:rPr>
      </w:pPr>
      <w:r w:rsidRPr="00730CD8">
        <w:rPr>
          <w:rFonts w:eastAsia="黑体"/>
        </w:rPr>
        <w:t>警告</w:t>
      </w:r>
      <w:r w:rsidR="00DA0E32" w:rsidRPr="00730CD8">
        <w:rPr>
          <w:rFonts w:eastAsia="黑体" w:hint="eastAsia"/>
        </w:rPr>
        <w:t>：使用本部分的人员应有正规实验室工作的实践经验，</w:t>
      </w:r>
      <w:r w:rsidRPr="00730CD8">
        <w:rPr>
          <w:rFonts w:eastAsia="黑体"/>
        </w:rPr>
        <w:t>本部分并未指出所有可能的安全问题。使用者有责任采取适当的安全和健康措施，并保证符合国家有关法规规定的要求。</w:t>
      </w:r>
    </w:p>
    <w:p w:rsidR="00000000" w:rsidRPr="00730CD8" w:rsidRDefault="009608B8" w:rsidP="00544268">
      <w:pPr>
        <w:spacing w:beforeLines="50" w:afterLines="50" w:line="360" w:lineRule="auto"/>
        <w:rPr>
          <w:rFonts w:eastAsia="黑体"/>
        </w:rPr>
      </w:pPr>
      <w:r w:rsidRPr="00730CD8">
        <w:rPr>
          <w:rFonts w:eastAsia="黑体"/>
        </w:rPr>
        <w:t xml:space="preserve">1 </w:t>
      </w:r>
      <w:r w:rsidRPr="00730CD8">
        <w:rPr>
          <w:rFonts w:eastAsia="黑体"/>
        </w:rPr>
        <w:t>范围</w:t>
      </w:r>
    </w:p>
    <w:p w:rsidR="004A7CFF" w:rsidRPr="00730CD8" w:rsidRDefault="009608B8" w:rsidP="008E2B25">
      <w:pPr>
        <w:tabs>
          <w:tab w:val="left" w:pos="540"/>
        </w:tabs>
        <w:spacing w:line="360" w:lineRule="auto"/>
        <w:ind w:firstLineChars="200" w:firstLine="420"/>
      </w:pPr>
      <w:r w:rsidRPr="00730CD8">
        <w:t>本部</w:t>
      </w:r>
      <w:proofErr w:type="gramStart"/>
      <w:r w:rsidRPr="00730CD8">
        <w:t>分规定</w:t>
      </w:r>
      <w:proofErr w:type="gramEnd"/>
      <w:r w:rsidRPr="00730CD8">
        <w:t>了</w:t>
      </w:r>
      <w:r w:rsidR="00EA5E1A" w:rsidRPr="00730CD8">
        <w:t>铜</w:t>
      </w:r>
      <w:r w:rsidR="00EA5E1A" w:rsidRPr="00730CD8">
        <w:rPr>
          <w:rFonts w:hint="eastAsia"/>
        </w:rPr>
        <w:t>原矿和尾</w:t>
      </w:r>
      <w:r w:rsidR="00EA5E1A" w:rsidRPr="00730CD8">
        <w:t>矿</w:t>
      </w:r>
      <w:r w:rsidR="003C2CEA" w:rsidRPr="00730CD8">
        <w:t>中硫含量的</w:t>
      </w:r>
      <w:r w:rsidR="003C2CEA" w:rsidRPr="00730CD8">
        <w:rPr>
          <w:rFonts w:hint="eastAsia"/>
        </w:rPr>
        <w:t>测定方法</w:t>
      </w:r>
      <w:r w:rsidRPr="00730CD8">
        <w:t>。</w:t>
      </w:r>
    </w:p>
    <w:p w:rsidR="004A7CFF" w:rsidRPr="00730CD8" w:rsidRDefault="009608B8" w:rsidP="008E2B25">
      <w:pPr>
        <w:tabs>
          <w:tab w:val="left" w:pos="540"/>
        </w:tabs>
        <w:spacing w:line="360" w:lineRule="auto"/>
        <w:ind w:firstLineChars="200" w:firstLine="420"/>
      </w:pPr>
      <w:r w:rsidRPr="00730CD8">
        <w:t>本部分适用于</w:t>
      </w:r>
      <w:r w:rsidR="00EA5E1A" w:rsidRPr="00730CD8">
        <w:t>铜</w:t>
      </w:r>
      <w:r w:rsidR="00EA5E1A" w:rsidRPr="00730CD8">
        <w:rPr>
          <w:rFonts w:hint="eastAsia"/>
        </w:rPr>
        <w:t>原矿和尾</w:t>
      </w:r>
      <w:r w:rsidR="00EA5E1A" w:rsidRPr="00730CD8">
        <w:t>矿</w:t>
      </w:r>
      <w:r w:rsidR="003C2CEA" w:rsidRPr="00730CD8">
        <w:t>中硫含量的测定</w:t>
      </w:r>
      <w:r w:rsidR="00BC36B5" w:rsidRPr="00730CD8">
        <w:rPr>
          <w:rFonts w:hint="eastAsia"/>
        </w:rPr>
        <w:t>，</w:t>
      </w:r>
      <w:r w:rsidRPr="00730CD8">
        <w:t>测定范围：</w:t>
      </w:r>
      <w:r w:rsidR="003C2CEA" w:rsidRPr="00730CD8">
        <w:rPr>
          <w:rFonts w:hint="eastAsia"/>
        </w:rPr>
        <w:t>高频红外吸收法</w:t>
      </w:r>
      <w:r w:rsidRPr="00730CD8">
        <w:t>0.</w:t>
      </w:r>
      <w:r w:rsidR="001E3575" w:rsidRPr="00730CD8">
        <w:rPr>
          <w:rFonts w:hint="eastAsia"/>
        </w:rPr>
        <w:t>1</w:t>
      </w:r>
      <w:r w:rsidRPr="00730CD8">
        <w:rPr>
          <w:rFonts w:hint="eastAsia"/>
        </w:rPr>
        <w:t>0</w:t>
      </w:r>
      <w:r w:rsidRPr="00730CD8">
        <w:t xml:space="preserve"> %</w:t>
      </w:r>
      <w:r w:rsidRPr="00730CD8">
        <w:t>～</w:t>
      </w:r>
      <w:r w:rsidR="00D8059C" w:rsidRPr="00730CD8">
        <w:rPr>
          <w:rFonts w:hint="eastAsia"/>
        </w:rPr>
        <w:t>18</w:t>
      </w:r>
      <w:r w:rsidR="003C2CEA" w:rsidRPr="00730CD8">
        <w:rPr>
          <w:rFonts w:hint="eastAsia"/>
        </w:rPr>
        <w:t>.0</w:t>
      </w:r>
      <w:r w:rsidRPr="00730CD8">
        <w:t xml:space="preserve"> %</w:t>
      </w:r>
      <w:r w:rsidR="003C2CEA" w:rsidRPr="00730CD8">
        <w:rPr>
          <w:rFonts w:hint="eastAsia"/>
        </w:rPr>
        <w:t>；燃烧</w:t>
      </w:r>
      <w:r w:rsidR="003C2CEA" w:rsidRPr="00730CD8">
        <w:rPr>
          <w:rFonts w:hint="eastAsia"/>
        </w:rPr>
        <w:t>-</w:t>
      </w:r>
      <w:r w:rsidR="003C2CEA" w:rsidRPr="00730CD8">
        <w:rPr>
          <w:rFonts w:hint="eastAsia"/>
        </w:rPr>
        <w:t>碘酸钾滴定法</w:t>
      </w:r>
      <w:r w:rsidR="003C2CEA" w:rsidRPr="00730CD8">
        <w:t>0.</w:t>
      </w:r>
      <w:r w:rsidR="001E3575" w:rsidRPr="00730CD8">
        <w:rPr>
          <w:rFonts w:hint="eastAsia"/>
        </w:rPr>
        <w:t>10</w:t>
      </w:r>
      <w:r w:rsidR="003C2CEA" w:rsidRPr="00730CD8">
        <w:t xml:space="preserve"> %</w:t>
      </w:r>
      <w:r w:rsidR="003C2CEA" w:rsidRPr="00730CD8">
        <w:t>～</w:t>
      </w:r>
      <w:r w:rsidR="001E3575" w:rsidRPr="00730CD8">
        <w:rPr>
          <w:rFonts w:hint="eastAsia"/>
        </w:rPr>
        <w:t>4</w:t>
      </w:r>
      <w:r w:rsidR="003C2CEA" w:rsidRPr="00730CD8">
        <w:rPr>
          <w:rFonts w:hint="eastAsia"/>
        </w:rPr>
        <w:t>0.0</w:t>
      </w:r>
      <w:r w:rsidR="003C2CEA" w:rsidRPr="00730CD8">
        <w:t xml:space="preserve"> %</w:t>
      </w:r>
      <w:r w:rsidR="008D1652" w:rsidRPr="00730CD8">
        <w:rPr>
          <w:rFonts w:hint="eastAsia"/>
        </w:rPr>
        <w:t>。</w:t>
      </w:r>
    </w:p>
    <w:p w:rsidR="004A7CFF" w:rsidRPr="00730CD8" w:rsidRDefault="009608B8" w:rsidP="008E2B25">
      <w:pPr>
        <w:spacing w:line="360" w:lineRule="auto"/>
        <w:rPr>
          <w:rFonts w:eastAsia="黑体"/>
        </w:rPr>
      </w:pPr>
      <w:r w:rsidRPr="00730CD8">
        <w:rPr>
          <w:rFonts w:eastAsia="黑体"/>
        </w:rPr>
        <w:t xml:space="preserve">2 </w:t>
      </w:r>
      <w:r w:rsidRPr="00730CD8">
        <w:rPr>
          <w:rFonts w:eastAsia="黑体"/>
        </w:rPr>
        <w:t>规范性引用文件</w:t>
      </w:r>
    </w:p>
    <w:p w:rsidR="004A7CFF" w:rsidRPr="00730CD8" w:rsidRDefault="009608B8" w:rsidP="008E2B25">
      <w:pPr>
        <w:spacing w:line="360" w:lineRule="auto"/>
        <w:ind w:firstLineChars="200" w:firstLine="420"/>
      </w:pPr>
      <w:r w:rsidRPr="00730CD8">
        <w:t>下列文件对于本文件的应用是必不可少的。凡是注日期的引用文件，仅注日期的版本适用于本文件。凡是不注日期的引用文件，其最新版本（包括所有的修改单）适用于本文件。</w:t>
      </w:r>
    </w:p>
    <w:p w:rsidR="0040420C" w:rsidRPr="00730CD8" w:rsidRDefault="0040420C" w:rsidP="0040420C">
      <w:pPr>
        <w:spacing w:line="360" w:lineRule="auto"/>
        <w:ind w:firstLineChars="200" w:firstLine="420"/>
      </w:pPr>
      <w:r w:rsidRPr="00730CD8">
        <w:rPr>
          <w:rFonts w:hint="eastAsia"/>
        </w:rPr>
        <w:t xml:space="preserve">GB/T 14505 </w:t>
      </w:r>
      <w:r w:rsidRPr="00730CD8">
        <w:rPr>
          <w:rFonts w:hint="eastAsia"/>
        </w:rPr>
        <w:t>岩石和矿石化学分析方法</w:t>
      </w:r>
      <w:r w:rsidRPr="00730CD8">
        <w:rPr>
          <w:rFonts w:hint="eastAsia"/>
        </w:rPr>
        <w:t xml:space="preserve"> </w:t>
      </w:r>
      <w:r w:rsidRPr="00730CD8">
        <w:rPr>
          <w:rFonts w:hint="eastAsia"/>
        </w:rPr>
        <w:t>总则及一般规定</w:t>
      </w:r>
    </w:p>
    <w:p w:rsidR="004A7CFF" w:rsidRPr="00730CD8" w:rsidRDefault="009608B8" w:rsidP="008E2B25">
      <w:pPr>
        <w:spacing w:line="360" w:lineRule="auto"/>
        <w:ind w:firstLineChars="200" w:firstLine="420"/>
      </w:pPr>
      <w:r w:rsidRPr="00730CD8">
        <w:t xml:space="preserve">GB/T </w:t>
      </w:r>
      <w:r w:rsidR="003C2CEA" w:rsidRPr="00730CD8">
        <w:rPr>
          <w:rFonts w:hint="eastAsia"/>
        </w:rPr>
        <w:t xml:space="preserve">6682 </w:t>
      </w:r>
      <w:r w:rsidR="003C2CEA" w:rsidRPr="00730CD8">
        <w:rPr>
          <w:rFonts w:hint="eastAsia"/>
        </w:rPr>
        <w:t>分析实验室用水规格和试验方法</w:t>
      </w:r>
    </w:p>
    <w:p w:rsidR="00582182" w:rsidRPr="00730CD8" w:rsidRDefault="00582182" w:rsidP="008E2B25">
      <w:pPr>
        <w:pStyle w:val="aff1"/>
        <w:spacing w:beforeLines="0" w:afterLines="0" w:line="360" w:lineRule="auto"/>
        <w:rPr>
          <w:rFonts w:ascii="Times New Roman"/>
        </w:rPr>
      </w:pPr>
      <w:r w:rsidRPr="00730CD8">
        <w:rPr>
          <w:rFonts w:ascii="Times New Roman" w:hint="eastAsia"/>
        </w:rPr>
        <w:t xml:space="preserve">3 </w:t>
      </w:r>
      <w:r w:rsidRPr="00730CD8">
        <w:rPr>
          <w:rFonts w:ascii="Times New Roman" w:hint="eastAsia"/>
        </w:rPr>
        <w:t>高频红外吸收法</w:t>
      </w:r>
    </w:p>
    <w:p w:rsidR="004A7CFF" w:rsidRPr="00730CD8" w:rsidRDefault="009608B8" w:rsidP="008E2B25">
      <w:pPr>
        <w:pStyle w:val="aff1"/>
        <w:spacing w:beforeLines="0" w:afterLines="0" w:line="360" w:lineRule="auto"/>
        <w:rPr>
          <w:rFonts w:ascii="Times New Roman"/>
        </w:rPr>
      </w:pPr>
      <w:r w:rsidRPr="00730CD8">
        <w:rPr>
          <w:rFonts w:ascii="Times New Roman" w:hint="eastAsia"/>
        </w:rPr>
        <w:t>3</w:t>
      </w:r>
      <w:r w:rsidR="00582182" w:rsidRPr="00730CD8">
        <w:rPr>
          <w:rFonts w:ascii="Times New Roman" w:hint="eastAsia"/>
        </w:rPr>
        <w:t>.1</w:t>
      </w:r>
      <w:r w:rsidRPr="00730CD8">
        <w:rPr>
          <w:rFonts w:ascii="Times New Roman"/>
        </w:rPr>
        <w:t xml:space="preserve">  </w:t>
      </w:r>
      <w:r w:rsidRPr="00730CD8">
        <w:rPr>
          <w:rFonts w:ascii="Times New Roman" w:hint="eastAsia"/>
        </w:rPr>
        <w:t>方法提要</w:t>
      </w:r>
    </w:p>
    <w:p w:rsidR="00EE78FE" w:rsidRPr="00730CD8" w:rsidRDefault="00EE78FE" w:rsidP="008E2B25">
      <w:pPr>
        <w:spacing w:line="360" w:lineRule="auto"/>
        <w:ind w:firstLineChars="200" w:firstLine="420"/>
      </w:pPr>
      <w:r w:rsidRPr="00730CD8">
        <w:t>试样于高频感应炉的氧气流中加热燃烧，生成的二氧化硫由氧气载</w:t>
      </w:r>
      <w:r w:rsidR="00930964" w:rsidRPr="00730CD8">
        <w:rPr>
          <w:rFonts w:hint="eastAsia"/>
        </w:rPr>
        <w:t>入</w:t>
      </w:r>
      <w:r w:rsidRPr="00730CD8">
        <w:t>红外线分析器的测量室，二氧化硫吸收某特定波长的红外能，其吸收能与其浓度成正比，根据检测器接受能量的变化可测得硫</w:t>
      </w:r>
      <w:r w:rsidRPr="00730CD8">
        <w:rPr>
          <w:rFonts w:hint="eastAsia"/>
        </w:rPr>
        <w:t>质量</w:t>
      </w:r>
      <w:r w:rsidRPr="00730CD8">
        <w:t>。</w:t>
      </w:r>
    </w:p>
    <w:p w:rsidR="00EE78FE" w:rsidRPr="00730CD8" w:rsidRDefault="00EE78FE" w:rsidP="008E2B25">
      <w:pPr>
        <w:spacing w:line="360" w:lineRule="auto"/>
        <w:ind w:firstLineChars="200" w:firstLine="420"/>
        <w:sectPr w:rsidR="00EE78FE" w:rsidRPr="00730CD8">
          <w:pgSz w:w="11906" w:h="16838"/>
          <w:pgMar w:top="1418" w:right="1134" w:bottom="1440" w:left="1418" w:header="851" w:footer="992" w:gutter="0"/>
          <w:pgNumType w:start="1"/>
          <w:cols w:space="720"/>
          <w:docGrid w:type="linesAndChars" w:linePitch="312"/>
        </w:sectPr>
      </w:pPr>
    </w:p>
    <w:p w:rsidR="004A7CFF" w:rsidRPr="00730CD8" w:rsidRDefault="00582182" w:rsidP="008E2B25">
      <w:pPr>
        <w:spacing w:line="360" w:lineRule="auto"/>
        <w:rPr>
          <w:rFonts w:eastAsia="黑体"/>
        </w:rPr>
      </w:pPr>
      <w:r w:rsidRPr="00730CD8">
        <w:rPr>
          <w:rFonts w:eastAsia="黑体" w:hint="eastAsia"/>
        </w:rPr>
        <w:lastRenderedPageBreak/>
        <w:t>3.2</w:t>
      </w:r>
      <w:r w:rsidR="009608B8" w:rsidRPr="00730CD8">
        <w:rPr>
          <w:rFonts w:eastAsia="黑体"/>
        </w:rPr>
        <w:t xml:space="preserve"> </w:t>
      </w:r>
      <w:r w:rsidR="007833BF" w:rsidRPr="00730CD8">
        <w:rPr>
          <w:rFonts w:eastAsia="黑体" w:hint="eastAsia"/>
        </w:rPr>
        <w:t xml:space="preserve"> </w:t>
      </w:r>
      <w:r w:rsidR="009608B8" w:rsidRPr="00730CD8">
        <w:rPr>
          <w:rFonts w:eastAsia="黑体"/>
        </w:rPr>
        <w:t>试剂</w:t>
      </w:r>
      <w:r w:rsidR="00930964" w:rsidRPr="00730CD8">
        <w:rPr>
          <w:rFonts w:eastAsia="黑体" w:hint="eastAsia"/>
        </w:rPr>
        <w:t>及材料</w:t>
      </w:r>
    </w:p>
    <w:p w:rsidR="00582182" w:rsidRPr="00730CD8" w:rsidRDefault="00582182" w:rsidP="00D52C90">
      <w:pPr>
        <w:spacing w:line="360" w:lineRule="auto"/>
        <w:ind w:firstLineChars="150" w:firstLine="315"/>
        <w:rPr>
          <w:szCs w:val="21"/>
        </w:rPr>
      </w:pPr>
      <w:r w:rsidRPr="00730CD8">
        <w:rPr>
          <w:rFonts w:hint="eastAsia"/>
          <w:szCs w:val="21"/>
        </w:rPr>
        <w:t>本部分除非另有说明，</w:t>
      </w:r>
      <w:r w:rsidRPr="00730CD8">
        <w:rPr>
          <w:szCs w:val="21"/>
        </w:rPr>
        <w:t>所有试剂均</w:t>
      </w:r>
      <w:r w:rsidRPr="00730CD8">
        <w:rPr>
          <w:rFonts w:hint="eastAsia"/>
          <w:szCs w:val="21"/>
        </w:rPr>
        <w:t>使用</w:t>
      </w:r>
      <w:r w:rsidR="009608B8" w:rsidRPr="00730CD8">
        <w:rPr>
          <w:szCs w:val="21"/>
        </w:rPr>
        <w:t>分析纯</w:t>
      </w:r>
      <w:r w:rsidRPr="00730CD8">
        <w:rPr>
          <w:rFonts w:hint="eastAsia"/>
          <w:szCs w:val="21"/>
        </w:rPr>
        <w:t>试剂。</w:t>
      </w:r>
    </w:p>
    <w:p w:rsidR="004A7CFF" w:rsidRPr="00730CD8" w:rsidRDefault="00582182" w:rsidP="008E2B25">
      <w:pPr>
        <w:spacing w:line="360" w:lineRule="auto"/>
        <w:rPr>
          <w:kern w:val="0"/>
          <w:szCs w:val="21"/>
        </w:rPr>
      </w:pPr>
      <w:r w:rsidRPr="00730CD8">
        <w:rPr>
          <w:rFonts w:hint="eastAsia"/>
          <w:kern w:val="0"/>
          <w:szCs w:val="21"/>
        </w:rPr>
        <w:t>3.2</w:t>
      </w:r>
      <w:r w:rsidR="009608B8" w:rsidRPr="00730CD8">
        <w:rPr>
          <w:kern w:val="0"/>
          <w:szCs w:val="21"/>
        </w:rPr>
        <w:t xml:space="preserve">.1  </w:t>
      </w:r>
      <w:r w:rsidR="009608B8" w:rsidRPr="00730CD8">
        <w:rPr>
          <w:kern w:val="0"/>
          <w:szCs w:val="21"/>
        </w:rPr>
        <w:t>无水高氯酸镁：粒度为</w:t>
      </w:r>
      <w:r w:rsidR="009608B8" w:rsidRPr="00730CD8">
        <w:rPr>
          <w:kern w:val="0"/>
          <w:szCs w:val="21"/>
        </w:rPr>
        <w:t>0.7 mm~1.2 mm</w:t>
      </w:r>
      <w:r w:rsidR="009608B8" w:rsidRPr="00730CD8">
        <w:rPr>
          <w:kern w:val="0"/>
          <w:szCs w:val="21"/>
        </w:rPr>
        <w:t>。</w:t>
      </w:r>
    </w:p>
    <w:p w:rsidR="004A7CFF" w:rsidRPr="00730CD8" w:rsidRDefault="00582182" w:rsidP="008E2B25">
      <w:pPr>
        <w:autoSpaceDE w:val="0"/>
        <w:autoSpaceDN w:val="0"/>
        <w:adjustRightInd w:val="0"/>
        <w:spacing w:line="360" w:lineRule="auto"/>
        <w:rPr>
          <w:kern w:val="0"/>
          <w:szCs w:val="21"/>
        </w:rPr>
      </w:pPr>
      <w:r w:rsidRPr="00730CD8">
        <w:rPr>
          <w:rFonts w:hint="eastAsia"/>
          <w:kern w:val="0"/>
          <w:szCs w:val="21"/>
        </w:rPr>
        <w:t>3.2</w:t>
      </w:r>
      <w:r w:rsidR="009608B8" w:rsidRPr="00730CD8">
        <w:rPr>
          <w:kern w:val="0"/>
          <w:szCs w:val="21"/>
        </w:rPr>
        <w:t xml:space="preserve">.2  </w:t>
      </w:r>
      <w:r w:rsidR="003704CD" w:rsidRPr="00730CD8">
        <w:rPr>
          <w:rFonts w:hint="eastAsia"/>
          <w:kern w:val="0"/>
          <w:szCs w:val="21"/>
        </w:rPr>
        <w:t>烧</w:t>
      </w:r>
      <w:r w:rsidR="009608B8" w:rsidRPr="00730CD8">
        <w:rPr>
          <w:kern w:val="0"/>
          <w:szCs w:val="21"/>
        </w:rPr>
        <w:t>碱石棉：</w:t>
      </w:r>
      <w:r w:rsidR="007821D0" w:rsidRPr="00730CD8">
        <w:rPr>
          <w:kern w:val="0"/>
          <w:szCs w:val="21"/>
        </w:rPr>
        <w:t>粒度为</w:t>
      </w:r>
      <w:r w:rsidR="007821D0" w:rsidRPr="00730CD8">
        <w:rPr>
          <w:kern w:val="0"/>
          <w:szCs w:val="21"/>
        </w:rPr>
        <w:t>0.7 mm~1.2 mm</w:t>
      </w:r>
      <w:r w:rsidR="007821D0" w:rsidRPr="00730CD8">
        <w:rPr>
          <w:kern w:val="0"/>
          <w:szCs w:val="21"/>
        </w:rPr>
        <w:t>。</w:t>
      </w:r>
    </w:p>
    <w:p w:rsidR="004A7CFF" w:rsidRPr="00730CD8" w:rsidRDefault="00582182" w:rsidP="008E2B25">
      <w:pPr>
        <w:autoSpaceDE w:val="0"/>
        <w:autoSpaceDN w:val="0"/>
        <w:adjustRightInd w:val="0"/>
        <w:spacing w:line="360" w:lineRule="auto"/>
        <w:rPr>
          <w:kern w:val="0"/>
          <w:szCs w:val="21"/>
        </w:rPr>
      </w:pPr>
      <w:r w:rsidRPr="00730CD8">
        <w:rPr>
          <w:rFonts w:hint="eastAsia"/>
          <w:kern w:val="0"/>
          <w:szCs w:val="21"/>
        </w:rPr>
        <w:t>3.2</w:t>
      </w:r>
      <w:r w:rsidR="009608B8" w:rsidRPr="00730CD8">
        <w:rPr>
          <w:kern w:val="0"/>
          <w:szCs w:val="21"/>
        </w:rPr>
        <w:t>.</w:t>
      </w:r>
      <w:r w:rsidR="003704CD" w:rsidRPr="00730CD8">
        <w:rPr>
          <w:rFonts w:hint="eastAsia"/>
          <w:kern w:val="0"/>
          <w:szCs w:val="21"/>
        </w:rPr>
        <w:t>3</w:t>
      </w:r>
      <w:r w:rsidR="009608B8" w:rsidRPr="00730CD8">
        <w:rPr>
          <w:kern w:val="0"/>
          <w:szCs w:val="21"/>
        </w:rPr>
        <w:t xml:space="preserve"> </w:t>
      </w:r>
      <w:r w:rsidR="003704CD" w:rsidRPr="00730CD8">
        <w:rPr>
          <w:rFonts w:hint="eastAsia"/>
          <w:kern w:val="0"/>
          <w:szCs w:val="21"/>
        </w:rPr>
        <w:t xml:space="preserve"> </w:t>
      </w:r>
      <w:r w:rsidR="009608B8" w:rsidRPr="00730CD8">
        <w:rPr>
          <w:kern w:val="0"/>
          <w:szCs w:val="21"/>
        </w:rPr>
        <w:t>纯铁助熔剂：硫含量</w:t>
      </w:r>
      <w:r w:rsidR="00AC6E17" w:rsidRPr="00730CD8">
        <w:rPr>
          <w:rFonts w:hint="eastAsia"/>
          <w:kern w:val="0"/>
          <w:szCs w:val="21"/>
        </w:rPr>
        <w:t>&lt;</w:t>
      </w:r>
      <w:r w:rsidR="009608B8" w:rsidRPr="00730CD8">
        <w:rPr>
          <w:kern w:val="0"/>
          <w:szCs w:val="21"/>
        </w:rPr>
        <w:t>0.0005 %</w:t>
      </w:r>
      <w:r w:rsidR="009608B8" w:rsidRPr="00730CD8">
        <w:rPr>
          <w:kern w:val="0"/>
          <w:szCs w:val="21"/>
        </w:rPr>
        <w:t>。</w:t>
      </w:r>
    </w:p>
    <w:p w:rsidR="003704CD" w:rsidRPr="00730CD8" w:rsidRDefault="003704CD" w:rsidP="003704CD">
      <w:pPr>
        <w:autoSpaceDE w:val="0"/>
        <w:autoSpaceDN w:val="0"/>
        <w:adjustRightInd w:val="0"/>
        <w:spacing w:line="360" w:lineRule="auto"/>
        <w:rPr>
          <w:kern w:val="0"/>
          <w:szCs w:val="21"/>
        </w:rPr>
      </w:pPr>
      <w:r w:rsidRPr="00730CD8">
        <w:rPr>
          <w:rFonts w:hint="eastAsia"/>
          <w:kern w:val="0"/>
          <w:szCs w:val="21"/>
        </w:rPr>
        <w:t>3.2</w:t>
      </w:r>
      <w:r w:rsidRPr="00730CD8">
        <w:rPr>
          <w:kern w:val="0"/>
          <w:szCs w:val="21"/>
        </w:rPr>
        <w:t>.</w:t>
      </w:r>
      <w:r w:rsidRPr="00730CD8">
        <w:rPr>
          <w:rFonts w:hint="eastAsia"/>
          <w:kern w:val="0"/>
          <w:szCs w:val="21"/>
        </w:rPr>
        <w:t xml:space="preserve">4 </w:t>
      </w:r>
      <w:r w:rsidRPr="00730CD8">
        <w:rPr>
          <w:kern w:val="0"/>
          <w:szCs w:val="21"/>
        </w:rPr>
        <w:t xml:space="preserve"> </w:t>
      </w:r>
      <w:r w:rsidRPr="00730CD8">
        <w:rPr>
          <w:kern w:val="0"/>
          <w:szCs w:val="21"/>
        </w:rPr>
        <w:t>钨</w:t>
      </w:r>
      <w:r w:rsidRPr="00730CD8">
        <w:rPr>
          <w:rFonts w:hint="eastAsia"/>
          <w:kern w:val="0"/>
          <w:szCs w:val="21"/>
        </w:rPr>
        <w:t>粒</w:t>
      </w:r>
      <w:r w:rsidRPr="00730CD8">
        <w:rPr>
          <w:kern w:val="0"/>
          <w:szCs w:val="21"/>
        </w:rPr>
        <w:t>：硫含量</w:t>
      </w:r>
      <w:r w:rsidR="00AC6E17" w:rsidRPr="00730CD8">
        <w:rPr>
          <w:rFonts w:hint="eastAsia"/>
          <w:kern w:val="0"/>
          <w:szCs w:val="21"/>
        </w:rPr>
        <w:t>&lt;</w:t>
      </w:r>
      <w:r w:rsidRPr="00730CD8">
        <w:rPr>
          <w:kern w:val="0"/>
          <w:szCs w:val="21"/>
        </w:rPr>
        <w:t>0.0005%</w:t>
      </w:r>
      <w:r w:rsidRPr="00730CD8">
        <w:rPr>
          <w:kern w:val="0"/>
          <w:szCs w:val="21"/>
        </w:rPr>
        <w:t>。</w:t>
      </w:r>
    </w:p>
    <w:p w:rsidR="00180A91" w:rsidRPr="00730CD8" w:rsidRDefault="00180A91" w:rsidP="008E2B25">
      <w:pPr>
        <w:autoSpaceDE w:val="0"/>
        <w:autoSpaceDN w:val="0"/>
        <w:adjustRightInd w:val="0"/>
        <w:spacing w:line="360" w:lineRule="auto"/>
        <w:rPr>
          <w:kern w:val="0"/>
          <w:szCs w:val="21"/>
        </w:rPr>
      </w:pPr>
      <w:r w:rsidRPr="00730CD8">
        <w:rPr>
          <w:rFonts w:hint="eastAsia"/>
          <w:kern w:val="0"/>
          <w:szCs w:val="21"/>
        </w:rPr>
        <w:t xml:space="preserve">3.2.5  </w:t>
      </w:r>
      <w:r w:rsidRPr="00730CD8">
        <w:rPr>
          <w:rFonts w:hint="eastAsia"/>
          <w:kern w:val="0"/>
          <w:szCs w:val="21"/>
        </w:rPr>
        <w:t>锡</w:t>
      </w:r>
      <w:r w:rsidR="00A05501" w:rsidRPr="00730CD8">
        <w:rPr>
          <w:rFonts w:hint="eastAsia"/>
          <w:kern w:val="0"/>
          <w:szCs w:val="21"/>
        </w:rPr>
        <w:t>粒</w:t>
      </w:r>
      <w:r w:rsidRPr="00730CD8">
        <w:rPr>
          <w:rFonts w:hint="eastAsia"/>
          <w:kern w:val="0"/>
          <w:szCs w:val="21"/>
        </w:rPr>
        <w:t>：</w:t>
      </w:r>
      <w:r w:rsidRPr="00730CD8">
        <w:rPr>
          <w:kern w:val="0"/>
          <w:szCs w:val="21"/>
        </w:rPr>
        <w:t>硫含量</w:t>
      </w:r>
      <w:r w:rsidR="00AC6E17" w:rsidRPr="00730CD8">
        <w:rPr>
          <w:rFonts w:hint="eastAsia"/>
          <w:kern w:val="0"/>
          <w:szCs w:val="21"/>
        </w:rPr>
        <w:t>&lt;</w:t>
      </w:r>
      <w:r w:rsidRPr="00730CD8">
        <w:rPr>
          <w:kern w:val="0"/>
          <w:szCs w:val="21"/>
        </w:rPr>
        <w:t>0.0005 %</w:t>
      </w:r>
      <w:r w:rsidRPr="00730CD8">
        <w:rPr>
          <w:kern w:val="0"/>
          <w:szCs w:val="21"/>
        </w:rPr>
        <w:t>。</w:t>
      </w:r>
    </w:p>
    <w:p w:rsidR="004A7CFF" w:rsidRPr="00730CD8" w:rsidRDefault="003704CD" w:rsidP="008E2B25">
      <w:pPr>
        <w:autoSpaceDE w:val="0"/>
        <w:autoSpaceDN w:val="0"/>
        <w:adjustRightInd w:val="0"/>
        <w:spacing w:line="360" w:lineRule="auto"/>
        <w:rPr>
          <w:kern w:val="0"/>
          <w:szCs w:val="21"/>
        </w:rPr>
      </w:pPr>
      <w:r w:rsidRPr="00730CD8">
        <w:rPr>
          <w:rFonts w:hint="eastAsia"/>
          <w:kern w:val="0"/>
          <w:szCs w:val="21"/>
        </w:rPr>
        <w:t>3.2</w:t>
      </w:r>
      <w:r w:rsidRPr="00730CD8">
        <w:rPr>
          <w:kern w:val="0"/>
          <w:szCs w:val="21"/>
        </w:rPr>
        <w:t>.</w:t>
      </w:r>
      <w:r w:rsidRPr="00730CD8">
        <w:rPr>
          <w:rFonts w:hint="eastAsia"/>
          <w:kern w:val="0"/>
          <w:szCs w:val="21"/>
        </w:rPr>
        <w:t>6</w:t>
      </w:r>
      <w:r w:rsidRPr="00730CD8">
        <w:rPr>
          <w:kern w:val="0"/>
          <w:szCs w:val="21"/>
        </w:rPr>
        <w:t xml:space="preserve">  </w:t>
      </w:r>
      <w:r w:rsidRPr="00730CD8">
        <w:rPr>
          <w:kern w:val="0"/>
          <w:szCs w:val="21"/>
        </w:rPr>
        <w:t>硫酸钾：</w:t>
      </w:r>
      <w:r w:rsidR="002F3063" w:rsidRPr="00730CD8">
        <w:rPr>
          <w:rFonts w:hint="eastAsia"/>
          <w:kern w:val="0"/>
          <w:szCs w:val="21"/>
        </w:rPr>
        <w:t>基准试剂，</w:t>
      </w:r>
      <w:r w:rsidRPr="00730CD8">
        <w:rPr>
          <w:kern w:val="0"/>
          <w:szCs w:val="21"/>
        </w:rPr>
        <w:t>含量</w:t>
      </w:r>
      <w:r w:rsidR="002F3063" w:rsidRPr="00730CD8">
        <w:rPr>
          <w:rFonts w:asciiTheme="minorEastAsia" w:eastAsiaTheme="minorEastAsia" w:hAnsiTheme="minorEastAsia" w:hint="eastAsia"/>
          <w:kern w:val="0"/>
          <w:szCs w:val="21"/>
        </w:rPr>
        <w:t>≥</w:t>
      </w:r>
      <w:r w:rsidR="002F3063" w:rsidRPr="00730CD8">
        <w:rPr>
          <w:rFonts w:hint="eastAsia"/>
          <w:kern w:val="0"/>
          <w:szCs w:val="21"/>
        </w:rPr>
        <w:t>99.95</w:t>
      </w:r>
      <w:r w:rsidR="009E729F" w:rsidRPr="00730CD8">
        <w:rPr>
          <w:kern w:val="0"/>
          <w:szCs w:val="21"/>
        </w:rPr>
        <w:t>%</w:t>
      </w:r>
      <w:r w:rsidRPr="00730CD8">
        <w:rPr>
          <w:rFonts w:hint="eastAsia"/>
          <w:kern w:val="0"/>
          <w:szCs w:val="21"/>
        </w:rPr>
        <w:t>，</w:t>
      </w:r>
      <w:r w:rsidRPr="00730CD8">
        <w:rPr>
          <w:kern w:val="0"/>
          <w:szCs w:val="21"/>
        </w:rPr>
        <w:t>使用前</w:t>
      </w:r>
      <w:r w:rsidR="00930964" w:rsidRPr="00730CD8">
        <w:rPr>
          <w:rFonts w:hint="eastAsia"/>
          <w:kern w:val="0"/>
          <w:szCs w:val="21"/>
        </w:rPr>
        <w:t>应</w:t>
      </w:r>
      <w:r w:rsidRPr="00730CD8">
        <w:rPr>
          <w:rFonts w:hint="eastAsia"/>
          <w:kern w:val="0"/>
          <w:szCs w:val="21"/>
        </w:rPr>
        <w:t>于</w:t>
      </w:r>
      <w:r w:rsidRPr="00730CD8">
        <w:rPr>
          <w:kern w:val="0"/>
          <w:szCs w:val="21"/>
        </w:rPr>
        <w:t xml:space="preserve">105 </w:t>
      </w:r>
      <w:r w:rsidRPr="00730CD8">
        <w:rPr>
          <w:rFonts w:ascii="宋体" w:hAnsi="宋体"/>
          <w:kern w:val="0"/>
          <w:szCs w:val="21"/>
        </w:rPr>
        <w:t>℃</w:t>
      </w:r>
      <w:r w:rsidRPr="00730CD8">
        <w:rPr>
          <w:kern w:val="0"/>
          <w:szCs w:val="21"/>
        </w:rPr>
        <w:t>干燥</w:t>
      </w:r>
      <w:r w:rsidR="008770AC" w:rsidRPr="00730CD8">
        <w:rPr>
          <w:rFonts w:hint="eastAsia"/>
          <w:kern w:val="0"/>
          <w:szCs w:val="21"/>
        </w:rPr>
        <w:t>1</w:t>
      </w:r>
      <w:r w:rsidRPr="00730CD8">
        <w:rPr>
          <w:kern w:val="0"/>
          <w:szCs w:val="21"/>
        </w:rPr>
        <w:t xml:space="preserve"> h</w:t>
      </w:r>
      <w:r w:rsidRPr="00730CD8">
        <w:rPr>
          <w:kern w:val="0"/>
          <w:szCs w:val="21"/>
        </w:rPr>
        <w:t>，置于干燥器中</w:t>
      </w:r>
      <w:r w:rsidR="009608B8" w:rsidRPr="00730CD8">
        <w:rPr>
          <w:rFonts w:hint="eastAsia"/>
          <w:kern w:val="0"/>
          <w:szCs w:val="21"/>
        </w:rPr>
        <w:t>备用</w:t>
      </w:r>
      <w:r w:rsidR="009608B8" w:rsidRPr="00730CD8">
        <w:rPr>
          <w:kern w:val="0"/>
          <w:szCs w:val="21"/>
        </w:rPr>
        <w:t>。</w:t>
      </w:r>
    </w:p>
    <w:p w:rsidR="00ED6F05" w:rsidRPr="00730CD8" w:rsidRDefault="00ED6F05" w:rsidP="00ED6F05">
      <w:pPr>
        <w:autoSpaceDE w:val="0"/>
        <w:autoSpaceDN w:val="0"/>
        <w:adjustRightInd w:val="0"/>
        <w:spacing w:line="360" w:lineRule="auto"/>
        <w:rPr>
          <w:rFonts w:asciiTheme="minorEastAsia" w:eastAsiaTheme="minorEastAsia" w:hAnsiTheme="minorEastAsia"/>
          <w:kern w:val="0"/>
          <w:szCs w:val="21"/>
        </w:rPr>
      </w:pPr>
      <w:r w:rsidRPr="00730CD8">
        <w:rPr>
          <w:rFonts w:hint="eastAsia"/>
          <w:kern w:val="0"/>
          <w:szCs w:val="21"/>
        </w:rPr>
        <w:lastRenderedPageBreak/>
        <w:t xml:space="preserve">3.2.7  </w:t>
      </w:r>
      <w:r w:rsidRPr="00730CD8">
        <w:rPr>
          <w:rFonts w:hint="eastAsia"/>
          <w:kern w:val="0"/>
          <w:szCs w:val="21"/>
        </w:rPr>
        <w:t>二氧化硅：</w:t>
      </w:r>
      <w:r w:rsidRPr="00730CD8">
        <w:rPr>
          <w:rFonts w:asciiTheme="minorEastAsia" w:eastAsiaTheme="minorEastAsia" w:hAnsiTheme="minorEastAsia" w:hint="eastAsia"/>
          <w:kern w:val="0"/>
          <w:szCs w:val="21"/>
        </w:rPr>
        <w:t>含量≥99.</w:t>
      </w:r>
      <w:r w:rsidR="002F3063" w:rsidRPr="00730CD8">
        <w:rPr>
          <w:rFonts w:asciiTheme="minorEastAsia" w:eastAsiaTheme="minorEastAsia" w:hAnsiTheme="minorEastAsia" w:hint="eastAsia"/>
          <w:kern w:val="0"/>
          <w:szCs w:val="21"/>
        </w:rPr>
        <w:t>95</w:t>
      </w:r>
      <w:r w:rsidRPr="00730CD8">
        <w:rPr>
          <w:rFonts w:asciiTheme="minorEastAsia" w:eastAsiaTheme="minorEastAsia" w:hAnsiTheme="minorEastAsia" w:hint="eastAsia"/>
          <w:kern w:val="0"/>
          <w:szCs w:val="21"/>
        </w:rPr>
        <w:t>%，粉状。</w:t>
      </w:r>
    </w:p>
    <w:p w:rsidR="00004358" w:rsidRPr="00730CD8" w:rsidRDefault="00004358" w:rsidP="00004358">
      <w:pPr>
        <w:spacing w:line="360" w:lineRule="auto"/>
        <w:rPr>
          <w:kern w:val="0"/>
          <w:szCs w:val="21"/>
        </w:rPr>
      </w:pPr>
      <w:r w:rsidRPr="00730CD8">
        <w:rPr>
          <w:rFonts w:hint="eastAsia"/>
          <w:kern w:val="0"/>
          <w:szCs w:val="21"/>
        </w:rPr>
        <w:t>3.</w:t>
      </w:r>
      <w:r w:rsidR="00D249BE" w:rsidRPr="00730CD8">
        <w:rPr>
          <w:rFonts w:hint="eastAsia"/>
          <w:kern w:val="0"/>
          <w:szCs w:val="21"/>
        </w:rPr>
        <w:t>2.</w:t>
      </w:r>
      <w:r w:rsidRPr="00730CD8">
        <w:rPr>
          <w:rFonts w:hint="eastAsia"/>
          <w:kern w:val="0"/>
          <w:szCs w:val="21"/>
        </w:rPr>
        <w:t>8</w:t>
      </w:r>
      <w:r w:rsidRPr="00730CD8">
        <w:rPr>
          <w:kern w:val="0"/>
          <w:szCs w:val="21"/>
        </w:rPr>
        <w:t xml:space="preserve">  </w:t>
      </w:r>
      <w:r w:rsidRPr="00730CD8">
        <w:rPr>
          <w:rFonts w:hint="eastAsia"/>
          <w:kern w:val="0"/>
          <w:szCs w:val="21"/>
        </w:rPr>
        <w:t>陶瓷</w:t>
      </w:r>
      <w:r w:rsidRPr="00730CD8">
        <w:rPr>
          <w:kern w:val="0"/>
          <w:szCs w:val="21"/>
        </w:rPr>
        <w:t>坩埚：</w:t>
      </w:r>
      <w:r w:rsidR="00FE467F" w:rsidRPr="00730CD8">
        <w:rPr>
          <w:rFonts w:hint="eastAsia"/>
          <w:kern w:val="0"/>
          <w:szCs w:val="21"/>
        </w:rPr>
        <w:t>与高频感应红外</w:t>
      </w:r>
      <w:proofErr w:type="gramStart"/>
      <w:r w:rsidR="00FE467F" w:rsidRPr="00730CD8">
        <w:rPr>
          <w:rFonts w:hint="eastAsia"/>
          <w:kern w:val="0"/>
          <w:szCs w:val="21"/>
        </w:rPr>
        <w:t>碳硫分析</w:t>
      </w:r>
      <w:proofErr w:type="gramEnd"/>
      <w:r w:rsidR="00FE467F" w:rsidRPr="00730CD8">
        <w:rPr>
          <w:rFonts w:hint="eastAsia"/>
          <w:kern w:val="0"/>
          <w:szCs w:val="21"/>
        </w:rPr>
        <w:t>仪（</w:t>
      </w:r>
      <w:r w:rsidR="00FE467F" w:rsidRPr="00730CD8">
        <w:rPr>
          <w:rFonts w:hint="eastAsia"/>
          <w:kern w:val="0"/>
          <w:szCs w:val="21"/>
        </w:rPr>
        <w:t>3.3.1</w:t>
      </w:r>
      <w:r w:rsidR="00FE467F" w:rsidRPr="00730CD8">
        <w:rPr>
          <w:rFonts w:hint="eastAsia"/>
          <w:kern w:val="0"/>
          <w:szCs w:val="21"/>
        </w:rPr>
        <w:t>）相匹配</w:t>
      </w:r>
      <w:proofErr w:type="gramStart"/>
      <w:r w:rsidR="00FE467F" w:rsidRPr="00730CD8">
        <w:rPr>
          <w:rFonts w:hint="eastAsia"/>
          <w:kern w:val="0"/>
          <w:szCs w:val="21"/>
        </w:rPr>
        <w:t>的碳硫专用</w:t>
      </w:r>
      <w:proofErr w:type="gramEnd"/>
      <w:r w:rsidR="00FE467F" w:rsidRPr="00730CD8">
        <w:rPr>
          <w:rFonts w:hint="eastAsia"/>
          <w:kern w:val="0"/>
          <w:szCs w:val="21"/>
        </w:rPr>
        <w:t>坩埚</w:t>
      </w:r>
      <w:r w:rsidRPr="00730CD8">
        <w:rPr>
          <w:rFonts w:hint="eastAsia"/>
          <w:kern w:val="0"/>
          <w:szCs w:val="21"/>
        </w:rPr>
        <w:t>，使用前应</w:t>
      </w:r>
      <w:r w:rsidR="00930964" w:rsidRPr="00730CD8">
        <w:rPr>
          <w:rFonts w:hint="eastAsia"/>
          <w:kern w:val="0"/>
          <w:szCs w:val="21"/>
        </w:rPr>
        <w:t>于</w:t>
      </w:r>
      <w:r w:rsidRPr="00730CD8">
        <w:rPr>
          <w:rFonts w:hint="eastAsia"/>
          <w:szCs w:val="21"/>
        </w:rPr>
        <w:t>1200</w:t>
      </w:r>
      <w:r w:rsidRPr="00730CD8">
        <w:rPr>
          <w:rFonts w:ascii="宋体" w:hAnsi="宋体" w:hint="eastAsia"/>
          <w:szCs w:val="21"/>
        </w:rPr>
        <w:t>℃</w:t>
      </w:r>
      <w:r w:rsidRPr="00730CD8">
        <w:rPr>
          <w:rFonts w:hint="eastAsia"/>
          <w:szCs w:val="21"/>
        </w:rPr>
        <w:t>马弗炉中稍开炉门灼烧</w:t>
      </w:r>
      <w:r w:rsidRPr="00730CD8">
        <w:rPr>
          <w:rFonts w:hint="eastAsia"/>
          <w:szCs w:val="21"/>
        </w:rPr>
        <w:t>2h</w:t>
      </w:r>
      <w:r w:rsidRPr="00730CD8">
        <w:rPr>
          <w:rFonts w:hint="eastAsia"/>
          <w:szCs w:val="21"/>
        </w:rPr>
        <w:t>，</w:t>
      </w:r>
      <w:r w:rsidR="00A066BA" w:rsidRPr="00730CD8">
        <w:rPr>
          <w:rFonts w:hint="eastAsia"/>
          <w:szCs w:val="21"/>
        </w:rPr>
        <w:t>冷却后</w:t>
      </w:r>
      <w:r w:rsidRPr="00730CD8">
        <w:rPr>
          <w:rFonts w:hint="eastAsia"/>
          <w:kern w:val="0"/>
          <w:szCs w:val="21"/>
        </w:rPr>
        <w:t>置于</w:t>
      </w:r>
      <w:r w:rsidRPr="00730CD8">
        <w:rPr>
          <w:kern w:val="0"/>
          <w:szCs w:val="21"/>
        </w:rPr>
        <w:t>干燥器中</w:t>
      </w:r>
      <w:r w:rsidRPr="00730CD8">
        <w:rPr>
          <w:rFonts w:hint="eastAsia"/>
          <w:kern w:val="0"/>
          <w:szCs w:val="21"/>
        </w:rPr>
        <w:t>备用</w:t>
      </w:r>
      <w:r w:rsidRPr="00730CD8">
        <w:rPr>
          <w:kern w:val="0"/>
          <w:szCs w:val="21"/>
        </w:rPr>
        <w:t>。</w:t>
      </w:r>
    </w:p>
    <w:p w:rsidR="004A7CFF" w:rsidRPr="00730CD8" w:rsidRDefault="00582182" w:rsidP="008E2B25">
      <w:pPr>
        <w:autoSpaceDE w:val="0"/>
        <w:autoSpaceDN w:val="0"/>
        <w:adjustRightInd w:val="0"/>
        <w:spacing w:line="360" w:lineRule="auto"/>
        <w:rPr>
          <w:kern w:val="0"/>
          <w:szCs w:val="21"/>
        </w:rPr>
      </w:pPr>
      <w:r w:rsidRPr="00730CD8">
        <w:rPr>
          <w:rFonts w:hint="eastAsia"/>
          <w:kern w:val="0"/>
          <w:szCs w:val="21"/>
        </w:rPr>
        <w:t>3.2</w:t>
      </w:r>
      <w:r w:rsidR="009608B8" w:rsidRPr="00730CD8">
        <w:rPr>
          <w:kern w:val="0"/>
          <w:szCs w:val="21"/>
        </w:rPr>
        <w:t>.</w:t>
      </w:r>
      <w:r w:rsidR="00004358" w:rsidRPr="00730CD8">
        <w:rPr>
          <w:rFonts w:hint="eastAsia"/>
          <w:kern w:val="0"/>
          <w:szCs w:val="21"/>
        </w:rPr>
        <w:t>9</w:t>
      </w:r>
      <w:r w:rsidR="009608B8" w:rsidRPr="00730CD8">
        <w:rPr>
          <w:kern w:val="0"/>
          <w:szCs w:val="21"/>
        </w:rPr>
        <w:t xml:space="preserve">  </w:t>
      </w:r>
      <w:r w:rsidR="009608B8" w:rsidRPr="00730CD8">
        <w:rPr>
          <w:kern w:val="0"/>
          <w:szCs w:val="21"/>
        </w:rPr>
        <w:t>标准</w:t>
      </w:r>
      <w:r w:rsidR="00A05501" w:rsidRPr="00730CD8">
        <w:rPr>
          <w:rFonts w:hint="eastAsia"/>
          <w:kern w:val="0"/>
          <w:szCs w:val="21"/>
        </w:rPr>
        <w:t>样品</w:t>
      </w:r>
      <w:r w:rsidR="009608B8" w:rsidRPr="00730CD8">
        <w:rPr>
          <w:kern w:val="0"/>
          <w:szCs w:val="21"/>
        </w:rPr>
        <w:t>：</w:t>
      </w:r>
      <w:r w:rsidR="009608B8" w:rsidRPr="00730CD8">
        <w:t>同类型</w:t>
      </w:r>
      <w:r w:rsidR="009608B8" w:rsidRPr="00730CD8">
        <w:rPr>
          <w:rFonts w:hint="eastAsia"/>
        </w:rPr>
        <w:t>组分相近</w:t>
      </w:r>
      <w:r w:rsidR="009608B8" w:rsidRPr="00730CD8">
        <w:t>有证标准</w:t>
      </w:r>
      <w:r w:rsidR="00A05501" w:rsidRPr="00730CD8">
        <w:rPr>
          <w:rFonts w:hint="eastAsia"/>
        </w:rPr>
        <w:t>样品</w:t>
      </w:r>
      <w:r w:rsidR="009608B8" w:rsidRPr="00730CD8">
        <w:rPr>
          <w:kern w:val="0"/>
          <w:szCs w:val="21"/>
        </w:rPr>
        <w:t>。</w:t>
      </w:r>
    </w:p>
    <w:p w:rsidR="007E466C" w:rsidRPr="00730CD8" w:rsidRDefault="007E466C" w:rsidP="008E2B25">
      <w:pPr>
        <w:spacing w:line="360" w:lineRule="auto"/>
        <w:rPr>
          <w:kern w:val="0"/>
          <w:szCs w:val="21"/>
        </w:rPr>
      </w:pPr>
      <w:r w:rsidRPr="00730CD8">
        <w:rPr>
          <w:rFonts w:hint="eastAsia"/>
          <w:kern w:val="0"/>
          <w:szCs w:val="21"/>
        </w:rPr>
        <w:t>3.2.</w:t>
      </w:r>
      <w:r w:rsidR="00004358" w:rsidRPr="00730CD8">
        <w:rPr>
          <w:rFonts w:hint="eastAsia"/>
          <w:kern w:val="0"/>
          <w:szCs w:val="21"/>
        </w:rPr>
        <w:t>10</w:t>
      </w:r>
      <w:r w:rsidR="008A543E" w:rsidRPr="00730CD8">
        <w:rPr>
          <w:rFonts w:hint="eastAsia"/>
          <w:kern w:val="0"/>
          <w:szCs w:val="21"/>
        </w:rPr>
        <w:t xml:space="preserve">  </w:t>
      </w:r>
      <w:r w:rsidRPr="00730CD8">
        <w:rPr>
          <w:rFonts w:hint="eastAsia"/>
          <w:kern w:val="0"/>
          <w:szCs w:val="21"/>
        </w:rPr>
        <w:t>氧气</w:t>
      </w:r>
      <w:r w:rsidRPr="00730CD8">
        <w:rPr>
          <w:rFonts w:hint="eastAsia"/>
          <w:szCs w:val="21"/>
        </w:rPr>
        <w:t>：</w:t>
      </w:r>
      <w:r w:rsidR="000C0000" w:rsidRPr="00730CD8">
        <w:rPr>
          <w:rFonts w:hint="eastAsia"/>
          <w:szCs w:val="21"/>
        </w:rPr>
        <w:t>质量分数</w:t>
      </w:r>
      <w:r w:rsidR="00AC6E17" w:rsidRPr="00730CD8">
        <w:rPr>
          <w:rFonts w:hint="eastAsia"/>
          <w:szCs w:val="21"/>
        </w:rPr>
        <w:t>&gt;</w:t>
      </w:r>
      <w:r w:rsidRPr="00730CD8">
        <w:rPr>
          <w:rFonts w:hint="eastAsia"/>
          <w:szCs w:val="21"/>
        </w:rPr>
        <w:t>99.5%</w:t>
      </w:r>
      <w:r w:rsidRPr="00730CD8">
        <w:rPr>
          <w:rFonts w:hint="eastAsia"/>
          <w:szCs w:val="21"/>
        </w:rPr>
        <w:t>。</w:t>
      </w:r>
    </w:p>
    <w:p w:rsidR="004A7CFF" w:rsidRPr="00730CD8" w:rsidRDefault="00582182" w:rsidP="008E2B25">
      <w:pPr>
        <w:pStyle w:val="aff1"/>
        <w:spacing w:beforeLines="0" w:after="156" w:line="360" w:lineRule="auto"/>
        <w:rPr>
          <w:rFonts w:ascii="Times New Roman"/>
        </w:rPr>
      </w:pPr>
      <w:r w:rsidRPr="00730CD8">
        <w:rPr>
          <w:rFonts w:ascii="Times New Roman" w:hint="eastAsia"/>
        </w:rPr>
        <w:t>3.3</w:t>
      </w:r>
      <w:r w:rsidR="009608B8" w:rsidRPr="00730CD8">
        <w:rPr>
          <w:rFonts w:ascii="Times New Roman"/>
        </w:rPr>
        <w:t xml:space="preserve">  </w:t>
      </w:r>
      <w:r w:rsidR="009608B8" w:rsidRPr="00730CD8">
        <w:rPr>
          <w:rFonts w:ascii="Times New Roman"/>
        </w:rPr>
        <w:t>仪器</w:t>
      </w:r>
    </w:p>
    <w:p w:rsidR="00376D7E" w:rsidRPr="00730CD8" w:rsidRDefault="00582182" w:rsidP="008E2B25">
      <w:pPr>
        <w:autoSpaceDE w:val="0"/>
        <w:autoSpaceDN w:val="0"/>
        <w:adjustRightInd w:val="0"/>
        <w:spacing w:line="360" w:lineRule="auto"/>
        <w:jc w:val="left"/>
        <w:rPr>
          <w:kern w:val="0"/>
          <w:szCs w:val="21"/>
        </w:rPr>
      </w:pPr>
      <w:r w:rsidRPr="00730CD8">
        <w:rPr>
          <w:rFonts w:hint="eastAsia"/>
          <w:kern w:val="0"/>
          <w:szCs w:val="21"/>
        </w:rPr>
        <w:t>3.3</w:t>
      </w:r>
      <w:r w:rsidR="009608B8" w:rsidRPr="00730CD8">
        <w:rPr>
          <w:kern w:val="0"/>
          <w:szCs w:val="21"/>
        </w:rPr>
        <w:t xml:space="preserve">.1  </w:t>
      </w:r>
      <w:r w:rsidR="009608B8" w:rsidRPr="00730CD8">
        <w:rPr>
          <w:kern w:val="0"/>
          <w:szCs w:val="21"/>
        </w:rPr>
        <w:t>高频感应红外</w:t>
      </w:r>
      <w:proofErr w:type="gramStart"/>
      <w:r w:rsidR="009608B8" w:rsidRPr="00730CD8">
        <w:rPr>
          <w:kern w:val="0"/>
          <w:szCs w:val="21"/>
        </w:rPr>
        <w:t>碳硫分析</w:t>
      </w:r>
      <w:proofErr w:type="gramEnd"/>
      <w:r w:rsidR="009608B8" w:rsidRPr="00730CD8">
        <w:rPr>
          <w:kern w:val="0"/>
          <w:szCs w:val="21"/>
        </w:rPr>
        <w:t>仪</w:t>
      </w:r>
      <w:r w:rsidR="009608B8" w:rsidRPr="00730CD8">
        <w:rPr>
          <w:rFonts w:hint="eastAsia"/>
          <w:kern w:val="0"/>
          <w:szCs w:val="21"/>
        </w:rPr>
        <w:t>：符合</w:t>
      </w:r>
      <w:r w:rsidR="009608B8" w:rsidRPr="00730CD8">
        <w:rPr>
          <w:rFonts w:hint="eastAsia"/>
          <w:kern w:val="0"/>
          <w:szCs w:val="21"/>
        </w:rPr>
        <w:t>JJG 395</w:t>
      </w:r>
      <w:r w:rsidR="009608B8" w:rsidRPr="00730CD8">
        <w:rPr>
          <w:rFonts w:hint="eastAsia"/>
          <w:kern w:val="0"/>
          <w:szCs w:val="21"/>
        </w:rPr>
        <w:t>要求。</w:t>
      </w:r>
    </w:p>
    <w:p w:rsidR="004A7CFF" w:rsidRPr="00730CD8" w:rsidRDefault="00376D7E" w:rsidP="00376D7E">
      <w:pPr>
        <w:autoSpaceDE w:val="0"/>
        <w:autoSpaceDN w:val="0"/>
        <w:adjustRightInd w:val="0"/>
        <w:spacing w:line="360" w:lineRule="auto"/>
        <w:ind w:firstLineChars="300" w:firstLine="630"/>
        <w:jc w:val="left"/>
        <w:rPr>
          <w:b/>
          <w:kern w:val="0"/>
          <w:szCs w:val="21"/>
        </w:rPr>
      </w:pPr>
      <w:r w:rsidRPr="00730CD8">
        <w:rPr>
          <w:rFonts w:hint="eastAsia"/>
          <w:kern w:val="0"/>
          <w:szCs w:val="21"/>
        </w:rPr>
        <w:t>仪器工作条件见附录</w:t>
      </w:r>
      <w:r w:rsidRPr="00730CD8">
        <w:rPr>
          <w:rFonts w:hint="eastAsia"/>
          <w:kern w:val="0"/>
          <w:szCs w:val="21"/>
        </w:rPr>
        <w:t>A</w:t>
      </w:r>
      <w:r w:rsidRPr="00730CD8">
        <w:rPr>
          <w:rFonts w:hint="eastAsia"/>
          <w:kern w:val="0"/>
          <w:szCs w:val="21"/>
        </w:rPr>
        <w:t>（资料性附录）</w:t>
      </w:r>
    </w:p>
    <w:p w:rsidR="004A7CFF" w:rsidRPr="00730CD8" w:rsidRDefault="00582182" w:rsidP="008E2B25">
      <w:pPr>
        <w:spacing w:line="360" w:lineRule="auto"/>
      </w:pPr>
      <w:r w:rsidRPr="00730CD8">
        <w:rPr>
          <w:rFonts w:hint="eastAsia"/>
        </w:rPr>
        <w:t>3.3</w:t>
      </w:r>
      <w:r w:rsidR="009608B8" w:rsidRPr="00730CD8">
        <w:t>.</w:t>
      </w:r>
      <w:r w:rsidR="00D249BE" w:rsidRPr="00730CD8">
        <w:rPr>
          <w:rFonts w:hint="eastAsia"/>
        </w:rPr>
        <w:t>2</w:t>
      </w:r>
      <w:r w:rsidR="009608B8" w:rsidRPr="00730CD8">
        <w:t xml:space="preserve">  </w:t>
      </w:r>
      <w:r w:rsidR="009608B8" w:rsidRPr="00730CD8">
        <w:t>分析天平：</w:t>
      </w:r>
      <w:proofErr w:type="gramStart"/>
      <w:r w:rsidR="009608B8" w:rsidRPr="00730CD8">
        <w:t>感</w:t>
      </w:r>
      <w:proofErr w:type="gramEnd"/>
      <w:r w:rsidR="009608B8" w:rsidRPr="00730CD8">
        <w:t>量</w:t>
      </w:r>
      <w:r w:rsidR="009608B8" w:rsidRPr="00730CD8">
        <w:t>0.1 mg</w:t>
      </w:r>
      <w:r w:rsidR="009608B8" w:rsidRPr="00730CD8">
        <w:t>。</w:t>
      </w:r>
    </w:p>
    <w:p w:rsidR="004A7CFF" w:rsidRPr="00730CD8" w:rsidRDefault="00582182" w:rsidP="008E2B25">
      <w:pPr>
        <w:spacing w:line="360" w:lineRule="auto"/>
        <w:rPr>
          <w:rFonts w:eastAsia="黑体"/>
        </w:rPr>
      </w:pPr>
      <w:r w:rsidRPr="00730CD8">
        <w:rPr>
          <w:rFonts w:eastAsia="黑体" w:hint="eastAsia"/>
        </w:rPr>
        <w:t xml:space="preserve">3.4 </w:t>
      </w:r>
      <w:r w:rsidR="007833BF" w:rsidRPr="00730CD8">
        <w:rPr>
          <w:rFonts w:eastAsia="黑体" w:hint="eastAsia"/>
        </w:rPr>
        <w:t xml:space="preserve"> </w:t>
      </w:r>
      <w:r w:rsidRPr="00730CD8">
        <w:rPr>
          <w:rFonts w:eastAsia="黑体" w:hint="eastAsia"/>
        </w:rPr>
        <w:t>试样</w:t>
      </w:r>
    </w:p>
    <w:p w:rsidR="008E4D1A" w:rsidRPr="00730CD8" w:rsidRDefault="004711ED" w:rsidP="008E2B25">
      <w:pPr>
        <w:spacing w:line="360" w:lineRule="auto"/>
        <w:jc w:val="left"/>
        <w:rPr>
          <w:rFonts w:ascii="宋体" w:hAnsi="宋体"/>
          <w:szCs w:val="21"/>
        </w:rPr>
      </w:pPr>
      <w:r w:rsidRPr="00730CD8">
        <w:rPr>
          <w:rFonts w:hint="eastAsia"/>
          <w:kern w:val="0"/>
          <w:szCs w:val="21"/>
        </w:rPr>
        <w:t>3.4</w:t>
      </w:r>
      <w:r w:rsidR="008E4D1A" w:rsidRPr="00730CD8">
        <w:rPr>
          <w:rFonts w:hint="eastAsia"/>
          <w:kern w:val="0"/>
          <w:szCs w:val="21"/>
        </w:rPr>
        <w:t xml:space="preserve">.1  </w:t>
      </w:r>
      <w:r w:rsidR="00104176" w:rsidRPr="00730CD8">
        <w:rPr>
          <w:rFonts w:ascii="宋体" w:hAnsi="宋体" w:hint="eastAsia"/>
          <w:szCs w:val="21"/>
        </w:rPr>
        <w:t>样品</w:t>
      </w:r>
      <w:r w:rsidR="008E4D1A" w:rsidRPr="00730CD8">
        <w:rPr>
          <w:rFonts w:ascii="宋体" w:hAnsi="宋体" w:hint="eastAsia"/>
          <w:szCs w:val="21"/>
        </w:rPr>
        <w:t>粒度</w:t>
      </w:r>
      <w:r w:rsidRPr="00730CD8">
        <w:rPr>
          <w:rFonts w:ascii="宋体" w:hAnsi="宋体" w:hint="eastAsia"/>
          <w:szCs w:val="21"/>
        </w:rPr>
        <w:t>应</w:t>
      </w:r>
      <w:r w:rsidR="008E4D1A" w:rsidRPr="00730CD8">
        <w:rPr>
          <w:rFonts w:ascii="宋体" w:hAnsi="宋体" w:hint="eastAsia"/>
          <w:szCs w:val="21"/>
        </w:rPr>
        <w:t>不大于</w:t>
      </w:r>
      <w:r w:rsidR="00104176" w:rsidRPr="00730CD8">
        <w:rPr>
          <w:rFonts w:ascii="宋体" w:hAnsi="宋体" w:hint="eastAsia"/>
          <w:szCs w:val="21"/>
        </w:rPr>
        <w:t>0.074</w:t>
      </w:r>
      <w:r w:rsidR="007833BF" w:rsidRPr="00730CD8">
        <w:rPr>
          <w:rFonts w:ascii="宋体" w:hAnsi="宋体" w:hint="eastAsia"/>
          <w:szCs w:val="21"/>
        </w:rPr>
        <w:t xml:space="preserve"> </w:t>
      </w:r>
      <w:r w:rsidR="00104176" w:rsidRPr="00730CD8">
        <w:rPr>
          <w:rFonts w:ascii="宋体" w:hAnsi="宋体" w:hint="eastAsia"/>
          <w:szCs w:val="21"/>
        </w:rPr>
        <w:t>mm</w:t>
      </w:r>
      <w:r w:rsidR="008E4D1A" w:rsidRPr="00730CD8">
        <w:rPr>
          <w:rFonts w:ascii="宋体" w:hAnsi="宋体" w:hint="eastAsia"/>
          <w:szCs w:val="21"/>
        </w:rPr>
        <w:t>。</w:t>
      </w:r>
    </w:p>
    <w:p w:rsidR="008E4D1A" w:rsidRPr="00730CD8" w:rsidRDefault="004711ED" w:rsidP="008E2B25">
      <w:pPr>
        <w:spacing w:line="360" w:lineRule="auto"/>
        <w:jc w:val="left"/>
        <w:rPr>
          <w:rFonts w:ascii="宋体" w:hAnsi="宋体"/>
          <w:szCs w:val="21"/>
        </w:rPr>
      </w:pPr>
      <w:r w:rsidRPr="00730CD8">
        <w:rPr>
          <w:rFonts w:hint="eastAsia"/>
          <w:kern w:val="0"/>
          <w:szCs w:val="21"/>
        </w:rPr>
        <w:t>3.4</w:t>
      </w:r>
      <w:r w:rsidR="008E4D1A" w:rsidRPr="00730CD8">
        <w:rPr>
          <w:rFonts w:hint="eastAsia"/>
          <w:kern w:val="0"/>
          <w:szCs w:val="21"/>
        </w:rPr>
        <w:t xml:space="preserve">.2 </w:t>
      </w:r>
      <w:r w:rsidR="008E4D1A" w:rsidRPr="00730CD8">
        <w:rPr>
          <w:rFonts w:ascii="宋体" w:hAnsi="宋体" w:hint="eastAsia"/>
          <w:szCs w:val="21"/>
        </w:rPr>
        <w:t xml:space="preserve"> </w:t>
      </w:r>
      <w:r w:rsidR="00104176" w:rsidRPr="00730CD8">
        <w:rPr>
          <w:rFonts w:ascii="宋体" w:hAnsi="宋体" w:hint="eastAsia"/>
          <w:szCs w:val="21"/>
        </w:rPr>
        <w:t>样品应</w:t>
      </w:r>
      <w:r w:rsidR="008E4D1A" w:rsidRPr="00730CD8">
        <w:rPr>
          <w:rFonts w:ascii="宋体" w:hAnsi="宋体" w:hint="eastAsia"/>
          <w:szCs w:val="21"/>
        </w:rPr>
        <w:t>在105</w:t>
      </w:r>
      <w:r w:rsidR="007833BF" w:rsidRPr="00730CD8">
        <w:rPr>
          <w:rFonts w:ascii="宋体" w:hAnsi="宋体" w:hint="eastAsia"/>
          <w:szCs w:val="21"/>
        </w:rPr>
        <w:t xml:space="preserve"> </w:t>
      </w:r>
      <w:r w:rsidR="008E4D1A" w:rsidRPr="00730CD8">
        <w:rPr>
          <w:rFonts w:ascii="宋体" w:hAnsi="宋体" w:hint="eastAsia"/>
          <w:szCs w:val="21"/>
        </w:rPr>
        <w:t>℃±5</w:t>
      </w:r>
      <w:r w:rsidR="007833BF" w:rsidRPr="00730CD8">
        <w:rPr>
          <w:rFonts w:ascii="宋体" w:hAnsi="宋体" w:hint="eastAsia"/>
          <w:szCs w:val="21"/>
        </w:rPr>
        <w:t xml:space="preserve"> </w:t>
      </w:r>
      <w:r w:rsidR="008E4D1A" w:rsidRPr="00730CD8">
        <w:rPr>
          <w:rFonts w:ascii="宋体" w:hAnsi="宋体" w:hint="eastAsia"/>
          <w:szCs w:val="21"/>
        </w:rPr>
        <w:t>℃烘1</w:t>
      </w:r>
      <w:r w:rsidR="007833BF" w:rsidRPr="00730CD8">
        <w:rPr>
          <w:rFonts w:ascii="宋体" w:hAnsi="宋体" w:hint="eastAsia"/>
          <w:szCs w:val="21"/>
        </w:rPr>
        <w:t xml:space="preserve"> </w:t>
      </w:r>
      <w:r w:rsidR="008E4D1A" w:rsidRPr="00730CD8">
        <w:rPr>
          <w:rFonts w:ascii="宋体" w:hAnsi="宋体" w:hint="eastAsia"/>
          <w:szCs w:val="21"/>
        </w:rPr>
        <w:t>h，置于干燥器中冷却至室温。</w:t>
      </w:r>
    </w:p>
    <w:p w:rsidR="004A7CFF" w:rsidRPr="00730CD8" w:rsidRDefault="00582182" w:rsidP="008E2B25">
      <w:pPr>
        <w:spacing w:line="360" w:lineRule="auto"/>
        <w:rPr>
          <w:rFonts w:eastAsia="黑体"/>
        </w:rPr>
      </w:pPr>
      <w:r w:rsidRPr="00730CD8">
        <w:rPr>
          <w:rFonts w:eastAsia="黑体" w:hint="eastAsia"/>
        </w:rPr>
        <w:t>3.5</w:t>
      </w:r>
      <w:r w:rsidR="009608B8" w:rsidRPr="00730CD8">
        <w:rPr>
          <w:rFonts w:eastAsia="黑体"/>
        </w:rPr>
        <w:t xml:space="preserve"> </w:t>
      </w:r>
      <w:r w:rsidR="007833BF" w:rsidRPr="00730CD8">
        <w:rPr>
          <w:rFonts w:eastAsia="黑体" w:hint="eastAsia"/>
        </w:rPr>
        <w:t xml:space="preserve"> </w:t>
      </w:r>
      <w:r w:rsidR="009608B8" w:rsidRPr="00730CD8">
        <w:rPr>
          <w:rFonts w:eastAsia="黑体"/>
        </w:rPr>
        <w:t>分析步骤</w:t>
      </w:r>
    </w:p>
    <w:p w:rsidR="004A7CFF" w:rsidRPr="00730CD8" w:rsidRDefault="00582182" w:rsidP="008E2B25">
      <w:pPr>
        <w:spacing w:line="360" w:lineRule="auto"/>
        <w:rPr>
          <w:rFonts w:eastAsia="黑体"/>
        </w:rPr>
      </w:pPr>
      <w:r w:rsidRPr="00730CD8">
        <w:rPr>
          <w:rFonts w:eastAsia="黑体" w:hint="eastAsia"/>
        </w:rPr>
        <w:t>3.5.1</w:t>
      </w:r>
      <w:r w:rsidR="007833BF" w:rsidRPr="00730CD8">
        <w:rPr>
          <w:rFonts w:eastAsia="黑体" w:hint="eastAsia"/>
        </w:rPr>
        <w:t xml:space="preserve">  </w:t>
      </w:r>
      <w:r w:rsidR="009608B8" w:rsidRPr="00730CD8">
        <w:rPr>
          <w:rFonts w:eastAsia="黑体"/>
        </w:rPr>
        <w:t>试料</w:t>
      </w:r>
    </w:p>
    <w:p w:rsidR="004A7CFF" w:rsidRPr="00730CD8" w:rsidRDefault="009608B8" w:rsidP="008E2B25">
      <w:pPr>
        <w:spacing w:line="360" w:lineRule="auto"/>
        <w:ind w:firstLineChars="200" w:firstLine="420"/>
      </w:pPr>
      <w:r w:rsidRPr="00730CD8">
        <w:rPr>
          <w:rFonts w:hint="eastAsia"/>
        </w:rPr>
        <w:t>按表</w:t>
      </w:r>
      <w:r w:rsidRPr="00730CD8">
        <w:rPr>
          <w:rFonts w:hint="eastAsia"/>
        </w:rPr>
        <w:t>1</w:t>
      </w:r>
      <w:r w:rsidRPr="00730CD8">
        <w:rPr>
          <w:rFonts w:hint="eastAsia"/>
        </w:rPr>
        <w:t>称取试</w:t>
      </w:r>
      <w:r w:rsidR="00104176" w:rsidRPr="00730CD8">
        <w:rPr>
          <w:rFonts w:hint="eastAsia"/>
        </w:rPr>
        <w:t>样（</w:t>
      </w:r>
      <w:r w:rsidR="00320F92" w:rsidRPr="00730CD8">
        <w:rPr>
          <w:rFonts w:hint="eastAsia"/>
        </w:rPr>
        <w:t>3.4</w:t>
      </w:r>
      <w:r w:rsidR="00104176" w:rsidRPr="00730CD8">
        <w:rPr>
          <w:rFonts w:hint="eastAsia"/>
        </w:rPr>
        <w:t>）</w:t>
      </w:r>
      <w:r w:rsidRPr="00730CD8">
        <w:rPr>
          <w:rFonts w:hint="eastAsia"/>
        </w:rPr>
        <w:t>，精</w:t>
      </w:r>
      <w:r w:rsidRPr="00730CD8">
        <w:t>确至</w:t>
      </w:r>
      <w:r w:rsidRPr="00730CD8">
        <w:t>0.000</w:t>
      </w:r>
      <w:r w:rsidR="007833BF" w:rsidRPr="00730CD8">
        <w:rPr>
          <w:rFonts w:hint="eastAsia"/>
        </w:rPr>
        <w:t xml:space="preserve"> </w:t>
      </w:r>
      <w:r w:rsidRPr="00730CD8">
        <w:rPr>
          <w:rFonts w:hint="eastAsia"/>
        </w:rPr>
        <w:t>1</w:t>
      </w:r>
      <w:r w:rsidRPr="00730CD8">
        <w:t xml:space="preserve"> g</w:t>
      </w:r>
      <w:r w:rsidRPr="00730CD8">
        <w:rPr>
          <w:rFonts w:hint="eastAsia"/>
        </w:rPr>
        <w:t>。</w:t>
      </w:r>
    </w:p>
    <w:p w:rsidR="004A7CFF" w:rsidRPr="00730CD8" w:rsidRDefault="009608B8" w:rsidP="008A6BE6">
      <w:pPr>
        <w:spacing w:line="360" w:lineRule="auto"/>
        <w:ind w:firstLineChars="200" w:firstLine="420"/>
        <w:jc w:val="center"/>
        <w:rPr>
          <w:rFonts w:ascii="黑体" w:eastAsia="黑体" w:hAnsi="黑体"/>
          <w:szCs w:val="21"/>
        </w:rPr>
      </w:pPr>
      <w:r w:rsidRPr="00730CD8">
        <w:rPr>
          <w:rFonts w:ascii="黑体" w:eastAsia="黑体" w:hAnsi="黑体" w:hint="eastAsia"/>
          <w:szCs w:val="21"/>
        </w:rPr>
        <w:t>表</w:t>
      </w:r>
      <w:r w:rsidR="00104176" w:rsidRPr="00730CD8">
        <w:rPr>
          <w:rFonts w:ascii="黑体" w:eastAsia="黑体" w:hAnsi="黑体" w:hint="eastAsia"/>
          <w:szCs w:val="21"/>
        </w:rPr>
        <w:t>1</w:t>
      </w:r>
      <w:r w:rsidRPr="00730CD8">
        <w:rPr>
          <w:rFonts w:ascii="黑体" w:eastAsia="黑体" w:hAnsi="黑体" w:hint="eastAsia"/>
          <w:szCs w:val="21"/>
        </w:rPr>
        <w:t>试</w:t>
      </w:r>
      <w:r w:rsidR="00104176" w:rsidRPr="00730CD8">
        <w:rPr>
          <w:rFonts w:ascii="黑体" w:eastAsia="黑体" w:hAnsi="黑体" w:hint="eastAsia"/>
          <w:szCs w:val="21"/>
        </w:rPr>
        <w:t>样</w:t>
      </w:r>
      <w:r w:rsidRPr="00730CD8">
        <w:rPr>
          <w:rFonts w:ascii="黑体" w:eastAsia="黑体" w:hAnsi="黑体" w:hint="eastAsia"/>
          <w:szCs w:val="21"/>
        </w:rPr>
        <w:t>量</w:t>
      </w:r>
    </w:p>
    <w:tbl>
      <w:tblPr>
        <w:tblW w:w="5000" w:type="pct"/>
        <w:jc w:val="center"/>
        <w:tblLook w:val="04A0"/>
      </w:tblPr>
      <w:tblGrid>
        <w:gridCol w:w="3182"/>
        <w:gridCol w:w="3194"/>
        <w:gridCol w:w="3194"/>
      </w:tblGrid>
      <w:tr w:rsidR="004711ED" w:rsidRPr="00730CD8" w:rsidTr="004711ED">
        <w:trPr>
          <w:trHeight w:val="285"/>
          <w:jc w:val="center"/>
        </w:trPr>
        <w:tc>
          <w:tcPr>
            <w:tcW w:w="1662" w:type="pct"/>
            <w:tcBorders>
              <w:top w:val="single" w:sz="4" w:space="0" w:color="auto"/>
              <w:left w:val="single" w:sz="4" w:space="0" w:color="auto"/>
              <w:bottom w:val="single" w:sz="4" w:space="0" w:color="auto"/>
              <w:right w:val="single" w:sz="4" w:space="0" w:color="auto"/>
            </w:tcBorders>
            <w:vAlign w:val="center"/>
          </w:tcPr>
          <w:p w:rsidR="004711ED" w:rsidRPr="00730CD8" w:rsidRDefault="004711ED" w:rsidP="008E2B25">
            <w:pPr>
              <w:widowControl/>
              <w:spacing w:line="360" w:lineRule="auto"/>
              <w:jc w:val="center"/>
              <w:rPr>
                <w:rFonts w:ascii="宋体" w:hAnsi="宋体" w:cs="宋体"/>
                <w:kern w:val="0"/>
                <w:sz w:val="18"/>
                <w:szCs w:val="18"/>
              </w:rPr>
            </w:pPr>
            <w:r w:rsidRPr="00730CD8">
              <w:rPr>
                <w:rFonts w:ascii="宋体" w:hAnsi="宋体" w:cs="宋体" w:hint="eastAsia"/>
                <w:kern w:val="0"/>
                <w:sz w:val="18"/>
                <w:szCs w:val="18"/>
              </w:rPr>
              <w:t>硫的质量分数/%</w:t>
            </w:r>
          </w:p>
        </w:tc>
        <w:tc>
          <w:tcPr>
            <w:tcW w:w="1669" w:type="pct"/>
            <w:tcBorders>
              <w:top w:val="single" w:sz="4" w:space="0" w:color="auto"/>
              <w:left w:val="nil"/>
              <w:bottom w:val="single" w:sz="4" w:space="0" w:color="auto"/>
              <w:right w:val="single" w:sz="4" w:space="0" w:color="auto"/>
            </w:tcBorders>
            <w:vAlign w:val="center"/>
          </w:tcPr>
          <w:p w:rsidR="004711ED" w:rsidRPr="00730CD8" w:rsidRDefault="004711ED" w:rsidP="008E2B25">
            <w:pPr>
              <w:widowControl/>
              <w:spacing w:line="360" w:lineRule="auto"/>
              <w:jc w:val="center"/>
              <w:rPr>
                <w:rFonts w:ascii="宋体" w:hAnsi="宋体" w:cs="宋体"/>
                <w:kern w:val="0"/>
                <w:sz w:val="18"/>
                <w:szCs w:val="18"/>
              </w:rPr>
            </w:pPr>
            <w:r w:rsidRPr="00730CD8">
              <w:rPr>
                <w:rFonts w:ascii="宋体" w:hAnsi="宋体" w:cs="宋体" w:hint="eastAsia"/>
                <w:kern w:val="0"/>
                <w:sz w:val="18"/>
                <w:szCs w:val="18"/>
              </w:rPr>
              <w:t>试料量/g</w:t>
            </w:r>
          </w:p>
        </w:tc>
        <w:tc>
          <w:tcPr>
            <w:tcW w:w="1669" w:type="pct"/>
            <w:tcBorders>
              <w:top w:val="single" w:sz="4" w:space="0" w:color="auto"/>
              <w:left w:val="nil"/>
              <w:bottom w:val="single" w:sz="4" w:space="0" w:color="auto"/>
              <w:right w:val="single" w:sz="4" w:space="0" w:color="auto"/>
            </w:tcBorders>
            <w:vAlign w:val="center"/>
          </w:tcPr>
          <w:p w:rsidR="004711ED" w:rsidRPr="00730CD8" w:rsidRDefault="003D5DCE" w:rsidP="00E904CF">
            <w:pPr>
              <w:widowControl/>
              <w:spacing w:line="360" w:lineRule="auto"/>
              <w:jc w:val="center"/>
              <w:rPr>
                <w:rFonts w:ascii="宋体" w:hAnsi="宋体" w:cs="宋体"/>
                <w:kern w:val="0"/>
                <w:sz w:val="18"/>
                <w:szCs w:val="18"/>
              </w:rPr>
            </w:pPr>
            <w:r w:rsidRPr="00730CD8">
              <w:rPr>
                <w:rFonts w:ascii="宋体" w:hAnsi="宋体" w:cs="宋体" w:hint="eastAsia"/>
                <w:kern w:val="0"/>
                <w:sz w:val="18"/>
                <w:szCs w:val="18"/>
              </w:rPr>
              <w:t>硫工作</w:t>
            </w:r>
            <w:r w:rsidR="004711ED" w:rsidRPr="00730CD8">
              <w:rPr>
                <w:rFonts w:ascii="宋体" w:hAnsi="宋体" w:cs="宋体" w:hint="eastAsia"/>
                <w:kern w:val="0"/>
                <w:sz w:val="18"/>
                <w:szCs w:val="18"/>
              </w:rPr>
              <w:t>曲线</w:t>
            </w:r>
          </w:p>
        </w:tc>
      </w:tr>
      <w:tr w:rsidR="004711ED" w:rsidRPr="00730CD8" w:rsidTr="004711ED">
        <w:trPr>
          <w:trHeight w:val="285"/>
          <w:jc w:val="center"/>
        </w:trPr>
        <w:tc>
          <w:tcPr>
            <w:tcW w:w="1662" w:type="pct"/>
            <w:tcBorders>
              <w:top w:val="nil"/>
              <w:left w:val="single" w:sz="4" w:space="0" w:color="auto"/>
              <w:bottom w:val="single" w:sz="4" w:space="0" w:color="auto"/>
              <w:right w:val="single" w:sz="4" w:space="0" w:color="auto"/>
            </w:tcBorders>
            <w:vAlign w:val="center"/>
          </w:tcPr>
          <w:p w:rsidR="004711ED" w:rsidRPr="00730CD8" w:rsidRDefault="004711ED" w:rsidP="008E2B25">
            <w:pPr>
              <w:widowControl/>
              <w:spacing w:line="360" w:lineRule="auto"/>
              <w:jc w:val="center"/>
              <w:rPr>
                <w:rFonts w:ascii="宋体" w:hAnsi="宋体" w:cs="宋体"/>
                <w:kern w:val="0"/>
                <w:sz w:val="18"/>
                <w:szCs w:val="18"/>
              </w:rPr>
            </w:pPr>
            <w:r w:rsidRPr="00730CD8">
              <w:rPr>
                <w:rFonts w:ascii="宋体" w:hAnsi="宋体" w:cs="宋体" w:hint="eastAsia"/>
                <w:kern w:val="0"/>
                <w:sz w:val="18"/>
                <w:szCs w:val="18"/>
              </w:rPr>
              <w:t>0.10～0.5</w:t>
            </w:r>
            <w:r w:rsidR="007833BF" w:rsidRPr="00730CD8">
              <w:rPr>
                <w:rFonts w:ascii="宋体" w:hAnsi="宋体" w:cs="宋体" w:hint="eastAsia"/>
                <w:kern w:val="0"/>
                <w:sz w:val="18"/>
                <w:szCs w:val="18"/>
              </w:rPr>
              <w:t>0</w:t>
            </w:r>
          </w:p>
        </w:tc>
        <w:tc>
          <w:tcPr>
            <w:tcW w:w="1669" w:type="pct"/>
            <w:tcBorders>
              <w:top w:val="nil"/>
              <w:left w:val="nil"/>
              <w:bottom w:val="single" w:sz="4" w:space="0" w:color="auto"/>
              <w:right w:val="single" w:sz="4" w:space="0" w:color="auto"/>
            </w:tcBorders>
            <w:vAlign w:val="center"/>
          </w:tcPr>
          <w:p w:rsidR="004711ED" w:rsidRPr="00730CD8" w:rsidRDefault="004711ED" w:rsidP="008E2B25">
            <w:pPr>
              <w:widowControl/>
              <w:spacing w:line="360" w:lineRule="auto"/>
              <w:jc w:val="center"/>
              <w:rPr>
                <w:rFonts w:ascii="宋体" w:hAnsi="宋体" w:cs="宋体"/>
                <w:kern w:val="0"/>
                <w:sz w:val="18"/>
                <w:szCs w:val="18"/>
              </w:rPr>
            </w:pPr>
            <w:r w:rsidRPr="00730CD8">
              <w:rPr>
                <w:rFonts w:ascii="宋体" w:hAnsi="宋体" w:cs="宋体" w:hint="eastAsia"/>
                <w:kern w:val="0"/>
                <w:sz w:val="18"/>
                <w:szCs w:val="18"/>
              </w:rPr>
              <w:t>0.15</w:t>
            </w:r>
          </w:p>
        </w:tc>
        <w:tc>
          <w:tcPr>
            <w:tcW w:w="1669" w:type="pct"/>
            <w:tcBorders>
              <w:top w:val="nil"/>
              <w:left w:val="nil"/>
              <w:bottom w:val="single" w:sz="4" w:space="0" w:color="auto"/>
              <w:right w:val="single" w:sz="4" w:space="0" w:color="auto"/>
            </w:tcBorders>
            <w:vAlign w:val="center"/>
          </w:tcPr>
          <w:p w:rsidR="004711ED" w:rsidRPr="00730CD8" w:rsidRDefault="003D5DCE" w:rsidP="008E2B25">
            <w:pPr>
              <w:widowControl/>
              <w:spacing w:line="360" w:lineRule="auto"/>
              <w:jc w:val="center"/>
              <w:rPr>
                <w:rFonts w:ascii="宋体" w:hAnsi="宋体" w:cs="宋体"/>
                <w:kern w:val="0"/>
                <w:sz w:val="18"/>
                <w:szCs w:val="18"/>
              </w:rPr>
            </w:pPr>
            <w:r w:rsidRPr="00730CD8">
              <w:rPr>
                <w:rFonts w:ascii="宋体" w:hAnsi="宋体" w:cs="宋体" w:hint="eastAsia"/>
                <w:kern w:val="0"/>
                <w:sz w:val="18"/>
                <w:szCs w:val="18"/>
              </w:rPr>
              <w:t>工作</w:t>
            </w:r>
            <w:r w:rsidR="004711ED" w:rsidRPr="00730CD8">
              <w:rPr>
                <w:rFonts w:ascii="宋体" w:hAnsi="宋体" w:cs="宋体" w:hint="eastAsia"/>
                <w:kern w:val="0"/>
                <w:sz w:val="18"/>
                <w:szCs w:val="18"/>
              </w:rPr>
              <w:t>曲线A</w:t>
            </w:r>
          </w:p>
        </w:tc>
      </w:tr>
      <w:tr w:rsidR="004711ED" w:rsidRPr="00730CD8" w:rsidTr="004711ED">
        <w:trPr>
          <w:trHeight w:val="285"/>
          <w:jc w:val="center"/>
        </w:trPr>
        <w:tc>
          <w:tcPr>
            <w:tcW w:w="1662" w:type="pct"/>
            <w:tcBorders>
              <w:top w:val="nil"/>
              <w:left w:val="single" w:sz="4" w:space="0" w:color="auto"/>
              <w:bottom w:val="single" w:sz="4" w:space="0" w:color="auto"/>
              <w:right w:val="single" w:sz="4" w:space="0" w:color="auto"/>
            </w:tcBorders>
            <w:vAlign w:val="center"/>
          </w:tcPr>
          <w:p w:rsidR="004711ED" w:rsidRPr="00730CD8" w:rsidRDefault="00104176" w:rsidP="008E2B25">
            <w:pPr>
              <w:widowControl/>
              <w:spacing w:line="360" w:lineRule="auto"/>
              <w:jc w:val="center"/>
              <w:rPr>
                <w:rFonts w:ascii="宋体" w:hAnsi="宋体" w:cs="宋体"/>
                <w:kern w:val="0"/>
                <w:sz w:val="18"/>
                <w:szCs w:val="18"/>
              </w:rPr>
            </w:pPr>
            <w:r w:rsidRPr="00730CD8">
              <w:rPr>
                <w:rFonts w:ascii="宋体" w:hAnsi="宋体" w:cs="宋体" w:hint="eastAsia"/>
                <w:kern w:val="0"/>
                <w:sz w:val="18"/>
                <w:szCs w:val="18"/>
              </w:rPr>
              <w:t>&gt;</w:t>
            </w:r>
            <w:r w:rsidR="004711ED" w:rsidRPr="00730CD8">
              <w:rPr>
                <w:rFonts w:ascii="宋体" w:hAnsi="宋体" w:cs="宋体" w:hint="eastAsia"/>
                <w:kern w:val="0"/>
                <w:sz w:val="18"/>
                <w:szCs w:val="18"/>
              </w:rPr>
              <w:t>0.5</w:t>
            </w:r>
            <w:r w:rsidR="007833BF" w:rsidRPr="00730CD8">
              <w:rPr>
                <w:rFonts w:ascii="宋体" w:hAnsi="宋体" w:cs="宋体" w:hint="eastAsia"/>
                <w:kern w:val="0"/>
                <w:sz w:val="18"/>
                <w:szCs w:val="18"/>
              </w:rPr>
              <w:t>0</w:t>
            </w:r>
            <w:r w:rsidR="004711ED" w:rsidRPr="00730CD8">
              <w:rPr>
                <w:rFonts w:ascii="宋体" w:hAnsi="宋体" w:cs="宋体" w:hint="eastAsia"/>
                <w:kern w:val="0"/>
                <w:sz w:val="18"/>
                <w:szCs w:val="18"/>
              </w:rPr>
              <w:t>～</w:t>
            </w:r>
            <w:r w:rsidR="007F2CA5" w:rsidRPr="00730CD8">
              <w:rPr>
                <w:rFonts w:ascii="宋体" w:hAnsi="宋体" w:cs="宋体" w:hint="eastAsia"/>
                <w:kern w:val="0"/>
                <w:sz w:val="18"/>
                <w:szCs w:val="18"/>
              </w:rPr>
              <w:t>1</w:t>
            </w:r>
            <w:r w:rsidR="00E63738" w:rsidRPr="00730CD8">
              <w:rPr>
                <w:rFonts w:ascii="宋体" w:hAnsi="宋体" w:cs="宋体" w:hint="eastAsia"/>
                <w:kern w:val="0"/>
                <w:sz w:val="18"/>
                <w:szCs w:val="18"/>
              </w:rPr>
              <w:t>0</w:t>
            </w:r>
            <w:r w:rsidR="004711ED" w:rsidRPr="00730CD8">
              <w:rPr>
                <w:rFonts w:ascii="宋体" w:hAnsi="宋体" w:cs="宋体" w:hint="eastAsia"/>
                <w:kern w:val="0"/>
                <w:sz w:val="18"/>
                <w:szCs w:val="18"/>
              </w:rPr>
              <w:t>.00</w:t>
            </w:r>
          </w:p>
        </w:tc>
        <w:tc>
          <w:tcPr>
            <w:tcW w:w="1669" w:type="pct"/>
            <w:tcBorders>
              <w:top w:val="nil"/>
              <w:left w:val="nil"/>
              <w:bottom w:val="single" w:sz="4" w:space="0" w:color="auto"/>
              <w:right w:val="single" w:sz="4" w:space="0" w:color="auto"/>
            </w:tcBorders>
            <w:vAlign w:val="center"/>
          </w:tcPr>
          <w:p w:rsidR="004711ED" w:rsidRPr="00730CD8" w:rsidRDefault="004711ED" w:rsidP="008E2B25">
            <w:pPr>
              <w:widowControl/>
              <w:spacing w:line="360" w:lineRule="auto"/>
              <w:jc w:val="center"/>
              <w:rPr>
                <w:rFonts w:ascii="宋体" w:hAnsi="宋体" w:cs="宋体"/>
                <w:kern w:val="0"/>
                <w:sz w:val="18"/>
                <w:szCs w:val="18"/>
              </w:rPr>
            </w:pPr>
            <w:r w:rsidRPr="00730CD8">
              <w:rPr>
                <w:rFonts w:ascii="宋体" w:hAnsi="宋体" w:cs="宋体" w:hint="eastAsia"/>
                <w:kern w:val="0"/>
                <w:sz w:val="18"/>
                <w:szCs w:val="18"/>
              </w:rPr>
              <w:t>0.</w:t>
            </w:r>
            <w:r w:rsidR="007F2CA5" w:rsidRPr="00730CD8">
              <w:rPr>
                <w:rFonts w:ascii="宋体" w:hAnsi="宋体" w:cs="宋体" w:hint="eastAsia"/>
                <w:kern w:val="0"/>
                <w:sz w:val="18"/>
                <w:szCs w:val="18"/>
              </w:rPr>
              <w:t>10</w:t>
            </w:r>
          </w:p>
        </w:tc>
        <w:tc>
          <w:tcPr>
            <w:tcW w:w="1669" w:type="pct"/>
            <w:tcBorders>
              <w:top w:val="nil"/>
              <w:left w:val="nil"/>
              <w:bottom w:val="single" w:sz="4" w:space="0" w:color="auto"/>
              <w:right w:val="single" w:sz="4" w:space="0" w:color="auto"/>
            </w:tcBorders>
            <w:vAlign w:val="center"/>
          </w:tcPr>
          <w:p w:rsidR="004711ED" w:rsidRPr="00730CD8" w:rsidRDefault="003D5DCE" w:rsidP="008E2B25">
            <w:pPr>
              <w:widowControl/>
              <w:spacing w:line="360" w:lineRule="auto"/>
              <w:jc w:val="center"/>
              <w:rPr>
                <w:rFonts w:ascii="宋体" w:hAnsi="宋体" w:cs="宋体"/>
                <w:kern w:val="0"/>
                <w:sz w:val="18"/>
                <w:szCs w:val="18"/>
              </w:rPr>
            </w:pPr>
            <w:r w:rsidRPr="00730CD8">
              <w:rPr>
                <w:rFonts w:ascii="宋体" w:hAnsi="宋体" w:cs="宋体" w:hint="eastAsia"/>
                <w:kern w:val="0"/>
                <w:sz w:val="18"/>
                <w:szCs w:val="18"/>
              </w:rPr>
              <w:t>工作</w:t>
            </w:r>
            <w:r w:rsidR="004711ED" w:rsidRPr="00730CD8">
              <w:rPr>
                <w:rFonts w:ascii="宋体" w:hAnsi="宋体" w:cs="宋体" w:hint="eastAsia"/>
                <w:kern w:val="0"/>
                <w:sz w:val="18"/>
                <w:szCs w:val="18"/>
              </w:rPr>
              <w:t>曲线B</w:t>
            </w:r>
          </w:p>
        </w:tc>
      </w:tr>
      <w:tr w:rsidR="004711ED" w:rsidRPr="00730CD8" w:rsidTr="004711ED">
        <w:trPr>
          <w:trHeight w:val="285"/>
          <w:jc w:val="center"/>
        </w:trPr>
        <w:tc>
          <w:tcPr>
            <w:tcW w:w="1662" w:type="pct"/>
            <w:tcBorders>
              <w:top w:val="nil"/>
              <w:left w:val="single" w:sz="4" w:space="0" w:color="auto"/>
              <w:bottom w:val="single" w:sz="4" w:space="0" w:color="auto"/>
              <w:right w:val="single" w:sz="4" w:space="0" w:color="auto"/>
            </w:tcBorders>
            <w:vAlign w:val="center"/>
          </w:tcPr>
          <w:p w:rsidR="004711ED" w:rsidRPr="00730CD8" w:rsidRDefault="00104176" w:rsidP="00D8059C">
            <w:pPr>
              <w:widowControl/>
              <w:spacing w:line="360" w:lineRule="auto"/>
              <w:jc w:val="center"/>
              <w:rPr>
                <w:rFonts w:ascii="宋体" w:hAnsi="宋体" w:cs="宋体"/>
                <w:kern w:val="0"/>
                <w:sz w:val="18"/>
                <w:szCs w:val="18"/>
              </w:rPr>
            </w:pPr>
            <w:r w:rsidRPr="00730CD8">
              <w:rPr>
                <w:rFonts w:ascii="宋体" w:hAnsi="宋体" w:cs="宋体" w:hint="eastAsia"/>
                <w:kern w:val="0"/>
                <w:sz w:val="18"/>
                <w:szCs w:val="18"/>
              </w:rPr>
              <w:t>&gt;</w:t>
            </w:r>
            <w:r w:rsidR="007F2CA5" w:rsidRPr="00730CD8">
              <w:rPr>
                <w:rFonts w:ascii="宋体" w:hAnsi="宋体" w:cs="宋体" w:hint="eastAsia"/>
                <w:kern w:val="0"/>
                <w:sz w:val="18"/>
                <w:szCs w:val="18"/>
              </w:rPr>
              <w:t>1</w:t>
            </w:r>
            <w:r w:rsidR="00E63738" w:rsidRPr="00730CD8">
              <w:rPr>
                <w:rFonts w:ascii="宋体" w:hAnsi="宋体" w:cs="宋体" w:hint="eastAsia"/>
                <w:kern w:val="0"/>
                <w:sz w:val="18"/>
                <w:szCs w:val="18"/>
              </w:rPr>
              <w:t>0</w:t>
            </w:r>
            <w:r w:rsidR="004711ED" w:rsidRPr="00730CD8">
              <w:rPr>
                <w:rFonts w:ascii="宋体" w:hAnsi="宋体" w:cs="宋体" w:hint="eastAsia"/>
                <w:kern w:val="0"/>
                <w:sz w:val="18"/>
                <w:szCs w:val="18"/>
              </w:rPr>
              <w:t>.00～</w:t>
            </w:r>
            <w:r w:rsidR="00D8059C" w:rsidRPr="00730CD8">
              <w:rPr>
                <w:rFonts w:ascii="宋体" w:hAnsi="宋体" w:cs="宋体" w:hint="eastAsia"/>
                <w:kern w:val="0"/>
                <w:sz w:val="18"/>
                <w:szCs w:val="18"/>
              </w:rPr>
              <w:t>18</w:t>
            </w:r>
            <w:r w:rsidR="004711ED" w:rsidRPr="00730CD8">
              <w:rPr>
                <w:rFonts w:ascii="宋体" w:hAnsi="宋体" w:cs="宋体" w:hint="eastAsia"/>
                <w:kern w:val="0"/>
                <w:sz w:val="18"/>
                <w:szCs w:val="18"/>
              </w:rPr>
              <w:t>.00</w:t>
            </w:r>
          </w:p>
        </w:tc>
        <w:tc>
          <w:tcPr>
            <w:tcW w:w="1669" w:type="pct"/>
            <w:tcBorders>
              <w:top w:val="nil"/>
              <w:left w:val="nil"/>
              <w:bottom w:val="single" w:sz="4" w:space="0" w:color="auto"/>
              <w:right w:val="single" w:sz="4" w:space="0" w:color="auto"/>
            </w:tcBorders>
            <w:vAlign w:val="center"/>
          </w:tcPr>
          <w:p w:rsidR="004711ED" w:rsidRPr="00730CD8" w:rsidRDefault="004711ED" w:rsidP="008E2B25">
            <w:pPr>
              <w:widowControl/>
              <w:spacing w:line="360" w:lineRule="auto"/>
              <w:jc w:val="center"/>
              <w:rPr>
                <w:rFonts w:ascii="宋体" w:hAnsi="宋体" w:cs="宋体"/>
                <w:kern w:val="0"/>
                <w:sz w:val="18"/>
                <w:szCs w:val="18"/>
              </w:rPr>
            </w:pPr>
            <w:r w:rsidRPr="00730CD8">
              <w:rPr>
                <w:rFonts w:ascii="宋体" w:hAnsi="宋体" w:cs="宋体" w:hint="eastAsia"/>
                <w:kern w:val="0"/>
                <w:sz w:val="18"/>
                <w:szCs w:val="18"/>
              </w:rPr>
              <w:t>0.</w:t>
            </w:r>
            <w:r w:rsidR="007F2CA5" w:rsidRPr="00730CD8">
              <w:rPr>
                <w:rFonts w:ascii="宋体" w:hAnsi="宋体" w:cs="宋体" w:hint="eastAsia"/>
                <w:kern w:val="0"/>
                <w:sz w:val="18"/>
                <w:szCs w:val="18"/>
              </w:rPr>
              <w:t>05</w:t>
            </w:r>
          </w:p>
        </w:tc>
        <w:tc>
          <w:tcPr>
            <w:tcW w:w="1669" w:type="pct"/>
            <w:tcBorders>
              <w:top w:val="nil"/>
              <w:left w:val="nil"/>
              <w:bottom w:val="single" w:sz="4" w:space="0" w:color="auto"/>
              <w:right w:val="single" w:sz="4" w:space="0" w:color="auto"/>
            </w:tcBorders>
            <w:vAlign w:val="center"/>
          </w:tcPr>
          <w:p w:rsidR="004711ED" w:rsidRPr="00730CD8" w:rsidRDefault="003D5DCE" w:rsidP="008E2B25">
            <w:pPr>
              <w:spacing w:line="360" w:lineRule="auto"/>
              <w:jc w:val="center"/>
              <w:rPr>
                <w:sz w:val="18"/>
                <w:szCs w:val="18"/>
              </w:rPr>
            </w:pPr>
            <w:r w:rsidRPr="00730CD8">
              <w:rPr>
                <w:rFonts w:ascii="宋体" w:hAnsi="宋体" w:cs="宋体" w:hint="eastAsia"/>
                <w:kern w:val="0"/>
                <w:sz w:val="18"/>
                <w:szCs w:val="18"/>
              </w:rPr>
              <w:t>工作</w:t>
            </w:r>
            <w:r w:rsidR="004711ED" w:rsidRPr="00730CD8">
              <w:rPr>
                <w:rFonts w:ascii="宋体" w:hAnsi="宋体" w:cs="宋体" w:hint="eastAsia"/>
                <w:kern w:val="0"/>
                <w:sz w:val="18"/>
                <w:szCs w:val="18"/>
              </w:rPr>
              <w:t>曲线B</w:t>
            </w:r>
          </w:p>
        </w:tc>
      </w:tr>
    </w:tbl>
    <w:p w:rsidR="00582182" w:rsidRPr="00730CD8" w:rsidRDefault="00582182" w:rsidP="008E2B25">
      <w:pPr>
        <w:spacing w:line="360" w:lineRule="auto"/>
        <w:rPr>
          <w:rFonts w:eastAsia="黑体"/>
        </w:rPr>
      </w:pPr>
      <w:r w:rsidRPr="00730CD8">
        <w:rPr>
          <w:rFonts w:eastAsia="黑体" w:hint="eastAsia"/>
        </w:rPr>
        <w:t>3.5.2</w:t>
      </w:r>
      <w:r w:rsidR="007833BF" w:rsidRPr="00730CD8">
        <w:rPr>
          <w:rFonts w:eastAsia="黑体" w:hint="eastAsia"/>
        </w:rPr>
        <w:t xml:space="preserve">  </w:t>
      </w:r>
      <w:r w:rsidRPr="00730CD8">
        <w:rPr>
          <w:rFonts w:eastAsia="黑体"/>
        </w:rPr>
        <w:t>测定次数</w:t>
      </w:r>
    </w:p>
    <w:p w:rsidR="00000000" w:rsidRPr="00730CD8" w:rsidRDefault="00582182" w:rsidP="00544268">
      <w:pPr>
        <w:spacing w:line="360" w:lineRule="auto"/>
        <w:ind w:leftChars="200" w:left="832" w:hangingChars="200" w:hanging="412"/>
        <w:rPr>
          <w:rFonts w:ascii="宋体" w:hAnsi="宋体" w:cs="黑体"/>
          <w:spacing w:val="-2"/>
          <w:kern w:val="0"/>
          <w:szCs w:val="21"/>
        </w:rPr>
      </w:pPr>
      <w:r w:rsidRPr="00730CD8">
        <w:rPr>
          <w:rFonts w:ascii="宋体" w:hAnsi="宋体" w:cs="黑体" w:hint="eastAsia"/>
          <w:spacing w:val="-2"/>
          <w:kern w:val="0"/>
          <w:szCs w:val="21"/>
        </w:rPr>
        <w:t>独立地进行两次测定，取其平均值。</w:t>
      </w:r>
    </w:p>
    <w:p w:rsidR="004A7CFF" w:rsidRPr="00730CD8" w:rsidRDefault="00582182" w:rsidP="008E2B25">
      <w:pPr>
        <w:spacing w:line="360" w:lineRule="auto"/>
        <w:rPr>
          <w:rFonts w:eastAsia="黑体"/>
        </w:rPr>
      </w:pPr>
      <w:r w:rsidRPr="00730CD8">
        <w:rPr>
          <w:rFonts w:eastAsia="黑体" w:hint="eastAsia"/>
        </w:rPr>
        <w:t>3.5.</w:t>
      </w:r>
      <w:r w:rsidR="000C0000" w:rsidRPr="00730CD8">
        <w:rPr>
          <w:rFonts w:eastAsia="黑体" w:hint="eastAsia"/>
        </w:rPr>
        <w:t xml:space="preserve">3 </w:t>
      </w:r>
      <w:r w:rsidR="009608B8" w:rsidRPr="00730CD8">
        <w:rPr>
          <w:rFonts w:eastAsia="黑体"/>
        </w:rPr>
        <w:t>验证试验</w:t>
      </w:r>
    </w:p>
    <w:p w:rsidR="004A7CFF" w:rsidRPr="00730CD8" w:rsidRDefault="009608B8" w:rsidP="008E2B25">
      <w:pPr>
        <w:spacing w:line="360" w:lineRule="auto"/>
        <w:ind w:firstLineChars="200" w:firstLine="420"/>
      </w:pPr>
      <w:r w:rsidRPr="00730CD8">
        <w:t>随同试料分析同类型</w:t>
      </w:r>
      <w:r w:rsidRPr="00730CD8">
        <w:rPr>
          <w:rFonts w:hint="eastAsia"/>
        </w:rPr>
        <w:t>组分相近的</w:t>
      </w:r>
      <w:r w:rsidRPr="00730CD8">
        <w:t>有证标准</w:t>
      </w:r>
      <w:r w:rsidR="00A05501" w:rsidRPr="00730CD8">
        <w:rPr>
          <w:rFonts w:hint="eastAsia"/>
        </w:rPr>
        <w:t>样品</w:t>
      </w:r>
      <w:r w:rsidRPr="00730CD8">
        <w:t>做验证试验。</w:t>
      </w:r>
    </w:p>
    <w:p w:rsidR="00093825" w:rsidRPr="00730CD8" w:rsidRDefault="00093825" w:rsidP="00093825">
      <w:pPr>
        <w:spacing w:line="360" w:lineRule="auto"/>
        <w:rPr>
          <w:rFonts w:eastAsia="黑体"/>
          <w:szCs w:val="21"/>
        </w:rPr>
      </w:pPr>
      <w:r w:rsidRPr="00730CD8">
        <w:rPr>
          <w:rFonts w:eastAsia="黑体" w:hint="eastAsia"/>
          <w:szCs w:val="21"/>
        </w:rPr>
        <w:t>3.5.</w:t>
      </w:r>
      <w:r w:rsidR="000C0000" w:rsidRPr="00730CD8">
        <w:rPr>
          <w:rFonts w:eastAsia="黑体" w:hint="eastAsia"/>
          <w:szCs w:val="21"/>
        </w:rPr>
        <w:t xml:space="preserve">4 </w:t>
      </w:r>
      <w:r w:rsidRPr="00730CD8">
        <w:rPr>
          <w:rFonts w:eastAsia="黑体" w:hint="eastAsia"/>
          <w:szCs w:val="21"/>
        </w:rPr>
        <w:t>仪器准备</w:t>
      </w:r>
    </w:p>
    <w:p w:rsidR="00093825" w:rsidRPr="00730CD8" w:rsidRDefault="00093825" w:rsidP="00093825">
      <w:pPr>
        <w:spacing w:line="360" w:lineRule="auto"/>
      </w:pPr>
      <w:r w:rsidRPr="00730CD8">
        <w:rPr>
          <w:rFonts w:hint="eastAsia"/>
        </w:rPr>
        <w:t>3.5.</w:t>
      </w:r>
      <w:r w:rsidR="000C0000" w:rsidRPr="00730CD8">
        <w:rPr>
          <w:rFonts w:hint="eastAsia"/>
        </w:rPr>
        <w:t>4</w:t>
      </w:r>
      <w:r w:rsidRPr="00730CD8">
        <w:rPr>
          <w:rFonts w:hint="eastAsia"/>
        </w:rPr>
        <w:t xml:space="preserve">.1 </w:t>
      </w:r>
      <w:r w:rsidRPr="00730CD8">
        <w:rPr>
          <w:rFonts w:hint="eastAsia"/>
        </w:rPr>
        <w:t>按厂家仪器使用说明书开启并预热仪器，使其处于稳定状态，并按仪器推荐的分析工作条件设定技术参数。</w:t>
      </w:r>
    </w:p>
    <w:p w:rsidR="00D249BE" w:rsidRPr="00730CD8" w:rsidRDefault="000C0000" w:rsidP="00093825">
      <w:pPr>
        <w:spacing w:line="360" w:lineRule="auto"/>
      </w:pPr>
      <w:r w:rsidRPr="00730CD8">
        <w:rPr>
          <w:rFonts w:hint="eastAsia"/>
        </w:rPr>
        <w:t xml:space="preserve">3.5.4.2 </w:t>
      </w:r>
      <w:r w:rsidR="009E729F" w:rsidRPr="00730CD8">
        <w:rPr>
          <w:rFonts w:hint="eastAsia"/>
        </w:rPr>
        <w:t>空白校准：按</w:t>
      </w:r>
      <w:r w:rsidR="009E729F" w:rsidRPr="00730CD8">
        <w:t>3.5.</w:t>
      </w:r>
      <w:r w:rsidRPr="00730CD8">
        <w:rPr>
          <w:rFonts w:hint="eastAsia"/>
        </w:rPr>
        <w:t>7</w:t>
      </w:r>
      <w:r w:rsidR="009E729F" w:rsidRPr="00730CD8">
        <w:rPr>
          <w:rFonts w:hint="eastAsia"/>
        </w:rPr>
        <w:t>步骤不加试料进行试验，应至少进行</w:t>
      </w:r>
      <w:r w:rsidR="009E729F" w:rsidRPr="00730CD8">
        <w:t>3</w:t>
      </w:r>
      <w:r w:rsidR="009E729F" w:rsidRPr="00730CD8">
        <w:rPr>
          <w:rFonts w:hint="eastAsia"/>
        </w:rPr>
        <w:t>次，取其平均值作为空白值，在随后的测量中扣除空白。</w:t>
      </w:r>
    </w:p>
    <w:p w:rsidR="004A7CFF" w:rsidRPr="00730CD8" w:rsidRDefault="006A424C" w:rsidP="008E2B25">
      <w:pPr>
        <w:pStyle w:val="aff1"/>
        <w:spacing w:beforeLines="0" w:afterLines="0" w:line="360" w:lineRule="auto"/>
        <w:rPr>
          <w:rFonts w:ascii="Times New Roman"/>
        </w:rPr>
      </w:pPr>
      <w:r w:rsidRPr="00730CD8">
        <w:rPr>
          <w:rFonts w:ascii="Times New Roman" w:hint="eastAsia"/>
        </w:rPr>
        <w:lastRenderedPageBreak/>
        <w:t>3.5.</w:t>
      </w:r>
      <w:r w:rsidR="000C0000" w:rsidRPr="00730CD8">
        <w:rPr>
          <w:rFonts w:ascii="Times New Roman" w:hint="eastAsia"/>
        </w:rPr>
        <w:t xml:space="preserve">5  </w:t>
      </w:r>
      <w:r w:rsidR="009608B8" w:rsidRPr="00730CD8">
        <w:rPr>
          <w:rFonts w:ascii="Times New Roman"/>
        </w:rPr>
        <w:t>工作曲线</w:t>
      </w:r>
    </w:p>
    <w:p w:rsidR="006F7215" w:rsidRPr="00730CD8" w:rsidRDefault="006A424C" w:rsidP="00544268">
      <w:pPr>
        <w:spacing w:beforeLines="50" w:line="360" w:lineRule="auto"/>
        <w:rPr>
          <w:kern w:val="0"/>
          <w:szCs w:val="21"/>
        </w:rPr>
      </w:pPr>
      <w:r w:rsidRPr="00730CD8">
        <w:rPr>
          <w:rFonts w:hint="eastAsia"/>
          <w:kern w:val="0"/>
          <w:szCs w:val="21"/>
        </w:rPr>
        <w:t>3.5.</w:t>
      </w:r>
      <w:r w:rsidR="000C0000" w:rsidRPr="00730CD8">
        <w:rPr>
          <w:rFonts w:hint="eastAsia"/>
          <w:kern w:val="0"/>
          <w:szCs w:val="21"/>
        </w:rPr>
        <w:t>5</w:t>
      </w:r>
      <w:r w:rsidRPr="00730CD8">
        <w:rPr>
          <w:rFonts w:hint="eastAsia"/>
          <w:kern w:val="0"/>
          <w:szCs w:val="21"/>
        </w:rPr>
        <w:t>.1</w:t>
      </w:r>
      <w:r w:rsidR="009608B8" w:rsidRPr="00730CD8">
        <w:rPr>
          <w:kern w:val="0"/>
          <w:szCs w:val="21"/>
        </w:rPr>
        <w:t xml:space="preserve">  </w:t>
      </w:r>
      <w:proofErr w:type="gramStart"/>
      <w:r w:rsidR="006F7215" w:rsidRPr="00730CD8">
        <w:rPr>
          <w:rFonts w:hint="eastAsia"/>
          <w:kern w:val="0"/>
          <w:szCs w:val="21"/>
        </w:rPr>
        <w:t>硫</w:t>
      </w:r>
      <w:r w:rsidR="00104176" w:rsidRPr="00730CD8">
        <w:rPr>
          <w:rFonts w:hint="eastAsia"/>
          <w:kern w:val="0"/>
          <w:szCs w:val="21"/>
        </w:rPr>
        <w:t>标准</w:t>
      </w:r>
      <w:proofErr w:type="gramEnd"/>
      <w:r w:rsidR="00104176" w:rsidRPr="00730CD8">
        <w:rPr>
          <w:rFonts w:hint="eastAsia"/>
          <w:kern w:val="0"/>
          <w:szCs w:val="21"/>
        </w:rPr>
        <w:t>系列</w:t>
      </w:r>
      <w:r w:rsidR="00C961AA" w:rsidRPr="00730CD8">
        <w:rPr>
          <w:rFonts w:hint="eastAsia"/>
          <w:kern w:val="0"/>
          <w:szCs w:val="21"/>
        </w:rPr>
        <w:t>样品</w:t>
      </w:r>
      <w:r w:rsidR="006F7215" w:rsidRPr="00730CD8">
        <w:rPr>
          <w:rFonts w:hint="eastAsia"/>
          <w:kern w:val="0"/>
          <w:szCs w:val="21"/>
        </w:rPr>
        <w:t>的配制</w:t>
      </w:r>
    </w:p>
    <w:p w:rsidR="00954427" w:rsidRPr="00730CD8" w:rsidRDefault="006F7215" w:rsidP="00544268">
      <w:pPr>
        <w:spacing w:beforeLines="50" w:line="360" w:lineRule="auto"/>
        <w:ind w:firstLineChars="150" w:firstLine="315"/>
        <w:rPr>
          <w:kern w:val="0"/>
          <w:szCs w:val="21"/>
        </w:rPr>
      </w:pPr>
      <w:r w:rsidRPr="00730CD8">
        <w:rPr>
          <w:rFonts w:hint="eastAsia"/>
          <w:kern w:val="0"/>
          <w:szCs w:val="21"/>
        </w:rPr>
        <w:t>按表</w:t>
      </w:r>
      <w:r w:rsidRPr="00730CD8">
        <w:rPr>
          <w:rFonts w:hint="eastAsia"/>
          <w:kern w:val="0"/>
          <w:szCs w:val="21"/>
        </w:rPr>
        <w:t>2</w:t>
      </w:r>
      <w:r w:rsidRPr="00730CD8">
        <w:rPr>
          <w:rFonts w:hint="eastAsia"/>
          <w:kern w:val="0"/>
          <w:szCs w:val="21"/>
        </w:rPr>
        <w:t>分别称取不同质量的硫酸钾</w:t>
      </w:r>
      <w:r w:rsidR="008A543E" w:rsidRPr="00730CD8">
        <w:rPr>
          <w:rFonts w:hint="eastAsia"/>
          <w:kern w:val="0"/>
          <w:szCs w:val="21"/>
        </w:rPr>
        <w:t>（</w:t>
      </w:r>
      <w:r w:rsidR="008A543E" w:rsidRPr="00730CD8">
        <w:rPr>
          <w:rFonts w:hint="eastAsia"/>
          <w:kern w:val="0"/>
          <w:szCs w:val="21"/>
        </w:rPr>
        <w:t>3.2.6</w:t>
      </w:r>
      <w:r w:rsidR="008A543E" w:rsidRPr="00730CD8">
        <w:rPr>
          <w:rFonts w:hint="eastAsia"/>
          <w:kern w:val="0"/>
          <w:szCs w:val="21"/>
        </w:rPr>
        <w:t>）</w:t>
      </w:r>
      <w:r w:rsidRPr="00730CD8">
        <w:rPr>
          <w:rFonts w:hint="eastAsia"/>
          <w:kern w:val="0"/>
          <w:szCs w:val="21"/>
        </w:rPr>
        <w:t>和二氧化硅</w:t>
      </w:r>
      <w:r w:rsidR="008A543E" w:rsidRPr="00730CD8">
        <w:rPr>
          <w:rFonts w:hint="eastAsia"/>
          <w:kern w:val="0"/>
          <w:szCs w:val="21"/>
        </w:rPr>
        <w:t>（</w:t>
      </w:r>
      <w:r w:rsidR="008A543E" w:rsidRPr="00730CD8">
        <w:rPr>
          <w:rFonts w:hint="eastAsia"/>
          <w:kern w:val="0"/>
          <w:szCs w:val="21"/>
        </w:rPr>
        <w:t>3.2.7</w:t>
      </w:r>
      <w:r w:rsidR="008A543E" w:rsidRPr="00730CD8">
        <w:rPr>
          <w:rFonts w:hint="eastAsia"/>
          <w:kern w:val="0"/>
          <w:szCs w:val="21"/>
        </w:rPr>
        <w:t>）</w:t>
      </w:r>
      <w:r w:rsidR="006A018C" w:rsidRPr="00730CD8">
        <w:rPr>
          <w:rFonts w:hint="eastAsia"/>
          <w:kern w:val="0"/>
          <w:szCs w:val="21"/>
        </w:rPr>
        <w:t>于玛瑙研钵中</w:t>
      </w:r>
      <w:r w:rsidR="007B23E2" w:rsidRPr="00730CD8">
        <w:rPr>
          <w:rFonts w:hint="eastAsia"/>
          <w:kern w:val="0"/>
          <w:szCs w:val="21"/>
        </w:rPr>
        <w:t>，</w:t>
      </w:r>
      <w:r w:rsidR="008A543E" w:rsidRPr="00730CD8">
        <w:rPr>
          <w:rFonts w:hint="eastAsia"/>
          <w:kern w:val="0"/>
          <w:szCs w:val="21"/>
        </w:rPr>
        <w:t>充分</w:t>
      </w:r>
      <w:r w:rsidR="006A018C" w:rsidRPr="00730CD8">
        <w:rPr>
          <w:rFonts w:hint="eastAsia"/>
          <w:kern w:val="0"/>
          <w:szCs w:val="21"/>
        </w:rPr>
        <w:t>研磨</w:t>
      </w:r>
      <w:r w:rsidR="007B23E2" w:rsidRPr="00730CD8">
        <w:rPr>
          <w:rFonts w:hint="eastAsia"/>
          <w:kern w:val="0"/>
          <w:szCs w:val="21"/>
        </w:rPr>
        <w:t>混匀</w:t>
      </w:r>
      <w:r w:rsidR="006A018C" w:rsidRPr="00730CD8">
        <w:rPr>
          <w:rFonts w:hint="eastAsia"/>
          <w:kern w:val="0"/>
          <w:szCs w:val="21"/>
        </w:rPr>
        <w:t>后</w:t>
      </w:r>
      <w:r w:rsidR="007B23E2" w:rsidRPr="00730CD8">
        <w:rPr>
          <w:rFonts w:hint="eastAsia"/>
          <w:kern w:val="0"/>
          <w:szCs w:val="21"/>
        </w:rPr>
        <w:t>，</w:t>
      </w:r>
      <w:r w:rsidRPr="00730CD8">
        <w:rPr>
          <w:rFonts w:hint="eastAsia"/>
          <w:kern w:val="0"/>
          <w:szCs w:val="21"/>
        </w:rPr>
        <w:t>制备</w:t>
      </w:r>
      <w:proofErr w:type="gramStart"/>
      <w:r w:rsidRPr="00730CD8">
        <w:rPr>
          <w:rFonts w:hint="eastAsia"/>
          <w:kern w:val="0"/>
          <w:szCs w:val="21"/>
        </w:rPr>
        <w:t>成</w:t>
      </w:r>
      <w:r w:rsidR="003D5DCE" w:rsidRPr="00730CD8">
        <w:rPr>
          <w:rFonts w:hint="eastAsia"/>
          <w:kern w:val="0"/>
          <w:szCs w:val="21"/>
        </w:rPr>
        <w:t>硫标准</w:t>
      </w:r>
      <w:proofErr w:type="gramEnd"/>
      <w:r w:rsidR="003D5DCE" w:rsidRPr="00730CD8">
        <w:rPr>
          <w:rFonts w:hint="eastAsia"/>
          <w:kern w:val="0"/>
          <w:szCs w:val="21"/>
        </w:rPr>
        <w:t>系列样品</w:t>
      </w:r>
      <w:r w:rsidRPr="00730CD8">
        <w:rPr>
          <w:rFonts w:hint="eastAsia"/>
          <w:kern w:val="0"/>
          <w:szCs w:val="21"/>
        </w:rPr>
        <w:t>。</w:t>
      </w:r>
    </w:p>
    <w:p w:rsidR="00000000" w:rsidRPr="00730CD8" w:rsidRDefault="007B23E2" w:rsidP="00544268">
      <w:pPr>
        <w:spacing w:beforeLines="50" w:line="360" w:lineRule="auto"/>
        <w:jc w:val="center"/>
        <w:rPr>
          <w:rFonts w:ascii="黑体" w:eastAsia="黑体" w:hAnsi="黑体"/>
          <w:kern w:val="0"/>
          <w:szCs w:val="21"/>
        </w:rPr>
      </w:pPr>
      <w:r w:rsidRPr="00730CD8">
        <w:rPr>
          <w:rFonts w:ascii="黑体" w:eastAsia="黑体" w:hAnsi="黑体" w:hint="eastAsia"/>
          <w:kern w:val="0"/>
          <w:szCs w:val="21"/>
        </w:rPr>
        <w:t>表2</w:t>
      </w:r>
      <w:proofErr w:type="gramStart"/>
      <w:r w:rsidRPr="00730CD8">
        <w:rPr>
          <w:rFonts w:ascii="黑体" w:eastAsia="黑体" w:hAnsi="黑体" w:hint="eastAsia"/>
          <w:kern w:val="0"/>
          <w:szCs w:val="21"/>
        </w:rPr>
        <w:t>硫标准</w:t>
      </w:r>
      <w:proofErr w:type="gramEnd"/>
      <w:r w:rsidRPr="00730CD8">
        <w:rPr>
          <w:rFonts w:ascii="黑体" w:eastAsia="黑体" w:hAnsi="黑体" w:hint="eastAsia"/>
          <w:kern w:val="0"/>
          <w:szCs w:val="21"/>
        </w:rPr>
        <w:t>系列</w:t>
      </w:r>
      <w:r w:rsidR="00C961AA" w:rsidRPr="00730CD8">
        <w:rPr>
          <w:rFonts w:ascii="黑体" w:eastAsia="黑体" w:hAnsi="黑体" w:hint="eastAsia"/>
          <w:kern w:val="0"/>
          <w:szCs w:val="21"/>
        </w:rPr>
        <w:t>样品</w:t>
      </w:r>
      <w:r w:rsidRPr="00730CD8">
        <w:rPr>
          <w:rFonts w:ascii="黑体" w:eastAsia="黑体" w:hAnsi="黑体" w:hint="eastAsia"/>
          <w:kern w:val="0"/>
          <w:szCs w:val="21"/>
        </w:rPr>
        <w:t>配制表</w:t>
      </w:r>
    </w:p>
    <w:tbl>
      <w:tblPr>
        <w:tblW w:w="5092" w:type="pct"/>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276"/>
        <w:gridCol w:w="2312"/>
        <w:gridCol w:w="2487"/>
        <w:gridCol w:w="1817"/>
        <w:gridCol w:w="1854"/>
      </w:tblGrid>
      <w:tr w:rsidR="007B23E2" w:rsidRPr="00730CD8" w:rsidTr="008A6BE6">
        <w:trPr>
          <w:trHeight w:val="405"/>
        </w:trPr>
        <w:tc>
          <w:tcPr>
            <w:tcW w:w="655" w:type="pct"/>
            <w:shd w:val="clear" w:color="auto" w:fill="auto"/>
            <w:vAlign w:val="center"/>
            <w:hideMark/>
          </w:tcPr>
          <w:p w:rsidR="007B23E2" w:rsidRPr="00730CD8" w:rsidRDefault="003D5DCE" w:rsidP="003D5DCE">
            <w:pPr>
              <w:widowControl/>
              <w:spacing w:line="360" w:lineRule="auto"/>
              <w:jc w:val="center"/>
              <w:rPr>
                <w:rFonts w:asciiTheme="minorEastAsia" w:eastAsiaTheme="minorEastAsia" w:hAnsiTheme="minorEastAsia" w:cs="宋体"/>
                <w:kern w:val="0"/>
                <w:sz w:val="18"/>
                <w:szCs w:val="18"/>
              </w:rPr>
            </w:pPr>
            <w:proofErr w:type="gramStart"/>
            <w:r w:rsidRPr="00730CD8">
              <w:rPr>
                <w:rFonts w:asciiTheme="minorEastAsia" w:eastAsiaTheme="minorEastAsia" w:hAnsiTheme="minorEastAsia" w:cs="宋体" w:hint="eastAsia"/>
                <w:kern w:val="0"/>
                <w:sz w:val="18"/>
                <w:szCs w:val="18"/>
              </w:rPr>
              <w:t>硫</w:t>
            </w:r>
            <w:r w:rsidR="007B23E2" w:rsidRPr="00730CD8">
              <w:rPr>
                <w:rFonts w:asciiTheme="minorEastAsia" w:eastAsiaTheme="minorEastAsia" w:hAnsiTheme="minorEastAsia" w:cs="宋体" w:hint="eastAsia"/>
                <w:kern w:val="0"/>
                <w:sz w:val="18"/>
                <w:szCs w:val="18"/>
              </w:rPr>
              <w:t>标准</w:t>
            </w:r>
            <w:proofErr w:type="gramEnd"/>
            <w:r w:rsidR="00C961AA" w:rsidRPr="00730CD8">
              <w:rPr>
                <w:rFonts w:asciiTheme="minorEastAsia" w:eastAsiaTheme="minorEastAsia" w:hAnsiTheme="minorEastAsia" w:cs="宋体" w:hint="eastAsia"/>
                <w:kern w:val="0"/>
                <w:sz w:val="18"/>
                <w:szCs w:val="18"/>
              </w:rPr>
              <w:t>系列样品</w:t>
            </w:r>
            <w:r w:rsidRPr="00730CD8">
              <w:rPr>
                <w:rFonts w:asciiTheme="minorEastAsia" w:eastAsiaTheme="minorEastAsia" w:hAnsiTheme="minorEastAsia" w:cs="宋体" w:hint="eastAsia"/>
                <w:kern w:val="0"/>
                <w:sz w:val="18"/>
                <w:szCs w:val="18"/>
              </w:rPr>
              <w:t>编号</w:t>
            </w:r>
          </w:p>
        </w:tc>
        <w:tc>
          <w:tcPr>
            <w:tcW w:w="1186" w:type="pct"/>
            <w:shd w:val="clear" w:color="auto" w:fill="auto"/>
            <w:vAlign w:val="center"/>
            <w:hideMark/>
          </w:tcPr>
          <w:p w:rsidR="007B23E2" w:rsidRPr="00730CD8" w:rsidRDefault="007B23E2" w:rsidP="007833BF">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称取硫酸钾质量</w:t>
            </w:r>
            <w:r w:rsidR="007833BF" w:rsidRPr="00730CD8">
              <w:rPr>
                <w:rFonts w:asciiTheme="minorEastAsia" w:eastAsiaTheme="minorEastAsia" w:hAnsiTheme="minorEastAsia" w:cs="宋体" w:hint="eastAsia"/>
                <w:kern w:val="0"/>
                <w:sz w:val="18"/>
                <w:szCs w:val="18"/>
              </w:rPr>
              <w:t>/</w:t>
            </w:r>
            <w:r w:rsidRPr="00730CD8">
              <w:rPr>
                <w:rFonts w:asciiTheme="minorEastAsia" w:eastAsiaTheme="minorEastAsia" w:hAnsiTheme="minorEastAsia" w:cs="宋体" w:hint="eastAsia"/>
                <w:kern w:val="0"/>
                <w:sz w:val="18"/>
                <w:szCs w:val="18"/>
              </w:rPr>
              <w:t>g</w:t>
            </w:r>
          </w:p>
        </w:tc>
        <w:tc>
          <w:tcPr>
            <w:tcW w:w="1276" w:type="pct"/>
            <w:shd w:val="clear" w:color="auto" w:fill="auto"/>
            <w:vAlign w:val="center"/>
            <w:hideMark/>
          </w:tcPr>
          <w:p w:rsidR="007B23E2" w:rsidRPr="00730CD8" w:rsidRDefault="007B23E2" w:rsidP="007833BF">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称取二氧化硅质量</w:t>
            </w:r>
            <w:r w:rsidR="007833BF" w:rsidRPr="00730CD8">
              <w:rPr>
                <w:rFonts w:asciiTheme="minorEastAsia" w:eastAsiaTheme="minorEastAsia" w:hAnsiTheme="minorEastAsia" w:cs="宋体" w:hint="eastAsia"/>
                <w:kern w:val="0"/>
                <w:sz w:val="18"/>
                <w:szCs w:val="18"/>
              </w:rPr>
              <w:t>/</w:t>
            </w:r>
            <w:r w:rsidRPr="00730CD8">
              <w:rPr>
                <w:rFonts w:asciiTheme="minorEastAsia" w:eastAsiaTheme="minorEastAsia" w:hAnsiTheme="minorEastAsia" w:cs="宋体" w:hint="eastAsia"/>
                <w:kern w:val="0"/>
                <w:sz w:val="18"/>
                <w:szCs w:val="18"/>
              </w:rPr>
              <w:t>g</w:t>
            </w:r>
          </w:p>
        </w:tc>
        <w:tc>
          <w:tcPr>
            <w:tcW w:w="932" w:type="pct"/>
            <w:shd w:val="clear" w:color="auto" w:fill="auto"/>
            <w:vAlign w:val="center"/>
            <w:hideMark/>
          </w:tcPr>
          <w:p w:rsidR="007B23E2" w:rsidRPr="00730CD8" w:rsidRDefault="007B23E2" w:rsidP="007833BF">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对应</w:t>
            </w:r>
            <w:proofErr w:type="gramStart"/>
            <w:r w:rsidRPr="00730CD8">
              <w:rPr>
                <w:rFonts w:asciiTheme="minorEastAsia" w:eastAsiaTheme="minorEastAsia" w:hAnsiTheme="minorEastAsia" w:cs="宋体" w:hint="eastAsia"/>
                <w:kern w:val="0"/>
                <w:sz w:val="18"/>
                <w:szCs w:val="18"/>
              </w:rPr>
              <w:t>硫质量</w:t>
            </w:r>
            <w:proofErr w:type="gramEnd"/>
            <w:r w:rsidR="007833BF" w:rsidRPr="00730CD8">
              <w:rPr>
                <w:rFonts w:asciiTheme="minorEastAsia" w:eastAsiaTheme="minorEastAsia" w:hAnsiTheme="minorEastAsia" w:cs="宋体" w:hint="eastAsia"/>
                <w:kern w:val="0"/>
                <w:sz w:val="18"/>
                <w:szCs w:val="18"/>
              </w:rPr>
              <w:t>/</w:t>
            </w:r>
            <w:r w:rsidRPr="00730CD8">
              <w:rPr>
                <w:rFonts w:asciiTheme="minorEastAsia" w:eastAsiaTheme="minorEastAsia" w:hAnsiTheme="minorEastAsia" w:cs="宋体" w:hint="eastAsia"/>
                <w:kern w:val="0"/>
                <w:sz w:val="18"/>
                <w:szCs w:val="18"/>
              </w:rPr>
              <w:t>g</w:t>
            </w:r>
          </w:p>
        </w:tc>
        <w:tc>
          <w:tcPr>
            <w:tcW w:w="951" w:type="pct"/>
            <w:shd w:val="clear" w:color="auto" w:fill="auto"/>
            <w:vAlign w:val="center"/>
            <w:hideMark/>
          </w:tcPr>
          <w:p w:rsidR="007B23E2" w:rsidRPr="00730CD8" w:rsidRDefault="007B23E2" w:rsidP="007833BF">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对应硫含量</w:t>
            </w:r>
            <w:r w:rsidR="007833BF" w:rsidRPr="00730CD8">
              <w:rPr>
                <w:rFonts w:asciiTheme="minorEastAsia" w:eastAsiaTheme="minorEastAsia" w:hAnsiTheme="minorEastAsia" w:cs="宋体" w:hint="eastAsia"/>
                <w:kern w:val="0"/>
                <w:sz w:val="18"/>
                <w:szCs w:val="18"/>
              </w:rPr>
              <w:t>/</w:t>
            </w:r>
            <w:r w:rsidRPr="00730CD8">
              <w:rPr>
                <w:rFonts w:asciiTheme="minorEastAsia" w:eastAsiaTheme="minorEastAsia" w:hAnsiTheme="minorEastAsia" w:cs="宋体" w:hint="eastAsia"/>
                <w:kern w:val="0"/>
                <w:sz w:val="18"/>
                <w:szCs w:val="18"/>
              </w:rPr>
              <w:t>%</w:t>
            </w:r>
          </w:p>
        </w:tc>
      </w:tr>
      <w:tr w:rsidR="007B23E2" w:rsidRPr="00730CD8" w:rsidTr="008A6BE6">
        <w:trPr>
          <w:trHeight w:val="300"/>
        </w:trPr>
        <w:tc>
          <w:tcPr>
            <w:tcW w:w="655"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S1</w:t>
            </w:r>
          </w:p>
        </w:tc>
        <w:tc>
          <w:tcPr>
            <w:tcW w:w="1186"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0.1359 </w:t>
            </w:r>
          </w:p>
        </w:tc>
        <w:tc>
          <w:tcPr>
            <w:tcW w:w="1276"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49.8641 </w:t>
            </w:r>
          </w:p>
        </w:tc>
        <w:tc>
          <w:tcPr>
            <w:tcW w:w="932"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0.025 </w:t>
            </w:r>
          </w:p>
        </w:tc>
        <w:tc>
          <w:tcPr>
            <w:tcW w:w="951"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0.050 </w:t>
            </w:r>
          </w:p>
        </w:tc>
      </w:tr>
      <w:tr w:rsidR="007B23E2" w:rsidRPr="00730CD8" w:rsidTr="008A6BE6">
        <w:trPr>
          <w:trHeight w:val="300"/>
        </w:trPr>
        <w:tc>
          <w:tcPr>
            <w:tcW w:w="655"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S2</w:t>
            </w:r>
          </w:p>
        </w:tc>
        <w:tc>
          <w:tcPr>
            <w:tcW w:w="1186"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0.2717 </w:t>
            </w:r>
          </w:p>
        </w:tc>
        <w:tc>
          <w:tcPr>
            <w:tcW w:w="1276"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49.7283 </w:t>
            </w:r>
          </w:p>
        </w:tc>
        <w:tc>
          <w:tcPr>
            <w:tcW w:w="932"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0.050 </w:t>
            </w:r>
          </w:p>
        </w:tc>
        <w:tc>
          <w:tcPr>
            <w:tcW w:w="951"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0.10 </w:t>
            </w:r>
          </w:p>
        </w:tc>
      </w:tr>
      <w:tr w:rsidR="007B23E2" w:rsidRPr="00730CD8" w:rsidTr="008A6BE6">
        <w:trPr>
          <w:trHeight w:val="300"/>
        </w:trPr>
        <w:tc>
          <w:tcPr>
            <w:tcW w:w="655"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S3</w:t>
            </w:r>
          </w:p>
        </w:tc>
        <w:tc>
          <w:tcPr>
            <w:tcW w:w="1186"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0.5435 </w:t>
            </w:r>
          </w:p>
        </w:tc>
        <w:tc>
          <w:tcPr>
            <w:tcW w:w="1276"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49.4565 </w:t>
            </w:r>
          </w:p>
        </w:tc>
        <w:tc>
          <w:tcPr>
            <w:tcW w:w="932"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0.100 </w:t>
            </w:r>
          </w:p>
        </w:tc>
        <w:tc>
          <w:tcPr>
            <w:tcW w:w="951"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0.20 </w:t>
            </w:r>
          </w:p>
        </w:tc>
      </w:tr>
      <w:tr w:rsidR="007B23E2" w:rsidRPr="00730CD8" w:rsidTr="008A6BE6">
        <w:trPr>
          <w:trHeight w:val="300"/>
        </w:trPr>
        <w:tc>
          <w:tcPr>
            <w:tcW w:w="655"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S4</w:t>
            </w:r>
          </w:p>
        </w:tc>
        <w:tc>
          <w:tcPr>
            <w:tcW w:w="1186"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0.8152 </w:t>
            </w:r>
          </w:p>
        </w:tc>
        <w:tc>
          <w:tcPr>
            <w:tcW w:w="1276"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49.1848 </w:t>
            </w:r>
          </w:p>
        </w:tc>
        <w:tc>
          <w:tcPr>
            <w:tcW w:w="932"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0.150 </w:t>
            </w:r>
          </w:p>
        </w:tc>
        <w:tc>
          <w:tcPr>
            <w:tcW w:w="951"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0.30 </w:t>
            </w:r>
          </w:p>
        </w:tc>
      </w:tr>
      <w:tr w:rsidR="007B23E2" w:rsidRPr="00730CD8" w:rsidTr="008A6BE6">
        <w:trPr>
          <w:trHeight w:val="300"/>
        </w:trPr>
        <w:tc>
          <w:tcPr>
            <w:tcW w:w="655"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S5</w:t>
            </w:r>
          </w:p>
        </w:tc>
        <w:tc>
          <w:tcPr>
            <w:tcW w:w="1186"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1.0870 </w:t>
            </w:r>
          </w:p>
        </w:tc>
        <w:tc>
          <w:tcPr>
            <w:tcW w:w="1276"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48.9130 </w:t>
            </w:r>
          </w:p>
        </w:tc>
        <w:tc>
          <w:tcPr>
            <w:tcW w:w="932"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0.200 </w:t>
            </w:r>
          </w:p>
        </w:tc>
        <w:tc>
          <w:tcPr>
            <w:tcW w:w="951"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0.40 </w:t>
            </w:r>
          </w:p>
        </w:tc>
      </w:tr>
      <w:tr w:rsidR="007B23E2" w:rsidRPr="00730CD8" w:rsidTr="008A6BE6">
        <w:trPr>
          <w:trHeight w:val="300"/>
        </w:trPr>
        <w:tc>
          <w:tcPr>
            <w:tcW w:w="655"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S6</w:t>
            </w:r>
          </w:p>
        </w:tc>
        <w:tc>
          <w:tcPr>
            <w:tcW w:w="1186"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1.3587 </w:t>
            </w:r>
          </w:p>
        </w:tc>
        <w:tc>
          <w:tcPr>
            <w:tcW w:w="1276"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48.6413 </w:t>
            </w:r>
          </w:p>
        </w:tc>
        <w:tc>
          <w:tcPr>
            <w:tcW w:w="932"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0.250 </w:t>
            </w:r>
          </w:p>
        </w:tc>
        <w:tc>
          <w:tcPr>
            <w:tcW w:w="951"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0.50 </w:t>
            </w:r>
          </w:p>
        </w:tc>
      </w:tr>
      <w:tr w:rsidR="007B23E2" w:rsidRPr="00730CD8" w:rsidTr="008A6BE6">
        <w:trPr>
          <w:trHeight w:val="300"/>
        </w:trPr>
        <w:tc>
          <w:tcPr>
            <w:tcW w:w="655"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S7</w:t>
            </w:r>
          </w:p>
        </w:tc>
        <w:tc>
          <w:tcPr>
            <w:tcW w:w="1186"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2.7174 </w:t>
            </w:r>
          </w:p>
        </w:tc>
        <w:tc>
          <w:tcPr>
            <w:tcW w:w="1276"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47.2826 </w:t>
            </w:r>
          </w:p>
        </w:tc>
        <w:tc>
          <w:tcPr>
            <w:tcW w:w="932"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0.500 </w:t>
            </w:r>
          </w:p>
        </w:tc>
        <w:tc>
          <w:tcPr>
            <w:tcW w:w="951"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1.00 </w:t>
            </w:r>
          </w:p>
        </w:tc>
      </w:tr>
      <w:tr w:rsidR="007B23E2" w:rsidRPr="00730CD8" w:rsidTr="008A6BE6">
        <w:trPr>
          <w:trHeight w:val="300"/>
        </w:trPr>
        <w:tc>
          <w:tcPr>
            <w:tcW w:w="655"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S8</w:t>
            </w:r>
          </w:p>
        </w:tc>
        <w:tc>
          <w:tcPr>
            <w:tcW w:w="1186"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8.1522 </w:t>
            </w:r>
          </w:p>
        </w:tc>
        <w:tc>
          <w:tcPr>
            <w:tcW w:w="1276"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41.8478 </w:t>
            </w:r>
          </w:p>
        </w:tc>
        <w:tc>
          <w:tcPr>
            <w:tcW w:w="932"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1.500 </w:t>
            </w:r>
          </w:p>
        </w:tc>
        <w:tc>
          <w:tcPr>
            <w:tcW w:w="951"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3.00 </w:t>
            </w:r>
          </w:p>
        </w:tc>
      </w:tr>
      <w:tr w:rsidR="007B23E2" w:rsidRPr="00730CD8" w:rsidTr="008A6BE6">
        <w:trPr>
          <w:trHeight w:val="300"/>
        </w:trPr>
        <w:tc>
          <w:tcPr>
            <w:tcW w:w="655"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S9</w:t>
            </w:r>
          </w:p>
        </w:tc>
        <w:tc>
          <w:tcPr>
            <w:tcW w:w="1186"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13.5870 </w:t>
            </w:r>
          </w:p>
        </w:tc>
        <w:tc>
          <w:tcPr>
            <w:tcW w:w="1276"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36.4130 </w:t>
            </w:r>
          </w:p>
        </w:tc>
        <w:tc>
          <w:tcPr>
            <w:tcW w:w="932"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2.500 </w:t>
            </w:r>
          </w:p>
        </w:tc>
        <w:tc>
          <w:tcPr>
            <w:tcW w:w="951"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5.00 </w:t>
            </w:r>
          </w:p>
        </w:tc>
      </w:tr>
      <w:tr w:rsidR="007B23E2" w:rsidRPr="00730CD8" w:rsidTr="008A6BE6">
        <w:trPr>
          <w:trHeight w:val="300"/>
        </w:trPr>
        <w:tc>
          <w:tcPr>
            <w:tcW w:w="655"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S10</w:t>
            </w:r>
          </w:p>
        </w:tc>
        <w:tc>
          <w:tcPr>
            <w:tcW w:w="1186"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21.7392 </w:t>
            </w:r>
          </w:p>
        </w:tc>
        <w:tc>
          <w:tcPr>
            <w:tcW w:w="1276"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28.2608 </w:t>
            </w:r>
          </w:p>
        </w:tc>
        <w:tc>
          <w:tcPr>
            <w:tcW w:w="932"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4.000 </w:t>
            </w:r>
          </w:p>
        </w:tc>
        <w:tc>
          <w:tcPr>
            <w:tcW w:w="951"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8.00 </w:t>
            </w:r>
          </w:p>
        </w:tc>
      </w:tr>
      <w:tr w:rsidR="007B23E2" w:rsidRPr="00730CD8" w:rsidTr="008A6BE6">
        <w:trPr>
          <w:trHeight w:val="300"/>
        </w:trPr>
        <w:tc>
          <w:tcPr>
            <w:tcW w:w="655"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S11</w:t>
            </w:r>
          </w:p>
        </w:tc>
        <w:tc>
          <w:tcPr>
            <w:tcW w:w="1186"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27.1740 </w:t>
            </w:r>
          </w:p>
        </w:tc>
        <w:tc>
          <w:tcPr>
            <w:tcW w:w="1276"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22.8260 </w:t>
            </w:r>
          </w:p>
        </w:tc>
        <w:tc>
          <w:tcPr>
            <w:tcW w:w="932"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5.000 </w:t>
            </w:r>
          </w:p>
        </w:tc>
        <w:tc>
          <w:tcPr>
            <w:tcW w:w="951"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10.00 </w:t>
            </w:r>
          </w:p>
        </w:tc>
      </w:tr>
      <w:tr w:rsidR="007B23E2" w:rsidRPr="00730CD8" w:rsidTr="008A6BE6">
        <w:trPr>
          <w:trHeight w:val="300"/>
        </w:trPr>
        <w:tc>
          <w:tcPr>
            <w:tcW w:w="655"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S12</w:t>
            </w:r>
          </w:p>
        </w:tc>
        <w:tc>
          <w:tcPr>
            <w:tcW w:w="1186"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40.7611 </w:t>
            </w:r>
          </w:p>
        </w:tc>
        <w:tc>
          <w:tcPr>
            <w:tcW w:w="1276"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9.2389 </w:t>
            </w:r>
          </w:p>
        </w:tc>
        <w:tc>
          <w:tcPr>
            <w:tcW w:w="932"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7.500 </w:t>
            </w:r>
          </w:p>
        </w:tc>
        <w:tc>
          <w:tcPr>
            <w:tcW w:w="951"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15.00 </w:t>
            </w:r>
          </w:p>
        </w:tc>
      </w:tr>
      <w:tr w:rsidR="007B23E2" w:rsidRPr="00730CD8" w:rsidTr="008A6BE6">
        <w:trPr>
          <w:trHeight w:val="300"/>
        </w:trPr>
        <w:tc>
          <w:tcPr>
            <w:tcW w:w="655"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S13</w:t>
            </w:r>
          </w:p>
        </w:tc>
        <w:tc>
          <w:tcPr>
            <w:tcW w:w="1186"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50.000 </w:t>
            </w:r>
          </w:p>
        </w:tc>
        <w:tc>
          <w:tcPr>
            <w:tcW w:w="1276"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0.000 </w:t>
            </w:r>
          </w:p>
        </w:tc>
        <w:tc>
          <w:tcPr>
            <w:tcW w:w="932"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9.200 </w:t>
            </w:r>
          </w:p>
        </w:tc>
        <w:tc>
          <w:tcPr>
            <w:tcW w:w="951" w:type="pct"/>
            <w:shd w:val="clear" w:color="auto" w:fill="auto"/>
            <w:vAlign w:val="center"/>
            <w:hideMark/>
          </w:tcPr>
          <w:p w:rsidR="007B23E2" w:rsidRPr="00730CD8" w:rsidRDefault="007B23E2"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 xml:space="preserve">18.40 </w:t>
            </w:r>
          </w:p>
        </w:tc>
      </w:tr>
    </w:tbl>
    <w:p w:rsidR="00FA7522" w:rsidRPr="00730CD8" w:rsidRDefault="00FA7522" w:rsidP="00544268">
      <w:pPr>
        <w:spacing w:beforeLines="50" w:line="360" w:lineRule="auto"/>
        <w:rPr>
          <w:rFonts w:ascii="黑体" w:eastAsia="黑体"/>
          <w:kern w:val="0"/>
          <w:sz w:val="18"/>
          <w:szCs w:val="18"/>
        </w:rPr>
      </w:pPr>
      <w:r w:rsidRPr="00730CD8">
        <w:rPr>
          <w:rFonts w:ascii="黑体" w:eastAsia="黑体" w:hint="eastAsia"/>
          <w:kern w:val="0"/>
          <w:sz w:val="18"/>
          <w:szCs w:val="18"/>
        </w:rPr>
        <w:t>注1：配制</w:t>
      </w:r>
      <w:proofErr w:type="gramStart"/>
      <w:r w:rsidRPr="00730CD8">
        <w:rPr>
          <w:rFonts w:ascii="黑体" w:eastAsia="黑体" w:hint="eastAsia"/>
          <w:kern w:val="0"/>
          <w:sz w:val="18"/>
          <w:szCs w:val="18"/>
        </w:rPr>
        <w:t>硫</w:t>
      </w:r>
      <w:r w:rsidR="007833BF" w:rsidRPr="00730CD8">
        <w:rPr>
          <w:rFonts w:ascii="黑体" w:eastAsia="黑体" w:hint="eastAsia"/>
          <w:kern w:val="0"/>
          <w:sz w:val="18"/>
          <w:szCs w:val="18"/>
        </w:rPr>
        <w:t>标准</w:t>
      </w:r>
      <w:proofErr w:type="gramEnd"/>
      <w:r w:rsidRPr="00730CD8">
        <w:rPr>
          <w:rFonts w:ascii="黑体" w:eastAsia="黑体" w:hint="eastAsia"/>
          <w:kern w:val="0"/>
          <w:sz w:val="18"/>
          <w:szCs w:val="18"/>
        </w:rPr>
        <w:t>系列样品时，</w:t>
      </w:r>
      <w:proofErr w:type="gramStart"/>
      <w:r w:rsidRPr="00730CD8">
        <w:rPr>
          <w:rFonts w:ascii="黑体" w:eastAsia="黑体" w:hint="eastAsia"/>
          <w:kern w:val="0"/>
          <w:sz w:val="18"/>
          <w:szCs w:val="18"/>
        </w:rPr>
        <w:t>其硫含量</w:t>
      </w:r>
      <w:proofErr w:type="gramEnd"/>
      <w:r w:rsidRPr="00730CD8">
        <w:rPr>
          <w:rFonts w:ascii="黑体" w:eastAsia="黑体" w:hint="eastAsia"/>
          <w:kern w:val="0"/>
          <w:sz w:val="18"/>
          <w:szCs w:val="18"/>
        </w:rPr>
        <w:t>可根据硫酸钾和二氧化硅的实际称</w:t>
      </w:r>
      <w:r w:rsidR="00C60C0D" w:rsidRPr="00730CD8">
        <w:rPr>
          <w:rFonts w:ascii="黑体" w:eastAsia="黑体" w:hint="eastAsia"/>
          <w:kern w:val="0"/>
          <w:sz w:val="18"/>
          <w:szCs w:val="18"/>
        </w:rPr>
        <w:t>取</w:t>
      </w:r>
      <w:r w:rsidRPr="00730CD8">
        <w:rPr>
          <w:rFonts w:ascii="黑体" w:eastAsia="黑体" w:hint="eastAsia"/>
          <w:kern w:val="0"/>
          <w:sz w:val="18"/>
          <w:szCs w:val="18"/>
        </w:rPr>
        <w:t>量进行计算。</w:t>
      </w:r>
    </w:p>
    <w:p w:rsidR="00954427" w:rsidRPr="00730CD8" w:rsidRDefault="006F7215" w:rsidP="00544268">
      <w:pPr>
        <w:spacing w:beforeLines="50" w:line="360" w:lineRule="auto"/>
        <w:rPr>
          <w:kern w:val="0"/>
          <w:szCs w:val="21"/>
        </w:rPr>
      </w:pPr>
      <w:r w:rsidRPr="00730CD8">
        <w:rPr>
          <w:rFonts w:hint="eastAsia"/>
          <w:kern w:val="0"/>
          <w:szCs w:val="21"/>
        </w:rPr>
        <w:t>3.5.</w:t>
      </w:r>
      <w:r w:rsidR="000C0000" w:rsidRPr="00730CD8">
        <w:rPr>
          <w:rFonts w:hint="eastAsia"/>
          <w:kern w:val="0"/>
          <w:szCs w:val="21"/>
        </w:rPr>
        <w:t>5</w:t>
      </w:r>
      <w:r w:rsidRPr="00730CD8">
        <w:rPr>
          <w:rFonts w:hint="eastAsia"/>
          <w:kern w:val="0"/>
          <w:szCs w:val="21"/>
        </w:rPr>
        <w:t xml:space="preserve">.2 </w:t>
      </w:r>
      <w:r w:rsidR="00E904CF" w:rsidRPr="00730CD8">
        <w:rPr>
          <w:rFonts w:hint="eastAsia"/>
          <w:kern w:val="0"/>
          <w:szCs w:val="21"/>
        </w:rPr>
        <w:t>硫</w:t>
      </w:r>
      <w:r w:rsidR="003D5DCE" w:rsidRPr="00730CD8">
        <w:rPr>
          <w:rFonts w:hint="eastAsia"/>
          <w:kern w:val="0"/>
          <w:szCs w:val="21"/>
        </w:rPr>
        <w:t>工作</w:t>
      </w:r>
      <w:r w:rsidRPr="00730CD8">
        <w:rPr>
          <w:rFonts w:hint="eastAsia"/>
          <w:kern w:val="0"/>
          <w:szCs w:val="21"/>
        </w:rPr>
        <w:t>曲线的绘制</w:t>
      </w:r>
    </w:p>
    <w:p w:rsidR="00954427" w:rsidRPr="00730CD8" w:rsidRDefault="00597EF7" w:rsidP="00544268">
      <w:pPr>
        <w:autoSpaceDE w:val="0"/>
        <w:autoSpaceDN w:val="0"/>
        <w:adjustRightInd w:val="0"/>
        <w:spacing w:beforeLines="50" w:line="360" w:lineRule="auto"/>
        <w:ind w:firstLineChars="200" w:firstLine="420"/>
        <w:jc w:val="left"/>
        <w:rPr>
          <w:kern w:val="0"/>
          <w:szCs w:val="21"/>
        </w:rPr>
      </w:pPr>
      <w:r w:rsidRPr="00730CD8">
        <w:rPr>
          <w:rFonts w:hint="eastAsia"/>
          <w:kern w:val="0"/>
          <w:szCs w:val="21"/>
        </w:rPr>
        <w:t>分别</w:t>
      </w:r>
      <w:r w:rsidR="009608B8" w:rsidRPr="00730CD8">
        <w:rPr>
          <w:szCs w:val="21"/>
        </w:rPr>
        <w:t>按表</w:t>
      </w:r>
      <w:r w:rsidR="007B23E2" w:rsidRPr="00730CD8">
        <w:rPr>
          <w:rFonts w:hint="eastAsia"/>
          <w:szCs w:val="21"/>
        </w:rPr>
        <w:t>3</w:t>
      </w:r>
      <w:r w:rsidR="00A41B32" w:rsidRPr="00730CD8">
        <w:rPr>
          <w:rFonts w:hint="eastAsia"/>
          <w:szCs w:val="21"/>
        </w:rPr>
        <w:t>和</w:t>
      </w:r>
      <w:r w:rsidRPr="00730CD8">
        <w:rPr>
          <w:rFonts w:hint="eastAsia"/>
          <w:szCs w:val="21"/>
        </w:rPr>
        <w:t>表</w:t>
      </w:r>
      <w:r w:rsidR="007B23E2" w:rsidRPr="00730CD8">
        <w:rPr>
          <w:rFonts w:hint="eastAsia"/>
          <w:szCs w:val="21"/>
        </w:rPr>
        <w:t>4</w:t>
      </w:r>
      <w:r w:rsidR="009608B8" w:rsidRPr="00730CD8">
        <w:rPr>
          <w:szCs w:val="21"/>
        </w:rPr>
        <w:t>称</w:t>
      </w:r>
      <w:proofErr w:type="gramStart"/>
      <w:r w:rsidR="009608B8" w:rsidRPr="00730CD8">
        <w:rPr>
          <w:szCs w:val="21"/>
        </w:rPr>
        <w:t>取</w:t>
      </w:r>
      <w:r w:rsidR="003D5DCE" w:rsidRPr="00730CD8">
        <w:rPr>
          <w:rFonts w:hint="eastAsia"/>
          <w:szCs w:val="21"/>
        </w:rPr>
        <w:t>硫标准</w:t>
      </w:r>
      <w:proofErr w:type="gramEnd"/>
      <w:r w:rsidR="003D5DCE" w:rsidRPr="00730CD8">
        <w:rPr>
          <w:rFonts w:hint="eastAsia"/>
          <w:szCs w:val="21"/>
        </w:rPr>
        <w:t>系列</w:t>
      </w:r>
      <w:r w:rsidR="007B23E2" w:rsidRPr="00730CD8">
        <w:rPr>
          <w:rFonts w:hint="eastAsia"/>
          <w:szCs w:val="21"/>
        </w:rPr>
        <w:t>样品</w:t>
      </w:r>
      <w:r w:rsidR="00097E6E" w:rsidRPr="00730CD8">
        <w:rPr>
          <w:rFonts w:hint="eastAsia"/>
          <w:szCs w:val="21"/>
        </w:rPr>
        <w:t>（</w:t>
      </w:r>
      <w:r w:rsidR="00097E6E" w:rsidRPr="00730CD8">
        <w:rPr>
          <w:rFonts w:hint="eastAsia"/>
          <w:szCs w:val="21"/>
        </w:rPr>
        <w:t>3.5.</w:t>
      </w:r>
      <w:r w:rsidR="000C0000" w:rsidRPr="00730CD8">
        <w:rPr>
          <w:rFonts w:hint="eastAsia"/>
          <w:szCs w:val="21"/>
        </w:rPr>
        <w:t>5.</w:t>
      </w:r>
      <w:r w:rsidR="00097E6E" w:rsidRPr="00730CD8">
        <w:rPr>
          <w:rFonts w:hint="eastAsia"/>
          <w:szCs w:val="21"/>
        </w:rPr>
        <w:t>1</w:t>
      </w:r>
      <w:r w:rsidR="00097E6E" w:rsidRPr="00730CD8">
        <w:rPr>
          <w:rFonts w:hint="eastAsia"/>
          <w:szCs w:val="21"/>
        </w:rPr>
        <w:t>）</w:t>
      </w:r>
      <w:r w:rsidR="009608B8" w:rsidRPr="00730CD8">
        <w:rPr>
          <w:szCs w:val="21"/>
        </w:rPr>
        <w:t>，</w:t>
      </w:r>
      <w:r w:rsidR="003D5DCE" w:rsidRPr="00730CD8">
        <w:rPr>
          <w:rFonts w:hint="eastAsia"/>
        </w:rPr>
        <w:t>精</w:t>
      </w:r>
      <w:r w:rsidR="003D5DCE" w:rsidRPr="00730CD8">
        <w:t>确至</w:t>
      </w:r>
      <w:r w:rsidR="009608B8" w:rsidRPr="00730CD8">
        <w:rPr>
          <w:szCs w:val="21"/>
        </w:rPr>
        <w:t>0.000</w:t>
      </w:r>
      <w:r w:rsidR="007833BF" w:rsidRPr="00730CD8">
        <w:rPr>
          <w:rFonts w:hint="eastAsia"/>
          <w:szCs w:val="21"/>
        </w:rPr>
        <w:t xml:space="preserve"> </w:t>
      </w:r>
      <w:r w:rsidR="009608B8" w:rsidRPr="00730CD8">
        <w:rPr>
          <w:szCs w:val="21"/>
        </w:rPr>
        <w:t>1 g</w:t>
      </w:r>
      <w:r w:rsidRPr="00730CD8">
        <w:rPr>
          <w:rFonts w:hint="eastAsia"/>
          <w:szCs w:val="21"/>
        </w:rPr>
        <w:t>，</w:t>
      </w:r>
      <w:r w:rsidR="00B63590" w:rsidRPr="00730CD8">
        <w:rPr>
          <w:rFonts w:hint="eastAsia"/>
          <w:kern w:val="0"/>
          <w:szCs w:val="21"/>
        </w:rPr>
        <w:t>置于已</w:t>
      </w:r>
      <w:r w:rsidR="009608B8" w:rsidRPr="00730CD8">
        <w:rPr>
          <w:kern w:val="0"/>
          <w:szCs w:val="21"/>
        </w:rPr>
        <w:t>铺有</w:t>
      </w:r>
      <w:r w:rsidR="009608B8" w:rsidRPr="00730CD8">
        <w:rPr>
          <w:kern w:val="0"/>
          <w:szCs w:val="21"/>
        </w:rPr>
        <w:t>0.</w:t>
      </w:r>
      <w:r w:rsidR="00EA132E" w:rsidRPr="00730CD8">
        <w:rPr>
          <w:rFonts w:hint="eastAsia"/>
          <w:kern w:val="0"/>
          <w:szCs w:val="21"/>
        </w:rPr>
        <w:t>5</w:t>
      </w:r>
      <w:r w:rsidR="009608B8" w:rsidRPr="00730CD8">
        <w:rPr>
          <w:kern w:val="0"/>
          <w:szCs w:val="21"/>
        </w:rPr>
        <w:t xml:space="preserve"> g </w:t>
      </w:r>
      <w:r w:rsidR="009608B8" w:rsidRPr="00730CD8">
        <w:rPr>
          <w:kern w:val="0"/>
          <w:szCs w:val="21"/>
        </w:rPr>
        <w:t>纯铁助熔剂（</w:t>
      </w:r>
      <w:r w:rsidR="00C87C49" w:rsidRPr="00730CD8">
        <w:rPr>
          <w:rFonts w:hint="eastAsia"/>
          <w:kern w:val="0"/>
          <w:szCs w:val="21"/>
        </w:rPr>
        <w:t>3.2.</w:t>
      </w:r>
      <w:r w:rsidR="00C961AA" w:rsidRPr="00730CD8">
        <w:rPr>
          <w:rFonts w:hint="eastAsia"/>
          <w:kern w:val="0"/>
          <w:szCs w:val="21"/>
        </w:rPr>
        <w:t>3</w:t>
      </w:r>
      <w:r w:rsidR="009608B8" w:rsidRPr="00730CD8">
        <w:rPr>
          <w:kern w:val="0"/>
          <w:szCs w:val="21"/>
        </w:rPr>
        <w:t>）的坩埚</w:t>
      </w:r>
      <w:r w:rsidR="00C87C49" w:rsidRPr="00730CD8">
        <w:rPr>
          <w:kern w:val="0"/>
          <w:szCs w:val="21"/>
        </w:rPr>
        <w:t>(</w:t>
      </w:r>
      <w:r w:rsidR="00C87C49" w:rsidRPr="00730CD8">
        <w:rPr>
          <w:rFonts w:hint="eastAsia"/>
          <w:kern w:val="0"/>
          <w:szCs w:val="21"/>
        </w:rPr>
        <w:t>3.</w:t>
      </w:r>
      <w:r w:rsidR="00C961AA" w:rsidRPr="00730CD8">
        <w:rPr>
          <w:rFonts w:hint="eastAsia"/>
          <w:kern w:val="0"/>
          <w:szCs w:val="21"/>
        </w:rPr>
        <w:t>2</w:t>
      </w:r>
      <w:r w:rsidR="009608B8" w:rsidRPr="00730CD8">
        <w:rPr>
          <w:kern w:val="0"/>
          <w:szCs w:val="21"/>
        </w:rPr>
        <w:t>.</w:t>
      </w:r>
      <w:r w:rsidR="00C961AA" w:rsidRPr="00730CD8">
        <w:rPr>
          <w:rFonts w:hint="eastAsia"/>
          <w:kern w:val="0"/>
          <w:szCs w:val="21"/>
        </w:rPr>
        <w:t>8</w:t>
      </w:r>
      <w:r w:rsidR="009608B8" w:rsidRPr="00730CD8">
        <w:rPr>
          <w:kern w:val="0"/>
          <w:szCs w:val="21"/>
        </w:rPr>
        <w:t>)</w:t>
      </w:r>
      <w:r w:rsidR="00C961AA" w:rsidRPr="00730CD8">
        <w:rPr>
          <w:rFonts w:hint="eastAsia"/>
          <w:kern w:val="0"/>
          <w:szCs w:val="21"/>
        </w:rPr>
        <w:t>，</w:t>
      </w:r>
      <w:r w:rsidR="009608B8" w:rsidRPr="00730CD8">
        <w:rPr>
          <w:kern w:val="0"/>
          <w:szCs w:val="21"/>
        </w:rPr>
        <w:t>再覆盖</w:t>
      </w:r>
      <w:r w:rsidR="006A424C" w:rsidRPr="00730CD8">
        <w:rPr>
          <w:rFonts w:hint="eastAsia"/>
          <w:kern w:val="0"/>
          <w:szCs w:val="21"/>
        </w:rPr>
        <w:t>1.5</w:t>
      </w:r>
      <w:r w:rsidR="009608B8" w:rsidRPr="00730CD8">
        <w:rPr>
          <w:kern w:val="0"/>
          <w:szCs w:val="21"/>
        </w:rPr>
        <w:t xml:space="preserve"> g </w:t>
      </w:r>
      <w:r w:rsidR="003D5DCE" w:rsidRPr="00730CD8">
        <w:rPr>
          <w:rFonts w:hint="eastAsia"/>
          <w:kern w:val="0"/>
          <w:szCs w:val="21"/>
        </w:rPr>
        <w:t>钨粒</w:t>
      </w:r>
      <w:r w:rsidR="009608B8" w:rsidRPr="00730CD8">
        <w:rPr>
          <w:kern w:val="0"/>
          <w:szCs w:val="21"/>
        </w:rPr>
        <w:t>（</w:t>
      </w:r>
      <w:r w:rsidR="00C87C49" w:rsidRPr="00730CD8">
        <w:rPr>
          <w:rFonts w:hint="eastAsia"/>
          <w:kern w:val="0"/>
          <w:szCs w:val="21"/>
        </w:rPr>
        <w:t>3.2.</w:t>
      </w:r>
      <w:r w:rsidR="00C961AA" w:rsidRPr="00730CD8">
        <w:rPr>
          <w:rFonts w:hint="eastAsia"/>
          <w:kern w:val="0"/>
          <w:szCs w:val="21"/>
        </w:rPr>
        <w:t>4</w:t>
      </w:r>
      <w:r w:rsidR="009608B8" w:rsidRPr="00730CD8">
        <w:rPr>
          <w:kern w:val="0"/>
          <w:szCs w:val="21"/>
        </w:rPr>
        <w:t>）</w:t>
      </w:r>
      <w:r w:rsidR="00180A91" w:rsidRPr="00730CD8">
        <w:rPr>
          <w:rFonts w:hint="eastAsia"/>
          <w:kern w:val="0"/>
          <w:szCs w:val="21"/>
        </w:rPr>
        <w:t>和</w:t>
      </w:r>
      <w:r w:rsidR="001F0075" w:rsidRPr="00730CD8">
        <w:rPr>
          <w:rFonts w:hint="eastAsia"/>
          <w:kern w:val="0"/>
          <w:szCs w:val="21"/>
        </w:rPr>
        <w:t>0.2</w:t>
      </w:r>
      <w:r w:rsidR="007833BF" w:rsidRPr="00730CD8">
        <w:rPr>
          <w:rFonts w:hint="eastAsia"/>
          <w:kern w:val="0"/>
          <w:szCs w:val="21"/>
        </w:rPr>
        <w:t xml:space="preserve"> </w:t>
      </w:r>
      <w:r w:rsidR="001F0075" w:rsidRPr="00730CD8">
        <w:rPr>
          <w:rFonts w:hint="eastAsia"/>
          <w:kern w:val="0"/>
          <w:szCs w:val="21"/>
        </w:rPr>
        <w:t>g</w:t>
      </w:r>
      <w:r w:rsidR="007833BF" w:rsidRPr="00730CD8">
        <w:rPr>
          <w:rFonts w:hint="eastAsia"/>
          <w:kern w:val="0"/>
          <w:szCs w:val="21"/>
        </w:rPr>
        <w:t xml:space="preserve"> </w:t>
      </w:r>
      <w:r w:rsidR="003D5DCE" w:rsidRPr="00730CD8">
        <w:rPr>
          <w:rFonts w:hint="eastAsia"/>
          <w:kern w:val="0"/>
          <w:szCs w:val="21"/>
        </w:rPr>
        <w:t>锡粒</w:t>
      </w:r>
      <w:r w:rsidR="001F0075" w:rsidRPr="00730CD8">
        <w:rPr>
          <w:rFonts w:hint="eastAsia"/>
          <w:kern w:val="0"/>
          <w:szCs w:val="21"/>
        </w:rPr>
        <w:t>（</w:t>
      </w:r>
      <w:r w:rsidR="001F0075" w:rsidRPr="00730CD8">
        <w:rPr>
          <w:rFonts w:hint="eastAsia"/>
          <w:kern w:val="0"/>
          <w:szCs w:val="21"/>
        </w:rPr>
        <w:t>3.2.5</w:t>
      </w:r>
      <w:r w:rsidR="001F0075" w:rsidRPr="00730CD8">
        <w:rPr>
          <w:rFonts w:hint="eastAsia"/>
          <w:kern w:val="0"/>
          <w:szCs w:val="21"/>
        </w:rPr>
        <w:t>）</w:t>
      </w:r>
      <w:r w:rsidR="009608B8" w:rsidRPr="00730CD8">
        <w:rPr>
          <w:kern w:val="0"/>
          <w:szCs w:val="21"/>
        </w:rPr>
        <w:t>。</w:t>
      </w:r>
      <w:r w:rsidR="003D5DCE" w:rsidRPr="00730CD8">
        <w:rPr>
          <w:szCs w:val="21"/>
        </w:rPr>
        <w:t>在仪器最佳工作条件下</w:t>
      </w:r>
      <w:r w:rsidR="00097E6E" w:rsidRPr="00730CD8">
        <w:rPr>
          <w:rFonts w:hint="eastAsia"/>
          <w:szCs w:val="21"/>
        </w:rPr>
        <w:t>，选择合适的硫检测通道，</w:t>
      </w:r>
      <w:proofErr w:type="gramStart"/>
      <w:r w:rsidR="003D5DCE" w:rsidRPr="00730CD8">
        <w:rPr>
          <w:szCs w:val="21"/>
        </w:rPr>
        <w:t>按</w:t>
      </w:r>
      <w:r w:rsidR="003D5DCE" w:rsidRPr="00730CD8">
        <w:rPr>
          <w:rFonts w:hint="eastAsia"/>
          <w:szCs w:val="21"/>
        </w:rPr>
        <w:t>硫质量</w:t>
      </w:r>
      <w:proofErr w:type="gramEnd"/>
      <w:r w:rsidR="003D5DCE" w:rsidRPr="00730CD8">
        <w:rPr>
          <w:szCs w:val="21"/>
        </w:rPr>
        <w:t>由低至高的顺序测量</w:t>
      </w:r>
      <w:proofErr w:type="gramStart"/>
      <w:r w:rsidR="003D5DCE" w:rsidRPr="00730CD8">
        <w:rPr>
          <w:szCs w:val="21"/>
        </w:rPr>
        <w:t>硫标准</w:t>
      </w:r>
      <w:proofErr w:type="gramEnd"/>
      <w:r w:rsidR="003D5DCE" w:rsidRPr="00730CD8">
        <w:rPr>
          <w:szCs w:val="21"/>
        </w:rPr>
        <w:t>系列</w:t>
      </w:r>
      <w:r w:rsidR="007833BF" w:rsidRPr="00730CD8">
        <w:rPr>
          <w:rFonts w:hint="eastAsia"/>
          <w:szCs w:val="21"/>
        </w:rPr>
        <w:t>样品的</w:t>
      </w:r>
      <w:r w:rsidR="003D5DCE" w:rsidRPr="00730CD8">
        <w:rPr>
          <w:szCs w:val="21"/>
        </w:rPr>
        <w:t>吸光度。以硫</w:t>
      </w:r>
      <w:r w:rsidR="00E904CF" w:rsidRPr="00730CD8">
        <w:rPr>
          <w:rFonts w:hint="eastAsia"/>
          <w:szCs w:val="21"/>
        </w:rPr>
        <w:t>含量</w:t>
      </w:r>
      <w:r w:rsidR="003D5DCE" w:rsidRPr="00730CD8">
        <w:rPr>
          <w:szCs w:val="21"/>
        </w:rPr>
        <w:t>为横坐标，吸光度为纵坐标，</w:t>
      </w:r>
      <w:r w:rsidR="00C60C0D" w:rsidRPr="00730CD8">
        <w:rPr>
          <w:rFonts w:hint="eastAsia"/>
          <w:szCs w:val="21"/>
        </w:rPr>
        <w:t>分别</w:t>
      </w:r>
      <w:r w:rsidR="003D5DCE" w:rsidRPr="00730CD8">
        <w:rPr>
          <w:szCs w:val="21"/>
        </w:rPr>
        <w:t>绘制</w:t>
      </w:r>
      <w:r w:rsidR="003D5DCE" w:rsidRPr="00730CD8">
        <w:rPr>
          <w:rFonts w:hint="eastAsia"/>
          <w:kern w:val="0"/>
          <w:szCs w:val="21"/>
        </w:rPr>
        <w:t>硫工作曲线</w:t>
      </w:r>
      <w:r w:rsidR="003D5DCE" w:rsidRPr="00730CD8">
        <w:rPr>
          <w:rFonts w:hint="eastAsia"/>
          <w:kern w:val="0"/>
          <w:szCs w:val="21"/>
        </w:rPr>
        <w:t>A</w:t>
      </w:r>
      <w:r w:rsidR="003D5DCE" w:rsidRPr="00730CD8">
        <w:rPr>
          <w:rFonts w:hint="eastAsia"/>
          <w:kern w:val="0"/>
          <w:szCs w:val="21"/>
        </w:rPr>
        <w:t>和</w:t>
      </w:r>
      <w:proofErr w:type="gramStart"/>
      <w:r w:rsidR="003D5DCE" w:rsidRPr="00730CD8">
        <w:rPr>
          <w:rFonts w:hint="eastAsia"/>
          <w:kern w:val="0"/>
          <w:szCs w:val="21"/>
        </w:rPr>
        <w:t>硫工作曲线</w:t>
      </w:r>
      <w:proofErr w:type="gramEnd"/>
      <w:r w:rsidR="003D5DCE" w:rsidRPr="00730CD8">
        <w:rPr>
          <w:rFonts w:hint="eastAsia"/>
          <w:kern w:val="0"/>
          <w:szCs w:val="21"/>
        </w:rPr>
        <w:t>B</w:t>
      </w:r>
      <w:r w:rsidR="003D5DCE" w:rsidRPr="00730CD8">
        <w:rPr>
          <w:rFonts w:hint="eastAsia"/>
          <w:kern w:val="0"/>
          <w:szCs w:val="21"/>
        </w:rPr>
        <w:t>。</w:t>
      </w:r>
    </w:p>
    <w:p w:rsidR="00954427" w:rsidRPr="00730CD8" w:rsidRDefault="001F0075" w:rsidP="00544268">
      <w:pPr>
        <w:spacing w:beforeLines="50" w:afterLines="50" w:line="360" w:lineRule="auto"/>
        <w:jc w:val="center"/>
        <w:rPr>
          <w:rFonts w:ascii="黑体" w:eastAsia="黑体" w:hAnsi="黑体"/>
          <w:szCs w:val="21"/>
        </w:rPr>
      </w:pPr>
      <w:r w:rsidRPr="00730CD8">
        <w:rPr>
          <w:rFonts w:ascii="黑体" w:eastAsia="黑体" w:hAnsi="黑体" w:hint="eastAsia"/>
          <w:szCs w:val="21"/>
        </w:rPr>
        <w:t>表</w:t>
      </w:r>
      <w:r w:rsidR="007B23E2" w:rsidRPr="00730CD8">
        <w:rPr>
          <w:rFonts w:ascii="黑体" w:eastAsia="黑体" w:hAnsi="黑体" w:hint="eastAsia"/>
          <w:szCs w:val="21"/>
        </w:rPr>
        <w:t>3</w:t>
      </w:r>
      <w:r w:rsidRPr="00730CD8">
        <w:rPr>
          <w:rFonts w:ascii="黑体" w:eastAsia="黑体" w:hAnsi="黑体" w:hint="eastAsia"/>
          <w:szCs w:val="21"/>
        </w:rPr>
        <w:t>硫</w:t>
      </w:r>
      <w:r w:rsidR="003D5DCE" w:rsidRPr="00730CD8">
        <w:rPr>
          <w:rFonts w:ascii="黑体" w:eastAsia="黑体" w:hAnsi="黑体" w:hint="eastAsia"/>
          <w:szCs w:val="21"/>
        </w:rPr>
        <w:t>工作</w:t>
      </w:r>
      <w:r w:rsidRPr="00730CD8">
        <w:rPr>
          <w:rFonts w:ascii="黑体" w:eastAsia="黑体" w:hAnsi="黑体" w:hint="eastAsia"/>
          <w:szCs w:val="21"/>
        </w:rPr>
        <w:t>曲线A</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474"/>
        <w:gridCol w:w="2027"/>
        <w:gridCol w:w="2025"/>
        <w:gridCol w:w="2025"/>
        <w:gridCol w:w="2019"/>
      </w:tblGrid>
      <w:tr w:rsidR="000D1C25" w:rsidRPr="00730CD8" w:rsidTr="000D1C25">
        <w:trPr>
          <w:trHeight w:val="236"/>
          <w:jc w:val="center"/>
        </w:trPr>
        <w:tc>
          <w:tcPr>
            <w:tcW w:w="770" w:type="pct"/>
            <w:shd w:val="clear" w:color="auto" w:fill="auto"/>
            <w:vAlign w:val="center"/>
            <w:hideMark/>
          </w:tcPr>
          <w:p w:rsidR="000D1C25" w:rsidRPr="00730CD8" w:rsidRDefault="000D1C25" w:rsidP="006E2FC1">
            <w:pPr>
              <w:widowControl/>
              <w:spacing w:line="360" w:lineRule="auto"/>
              <w:jc w:val="center"/>
              <w:rPr>
                <w:rFonts w:ascii="宋体" w:hAnsi="宋体" w:cs="宋体"/>
                <w:kern w:val="0"/>
                <w:sz w:val="18"/>
                <w:szCs w:val="18"/>
              </w:rPr>
            </w:pPr>
            <w:proofErr w:type="gramStart"/>
            <w:r w:rsidRPr="00730CD8">
              <w:rPr>
                <w:rFonts w:asciiTheme="minorEastAsia" w:eastAsiaTheme="minorEastAsia" w:hAnsiTheme="minorEastAsia" w:cs="宋体" w:hint="eastAsia"/>
                <w:kern w:val="0"/>
                <w:sz w:val="18"/>
                <w:szCs w:val="18"/>
              </w:rPr>
              <w:lastRenderedPageBreak/>
              <w:t>硫标准</w:t>
            </w:r>
            <w:proofErr w:type="gramEnd"/>
            <w:r w:rsidRPr="00730CD8">
              <w:rPr>
                <w:rFonts w:asciiTheme="minorEastAsia" w:eastAsiaTheme="minorEastAsia" w:hAnsiTheme="minorEastAsia" w:cs="宋体" w:hint="eastAsia"/>
                <w:kern w:val="0"/>
                <w:sz w:val="18"/>
                <w:szCs w:val="18"/>
              </w:rPr>
              <w:t>编号</w:t>
            </w:r>
          </w:p>
        </w:tc>
        <w:tc>
          <w:tcPr>
            <w:tcW w:w="1059" w:type="pct"/>
            <w:vAlign w:val="center"/>
          </w:tcPr>
          <w:p w:rsidR="000D1C25" w:rsidRPr="00730CD8" w:rsidRDefault="000D1C25" w:rsidP="0077401B">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对应</w:t>
            </w:r>
            <w:proofErr w:type="gramStart"/>
            <w:r w:rsidRPr="00730CD8">
              <w:rPr>
                <w:rFonts w:asciiTheme="minorEastAsia" w:eastAsiaTheme="minorEastAsia" w:hAnsiTheme="minorEastAsia" w:cs="宋体" w:hint="eastAsia"/>
                <w:kern w:val="0"/>
                <w:sz w:val="18"/>
                <w:szCs w:val="18"/>
              </w:rPr>
              <w:t>硫标准</w:t>
            </w:r>
            <w:proofErr w:type="gramEnd"/>
            <w:r w:rsidRPr="00730CD8">
              <w:rPr>
                <w:rFonts w:asciiTheme="minorEastAsia" w:eastAsiaTheme="minorEastAsia" w:hAnsiTheme="minorEastAsia" w:cs="宋体" w:hint="eastAsia"/>
                <w:kern w:val="0"/>
                <w:sz w:val="18"/>
                <w:szCs w:val="18"/>
              </w:rPr>
              <w:t>系列</w:t>
            </w:r>
          </w:p>
          <w:p w:rsidR="000D1C25" w:rsidRPr="00730CD8" w:rsidRDefault="000D1C25" w:rsidP="0077401B">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样品编号</w:t>
            </w:r>
          </w:p>
        </w:tc>
        <w:tc>
          <w:tcPr>
            <w:tcW w:w="1058" w:type="pct"/>
            <w:shd w:val="clear" w:color="auto" w:fill="auto"/>
            <w:vAlign w:val="center"/>
            <w:hideMark/>
          </w:tcPr>
          <w:p w:rsidR="000D1C25" w:rsidRPr="00730CD8" w:rsidRDefault="000D1C25" w:rsidP="006E2FC1">
            <w:pPr>
              <w:widowControl/>
              <w:spacing w:line="360" w:lineRule="auto"/>
              <w:jc w:val="center"/>
              <w:rPr>
                <w:rFonts w:asciiTheme="minorEastAsia" w:eastAsiaTheme="minorEastAsia" w:hAnsiTheme="minorEastAsia" w:cs="宋体"/>
                <w:kern w:val="0"/>
                <w:sz w:val="18"/>
                <w:szCs w:val="18"/>
              </w:rPr>
            </w:pPr>
            <w:proofErr w:type="gramStart"/>
            <w:r w:rsidRPr="00730CD8">
              <w:rPr>
                <w:rFonts w:asciiTheme="minorEastAsia" w:eastAsiaTheme="minorEastAsia" w:hAnsiTheme="minorEastAsia" w:cs="宋体" w:hint="eastAsia"/>
                <w:kern w:val="0"/>
                <w:sz w:val="18"/>
                <w:szCs w:val="18"/>
              </w:rPr>
              <w:t>称样量</w:t>
            </w:r>
            <w:proofErr w:type="gramEnd"/>
            <w:r w:rsidRPr="00730CD8">
              <w:rPr>
                <w:rFonts w:asciiTheme="minorEastAsia" w:eastAsiaTheme="minorEastAsia" w:hAnsiTheme="minorEastAsia" w:cs="宋体" w:hint="eastAsia"/>
                <w:kern w:val="0"/>
                <w:sz w:val="18"/>
                <w:szCs w:val="18"/>
              </w:rPr>
              <w:t>/g</w:t>
            </w:r>
          </w:p>
        </w:tc>
        <w:tc>
          <w:tcPr>
            <w:tcW w:w="1058" w:type="pct"/>
            <w:shd w:val="clear" w:color="auto" w:fill="auto"/>
            <w:vAlign w:val="center"/>
            <w:hideMark/>
          </w:tcPr>
          <w:p w:rsidR="000D1C25" w:rsidRPr="00730CD8" w:rsidRDefault="000D1C25" w:rsidP="006E2FC1">
            <w:pPr>
              <w:widowControl/>
              <w:spacing w:line="360" w:lineRule="auto"/>
              <w:jc w:val="center"/>
              <w:rPr>
                <w:rFonts w:ascii="宋体" w:hAnsi="宋体" w:cs="宋体"/>
                <w:kern w:val="0"/>
                <w:sz w:val="18"/>
                <w:szCs w:val="18"/>
              </w:rPr>
            </w:pPr>
            <w:r w:rsidRPr="00730CD8">
              <w:rPr>
                <w:rFonts w:ascii="宋体" w:hAnsi="宋体" w:cs="宋体" w:hint="eastAsia"/>
                <w:kern w:val="0"/>
                <w:sz w:val="18"/>
                <w:szCs w:val="18"/>
              </w:rPr>
              <w:t>对应硫含量/%</w:t>
            </w:r>
          </w:p>
        </w:tc>
        <w:tc>
          <w:tcPr>
            <w:tcW w:w="1056" w:type="pct"/>
            <w:vAlign w:val="center"/>
          </w:tcPr>
          <w:p w:rsidR="000D1C25" w:rsidRPr="00730CD8" w:rsidRDefault="000D1C25" w:rsidP="006E2FC1">
            <w:pPr>
              <w:widowControl/>
              <w:spacing w:line="360" w:lineRule="auto"/>
              <w:jc w:val="center"/>
              <w:rPr>
                <w:rFonts w:ascii="宋体" w:hAnsi="宋体" w:cs="宋体"/>
                <w:kern w:val="0"/>
                <w:sz w:val="18"/>
                <w:szCs w:val="18"/>
              </w:rPr>
            </w:pPr>
            <w:r w:rsidRPr="00730CD8">
              <w:rPr>
                <w:rFonts w:ascii="宋体" w:hAnsi="宋体" w:cs="宋体" w:hint="eastAsia"/>
                <w:kern w:val="0"/>
                <w:sz w:val="18"/>
                <w:szCs w:val="18"/>
              </w:rPr>
              <w:t>硫检测通道</w:t>
            </w:r>
          </w:p>
        </w:tc>
      </w:tr>
      <w:tr w:rsidR="000D1C25" w:rsidRPr="00730CD8" w:rsidTr="000D1C25">
        <w:trPr>
          <w:trHeight w:val="285"/>
          <w:jc w:val="center"/>
        </w:trPr>
        <w:tc>
          <w:tcPr>
            <w:tcW w:w="770" w:type="pct"/>
            <w:shd w:val="clear" w:color="auto" w:fill="auto"/>
            <w:vAlign w:val="center"/>
            <w:hideMark/>
          </w:tcPr>
          <w:p w:rsidR="000D1C25" w:rsidRPr="00730CD8" w:rsidRDefault="000D1C25" w:rsidP="006E2FC1">
            <w:pPr>
              <w:widowControl/>
              <w:spacing w:line="360" w:lineRule="auto"/>
              <w:jc w:val="center"/>
              <w:rPr>
                <w:rFonts w:ascii="宋体" w:hAnsi="宋体" w:cs="宋体"/>
                <w:kern w:val="0"/>
                <w:sz w:val="18"/>
                <w:szCs w:val="18"/>
              </w:rPr>
            </w:pPr>
            <w:r w:rsidRPr="00730CD8">
              <w:rPr>
                <w:rFonts w:ascii="宋体" w:hAnsi="宋体" w:cs="宋体" w:hint="eastAsia"/>
                <w:kern w:val="0"/>
                <w:sz w:val="18"/>
                <w:szCs w:val="18"/>
              </w:rPr>
              <w:t>SS1</w:t>
            </w:r>
          </w:p>
        </w:tc>
        <w:tc>
          <w:tcPr>
            <w:tcW w:w="1059" w:type="pct"/>
            <w:vAlign w:val="center"/>
          </w:tcPr>
          <w:p w:rsidR="000D1C25" w:rsidRPr="00730CD8" w:rsidRDefault="000D1C25" w:rsidP="0077401B">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S1</w:t>
            </w:r>
          </w:p>
        </w:tc>
        <w:tc>
          <w:tcPr>
            <w:tcW w:w="1058" w:type="pct"/>
            <w:shd w:val="clear" w:color="auto" w:fill="auto"/>
            <w:vAlign w:val="center"/>
            <w:hideMark/>
          </w:tcPr>
          <w:p w:rsidR="000D1C25" w:rsidRPr="00730CD8" w:rsidRDefault="000D1C25" w:rsidP="006E2FC1">
            <w:pPr>
              <w:widowControl/>
              <w:spacing w:line="360" w:lineRule="auto"/>
              <w:jc w:val="center"/>
              <w:rPr>
                <w:rFonts w:ascii="宋体" w:hAnsi="宋体" w:cs="宋体"/>
                <w:kern w:val="0"/>
                <w:sz w:val="18"/>
                <w:szCs w:val="18"/>
              </w:rPr>
            </w:pPr>
            <w:r w:rsidRPr="00730CD8">
              <w:rPr>
                <w:rFonts w:ascii="宋体" w:hAnsi="宋体" w:cs="宋体" w:hint="eastAsia"/>
                <w:kern w:val="0"/>
                <w:sz w:val="18"/>
                <w:szCs w:val="18"/>
              </w:rPr>
              <w:t>0.15</w:t>
            </w:r>
          </w:p>
        </w:tc>
        <w:tc>
          <w:tcPr>
            <w:tcW w:w="1058" w:type="pct"/>
            <w:shd w:val="clear" w:color="auto" w:fill="auto"/>
            <w:vAlign w:val="center"/>
            <w:hideMark/>
          </w:tcPr>
          <w:p w:rsidR="000D1C25" w:rsidRPr="00730CD8" w:rsidRDefault="000D1C25" w:rsidP="006E2FC1">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0.050</w:t>
            </w:r>
          </w:p>
        </w:tc>
        <w:tc>
          <w:tcPr>
            <w:tcW w:w="1056" w:type="pct"/>
            <w:vAlign w:val="center"/>
          </w:tcPr>
          <w:p w:rsidR="000D1C25" w:rsidRPr="00730CD8" w:rsidRDefault="000D1C25" w:rsidP="006E2FC1">
            <w:pPr>
              <w:widowControl/>
              <w:spacing w:line="360" w:lineRule="auto"/>
              <w:jc w:val="center"/>
              <w:rPr>
                <w:rFonts w:ascii="宋体" w:hAnsi="宋体" w:cs="宋体"/>
                <w:kern w:val="0"/>
                <w:sz w:val="18"/>
                <w:szCs w:val="18"/>
              </w:rPr>
            </w:pPr>
            <w:r w:rsidRPr="00730CD8">
              <w:rPr>
                <w:rFonts w:ascii="宋体" w:hAnsi="宋体" w:cs="宋体" w:hint="eastAsia"/>
                <w:kern w:val="0"/>
                <w:sz w:val="18"/>
                <w:szCs w:val="18"/>
              </w:rPr>
              <w:t>低硫池通道</w:t>
            </w:r>
          </w:p>
        </w:tc>
      </w:tr>
      <w:tr w:rsidR="000D1C25" w:rsidRPr="00730CD8" w:rsidTr="000D1C25">
        <w:trPr>
          <w:trHeight w:val="285"/>
          <w:jc w:val="center"/>
        </w:trPr>
        <w:tc>
          <w:tcPr>
            <w:tcW w:w="770" w:type="pct"/>
            <w:shd w:val="clear" w:color="auto" w:fill="auto"/>
            <w:vAlign w:val="center"/>
            <w:hideMark/>
          </w:tcPr>
          <w:p w:rsidR="000D1C25" w:rsidRPr="00730CD8" w:rsidRDefault="000D1C25" w:rsidP="006E2FC1">
            <w:pPr>
              <w:widowControl/>
              <w:spacing w:line="360" w:lineRule="auto"/>
              <w:jc w:val="center"/>
              <w:rPr>
                <w:rFonts w:ascii="宋体" w:hAnsi="宋体" w:cs="宋体"/>
                <w:kern w:val="0"/>
                <w:sz w:val="18"/>
                <w:szCs w:val="18"/>
              </w:rPr>
            </w:pPr>
            <w:r w:rsidRPr="00730CD8">
              <w:rPr>
                <w:rFonts w:ascii="宋体" w:hAnsi="宋体" w:cs="宋体" w:hint="eastAsia"/>
                <w:kern w:val="0"/>
                <w:sz w:val="18"/>
                <w:szCs w:val="18"/>
              </w:rPr>
              <w:t>SS2</w:t>
            </w:r>
          </w:p>
        </w:tc>
        <w:tc>
          <w:tcPr>
            <w:tcW w:w="1059" w:type="pct"/>
            <w:vAlign w:val="center"/>
          </w:tcPr>
          <w:p w:rsidR="000D1C25" w:rsidRPr="00730CD8" w:rsidRDefault="000D1C25" w:rsidP="0077401B">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S2</w:t>
            </w:r>
          </w:p>
        </w:tc>
        <w:tc>
          <w:tcPr>
            <w:tcW w:w="1058" w:type="pct"/>
            <w:shd w:val="clear" w:color="auto" w:fill="auto"/>
            <w:vAlign w:val="center"/>
            <w:hideMark/>
          </w:tcPr>
          <w:p w:rsidR="000D1C25" w:rsidRPr="00730CD8" w:rsidRDefault="000D1C25" w:rsidP="006E2FC1">
            <w:pPr>
              <w:spacing w:line="360" w:lineRule="auto"/>
              <w:jc w:val="center"/>
              <w:rPr>
                <w:sz w:val="18"/>
                <w:szCs w:val="18"/>
              </w:rPr>
            </w:pPr>
            <w:r w:rsidRPr="00730CD8">
              <w:rPr>
                <w:rFonts w:ascii="宋体" w:hAnsi="宋体" w:cs="宋体" w:hint="eastAsia"/>
                <w:kern w:val="0"/>
                <w:sz w:val="18"/>
                <w:szCs w:val="18"/>
              </w:rPr>
              <w:t>0.15</w:t>
            </w:r>
          </w:p>
        </w:tc>
        <w:tc>
          <w:tcPr>
            <w:tcW w:w="1058" w:type="pct"/>
            <w:shd w:val="clear" w:color="auto" w:fill="auto"/>
            <w:vAlign w:val="center"/>
            <w:hideMark/>
          </w:tcPr>
          <w:p w:rsidR="000D1C25" w:rsidRPr="00730CD8" w:rsidRDefault="000D1C25" w:rsidP="006E2FC1">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0.10</w:t>
            </w:r>
          </w:p>
        </w:tc>
        <w:tc>
          <w:tcPr>
            <w:tcW w:w="1056" w:type="pct"/>
            <w:vAlign w:val="center"/>
          </w:tcPr>
          <w:p w:rsidR="000D1C25" w:rsidRPr="00730CD8" w:rsidRDefault="000D1C25" w:rsidP="006E2FC1">
            <w:pPr>
              <w:spacing w:line="360" w:lineRule="auto"/>
              <w:jc w:val="center"/>
              <w:rPr>
                <w:sz w:val="18"/>
                <w:szCs w:val="18"/>
              </w:rPr>
            </w:pPr>
            <w:r w:rsidRPr="00730CD8">
              <w:rPr>
                <w:rFonts w:ascii="宋体" w:hAnsi="宋体" w:cs="宋体" w:hint="eastAsia"/>
                <w:kern w:val="0"/>
                <w:sz w:val="18"/>
                <w:szCs w:val="18"/>
              </w:rPr>
              <w:t>低硫池通道</w:t>
            </w:r>
          </w:p>
        </w:tc>
      </w:tr>
      <w:tr w:rsidR="000D1C25" w:rsidRPr="00730CD8" w:rsidTr="000D1C25">
        <w:trPr>
          <w:trHeight w:val="285"/>
          <w:jc w:val="center"/>
        </w:trPr>
        <w:tc>
          <w:tcPr>
            <w:tcW w:w="770" w:type="pct"/>
            <w:shd w:val="clear" w:color="auto" w:fill="auto"/>
            <w:vAlign w:val="center"/>
            <w:hideMark/>
          </w:tcPr>
          <w:p w:rsidR="000D1C25" w:rsidRPr="00730CD8" w:rsidRDefault="000D1C25" w:rsidP="006E2FC1">
            <w:pPr>
              <w:widowControl/>
              <w:spacing w:line="360" w:lineRule="auto"/>
              <w:jc w:val="center"/>
              <w:rPr>
                <w:rFonts w:ascii="宋体" w:hAnsi="宋体" w:cs="宋体"/>
                <w:kern w:val="0"/>
                <w:sz w:val="18"/>
                <w:szCs w:val="18"/>
              </w:rPr>
            </w:pPr>
            <w:r w:rsidRPr="00730CD8">
              <w:rPr>
                <w:rFonts w:ascii="宋体" w:hAnsi="宋体" w:cs="宋体" w:hint="eastAsia"/>
                <w:kern w:val="0"/>
                <w:sz w:val="18"/>
                <w:szCs w:val="18"/>
              </w:rPr>
              <w:t>SS3</w:t>
            </w:r>
          </w:p>
        </w:tc>
        <w:tc>
          <w:tcPr>
            <w:tcW w:w="1059" w:type="pct"/>
            <w:vAlign w:val="center"/>
          </w:tcPr>
          <w:p w:rsidR="000D1C25" w:rsidRPr="00730CD8" w:rsidRDefault="000D1C25" w:rsidP="0077401B">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S3</w:t>
            </w:r>
          </w:p>
        </w:tc>
        <w:tc>
          <w:tcPr>
            <w:tcW w:w="1058" w:type="pct"/>
            <w:shd w:val="clear" w:color="auto" w:fill="auto"/>
            <w:vAlign w:val="center"/>
            <w:hideMark/>
          </w:tcPr>
          <w:p w:rsidR="000D1C25" w:rsidRPr="00730CD8" w:rsidRDefault="000D1C25" w:rsidP="006E2FC1">
            <w:pPr>
              <w:spacing w:line="360" w:lineRule="auto"/>
              <w:jc w:val="center"/>
              <w:rPr>
                <w:sz w:val="18"/>
                <w:szCs w:val="18"/>
              </w:rPr>
            </w:pPr>
            <w:r w:rsidRPr="00730CD8">
              <w:rPr>
                <w:rFonts w:ascii="宋体" w:hAnsi="宋体" w:cs="宋体" w:hint="eastAsia"/>
                <w:kern w:val="0"/>
                <w:sz w:val="18"/>
                <w:szCs w:val="18"/>
              </w:rPr>
              <w:t>0.15</w:t>
            </w:r>
          </w:p>
        </w:tc>
        <w:tc>
          <w:tcPr>
            <w:tcW w:w="1058" w:type="pct"/>
            <w:shd w:val="clear" w:color="auto" w:fill="auto"/>
            <w:vAlign w:val="center"/>
            <w:hideMark/>
          </w:tcPr>
          <w:p w:rsidR="000D1C25" w:rsidRPr="00730CD8" w:rsidRDefault="000D1C25" w:rsidP="006E2FC1">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0.20</w:t>
            </w:r>
          </w:p>
        </w:tc>
        <w:tc>
          <w:tcPr>
            <w:tcW w:w="1056" w:type="pct"/>
            <w:vAlign w:val="center"/>
          </w:tcPr>
          <w:p w:rsidR="000D1C25" w:rsidRPr="00730CD8" w:rsidRDefault="000D1C25" w:rsidP="006E2FC1">
            <w:pPr>
              <w:spacing w:line="360" w:lineRule="auto"/>
              <w:jc w:val="center"/>
              <w:rPr>
                <w:sz w:val="18"/>
                <w:szCs w:val="18"/>
              </w:rPr>
            </w:pPr>
            <w:r w:rsidRPr="00730CD8">
              <w:rPr>
                <w:rFonts w:ascii="宋体" w:hAnsi="宋体" w:cs="宋体" w:hint="eastAsia"/>
                <w:kern w:val="0"/>
                <w:sz w:val="18"/>
                <w:szCs w:val="18"/>
              </w:rPr>
              <w:t>低硫池通道</w:t>
            </w:r>
          </w:p>
        </w:tc>
      </w:tr>
      <w:tr w:rsidR="000D1C25" w:rsidRPr="00730CD8" w:rsidTr="000D1C25">
        <w:trPr>
          <w:trHeight w:val="285"/>
          <w:jc w:val="center"/>
        </w:trPr>
        <w:tc>
          <w:tcPr>
            <w:tcW w:w="770" w:type="pct"/>
            <w:shd w:val="clear" w:color="auto" w:fill="auto"/>
            <w:vAlign w:val="center"/>
            <w:hideMark/>
          </w:tcPr>
          <w:p w:rsidR="000D1C25" w:rsidRPr="00730CD8" w:rsidRDefault="000D1C25" w:rsidP="006E2FC1">
            <w:pPr>
              <w:widowControl/>
              <w:spacing w:line="360" w:lineRule="auto"/>
              <w:jc w:val="center"/>
              <w:rPr>
                <w:rFonts w:ascii="宋体" w:hAnsi="宋体" w:cs="宋体"/>
                <w:kern w:val="0"/>
                <w:sz w:val="18"/>
                <w:szCs w:val="18"/>
              </w:rPr>
            </w:pPr>
            <w:r w:rsidRPr="00730CD8">
              <w:rPr>
                <w:rFonts w:ascii="宋体" w:hAnsi="宋体" w:cs="宋体" w:hint="eastAsia"/>
                <w:kern w:val="0"/>
                <w:sz w:val="18"/>
                <w:szCs w:val="18"/>
              </w:rPr>
              <w:t>SS4</w:t>
            </w:r>
          </w:p>
        </w:tc>
        <w:tc>
          <w:tcPr>
            <w:tcW w:w="1059" w:type="pct"/>
            <w:vAlign w:val="center"/>
          </w:tcPr>
          <w:p w:rsidR="000D1C25" w:rsidRPr="00730CD8" w:rsidRDefault="000D1C25" w:rsidP="0077401B">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S4</w:t>
            </w:r>
          </w:p>
        </w:tc>
        <w:tc>
          <w:tcPr>
            <w:tcW w:w="1058" w:type="pct"/>
            <w:shd w:val="clear" w:color="auto" w:fill="auto"/>
            <w:vAlign w:val="center"/>
            <w:hideMark/>
          </w:tcPr>
          <w:p w:rsidR="000D1C25" w:rsidRPr="00730CD8" w:rsidRDefault="000D1C25" w:rsidP="006E2FC1">
            <w:pPr>
              <w:spacing w:line="360" w:lineRule="auto"/>
              <w:jc w:val="center"/>
              <w:rPr>
                <w:sz w:val="18"/>
                <w:szCs w:val="18"/>
              </w:rPr>
            </w:pPr>
            <w:r w:rsidRPr="00730CD8">
              <w:rPr>
                <w:rFonts w:ascii="宋体" w:hAnsi="宋体" w:cs="宋体" w:hint="eastAsia"/>
                <w:kern w:val="0"/>
                <w:sz w:val="18"/>
                <w:szCs w:val="18"/>
              </w:rPr>
              <w:t>0.15</w:t>
            </w:r>
          </w:p>
        </w:tc>
        <w:tc>
          <w:tcPr>
            <w:tcW w:w="1058" w:type="pct"/>
            <w:shd w:val="clear" w:color="auto" w:fill="auto"/>
            <w:vAlign w:val="center"/>
            <w:hideMark/>
          </w:tcPr>
          <w:p w:rsidR="000D1C25" w:rsidRPr="00730CD8" w:rsidRDefault="000D1C25" w:rsidP="006E2FC1">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0.30</w:t>
            </w:r>
          </w:p>
        </w:tc>
        <w:tc>
          <w:tcPr>
            <w:tcW w:w="1056" w:type="pct"/>
            <w:vAlign w:val="center"/>
          </w:tcPr>
          <w:p w:rsidR="000D1C25" w:rsidRPr="00730CD8" w:rsidRDefault="000D1C25" w:rsidP="006E2FC1">
            <w:pPr>
              <w:spacing w:line="360" w:lineRule="auto"/>
              <w:jc w:val="center"/>
              <w:rPr>
                <w:sz w:val="18"/>
                <w:szCs w:val="18"/>
              </w:rPr>
            </w:pPr>
            <w:r w:rsidRPr="00730CD8">
              <w:rPr>
                <w:rFonts w:ascii="宋体" w:hAnsi="宋体" w:cs="宋体" w:hint="eastAsia"/>
                <w:kern w:val="0"/>
                <w:sz w:val="18"/>
                <w:szCs w:val="18"/>
              </w:rPr>
              <w:t>低硫池通道</w:t>
            </w:r>
          </w:p>
        </w:tc>
      </w:tr>
      <w:tr w:rsidR="000D1C25" w:rsidRPr="00730CD8" w:rsidTr="000D1C25">
        <w:trPr>
          <w:trHeight w:val="285"/>
          <w:jc w:val="center"/>
        </w:trPr>
        <w:tc>
          <w:tcPr>
            <w:tcW w:w="770" w:type="pct"/>
            <w:shd w:val="clear" w:color="auto" w:fill="auto"/>
            <w:vAlign w:val="center"/>
            <w:hideMark/>
          </w:tcPr>
          <w:p w:rsidR="000D1C25" w:rsidRPr="00730CD8" w:rsidRDefault="000D1C25" w:rsidP="006E2FC1">
            <w:pPr>
              <w:widowControl/>
              <w:spacing w:line="360" w:lineRule="auto"/>
              <w:jc w:val="center"/>
              <w:rPr>
                <w:rFonts w:ascii="宋体" w:hAnsi="宋体" w:cs="宋体"/>
                <w:kern w:val="0"/>
                <w:sz w:val="18"/>
                <w:szCs w:val="18"/>
              </w:rPr>
            </w:pPr>
            <w:r w:rsidRPr="00730CD8">
              <w:rPr>
                <w:rFonts w:ascii="宋体" w:hAnsi="宋体" w:cs="宋体" w:hint="eastAsia"/>
                <w:kern w:val="0"/>
                <w:sz w:val="18"/>
                <w:szCs w:val="18"/>
              </w:rPr>
              <w:t>SS5</w:t>
            </w:r>
          </w:p>
        </w:tc>
        <w:tc>
          <w:tcPr>
            <w:tcW w:w="1059" w:type="pct"/>
            <w:vAlign w:val="center"/>
          </w:tcPr>
          <w:p w:rsidR="000D1C25" w:rsidRPr="00730CD8" w:rsidRDefault="000D1C25" w:rsidP="0077401B">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S5</w:t>
            </w:r>
          </w:p>
        </w:tc>
        <w:tc>
          <w:tcPr>
            <w:tcW w:w="1058" w:type="pct"/>
            <w:shd w:val="clear" w:color="auto" w:fill="auto"/>
            <w:vAlign w:val="center"/>
            <w:hideMark/>
          </w:tcPr>
          <w:p w:rsidR="000D1C25" w:rsidRPr="00730CD8" w:rsidRDefault="000D1C25" w:rsidP="006E2FC1">
            <w:pPr>
              <w:spacing w:line="360" w:lineRule="auto"/>
              <w:jc w:val="center"/>
              <w:rPr>
                <w:sz w:val="18"/>
                <w:szCs w:val="18"/>
              </w:rPr>
            </w:pPr>
            <w:r w:rsidRPr="00730CD8">
              <w:rPr>
                <w:rFonts w:ascii="宋体" w:hAnsi="宋体" w:cs="宋体" w:hint="eastAsia"/>
                <w:kern w:val="0"/>
                <w:sz w:val="18"/>
                <w:szCs w:val="18"/>
              </w:rPr>
              <w:t>0.15</w:t>
            </w:r>
          </w:p>
        </w:tc>
        <w:tc>
          <w:tcPr>
            <w:tcW w:w="1058" w:type="pct"/>
            <w:shd w:val="clear" w:color="auto" w:fill="auto"/>
            <w:vAlign w:val="center"/>
            <w:hideMark/>
          </w:tcPr>
          <w:p w:rsidR="000D1C25" w:rsidRPr="00730CD8" w:rsidRDefault="000D1C25" w:rsidP="006E2FC1">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0.40</w:t>
            </w:r>
          </w:p>
        </w:tc>
        <w:tc>
          <w:tcPr>
            <w:tcW w:w="1056" w:type="pct"/>
            <w:vAlign w:val="center"/>
          </w:tcPr>
          <w:p w:rsidR="000D1C25" w:rsidRPr="00730CD8" w:rsidRDefault="000D1C25" w:rsidP="006E2FC1">
            <w:pPr>
              <w:spacing w:line="360" w:lineRule="auto"/>
              <w:jc w:val="center"/>
              <w:rPr>
                <w:sz w:val="18"/>
                <w:szCs w:val="18"/>
              </w:rPr>
            </w:pPr>
            <w:r w:rsidRPr="00730CD8">
              <w:rPr>
                <w:rFonts w:ascii="宋体" w:hAnsi="宋体" w:cs="宋体" w:hint="eastAsia"/>
                <w:kern w:val="0"/>
                <w:sz w:val="18"/>
                <w:szCs w:val="18"/>
              </w:rPr>
              <w:t>低硫池通道</w:t>
            </w:r>
          </w:p>
        </w:tc>
      </w:tr>
      <w:tr w:rsidR="000D1C25" w:rsidRPr="00730CD8" w:rsidTr="000D1C25">
        <w:trPr>
          <w:trHeight w:val="285"/>
          <w:jc w:val="center"/>
        </w:trPr>
        <w:tc>
          <w:tcPr>
            <w:tcW w:w="770" w:type="pct"/>
            <w:shd w:val="clear" w:color="auto" w:fill="auto"/>
            <w:vAlign w:val="center"/>
            <w:hideMark/>
          </w:tcPr>
          <w:p w:rsidR="000D1C25" w:rsidRPr="00730CD8" w:rsidRDefault="000D1C25" w:rsidP="006E2FC1">
            <w:pPr>
              <w:widowControl/>
              <w:spacing w:line="360" w:lineRule="auto"/>
              <w:jc w:val="center"/>
              <w:rPr>
                <w:rFonts w:ascii="宋体" w:hAnsi="宋体" w:cs="宋体"/>
                <w:kern w:val="0"/>
                <w:sz w:val="18"/>
                <w:szCs w:val="18"/>
              </w:rPr>
            </w:pPr>
            <w:r w:rsidRPr="00730CD8">
              <w:rPr>
                <w:rFonts w:ascii="宋体" w:hAnsi="宋体" w:cs="宋体" w:hint="eastAsia"/>
                <w:kern w:val="0"/>
                <w:sz w:val="18"/>
                <w:szCs w:val="18"/>
              </w:rPr>
              <w:t>SS6</w:t>
            </w:r>
          </w:p>
        </w:tc>
        <w:tc>
          <w:tcPr>
            <w:tcW w:w="1059" w:type="pct"/>
            <w:vAlign w:val="center"/>
          </w:tcPr>
          <w:p w:rsidR="000D1C25" w:rsidRPr="00730CD8" w:rsidRDefault="000D1C25" w:rsidP="0077401B">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S6</w:t>
            </w:r>
          </w:p>
        </w:tc>
        <w:tc>
          <w:tcPr>
            <w:tcW w:w="1058" w:type="pct"/>
            <w:shd w:val="clear" w:color="auto" w:fill="auto"/>
            <w:vAlign w:val="center"/>
            <w:hideMark/>
          </w:tcPr>
          <w:p w:rsidR="000D1C25" w:rsidRPr="00730CD8" w:rsidRDefault="000D1C25" w:rsidP="006E2FC1">
            <w:pPr>
              <w:spacing w:line="360" w:lineRule="auto"/>
              <w:jc w:val="center"/>
              <w:rPr>
                <w:sz w:val="18"/>
                <w:szCs w:val="18"/>
              </w:rPr>
            </w:pPr>
            <w:r w:rsidRPr="00730CD8">
              <w:rPr>
                <w:rFonts w:ascii="宋体" w:hAnsi="宋体" w:cs="宋体" w:hint="eastAsia"/>
                <w:kern w:val="0"/>
                <w:sz w:val="18"/>
                <w:szCs w:val="18"/>
              </w:rPr>
              <w:t>0.15</w:t>
            </w:r>
          </w:p>
        </w:tc>
        <w:tc>
          <w:tcPr>
            <w:tcW w:w="1058" w:type="pct"/>
            <w:shd w:val="clear" w:color="auto" w:fill="auto"/>
            <w:vAlign w:val="center"/>
            <w:hideMark/>
          </w:tcPr>
          <w:p w:rsidR="000D1C25" w:rsidRPr="00730CD8" w:rsidRDefault="000D1C25" w:rsidP="006E2FC1">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0.50</w:t>
            </w:r>
          </w:p>
        </w:tc>
        <w:tc>
          <w:tcPr>
            <w:tcW w:w="1056" w:type="pct"/>
            <w:vAlign w:val="center"/>
          </w:tcPr>
          <w:p w:rsidR="000D1C25" w:rsidRPr="00730CD8" w:rsidRDefault="000D1C25" w:rsidP="006E2FC1">
            <w:pPr>
              <w:spacing w:line="360" w:lineRule="auto"/>
              <w:jc w:val="center"/>
              <w:rPr>
                <w:sz w:val="18"/>
                <w:szCs w:val="18"/>
              </w:rPr>
            </w:pPr>
            <w:r w:rsidRPr="00730CD8">
              <w:rPr>
                <w:rFonts w:ascii="宋体" w:hAnsi="宋体" w:cs="宋体" w:hint="eastAsia"/>
                <w:kern w:val="0"/>
                <w:sz w:val="18"/>
                <w:szCs w:val="18"/>
              </w:rPr>
              <w:t>低硫池通道</w:t>
            </w:r>
          </w:p>
        </w:tc>
      </w:tr>
    </w:tbl>
    <w:p w:rsidR="001F0075" w:rsidRPr="00730CD8" w:rsidRDefault="001F0075" w:rsidP="00544268">
      <w:pPr>
        <w:spacing w:beforeLines="50" w:afterLines="50" w:line="360" w:lineRule="auto"/>
        <w:jc w:val="center"/>
        <w:rPr>
          <w:rFonts w:ascii="黑体" w:eastAsia="黑体" w:hAnsi="黑体"/>
          <w:szCs w:val="21"/>
        </w:rPr>
      </w:pPr>
      <w:r w:rsidRPr="00730CD8">
        <w:rPr>
          <w:rFonts w:ascii="黑体" w:eastAsia="黑体" w:hAnsi="黑体" w:hint="eastAsia"/>
          <w:szCs w:val="21"/>
        </w:rPr>
        <w:t>表</w:t>
      </w:r>
      <w:r w:rsidR="007B23E2" w:rsidRPr="00730CD8">
        <w:rPr>
          <w:rFonts w:ascii="黑体" w:eastAsia="黑体" w:hAnsi="黑体" w:hint="eastAsia"/>
          <w:szCs w:val="21"/>
        </w:rPr>
        <w:t>4</w:t>
      </w:r>
      <w:r w:rsidRPr="00730CD8">
        <w:rPr>
          <w:rFonts w:ascii="黑体" w:eastAsia="黑体" w:hAnsi="黑体" w:hint="eastAsia"/>
          <w:szCs w:val="21"/>
        </w:rPr>
        <w:t>硫标准曲线B</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474"/>
        <w:gridCol w:w="2027"/>
        <w:gridCol w:w="2025"/>
        <w:gridCol w:w="2025"/>
        <w:gridCol w:w="2019"/>
      </w:tblGrid>
      <w:tr w:rsidR="000D1C25" w:rsidRPr="00730CD8" w:rsidTr="000D1C25">
        <w:trPr>
          <w:trHeight w:val="362"/>
        </w:trPr>
        <w:tc>
          <w:tcPr>
            <w:tcW w:w="770" w:type="pct"/>
            <w:shd w:val="clear" w:color="auto" w:fill="auto"/>
            <w:vAlign w:val="center"/>
            <w:hideMark/>
          </w:tcPr>
          <w:p w:rsidR="000D1C25" w:rsidRPr="00730CD8" w:rsidRDefault="000D1C25" w:rsidP="008E2B25">
            <w:pPr>
              <w:widowControl/>
              <w:spacing w:line="360" w:lineRule="auto"/>
              <w:jc w:val="center"/>
              <w:rPr>
                <w:rFonts w:asciiTheme="minorEastAsia" w:eastAsiaTheme="minorEastAsia" w:hAnsiTheme="minorEastAsia" w:cs="宋体"/>
                <w:kern w:val="0"/>
                <w:sz w:val="18"/>
                <w:szCs w:val="18"/>
              </w:rPr>
            </w:pPr>
            <w:proofErr w:type="gramStart"/>
            <w:r w:rsidRPr="00730CD8">
              <w:rPr>
                <w:rFonts w:asciiTheme="minorEastAsia" w:eastAsiaTheme="minorEastAsia" w:hAnsiTheme="minorEastAsia" w:cs="宋体" w:hint="eastAsia"/>
                <w:kern w:val="0"/>
                <w:sz w:val="18"/>
                <w:szCs w:val="18"/>
              </w:rPr>
              <w:t>硫标准</w:t>
            </w:r>
            <w:proofErr w:type="gramEnd"/>
            <w:r w:rsidRPr="00730CD8">
              <w:rPr>
                <w:rFonts w:asciiTheme="minorEastAsia" w:eastAsiaTheme="minorEastAsia" w:hAnsiTheme="minorEastAsia" w:cs="宋体" w:hint="eastAsia"/>
                <w:kern w:val="0"/>
                <w:sz w:val="18"/>
                <w:szCs w:val="18"/>
              </w:rPr>
              <w:t>编号</w:t>
            </w:r>
          </w:p>
        </w:tc>
        <w:tc>
          <w:tcPr>
            <w:tcW w:w="1059" w:type="pct"/>
          </w:tcPr>
          <w:p w:rsidR="000D1C25" w:rsidRPr="00730CD8" w:rsidRDefault="000D1C25"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对应</w:t>
            </w:r>
            <w:proofErr w:type="gramStart"/>
            <w:r w:rsidRPr="00730CD8">
              <w:rPr>
                <w:rFonts w:asciiTheme="minorEastAsia" w:eastAsiaTheme="minorEastAsia" w:hAnsiTheme="minorEastAsia" w:cs="宋体" w:hint="eastAsia"/>
                <w:kern w:val="0"/>
                <w:sz w:val="18"/>
                <w:szCs w:val="18"/>
              </w:rPr>
              <w:t>硫标准</w:t>
            </w:r>
            <w:proofErr w:type="gramEnd"/>
            <w:r w:rsidRPr="00730CD8">
              <w:rPr>
                <w:rFonts w:asciiTheme="minorEastAsia" w:eastAsiaTheme="minorEastAsia" w:hAnsiTheme="minorEastAsia" w:cs="宋体" w:hint="eastAsia"/>
                <w:kern w:val="0"/>
                <w:sz w:val="18"/>
                <w:szCs w:val="18"/>
              </w:rPr>
              <w:t>系列</w:t>
            </w:r>
          </w:p>
          <w:p w:rsidR="000D1C25" w:rsidRPr="00730CD8" w:rsidRDefault="000D1C25"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样品编号</w:t>
            </w:r>
          </w:p>
        </w:tc>
        <w:tc>
          <w:tcPr>
            <w:tcW w:w="1058" w:type="pct"/>
            <w:shd w:val="clear" w:color="auto" w:fill="auto"/>
            <w:vAlign w:val="center"/>
            <w:hideMark/>
          </w:tcPr>
          <w:p w:rsidR="000D1C25" w:rsidRPr="00730CD8" w:rsidRDefault="000D1C25" w:rsidP="00546FDD">
            <w:pPr>
              <w:widowControl/>
              <w:spacing w:line="360" w:lineRule="auto"/>
              <w:jc w:val="center"/>
              <w:rPr>
                <w:rFonts w:asciiTheme="minorEastAsia" w:eastAsiaTheme="minorEastAsia" w:hAnsiTheme="minorEastAsia" w:cs="宋体"/>
                <w:kern w:val="0"/>
                <w:sz w:val="18"/>
                <w:szCs w:val="18"/>
              </w:rPr>
            </w:pPr>
            <w:proofErr w:type="gramStart"/>
            <w:r w:rsidRPr="00730CD8">
              <w:rPr>
                <w:rFonts w:asciiTheme="minorEastAsia" w:eastAsiaTheme="minorEastAsia" w:hAnsiTheme="minorEastAsia" w:cs="宋体" w:hint="eastAsia"/>
                <w:kern w:val="0"/>
                <w:sz w:val="18"/>
                <w:szCs w:val="18"/>
              </w:rPr>
              <w:t>称样量</w:t>
            </w:r>
            <w:proofErr w:type="gramEnd"/>
            <w:r w:rsidRPr="00730CD8">
              <w:rPr>
                <w:rFonts w:asciiTheme="minorEastAsia" w:eastAsiaTheme="minorEastAsia" w:hAnsiTheme="minorEastAsia" w:cs="宋体" w:hint="eastAsia"/>
                <w:kern w:val="0"/>
                <w:sz w:val="18"/>
                <w:szCs w:val="18"/>
              </w:rPr>
              <w:t>/g</w:t>
            </w:r>
          </w:p>
        </w:tc>
        <w:tc>
          <w:tcPr>
            <w:tcW w:w="1058" w:type="pct"/>
            <w:shd w:val="clear" w:color="auto" w:fill="auto"/>
            <w:vAlign w:val="center"/>
            <w:hideMark/>
          </w:tcPr>
          <w:p w:rsidR="000D1C25" w:rsidRPr="00730CD8" w:rsidRDefault="000D1C25" w:rsidP="00546FDD">
            <w:pPr>
              <w:widowControl/>
              <w:spacing w:line="360" w:lineRule="auto"/>
              <w:jc w:val="center"/>
              <w:rPr>
                <w:rFonts w:ascii="宋体" w:hAnsi="宋体" w:cs="宋体"/>
                <w:kern w:val="0"/>
                <w:sz w:val="18"/>
                <w:szCs w:val="18"/>
              </w:rPr>
            </w:pPr>
            <w:r w:rsidRPr="00730CD8">
              <w:rPr>
                <w:rFonts w:ascii="宋体" w:hAnsi="宋体" w:cs="宋体" w:hint="eastAsia"/>
                <w:kern w:val="0"/>
                <w:sz w:val="18"/>
                <w:szCs w:val="18"/>
              </w:rPr>
              <w:t>对应硫含量/%</w:t>
            </w:r>
          </w:p>
        </w:tc>
        <w:tc>
          <w:tcPr>
            <w:tcW w:w="1055" w:type="pct"/>
            <w:vAlign w:val="center"/>
          </w:tcPr>
          <w:p w:rsidR="000D1C25" w:rsidRPr="00730CD8" w:rsidRDefault="000D1C25" w:rsidP="00E904CF">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硫检测通道</w:t>
            </w:r>
          </w:p>
        </w:tc>
      </w:tr>
      <w:tr w:rsidR="00C5238D" w:rsidRPr="00730CD8" w:rsidTr="000D1C25">
        <w:trPr>
          <w:trHeight w:val="285"/>
        </w:trPr>
        <w:tc>
          <w:tcPr>
            <w:tcW w:w="770" w:type="pct"/>
            <w:shd w:val="clear" w:color="auto" w:fill="auto"/>
            <w:vAlign w:val="center"/>
            <w:hideMark/>
          </w:tcPr>
          <w:p w:rsidR="00C5238D" w:rsidRPr="00730CD8" w:rsidRDefault="00C5238D"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SS6</w:t>
            </w:r>
          </w:p>
        </w:tc>
        <w:tc>
          <w:tcPr>
            <w:tcW w:w="1059" w:type="pct"/>
            <w:vAlign w:val="center"/>
          </w:tcPr>
          <w:p w:rsidR="00C5238D" w:rsidRPr="00730CD8" w:rsidRDefault="00C5238D" w:rsidP="0077401B">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S6</w:t>
            </w:r>
          </w:p>
        </w:tc>
        <w:tc>
          <w:tcPr>
            <w:tcW w:w="1058" w:type="pct"/>
            <w:shd w:val="clear" w:color="auto" w:fill="auto"/>
            <w:vAlign w:val="center"/>
            <w:hideMark/>
          </w:tcPr>
          <w:p w:rsidR="00C5238D" w:rsidRPr="00730CD8" w:rsidRDefault="00C5238D"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0.10</w:t>
            </w:r>
          </w:p>
        </w:tc>
        <w:tc>
          <w:tcPr>
            <w:tcW w:w="1058" w:type="pct"/>
            <w:shd w:val="clear" w:color="auto" w:fill="auto"/>
            <w:vAlign w:val="center"/>
            <w:hideMark/>
          </w:tcPr>
          <w:p w:rsidR="00C5238D" w:rsidRPr="00730CD8" w:rsidRDefault="00C5238D"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0.50</w:t>
            </w:r>
          </w:p>
        </w:tc>
        <w:tc>
          <w:tcPr>
            <w:tcW w:w="1055" w:type="pct"/>
            <w:vAlign w:val="center"/>
          </w:tcPr>
          <w:p w:rsidR="00C5238D" w:rsidRPr="00730CD8" w:rsidRDefault="00C5238D"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高硫池通道</w:t>
            </w:r>
          </w:p>
        </w:tc>
      </w:tr>
      <w:tr w:rsidR="00C5238D" w:rsidRPr="00730CD8" w:rsidTr="000D1C25">
        <w:trPr>
          <w:trHeight w:val="285"/>
        </w:trPr>
        <w:tc>
          <w:tcPr>
            <w:tcW w:w="770" w:type="pct"/>
            <w:shd w:val="clear" w:color="auto" w:fill="auto"/>
            <w:vAlign w:val="center"/>
            <w:hideMark/>
          </w:tcPr>
          <w:p w:rsidR="00C5238D" w:rsidRPr="00730CD8" w:rsidRDefault="00C5238D"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SS7</w:t>
            </w:r>
          </w:p>
        </w:tc>
        <w:tc>
          <w:tcPr>
            <w:tcW w:w="1059" w:type="pct"/>
            <w:vAlign w:val="center"/>
          </w:tcPr>
          <w:p w:rsidR="00C5238D" w:rsidRPr="00730CD8" w:rsidRDefault="00C5238D" w:rsidP="0077401B">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S7</w:t>
            </w:r>
          </w:p>
        </w:tc>
        <w:tc>
          <w:tcPr>
            <w:tcW w:w="1058" w:type="pct"/>
            <w:shd w:val="clear" w:color="auto" w:fill="auto"/>
            <w:vAlign w:val="center"/>
            <w:hideMark/>
          </w:tcPr>
          <w:p w:rsidR="00C5238D" w:rsidRPr="00730CD8" w:rsidRDefault="00C5238D" w:rsidP="008E2B25">
            <w:pPr>
              <w:spacing w:line="360" w:lineRule="auto"/>
              <w:jc w:val="center"/>
              <w:rPr>
                <w:rFonts w:asciiTheme="minorEastAsia" w:eastAsiaTheme="minorEastAsia" w:hAnsiTheme="minorEastAsia"/>
                <w:sz w:val="18"/>
                <w:szCs w:val="18"/>
              </w:rPr>
            </w:pPr>
            <w:r w:rsidRPr="00730CD8">
              <w:rPr>
                <w:rFonts w:asciiTheme="minorEastAsia" w:eastAsiaTheme="minorEastAsia" w:hAnsiTheme="minorEastAsia" w:cs="宋体" w:hint="eastAsia"/>
                <w:kern w:val="0"/>
                <w:sz w:val="18"/>
                <w:szCs w:val="18"/>
              </w:rPr>
              <w:t>0.10</w:t>
            </w:r>
          </w:p>
        </w:tc>
        <w:tc>
          <w:tcPr>
            <w:tcW w:w="1058" w:type="pct"/>
            <w:shd w:val="clear" w:color="auto" w:fill="auto"/>
            <w:vAlign w:val="center"/>
            <w:hideMark/>
          </w:tcPr>
          <w:p w:rsidR="00C5238D" w:rsidRPr="00730CD8" w:rsidRDefault="00C5238D"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1.00</w:t>
            </w:r>
          </w:p>
        </w:tc>
        <w:tc>
          <w:tcPr>
            <w:tcW w:w="1055" w:type="pct"/>
            <w:vAlign w:val="center"/>
          </w:tcPr>
          <w:p w:rsidR="00C5238D" w:rsidRPr="00730CD8" w:rsidRDefault="00C5238D" w:rsidP="008E2B25">
            <w:pPr>
              <w:spacing w:line="360" w:lineRule="auto"/>
              <w:jc w:val="center"/>
              <w:rPr>
                <w:rFonts w:asciiTheme="minorEastAsia" w:eastAsiaTheme="minorEastAsia" w:hAnsiTheme="minorEastAsia"/>
                <w:sz w:val="18"/>
                <w:szCs w:val="18"/>
              </w:rPr>
            </w:pPr>
            <w:r w:rsidRPr="00730CD8">
              <w:rPr>
                <w:rFonts w:asciiTheme="minorEastAsia" w:eastAsiaTheme="minorEastAsia" w:hAnsiTheme="minorEastAsia" w:cs="宋体" w:hint="eastAsia"/>
                <w:kern w:val="0"/>
                <w:sz w:val="18"/>
                <w:szCs w:val="18"/>
              </w:rPr>
              <w:t>高硫池通道</w:t>
            </w:r>
          </w:p>
        </w:tc>
      </w:tr>
      <w:tr w:rsidR="00C5238D" w:rsidRPr="00730CD8" w:rsidTr="000D1C25">
        <w:trPr>
          <w:trHeight w:val="285"/>
        </w:trPr>
        <w:tc>
          <w:tcPr>
            <w:tcW w:w="770" w:type="pct"/>
            <w:shd w:val="clear" w:color="auto" w:fill="auto"/>
            <w:vAlign w:val="center"/>
            <w:hideMark/>
          </w:tcPr>
          <w:p w:rsidR="00C5238D" w:rsidRPr="00730CD8" w:rsidRDefault="00C5238D"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SS8</w:t>
            </w:r>
          </w:p>
        </w:tc>
        <w:tc>
          <w:tcPr>
            <w:tcW w:w="1059" w:type="pct"/>
            <w:vAlign w:val="center"/>
          </w:tcPr>
          <w:p w:rsidR="00C5238D" w:rsidRPr="00730CD8" w:rsidRDefault="00C5238D" w:rsidP="0077401B">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S8</w:t>
            </w:r>
          </w:p>
        </w:tc>
        <w:tc>
          <w:tcPr>
            <w:tcW w:w="1058" w:type="pct"/>
            <w:shd w:val="clear" w:color="auto" w:fill="auto"/>
            <w:vAlign w:val="center"/>
            <w:hideMark/>
          </w:tcPr>
          <w:p w:rsidR="00C5238D" w:rsidRPr="00730CD8" w:rsidRDefault="00C5238D" w:rsidP="008E2B25">
            <w:pPr>
              <w:spacing w:line="360" w:lineRule="auto"/>
              <w:jc w:val="center"/>
              <w:rPr>
                <w:rFonts w:asciiTheme="minorEastAsia" w:eastAsiaTheme="minorEastAsia" w:hAnsiTheme="minorEastAsia"/>
                <w:sz w:val="18"/>
                <w:szCs w:val="18"/>
              </w:rPr>
            </w:pPr>
            <w:r w:rsidRPr="00730CD8">
              <w:rPr>
                <w:rFonts w:asciiTheme="minorEastAsia" w:eastAsiaTheme="minorEastAsia" w:hAnsiTheme="minorEastAsia" w:cs="宋体" w:hint="eastAsia"/>
                <w:kern w:val="0"/>
                <w:sz w:val="18"/>
                <w:szCs w:val="18"/>
              </w:rPr>
              <w:t>0.05</w:t>
            </w:r>
          </w:p>
        </w:tc>
        <w:tc>
          <w:tcPr>
            <w:tcW w:w="1058" w:type="pct"/>
            <w:shd w:val="clear" w:color="auto" w:fill="auto"/>
            <w:vAlign w:val="center"/>
            <w:hideMark/>
          </w:tcPr>
          <w:p w:rsidR="00C5238D" w:rsidRPr="00730CD8" w:rsidRDefault="00C5238D"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3.00</w:t>
            </w:r>
          </w:p>
        </w:tc>
        <w:tc>
          <w:tcPr>
            <w:tcW w:w="1055" w:type="pct"/>
            <w:vAlign w:val="center"/>
          </w:tcPr>
          <w:p w:rsidR="00C5238D" w:rsidRPr="00730CD8" w:rsidRDefault="00C5238D" w:rsidP="008E2B25">
            <w:pPr>
              <w:spacing w:line="360" w:lineRule="auto"/>
              <w:jc w:val="center"/>
              <w:rPr>
                <w:rFonts w:asciiTheme="minorEastAsia" w:eastAsiaTheme="minorEastAsia" w:hAnsiTheme="minorEastAsia"/>
                <w:sz w:val="18"/>
                <w:szCs w:val="18"/>
              </w:rPr>
            </w:pPr>
            <w:r w:rsidRPr="00730CD8">
              <w:rPr>
                <w:rFonts w:asciiTheme="minorEastAsia" w:eastAsiaTheme="minorEastAsia" w:hAnsiTheme="minorEastAsia" w:cs="宋体" w:hint="eastAsia"/>
                <w:kern w:val="0"/>
                <w:sz w:val="18"/>
                <w:szCs w:val="18"/>
              </w:rPr>
              <w:t>高硫池通道</w:t>
            </w:r>
          </w:p>
        </w:tc>
      </w:tr>
      <w:tr w:rsidR="00C5238D" w:rsidRPr="00730CD8" w:rsidTr="000D1C25">
        <w:trPr>
          <w:trHeight w:val="285"/>
        </w:trPr>
        <w:tc>
          <w:tcPr>
            <w:tcW w:w="770" w:type="pct"/>
            <w:shd w:val="clear" w:color="auto" w:fill="auto"/>
            <w:vAlign w:val="center"/>
            <w:hideMark/>
          </w:tcPr>
          <w:p w:rsidR="00C5238D" w:rsidRPr="00730CD8" w:rsidRDefault="00C5238D"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SS9</w:t>
            </w:r>
          </w:p>
        </w:tc>
        <w:tc>
          <w:tcPr>
            <w:tcW w:w="1059" w:type="pct"/>
            <w:vAlign w:val="center"/>
          </w:tcPr>
          <w:p w:rsidR="00C5238D" w:rsidRPr="00730CD8" w:rsidRDefault="00C5238D" w:rsidP="0077401B">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S9</w:t>
            </w:r>
          </w:p>
        </w:tc>
        <w:tc>
          <w:tcPr>
            <w:tcW w:w="1058" w:type="pct"/>
            <w:shd w:val="clear" w:color="auto" w:fill="auto"/>
            <w:vAlign w:val="center"/>
            <w:hideMark/>
          </w:tcPr>
          <w:p w:rsidR="00C5238D" w:rsidRPr="00730CD8" w:rsidRDefault="00C5238D" w:rsidP="008E2B25">
            <w:pPr>
              <w:spacing w:line="360" w:lineRule="auto"/>
              <w:jc w:val="center"/>
              <w:rPr>
                <w:rFonts w:asciiTheme="minorEastAsia" w:eastAsiaTheme="minorEastAsia" w:hAnsiTheme="minorEastAsia"/>
                <w:sz w:val="18"/>
                <w:szCs w:val="18"/>
              </w:rPr>
            </w:pPr>
            <w:r w:rsidRPr="00730CD8">
              <w:rPr>
                <w:rFonts w:asciiTheme="minorEastAsia" w:eastAsiaTheme="minorEastAsia" w:hAnsiTheme="minorEastAsia" w:cs="宋体" w:hint="eastAsia"/>
                <w:kern w:val="0"/>
                <w:sz w:val="18"/>
                <w:szCs w:val="18"/>
              </w:rPr>
              <w:t>0.05</w:t>
            </w:r>
          </w:p>
        </w:tc>
        <w:tc>
          <w:tcPr>
            <w:tcW w:w="1058" w:type="pct"/>
            <w:shd w:val="clear" w:color="auto" w:fill="auto"/>
            <w:vAlign w:val="center"/>
            <w:hideMark/>
          </w:tcPr>
          <w:p w:rsidR="00C5238D" w:rsidRPr="00730CD8" w:rsidRDefault="00C5238D"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5.00</w:t>
            </w:r>
          </w:p>
        </w:tc>
        <w:tc>
          <w:tcPr>
            <w:tcW w:w="1055" w:type="pct"/>
            <w:vAlign w:val="center"/>
          </w:tcPr>
          <w:p w:rsidR="00C5238D" w:rsidRPr="00730CD8" w:rsidRDefault="00C5238D" w:rsidP="008E2B25">
            <w:pPr>
              <w:spacing w:line="360" w:lineRule="auto"/>
              <w:jc w:val="center"/>
              <w:rPr>
                <w:rFonts w:asciiTheme="minorEastAsia" w:eastAsiaTheme="minorEastAsia" w:hAnsiTheme="minorEastAsia"/>
                <w:sz w:val="18"/>
                <w:szCs w:val="18"/>
              </w:rPr>
            </w:pPr>
            <w:r w:rsidRPr="00730CD8">
              <w:rPr>
                <w:rFonts w:asciiTheme="minorEastAsia" w:eastAsiaTheme="minorEastAsia" w:hAnsiTheme="minorEastAsia" w:cs="宋体" w:hint="eastAsia"/>
                <w:kern w:val="0"/>
                <w:sz w:val="18"/>
                <w:szCs w:val="18"/>
              </w:rPr>
              <w:t>高硫池通道</w:t>
            </w:r>
          </w:p>
        </w:tc>
      </w:tr>
      <w:tr w:rsidR="00C5238D" w:rsidRPr="00730CD8" w:rsidTr="000D1C25">
        <w:trPr>
          <w:trHeight w:val="285"/>
        </w:trPr>
        <w:tc>
          <w:tcPr>
            <w:tcW w:w="770" w:type="pct"/>
            <w:shd w:val="clear" w:color="auto" w:fill="auto"/>
            <w:vAlign w:val="center"/>
            <w:hideMark/>
          </w:tcPr>
          <w:p w:rsidR="00C5238D" w:rsidRPr="00730CD8" w:rsidRDefault="00C5238D"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SS10</w:t>
            </w:r>
          </w:p>
        </w:tc>
        <w:tc>
          <w:tcPr>
            <w:tcW w:w="1059" w:type="pct"/>
            <w:vAlign w:val="center"/>
          </w:tcPr>
          <w:p w:rsidR="00C5238D" w:rsidRPr="00730CD8" w:rsidRDefault="00C5238D" w:rsidP="0077401B">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S10</w:t>
            </w:r>
          </w:p>
        </w:tc>
        <w:tc>
          <w:tcPr>
            <w:tcW w:w="1058" w:type="pct"/>
            <w:shd w:val="clear" w:color="auto" w:fill="auto"/>
            <w:vAlign w:val="center"/>
            <w:hideMark/>
          </w:tcPr>
          <w:p w:rsidR="00C5238D" w:rsidRPr="00730CD8" w:rsidRDefault="00C5238D" w:rsidP="008E2B25">
            <w:pPr>
              <w:spacing w:line="360" w:lineRule="auto"/>
              <w:jc w:val="center"/>
              <w:rPr>
                <w:rFonts w:asciiTheme="minorEastAsia" w:eastAsiaTheme="minorEastAsia" w:hAnsiTheme="minorEastAsia"/>
                <w:sz w:val="18"/>
                <w:szCs w:val="18"/>
              </w:rPr>
            </w:pPr>
            <w:r w:rsidRPr="00730CD8">
              <w:rPr>
                <w:rFonts w:asciiTheme="minorEastAsia" w:eastAsiaTheme="minorEastAsia" w:hAnsiTheme="minorEastAsia" w:cs="宋体" w:hint="eastAsia"/>
                <w:kern w:val="0"/>
                <w:sz w:val="18"/>
                <w:szCs w:val="18"/>
              </w:rPr>
              <w:t>0.05</w:t>
            </w:r>
          </w:p>
        </w:tc>
        <w:tc>
          <w:tcPr>
            <w:tcW w:w="1058" w:type="pct"/>
            <w:shd w:val="clear" w:color="auto" w:fill="auto"/>
            <w:vAlign w:val="center"/>
            <w:hideMark/>
          </w:tcPr>
          <w:p w:rsidR="00C5238D" w:rsidRPr="00730CD8" w:rsidRDefault="00C5238D"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8.00</w:t>
            </w:r>
          </w:p>
        </w:tc>
        <w:tc>
          <w:tcPr>
            <w:tcW w:w="1055" w:type="pct"/>
            <w:vAlign w:val="center"/>
          </w:tcPr>
          <w:p w:rsidR="00C5238D" w:rsidRPr="00730CD8" w:rsidRDefault="00C5238D" w:rsidP="008E2B25">
            <w:pPr>
              <w:spacing w:line="360" w:lineRule="auto"/>
              <w:jc w:val="center"/>
              <w:rPr>
                <w:rFonts w:asciiTheme="minorEastAsia" w:eastAsiaTheme="minorEastAsia" w:hAnsiTheme="minorEastAsia"/>
                <w:sz w:val="18"/>
                <w:szCs w:val="18"/>
              </w:rPr>
            </w:pPr>
            <w:r w:rsidRPr="00730CD8">
              <w:rPr>
                <w:rFonts w:asciiTheme="minorEastAsia" w:eastAsiaTheme="minorEastAsia" w:hAnsiTheme="minorEastAsia" w:cs="宋体" w:hint="eastAsia"/>
                <w:kern w:val="0"/>
                <w:sz w:val="18"/>
                <w:szCs w:val="18"/>
              </w:rPr>
              <w:t>高硫池通道</w:t>
            </w:r>
          </w:p>
        </w:tc>
      </w:tr>
      <w:tr w:rsidR="00C5238D" w:rsidRPr="00730CD8" w:rsidTr="000D1C25">
        <w:trPr>
          <w:trHeight w:val="285"/>
        </w:trPr>
        <w:tc>
          <w:tcPr>
            <w:tcW w:w="770" w:type="pct"/>
            <w:shd w:val="clear" w:color="auto" w:fill="auto"/>
            <w:vAlign w:val="center"/>
            <w:hideMark/>
          </w:tcPr>
          <w:p w:rsidR="00C5238D" w:rsidRPr="00730CD8" w:rsidRDefault="00C5238D"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SS11</w:t>
            </w:r>
          </w:p>
        </w:tc>
        <w:tc>
          <w:tcPr>
            <w:tcW w:w="1059" w:type="pct"/>
            <w:vAlign w:val="center"/>
          </w:tcPr>
          <w:p w:rsidR="00C5238D" w:rsidRPr="00730CD8" w:rsidRDefault="00C5238D" w:rsidP="0077401B">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S11</w:t>
            </w:r>
          </w:p>
        </w:tc>
        <w:tc>
          <w:tcPr>
            <w:tcW w:w="1058" w:type="pct"/>
            <w:shd w:val="clear" w:color="auto" w:fill="auto"/>
            <w:vAlign w:val="center"/>
            <w:hideMark/>
          </w:tcPr>
          <w:p w:rsidR="00C5238D" w:rsidRPr="00730CD8" w:rsidRDefault="00C5238D" w:rsidP="008E2B25">
            <w:pPr>
              <w:spacing w:line="360" w:lineRule="auto"/>
              <w:jc w:val="center"/>
              <w:rPr>
                <w:rFonts w:asciiTheme="minorEastAsia" w:eastAsiaTheme="minorEastAsia" w:hAnsiTheme="minorEastAsia"/>
                <w:sz w:val="18"/>
                <w:szCs w:val="18"/>
              </w:rPr>
            </w:pPr>
            <w:r w:rsidRPr="00730CD8">
              <w:rPr>
                <w:rFonts w:asciiTheme="minorEastAsia" w:eastAsiaTheme="minorEastAsia" w:hAnsiTheme="minorEastAsia" w:cs="宋体" w:hint="eastAsia"/>
                <w:kern w:val="0"/>
                <w:sz w:val="18"/>
                <w:szCs w:val="18"/>
              </w:rPr>
              <w:t>0.05</w:t>
            </w:r>
          </w:p>
        </w:tc>
        <w:tc>
          <w:tcPr>
            <w:tcW w:w="1058" w:type="pct"/>
            <w:shd w:val="clear" w:color="auto" w:fill="auto"/>
            <w:vAlign w:val="center"/>
            <w:hideMark/>
          </w:tcPr>
          <w:p w:rsidR="00C5238D" w:rsidRPr="00730CD8" w:rsidRDefault="00C5238D"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10.00</w:t>
            </w:r>
          </w:p>
        </w:tc>
        <w:tc>
          <w:tcPr>
            <w:tcW w:w="1055" w:type="pct"/>
            <w:vAlign w:val="center"/>
          </w:tcPr>
          <w:p w:rsidR="00C5238D" w:rsidRPr="00730CD8" w:rsidRDefault="00C5238D" w:rsidP="008E2B25">
            <w:pPr>
              <w:spacing w:line="360" w:lineRule="auto"/>
              <w:jc w:val="center"/>
              <w:rPr>
                <w:rFonts w:asciiTheme="minorEastAsia" w:eastAsiaTheme="minorEastAsia" w:hAnsiTheme="minorEastAsia"/>
                <w:sz w:val="18"/>
                <w:szCs w:val="18"/>
              </w:rPr>
            </w:pPr>
            <w:r w:rsidRPr="00730CD8">
              <w:rPr>
                <w:rFonts w:asciiTheme="minorEastAsia" w:eastAsiaTheme="minorEastAsia" w:hAnsiTheme="minorEastAsia" w:cs="宋体" w:hint="eastAsia"/>
                <w:kern w:val="0"/>
                <w:sz w:val="18"/>
                <w:szCs w:val="18"/>
              </w:rPr>
              <w:t>高硫池通道</w:t>
            </w:r>
          </w:p>
        </w:tc>
      </w:tr>
      <w:tr w:rsidR="00C5238D" w:rsidRPr="00730CD8" w:rsidTr="000D1C25">
        <w:trPr>
          <w:trHeight w:val="285"/>
        </w:trPr>
        <w:tc>
          <w:tcPr>
            <w:tcW w:w="770" w:type="pct"/>
            <w:shd w:val="clear" w:color="auto" w:fill="auto"/>
            <w:vAlign w:val="center"/>
            <w:hideMark/>
          </w:tcPr>
          <w:p w:rsidR="00C5238D" w:rsidRPr="00730CD8" w:rsidRDefault="00C5238D"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SS12</w:t>
            </w:r>
          </w:p>
        </w:tc>
        <w:tc>
          <w:tcPr>
            <w:tcW w:w="1059" w:type="pct"/>
            <w:vAlign w:val="center"/>
          </w:tcPr>
          <w:p w:rsidR="00C5238D" w:rsidRPr="00730CD8" w:rsidRDefault="00C5238D" w:rsidP="0077401B">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S12</w:t>
            </w:r>
          </w:p>
        </w:tc>
        <w:tc>
          <w:tcPr>
            <w:tcW w:w="1058" w:type="pct"/>
            <w:shd w:val="clear" w:color="auto" w:fill="auto"/>
            <w:vAlign w:val="center"/>
            <w:hideMark/>
          </w:tcPr>
          <w:p w:rsidR="00C5238D" w:rsidRPr="00730CD8" w:rsidRDefault="00C5238D" w:rsidP="008E2B25">
            <w:pPr>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0.05</w:t>
            </w:r>
          </w:p>
        </w:tc>
        <w:tc>
          <w:tcPr>
            <w:tcW w:w="1058" w:type="pct"/>
            <w:shd w:val="clear" w:color="auto" w:fill="auto"/>
            <w:vAlign w:val="center"/>
            <w:hideMark/>
          </w:tcPr>
          <w:p w:rsidR="00C5238D" w:rsidRPr="00730CD8" w:rsidRDefault="00C5238D"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15.00</w:t>
            </w:r>
          </w:p>
        </w:tc>
        <w:tc>
          <w:tcPr>
            <w:tcW w:w="1055" w:type="pct"/>
            <w:vAlign w:val="center"/>
          </w:tcPr>
          <w:p w:rsidR="00C5238D" w:rsidRPr="00730CD8" w:rsidRDefault="00C5238D" w:rsidP="008E2B25">
            <w:pPr>
              <w:spacing w:line="360" w:lineRule="auto"/>
              <w:jc w:val="center"/>
              <w:rPr>
                <w:rFonts w:asciiTheme="minorEastAsia" w:eastAsiaTheme="minorEastAsia" w:hAnsiTheme="minorEastAsia"/>
                <w:sz w:val="18"/>
                <w:szCs w:val="18"/>
              </w:rPr>
            </w:pPr>
            <w:r w:rsidRPr="00730CD8">
              <w:rPr>
                <w:rFonts w:asciiTheme="minorEastAsia" w:eastAsiaTheme="minorEastAsia" w:hAnsiTheme="minorEastAsia" w:cs="宋体" w:hint="eastAsia"/>
                <w:kern w:val="0"/>
                <w:sz w:val="18"/>
                <w:szCs w:val="18"/>
              </w:rPr>
              <w:t>高硫池通道</w:t>
            </w:r>
          </w:p>
        </w:tc>
      </w:tr>
      <w:tr w:rsidR="00C5238D" w:rsidRPr="00730CD8" w:rsidTr="000D1C25">
        <w:trPr>
          <w:trHeight w:val="285"/>
        </w:trPr>
        <w:tc>
          <w:tcPr>
            <w:tcW w:w="770" w:type="pct"/>
            <w:shd w:val="clear" w:color="auto" w:fill="auto"/>
            <w:vAlign w:val="center"/>
            <w:hideMark/>
          </w:tcPr>
          <w:p w:rsidR="00C5238D" w:rsidRPr="00730CD8" w:rsidRDefault="00C5238D"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SS13</w:t>
            </w:r>
          </w:p>
        </w:tc>
        <w:tc>
          <w:tcPr>
            <w:tcW w:w="1059" w:type="pct"/>
            <w:vAlign w:val="center"/>
          </w:tcPr>
          <w:p w:rsidR="00C5238D" w:rsidRPr="00730CD8" w:rsidRDefault="00C5238D" w:rsidP="0077401B">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S13</w:t>
            </w:r>
          </w:p>
        </w:tc>
        <w:tc>
          <w:tcPr>
            <w:tcW w:w="1058" w:type="pct"/>
            <w:shd w:val="clear" w:color="auto" w:fill="auto"/>
            <w:vAlign w:val="center"/>
            <w:hideMark/>
          </w:tcPr>
          <w:p w:rsidR="00C5238D" w:rsidRPr="00730CD8" w:rsidRDefault="00C5238D" w:rsidP="008E2B25">
            <w:pPr>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0.05</w:t>
            </w:r>
          </w:p>
        </w:tc>
        <w:tc>
          <w:tcPr>
            <w:tcW w:w="1058" w:type="pct"/>
            <w:shd w:val="clear" w:color="auto" w:fill="auto"/>
            <w:vAlign w:val="center"/>
            <w:hideMark/>
          </w:tcPr>
          <w:p w:rsidR="00C5238D" w:rsidRPr="00730CD8" w:rsidRDefault="00C5238D" w:rsidP="008E2B25">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18.40</w:t>
            </w:r>
          </w:p>
        </w:tc>
        <w:tc>
          <w:tcPr>
            <w:tcW w:w="1055" w:type="pct"/>
            <w:vAlign w:val="center"/>
          </w:tcPr>
          <w:p w:rsidR="00C5238D" w:rsidRPr="00730CD8" w:rsidRDefault="00C5238D" w:rsidP="008E2B25">
            <w:pPr>
              <w:spacing w:line="360" w:lineRule="auto"/>
              <w:jc w:val="center"/>
              <w:rPr>
                <w:rFonts w:asciiTheme="minorEastAsia" w:eastAsiaTheme="minorEastAsia" w:hAnsiTheme="minorEastAsia"/>
                <w:sz w:val="18"/>
                <w:szCs w:val="18"/>
              </w:rPr>
            </w:pPr>
            <w:r w:rsidRPr="00730CD8">
              <w:rPr>
                <w:rFonts w:asciiTheme="minorEastAsia" w:eastAsiaTheme="minorEastAsia" w:hAnsiTheme="minorEastAsia" w:cs="宋体" w:hint="eastAsia"/>
                <w:kern w:val="0"/>
                <w:sz w:val="18"/>
                <w:szCs w:val="18"/>
              </w:rPr>
              <w:t>高硫池通道</w:t>
            </w:r>
          </w:p>
        </w:tc>
      </w:tr>
    </w:tbl>
    <w:p w:rsidR="00954427" w:rsidRPr="00730CD8" w:rsidRDefault="008C21FB" w:rsidP="00544268">
      <w:pPr>
        <w:autoSpaceDE w:val="0"/>
        <w:autoSpaceDN w:val="0"/>
        <w:adjustRightInd w:val="0"/>
        <w:spacing w:beforeLines="50"/>
        <w:jc w:val="left"/>
        <w:rPr>
          <w:rFonts w:eastAsia="黑体"/>
        </w:rPr>
      </w:pPr>
      <w:r w:rsidRPr="00730CD8">
        <w:rPr>
          <w:rFonts w:eastAsia="黑体" w:hint="eastAsia"/>
        </w:rPr>
        <w:t>3.5.</w:t>
      </w:r>
      <w:r w:rsidR="000C0000" w:rsidRPr="00730CD8">
        <w:rPr>
          <w:rFonts w:eastAsia="黑体" w:hint="eastAsia"/>
        </w:rPr>
        <w:t xml:space="preserve">6 </w:t>
      </w:r>
      <w:r w:rsidRPr="00730CD8">
        <w:rPr>
          <w:rFonts w:eastAsia="黑体" w:hint="eastAsia"/>
        </w:rPr>
        <w:t>校准</w:t>
      </w:r>
    </w:p>
    <w:p w:rsidR="00954427" w:rsidRPr="00730CD8" w:rsidRDefault="008C21FB" w:rsidP="00544268">
      <w:pPr>
        <w:autoSpaceDE w:val="0"/>
        <w:autoSpaceDN w:val="0"/>
        <w:adjustRightInd w:val="0"/>
        <w:spacing w:beforeLines="50" w:line="360" w:lineRule="auto"/>
        <w:ind w:firstLineChars="200" w:firstLine="420"/>
        <w:jc w:val="left"/>
        <w:rPr>
          <w:szCs w:val="21"/>
        </w:rPr>
      </w:pPr>
      <w:r w:rsidRPr="00730CD8">
        <w:rPr>
          <w:rFonts w:hint="eastAsia"/>
          <w:kern w:val="0"/>
          <w:szCs w:val="21"/>
        </w:rPr>
        <w:t>建立</w:t>
      </w:r>
      <w:r w:rsidR="00C961AA" w:rsidRPr="00730CD8">
        <w:rPr>
          <w:rFonts w:hint="eastAsia"/>
          <w:kern w:val="0"/>
          <w:szCs w:val="21"/>
        </w:rPr>
        <w:t>工作</w:t>
      </w:r>
      <w:r w:rsidRPr="00730CD8">
        <w:rPr>
          <w:rFonts w:hint="eastAsia"/>
          <w:kern w:val="0"/>
          <w:szCs w:val="21"/>
        </w:rPr>
        <w:t>曲线后，根据待测试样的硫含量，</w:t>
      </w:r>
      <w:r w:rsidR="00FA7522" w:rsidRPr="00730CD8">
        <w:rPr>
          <w:rFonts w:hint="eastAsia"/>
          <w:kern w:val="0"/>
          <w:szCs w:val="21"/>
        </w:rPr>
        <w:t>选取</w:t>
      </w:r>
      <w:r w:rsidR="00DA1531" w:rsidRPr="00730CD8">
        <w:rPr>
          <w:rFonts w:hint="eastAsia"/>
          <w:kern w:val="0"/>
          <w:szCs w:val="21"/>
        </w:rPr>
        <w:t>高低</w:t>
      </w:r>
      <w:r w:rsidR="00147A79" w:rsidRPr="00730CD8">
        <w:rPr>
          <w:rFonts w:hint="eastAsia"/>
          <w:kern w:val="0"/>
          <w:szCs w:val="21"/>
        </w:rPr>
        <w:t>两</w:t>
      </w:r>
      <w:r w:rsidR="009608B8" w:rsidRPr="00730CD8">
        <w:rPr>
          <w:rFonts w:hint="eastAsia"/>
        </w:rPr>
        <w:t>个</w:t>
      </w:r>
      <w:r w:rsidR="009608B8" w:rsidRPr="00730CD8">
        <w:t>有证标准</w:t>
      </w:r>
      <w:r w:rsidR="00157325" w:rsidRPr="00730CD8">
        <w:rPr>
          <w:rFonts w:hint="eastAsia"/>
        </w:rPr>
        <w:t>样品</w:t>
      </w:r>
      <w:r w:rsidR="004D27EE" w:rsidRPr="00730CD8">
        <w:rPr>
          <w:rFonts w:hint="eastAsia"/>
        </w:rPr>
        <w:t>（</w:t>
      </w:r>
      <w:r w:rsidR="004D27EE" w:rsidRPr="00730CD8">
        <w:rPr>
          <w:rFonts w:hint="eastAsia"/>
        </w:rPr>
        <w:t>3.2.9</w:t>
      </w:r>
      <w:r w:rsidR="004D27EE" w:rsidRPr="00730CD8">
        <w:rPr>
          <w:rFonts w:hint="eastAsia"/>
        </w:rPr>
        <w:t>），使</w:t>
      </w:r>
      <w:r w:rsidR="00FA7522" w:rsidRPr="00730CD8">
        <w:rPr>
          <w:rFonts w:hint="eastAsia"/>
        </w:rPr>
        <w:t>试样硫含量在</w:t>
      </w:r>
      <w:r w:rsidR="00147A79" w:rsidRPr="00730CD8">
        <w:rPr>
          <w:rFonts w:hint="eastAsia"/>
        </w:rPr>
        <w:t>两</w:t>
      </w:r>
      <w:r w:rsidR="00FA7522" w:rsidRPr="00730CD8">
        <w:rPr>
          <w:rFonts w:hint="eastAsia"/>
        </w:rPr>
        <w:t>个标准样品硫含量范围内</w:t>
      </w:r>
      <w:r w:rsidR="004D27EE" w:rsidRPr="00730CD8">
        <w:rPr>
          <w:rFonts w:hint="eastAsia"/>
        </w:rPr>
        <w:t>，对工作曲线</w:t>
      </w:r>
      <w:r w:rsidR="009608B8" w:rsidRPr="00730CD8">
        <w:rPr>
          <w:szCs w:val="21"/>
        </w:rPr>
        <w:t>进行</w:t>
      </w:r>
      <w:r w:rsidR="00DA1531" w:rsidRPr="00730CD8">
        <w:rPr>
          <w:rFonts w:hint="eastAsia"/>
          <w:szCs w:val="21"/>
        </w:rPr>
        <w:t>校准</w:t>
      </w:r>
      <w:r w:rsidRPr="00730CD8">
        <w:rPr>
          <w:rFonts w:hint="eastAsia"/>
          <w:szCs w:val="21"/>
        </w:rPr>
        <w:t>。</w:t>
      </w:r>
    </w:p>
    <w:p w:rsidR="00093825" w:rsidRPr="00730CD8" w:rsidRDefault="00093825" w:rsidP="00093825">
      <w:pPr>
        <w:spacing w:line="360" w:lineRule="auto"/>
        <w:rPr>
          <w:rFonts w:eastAsia="黑体"/>
        </w:rPr>
      </w:pPr>
      <w:r w:rsidRPr="00730CD8">
        <w:rPr>
          <w:rFonts w:eastAsia="黑体" w:hint="eastAsia"/>
        </w:rPr>
        <w:t>3.5.</w:t>
      </w:r>
      <w:r w:rsidR="000C0000" w:rsidRPr="00730CD8">
        <w:rPr>
          <w:rFonts w:eastAsia="黑体" w:hint="eastAsia"/>
        </w:rPr>
        <w:t xml:space="preserve">7  </w:t>
      </w:r>
      <w:r w:rsidRPr="00730CD8">
        <w:rPr>
          <w:rFonts w:eastAsia="黑体" w:hint="eastAsia"/>
        </w:rPr>
        <w:t>试样分析</w:t>
      </w:r>
    </w:p>
    <w:p w:rsidR="00093825" w:rsidRPr="00730CD8" w:rsidRDefault="00C60C0D" w:rsidP="00B63590">
      <w:pPr>
        <w:autoSpaceDE w:val="0"/>
        <w:autoSpaceDN w:val="0"/>
        <w:adjustRightInd w:val="0"/>
        <w:spacing w:line="360" w:lineRule="auto"/>
        <w:ind w:firstLineChars="200" w:firstLine="420"/>
        <w:jc w:val="left"/>
        <w:rPr>
          <w:kern w:val="0"/>
          <w:szCs w:val="21"/>
        </w:rPr>
      </w:pPr>
      <w:r w:rsidRPr="00730CD8">
        <w:rPr>
          <w:rFonts w:hint="eastAsia"/>
          <w:kern w:val="0"/>
          <w:szCs w:val="21"/>
        </w:rPr>
        <w:t>将</w:t>
      </w:r>
      <w:r w:rsidR="00093825" w:rsidRPr="00730CD8">
        <w:rPr>
          <w:kern w:val="0"/>
          <w:szCs w:val="21"/>
        </w:rPr>
        <w:t>试料（</w:t>
      </w:r>
      <w:r w:rsidR="00093825" w:rsidRPr="00730CD8">
        <w:rPr>
          <w:rFonts w:hint="eastAsia"/>
          <w:kern w:val="0"/>
          <w:szCs w:val="21"/>
        </w:rPr>
        <w:t>3.5.1</w:t>
      </w:r>
      <w:r w:rsidR="00093825" w:rsidRPr="00730CD8">
        <w:rPr>
          <w:kern w:val="0"/>
          <w:szCs w:val="21"/>
        </w:rPr>
        <w:t>）</w:t>
      </w:r>
      <w:r w:rsidR="00093825" w:rsidRPr="00730CD8">
        <w:rPr>
          <w:rFonts w:hint="eastAsia"/>
          <w:kern w:val="0"/>
          <w:szCs w:val="21"/>
        </w:rPr>
        <w:t>置于</w:t>
      </w:r>
      <w:r w:rsidR="00B63590" w:rsidRPr="00730CD8">
        <w:rPr>
          <w:rFonts w:hint="eastAsia"/>
          <w:kern w:val="0"/>
          <w:szCs w:val="21"/>
        </w:rPr>
        <w:t>已</w:t>
      </w:r>
      <w:r w:rsidR="00B63590" w:rsidRPr="00730CD8">
        <w:rPr>
          <w:kern w:val="0"/>
          <w:szCs w:val="21"/>
        </w:rPr>
        <w:t>铺有</w:t>
      </w:r>
      <w:r w:rsidR="00B63590" w:rsidRPr="00730CD8">
        <w:rPr>
          <w:kern w:val="0"/>
          <w:szCs w:val="21"/>
        </w:rPr>
        <w:t>0.</w:t>
      </w:r>
      <w:r w:rsidR="00B63590" w:rsidRPr="00730CD8">
        <w:rPr>
          <w:rFonts w:hint="eastAsia"/>
          <w:kern w:val="0"/>
          <w:szCs w:val="21"/>
        </w:rPr>
        <w:t>5</w:t>
      </w:r>
      <w:r w:rsidR="00B63590" w:rsidRPr="00730CD8">
        <w:rPr>
          <w:kern w:val="0"/>
          <w:szCs w:val="21"/>
        </w:rPr>
        <w:t xml:space="preserve"> g </w:t>
      </w:r>
      <w:r w:rsidR="00B63590" w:rsidRPr="00730CD8">
        <w:rPr>
          <w:kern w:val="0"/>
          <w:szCs w:val="21"/>
        </w:rPr>
        <w:t>纯铁助熔剂（</w:t>
      </w:r>
      <w:r w:rsidR="00B63590" w:rsidRPr="00730CD8">
        <w:rPr>
          <w:rFonts w:hint="eastAsia"/>
          <w:kern w:val="0"/>
          <w:szCs w:val="21"/>
        </w:rPr>
        <w:t>3.2.3</w:t>
      </w:r>
      <w:r w:rsidR="00B63590" w:rsidRPr="00730CD8">
        <w:rPr>
          <w:kern w:val="0"/>
          <w:szCs w:val="21"/>
        </w:rPr>
        <w:t>）的坩埚</w:t>
      </w:r>
      <w:r w:rsidR="00B63590" w:rsidRPr="00730CD8">
        <w:rPr>
          <w:kern w:val="0"/>
          <w:szCs w:val="21"/>
        </w:rPr>
        <w:t>(</w:t>
      </w:r>
      <w:r w:rsidR="00B63590" w:rsidRPr="00730CD8">
        <w:rPr>
          <w:rFonts w:hint="eastAsia"/>
          <w:kern w:val="0"/>
          <w:szCs w:val="21"/>
        </w:rPr>
        <w:t>3.2</w:t>
      </w:r>
      <w:r w:rsidR="00B63590" w:rsidRPr="00730CD8">
        <w:rPr>
          <w:kern w:val="0"/>
          <w:szCs w:val="21"/>
        </w:rPr>
        <w:t>.</w:t>
      </w:r>
      <w:r w:rsidR="00B63590" w:rsidRPr="00730CD8">
        <w:rPr>
          <w:rFonts w:hint="eastAsia"/>
          <w:kern w:val="0"/>
          <w:szCs w:val="21"/>
        </w:rPr>
        <w:t>8</w:t>
      </w:r>
      <w:r w:rsidR="00B63590" w:rsidRPr="00730CD8">
        <w:rPr>
          <w:kern w:val="0"/>
          <w:szCs w:val="21"/>
        </w:rPr>
        <w:t>)</w:t>
      </w:r>
      <w:r w:rsidR="00B63590" w:rsidRPr="00730CD8">
        <w:rPr>
          <w:rFonts w:hint="eastAsia"/>
          <w:kern w:val="0"/>
          <w:szCs w:val="21"/>
        </w:rPr>
        <w:t>，</w:t>
      </w:r>
      <w:r w:rsidR="00B63590" w:rsidRPr="00730CD8">
        <w:rPr>
          <w:kern w:val="0"/>
          <w:szCs w:val="21"/>
        </w:rPr>
        <w:t>再覆盖</w:t>
      </w:r>
      <w:r w:rsidR="00B63590" w:rsidRPr="00730CD8">
        <w:rPr>
          <w:rFonts w:hint="eastAsia"/>
          <w:kern w:val="0"/>
          <w:szCs w:val="21"/>
        </w:rPr>
        <w:t>1.5</w:t>
      </w:r>
      <w:r w:rsidR="00B63590" w:rsidRPr="00730CD8">
        <w:rPr>
          <w:kern w:val="0"/>
          <w:szCs w:val="21"/>
        </w:rPr>
        <w:t xml:space="preserve"> g </w:t>
      </w:r>
      <w:r w:rsidR="00B63590" w:rsidRPr="00730CD8">
        <w:rPr>
          <w:rFonts w:hint="eastAsia"/>
          <w:kern w:val="0"/>
          <w:szCs w:val="21"/>
        </w:rPr>
        <w:t>钨粒</w:t>
      </w:r>
      <w:r w:rsidR="00B63590" w:rsidRPr="00730CD8">
        <w:rPr>
          <w:kern w:val="0"/>
          <w:szCs w:val="21"/>
        </w:rPr>
        <w:t>（</w:t>
      </w:r>
      <w:r w:rsidR="00B63590" w:rsidRPr="00730CD8">
        <w:rPr>
          <w:rFonts w:hint="eastAsia"/>
          <w:kern w:val="0"/>
          <w:szCs w:val="21"/>
        </w:rPr>
        <w:t>3.2.4</w:t>
      </w:r>
      <w:r w:rsidR="00B63590" w:rsidRPr="00730CD8">
        <w:rPr>
          <w:kern w:val="0"/>
          <w:szCs w:val="21"/>
        </w:rPr>
        <w:t>）</w:t>
      </w:r>
      <w:r w:rsidR="00B63590" w:rsidRPr="00730CD8">
        <w:rPr>
          <w:rFonts w:hint="eastAsia"/>
          <w:kern w:val="0"/>
          <w:szCs w:val="21"/>
        </w:rPr>
        <w:t>和</w:t>
      </w:r>
      <w:r w:rsidR="00B63590" w:rsidRPr="00730CD8">
        <w:rPr>
          <w:rFonts w:hint="eastAsia"/>
          <w:kern w:val="0"/>
          <w:szCs w:val="21"/>
        </w:rPr>
        <w:t>0.2</w:t>
      </w:r>
      <w:r w:rsidR="004D27EE" w:rsidRPr="00730CD8">
        <w:rPr>
          <w:rFonts w:hint="eastAsia"/>
          <w:kern w:val="0"/>
          <w:szCs w:val="21"/>
        </w:rPr>
        <w:t xml:space="preserve"> </w:t>
      </w:r>
      <w:r w:rsidR="00B63590" w:rsidRPr="00730CD8">
        <w:rPr>
          <w:rFonts w:hint="eastAsia"/>
          <w:kern w:val="0"/>
          <w:szCs w:val="21"/>
        </w:rPr>
        <w:t>g</w:t>
      </w:r>
      <w:r w:rsidR="004D27EE" w:rsidRPr="00730CD8">
        <w:rPr>
          <w:rFonts w:hint="eastAsia"/>
          <w:kern w:val="0"/>
          <w:szCs w:val="21"/>
        </w:rPr>
        <w:t xml:space="preserve"> </w:t>
      </w:r>
      <w:r w:rsidR="00B63590" w:rsidRPr="00730CD8">
        <w:rPr>
          <w:rFonts w:hint="eastAsia"/>
          <w:kern w:val="0"/>
          <w:szCs w:val="21"/>
        </w:rPr>
        <w:t>锡粒（</w:t>
      </w:r>
      <w:r w:rsidR="00B63590" w:rsidRPr="00730CD8">
        <w:rPr>
          <w:rFonts w:hint="eastAsia"/>
          <w:kern w:val="0"/>
          <w:szCs w:val="21"/>
        </w:rPr>
        <w:t>3.2.5</w:t>
      </w:r>
      <w:r w:rsidR="00B63590" w:rsidRPr="00730CD8">
        <w:rPr>
          <w:rFonts w:hint="eastAsia"/>
          <w:kern w:val="0"/>
          <w:szCs w:val="21"/>
        </w:rPr>
        <w:t>）</w:t>
      </w:r>
      <w:r w:rsidR="00A52C5A" w:rsidRPr="00730CD8">
        <w:rPr>
          <w:rFonts w:hint="eastAsia"/>
          <w:kern w:val="0"/>
          <w:szCs w:val="21"/>
        </w:rPr>
        <w:t>，</w:t>
      </w:r>
      <w:r w:rsidR="004D27EE" w:rsidRPr="00730CD8">
        <w:rPr>
          <w:rFonts w:hint="eastAsia"/>
          <w:kern w:val="0"/>
          <w:szCs w:val="21"/>
        </w:rPr>
        <w:t>在</w:t>
      </w:r>
      <w:r w:rsidR="00093825" w:rsidRPr="00730CD8">
        <w:rPr>
          <w:rFonts w:hint="eastAsia"/>
          <w:kern w:val="0"/>
          <w:szCs w:val="21"/>
        </w:rPr>
        <w:t>测定标准</w:t>
      </w:r>
      <w:r w:rsidR="00FA7522" w:rsidRPr="00730CD8">
        <w:rPr>
          <w:rFonts w:hint="eastAsia"/>
          <w:kern w:val="0"/>
          <w:szCs w:val="21"/>
        </w:rPr>
        <w:t>样品</w:t>
      </w:r>
      <w:r w:rsidR="00093825" w:rsidRPr="00730CD8">
        <w:rPr>
          <w:rFonts w:hint="eastAsia"/>
          <w:kern w:val="0"/>
          <w:szCs w:val="21"/>
        </w:rPr>
        <w:t>相同的条件</w:t>
      </w:r>
      <w:r w:rsidR="004D27EE" w:rsidRPr="00730CD8">
        <w:rPr>
          <w:rFonts w:hint="eastAsia"/>
          <w:kern w:val="0"/>
          <w:szCs w:val="21"/>
        </w:rPr>
        <w:t>下</w:t>
      </w:r>
      <w:r w:rsidR="00093825" w:rsidRPr="00730CD8">
        <w:rPr>
          <w:rFonts w:hint="eastAsia"/>
          <w:kern w:val="0"/>
          <w:szCs w:val="21"/>
        </w:rPr>
        <w:t>进行</w:t>
      </w:r>
      <w:r w:rsidR="00A52C5A" w:rsidRPr="00730CD8">
        <w:rPr>
          <w:rFonts w:hint="eastAsia"/>
          <w:kern w:val="0"/>
          <w:szCs w:val="21"/>
        </w:rPr>
        <w:t>分析</w:t>
      </w:r>
      <w:r w:rsidR="00093825" w:rsidRPr="00730CD8">
        <w:rPr>
          <w:rFonts w:hint="eastAsia"/>
          <w:kern w:val="0"/>
          <w:szCs w:val="21"/>
        </w:rPr>
        <w:t>。</w:t>
      </w:r>
    </w:p>
    <w:p w:rsidR="008B35EE" w:rsidRPr="00730CD8" w:rsidRDefault="008B35EE" w:rsidP="00BB76CF">
      <w:pPr>
        <w:autoSpaceDE w:val="0"/>
        <w:autoSpaceDN w:val="0"/>
        <w:adjustRightInd w:val="0"/>
        <w:spacing w:line="360" w:lineRule="auto"/>
        <w:jc w:val="left"/>
        <w:rPr>
          <w:rFonts w:ascii="黑体" w:eastAsia="黑体" w:hAnsi="黑体"/>
          <w:kern w:val="0"/>
          <w:sz w:val="18"/>
          <w:szCs w:val="18"/>
        </w:rPr>
      </w:pPr>
      <w:r w:rsidRPr="00730CD8">
        <w:rPr>
          <w:rFonts w:ascii="黑体" w:eastAsia="黑体" w:hAnsi="黑体" w:hint="eastAsia"/>
          <w:kern w:val="0"/>
          <w:sz w:val="18"/>
          <w:szCs w:val="18"/>
        </w:rPr>
        <w:t>注</w:t>
      </w:r>
      <w:r w:rsidR="00C5238D" w:rsidRPr="00730CD8">
        <w:rPr>
          <w:rFonts w:ascii="黑体" w:eastAsia="黑体" w:hAnsi="黑体" w:hint="eastAsia"/>
          <w:kern w:val="0"/>
          <w:sz w:val="18"/>
          <w:szCs w:val="18"/>
        </w:rPr>
        <w:t>2</w:t>
      </w:r>
      <w:r w:rsidRPr="00730CD8">
        <w:rPr>
          <w:rFonts w:ascii="黑体" w:eastAsia="黑体" w:hAnsi="黑体" w:hint="eastAsia"/>
          <w:kern w:val="0"/>
          <w:sz w:val="18"/>
          <w:szCs w:val="18"/>
        </w:rPr>
        <w:t>：</w:t>
      </w:r>
      <w:r w:rsidR="00A066BA" w:rsidRPr="00730CD8">
        <w:rPr>
          <w:rFonts w:ascii="黑体" w:eastAsia="黑体" w:hAnsi="黑体" w:hint="eastAsia"/>
          <w:kern w:val="0"/>
          <w:sz w:val="18"/>
          <w:szCs w:val="18"/>
        </w:rPr>
        <w:t>分析过程中,</w:t>
      </w:r>
      <w:r w:rsidR="000C0000" w:rsidRPr="00730CD8" w:rsidDel="000C0000">
        <w:rPr>
          <w:rFonts w:ascii="黑体" w:eastAsia="黑体" w:hAnsi="黑体" w:hint="eastAsia"/>
          <w:kern w:val="0"/>
          <w:sz w:val="18"/>
          <w:szCs w:val="18"/>
        </w:rPr>
        <w:t xml:space="preserve"> </w:t>
      </w:r>
      <w:r w:rsidR="00621301" w:rsidRPr="00730CD8">
        <w:rPr>
          <w:rFonts w:ascii="黑体" w:eastAsia="黑体" w:hAnsi="黑体" w:hint="eastAsia"/>
          <w:kern w:val="0"/>
          <w:sz w:val="18"/>
          <w:szCs w:val="18"/>
        </w:rPr>
        <w:t>应适时</w:t>
      </w:r>
      <w:r w:rsidR="00A066BA" w:rsidRPr="00730CD8">
        <w:rPr>
          <w:rFonts w:ascii="黑体" w:eastAsia="黑体" w:hAnsi="黑体" w:hint="eastAsia"/>
          <w:kern w:val="0"/>
          <w:sz w:val="18"/>
          <w:szCs w:val="18"/>
        </w:rPr>
        <w:t>清理仪器金属过滤器及石英管中的粉尘</w:t>
      </w:r>
      <w:r w:rsidRPr="00730CD8">
        <w:rPr>
          <w:rFonts w:ascii="黑体" w:eastAsia="黑体" w:hAnsi="黑体" w:hint="eastAsia"/>
          <w:kern w:val="0"/>
          <w:sz w:val="18"/>
          <w:szCs w:val="18"/>
        </w:rPr>
        <w:t>。</w:t>
      </w:r>
    </w:p>
    <w:p w:rsidR="004A7CFF" w:rsidRPr="00730CD8" w:rsidRDefault="006A424C" w:rsidP="0043283F">
      <w:pPr>
        <w:pStyle w:val="aff1"/>
        <w:spacing w:beforeLines="0" w:afterLines="0" w:line="360" w:lineRule="auto"/>
        <w:rPr>
          <w:rFonts w:ascii="Times New Roman"/>
          <w:kern w:val="2"/>
        </w:rPr>
      </w:pPr>
      <w:r w:rsidRPr="00730CD8">
        <w:rPr>
          <w:rFonts w:ascii="Times New Roman" w:hint="eastAsia"/>
          <w:kern w:val="2"/>
        </w:rPr>
        <w:t xml:space="preserve">3.6 </w:t>
      </w:r>
      <w:r w:rsidR="009608B8" w:rsidRPr="00730CD8">
        <w:rPr>
          <w:rFonts w:ascii="Times New Roman"/>
          <w:kern w:val="2"/>
        </w:rPr>
        <w:t xml:space="preserve"> </w:t>
      </w:r>
      <w:r w:rsidR="00093825" w:rsidRPr="00730CD8">
        <w:rPr>
          <w:rFonts w:ascii="Times New Roman" w:hint="eastAsia"/>
          <w:kern w:val="2"/>
        </w:rPr>
        <w:t>分析</w:t>
      </w:r>
      <w:r w:rsidR="009608B8" w:rsidRPr="00730CD8">
        <w:rPr>
          <w:rFonts w:ascii="Times New Roman"/>
          <w:kern w:val="2"/>
        </w:rPr>
        <w:t>结果</w:t>
      </w:r>
      <w:r w:rsidR="00093825" w:rsidRPr="00730CD8">
        <w:rPr>
          <w:rFonts w:ascii="Times New Roman" w:hint="eastAsia"/>
          <w:kern w:val="2"/>
        </w:rPr>
        <w:t>的</w:t>
      </w:r>
      <w:r w:rsidR="009608B8" w:rsidRPr="00730CD8">
        <w:rPr>
          <w:rFonts w:ascii="Times New Roman"/>
          <w:kern w:val="2"/>
        </w:rPr>
        <w:t>计算</w:t>
      </w:r>
    </w:p>
    <w:p w:rsidR="004A7CFF" w:rsidRPr="00730CD8" w:rsidRDefault="00E65225" w:rsidP="00B63590">
      <w:pPr>
        <w:pStyle w:val="af6"/>
        <w:spacing w:line="360" w:lineRule="auto"/>
        <w:ind w:firstLine="420"/>
        <w:rPr>
          <w:sz w:val="21"/>
          <w:szCs w:val="21"/>
        </w:rPr>
      </w:pPr>
      <w:r w:rsidRPr="00730CD8">
        <w:rPr>
          <w:rFonts w:hint="eastAsia"/>
          <w:sz w:val="21"/>
          <w:szCs w:val="21"/>
        </w:rPr>
        <w:t>根据吸收能与硫的浓度关系，</w:t>
      </w:r>
      <w:r w:rsidR="00FA7522" w:rsidRPr="00730CD8">
        <w:rPr>
          <w:rFonts w:hint="eastAsia"/>
          <w:sz w:val="21"/>
          <w:szCs w:val="21"/>
        </w:rPr>
        <w:t>由仪器自动</w:t>
      </w:r>
      <w:r w:rsidRPr="00730CD8">
        <w:rPr>
          <w:rFonts w:hint="eastAsia"/>
          <w:sz w:val="21"/>
          <w:szCs w:val="21"/>
        </w:rPr>
        <w:t>从</w:t>
      </w:r>
      <w:r w:rsidR="00FA7522" w:rsidRPr="00730CD8">
        <w:rPr>
          <w:rFonts w:hint="eastAsia"/>
          <w:sz w:val="21"/>
          <w:szCs w:val="21"/>
        </w:rPr>
        <w:t>工作</w:t>
      </w:r>
      <w:r w:rsidRPr="00730CD8">
        <w:rPr>
          <w:rFonts w:hint="eastAsia"/>
          <w:sz w:val="21"/>
          <w:szCs w:val="21"/>
        </w:rPr>
        <w:t>曲线上</w:t>
      </w:r>
      <w:r w:rsidR="008F3A8A" w:rsidRPr="00730CD8">
        <w:rPr>
          <w:rFonts w:hint="eastAsia"/>
          <w:sz w:val="21"/>
          <w:szCs w:val="21"/>
        </w:rPr>
        <w:t>计算</w:t>
      </w:r>
      <w:r w:rsidRPr="00730CD8">
        <w:rPr>
          <w:rFonts w:hint="eastAsia"/>
          <w:sz w:val="21"/>
          <w:szCs w:val="21"/>
        </w:rPr>
        <w:t>得出样品中硫的含量，以质量分数（</w:t>
      </w:r>
      <w:r w:rsidRPr="00730CD8">
        <w:rPr>
          <w:rFonts w:hint="eastAsia"/>
          <w:sz w:val="21"/>
          <w:szCs w:val="21"/>
        </w:rPr>
        <w:t>%</w:t>
      </w:r>
      <w:r w:rsidRPr="00730CD8">
        <w:rPr>
          <w:rFonts w:hint="eastAsia"/>
          <w:sz w:val="21"/>
          <w:szCs w:val="21"/>
        </w:rPr>
        <w:t>）</w:t>
      </w:r>
      <w:r w:rsidRPr="00730CD8">
        <w:rPr>
          <w:rFonts w:hint="eastAsia"/>
          <w:sz w:val="21"/>
          <w:szCs w:val="21"/>
        </w:rPr>
        <w:lastRenderedPageBreak/>
        <w:t>表示。</w:t>
      </w:r>
    </w:p>
    <w:p w:rsidR="00532ED9" w:rsidRPr="00730CD8" w:rsidRDefault="00532ED9" w:rsidP="00B63590">
      <w:pPr>
        <w:autoSpaceDE w:val="0"/>
        <w:autoSpaceDN w:val="0"/>
        <w:adjustRightInd w:val="0"/>
        <w:spacing w:line="360" w:lineRule="auto"/>
        <w:ind w:firstLineChars="200" w:firstLine="420"/>
        <w:jc w:val="left"/>
        <w:rPr>
          <w:rFonts w:ascii="宋体" w:hAnsi="宋体" w:cs="宋体"/>
          <w:kern w:val="0"/>
          <w:szCs w:val="21"/>
        </w:rPr>
      </w:pPr>
      <w:r w:rsidRPr="00730CD8">
        <w:rPr>
          <w:rFonts w:ascii="宋体" w:hAnsi="宋体" w:cs="宋体" w:hint="eastAsia"/>
          <w:kern w:val="0"/>
          <w:szCs w:val="21"/>
        </w:rPr>
        <w:t>计算结果表示至小数点后两位。</w:t>
      </w:r>
    </w:p>
    <w:p w:rsidR="007B0097" w:rsidRPr="00730CD8" w:rsidRDefault="002F2923" w:rsidP="00544268">
      <w:pPr>
        <w:pStyle w:val="affb"/>
        <w:spacing w:beforeLines="50" w:afterLines="50" w:line="360" w:lineRule="auto"/>
        <w:rPr>
          <w:rFonts w:ascii="Times New Roman" w:eastAsia="黑体" w:hAnsi="Times New Roman" w:cs="Times New Roman"/>
          <w:szCs w:val="20"/>
        </w:rPr>
      </w:pPr>
      <w:r w:rsidRPr="00730CD8">
        <w:rPr>
          <w:rFonts w:ascii="Times New Roman" w:eastAsia="黑体" w:hAnsi="Times New Roman" w:cs="Times New Roman"/>
          <w:szCs w:val="20"/>
        </w:rPr>
        <w:t>3.7</w:t>
      </w:r>
      <w:r w:rsidRPr="00730CD8">
        <w:rPr>
          <w:rFonts w:ascii="Times New Roman" w:eastAsia="黑体" w:hAnsi="Times New Roman" w:cs="Times New Roman" w:hint="eastAsia"/>
          <w:szCs w:val="20"/>
        </w:rPr>
        <w:t xml:space="preserve">　精密度</w:t>
      </w:r>
    </w:p>
    <w:p w:rsidR="007B0097" w:rsidRPr="00730CD8" w:rsidRDefault="002F2923" w:rsidP="008E2B25">
      <w:pPr>
        <w:pStyle w:val="affb"/>
        <w:spacing w:line="360" w:lineRule="auto"/>
        <w:rPr>
          <w:rFonts w:ascii="Times New Roman" w:eastAsia="黑体" w:hAnsi="Times New Roman" w:cs="Times New Roman"/>
          <w:szCs w:val="20"/>
        </w:rPr>
      </w:pPr>
      <w:r w:rsidRPr="00730CD8">
        <w:rPr>
          <w:rFonts w:ascii="Times New Roman" w:eastAsia="黑体" w:hAnsi="Times New Roman" w:cs="Times New Roman"/>
          <w:szCs w:val="20"/>
        </w:rPr>
        <w:t>3.7.1</w:t>
      </w:r>
      <w:r w:rsidRPr="00730CD8">
        <w:rPr>
          <w:rFonts w:ascii="Times New Roman" w:eastAsia="黑体" w:hAnsi="Times New Roman" w:cs="Times New Roman" w:hint="eastAsia"/>
          <w:szCs w:val="20"/>
        </w:rPr>
        <w:t xml:space="preserve">　重复性</w:t>
      </w:r>
    </w:p>
    <w:p w:rsidR="007B0097" w:rsidRPr="00730CD8" w:rsidRDefault="007B0097" w:rsidP="008E2B25">
      <w:pPr>
        <w:snapToGrid w:val="0"/>
        <w:spacing w:line="360" w:lineRule="auto"/>
        <w:ind w:firstLine="420"/>
        <w:rPr>
          <w:rFonts w:ascii="宋体" w:hAnsi="宋体"/>
        </w:rPr>
      </w:pPr>
      <w:r w:rsidRPr="00730CD8">
        <w:rPr>
          <w:rFonts w:ascii="宋体" w:hAnsi="宋体" w:hint="eastAsia"/>
        </w:rPr>
        <w:t>在重复性条件下获得的两次独立测试结果的测定值，在以下给出的平均值范围内，这两个测试结果的绝对差值不超过重复性限（</w:t>
      </w:r>
      <w:r w:rsidRPr="00730CD8">
        <w:rPr>
          <w:i/>
        </w:rPr>
        <w:t>r</w:t>
      </w:r>
      <w:r w:rsidRPr="00730CD8">
        <w:rPr>
          <w:rFonts w:ascii="宋体" w:hAnsi="宋体" w:hint="eastAsia"/>
        </w:rPr>
        <w:t>），超过重复性限</w:t>
      </w:r>
      <w:r w:rsidRPr="00730CD8">
        <w:rPr>
          <w:rFonts w:ascii="宋体" w:hAnsi="宋体"/>
        </w:rPr>
        <w:t>(</w:t>
      </w:r>
      <w:r w:rsidRPr="00730CD8">
        <w:rPr>
          <w:i/>
        </w:rPr>
        <w:t>r</w:t>
      </w:r>
      <w:r w:rsidRPr="00730CD8">
        <w:rPr>
          <w:rFonts w:ascii="宋体" w:hAnsi="宋体"/>
        </w:rPr>
        <w:t>)</w:t>
      </w:r>
      <w:r w:rsidRPr="00730CD8">
        <w:rPr>
          <w:rFonts w:ascii="宋体" w:hAnsi="宋体" w:hint="eastAsia"/>
        </w:rPr>
        <w:t>的情况不超过</w:t>
      </w:r>
      <w:r w:rsidRPr="00730CD8">
        <w:t>5</w:t>
      </w:r>
      <w:r w:rsidRPr="00730CD8">
        <w:rPr>
          <w:rFonts w:ascii="宋体" w:hAnsi="宋体" w:hint="eastAsia"/>
        </w:rPr>
        <w:t>％，重复性限（</w:t>
      </w:r>
      <w:r w:rsidRPr="00730CD8">
        <w:rPr>
          <w:i/>
        </w:rPr>
        <w:t>r</w:t>
      </w:r>
      <w:r w:rsidRPr="00730CD8">
        <w:rPr>
          <w:rFonts w:ascii="宋体" w:hAnsi="宋体" w:hint="eastAsia"/>
        </w:rPr>
        <w:t>）按以下表</w:t>
      </w:r>
      <w:r w:rsidR="006E2FC1" w:rsidRPr="00730CD8">
        <w:rPr>
          <w:rFonts w:hint="eastAsia"/>
        </w:rPr>
        <w:t>5</w:t>
      </w:r>
      <w:r w:rsidRPr="00730CD8">
        <w:rPr>
          <w:rFonts w:ascii="宋体" w:hAnsi="宋体" w:hint="eastAsia"/>
        </w:rPr>
        <w:t>数据采用线性内插法求得：</w:t>
      </w:r>
    </w:p>
    <w:p w:rsidR="007B0097" w:rsidRPr="00730CD8" w:rsidRDefault="007B0097" w:rsidP="00C258B9">
      <w:pPr>
        <w:pStyle w:val="affb"/>
        <w:spacing w:line="360" w:lineRule="auto"/>
        <w:jc w:val="center"/>
        <w:rPr>
          <w:rFonts w:ascii="黑体" w:eastAsia="黑体" w:hAnsiTheme="minorEastAsia"/>
        </w:rPr>
      </w:pPr>
      <w:r w:rsidRPr="00730CD8">
        <w:rPr>
          <w:rFonts w:ascii="黑体" w:eastAsia="黑体" w:hAnsiTheme="minorEastAsia" w:hint="eastAsia"/>
        </w:rPr>
        <w:t>表</w:t>
      </w:r>
      <w:r w:rsidR="006E2FC1" w:rsidRPr="00730CD8">
        <w:rPr>
          <w:rFonts w:ascii="黑体" w:eastAsia="黑体" w:hAnsiTheme="minorEastAsia" w:cs="Times New Roman" w:hint="eastAsia"/>
        </w:rPr>
        <w:t>5</w:t>
      </w:r>
      <w:r w:rsidRPr="00730CD8">
        <w:rPr>
          <w:rFonts w:ascii="黑体" w:eastAsia="黑体" w:hAnsiTheme="minorEastAsia" w:hint="eastAsia"/>
        </w:rPr>
        <w:t>重复性</w:t>
      </w:r>
      <w:r w:rsidR="009656C3" w:rsidRPr="00730CD8">
        <w:rPr>
          <w:rFonts w:ascii="黑体" w:eastAsia="黑体" w:hAnsiTheme="minorEastAsia" w:hint="eastAsia"/>
        </w:rPr>
        <w:t>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7"/>
        <w:gridCol w:w="1181"/>
        <w:gridCol w:w="1179"/>
        <w:gridCol w:w="1179"/>
        <w:gridCol w:w="1179"/>
        <w:gridCol w:w="1179"/>
        <w:gridCol w:w="1179"/>
        <w:gridCol w:w="1177"/>
      </w:tblGrid>
      <w:tr w:rsidR="00544268" w:rsidRPr="00730CD8" w:rsidTr="00730CD8">
        <w:trPr>
          <w:jc w:val="center"/>
        </w:trPr>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544268">
            <w:pPr>
              <w:widowControl/>
              <w:jc w:val="center"/>
              <w:rPr>
                <w:rFonts w:asciiTheme="minorEastAsia" w:eastAsiaTheme="minorEastAsia" w:hAnsiTheme="minorEastAsia"/>
                <w:sz w:val="18"/>
                <w:szCs w:val="18"/>
              </w:rPr>
            </w:pPr>
            <w:r w:rsidRPr="00544268">
              <w:rPr>
                <w:rFonts w:asciiTheme="minorEastAsia" w:eastAsiaTheme="minorEastAsia" w:hAnsiTheme="minorEastAsia" w:hint="eastAsia"/>
                <w:sz w:val="18"/>
                <w:szCs w:val="18"/>
              </w:rPr>
              <w:t>ω（S）/%</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544268">
            <w:pPr>
              <w:widowControl/>
              <w:jc w:val="center"/>
              <w:rPr>
                <w:rFonts w:asciiTheme="minorEastAsia" w:eastAsiaTheme="minorEastAsia" w:hAnsiTheme="minorEastAsia"/>
                <w:sz w:val="18"/>
                <w:szCs w:val="18"/>
              </w:rPr>
            </w:pPr>
            <w:r w:rsidRPr="00544268">
              <w:rPr>
                <w:rFonts w:asciiTheme="minorEastAsia" w:eastAsiaTheme="minorEastAsia" w:hAnsiTheme="minorEastAsia" w:hint="eastAsia"/>
                <w:sz w:val="18"/>
                <w:szCs w:val="18"/>
              </w:rPr>
              <w:t>0.11</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544268">
            <w:pPr>
              <w:widowControl/>
              <w:jc w:val="center"/>
              <w:rPr>
                <w:rFonts w:asciiTheme="minorEastAsia" w:eastAsiaTheme="minorEastAsia" w:hAnsiTheme="minorEastAsia"/>
                <w:sz w:val="18"/>
                <w:szCs w:val="18"/>
              </w:rPr>
            </w:pPr>
            <w:r w:rsidRPr="00544268">
              <w:rPr>
                <w:rFonts w:asciiTheme="minorEastAsia" w:eastAsiaTheme="minorEastAsia" w:hAnsiTheme="minorEastAsia" w:hint="eastAsia"/>
                <w:sz w:val="18"/>
                <w:szCs w:val="18"/>
              </w:rPr>
              <w:t>0.56</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544268">
            <w:pPr>
              <w:widowControl/>
              <w:jc w:val="center"/>
              <w:rPr>
                <w:rFonts w:asciiTheme="minorEastAsia" w:eastAsiaTheme="minorEastAsia" w:hAnsiTheme="minorEastAsia"/>
                <w:sz w:val="18"/>
                <w:szCs w:val="18"/>
              </w:rPr>
            </w:pPr>
            <w:r w:rsidRPr="00544268">
              <w:rPr>
                <w:rFonts w:asciiTheme="minorEastAsia" w:eastAsiaTheme="minorEastAsia" w:hAnsiTheme="minorEastAsia" w:hint="eastAsia"/>
                <w:sz w:val="18"/>
                <w:szCs w:val="18"/>
              </w:rPr>
              <w:t>2.86</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544268">
            <w:pPr>
              <w:widowControl/>
              <w:jc w:val="center"/>
              <w:rPr>
                <w:rFonts w:asciiTheme="minorEastAsia" w:eastAsiaTheme="minorEastAsia" w:hAnsiTheme="minorEastAsia"/>
                <w:sz w:val="18"/>
                <w:szCs w:val="18"/>
              </w:rPr>
            </w:pPr>
            <w:r w:rsidRPr="00544268">
              <w:rPr>
                <w:rFonts w:asciiTheme="minorEastAsia" w:eastAsiaTheme="minorEastAsia" w:hAnsiTheme="minorEastAsia" w:hint="eastAsia"/>
                <w:sz w:val="18"/>
                <w:szCs w:val="18"/>
              </w:rPr>
              <w:t xml:space="preserve">4.30 </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544268">
            <w:pPr>
              <w:widowControl/>
              <w:jc w:val="center"/>
              <w:rPr>
                <w:rFonts w:asciiTheme="minorEastAsia" w:eastAsiaTheme="minorEastAsia" w:hAnsiTheme="minorEastAsia"/>
                <w:sz w:val="18"/>
                <w:szCs w:val="18"/>
              </w:rPr>
            </w:pPr>
            <w:r w:rsidRPr="00544268">
              <w:rPr>
                <w:rFonts w:asciiTheme="minorEastAsia" w:eastAsiaTheme="minorEastAsia" w:hAnsiTheme="minorEastAsia" w:hint="eastAsia"/>
                <w:sz w:val="18"/>
                <w:szCs w:val="18"/>
              </w:rPr>
              <w:t>8.36</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544268">
            <w:pPr>
              <w:widowControl/>
              <w:jc w:val="center"/>
              <w:rPr>
                <w:rFonts w:asciiTheme="minorEastAsia" w:eastAsiaTheme="minorEastAsia" w:hAnsiTheme="minorEastAsia"/>
                <w:sz w:val="18"/>
                <w:szCs w:val="18"/>
              </w:rPr>
            </w:pPr>
            <w:r w:rsidRPr="00544268">
              <w:rPr>
                <w:rFonts w:asciiTheme="minorEastAsia" w:eastAsiaTheme="minorEastAsia" w:hAnsiTheme="minorEastAsia" w:hint="eastAsia"/>
                <w:sz w:val="18"/>
                <w:szCs w:val="18"/>
              </w:rPr>
              <w:t>11.01</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544268">
            <w:pPr>
              <w:widowControl/>
              <w:jc w:val="center"/>
              <w:rPr>
                <w:rFonts w:asciiTheme="minorEastAsia" w:eastAsiaTheme="minorEastAsia" w:hAnsiTheme="minorEastAsia"/>
                <w:sz w:val="18"/>
                <w:szCs w:val="18"/>
              </w:rPr>
            </w:pPr>
            <w:r w:rsidRPr="00544268">
              <w:rPr>
                <w:rFonts w:asciiTheme="minorEastAsia" w:eastAsiaTheme="minorEastAsia" w:hAnsiTheme="minorEastAsia" w:hint="eastAsia"/>
                <w:sz w:val="18"/>
                <w:szCs w:val="18"/>
              </w:rPr>
              <w:t>14.77</w:t>
            </w:r>
          </w:p>
        </w:tc>
      </w:tr>
      <w:tr w:rsidR="00544268" w:rsidRPr="00730CD8" w:rsidTr="00730CD8">
        <w:trPr>
          <w:jc w:val="center"/>
        </w:trPr>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544268">
            <w:pPr>
              <w:widowControl/>
              <w:jc w:val="center"/>
              <w:rPr>
                <w:rFonts w:asciiTheme="minorEastAsia" w:eastAsiaTheme="minorEastAsia" w:hAnsiTheme="minorEastAsia"/>
                <w:sz w:val="18"/>
                <w:szCs w:val="18"/>
              </w:rPr>
            </w:pPr>
            <w:r w:rsidRPr="00544268">
              <w:rPr>
                <w:rFonts w:asciiTheme="minorEastAsia" w:eastAsiaTheme="minorEastAsia" w:hAnsiTheme="minorEastAsia" w:hint="eastAsia"/>
                <w:sz w:val="18"/>
                <w:szCs w:val="18"/>
              </w:rPr>
              <w:t>计算r/%</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544268">
            <w:pPr>
              <w:widowControl/>
              <w:jc w:val="center"/>
              <w:rPr>
                <w:rFonts w:asciiTheme="minorEastAsia" w:eastAsiaTheme="minorEastAsia" w:hAnsiTheme="minorEastAsia"/>
                <w:sz w:val="18"/>
                <w:szCs w:val="18"/>
              </w:rPr>
            </w:pPr>
            <w:r w:rsidRPr="00544268">
              <w:rPr>
                <w:rFonts w:asciiTheme="minorEastAsia" w:eastAsiaTheme="minorEastAsia" w:hAnsiTheme="minorEastAsia" w:hint="eastAsia"/>
                <w:sz w:val="18"/>
                <w:szCs w:val="18"/>
              </w:rPr>
              <w:t>0.008</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544268">
            <w:pPr>
              <w:widowControl/>
              <w:jc w:val="center"/>
              <w:rPr>
                <w:rFonts w:asciiTheme="minorEastAsia" w:eastAsiaTheme="minorEastAsia" w:hAnsiTheme="minorEastAsia"/>
                <w:sz w:val="18"/>
                <w:szCs w:val="18"/>
              </w:rPr>
            </w:pPr>
            <w:r w:rsidRPr="00544268">
              <w:rPr>
                <w:rFonts w:asciiTheme="minorEastAsia" w:eastAsiaTheme="minorEastAsia" w:hAnsiTheme="minorEastAsia" w:hint="eastAsia"/>
                <w:sz w:val="18"/>
                <w:szCs w:val="18"/>
              </w:rPr>
              <w:t>0.02</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544268">
            <w:pPr>
              <w:widowControl/>
              <w:jc w:val="center"/>
              <w:rPr>
                <w:rFonts w:asciiTheme="minorEastAsia" w:eastAsiaTheme="minorEastAsia" w:hAnsiTheme="minorEastAsia"/>
                <w:sz w:val="18"/>
                <w:szCs w:val="18"/>
              </w:rPr>
            </w:pPr>
            <w:r w:rsidRPr="00544268">
              <w:rPr>
                <w:rFonts w:asciiTheme="minorEastAsia" w:eastAsiaTheme="minorEastAsia" w:hAnsiTheme="minorEastAsia" w:hint="eastAsia"/>
                <w:sz w:val="18"/>
                <w:szCs w:val="18"/>
              </w:rPr>
              <w:t>0.12</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544268">
            <w:pPr>
              <w:widowControl/>
              <w:jc w:val="center"/>
              <w:rPr>
                <w:rFonts w:asciiTheme="minorEastAsia" w:eastAsiaTheme="minorEastAsia" w:hAnsiTheme="minorEastAsia"/>
                <w:sz w:val="18"/>
                <w:szCs w:val="18"/>
              </w:rPr>
            </w:pPr>
            <w:r w:rsidRPr="00544268">
              <w:rPr>
                <w:rFonts w:asciiTheme="minorEastAsia" w:eastAsiaTheme="minorEastAsia" w:hAnsiTheme="minorEastAsia" w:hint="eastAsia"/>
                <w:sz w:val="18"/>
                <w:szCs w:val="18"/>
              </w:rPr>
              <w:t>0.13</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544268">
            <w:pPr>
              <w:widowControl/>
              <w:jc w:val="center"/>
              <w:rPr>
                <w:rFonts w:asciiTheme="minorEastAsia" w:eastAsiaTheme="minorEastAsia" w:hAnsiTheme="minorEastAsia"/>
                <w:sz w:val="18"/>
                <w:szCs w:val="18"/>
              </w:rPr>
            </w:pPr>
            <w:r w:rsidRPr="00544268">
              <w:rPr>
                <w:rFonts w:asciiTheme="minorEastAsia" w:eastAsiaTheme="minorEastAsia" w:hAnsiTheme="minorEastAsia" w:hint="eastAsia"/>
                <w:sz w:val="18"/>
                <w:szCs w:val="18"/>
              </w:rPr>
              <w:t>0.23</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544268">
            <w:pPr>
              <w:widowControl/>
              <w:jc w:val="center"/>
              <w:rPr>
                <w:rFonts w:asciiTheme="minorEastAsia" w:eastAsiaTheme="minorEastAsia" w:hAnsiTheme="minorEastAsia"/>
                <w:sz w:val="18"/>
                <w:szCs w:val="18"/>
              </w:rPr>
            </w:pPr>
            <w:r w:rsidRPr="00544268">
              <w:rPr>
                <w:rFonts w:asciiTheme="minorEastAsia" w:eastAsiaTheme="minorEastAsia" w:hAnsiTheme="minorEastAsia" w:hint="eastAsia"/>
                <w:sz w:val="18"/>
                <w:szCs w:val="18"/>
              </w:rPr>
              <w:t>0.29</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544268">
            <w:pPr>
              <w:widowControl/>
              <w:jc w:val="center"/>
              <w:rPr>
                <w:rFonts w:asciiTheme="minorEastAsia" w:eastAsiaTheme="minorEastAsia" w:hAnsiTheme="minorEastAsia"/>
                <w:sz w:val="18"/>
                <w:szCs w:val="18"/>
              </w:rPr>
            </w:pPr>
            <w:r w:rsidRPr="00544268">
              <w:rPr>
                <w:rFonts w:asciiTheme="minorEastAsia" w:eastAsiaTheme="minorEastAsia" w:hAnsiTheme="minorEastAsia" w:hint="eastAsia"/>
                <w:sz w:val="18"/>
                <w:szCs w:val="18"/>
              </w:rPr>
              <w:t>0.24</w:t>
            </w:r>
          </w:p>
        </w:tc>
      </w:tr>
      <w:tr w:rsidR="00544268" w:rsidRPr="00730CD8" w:rsidTr="00730CD8">
        <w:trPr>
          <w:jc w:val="center"/>
        </w:trPr>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DA7EA8" w:rsidP="00544268">
            <w:pPr>
              <w:widowControl/>
              <w:jc w:val="center"/>
              <w:rPr>
                <w:rFonts w:asciiTheme="minorEastAsia" w:eastAsiaTheme="minorEastAsia" w:hAnsiTheme="minorEastAsia"/>
                <w:sz w:val="18"/>
                <w:szCs w:val="18"/>
              </w:rPr>
            </w:pPr>
            <w:r w:rsidRPr="00544268">
              <w:rPr>
                <w:rFonts w:ascii="宋体" w:hAnsi="宋体" w:cs="宋体" w:hint="eastAsia"/>
                <w:iCs/>
                <w:kern w:val="0"/>
                <w:sz w:val="18"/>
                <w:szCs w:val="18"/>
              </w:rPr>
              <w:t>调</w:t>
            </w:r>
            <w:r>
              <w:rPr>
                <w:rFonts w:ascii="宋体" w:hAnsi="宋体" w:cs="宋体" w:hint="eastAsia"/>
                <w:iCs/>
                <w:kern w:val="0"/>
                <w:sz w:val="18"/>
                <w:szCs w:val="18"/>
              </w:rPr>
              <w:t>整</w:t>
            </w:r>
            <w:r w:rsidR="00544268" w:rsidRPr="00544268">
              <w:rPr>
                <w:rFonts w:asciiTheme="minorEastAsia" w:eastAsiaTheme="minorEastAsia" w:hAnsiTheme="minorEastAsia" w:hint="eastAsia"/>
                <w:sz w:val="18"/>
                <w:szCs w:val="18"/>
              </w:rPr>
              <w:t>r/%</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544268">
            <w:pPr>
              <w:widowControl/>
              <w:jc w:val="center"/>
              <w:rPr>
                <w:rFonts w:asciiTheme="minorEastAsia" w:eastAsiaTheme="minorEastAsia" w:hAnsiTheme="minorEastAsia"/>
                <w:sz w:val="18"/>
                <w:szCs w:val="18"/>
              </w:rPr>
            </w:pPr>
            <w:r w:rsidRPr="00544268">
              <w:rPr>
                <w:rFonts w:asciiTheme="minorEastAsia" w:eastAsiaTheme="minorEastAsia" w:hAnsiTheme="minorEastAsia" w:hint="eastAsia"/>
                <w:sz w:val="18"/>
                <w:szCs w:val="18"/>
              </w:rPr>
              <w:t xml:space="preserve">0.02 </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544268">
            <w:pPr>
              <w:widowControl/>
              <w:jc w:val="center"/>
              <w:rPr>
                <w:rFonts w:asciiTheme="minorEastAsia" w:eastAsiaTheme="minorEastAsia" w:hAnsiTheme="minorEastAsia"/>
                <w:sz w:val="18"/>
                <w:szCs w:val="18"/>
              </w:rPr>
            </w:pPr>
            <w:r w:rsidRPr="00544268">
              <w:rPr>
                <w:rFonts w:asciiTheme="minorEastAsia" w:eastAsiaTheme="minorEastAsia" w:hAnsiTheme="minorEastAsia" w:hint="eastAsia"/>
                <w:sz w:val="18"/>
                <w:szCs w:val="18"/>
              </w:rPr>
              <w:t xml:space="preserve">0.03 </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544268">
            <w:pPr>
              <w:widowControl/>
              <w:jc w:val="center"/>
              <w:rPr>
                <w:rFonts w:asciiTheme="minorEastAsia" w:eastAsiaTheme="minorEastAsia" w:hAnsiTheme="minorEastAsia"/>
                <w:sz w:val="18"/>
                <w:szCs w:val="18"/>
              </w:rPr>
            </w:pPr>
            <w:r w:rsidRPr="00544268">
              <w:rPr>
                <w:rFonts w:asciiTheme="minorEastAsia" w:eastAsiaTheme="minorEastAsia" w:hAnsiTheme="minorEastAsia" w:hint="eastAsia"/>
                <w:sz w:val="18"/>
                <w:szCs w:val="18"/>
              </w:rPr>
              <w:t xml:space="preserve">0.06 </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544268">
            <w:pPr>
              <w:widowControl/>
              <w:jc w:val="center"/>
              <w:rPr>
                <w:rFonts w:asciiTheme="minorEastAsia" w:eastAsiaTheme="minorEastAsia" w:hAnsiTheme="minorEastAsia"/>
                <w:sz w:val="18"/>
                <w:szCs w:val="18"/>
              </w:rPr>
            </w:pPr>
            <w:r w:rsidRPr="00544268">
              <w:rPr>
                <w:rFonts w:asciiTheme="minorEastAsia" w:eastAsiaTheme="minorEastAsia" w:hAnsiTheme="minorEastAsia" w:hint="eastAsia"/>
                <w:sz w:val="18"/>
                <w:szCs w:val="18"/>
              </w:rPr>
              <w:t xml:space="preserve">0.08 </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544268">
            <w:pPr>
              <w:widowControl/>
              <w:jc w:val="center"/>
              <w:rPr>
                <w:rFonts w:asciiTheme="minorEastAsia" w:eastAsiaTheme="minorEastAsia" w:hAnsiTheme="minorEastAsia"/>
                <w:sz w:val="18"/>
                <w:szCs w:val="18"/>
              </w:rPr>
            </w:pPr>
            <w:r w:rsidRPr="00544268">
              <w:rPr>
                <w:rFonts w:asciiTheme="minorEastAsia" w:eastAsiaTheme="minorEastAsia" w:hAnsiTheme="minorEastAsia" w:hint="eastAsia"/>
                <w:sz w:val="18"/>
                <w:szCs w:val="18"/>
              </w:rPr>
              <w:t xml:space="preserve">0.15 </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544268">
            <w:pPr>
              <w:widowControl/>
              <w:jc w:val="center"/>
              <w:rPr>
                <w:rFonts w:asciiTheme="minorEastAsia" w:eastAsiaTheme="minorEastAsia" w:hAnsiTheme="minorEastAsia"/>
                <w:sz w:val="18"/>
                <w:szCs w:val="18"/>
              </w:rPr>
            </w:pPr>
            <w:r w:rsidRPr="00544268">
              <w:rPr>
                <w:rFonts w:asciiTheme="minorEastAsia" w:eastAsiaTheme="minorEastAsia" w:hAnsiTheme="minorEastAsia" w:hint="eastAsia"/>
                <w:sz w:val="18"/>
                <w:szCs w:val="18"/>
              </w:rPr>
              <w:t xml:space="preserve">0.20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544268">
            <w:pPr>
              <w:widowControl/>
              <w:jc w:val="center"/>
              <w:rPr>
                <w:rFonts w:asciiTheme="minorEastAsia" w:eastAsiaTheme="minorEastAsia" w:hAnsiTheme="minorEastAsia"/>
                <w:sz w:val="18"/>
                <w:szCs w:val="18"/>
              </w:rPr>
            </w:pPr>
            <w:r w:rsidRPr="00544268">
              <w:rPr>
                <w:rFonts w:asciiTheme="minorEastAsia" w:eastAsiaTheme="minorEastAsia" w:hAnsiTheme="minorEastAsia" w:hint="eastAsia"/>
                <w:sz w:val="18"/>
                <w:szCs w:val="18"/>
              </w:rPr>
              <w:t xml:space="preserve">0.25 </w:t>
            </w:r>
          </w:p>
        </w:tc>
      </w:tr>
    </w:tbl>
    <w:p w:rsidR="007B0097" w:rsidRPr="00730CD8" w:rsidRDefault="002F2923" w:rsidP="008E2B25">
      <w:pPr>
        <w:pStyle w:val="affb"/>
        <w:spacing w:line="360" w:lineRule="auto"/>
        <w:rPr>
          <w:rFonts w:ascii="Times New Roman" w:eastAsia="黑体" w:hAnsi="Times New Roman" w:cs="Times New Roman"/>
          <w:szCs w:val="20"/>
        </w:rPr>
      </w:pPr>
      <w:r w:rsidRPr="00730CD8">
        <w:rPr>
          <w:rFonts w:ascii="Times New Roman" w:eastAsia="黑体" w:hAnsi="Times New Roman" w:cs="Times New Roman"/>
          <w:szCs w:val="20"/>
        </w:rPr>
        <w:t>3.7.2</w:t>
      </w:r>
      <w:r w:rsidRPr="00730CD8">
        <w:rPr>
          <w:rFonts w:ascii="Times New Roman" w:eastAsia="黑体" w:hAnsi="Times New Roman" w:cs="Times New Roman" w:hint="eastAsia"/>
          <w:szCs w:val="20"/>
        </w:rPr>
        <w:t xml:space="preserve">　再现性</w:t>
      </w:r>
    </w:p>
    <w:p w:rsidR="007B0097" w:rsidRPr="00730CD8" w:rsidRDefault="007B0097" w:rsidP="008E2B25">
      <w:pPr>
        <w:snapToGrid w:val="0"/>
        <w:spacing w:line="360" w:lineRule="auto"/>
        <w:ind w:firstLine="420"/>
        <w:rPr>
          <w:rFonts w:ascii="宋体" w:hAnsi="宋体"/>
        </w:rPr>
      </w:pPr>
      <w:r w:rsidRPr="00730CD8">
        <w:rPr>
          <w:rFonts w:ascii="宋体" w:hAnsi="宋体" w:hint="eastAsia"/>
        </w:rPr>
        <w:t>在再现性条件下获得的两次独立测试结果的绝对差值不大于再现性限（</w:t>
      </w:r>
      <w:r w:rsidRPr="00730CD8">
        <w:rPr>
          <w:i/>
          <w:iCs/>
        </w:rPr>
        <w:t>R</w:t>
      </w:r>
      <w:r w:rsidRPr="00730CD8">
        <w:rPr>
          <w:rFonts w:hAnsi="宋体"/>
        </w:rPr>
        <w:t>）</w:t>
      </w:r>
      <w:r w:rsidRPr="00730CD8">
        <w:rPr>
          <w:rFonts w:ascii="宋体" w:hAnsi="宋体" w:hint="eastAsia"/>
        </w:rPr>
        <w:t>，超过再现性限（</w:t>
      </w:r>
      <w:r w:rsidRPr="00730CD8">
        <w:rPr>
          <w:i/>
        </w:rPr>
        <w:t>R</w:t>
      </w:r>
      <w:r w:rsidRPr="00730CD8">
        <w:rPr>
          <w:rFonts w:hAnsi="宋体"/>
        </w:rPr>
        <w:t>）</w:t>
      </w:r>
      <w:r w:rsidRPr="00730CD8">
        <w:rPr>
          <w:rFonts w:ascii="宋体" w:hAnsi="宋体" w:hint="eastAsia"/>
        </w:rPr>
        <w:t>的情况不超过</w:t>
      </w:r>
      <w:r w:rsidRPr="00730CD8">
        <w:t>5</w:t>
      </w:r>
      <w:r w:rsidRPr="00730CD8">
        <w:rPr>
          <w:rFonts w:ascii="宋体" w:hAnsi="宋体" w:hint="eastAsia"/>
        </w:rPr>
        <w:t>％，再现性限</w:t>
      </w:r>
      <w:r w:rsidRPr="00730CD8">
        <w:rPr>
          <w:rFonts w:ascii="宋体" w:hAnsi="宋体"/>
        </w:rPr>
        <w:t>(</w:t>
      </w:r>
      <w:r w:rsidRPr="00730CD8">
        <w:rPr>
          <w:i/>
        </w:rPr>
        <w:t>R</w:t>
      </w:r>
      <w:r w:rsidRPr="00730CD8">
        <w:rPr>
          <w:rFonts w:ascii="宋体" w:hAnsi="宋体"/>
        </w:rPr>
        <w:t>)</w:t>
      </w:r>
      <w:r w:rsidRPr="00730CD8">
        <w:rPr>
          <w:rFonts w:ascii="宋体" w:hAnsi="宋体" w:hint="eastAsia"/>
        </w:rPr>
        <w:t>按表</w:t>
      </w:r>
      <w:r w:rsidR="006E2FC1" w:rsidRPr="00730CD8">
        <w:rPr>
          <w:rFonts w:hint="eastAsia"/>
        </w:rPr>
        <w:t>6</w:t>
      </w:r>
      <w:r w:rsidRPr="00730CD8">
        <w:rPr>
          <w:rFonts w:ascii="宋体" w:hAnsi="宋体" w:hint="eastAsia"/>
        </w:rPr>
        <w:t>数据采用线性内插法求得：</w:t>
      </w:r>
    </w:p>
    <w:p w:rsidR="007B0097" w:rsidRPr="00730CD8" w:rsidRDefault="007B0097" w:rsidP="00E13AD7">
      <w:pPr>
        <w:pStyle w:val="affb"/>
        <w:spacing w:line="360" w:lineRule="auto"/>
        <w:jc w:val="center"/>
        <w:rPr>
          <w:rFonts w:ascii="黑体" w:eastAsia="黑体" w:hAnsiTheme="minorEastAsia" w:hint="eastAsia"/>
        </w:rPr>
      </w:pPr>
      <w:r w:rsidRPr="00730CD8">
        <w:rPr>
          <w:rFonts w:ascii="黑体" w:eastAsia="黑体" w:hAnsiTheme="minorEastAsia" w:hint="eastAsia"/>
        </w:rPr>
        <w:t>表</w:t>
      </w:r>
      <w:r w:rsidR="006E2FC1" w:rsidRPr="00730CD8">
        <w:rPr>
          <w:rFonts w:ascii="黑体" w:eastAsia="黑体" w:hAnsiTheme="minorEastAsia" w:hint="eastAsia"/>
        </w:rPr>
        <w:t>6</w:t>
      </w:r>
      <w:r w:rsidRPr="00730CD8">
        <w:rPr>
          <w:rFonts w:ascii="黑体" w:eastAsia="黑体" w:hAnsiTheme="minorEastAsia" w:hint="eastAsia"/>
        </w:rPr>
        <w:t>再现性</w:t>
      </w:r>
      <w:r w:rsidR="009656C3" w:rsidRPr="00730CD8">
        <w:rPr>
          <w:rFonts w:ascii="黑体" w:eastAsia="黑体" w:hAnsiTheme="minorEastAsia" w:hint="eastAsia"/>
        </w:rPr>
        <w:t>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7"/>
        <w:gridCol w:w="1181"/>
        <w:gridCol w:w="1179"/>
        <w:gridCol w:w="1179"/>
        <w:gridCol w:w="1179"/>
        <w:gridCol w:w="1179"/>
        <w:gridCol w:w="1179"/>
        <w:gridCol w:w="1177"/>
      </w:tblGrid>
      <w:tr w:rsidR="00544268" w:rsidRPr="00730CD8" w:rsidTr="00730CD8">
        <w:trPr>
          <w:jc w:val="center"/>
        </w:trPr>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923327">
            <w:pPr>
              <w:widowControl/>
              <w:jc w:val="center"/>
              <w:rPr>
                <w:rFonts w:asciiTheme="minorEastAsia" w:eastAsiaTheme="minorEastAsia" w:hAnsiTheme="minorEastAsia"/>
                <w:sz w:val="18"/>
                <w:szCs w:val="18"/>
              </w:rPr>
            </w:pPr>
            <w:r w:rsidRPr="00544268">
              <w:rPr>
                <w:rFonts w:ascii="宋体" w:hAnsi="宋体" w:cs="宋体" w:hint="eastAsia"/>
                <w:kern w:val="0"/>
                <w:sz w:val="18"/>
                <w:szCs w:val="18"/>
              </w:rPr>
              <w:t>ω（S）/%</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923327">
            <w:pPr>
              <w:widowControl/>
              <w:jc w:val="center"/>
              <w:rPr>
                <w:rFonts w:asciiTheme="minorEastAsia" w:eastAsiaTheme="minorEastAsia" w:hAnsiTheme="minorEastAsia"/>
                <w:sz w:val="18"/>
                <w:szCs w:val="18"/>
              </w:rPr>
            </w:pPr>
            <w:r w:rsidRPr="00544268">
              <w:rPr>
                <w:rFonts w:ascii="宋体" w:hAnsi="宋体" w:cs="宋体" w:hint="eastAsia"/>
                <w:kern w:val="0"/>
                <w:sz w:val="18"/>
                <w:szCs w:val="18"/>
              </w:rPr>
              <w:t>0.11</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923327">
            <w:pPr>
              <w:widowControl/>
              <w:jc w:val="center"/>
              <w:rPr>
                <w:rFonts w:asciiTheme="minorEastAsia" w:eastAsiaTheme="minorEastAsia" w:hAnsiTheme="minorEastAsia"/>
                <w:sz w:val="18"/>
                <w:szCs w:val="18"/>
              </w:rPr>
            </w:pPr>
            <w:r w:rsidRPr="00544268">
              <w:rPr>
                <w:rFonts w:ascii="宋体" w:hAnsi="宋体" w:cs="宋体" w:hint="eastAsia"/>
                <w:kern w:val="0"/>
                <w:sz w:val="18"/>
                <w:szCs w:val="18"/>
              </w:rPr>
              <w:t>0.56</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923327">
            <w:pPr>
              <w:widowControl/>
              <w:jc w:val="center"/>
              <w:rPr>
                <w:rFonts w:asciiTheme="minorEastAsia" w:eastAsiaTheme="minorEastAsia" w:hAnsiTheme="minorEastAsia"/>
                <w:sz w:val="18"/>
                <w:szCs w:val="18"/>
              </w:rPr>
            </w:pPr>
            <w:r w:rsidRPr="00544268">
              <w:rPr>
                <w:rFonts w:ascii="宋体" w:hAnsi="宋体" w:cs="宋体" w:hint="eastAsia"/>
                <w:kern w:val="0"/>
                <w:sz w:val="18"/>
                <w:szCs w:val="18"/>
              </w:rPr>
              <w:t>2.86</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923327">
            <w:pPr>
              <w:widowControl/>
              <w:jc w:val="center"/>
              <w:rPr>
                <w:rFonts w:asciiTheme="minorEastAsia" w:eastAsiaTheme="minorEastAsia" w:hAnsiTheme="minorEastAsia"/>
                <w:sz w:val="18"/>
                <w:szCs w:val="18"/>
              </w:rPr>
            </w:pPr>
            <w:r w:rsidRPr="00544268">
              <w:rPr>
                <w:rFonts w:ascii="宋体" w:hAnsi="宋体" w:cs="宋体" w:hint="eastAsia"/>
                <w:kern w:val="0"/>
                <w:sz w:val="18"/>
                <w:szCs w:val="18"/>
              </w:rPr>
              <w:t xml:space="preserve">4.30 </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923327">
            <w:pPr>
              <w:widowControl/>
              <w:jc w:val="center"/>
              <w:rPr>
                <w:rFonts w:asciiTheme="minorEastAsia" w:eastAsiaTheme="minorEastAsia" w:hAnsiTheme="minorEastAsia"/>
                <w:sz w:val="18"/>
                <w:szCs w:val="18"/>
              </w:rPr>
            </w:pPr>
            <w:r w:rsidRPr="00544268">
              <w:rPr>
                <w:rFonts w:ascii="宋体" w:hAnsi="宋体" w:cs="宋体" w:hint="eastAsia"/>
                <w:kern w:val="0"/>
                <w:sz w:val="18"/>
                <w:szCs w:val="18"/>
              </w:rPr>
              <w:t>8.36</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923327">
            <w:pPr>
              <w:widowControl/>
              <w:jc w:val="center"/>
              <w:rPr>
                <w:rFonts w:asciiTheme="minorEastAsia" w:eastAsiaTheme="minorEastAsia" w:hAnsiTheme="minorEastAsia"/>
                <w:sz w:val="18"/>
                <w:szCs w:val="18"/>
              </w:rPr>
            </w:pPr>
            <w:r w:rsidRPr="00544268">
              <w:rPr>
                <w:rFonts w:ascii="宋体" w:hAnsi="宋体" w:cs="宋体" w:hint="eastAsia"/>
                <w:kern w:val="0"/>
                <w:sz w:val="18"/>
                <w:szCs w:val="18"/>
              </w:rPr>
              <w:t>11.01</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923327">
            <w:pPr>
              <w:widowControl/>
              <w:jc w:val="center"/>
              <w:rPr>
                <w:rFonts w:asciiTheme="minorEastAsia" w:eastAsiaTheme="minorEastAsia" w:hAnsiTheme="minorEastAsia"/>
                <w:sz w:val="18"/>
                <w:szCs w:val="18"/>
              </w:rPr>
            </w:pPr>
            <w:r w:rsidRPr="00544268">
              <w:rPr>
                <w:rFonts w:ascii="宋体" w:hAnsi="宋体" w:cs="宋体" w:hint="eastAsia"/>
                <w:kern w:val="0"/>
                <w:sz w:val="18"/>
                <w:szCs w:val="18"/>
              </w:rPr>
              <w:t>14.77</w:t>
            </w:r>
          </w:p>
        </w:tc>
      </w:tr>
      <w:tr w:rsidR="00544268" w:rsidRPr="00730CD8" w:rsidTr="00730CD8">
        <w:trPr>
          <w:jc w:val="center"/>
        </w:trPr>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923327">
            <w:pPr>
              <w:widowControl/>
              <w:jc w:val="center"/>
              <w:rPr>
                <w:rFonts w:asciiTheme="minorEastAsia" w:eastAsiaTheme="minorEastAsia" w:hAnsiTheme="minorEastAsia"/>
                <w:sz w:val="18"/>
                <w:szCs w:val="18"/>
              </w:rPr>
            </w:pPr>
            <w:r w:rsidRPr="00544268">
              <w:rPr>
                <w:rFonts w:ascii="宋体" w:hAnsi="宋体" w:cs="宋体" w:hint="eastAsia"/>
                <w:iCs/>
                <w:kern w:val="0"/>
                <w:sz w:val="18"/>
                <w:szCs w:val="18"/>
              </w:rPr>
              <w:t>计算R</w:t>
            </w:r>
            <w:r w:rsidRPr="00544268">
              <w:rPr>
                <w:rFonts w:ascii="宋体" w:hAnsi="宋体" w:cs="宋体" w:hint="eastAsia"/>
                <w:kern w:val="0"/>
                <w:sz w:val="18"/>
                <w:szCs w:val="18"/>
              </w:rPr>
              <w:t>/%</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923327">
            <w:pPr>
              <w:widowControl/>
              <w:jc w:val="center"/>
              <w:rPr>
                <w:rFonts w:asciiTheme="minorEastAsia" w:eastAsiaTheme="minorEastAsia" w:hAnsiTheme="minorEastAsia"/>
                <w:sz w:val="18"/>
                <w:szCs w:val="18"/>
              </w:rPr>
            </w:pPr>
            <w:r w:rsidRPr="00544268">
              <w:rPr>
                <w:rFonts w:ascii="宋体" w:hAnsi="宋体" w:cs="宋体" w:hint="eastAsia"/>
                <w:kern w:val="0"/>
                <w:sz w:val="18"/>
                <w:szCs w:val="18"/>
              </w:rPr>
              <w:t>0.012</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923327">
            <w:pPr>
              <w:widowControl/>
              <w:jc w:val="center"/>
              <w:rPr>
                <w:rFonts w:asciiTheme="minorEastAsia" w:eastAsiaTheme="minorEastAsia" w:hAnsiTheme="minorEastAsia"/>
                <w:sz w:val="18"/>
                <w:szCs w:val="18"/>
              </w:rPr>
            </w:pPr>
            <w:r w:rsidRPr="00544268">
              <w:rPr>
                <w:rFonts w:ascii="宋体" w:hAnsi="宋体" w:cs="宋体" w:hint="eastAsia"/>
                <w:kern w:val="0"/>
                <w:sz w:val="18"/>
                <w:szCs w:val="18"/>
              </w:rPr>
              <w:t>0.03</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923327">
            <w:pPr>
              <w:widowControl/>
              <w:jc w:val="center"/>
              <w:rPr>
                <w:rFonts w:asciiTheme="minorEastAsia" w:eastAsiaTheme="minorEastAsia" w:hAnsiTheme="minorEastAsia"/>
                <w:sz w:val="18"/>
                <w:szCs w:val="18"/>
              </w:rPr>
            </w:pPr>
            <w:r w:rsidRPr="00544268">
              <w:rPr>
                <w:rFonts w:ascii="宋体" w:hAnsi="宋体" w:cs="宋体" w:hint="eastAsia"/>
                <w:kern w:val="0"/>
                <w:sz w:val="18"/>
                <w:szCs w:val="18"/>
              </w:rPr>
              <w:t xml:space="preserve">0.14 </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923327">
            <w:pPr>
              <w:widowControl/>
              <w:jc w:val="center"/>
              <w:rPr>
                <w:rFonts w:asciiTheme="minorEastAsia" w:eastAsiaTheme="minorEastAsia" w:hAnsiTheme="minorEastAsia"/>
                <w:sz w:val="18"/>
                <w:szCs w:val="18"/>
              </w:rPr>
            </w:pPr>
            <w:r w:rsidRPr="00544268">
              <w:rPr>
                <w:rFonts w:ascii="宋体" w:hAnsi="宋体" w:cs="宋体" w:hint="eastAsia"/>
                <w:kern w:val="0"/>
                <w:sz w:val="18"/>
                <w:szCs w:val="18"/>
              </w:rPr>
              <w:t xml:space="preserve">0.16 </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923327">
            <w:pPr>
              <w:widowControl/>
              <w:jc w:val="center"/>
              <w:rPr>
                <w:rFonts w:asciiTheme="minorEastAsia" w:eastAsiaTheme="minorEastAsia" w:hAnsiTheme="minorEastAsia"/>
                <w:sz w:val="18"/>
                <w:szCs w:val="18"/>
              </w:rPr>
            </w:pPr>
            <w:r w:rsidRPr="00544268">
              <w:rPr>
                <w:rFonts w:ascii="宋体" w:hAnsi="宋体" w:cs="宋体" w:hint="eastAsia"/>
                <w:kern w:val="0"/>
                <w:sz w:val="18"/>
                <w:szCs w:val="18"/>
              </w:rPr>
              <w:t xml:space="preserve">0.26 </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923327">
            <w:pPr>
              <w:widowControl/>
              <w:jc w:val="center"/>
              <w:rPr>
                <w:rFonts w:asciiTheme="minorEastAsia" w:eastAsiaTheme="minorEastAsia" w:hAnsiTheme="minorEastAsia"/>
                <w:sz w:val="18"/>
                <w:szCs w:val="18"/>
              </w:rPr>
            </w:pPr>
            <w:r w:rsidRPr="00544268">
              <w:rPr>
                <w:rFonts w:ascii="宋体" w:hAnsi="宋体" w:cs="宋体" w:hint="eastAsia"/>
                <w:kern w:val="0"/>
                <w:sz w:val="18"/>
                <w:szCs w:val="18"/>
              </w:rPr>
              <w:t xml:space="preserve">0.29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923327">
            <w:pPr>
              <w:widowControl/>
              <w:jc w:val="center"/>
              <w:rPr>
                <w:rFonts w:asciiTheme="minorEastAsia" w:eastAsiaTheme="minorEastAsia" w:hAnsiTheme="minorEastAsia"/>
                <w:sz w:val="18"/>
                <w:szCs w:val="18"/>
              </w:rPr>
            </w:pPr>
            <w:r w:rsidRPr="00544268">
              <w:rPr>
                <w:rFonts w:ascii="宋体" w:hAnsi="宋体" w:cs="宋体" w:hint="eastAsia"/>
                <w:kern w:val="0"/>
                <w:sz w:val="18"/>
                <w:szCs w:val="18"/>
              </w:rPr>
              <w:t xml:space="preserve">0.30 </w:t>
            </w:r>
          </w:p>
        </w:tc>
      </w:tr>
      <w:tr w:rsidR="00544268" w:rsidRPr="00730CD8" w:rsidTr="00730CD8">
        <w:trPr>
          <w:jc w:val="center"/>
        </w:trPr>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DA7EA8" w:rsidP="00923327">
            <w:pPr>
              <w:widowControl/>
              <w:jc w:val="center"/>
              <w:rPr>
                <w:rFonts w:asciiTheme="minorEastAsia" w:eastAsiaTheme="minorEastAsia" w:hAnsiTheme="minorEastAsia"/>
                <w:sz w:val="18"/>
                <w:szCs w:val="18"/>
              </w:rPr>
            </w:pPr>
            <w:r w:rsidRPr="00544268">
              <w:rPr>
                <w:rFonts w:ascii="宋体" w:hAnsi="宋体" w:cs="宋体" w:hint="eastAsia"/>
                <w:iCs/>
                <w:kern w:val="0"/>
                <w:sz w:val="18"/>
                <w:szCs w:val="18"/>
              </w:rPr>
              <w:t>调</w:t>
            </w:r>
            <w:r>
              <w:rPr>
                <w:rFonts w:ascii="宋体" w:hAnsi="宋体" w:cs="宋体" w:hint="eastAsia"/>
                <w:iCs/>
                <w:kern w:val="0"/>
                <w:sz w:val="18"/>
                <w:szCs w:val="18"/>
              </w:rPr>
              <w:t>整</w:t>
            </w:r>
            <w:r w:rsidR="00544268" w:rsidRPr="00544268">
              <w:rPr>
                <w:rFonts w:ascii="宋体" w:hAnsi="宋体" w:cs="宋体" w:hint="eastAsia"/>
                <w:iCs/>
                <w:kern w:val="0"/>
                <w:sz w:val="18"/>
                <w:szCs w:val="18"/>
              </w:rPr>
              <w:t>R/%</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923327">
            <w:pPr>
              <w:widowControl/>
              <w:jc w:val="center"/>
              <w:rPr>
                <w:rFonts w:asciiTheme="minorEastAsia" w:eastAsiaTheme="minorEastAsia" w:hAnsiTheme="minorEastAsia"/>
                <w:sz w:val="18"/>
                <w:szCs w:val="18"/>
              </w:rPr>
            </w:pPr>
            <w:r w:rsidRPr="00544268">
              <w:rPr>
                <w:rFonts w:ascii="宋体" w:hAnsi="宋体" w:cs="宋体" w:hint="eastAsia"/>
                <w:kern w:val="0"/>
                <w:sz w:val="18"/>
                <w:szCs w:val="18"/>
              </w:rPr>
              <w:t xml:space="preserve">0.03 </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923327">
            <w:pPr>
              <w:widowControl/>
              <w:jc w:val="center"/>
              <w:rPr>
                <w:rFonts w:asciiTheme="minorEastAsia" w:eastAsiaTheme="minorEastAsia" w:hAnsiTheme="minorEastAsia"/>
                <w:sz w:val="18"/>
                <w:szCs w:val="18"/>
              </w:rPr>
            </w:pPr>
            <w:r w:rsidRPr="00544268">
              <w:rPr>
                <w:rFonts w:ascii="宋体" w:hAnsi="宋体" w:cs="宋体" w:hint="eastAsia"/>
                <w:kern w:val="0"/>
                <w:sz w:val="18"/>
                <w:szCs w:val="18"/>
              </w:rPr>
              <w:t xml:space="preserve">0.05 </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923327">
            <w:pPr>
              <w:widowControl/>
              <w:jc w:val="center"/>
              <w:rPr>
                <w:rFonts w:asciiTheme="minorEastAsia" w:eastAsiaTheme="minorEastAsia" w:hAnsiTheme="minorEastAsia"/>
                <w:sz w:val="18"/>
                <w:szCs w:val="18"/>
              </w:rPr>
            </w:pPr>
            <w:r w:rsidRPr="00544268">
              <w:rPr>
                <w:rFonts w:ascii="宋体" w:hAnsi="宋体" w:cs="宋体" w:hint="eastAsia"/>
                <w:kern w:val="0"/>
                <w:sz w:val="18"/>
                <w:szCs w:val="18"/>
              </w:rPr>
              <w:t xml:space="preserve">0.10 </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923327">
            <w:pPr>
              <w:widowControl/>
              <w:jc w:val="center"/>
              <w:rPr>
                <w:rFonts w:asciiTheme="minorEastAsia" w:eastAsiaTheme="minorEastAsia" w:hAnsiTheme="minorEastAsia"/>
                <w:sz w:val="18"/>
                <w:szCs w:val="18"/>
              </w:rPr>
            </w:pPr>
            <w:r w:rsidRPr="00544268">
              <w:rPr>
                <w:rFonts w:ascii="宋体" w:hAnsi="宋体" w:cs="宋体" w:hint="eastAsia"/>
                <w:kern w:val="0"/>
                <w:sz w:val="18"/>
                <w:szCs w:val="18"/>
              </w:rPr>
              <w:t xml:space="preserve">0.12 </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923327">
            <w:pPr>
              <w:widowControl/>
              <w:jc w:val="center"/>
              <w:rPr>
                <w:rFonts w:asciiTheme="minorEastAsia" w:eastAsiaTheme="minorEastAsia" w:hAnsiTheme="minorEastAsia"/>
                <w:sz w:val="18"/>
                <w:szCs w:val="18"/>
              </w:rPr>
            </w:pPr>
            <w:r w:rsidRPr="00544268">
              <w:rPr>
                <w:rFonts w:ascii="宋体" w:hAnsi="宋体" w:cs="宋体" w:hint="eastAsia"/>
                <w:kern w:val="0"/>
                <w:sz w:val="18"/>
                <w:szCs w:val="18"/>
              </w:rPr>
              <w:t xml:space="preserve">0.20 </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923327">
            <w:pPr>
              <w:widowControl/>
              <w:jc w:val="center"/>
              <w:rPr>
                <w:rFonts w:asciiTheme="minorEastAsia" w:eastAsiaTheme="minorEastAsia" w:hAnsiTheme="minorEastAsia"/>
                <w:sz w:val="18"/>
                <w:szCs w:val="18"/>
              </w:rPr>
            </w:pPr>
            <w:r w:rsidRPr="00544268">
              <w:rPr>
                <w:rFonts w:ascii="宋体" w:hAnsi="宋体" w:cs="宋体" w:hint="eastAsia"/>
                <w:kern w:val="0"/>
                <w:sz w:val="18"/>
                <w:szCs w:val="18"/>
              </w:rPr>
              <w:t xml:space="preserve">0.25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544268" w:rsidRPr="00544268" w:rsidRDefault="00544268" w:rsidP="00923327">
            <w:pPr>
              <w:widowControl/>
              <w:jc w:val="center"/>
              <w:rPr>
                <w:rFonts w:asciiTheme="minorEastAsia" w:eastAsiaTheme="minorEastAsia" w:hAnsiTheme="minorEastAsia"/>
                <w:sz w:val="18"/>
                <w:szCs w:val="18"/>
              </w:rPr>
            </w:pPr>
            <w:r w:rsidRPr="00544268">
              <w:rPr>
                <w:rFonts w:ascii="宋体" w:hAnsi="宋体" w:cs="宋体" w:hint="eastAsia"/>
                <w:kern w:val="0"/>
                <w:sz w:val="18"/>
                <w:szCs w:val="18"/>
              </w:rPr>
              <w:t xml:space="preserve">0.30 </w:t>
            </w:r>
          </w:p>
        </w:tc>
      </w:tr>
    </w:tbl>
    <w:p w:rsidR="007B0097" w:rsidRPr="00730CD8" w:rsidRDefault="002F2923" w:rsidP="00544268">
      <w:pPr>
        <w:pStyle w:val="affb"/>
        <w:spacing w:beforeLines="50" w:afterLines="50" w:line="360" w:lineRule="auto"/>
        <w:rPr>
          <w:rFonts w:ascii="黑体" w:eastAsia="黑体"/>
        </w:rPr>
      </w:pPr>
      <w:r w:rsidRPr="00730CD8">
        <w:rPr>
          <w:rFonts w:ascii="Times New Roman" w:eastAsia="黑体" w:hAnsi="Times New Roman" w:cs="Times New Roman"/>
          <w:szCs w:val="20"/>
        </w:rPr>
        <w:t xml:space="preserve">3.8  </w:t>
      </w:r>
      <w:r w:rsidR="007B0097" w:rsidRPr="00730CD8">
        <w:rPr>
          <w:rFonts w:ascii="黑体" w:eastAsia="黑体" w:hint="eastAsia"/>
        </w:rPr>
        <w:t>质量保证和控制</w:t>
      </w:r>
    </w:p>
    <w:p w:rsidR="007B0097" w:rsidRPr="00730CD8" w:rsidRDefault="007B0097" w:rsidP="008E2B25">
      <w:pPr>
        <w:spacing w:line="360" w:lineRule="auto"/>
        <w:ind w:firstLine="435"/>
      </w:pPr>
      <w:r w:rsidRPr="00730CD8">
        <w:rPr>
          <w:rFonts w:hint="eastAsia"/>
        </w:rPr>
        <w:t>应用国家级标准样品或</w:t>
      </w:r>
      <w:proofErr w:type="gramStart"/>
      <w:r w:rsidRPr="00730CD8">
        <w:rPr>
          <w:rFonts w:hint="eastAsia"/>
        </w:rPr>
        <w:t>行业级</w:t>
      </w:r>
      <w:proofErr w:type="gramEnd"/>
      <w:r w:rsidRPr="00730CD8">
        <w:rPr>
          <w:rFonts w:hint="eastAsia"/>
        </w:rPr>
        <w:t>标准样品（当两者没有时，也可用控制样品替代），每周或每两周校核一次</w:t>
      </w:r>
      <w:proofErr w:type="gramStart"/>
      <w:r w:rsidRPr="00730CD8">
        <w:rPr>
          <w:rFonts w:hint="eastAsia"/>
        </w:rPr>
        <w:t>本分析</w:t>
      </w:r>
      <w:proofErr w:type="gramEnd"/>
      <w:r w:rsidRPr="00730CD8">
        <w:rPr>
          <w:rFonts w:hint="eastAsia"/>
        </w:rPr>
        <w:t>方法标准的有效性。</w:t>
      </w:r>
      <w:proofErr w:type="gramStart"/>
      <w:r w:rsidRPr="00730CD8">
        <w:rPr>
          <w:rFonts w:hint="eastAsia"/>
        </w:rPr>
        <w:t>当过程</w:t>
      </w:r>
      <w:proofErr w:type="gramEnd"/>
      <w:r w:rsidRPr="00730CD8">
        <w:rPr>
          <w:rFonts w:hint="eastAsia"/>
        </w:rPr>
        <w:t>失控时，应找出原因。纠正错误后，重新进行校核。</w:t>
      </w:r>
    </w:p>
    <w:p w:rsidR="007B0097" w:rsidRPr="00730CD8" w:rsidRDefault="002F2923" w:rsidP="008E2B25">
      <w:pPr>
        <w:pStyle w:val="aff1"/>
        <w:spacing w:before="156" w:after="156" w:line="360" w:lineRule="auto"/>
      </w:pPr>
      <w:r w:rsidRPr="00730CD8">
        <w:rPr>
          <w:rFonts w:ascii="Times New Roman"/>
          <w:kern w:val="2"/>
        </w:rPr>
        <w:t xml:space="preserve">3.9  </w:t>
      </w:r>
      <w:r w:rsidRPr="00730CD8">
        <w:rPr>
          <w:rFonts w:ascii="Times New Roman" w:hint="eastAsia"/>
          <w:kern w:val="2"/>
        </w:rPr>
        <w:t>试</w:t>
      </w:r>
      <w:r w:rsidR="007B0097" w:rsidRPr="00730CD8">
        <w:rPr>
          <w:rFonts w:hint="eastAsia"/>
        </w:rPr>
        <w:t>验报告</w:t>
      </w:r>
    </w:p>
    <w:p w:rsidR="007B0097" w:rsidRPr="00730CD8" w:rsidRDefault="007B0097" w:rsidP="008E2B25">
      <w:pPr>
        <w:snapToGrid w:val="0"/>
        <w:spacing w:line="360" w:lineRule="auto"/>
        <w:ind w:firstLineChars="200" w:firstLine="420"/>
        <w:rPr>
          <w:rFonts w:ascii="宋体" w:hAnsi="宋体"/>
        </w:rPr>
      </w:pPr>
      <w:r w:rsidRPr="00730CD8">
        <w:rPr>
          <w:rFonts w:ascii="宋体" w:hAnsi="宋体" w:hint="eastAsia"/>
        </w:rPr>
        <w:t>——试样；</w:t>
      </w:r>
    </w:p>
    <w:p w:rsidR="007B0097" w:rsidRPr="00730CD8" w:rsidRDefault="007B0097" w:rsidP="008E2B25">
      <w:pPr>
        <w:snapToGrid w:val="0"/>
        <w:spacing w:line="360" w:lineRule="auto"/>
        <w:ind w:firstLineChars="200" w:firstLine="420"/>
        <w:rPr>
          <w:rFonts w:ascii="宋体" w:hAnsi="宋体"/>
        </w:rPr>
      </w:pPr>
      <w:r w:rsidRPr="00730CD8">
        <w:rPr>
          <w:rFonts w:ascii="宋体" w:hAnsi="宋体" w:hint="eastAsia"/>
        </w:rPr>
        <w:t>——使用的标准；</w:t>
      </w:r>
    </w:p>
    <w:p w:rsidR="007B0097" w:rsidRPr="00730CD8" w:rsidRDefault="007B0097" w:rsidP="008E2B25">
      <w:pPr>
        <w:snapToGrid w:val="0"/>
        <w:spacing w:line="360" w:lineRule="auto"/>
        <w:ind w:firstLineChars="200" w:firstLine="420"/>
        <w:rPr>
          <w:rFonts w:ascii="宋体" w:hAnsi="宋体"/>
        </w:rPr>
      </w:pPr>
      <w:r w:rsidRPr="00730CD8">
        <w:rPr>
          <w:rFonts w:ascii="宋体" w:hAnsi="宋体" w:hint="eastAsia"/>
        </w:rPr>
        <w:t>——使用的方法；</w:t>
      </w:r>
    </w:p>
    <w:p w:rsidR="007B0097" w:rsidRPr="00730CD8" w:rsidRDefault="007B0097" w:rsidP="008E2B25">
      <w:pPr>
        <w:snapToGrid w:val="0"/>
        <w:spacing w:line="360" w:lineRule="auto"/>
        <w:ind w:firstLineChars="200" w:firstLine="420"/>
        <w:rPr>
          <w:rFonts w:ascii="宋体" w:hAnsi="宋体"/>
        </w:rPr>
      </w:pPr>
      <w:r w:rsidRPr="00730CD8">
        <w:rPr>
          <w:rFonts w:ascii="宋体" w:hAnsi="宋体" w:hint="eastAsia"/>
        </w:rPr>
        <w:t>——分析结果及其表示；</w:t>
      </w:r>
    </w:p>
    <w:p w:rsidR="007B0097" w:rsidRPr="00730CD8" w:rsidRDefault="007B0097" w:rsidP="008E2B25">
      <w:pPr>
        <w:snapToGrid w:val="0"/>
        <w:spacing w:line="360" w:lineRule="auto"/>
        <w:ind w:firstLineChars="200" w:firstLine="420"/>
        <w:rPr>
          <w:rFonts w:ascii="宋体" w:hAnsi="宋体"/>
        </w:rPr>
      </w:pPr>
      <w:r w:rsidRPr="00730CD8">
        <w:rPr>
          <w:rFonts w:ascii="宋体" w:hAnsi="宋体" w:hint="eastAsia"/>
        </w:rPr>
        <w:t>——与基本分析步骤的差异；</w:t>
      </w:r>
    </w:p>
    <w:p w:rsidR="007B0097" w:rsidRPr="00730CD8" w:rsidRDefault="007B0097" w:rsidP="008E2B25">
      <w:pPr>
        <w:snapToGrid w:val="0"/>
        <w:spacing w:line="360" w:lineRule="auto"/>
        <w:ind w:firstLineChars="200" w:firstLine="420"/>
        <w:rPr>
          <w:rFonts w:ascii="宋体" w:hAnsi="宋体"/>
        </w:rPr>
      </w:pPr>
      <w:r w:rsidRPr="00730CD8">
        <w:rPr>
          <w:rFonts w:ascii="宋体" w:hAnsi="宋体" w:hint="eastAsia"/>
        </w:rPr>
        <w:t>——测定中观察到的异常现象；</w:t>
      </w:r>
    </w:p>
    <w:p w:rsidR="007B0097" w:rsidRPr="00730CD8" w:rsidRDefault="007B0097" w:rsidP="008E2B25">
      <w:pPr>
        <w:snapToGrid w:val="0"/>
        <w:spacing w:line="360" w:lineRule="auto"/>
        <w:ind w:firstLineChars="200" w:firstLine="420"/>
        <w:rPr>
          <w:rFonts w:ascii="宋体" w:hAnsi="宋体"/>
        </w:rPr>
      </w:pPr>
      <w:r w:rsidRPr="00730CD8">
        <w:rPr>
          <w:rFonts w:ascii="宋体" w:hAnsi="宋体" w:hint="eastAsia"/>
        </w:rPr>
        <w:t>——试验日期。</w:t>
      </w:r>
    </w:p>
    <w:p w:rsidR="000C0000" w:rsidRPr="00730CD8" w:rsidRDefault="000C0000" w:rsidP="008E2B25">
      <w:pPr>
        <w:snapToGrid w:val="0"/>
        <w:spacing w:line="360" w:lineRule="auto"/>
        <w:ind w:firstLineChars="200" w:firstLine="420"/>
        <w:rPr>
          <w:rFonts w:ascii="宋体" w:hAnsi="宋体" w:hint="eastAsia"/>
        </w:rPr>
      </w:pPr>
    </w:p>
    <w:p w:rsidR="00544268" w:rsidRPr="00730CD8" w:rsidRDefault="00544268" w:rsidP="008E2B25">
      <w:pPr>
        <w:snapToGrid w:val="0"/>
        <w:spacing w:line="360" w:lineRule="auto"/>
        <w:ind w:firstLineChars="200" w:firstLine="420"/>
        <w:rPr>
          <w:rFonts w:ascii="宋体" w:hAnsi="宋体"/>
        </w:rPr>
      </w:pPr>
    </w:p>
    <w:p w:rsidR="00852F2B" w:rsidRPr="00730CD8" w:rsidRDefault="00852F2B" w:rsidP="00544268">
      <w:pPr>
        <w:spacing w:beforeLines="50" w:afterLines="50" w:line="320" w:lineRule="exact"/>
      </w:pPr>
      <w:r w:rsidRPr="00730CD8">
        <w:rPr>
          <w:rFonts w:hint="eastAsia"/>
        </w:rPr>
        <w:lastRenderedPageBreak/>
        <w:t xml:space="preserve">4 </w:t>
      </w:r>
      <w:r w:rsidRPr="00730CD8">
        <w:rPr>
          <w:rFonts w:hint="eastAsia"/>
        </w:rPr>
        <w:t>燃烧</w:t>
      </w:r>
      <w:r w:rsidRPr="00730CD8">
        <w:rPr>
          <w:rFonts w:hint="eastAsia"/>
        </w:rPr>
        <w:t>-</w:t>
      </w:r>
      <w:r w:rsidRPr="00730CD8">
        <w:rPr>
          <w:rFonts w:hint="eastAsia"/>
        </w:rPr>
        <w:t>碘酸钾滴定法</w:t>
      </w:r>
      <w:r w:rsidR="00546FDD" w:rsidRPr="00730CD8">
        <w:rPr>
          <w:rFonts w:hint="eastAsia"/>
        </w:rPr>
        <w:t>（仲裁法）</w:t>
      </w:r>
    </w:p>
    <w:p w:rsidR="00852F2B" w:rsidRPr="00730CD8" w:rsidRDefault="00852F2B" w:rsidP="00544268">
      <w:pPr>
        <w:spacing w:beforeLines="50" w:afterLines="50" w:line="360" w:lineRule="auto"/>
        <w:rPr>
          <w:rFonts w:ascii="黑体" w:eastAsia="黑体"/>
        </w:rPr>
      </w:pPr>
      <w:r w:rsidRPr="00730CD8">
        <w:rPr>
          <w:rFonts w:ascii="黑体" w:eastAsia="黑体" w:hint="eastAsia"/>
        </w:rPr>
        <w:t>4.1</w:t>
      </w:r>
      <w:r w:rsidR="002B032E" w:rsidRPr="00730CD8">
        <w:rPr>
          <w:rFonts w:ascii="黑体" w:eastAsia="黑体" w:hint="eastAsia"/>
        </w:rPr>
        <w:t xml:space="preserve"> </w:t>
      </w:r>
      <w:r w:rsidRPr="00730CD8">
        <w:rPr>
          <w:rFonts w:ascii="黑体" w:eastAsia="黑体" w:hint="eastAsia"/>
        </w:rPr>
        <w:t xml:space="preserve"> 方法提要</w:t>
      </w:r>
    </w:p>
    <w:p w:rsidR="00F5736A" w:rsidRPr="00730CD8" w:rsidRDefault="00852F2B" w:rsidP="00C722B9">
      <w:pPr>
        <w:spacing w:line="360" w:lineRule="auto"/>
        <w:ind w:firstLineChars="200" w:firstLine="420"/>
      </w:pPr>
      <w:r w:rsidRPr="00730CD8">
        <w:rPr>
          <w:rFonts w:hint="eastAsia"/>
        </w:rPr>
        <w:t>试样在</w:t>
      </w:r>
      <w:r w:rsidR="002F731F" w:rsidRPr="00730CD8">
        <w:rPr>
          <w:rFonts w:hint="eastAsia"/>
        </w:rPr>
        <w:t>1250</w:t>
      </w:r>
      <w:r w:rsidR="00544268" w:rsidRPr="00730CD8">
        <w:rPr>
          <w:rFonts w:hint="eastAsia"/>
        </w:rPr>
        <w:t xml:space="preserve"> </w:t>
      </w:r>
      <w:r w:rsidR="002F731F" w:rsidRPr="00730CD8">
        <w:rPr>
          <w:rFonts w:hint="eastAsia"/>
        </w:rPr>
        <w:t>℃氧气流中</w:t>
      </w:r>
      <w:r w:rsidR="00121469" w:rsidRPr="00730CD8">
        <w:rPr>
          <w:rFonts w:hint="eastAsia"/>
        </w:rPr>
        <w:t>燃烧，</w:t>
      </w:r>
      <w:r w:rsidR="002F731F" w:rsidRPr="00730CD8">
        <w:rPr>
          <w:rFonts w:hint="eastAsia"/>
        </w:rPr>
        <w:t>使各种形态的硫转化为二氧化硫，</w:t>
      </w:r>
      <w:r w:rsidR="00A844E7" w:rsidRPr="00730CD8">
        <w:rPr>
          <w:rFonts w:hint="eastAsia"/>
        </w:rPr>
        <w:t>用</w:t>
      </w:r>
      <w:r w:rsidR="002F731F" w:rsidRPr="00730CD8">
        <w:rPr>
          <w:rFonts w:hint="eastAsia"/>
        </w:rPr>
        <w:t>含有淀粉指示剂的稀盐酸溶液吸收</w:t>
      </w:r>
      <w:r w:rsidR="00121469" w:rsidRPr="00730CD8">
        <w:rPr>
          <w:rFonts w:hint="eastAsia"/>
        </w:rPr>
        <w:t>，</w:t>
      </w:r>
      <w:r w:rsidR="007840AC" w:rsidRPr="00730CD8">
        <w:rPr>
          <w:rFonts w:hint="eastAsia"/>
        </w:rPr>
        <w:t>以</w:t>
      </w:r>
      <w:r w:rsidR="00121469" w:rsidRPr="00730CD8">
        <w:rPr>
          <w:rFonts w:hint="eastAsia"/>
        </w:rPr>
        <w:t>碘酸钾标准溶液滴定反应生成的亚硫酸，测定硫量。</w:t>
      </w:r>
    </w:p>
    <w:p w:rsidR="00423D35" w:rsidRPr="00730CD8" w:rsidRDefault="00C30C06" w:rsidP="00544268">
      <w:pPr>
        <w:spacing w:line="360" w:lineRule="auto"/>
        <w:ind w:firstLineChars="200" w:firstLine="420"/>
        <w:rPr>
          <w:rFonts w:ascii="黑体" w:eastAsia="黑体" w:hAnsi="黑体"/>
          <w:sz w:val="18"/>
          <w:szCs w:val="18"/>
        </w:rPr>
      </w:pPr>
      <w:r w:rsidRPr="00730CD8">
        <w:rPr>
          <w:rFonts w:hint="eastAsia"/>
        </w:rPr>
        <w:t>技术条件规定量的共存元素不干扰硫的测定</w:t>
      </w:r>
      <w:r w:rsidR="00CA5219" w:rsidRPr="00730CD8">
        <w:rPr>
          <w:rFonts w:hint="eastAsia"/>
        </w:rPr>
        <w:t>，</w:t>
      </w:r>
      <w:r w:rsidR="009E729F" w:rsidRPr="00730CD8">
        <w:rPr>
          <w:rFonts w:hint="eastAsia"/>
        </w:rPr>
        <w:t>在本方法试验条件下，试样中大于</w:t>
      </w:r>
      <w:r w:rsidR="009E729F" w:rsidRPr="00730CD8">
        <w:t>10</w:t>
      </w:r>
      <w:r w:rsidR="00544268" w:rsidRPr="00730CD8">
        <w:rPr>
          <w:rFonts w:hint="eastAsia"/>
        </w:rPr>
        <w:t xml:space="preserve"> </w:t>
      </w:r>
      <w:r w:rsidR="009E729F" w:rsidRPr="00730CD8">
        <w:t>mg</w:t>
      </w:r>
      <w:r w:rsidR="009E729F" w:rsidRPr="00730CD8">
        <w:rPr>
          <w:rFonts w:hint="eastAsia"/>
        </w:rPr>
        <w:t>砷、</w:t>
      </w:r>
      <w:r w:rsidR="009E729F" w:rsidRPr="00730CD8">
        <w:t>3</w:t>
      </w:r>
      <w:r w:rsidR="00544268" w:rsidRPr="00730CD8">
        <w:rPr>
          <w:rFonts w:hint="eastAsia"/>
        </w:rPr>
        <w:t xml:space="preserve"> </w:t>
      </w:r>
      <w:r w:rsidR="009E729F" w:rsidRPr="00730CD8">
        <w:t>mg</w:t>
      </w:r>
      <w:r w:rsidR="009E729F" w:rsidRPr="00730CD8">
        <w:rPr>
          <w:rFonts w:hint="eastAsia"/>
        </w:rPr>
        <w:t>硒、</w:t>
      </w:r>
      <w:r w:rsidR="009E729F" w:rsidRPr="00730CD8">
        <w:t>0.5</w:t>
      </w:r>
      <w:r w:rsidR="00544268" w:rsidRPr="00730CD8">
        <w:rPr>
          <w:rFonts w:hint="eastAsia"/>
        </w:rPr>
        <w:t xml:space="preserve"> </w:t>
      </w:r>
      <w:r w:rsidR="009E729F" w:rsidRPr="00730CD8">
        <w:t>mg</w:t>
      </w:r>
      <w:r w:rsidR="009E729F" w:rsidRPr="00730CD8">
        <w:rPr>
          <w:rFonts w:hint="eastAsia"/>
        </w:rPr>
        <w:t>碲、</w:t>
      </w:r>
      <w:r w:rsidR="009E729F" w:rsidRPr="00730CD8">
        <w:t>150</w:t>
      </w:r>
      <w:r w:rsidR="00544268" w:rsidRPr="00730CD8">
        <w:rPr>
          <w:rFonts w:hint="eastAsia"/>
        </w:rPr>
        <w:t xml:space="preserve"> </w:t>
      </w:r>
      <w:r w:rsidR="009E729F" w:rsidRPr="00730CD8">
        <w:t>mg</w:t>
      </w:r>
      <w:r w:rsidR="009E729F" w:rsidRPr="00730CD8">
        <w:rPr>
          <w:rFonts w:hint="eastAsia"/>
        </w:rPr>
        <w:t>铁及燃烧产生含氮</w:t>
      </w:r>
      <w:r w:rsidR="009E729F" w:rsidRPr="00730CD8">
        <w:t>0.03</w:t>
      </w:r>
      <w:r w:rsidR="00544268" w:rsidRPr="00730CD8">
        <w:rPr>
          <w:rFonts w:hint="eastAsia"/>
        </w:rPr>
        <w:t xml:space="preserve"> </w:t>
      </w:r>
      <w:r w:rsidR="009E729F" w:rsidRPr="00730CD8">
        <w:t>mg</w:t>
      </w:r>
      <w:r w:rsidR="009E729F" w:rsidRPr="00730CD8">
        <w:rPr>
          <w:rFonts w:hint="eastAsia"/>
        </w:rPr>
        <w:t>以上的氮氧化物时对硫的测定产生干扰。</w:t>
      </w:r>
    </w:p>
    <w:p w:rsidR="00852F2B" w:rsidRPr="00730CD8" w:rsidRDefault="00121469" w:rsidP="00544268">
      <w:pPr>
        <w:spacing w:beforeLines="50" w:afterLines="50" w:line="360" w:lineRule="auto"/>
        <w:rPr>
          <w:rFonts w:ascii="黑体" w:eastAsia="黑体"/>
        </w:rPr>
      </w:pPr>
      <w:r w:rsidRPr="00730CD8">
        <w:rPr>
          <w:rFonts w:ascii="黑体" w:eastAsia="黑体" w:hint="eastAsia"/>
        </w:rPr>
        <w:t>4.2</w:t>
      </w:r>
      <w:r w:rsidR="00852F2B" w:rsidRPr="00730CD8">
        <w:rPr>
          <w:rFonts w:ascii="黑体" w:eastAsia="黑体" w:hint="eastAsia"/>
        </w:rPr>
        <w:t xml:space="preserve"> </w:t>
      </w:r>
      <w:r w:rsidR="002B032E" w:rsidRPr="00730CD8">
        <w:rPr>
          <w:rFonts w:ascii="黑体" w:eastAsia="黑体" w:hint="eastAsia"/>
        </w:rPr>
        <w:t xml:space="preserve"> </w:t>
      </w:r>
      <w:r w:rsidR="00852F2B" w:rsidRPr="00730CD8">
        <w:rPr>
          <w:rFonts w:ascii="黑体" w:eastAsia="黑体" w:hint="eastAsia"/>
        </w:rPr>
        <w:t>试剂</w:t>
      </w:r>
    </w:p>
    <w:p w:rsidR="00121469" w:rsidRPr="00730CD8" w:rsidRDefault="00121469" w:rsidP="00E8694B">
      <w:pPr>
        <w:spacing w:line="360" w:lineRule="auto"/>
        <w:ind w:firstLineChars="150" w:firstLine="315"/>
        <w:rPr>
          <w:szCs w:val="21"/>
        </w:rPr>
      </w:pPr>
      <w:r w:rsidRPr="00730CD8">
        <w:rPr>
          <w:rFonts w:hint="eastAsia"/>
          <w:szCs w:val="21"/>
        </w:rPr>
        <w:t>本部分除非另有说明，</w:t>
      </w:r>
      <w:r w:rsidRPr="00730CD8">
        <w:rPr>
          <w:szCs w:val="21"/>
        </w:rPr>
        <w:t>所有试剂均</w:t>
      </w:r>
      <w:r w:rsidRPr="00730CD8">
        <w:rPr>
          <w:rFonts w:hint="eastAsia"/>
          <w:szCs w:val="21"/>
        </w:rPr>
        <w:t>使用</w:t>
      </w:r>
      <w:r w:rsidRPr="00730CD8">
        <w:rPr>
          <w:szCs w:val="21"/>
        </w:rPr>
        <w:t>分析纯</w:t>
      </w:r>
      <w:r w:rsidRPr="00730CD8">
        <w:rPr>
          <w:rFonts w:hint="eastAsia"/>
          <w:szCs w:val="21"/>
        </w:rPr>
        <w:t>试剂和符合</w:t>
      </w:r>
      <w:r w:rsidRPr="00730CD8">
        <w:rPr>
          <w:rFonts w:hint="eastAsia"/>
          <w:szCs w:val="21"/>
        </w:rPr>
        <w:t>GB/T6682</w:t>
      </w:r>
      <w:r w:rsidRPr="00730CD8">
        <w:rPr>
          <w:rFonts w:hint="eastAsia"/>
          <w:szCs w:val="21"/>
        </w:rPr>
        <w:t>的分析实验室用水。</w:t>
      </w:r>
    </w:p>
    <w:p w:rsidR="00852F2B" w:rsidRPr="00730CD8" w:rsidRDefault="00121469" w:rsidP="008D0D45">
      <w:pPr>
        <w:spacing w:line="360" w:lineRule="auto"/>
        <w:rPr>
          <w:rFonts w:ascii="宋体" w:hAnsi="宋体"/>
        </w:rPr>
      </w:pPr>
      <w:r w:rsidRPr="00730CD8">
        <w:rPr>
          <w:rFonts w:hint="eastAsia"/>
        </w:rPr>
        <w:t>4.2.1</w:t>
      </w:r>
      <w:r w:rsidR="00852F2B" w:rsidRPr="00730CD8">
        <w:rPr>
          <w:rFonts w:hint="eastAsia"/>
        </w:rPr>
        <w:t xml:space="preserve"> </w:t>
      </w:r>
      <w:r w:rsidR="002B032E" w:rsidRPr="00730CD8">
        <w:rPr>
          <w:rFonts w:hint="eastAsia"/>
        </w:rPr>
        <w:t xml:space="preserve"> </w:t>
      </w:r>
      <w:r w:rsidR="00CE6D65" w:rsidRPr="00730CD8">
        <w:rPr>
          <w:rFonts w:ascii="宋体" w:hAnsi="宋体" w:hint="eastAsia"/>
        </w:rPr>
        <w:t>氧化铜：</w:t>
      </w:r>
      <w:r w:rsidR="00FE467F" w:rsidRPr="00730CD8">
        <w:rPr>
          <w:kern w:val="0"/>
          <w:szCs w:val="21"/>
        </w:rPr>
        <w:t>硫含量</w:t>
      </w:r>
      <w:r w:rsidR="006514C5" w:rsidRPr="00730CD8">
        <w:rPr>
          <w:rFonts w:ascii="宋体" w:hAnsi="宋体" w:hint="eastAsia"/>
        </w:rPr>
        <w:t>&lt;</w:t>
      </w:r>
      <w:r w:rsidR="00497E0A" w:rsidRPr="00730CD8">
        <w:rPr>
          <w:rFonts w:ascii="宋体" w:hAnsi="宋体" w:hint="eastAsia"/>
        </w:rPr>
        <w:t>0.001%</w:t>
      </w:r>
      <w:r w:rsidR="006514C5" w:rsidRPr="00730CD8">
        <w:rPr>
          <w:rFonts w:ascii="宋体" w:hAnsi="宋体" w:hint="eastAsia"/>
        </w:rPr>
        <w:t>,粉状</w:t>
      </w:r>
      <w:r w:rsidR="00497E0A" w:rsidRPr="00730CD8">
        <w:rPr>
          <w:rFonts w:ascii="宋体" w:hAnsi="宋体" w:hint="eastAsia"/>
        </w:rPr>
        <w:t>。</w:t>
      </w:r>
    </w:p>
    <w:p w:rsidR="00A84DD7" w:rsidRPr="00730CD8" w:rsidRDefault="00A84DD7" w:rsidP="008D0D45">
      <w:pPr>
        <w:spacing w:line="360" w:lineRule="auto"/>
        <w:rPr>
          <w:rFonts w:ascii="宋体" w:hAnsi="宋体"/>
        </w:rPr>
      </w:pPr>
      <w:r w:rsidRPr="00730CD8">
        <w:rPr>
          <w:rFonts w:hint="eastAsia"/>
        </w:rPr>
        <w:t xml:space="preserve">4.2.2 </w:t>
      </w:r>
      <w:r w:rsidR="002B032E" w:rsidRPr="00730CD8">
        <w:rPr>
          <w:rFonts w:hint="eastAsia"/>
        </w:rPr>
        <w:t xml:space="preserve"> </w:t>
      </w:r>
      <w:r w:rsidRPr="00730CD8">
        <w:rPr>
          <w:rFonts w:ascii="宋体" w:hAnsi="宋体" w:hint="eastAsia"/>
        </w:rPr>
        <w:t>硫酸铅</w:t>
      </w:r>
      <w:r w:rsidR="002F731F" w:rsidRPr="00730CD8">
        <w:rPr>
          <w:rFonts w:ascii="宋体" w:hAnsi="宋体" w:hint="eastAsia"/>
        </w:rPr>
        <w:t>：</w:t>
      </w:r>
      <w:r w:rsidRPr="00730CD8">
        <w:rPr>
          <w:rFonts w:ascii="宋体" w:hAnsi="宋体" w:hint="eastAsia"/>
        </w:rPr>
        <w:t>基准</w:t>
      </w:r>
      <w:r w:rsidR="002F731F" w:rsidRPr="00730CD8">
        <w:rPr>
          <w:rFonts w:ascii="宋体" w:hAnsi="宋体" w:hint="eastAsia"/>
        </w:rPr>
        <w:t>试剂</w:t>
      </w:r>
      <w:r w:rsidR="00FE467F" w:rsidRPr="00730CD8">
        <w:rPr>
          <w:rFonts w:ascii="宋体" w:hAnsi="宋体" w:hint="eastAsia"/>
        </w:rPr>
        <w:t>，</w:t>
      </w:r>
      <w:r w:rsidR="00FE467F" w:rsidRPr="00730CD8">
        <w:rPr>
          <w:rFonts w:asciiTheme="minorEastAsia" w:eastAsiaTheme="minorEastAsia" w:hAnsiTheme="minorEastAsia" w:hint="eastAsia"/>
          <w:kern w:val="0"/>
          <w:szCs w:val="21"/>
        </w:rPr>
        <w:t>含量≥99.95%</w:t>
      </w:r>
      <w:r w:rsidRPr="00730CD8">
        <w:rPr>
          <w:rFonts w:ascii="宋体" w:hAnsi="宋体" w:hint="eastAsia"/>
        </w:rPr>
        <w:t>。</w:t>
      </w:r>
    </w:p>
    <w:p w:rsidR="000E2B6E" w:rsidRPr="00730CD8" w:rsidRDefault="000E2B6E" w:rsidP="000E2B6E">
      <w:pPr>
        <w:spacing w:line="360" w:lineRule="auto"/>
        <w:rPr>
          <w:rFonts w:ascii="宋体" w:hAnsi="宋体"/>
        </w:rPr>
      </w:pPr>
      <w:r w:rsidRPr="00730CD8">
        <w:rPr>
          <w:rFonts w:hint="eastAsia"/>
        </w:rPr>
        <w:t>4.2.3</w:t>
      </w:r>
      <w:r w:rsidR="0040420C" w:rsidRPr="00730CD8">
        <w:rPr>
          <w:rFonts w:hint="eastAsia"/>
        </w:rPr>
        <w:t xml:space="preserve"> </w:t>
      </w:r>
      <w:r w:rsidR="002B032E" w:rsidRPr="00730CD8">
        <w:rPr>
          <w:rFonts w:hint="eastAsia"/>
        </w:rPr>
        <w:t xml:space="preserve"> </w:t>
      </w:r>
      <w:r w:rsidRPr="00730CD8">
        <w:rPr>
          <w:rFonts w:ascii="宋体" w:hAnsi="宋体" w:hint="eastAsia"/>
        </w:rPr>
        <w:t>烧碱石棉。</w:t>
      </w:r>
    </w:p>
    <w:p w:rsidR="000E2B6E" w:rsidRPr="00730CD8" w:rsidRDefault="000E2B6E" w:rsidP="000E2B6E">
      <w:pPr>
        <w:spacing w:line="360" w:lineRule="auto"/>
        <w:rPr>
          <w:rFonts w:ascii="宋体" w:hAnsi="宋体"/>
        </w:rPr>
      </w:pPr>
      <w:r w:rsidRPr="00730CD8">
        <w:rPr>
          <w:rFonts w:hint="eastAsia"/>
        </w:rPr>
        <w:t>4.2.4</w:t>
      </w:r>
      <w:r w:rsidR="002B032E" w:rsidRPr="00730CD8">
        <w:rPr>
          <w:rFonts w:hint="eastAsia"/>
        </w:rPr>
        <w:t xml:space="preserve">  </w:t>
      </w:r>
      <w:r w:rsidRPr="00730CD8">
        <w:rPr>
          <w:rFonts w:ascii="宋体" w:hAnsi="宋体" w:hint="eastAsia"/>
        </w:rPr>
        <w:t>无水氯化钙。</w:t>
      </w:r>
    </w:p>
    <w:p w:rsidR="00182A03" w:rsidRPr="00730CD8" w:rsidRDefault="00182A03" w:rsidP="008D0D45">
      <w:pPr>
        <w:spacing w:line="360" w:lineRule="auto"/>
        <w:rPr>
          <w:rFonts w:ascii="宋体" w:hAnsi="宋体"/>
        </w:rPr>
      </w:pPr>
      <w:r w:rsidRPr="00730CD8">
        <w:rPr>
          <w:rFonts w:hint="eastAsia"/>
        </w:rPr>
        <w:t>4.2.</w:t>
      </w:r>
      <w:r w:rsidR="000C30C6" w:rsidRPr="00730CD8">
        <w:rPr>
          <w:rFonts w:hint="eastAsia"/>
        </w:rPr>
        <w:t>5</w:t>
      </w:r>
      <w:r w:rsidR="002B032E" w:rsidRPr="00730CD8">
        <w:rPr>
          <w:rFonts w:hint="eastAsia"/>
        </w:rPr>
        <w:t xml:space="preserve">  </w:t>
      </w:r>
      <w:r w:rsidRPr="00730CD8">
        <w:rPr>
          <w:rFonts w:ascii="宋体" w:hAnsi="宋体" w:hint="eastAsia"/>
        </w:rPr>
        <w:t>盐酸（</w:t>
      </w:r>
      <w:r w:rsidRPr="00730CD8">
        <w:rPr>
          <w:rFonts w:ascii="宋体" w:hAnsi="宋体" w:hint="eastAsia"/>
          <w:szCs w:val="21"/>
        </w:rPr>
        <w:t>ρ</w:t>
      </w:r>
      <w:smartTag w:uri="urn:schemas-microsoft-com:office:smarttags" w:element="chmetcnv">
        <w:smartTagPr>
          <w:attr w:name="TCSC" w:val="0"/>
          <w:attr w:name="NumberType" w:val="1"/>
          <w:attr w:name="Negative" w:val="False"/>
          <w:attr w:name="HasSpace" w:val="True"/>
          <w:attr w:name="SourceValue" w:val="1.19"/>
          <w:attr w:name="UnitName" w:val="g"/>
        </w:smartTagPr>
        <w:r w:rsidRPr="00730CD8">
          <w:rPr>
            <w:rFonts w:ascii="宋体" w:hAnsi="宋体"/>
            <w:szCs w:val="21"/>
          </w:rPr>
          <w:t>1.19</w:t>
        </w:r>
        <w:r w:rsidRPr="00730CD8">
          <w:rPr>
            <w:rFonts w:ascii="宋体" w:hAnsi="宋体" w:hint="eastAsia"/>
            <w:szCs w:val="21"/>
          </w:rPr>
          <w:t xml:space="preserve"> </w:t>
        </w:r>
        <w:r w:rsidRPr="00730CD8">
          <w:rPr>
            <w:rFonts w:ascii="宋体" w:hAnsi="宋体"/>
            <w:szCs w:val="21"/>
          </w:rPr>
          <w:t>g</w:t>
        </w:r>
      </w:smartTag>
      <w:r w:rsidRPr="00730CD8">
        <w:rPr>
          <w:rFonts w:ascii="宋体" w:hAnsi="宋体"/>
          <w:szCs w:val="21"/>
        </w:rPr>
        <w:t>/</w:t>
      </w:r>
      <w:proofErr w:type="spellStart"/>
      <w:r w:rsidRPr="00730CD8">
        <w:rPr>
          <w:rFonts w:ascii="宋体" w:hAnsi="宋体"/>
          <w:szCs w:val="21"/>
        </w:rPr>
        <w:t>m</w:t>
      </w:r>
      <w:r w:rsidRPr="00730CD8">
        <w:rPr>
          <w:rFonts w:ascii="宋体" w:hAnsi="宋体" w:hint="eastAsia"/>
          <w:szCs w:val="21"/>
        </w:rPr>
        <w:t>L</w:t>
      </w:r>
      <w:proofErr w:type="spellEnd"/>
      <w:r w:rsidRPr="00730CD8">
        <w:rPr>
          <w:rFonts w:ascii="宋体" w:hAnsi="宋体"/>
          <w:szCs w:val="21"/>
        </w:rPr>
        <w:t>)</w:t>
      </w:r>
      <w:r w:rsidRPr="00730CD8">
        <w:rPr>
          <w:rFonts w:ascii="宋体" w:hAnsi="宋体" w:hint="eastAsia"/>
        </w:rPr>
        <w:t>。</w:t>
      </w:r>
    </w:p>
    <w:p w:rsidR="000E2B6E" w:rsidRPr="00730CD8" w:rsidRDefault="00704E40" w:rsidP="000E2B6E">
      <w:pPr>
        <w:spacing w:line="360" w:lineRule="auto"/>
        <w:rPr>
          <w:rFonts w:ascii="宋体" w:hAnsi="宋体"/>
        </w:rPr>
      </w:pPr>
      <w:r w:rsidRPr="00730CD8">
        <w:rPr>
          <w:rFonts w:hint="eastAsia"/>
        </w:rPr>
        <w:t>4.2.</w:t>
      </w:r>
      <w:r w:rsidR="000C30C6" w:rsidRPr="00730CD8">
        <w:rPr>
          <w:rFonts w:hint="eastAsia"/>
        </w:rPr>
        <w:t>6</w:t>
      </w:r>
      <w:r w:rsidR="002B032E" w:rsidRPr="00730CD8">
        <w:rPr>
          <w:rFonts w:hint="eastAsia"/>
        </w:rPr>
        <w:t xml:space="preserve">  </w:t>
      </w:r>
      <w:r w:rsidR="0053295E" w:rsidRPr="00730CD8">
        <w:rPr>
          <w:rFonts w:ascii="宋体" w:hAnsi="宋体" w:hint="eastAsia"/>
        </w:rPr>
        <w:t>硫酸</w:t>
      </w:r>
      <w:r w:rsidRPr="00730CD8">
        <w:rPr>
          <w:rFonts w:ascii="宋体" w:hAnsi="宋体" w:hint="eastAsia"/>
          <w:szCs w:val="21"/>
        </w:rPr>
        <w:t>（ρ1.84</w:t>
      </w:r>
      <w:r w:rsidR="002B032E" w:rsidRPr="00730CD8">
        <w:rPr>
          <w:rFonts w:ascii="宋体" w:hAnsi="宋体" w:hint="eastAsia"/>
          <w:szCs w:val="21"/>
        </w:rPr>
        <w:t xml:space="preserve"> </w:t>
      </w:r>
      <w:r w:rsidRPr="00730CD8">
        <w:rPr>
          <w:rFonts w:ascii="宋体" w:hAnsi="宋体" w:hint="eastAsia"/>
          <w:szCs w:val="21"/>
        </w:rPr>
        <w:t>g/</w:t>
      </w:r>
      <w:proofErr w:type="spellStart"/>
      <w:r w:rsidRPr="00730CD8">
        <w:rPr>
          <w:rFonts w:ascii="宋体" w:hAnsi="宋体" w:hint="eastAsia"/>
          <w:szCs w:val="21"/>
        </w:rPr>
        <w:t>mL</w:t>
      </w:r>
      <w:proofErr w:type="spellEnd"/>
      <w:r w:rsidRPr="00730CD8">
        <w:rPr>
          <w:rFonts w:ascii="宋体" w:hAnsi="宋体" w:hint="eastAsia"/>
          <w:szCs w:val="21"/>
        </w:rPr>
        <w:t>）。</w:t>
      </w:r>
    </w:p>
    <w:p w:rsidR="000E2B6E" w:rsidRPr="00730CD8" w:rsidRDefault="000E2B6E" w:rsidP="000E2B6E">
      <w:pPr>
        <w:spacing w:line="360" w:lineRule="auto"/>
        <w:rPr>
          <w:rFonts w:ascii="宋体" w:hAnsi="宋体"/>
          <w:szCs w:val="21"/>
        </w:rPr>
      </w:pPr>
      <w:r w:rsidRPr="00730CD8">
        <w:rPr>
          <w:rFonts w:hint="eastAsia"/>
        </w:rPr>
        <w:t>4.2.</w:t>
      </w:r>
      <w:r w:rsidR="000C30C6" w:rsidRPr="00730CD8">
        <w:rPr>
          <w:rFonts w:hint="eastAsia"/>
        </w:rPr>
        <w:t>7</w:t>
      </w:r>
      <w:r w:rsidR="002B032E" w:rsidRPr="00730CD8">
        <w:rPr>
          <w:rFonts w:hint="eastAsia"/>
        </w:rPr>
        <w:t xml:space="preserve">  </w:t>
      </w:r>
      <w:r w:rsidRPr="00730CD8">
        <w:rPr>
          <w:rFonts w:ascii="宋体" w:hAnsi="宋体" w:hint="eastAsia"/>
          <w:szCs w:val="21"/>
        </w:rPr>
        <w:t>氢氧化钾。</w:t>
      </w:r>
    </w:p>
    <w:p w:rsidR="000E2B6E" w:rsidRPr="00730CD8" w:rsidRDefault="000E2B6E" w:rsidP="000E2B6E">
      <w:pPr>
        <w:spacing w:line="360" w:lineRule="auto"/>
        <w:rPr>
          <w:rFonts w:ascii="宋体" w:hAnsi="宋体"/>
        </w:rPr>
      </w:pPr>
      <w:r w:rsidRPr="00730CD8">
        <w:rPr>
          <w:rFonts w:hint="eastAsia"/>
        </w:rPr>
        <w:t>4.2.</w:t>
      </w:r>
      <w:r w:rsidR="000C30C6" w:rsidRPr="00730CD8">
        <w:rPr>
          <w:rFonts w:hint="eastAsia"/>
        </w:rPr>
        <w:t>8</w:t>
      </w:r>
      <w:r w:rsidRPr="00730CD8">
        <w:rPr>
          <w:rFonts w:hint="eastAsia"/>
        </w:rPr>
        <w:t xml:space="preserve"> </w:t>
      </w:r>
      <w:r w:rsidR="002B032E" w:rsidRPr="00730CD8">
        <w:rPr>
          <w:rFonts w:hint="eastAsia"/>
        </w:rPr>
        <w:t xml:space="preserve"> </w:t>
      </w:r>
      <w:r w:rsidRPr="00730CD8">
        <w:rPr>
          <w:rFonts w:ascii="宋体" w:hAnsi="宋体" w:hint="eastAsia"/>
        </w:rPr>
        <w:t>氢氧化钾溶液（400</w:t>
      </w:r>
      <w:r w:rsidR="002B032E" w:rsidRPr="00730CD8">
        <w:rPr>
          <w:rFonts w:ascii="宋体" w:hAnsi="宋体" w:hint="eastAsia"/>
        </w:rPr>
        <w:t xml:space="preserve"> </w:t>
      </w:r>
      <w:r w:rsidRPr="00730CD8">
        <w:rPr>
          <w:rFonts w:ascii="宋体" w:hAnsi="宋体" w:hint="eastAsia"/>
        </w:rPr>
        <w:t>g/L）。</w:t>
      </w:r>
    </w:p>
    <w:p w:rsidR="000E2B6E" w:rsidRPr="00730CD8" w:rsidRDefault="000E2B6E" w:rsidP="000E2B6E">
      <w:pPr>
        <w:spacing w:line="360" w:lineRule="auto"/>
        <w:rPr>
          <w:rFonts w:ascii="宋体" w:hAnsi="宋体"/>
          <w:szCs w:val="21"/>
        </w:rPr>
      </w:pPr>
      <w:r w:rsidRPr="00730CD8">
        <w:rPr>
          <w:rFonts w:hint="eastAsia"/>
        </w:rPr>
        <w:t>4.2.</w:t>
      </w:r>
      <w:r w:rsidR="000C30C6" w:rsidRPr="00730CD8">
        <w:rPr>
          <w:rFonts w:hint="eastAsia"/>
        </w:rPr>
        <w:t>9</w:t>
      </w:r>
      <w:r w:rsidR="002B032E" w:rsidRPr="00730CD8">
        <w:rPr>
          <w:rFonts w:hint="eastAsia"/>
        </w:rPr>
        <w:t xml:space="preserve">  </w:t>
      </w:r>
      <w:r w:rsidRPr="00730CD8">
        <w:rPr>
          <w:rFonts w:ascii="宋体" w:hAnsi="宋体" w:hint="eastAsia"/>
        </w:rPr>
        <w:t>高锰酸钾。</w:t>
      </w:r>
    </w:p>
    <w:p w:rsidR="000E2B6E" w:rsidRPr="00730CD8" w:rsidRDefault="000E2B6E" w:rsidP="000E2B6E">
      <w:pPr>
        <w:spacing w:line="360" w:lineRule="auto"/>
        <w:rPr>
          <w:rFonts w:ascii="宋体" w:hAnsi="宋体"/>
        </w:rPr>
      </w:pPr>
      <w:r w:rsidRPr="00730CD8">
        <w:rPr>
          <w:rFonts w:hint="eastAsia"/>
        </w:rPr>
        <w:t>4.2.1</w:t>
      </w:r>
      <w:r w:rsidR="000C30C6" w:rsidRPr="00730CD8">
        <w:rPr>
          <w:rFonts w:hint="eastAsia"/>
        </w:rPr>
        <w:t>0</w:t>
      </w:r>
      <w:r w:rsidR="002B032E" w:rsidRPr="00730CD8">
        <w:rPr>
          <w:rFonts w:hint="eastAsia"/>
        </w:rPr>
        <w:t xml:space="preserve">  </w:t>
      </w:r>
      <w:r w:rsidRPr="00730CD8">
        <w:rPr>
          <w:rFonts w:ascii="宋体" w:hAnsi="宋体" w:hint="eastAsia"/>
        </w:rPr>
        <w:t>可溶性淀粉。</w:t>
      </w:r>
    </w:p>
    <w:p w:rsidR="0053295E" w:rsidRPr="00730CD8" w:rsidRDefault="00704E40" w:rsidP="008D0D45">
      <w:pPr>
        <w:spacing w:line="360" w:lineRule="auto"/>
        <w:rPr>
          <w:rFonts w:ascii="宋体" w:hAnsi="宋体"/>
        </w:rPr>
      </w:pPr>
      <w:r w:rsidRPr="00730CD8">
        <w:rPr>
          <w:rFonts w:hint="eastAsia"/>
        </w:rPr>
        <w:t>4.2.</w:t>
      </w:r>
      <w:r w:rsidR="000C30C6" w:rsidRPr="00730CD8">
        <w:rPr>
          <w:rFonts w:hint="eastAsia"/>
        </w:rPr>
        <w:t>11</w:t>
      </w:r>
      <w:r w:rsidR="002B032E" w:rsidRPr="00730CD8">
        <w:rPr>
          <w:rFonts w:hint="eastAsia"/>
        </w:rPr>
        <w:t xml:space="preserve">  </w:t>
      </w:r>
      <w:r w:rsidR="0053295E" w:rsidRPr="00730CD8">
        <w:rPr>
          <w:rFonts w:ascii="宋体" w:hAnsi="宋体" w:hint="eastAsia"/>
        </w:rPr>
        <w:t>碘酸钾</w:t>
      </w:r>
      <w:r w:rsidRPr="00730CD8">
        <w:rPr>
          <w:rFonts w:ascii="宋体" w:hAnsi="宋体" w:hint="eastAsia"/>
        </w:rPr>
        <w:t>。</w:t>
      </w:r>
    </w:p>
    <w:p w:rsidR="0053295E" w:rsidRPr="00730CD8" w:rsidRDefault="00704E40" w:rsidP="008D0D45">
      <w:pPr>
        <w:spacing w:line="360" w:lineRule="auto"/>
        <w:rPr>
          <w:rFonts w:ascii="宋体" w:hAnsi="宋体"/>
        </w:rPr>
      </w:pPr>
      <w:r w:rsidRPr="00730CD8">
        <w:rPr>
          <w:rFonts w:hint="eastAsia"/>
        </w:rPr>
        <w:t>4.2.</w:t>
      </w:r>
      <w:r w:rsidR="000C30C6" w:rsidRPr="00730CD8">
        <w:rPr>
          <w:rFonts w:hint="eastAsia"/>
        </w:rPr>
        <w:t>12</w:t>
      </w:r>
      <w:r w:rsidR="002B032E" w:rsidRPr="00730CD8">
        <w:rPr>
          <w:rFonts w:hint="eastAsia"/>
        </w:rPr>
        <w:t xml:space="preserve">  </w:t>
      </w:r>
      <w:r w:rsidR="0053295E" w:rsidRPr="00730CD8">
        <w:rPr>
          <w:rFonts w:ascii="宋体" w:hAnsi="宋体" w:hint="eastAsia"/>
        </w:rPr>
        <w:t>碘化钾</w:t>
      </w:r>
      <w:r w:rsidRPr="00730CD8">
        <w:rPr>
          <w:rFonts w:ascii="宋体" w:hAnsi="宋体" w:hint="eastAsia"/>
        </w:rPr>
        <w:t>。</w:t>
      </w:r>
    </w:p>
    <w:p w:rsidR="002F731F" w:rsidRPr="00730CD8" w:rsidRDefault="002F731F" w:rsidP="008D0D45">
      <w:pPr>
        <w:spacing w:line="360" w:lineRule="auto"/>
        <w:rPr>
          <w:rFonts w:ascii="宋体" w:hAnsi="宋体"/>
        </w:rPr>
      </w:pPr>
      <w:r w:rsidRPr="00730CD8">
        <w:rPr>
          <w:rFonts w:hint="eastAsia"/>
        </w:rPr>
        <w:t>4.2.</w:t>
      </w:r>
      <w:r w:rsidR="00704E40" w:rsidRPr="00730CD8">
        <w:rPr>
          <w:rFonts w:hint="eastAsia"/>
        </w:rPr>
        <w:t>1</w:t>
      </w:r>
      <w:r w:rsidR="007C222A" w:rsidRPr="00730CD8">
        <w:rPr>
          <w:rFonts w:hint="eastAsia"/>
        </w:rPr>
        <w:t>3</w:t>
      </w:r>
      <w:r w:rsidR="002B032E" w:rsidRPr="00730CD8">
        <w:rPr>
          <w:rFonts w:hint="eastAsia"/>
        </w:rPr>
        <w:t xml:space="preserve">  </w:t>
      </w:r>
      <w:r w:rsidRPr="00730CD8">
        <w:rPr>
          <w:rFonts w:ascii="宋体" w:hAnsi="宋体" w:hint="eastAsia"/>
        </w:rPr>
        <w:t>高锰酸钾溶液（50</w:t>
      </w:r>
      <w:r w:rsidR="002B032E" w:rsidRPr="00730CD8">
        <w:rPr>
          <w:rFonts w:ascii="宋体" w:hAnsi="宋体" w:hint="eastAsia"/>
        </w:rPr>
        <w:t xml:space="preserve"> </w:t>
      </w:r>
      <w:r w:rsidRPr="00730CD8">
        <w:rPr>
          <w:rFonts w:ascii="宋体" w:hAnsi="宋体" w:hint="eastAsia"/>
        </w:rPr>
        <w:t>g/L）：称取10</w:t>
      </w:r>
      <w:r w:rsidR="002B032E" w:rsidRPr="00730CD8">
        <w:rPr>
          <w:rFonts w:ascii="宋体" w:hAnsi="宋体" w:hint="eastAsia"/>
        </w:rPr>
        <w:t xml:space="preserve"> </w:t>
      </w:r>
      <w:r w:rsidRPr="00730CD8">
        <w:rPr>
          <w:rFonts w:ascii="宋体" w:hAnsi="宋体" w:hint="eastAsia"/>
        </w:rPr>
        <w:t>g高锰酸钾</w:t>
      </w:r>
      <w:r w:rsidR="007C222A" w:rsidRPr="00730CD8">
        <w:rPr>
          <w:rFonts w:ascii="宋体" w:hAnsi="宋体" w:hint="eastAsia"/>
        </w:rPr>
        <w:t>（4.2.</w:t>
      </w:r>
      <w:r w:rsidR="00423D35" w:rsidRPr="00730CD8">
        <w:rPr>
          <w:rFonts w:ascii="宋体" w:hAnsi="宋体" w:hint="eastAsia"/>
        </w:rPr>
        <w:t>9</w:t>
      </w:r>
      <w:r w:rsidR="007C222A" w:rsidRPr="00730CD8">
        <w:rPr>
          <w:rFonts w:ascii="宋体" w:hAnsi="宋体" w:hint="eastAsia"/>
        </w:rPr>
        <w:t>）</w:t>
      </w:r>
      <w:r w:rsidR="00B47C5C" w:rsidRPr="00730CD8">
        <w:rPr>
          <w:rFonts w:ascii="宋体" w:hAnsi="宋体" w:hint="eastAsia"/>
        </w:rPr>
        <w:t>溶于100</w:t>
      </w:r>
      <w:r w:rsidR="00973861" w:rsidRPr="00730CD8">
        <w:rPr>
          <w:rFonts w:ascii="宋体" w:hAnsi="宋体" w:hint="eastAsia"/>
        </w:rPr>
        <w:t xml:space="preserve"> </w:t>
      </w:r>
      <w:proofErr w:type="spellStart"/>
      <w:r w:rsidR="00B47C5C" w:rsidRPr="00730CD8">
        <w:rPr>
          <w:rFonts w:ascii="宋体" w:hAnsi="宋体" w:hint="eastAsia"/>
        </w:rPr>
        <w:t>mL</w:t>
      </w:r>
      <w:proofErr w:type="spellEnd"/>
      <w:r w:rsidR="00B47C5C" w:rsidRPr="00730CD8">
        <w:rPr>
          <w:rFonts w:ascii="宋体" w:hAnsi="宋体" w:hint="eastAsia"/>
        </w:rPr>
        <w:t>水中，加入1</w:t>
      </w:r>
      <w:r w:rsidRPr="00730CD8">
        <w:rPr>
          <w:rFonts w:ascii="宋体" w:hAnsi="宋体" w:hint="eastAsia"/>
        </w:rPr>
        <w:t>00</w:t>
      </w:r>
      <w:r w:rsidR="002B032E" w:rsidRPr="00730CD8">
        <w:rPr>
          <w:rFonts w:ascii="宋体" w:hAnsi="宋体" w:hint="eastAsia"/>
        </w:rPr>
        <w:t xml:space="preserve"> </w:t>
      </w:r>
      <w:proofErr w:type="spellStart"/>
      <w:r w:rsidRPr="00730CD8">
        <w:rPr>
          <w:rFonts w:ascii="宋体" w:hAnsi="宋体" w:hint="eastAsia"/>
        </w:rPr>
        <w:t>mL</w:t>
      </w:r>
      <w:proofErr w:type="spellEnd"/>
      <w:r w:rsidRPr="00730CD8">
        <w:rPr>
          <w:rFonts w:ascii="宋体" w:hAnsi="宋体" w:hint="eastAsia"/>
        </w:rPr>
        <w:t>氢氧化钾</w:t>
      </w:r>
      <w:r w:rsidR="000C30C6" w:rsidRPr="00730CD8">
        <w:rPr>
          <w:rFonts w:ascii="宋体" w:hAnsi="宋体" w:hint="eastAsia"/>
        </w:rPr>
        <w:t>溶液</w:t>
      </w:r>
      <w:r w:rsidRPr="00730CD8">
        <w:rPr>
          <w:rFonts w:ascii="宋体" w:hAnsi="宋体" w:hint="eastAsia"/>
        </w:rPr>
        <w:t>（4.2.</w:t>
      </w:r>
      <w:r w:rsidR="00423D35" w:rsidRPr="00730CD8">
        <w:rPr>
          <w:rFonts w:ascii="宋体" w:hAnsi="宋体" w:hint="eastAsia"/>
        </w:rPr>
        <w:t>8</w:t>
      </w:r>
      <w:r w:rsidRPr="00730CD8">
        <w:rPr>
          <w:rFonts w:ascii="宋体" w:hAnsi="宋体" w:hint="eastAsia"/>
        </w:rPr>
        <w:t>）</w:t>
      </w:r>
      <w:r w:rsidR="00B47C5C" w:rsidRPr="00730CD8">
        <w:rPr>
          <w:rFonts w:ascii="宋体" w:hAnsi="宋体" w:hint="eastAsia"/>
        </w:rPr>
        <w:t>，混匀</w:t>
      </w:r>
      <w:r w:rsidRPr="00730CD8">
        <w:rPr>
          <w:rFonts w:ascii="宋体" w:hAnsi="宋体" w:hint="eastAsia"/>
        </w:rPr>
        <w:t>。</w:t>
      </w:r>
    </w:p>
    <w:p w:rsidR="00852F2B" w:rsidRPr="00730CD8" w:rsidRDefault="00121469" w:rsidP="008D0D45">
      <w:pPr>
        <w:spacing w:line="360" w:lineRule="auto"/>
        <w:rPr>
          <w:rFonts w:ascii="宋体" w:hAnsi="宋体"/>
        </w:rPr>
      </w:pPr>
      <w:r w:rsidRPr="00730CD8">
        <w:rPr>
          <w:rFonts w:hint="eastAsia"/>
        </w:rPr>
        <w:t>4.2.</w:t>
      </w:r>
      <w:r w:rsidR="00704E40" w:rsidRPr="00730CD8">
        <w:rPr>
          <w:rFonts w:hint="eastAsia"/>
        </w:rPr>
        <w:t>1</w:t>
      </w:r>
      <w:r w:rsidR="007C222A" w:rsidRPr="00730CD8">
        <w:rPr>
          <w:rFonts w:hint="eastAsia"/>
        </w:rPr>
        <w:t>4</w:t>
      </w:r>
      <w:r w:rsidR="00852F2B" w:rsidRPr="00730CD8">
        <w:rPr>
          <w:rFonts w:hint="eastAsia"/>
        </w:rPr>
        <w:t xml:space="preserve"> </w:t>
      </w:r>
      <w:r w:rsidR="002B032E" w:rsidRPr="00730CD8">
        <w:rPr>
          <w:rFonts w:hint="eastAsia"/>
        </w:rPr>
        <w:t xml:space="preserve"> </w:t>
      </w:r>
      <w:r w:rsidRPr="00730CD8">
        <w:rPr>
          <w:rFonts w:ascii="宋体" w:hAnsi="宋体" w:hint="eastAsia"/>
        </w:rPr>
        <w:t>淀粉盐酸</w:t>
      </w:r>
      <w:r w:rsidR="00852F2B" w:rsidRPr="00730CD8">
        <w:rPr>
          <w:rFonts w:ascii="宋体" w:hAnsi="宋体" w:hint="eastAsia"/>
        </w:rPr>
        <w:t>吸收液</w:t>
      </w:r>
      <w:r w:rsidRPr="00730CD8">
        <w:rPr>
          <w:rFonts w:ascii="宋体" w:hAnsi="宋体" w:hint="eastAsia"/>
        </w:rPr>
        <w:t>（0.</w:t>
      </w:r>
      <w:r w:rsidR="00A84DD7" w:rsidRPr="00730CD8">
        <w:rPr>
          <w:rFonts w:ascii="宋体" w:hAnsi="宋体" w:hint="eastAsia"/>
        </w:rPr>
        <w:t>5</w:t>
      </w:r>
      <w:r w:rsidR="00973861" w:rsidRPr="00730CD8">
        <w:rPr>
          <w:rFonts w:ascii="宋体" w:hAnsi="宋体" w:hint="eastAsia"/>
        </w:rPr>
        <w:t xml:space="preserve"> </w:t>
      </w:r>
      <w:r w:rsidRPr="00730CD8">
        <w:rPr>
          <w:rFonts w:ascii="宋体" w:hAnsi="宋体" w:hint="eastAsia"/>
        </w:rPr>
        <w:t>g/L）</w:t>
      </w:r>
      <w:r w:rsidR="00852F2B" w:rsidRPr="00730CD8">
        <w:rPr>
          <w:rFonts w:ascii="宋体" w:hAnsi="宋体"/>
        </w:rPr>
        <w:t>:</w:t>
      </w:r>
      <w:r w:rsidRPr="00730CD8">
        <w:rPr>
          <w:rFonts w:hint="eastAsia"/>
        </w:rPr>
        <w:t>称取</w:t>
      </w:r>
      <w:r w:rsidRPr="00730CD8">
        <w:rPr>
          <w:rFonts w:hint="eastAsia"/>
        </w:rPr>
        <w:t>0.</w:t>
      </w:r>
      <w:r w:rsidR="00A84DD7" w:rsidRPr="00730CD8">
        <w:rPr>
          <w:rFonts w:hint="eastAsia"/>
        </w:rPr>
        <w:t>5</w:t>
      </w:r>
      <w:r w:rsidR="002B032E" w:rsidRPr="00730CD8">
        <w:rPr>
          <w:rFonts w:hint="eastAsia"/>
        </w:rPr>
        <w:t xml:space="preserve"> </w:t>
      </w:r>
      <w:r w:rsidRPr="00730CD8">
        <w:rPr>
          <w:rFonts w:hint="eastAsia"/>
        </w:rPr>
        <w:t>g</w:t>
      </w:r>
      <w:r w:rsidRPr="00730CD8">
        <w:rPr>
          <w:rFonts w:hint="eastAsia"/>
        </w:rPr>
        <w:t>可溶</w:t>
      </w:r>
      <w:r w:rsidR="000A4954" w:rsidRPr="00730CD8">
        <w:rPr>
          <w:rFonts w:hint="eastAsia"/>
        </w:rPr>
        <w:t>性</w:t>
      </w:r>
      <w:r w:rsidRPr="00730CD8">
        <w:rPr>
          <w:rFonts w:hint="eastAsia"/>
        </w:rPr>
        <w:t>淀粉</w:t>
      </w:r>
      <w:r w:rsidR="00423D35" w:rsidRPr="00730CD8">
        <w:rPr>
          <w:rFonts w:hint="eastAsia"/>
        </w:rPr>
        <w:t>（</w:t>
      </w:r>
      <w:r w:rsidR="00423D35" w:rsidRPr="00730CD8">
        <w:rPr>
          <w:rFonts w:hint="eastAsia"/>
        </w:rPr>
        <w:t>4.2.10</w:t>
      </w:r>
      <w:r w:rsidR="00423D35" w:rsidRPr="00730CD8">
        <w:rPr>
          <w:rFonts w:hint="eastAsia"/>
        </w:rPr>
        <w:t>）</w:t>
      </w:r>
      <w:r w:rsidR="00732C47" w:rsidRPr="00730CD8">
        <w:rPr>
          <w:rFonts w:hint="eastAsia"/>
        </w:rPr>
        <w:t>于</w:t>
      </w:r>
      <w:r w:rsidR="00732C47" w:rsidRPr="00730CD8">
        <w:rPr>
          <w:rFonts w:hint="eastAsia"/>
        </w:rPr>
        <w:t>1000</w:t>
      </w:r>
      <w:r w:rsidR="002B032E" w:rsidRPr="00730CD8">
        <w:rPr>
          <w:rFonts w:hint="eastAsia"/>
        </w:rPr>
        <w:t xml:space="preserve"> </w:t>
      </w:r>
      <w:proofErr w:type="spellStart"/>
      <w:r w:rsidR="00732C47" w:rsidRPr="00730CD8">
        <w:rPr>
          <w:rFonts w:hint="eastAsia"/>
        </w:rPr>
        <w:t>mL</w:t>
      </w:r>
      <w:proofErr w:type="spellEnd"/>
      <w:r w:rsidR="00732C47" w:rsidRPr="00730CD8">
        <w:rPr>
          <w:rFonts w:hint="eastAsia"/>
        </w:rPr>
        <w:t>烧杯中</w:t>
      </w:r>
      <w:r w:rsidRPr="00730CD8">
        <w:rPr>
          <w:rFonts w:hint="eastAsia"/>
        </w:rPr>
        <w:t>，</w:t>
      </w:r>
      <w:r w:rsidR="005E532D" w:rsidRPr="00730CD8">
        <w:rPr>
          <w:rFonts w:hint="eastAsia"/>
        </w:rPr>
        <w:t>用少量</w:t>
      </w:r>
      <w:r w:rsidRPr="00730CD8">
        <w:rPr>
          <w:rFonts w:hint="eastAsia"/>
        </w:rPr>
        <w:t>水调成糊状，加入</w:t>
      </w:r>
      <w:r w:rsidRPr="00730CD8">
        <w:rPr>
          <w:rFonts w:hint="eastAsia"/>
        </w:rPr>
        <w:t>100</w:t>
      </w:r>
      <w:r w:rsidR="002B032E" w:rsidRPr="00730CD8">
        <w:rPr>
          <w:rFonts w:hint="eastAsia"/>
        </w:rPr>
        <w:t xml:space="preserve"> </w:t>
      </w:r>
      <w:proofErr w:type="spellStart"/>
      <w:r w:rsidRPr="00730CD8">
        <w:rPr>
          <w:rFonts w:hint="eastAsia"/>
        </w:rPr>
        <w:t>mL</w:t>
      </w:r>
      <w:proofErr w:type="spellEnd"/>
      <w:r w:rsidRPr="00730CD8">
        <w:rPr>
          <w:rFonts w:hint="eastAsia"/>
        </w:rPr>
        <w:t>刚煮沸的水并继续煮沸</w:t>
      </w:r>
      <w:r w:rsidRPr="00730CD8">
        <w:rPr>
          <w:rFonts w:hint="eastAsia"/>
        </w:rPr>
        <w:t>1</w:t>
      </w:r>
      <w:r w:rsidR="002B032E" w:rsidRPr="00730CD8">
        <w:rPr>
          <w:rFonts w:hint="eastAsia"/>
        </w:rPr>
        <w:t xml:space="preserve"> </w:t>
      </w:r>
      <w:r w:rsidRPr="00730CD8">
        <w:rPr>
          <w:rFonts w:hint="eastAsia"/>
        </w:rPr>
        <w:t>min</w:t>
      </w:r>
      <w:r w:rsidRPr="00730CD8">
        <w:rPr>
          <w:rFonts w:hint="eastAsia"/>
        </w:rPr>
        <w:t>，使溶液透明，冷却后加水至约</w:t>
      </w:r>
      <w:r w:rsidRPr="00730CD8">
        <w:rPr>
          <w:rFonts w:hint="eastAsia"/>
        </w:rPr>
        <w:t>800</w:t>
      </w:r>
      <w:r w:rsidR="002B032E" w:rsidRPr="00730CD8">
        <w:rPr>
          <w:rFonts w:hint="eastAsia"/>
        </w:rPr>
        <w:t xml:space="preserve"> </w:t>
      </w:r>
      <w:proofErr w:type="spellStart"/>
      <w:r w:rsidRPr="00730CD8">
        <w:rPr>
          <w:rFonts w:hint="eastAsia"/>
        </w:rPr>
        <w:t>mL</w:t>
      </w:r>
      <w:proofErr w:type="spellEnd"/>
      <w:r w:rsidRPr="00730CD8">
        <w:rPr>
          <w:rFonts w:hint="eastAsia"/>
        </w:rPr>
        <w:t>，加入</w:t>
      </w:r>
      <w:r w:rsidRPr="00730CD8">
        <w:rPr>
          <w:rFonts w:hint="eastAsia"/>
        </w:rPr>
        <w:t>3</w:t>
      </w:r>
      <w:r w:rsidR="002B032E" w:rsidRPr="00730CD8">
        <w:rPr>
          <w:rFonts w:hint="eastAsia"/>
        </w:rPr>
        <w:t xml:space="preserve"> </w:t>
      </w:r>
      <w:proofErr w:type="spellStart"/>
      <w:r w:rsidRPr="00730CD8">
        <w:rPr>
          <w:rFonts w:hint="eastAsia"/>
        </w:rPr>
        <w:t>mL</w:t>
      </w:r>
      <w:proofErr w:type="spellEnd"/>
      <w:r w:rsidRPr="00730CD8">
        <w:rPr>
          <w:rFonts w:hint="eastAsia"/>
        </w:rPr>
        <w:t>盐酸</w:t>
      </w:r>
      <w:r w:rsidR="0053295E" w:rsidRPr="00730CD8">
        <w:rPr>
          <w:rFonts w:hint="eastAsia"/>
        </w:rPr>
        <w:t>（</w:t>
      </w:r>
      <w:r w:rsidR="0053295E" w:rsidRPr="00730CD8">
        <w:rPr>
          <w:rFonts w:hint="eastAsia"/>
        </w:rPr>
        <w:t>4.2.</w:t>
      </w:r>
      <w:r w:rsidR="00423D35" w:rsidRPr="00730CD8">
        <w:rPr>
          <w:rFonts w:hint="eastAsia"/>
        </w:rPr>
        <w:t>5</w:t>
      </w:r>
      <w:r w:rsidR="0053295E" w:rsidRPr="00730CD8">
        <w:rPr>
          <w:rFonts w:hint="eastAsia"/>
        </w:rPr>
        <w:t>）</w:t>
      </w:r>
      <w:r w:rsidRPr="00730CD8">
        <w:rPr>
          <w:rFonts w:hint="eastAsia"/>
        </w:rPr>
        <w:t>，用水稀释至</w:t>
      </w:r>
      <w:r w:rsidRPr="00730CD8">
        <w:rPr>
          <w:rFonts w:hint="eastAsia"/>
        </w:rPr>
        <w:t>1000</w:t>
      </w:r>
      <w:r w:rsidR="00973861" w:rsidRPr="00730CD8">
        <w:rPr>
          <w:rFonts w:hint="eastAsia"/>
        </w:rPr>
        <w:t xml:space="preserve"> </w:t>
      </w:r>
      <w:proofErr w:type="spellStart"/>
      <w:r w:rsidRPr="00730CD8">
        <w:rPr>
          <w:rFonts w:hint="eastAsia"/>
        </w:rPr>
        <w:t>mL</w:t>
      </w:r>
      <w:proofErr w:type="spellEnd"/>
      <w:r w:rsidRPr="00730CD8">
        <w:rPr>
          <w:rFonts w:hint="eastAsia"/>
        </w:rPr>
        <w:t>。</w:t>
      </w:r>
    </w:p>
    <w:p w:rsidR="00C77E51" w:rsidRPr="00730CD8" w:rsidRDefault="00121469" w:rsidP="008D0D45">
      <w:pPr>
        <w:spacing w:line="360" w:lineRule="auto"/>
        <w:ind w:left="840" w:hangingChars="400" w:hanging="840"/>
      </w:pPr>
      <w:r w:rsidRPr="00730CD8">
        <w:rPr>
          <w:rFonts w:hint="eastAsia"/>
        </w:rPr>
        <w:t>4.2.</w:t>
      </w:r>
      <w:r w:rsidR="00704E40" w:rsidRPr="00730CD8">
        <w:rPr>
          <w:rFonts w:hint="eastAsia"/>
        </w:rPr>
        <w:t>1</w:t>
      </w:r>
      <w:r w:rsidR="007C222A" w:rsidRPr="00730CD8">
        <w:rPr>
          <w:rFonts w:hint="eastAsia"/>
        </w:rPr>
        <w:t>5</w:t>
      </w:r>
      <w:r w:rsidR="002B032E" w:rsidRPr="00730CD8">
        <w:rPr>
          <w:rFonts w:hint="eastAsia"/>
        </w:rPr>
        <w:t xml:space="preserve"> </w:t>
      </w:r>
      <w:r w:rsidR="00852F2B" w:rsidRPr="00730CD8">
        <w:rPr>
          <w:rFonts w:hint="eastAsia"/>
        </w:rPr>
        <w:t xml:space="preserve"> </w:t>
      </w:r>
      <w:r w:rsidRPr="00730CD8">
        <w:rPr>
          <w:rFonts w:hint="eastAsia"/>
        </w:rPr>
        <w:t>碘酸钾标准溶液</w:t>
      </w:r>
    </w:p>
    <w:p w:rsidR="00852F2B" w:rsidRPr="00730CD8" w:rsidRDefault="00C77E51" w:rsidP="008D0D45">
      <w:pPr>
        <w:spacing w:line="360" w:lineRule="auto"/>
        <w:ind w:left="840" w:hangingChars="400" w:hanging="840"/>
      </w:pPr>
      <w:r w:rsidRPr="00730CD8">
        <w:rPr>
          <w:rFonts w:hint="eastAsia"/>
        </w:rPr>
        <w:t>4.2.</w:t>
      </w:r>
      <w:r w:rsidR="00704E40" w:rsidRPr="00730CD8">
        <w:rPr>
          <w:rFonts w:hint="eastAsia"/>
        </w:rPr>
        <w:t>1</w:t>
      </w:r>
      <w:r w:rsidR="007C222A" w:rsidRPr="00730CD8">
        <w:rPr>
          <w:rFonts w:hint="eastAsia"/>
        </w:rPr>
        <w:t>5</w:t>
      </w:r>
      <w:r w:rsidRPr="00730CD8">
        <w:rPr>
          <w:rFonts w:hint="eastAsia"/>
        </w:rPr>
        <w:t xml:space="preserve">.1 </w:t>
      </w:r>
      <w:r w:rsidRPr="00730CD8">
        <w:rPr>
          <w:rFonts w:hint="eastAsia"/>
        </w:rPr>
        <w:t>配制：</w:t>
      </w:r>
    </w:p>
    <w:p w:rsidR="00A84DD7" w:rsidRPr="00730CD8" w:rsidRDefault="00A84DD7" w:rsidP="00A84DD7">
      <w:pPr>
        <w:spacing w:line="360" w:lineRule="auto"/>
      </w:pPr>
      <w:r w:rsidRPr="00730CD8">
        <w:rPr>
          <w:rFonts w:hint="eastAsia"/>
        </w:rPr>
        <w:t>a</w:t>
      </w:r>
      <w:r w:rsidRPr="00730CD8">
        <w:rPr>
          <w:rFonts w:hint="eastAsia"/>
        </w:rPr>
        <w:t>）</w:t>
      </w:r>
      <w:r w:rsidR="0040420C" w:rsidRPr="00730CD8">
        <w:rPr>
          <w:rFonts w:hint="eastAsia"/>
        </w:rPr>
        <w:t xml:space="preserve"> </w:t>
      </w:r>
      <w:r w:rsidRPr="00730CD8">
        <w:rPr>
          <w:rFonts w:hint="eastAsia"/>
        </w:rPr>
        <w:t>碘酸钾标准溶液</w:t>
      </w:r>
      <w:r w:rsidRPr="00730CD8">
        <w:rPr>
          <w:rFonts w:hint="eastAsia"/>
        </w:rPr>
        <w:t>[c(1/6KIO</w:t>
      </w:r>
      <w:r w:rsidRPr="00730CD8">
        <w:rPr>
          <w:rFonts w:hint="eastAsia"/>
          <w:vertAlign w:val="subscript"/>
        </w:rPr>
        <w:t>3</w:t>
      </w:r>
      <w:r w:rsidR="00732C47" w:rsidRPr="00730CD8">
        <w:rPr>
          <w:rFonts w:hint="eastAsia"/>
        </w:rPr>
        <w:t>)]</w:t>
      </w:r>
      <w:r w:rsidR="00D71384" w:rsidRPr="00730CD8">
        <w:rPr>
          <w:rFonts w:hint="eastAsia"/>
        </w:rPr>
        <w:t>≈</w:t>
      </w:r>
      <w:r w:rsidRPr="00730CD8">
        <w:rPr>
          <w:rFonts w:hint="eastAsia"/>
        </w:rPr>
        <w:t>0.060</w:t>
      </w:r>
      <w:r w:rsidR="002B032E" w:rsidRPr="00730CD8">
        <w:rPr>
          <w:rFonts w:hint="eastAsia"/>
        </w:rPr>
        <w:t xml:space="preserve"> </w:t>
      </w:r>
      <w:r w:rsidRPr="00730CD8">
        <w:rPr>
          <w:rFonts w:hint="eastAsia"/>
        </w:rPr>
        <w:t>mol/L]</w:t>
      </w:r>
      <w:r w:rsidRPr="00730CD8">
        <w:rPr>
          <w:rFonts w:hint="eastAsia"/>
        </w:rPr>
        <w:t>：称取</w:t>
      </w:r>
      <w:r w:rsidR="00350D89" w:rsidRPr="00730CD8">
        <w:rPr>
          <w:rFonts w:hint="eastAsia"/>
        </w:rPr>
        <w:t>2.140</w:t>
      </w:r>
      <w:r w:rsidR="002B032E" w:rsidRPr="00730CD8">
        <w:rPr>
          <w:rFonts w:hint="eastAsia"/>
        </w:rPr>
        <w:t xml:space="preserve"> </w:t>
      </w:r>
      <w:r w:rsidRPr="00730CD8">
        <w:rPr>
          <w:rFonts w:hint="eastAsia"/>
        </w:rPr>
        <w:t>g</w:t>
      </w:r>
      <w:r w:rsidRPr="00730CD8">
        <w:rPr>
          <w:rFonts w:hint="eastAsia"/>
        </w:rPr>
        <w:t>碘酸钾</w:t>
      </w:r>
      <w:r w:rsidR="00423D35" w:rsidRPr="00730CD8">
        <w:rPr>
          <w:rFonts w:hint="eastAsia"/>
        </w:rPr>
        <w:t>（</w:t>
      </w:r>
      <w:r w:rsidR="00423D35" w:rsidRPr="00730CD8">
        <w:rPr>
          <w:rFonts w:hint="eastAsia"/>
        </w:rPr>
        <w:t>4.2.11</w:t>
      </w:r>
      <w:r w:rsidR="00423D35" w:rsidRPr="00730CD8">
        <w:rPr>
          <w:rFonts w:hint="eastAsia"/>
        </w:rPr>
        <w:t>）</w:t>
      </w:r>
      <w:r w:rsidRPr="00730CD8">
        <w:rPr>
          <w:rFonts w:hint="eastAsia"/>
        </w:rPr>
        <w:t>于</w:t>
      </w:r>
      <w:r w:rsidRPr="00730CD8">
        <w:rPr>
          <w:rFonts w:hint="eastAsia"/>
        </w:rPr>
        <w:t>1000</w:t>
      </w:r>
      <w:r w:rsidR="002B032E" w:rsidRPr="00730CD8">
        <w:rPr>
          <w:rFonts w:hint="eastAsia"/>
        </w:rPr>
        <w:t xml:space="preserve"> </w:t>
      </w:r>
      <w:proofErr w:type="spellStart"/>
      <w:r w:rsidRPr="00730CD8">
        <w:rPr>
          <w:rFonts w:hint="eastAsia"/>
        </w:rPr>
        <w:t>mL</w:t>
      </w:r>
      <w:proofErr w:type="spellEnd"/>
      <w:r w:rsidRPr="00730CD8">
        <w:rPr>
          <w:rFonts w:hint="eastAsia"/>
        </w:rPr>
        <w:t>烧杯中，</w:t>
      </w:r>
      <w:r w:rsidR="002F2923" w:rsidRPr="00730CD8">
        <w:rPr>
          <w:rFonts w:hint="eastAsia"/>
        </w:rPr>
        <w:t>精确至</w:t>
      </w:r>
      <w:r w:rsidR="002F2923" w:rsidRPr="00730CD8">
        <w:t>0.000 1</w:t>
      </w:r>
      <w:r w:rsidR="00D71384" w:rsidRPr="00730CD8">
        <w:t xml:space="preserve"> g</w:t>
      </w:r>
      <w:r w:rsidR="00D71384" w:rsidRPr="00730CD8">
        <w:rPr>
          <w:rFonts w:hint="eastAsia"/>
        </w:rPr>
        <w:t>，</w:t>
      </w:r>
      <w:r w:rsidRPr="00730CD8">
        <w:rPr>
          <w:rFonts w:hint="eastAsia"/>
        </w:rPr>
        <w:t>用含有</w:t>
      </w:r>
      <w:r w:rsidRPr="00730CD8">
        <w:rPr>
          <w:rFonts w:hint="eastAsia"/>
        </w:rPr>
        <w:t>1</w:t>
      </w:r>
      <w:r w:rsidR="002B032E" w:rsidRPr="00730CD8">
        <w:rPr>
          <w:rFonts w:hint="eastAsia"/>
        </w:rPr>
        <w:t xml:space="preserve"> </w:t>
      </w:r>
      <w:r w:rsidRPr="00730CD8">
        <w:rPr>
          <w:rFonts w:hint="eastAsia"/>
        </w:rPr>
        <w:t>g</w:t>
      </w:r>
      <w:r w:rsidRPr="00730CD8">
        <w:rPr>
          <w:rFonts w:hint="eastAsia"/>
        </w:rPr>
        <w:t>氢氧化钾</w:t>
      </w:r>
      <w:r w:rsidR="00423D35" w:rsidRPr="00730CD8">
        <w:rPr>
          <w:rFonts w:hint="eastAsia"/>
        </w:rPr>
        <w:t>（</w:t>
      </w:r>
      <w:r w:rsidR="00423D35" w:rsidRPr="00730CD8">
        <w:rPr>
          <w:rFonts w:hint="eastAsia"/>
        </w:rPr>
        <w:t>4.2.7</w:t>
      </w:r>
      <w:r w:rsidR="00423D35" w:rsidRPr="00730CD8">
        <w:rPr>
          <w:rFonts w:hint="eastAsia"/>
        </w:rPr>
        <w:t>）</w:t>
      </w:r>
      <w:r w:rsidRPr="00730CD8">
        <w:rPr>
          <w:rFonts w:hint="eastAsia"/>
        </w:rPr>
        <w:t>、</w:t>
      </w:r>
      <w:r w:rsidRPr="00730CD8">
        <w:rPr>
          <w:rFonts w:hint="eastAsia"/>
        </w:rPr>
        <w:t>5</w:t>
      </w:r>
      <w:r w:rsidR="002B032E" w:rsidRPr="00730CD8">
        <w:rPr>
          <w:rFonts w:hint="eastAsia"/>
        </w:rPr>
        <w:t xml:space="preserve"> </w:t>
      </w:r>
      <w:r w:rsidRPr="00730CD8">
        <w:rPr>
          <w:rFonts w:hint="eastAsia"/>
        </w:rPr>
        <w:t>g</w:t>
      </w:r>
      <w:r w:rsidRPr="00730CD8">
        <w:rPr>
          <w:rFonts w:hint="eastAsia"/>
        </w:rPr>
        <w:t>碘化钾</w:t>
      </w:r>
      <w:r w:rsidR="00423D35" w:rsidRPr="00730CD8">
        <w:rPr>
          <w:rFonts w:hint="eastAsia"/>
        </w:rPr>
        <w:t>（</w:t>
      </w:r>
      <w:r w:rsidR="00423D35" w:rsidRPr="00730CD8">
        <w:rPr>
          <w:rFonts w:hint="eastAsia"/>
        </w:rPr>
        <w:t>4.2.1</w:t>
      </w:r>
      <w:r w:rsidR="00E14D43" w:rsidRPr="00730CD8">
        <w:rPr>
          <w:rFonts w:hint="eastAsia"/>
        </w:rPr>
        <w:t>2</w:t>
      </w:r>
      <w:r w:rsidR="00423D35" w:rsidRPr="00730CD8">
        <w:rPr>
          <w:rFonts w:hint="eastAsia"/>
        </w:rPr>
        <w:t>）</w:t>
      </w:r>
      <w:r w:rsidRPr="00730CD8">
        <w:rPr>
          <w:rFonts w:hint="eastAsia"/>
        </w:rPr>
        <w:t>的</w:t>
      </w:r>
      <w:r w:rsidRPr="00730CD8">
        <w:rPr>
          <w:rFonts w:hint="eastAsia"/>
        </w:rPr>
        <w:t>400</w:t>
      </w:r>
      <w:r w:rsidR="002B032E" w:rsidRPr="00730CD8">
        <w:rPr>
          <w:rFonts w:hint="eastAsia"/>
        </w:rPr>
        <w:t xml:space="preserve"> </w:t>
      </w:r>
      <w:proofErr w:type="spellStart"/>
      <w:r w:rsidRPr="00730CD8">
        <w:rPr>
          <w:rFonts w:hint="eastAsia"/>
        </w:rPr>
        <w:t>mL</w:t>
      </w:r>
      <w:proofErr w:type="spellEnd"/>
      <w:r w:rsidRPr="00730CD8">
        <w:rPr>
          <w:rFonts w:hint="eastAsia"/>
        </w:rPr>
        <w:t>水溶解，移入</w:t>
      </w:r>
      <w:r w:rsidRPr="00730CD8">
        <w:rPr>
          <w:rFonts w:hint="eastAsia"/>
        </w:rPr>
        <w:t>1000</w:t>
      </w:r>
      <w:r w:rsidR="002B032E" w:rsidRPr="00730CD8">
        <w:rPr>
          <w:rFonts w:hint="eastAsia"/>
        </w:rPr>
        <w:t xml:space="preserve"> </w:t>
      </w:r>
      <w:proofErr w:type="spellStart"/>
      <w:r w:rsidRPr="00730CD8">
        <w:rPr>
          <w:rFonts w:hint="eastAsia"/>
        </w:rPr>
        <w:t>mL</w:t>
      </w:r>
      <w:proofErr w:type="spellEnd"/>
      <w:r w:rsidRPr="00730CD8">
        <w:rPr>
          <w:rFonts w:hint="eastAsia"/>
        </w:rPr>
        <w:lastRenderedPageBreak/>
        <w:t>棕色容量瓶中，用水稀释至刻度，</w:t>
      </w:r>
      <w:r w:rsidR="002B032E" w:rsidRPr="00730CD8">
        <w:rPr>
          <w:rFonts w:hint="eastAsia"/>
        </w:rPr>
        <w:t>混匀</w:t>
      </w:r>
      <w:r w:rsidRPr="00730CD8">
        <w:rPr>
          <w:rFonts w:hint="eastAsia"/>
        </w:rPr>
        <w:t>。</w:t>
      </w:r>
    </w:p>
    <w:p w:rsidR="00B47DC4" w:rsidRPr="00730CD8" w:rsidRDefault="00A84DD7" w:rsidP="008D0D45">
      <w:pPr>
        <w:spacing w:line="360" w:lineRule="auto"/>
      </w:pPr>
      <w:r w:rsidRPr="00730CD8">
        <w:rPr>
          <w:rFonts w:hint="eastAsia"/>
        </w:rPr>
        <w:t>b</w:t>
      </w:r>
      <w:r w:rsidR="00B47DC4" w:rsidRPr="00730CD8">
        <w:rPr>
          <w:rFonts w:hint="eastAsia"/>
        </w:rPr>
        <w:t>）</w:t>
      </w:r>
      <w:r w:rsidR="0040420C" w:rsidRPr="00730CD8">
        <w:rPr>
          <w:rFonts w:hint="eastAsia"/>
        </w:rPr>
        <w:t xml:space="preserve"> </w:t>
      </w:r>
      <w:r w:rsidR="00B47DC4" w:rsidRPr="00730CD8">
        <w:rPr>
          <w:rFonts w:hint="eastAsia"/>
        </w:rPr>
        <w:t>碘酸钾标准溶液</w:t>
      </w:r>
      <w:r w:rsidR="00B47DC4" w:rsidRPr="00730CD8">
        <w:rPr>
          <w:rFonts w:hint="eastAsia"/>
        </w:rPr>
        <w:t>[</w:t>
      </w:r>
      <w:r w:rsidR="008B3676" w:rsidRPr="00730CD8">
        <w:rPr>
          <w:rFonts w:hint="eastAsia"/>
        </w:rPr>
        <w:t>c</w:t>
      </w:r>
      <w:r w:rsidR="00B47DC4" w:rsidRPr="00730CD8">
        <w:rPr>
          <w:rFonts w:hint="eastAsia"/>
        </w:rPr>
        <w:t>(1/6KIO</w:t>
      </w:r>
      <w:r w:rsidR="00B47DC4" w:rsidRPr="00730CD8">
        <w:rPr>
          <w:rFonts w:hint="eastAsia"/>
          <w:vertAlign w:val="subscript"/>
        </w:rPr>
        <w:t>3</w:t>
      </w:r>
      <w:r w:rsidR="00B47DC4" w:rsidRPr="00730CD8">
        <w:rPr>
          <w:rFonts w:hint="eastAsia"/>
        </w:rPr>
        <w:t>)]</w:t>
      </w:r>
      <w:r w:rsidR="00D71384" w:rsidRPr="00730CD8">
        <w:rPr>
          <w:rFonts w:hint="eastAsia"/>
        </w:rPr>
        <w:t>≈</w:t>
      </w:r>
      <w:r w:rsidR="00B47DC4" w:rsidRPr="00730CD8">
        <w:rPr>
          <w:rFonts w:hint="eastAsia"/>
        </w:rPr>
        <w:t>0.030</w:t>
      </w:r>
      <w:r w:rsidR="00973861" w:rsidRPr="00730CD8">
        <w:rPr>
          <w:rFonts w:hint="eastAsia"/>
        </w:rPr>
        <w:t xml:space="preserve"> </w:t>
      </w:r>
      <w:r w:rsidR="00B47DC4" w:rsidRPr="00730CD8">
        <w:rPr>
          <w:rFonts w:hint="eastAsia"/>
        </w:rPr>
        <w:t>mol/L]</w:t>
      </w:r>
      <w:r w:rsidR="00B47DC4" w:rsidRPr="00730CD8">
        <w:rPr>
          <w:rFonts w:hint="eastAsia"/>
        </w:rPr>
        <w:t>：称取</w:t>
      </w:r>
      <w:r w:rsidR="00B47DC4" w:rsidRPr="00730CD8">
        <w:rPr>
          <w:rFonts w:hint="eastAsia"/>
        </w:rPr>
        <w:t>1.070</w:t>
      </w:r>
      <w:r w:rsidR="002B032E" w:rsidRPr="00730CD8">
        <w:rPr>
          <w:rFonts w:hint="eastAsia"/>
        </w:rPr>
        <w:t xml:space="preserve"> </w:t>
      </w:r>
      <w:r w:rsidR="00B47DC4" w:rsidRPr="00730CD8">
        <w:rPr>
          <w:rFonts w:hint="eastAsia"/>
        </w:rPr>
        <w:t>g</w:t>
      </w:r>
      <w:r w:rsidR="00423D35" w:rsidRPr="00730CD8">
        <w:rPr>
          <w:rFonts w:hint="eastAsia"/>
        </w:rPr>
        <w:t>碘酸钾（</w:t>
      </w:r>
      <w:r w:rsidR="00423D35" w:rsidRPr="00730CD8">
        <w:rPr>
          <w:rFonts w:hint="eastAsia"/>
        </w:rPr>
        <w:t>4.2.11</w:t>
      </w:r>
      <w:r w:rsidR="00423D35" w:rsidRPr="00730CD8">
        <w:rPr>
          <w:rFonts w:hint="eastAsia"/>
        </w:rPr>
        <w:t>）于</w:t>
      </w:r>
      <w:r w:rsidR="00423D35" w:rsidRPr="00730CD8">
        <w:rPr>
          <w:rFonts w:hint="eastAsia"/>
        </w:rPr>
        <w:t>1000</w:t>
      </w:r>
      <w:r w:rsidR="002B032E" w:rsidRPr="00730CD8">
        <w:rPr>
          <w:rFonts w:hint="eastAsia"/>
        </w:rPr>
        <w:t xml:space="preserve"> </w:t>
      </w:r>
      <w:proofErr w:type="spellStart"/>
      <w:r w:rsidR="00423D35" w:rsidRPr="00730CD8">
        <w:rPr>
          <w:rFonts w:hint="eastAsia"/>
        </w:rPr>
        <w:t>mL</w:t>
      </w:r>
      <w:proofErr w:type="spellEnd"/>
      <w:r w:rsidR="00423D35" w:rsidRPr="00730CD8">
        <w:rPr>
          <w:rFonts w:hint="eastAsia"/>
        </w:rPr>
        <w:t>烧杯中，</w:t>
      </w:r>
      <w:r w:rsidR="00D71384" w:rsidRPr="00730CD8">
        <w:rPr>
          <w:rFonts w:hint="eastAsia"/>
        </w:rPr>
        <w:t>精</w:t>
      </w:r>
      <w:r w:rsidR="00D71384" w:rsidRPr="00730CD8">
        <w:t>确至</w:t>
      </w:r>
      <w:r w:rsidR="00D71384" w:rsidRPr="00730CD8">
        <w:t>0.000</w:t>
      </w:r>
      <w:r w:rsidR="002B032E" w:rsidRPr="00730CD8">
        <w:rPr>
          <w:rFonts w:hint="eastAsia"/>
        </w:rPr>
        <w:t xml:space="preserve"> </w:t>
      </w:r>
      <w:r w:rsidR="00D71384" w:rsidRPr="00730CD8">
        <w:rPr>
          <w:rFonts w:hint="eastAsia"/>
        </w:rPr>
        <w:t>1</w:t>
      </w:r>
      <w:r w:rsidR="00D71384" w:rsidRPr="00730CD8">
        <w:t xml:space="preserve"> g</w:t>
      </w:r>
      <w:r w:rsidR="00D71384" w:rsidRPr="00730CD8">
        <w:rPr>
          <w:rFonts w:hint="eastAsia"/>
        </w:rPr>
        <w:t>，</w:t>
      </w:r>
      <w:r w:rsidR="00423D35" w:rsidRPr="00730CD8">
        <w:rPr>
          <w:rFonts w:hint="eastAsia"/>
        </w:rPr>
        <w:t>用含有</w:t>
      </w:r>
      <w:r w:rsidR="00423D35" w:rsidRPr="00730CD8">
        <w:rPr>
          <w:rFonts w:hint="eastAsia"/>
        </w:rPr>
        <w:t>1</w:t>
      </w:r>
      <w:r w:rsidR="002B032E" w:rsidRPr="00730CD8">
        <w:rPr>
          <w:rFonts w:hint="eastAsia"/>
        </w:rPr>
        <w:t xml:space="preserve"> </w:t>
      </w:r>
      <w:r w:rsidR="00423D35" w:rsidRPr="00730CD8">
        <w:rPr>
          <w:rFonts w:hint="eastAsia"/>
        </w:rPr>
        <w:t>g</w:t>
      </w:r>
      <w:r w:rsidR="00423D35" w:rsidRPr="00730CD8">
        <w:rPr>
          <w:rFonts w:hint="eastAsia"/>
        </w:rPr>
        <w:t>氢氧化钾（</w:t>
      </w:r>
      <w:r w:rsidR="00423D35" w:rsidRPr="00730CD8">
        <w:rPr>
          <w:rFonts w:hint="eastAsia"/>
        </w:rPr>
        <w:t>4.2.7</w:t>
      </w:r>
      <w:r w:rsidR="00423D35" w:rsidRPr="00730CD8">
        <w:rPr>
          <w:rFonts w:hint="eastAsia"/>
        </w:rPr>
        <w:t>）、</w:t>
      </w:r>
      <w:r w:rsidR="00423D35" w:rsidRPr="00730CD8">
        <w:rPr>
          <w:rFonts w:hint="eastAsia"/>
        </w:rPr>
        <w:t>5</w:t>
      </w:r>
      <w:r w:rsidR="002B032E" w:rsidRPr="00730CD8">
        <w:rPr>
          <w:rFonts w:hint="eastAsia"/>
        </w:rPr>
        <w:t xml:space="preserve"> </w:t>
      </w:r>
      <w:r w:rsidR="00423D35" w:rsidRPr="00730CD8">
        <w:rPr>
          <w:rFonts w:hint="eastAsia"/>
        </w:rPr>
        <w:t>g</w:t>
      </w:r>
      <w:r w:rsidR="00423D35" w:rsidRPr="00730CD8">
        <w:rPr>
          <w:rFonts w:hint="eastAsia"/>
        </w:rPr>
        <w:t>碘化钾（</w:t>
      </w:r>
      <w:r w:rsidR="00423D35" w:rsidRPr="00730CD8">
        <w:rPr>
          <w:rFonts w:hint="eastAsia"/>
        </w:rPr>
        <w:t>4.2.1</w:t>
      </w:r>
      <w:r w:rsidR="00E14D43" w:rsidRPr="00730CD8">
        <w:rPr>
          <w:rFonts w:hint="eastAsia"/>
        </w:rPr>
        <w:t>2</w:t>
      </w:r>
      <w:r w:rsidR="00423D35" w:rsidRPr="00730CD8">
        <w:rPr>
          <w:rFonts w:hint="eastAsia"/>
        </w:rPr>
        <w:t>）的</w:t>
      </w:r>
      <w:r w:rsidR="00423D35" w:rsidRPr="00730CD8">
        <w:rPr>
          <w:rFonts w:hint="eastAsia"/>
        </w:rPr>
        <w:t>400</w:t>
      </w:r>
      <w:r w:rsidR="002B032E" w:rsidRPr="00730CD8">
        <w:rPr>
          <w:rFonts w:hint="eastAsia"/>
        </w:rPr>
        <w:t xml:space="preserve"> </w:t>
      </w:r>
      <w:proofErr w:type="spellStart"/>
      <w:r w:rsidR="00423D35" w:rsidRPr="00730CD8">
        <w:rPr>
          <w:rFonts w:hint="eastAsia"/>
        </w:rPr>
        <w:t>mL</w:t>
      </w:r>
      <w:proofErr w:type="spellEnd"/>
      <w:r w:rsidR="00423D35" w:rsidRPr="00730CD8">
        <w:rPr>
          <w:rFonts w:hint="eastAsia"/>
        </w:rPr>
        <w:t>水溶解，</w:t>
      </w:r>
      <w:r w:rsidR="00B47DC4" w:rsidRPr="00730CD8">
        <w:rPr>
          <w:rFonts w:hint="eastAsia"/>
        </w:rPr>
        <w:t>移入至</w:t>
      </w:r>
      <w:r w:rsidR="00B47DC4" w:rsidRPr="00730CD8">
        <w:rPr>
          <w:rFonts w:hint="eastAsia"/>
        </w:rPr>
        <w:t>1000</w:t>
      </w:r>
      <w:r w:rsidR="002B032E" w:rsidRPr="00730CD8">
        <w:rPr>
          <w:rFonts w:hint="eastAsia"/>
        </w:rPr>
        <w:t xml:space="preserve"> </w:t>
      </w:r>
      <w:proofErr w:type="spellStart"/>
      <w:r w:rsidR="00B47DC4" w:rsidRPr="00730CD8">
        <w:rPr>
          <w:rFonts w:hint="eastAsia"/>
        </w:rPr>
        <w:t>mL</w:t>
      </w:r>
      <w:proofErr w:type="spellEnd"/>
      <w:r w:rsidR="00B47DC4" w:rsidRPr="00730CD8">
        <w:rPr>
          <w:rFonts w:hint="eastAsia"/>
        </w:rPr>
        <w:t>棕色容量瓶中，用水稀释至刻度，</w:t>
      </w:r>
      <w:r w:rsidR="002B032E" w:rsidRPr="00730CD8">
        <w:rPr>
          <w:rFonts w:hint="eastAsia"/>
        </w:rPr>
        <w:t>混匀</w:t>
      </w:r>
      <w:r w:rsidR="00B47DC4" w:rsidRPr="00730CD8">
        <w:rPr>
          <w:rFonts w:hint="eastAsia"/>
        </w:rPr>
        <w:t>。</w:t>
      </w:r>
    </w:p>
    <w:p w:rsidR="00B47DC4" w:rsidRPr="00730CD8" w:rsidRDefault="00350D89" w:rsidP="008D0D45">
      <w:pPr>
        <w:spacing w:line="360" w:lineRule="auto"/>
      </w:pPr>
      <w:r w:rsidRPr="00730CD8">
        <w:rPr>
          <w:rFonts w:hint="eastAsia"/>
        </w:rPr>
        <w:t>c</w:t>
      </w:r>
      <w:r w:rsidR="00B47DC4" w:rsidRPr="00730CD8">
        <w:rPr>
          <w:rFonts w:hint="eastAsia"/>
        </w:rPr>
        <w:t>）</w:t>
      </w:r>
      <w:r w:rsidR="0040420C" w:rsidRPr="00730CD8">
        <w:rPr>
          <w:rFonts w:hint="eastAsia"/>
        </w:rPr>
        <w:t xml:space="preserve"> </w:t>
      </w:r>
      <w:r w:rsidR="00B47DC4" w:rsidRPr="00730CD8">
        <w:rPr>
          <w:rFonts w:hint="eastAsia"/>
        </w:rPr>
        <w:t>碘酸钾标准溶液</w:t>
      </w:r>
      <w:r w:rsidR="00B47DC4" w:rsidRPr="00730CD8">
        <w:rPr>
          <w:rFonts w:hint="eastAsia"/>
        </w:rPr>
        <w:t>[</w:t>
      </w:r>
      <w:r w:rsidR="008B3676" w:rsidRPr="00730CD8">
        <w:rPr>
          <w:rFonts w:hint="eastAsia"/>
        </w:rPr>
        <w:t>c</w:t>
      </w:r>
      <w:r w:rsidR="00B47DC4" w:rsidRPr="00730CD8">
        <w:rPr>
          <w:rFonts w:hint="eastAsia"/>
        </w:rPr>
        <w:t>(1/6KIO</w:t>
      </w:r>
      <w:r w:rsidR="00B47DC4" w:rsidRPr="00730CD8">
        <w:rPr>
          <w:rFonts w:hint="eastAsia"/>
          <w:vertAlign w:val="subscript"/>
        </w:rPr>
        <w:t>3</w:t>
      </w:r>
      <w:r w:rsidR="00B47DC4" w:rsidRPr="00730CD8">
        <w:rPr>
          <w:rFonts w:hint="eastAsia"/>
        </w:rPr>
        <w:t>)]</w:t>
      </w:r>
      <w:r w:rsidR="00D71384" w:rsidRPr="00730CD8">
        <w:rPr>
          <w:rFonts w:hint="eastAsia"/>
        </w:rPr>
        <w:t>≈</w:t>
      </w:r>
      <w:r w:rsidR="00B47DC4" w:rsidRPr="00730CD8">
        <w:rPr>
          <w:rFonts w:hint="eastAsia"/>
        </w:rPr>
        <w:t>0.005</w:t>
      </w:r>
      <w:r w:rsidR="00973861" w:rsidRPr="00730CD8">
        <w:rPr>
          <w:rFonts w:hint="eastAsia"/>
        </w:rPr>
        <w:t xml:space="preserve"> </w:t>
      </w:r>
      <w:r w:rsidR="00B47DC4" w:rsidRPr="00730CD8">
        <w:rPr>
          <w:rFonts w:hint="eastAsia"/>
        </w:rPr>
        <w:t>mol/L]</w:t>
      </w:r>
      <w:r w:rsidR="00B47DC4" w:rsidRPr="00730CD8">
        <w:rPr>
          <w:rFonts w:hint="eastAsia"/>
        </w:rPr>
        <w:t>：称取</w:t>
      </w:r>
      <w:r w:rsidR="00B47DC4" w:rsidRPr="00730CD8">
        <w:rPr>
          <w:rFonts w:hint="eastAsia"/>
        </w:rPr>
        <w:t>0.178</w:t>
      </w:r>
      <w:r w:rsidR="002B032E" w:rsidRPr="00730CD8">
        <w:rPr>
          <w:rFonts w:hint="eastAsia"/>
        </w:rPr>
        <w:t xml:space="preserve"> </w:t>
      </w:r>
      <w:r w:rsidR="00B47DC4" w:rsidRPr="00730CD8">
        <w:rPr>
          <w:rFonts w:hint="eastAsia"/>
        </w:rPr>
        <w:t>g</w:t>
      </w:r>
      <w:r w:rsidR="00423D35" w:rsidRPr="00730CD8">
        <w:rPr>
          <w:rFonts w:hint="eastAsia"/>
        </w:rPr>
        <w:t>碘酸钾（</w:t>
      </w:r>
      <w:r w:rsidR="00423D35" w:rsidRPr="00730CD8">
        <w:rPr>
          <w:rFonts w:hint="eastAsia"/>
        </w:rPr>
        <w:t>4.2.11</w:t>
      </w:r>
      <w:r w:rsidR="00423D35" w:rsidRPr="00730CD8">
        <w:rPr>
          <w:rFonts w:hint="eastAsia"/>
        </w:rPr>
        <w:t>）于</w:t>
      </w:r>
      <w:r w:rsidR="00423D35" w:rsidRPr="00730CD8">
        <w:rPr>
          <w:rFonts w:hint="eastAsia"/>
        </w:rPr>
        <w:t>1000</w:t>
      </w:r>
      <w:r w:rsidR="002B032E" w:rsidRPr="00730CD8">
        <w:rPr>
          <w:rFonts w:hint="eastAsia"/>
        </w:rPr>
        <w:t xml:space="preserve"> </w:t>
      </w:r>
      <w:proofErr w:type="spellStart"/>
      <w:r w:rsidR="00423D35" w:rsidRPr="00730CD8">
        <w:rPr>
          <w:rFonts w:hint="eastAsia"/>
        </w:rPr>
        <w:t>mL</w:t>
      </w:r>
      <w:proofErr w:type="spellEnd"/>
      <w:r w:rsidR="00423D35" w:rsidRPr="00730CD8">
        <w:rPr>
          <w:rFonts w:hint="eastAsia"/>
        </w:rPr>
        <w:t>烧杯中，</w:t>
      </w:r>
      <w:r w:rsidR="00D71384" w:rsidRPr="00730CD8">
        <w:rPr>
          <w:rFonts w:hint="eastAsia"/>
        </w:rPr>
        <w:t>精</w:t>
      </w:r>
      <w:r w:rsidR="00D71384" w:rsidRPr="00730CD8">
        <w:t>确至</w:t>
      </w:r>
      <w:r w:rsidR="00D71384" w:rsidRPr="00730CD8">
        <w:t>0.000</w:t>
      </w:r>
      <w:r w:rsidR="002B032E" w:rsidRPr="00730CD8">
        <w:rPr>
          <w:rFonts w:hint="eastAsia"/>
        </w:rPr>
        <w:t xml:space="preserve"> </w:t>
      </w:r>
      <w:r w:rsidR="00D71384" w:rsidRPr="00730CD8">
        <w:rPr>
          <w:rFonts w:hint="eastAsia"/>
        </w:rPr>
        <w:t>1</w:t>
      </w:r>
      <w:r w:rsidR="00D71384" w:rsidRPr="00730CD8">
        <w:t xml:space="preserve"> g</w:t>
      </w:r>
      <w:r w:rsidR="00D71384" w:rsidRPr="00730CD8">
        <w:rPr>
          <w:rFonts w:hint="eastAsia"/>
        </w:rPr>
        <w:t>，</w:t>
      </w:r>
      <w:r w:rsidR="00423D35" w:rsidRPr="00730CD8">
        <w:rPr>
          <w:rFonts w:hint="eastAsia"/>
        </w:rPr>
        <w:t>用含有</w:t>
      </w:r>
      <w:r w:rsidR="00423D35" w:rsidRPr="00730CD8">
        <w:rPr>
          <w:rFonts w:hint="eastAsia"/>
        </w:rPr>
        <w:t>1</w:t>
      </w:r>
      <w:r w:rsidR="002B032E" w:rsidRPr="00730CD8">
        <w:rPr>
          <w:rFonts w:hint="eastAsia"/>
        </w:rPr>
        <w:t xml:space="preserve"> </w:t>
      </w:r>
      <w:r w:rsidR="00423D35" w:rsidRPr="00730CD8">
        <w:rPr>
          <w:rFonts w:hint="eastAsia"/>
        </w:rPr>
        <w:t>g</w:t>
      </w:r>
      <w:r w:rsidR="00423D35" w:rsidRPr="00730CD8">
        <w:rPr>
          <w:rFonts w:hint="eastAsia"/>
        </w:rPr>
        <w:t>氢氧化钾（</w:t>
      </w:r>
      <w:r w:rsidR="00423D35" w:rsidRPr="00730CD8">
        <w:rPr>
          <w:rFonts w:hint="eastAsia"/>
        </w:rPr>
        <w:t>4.2.7</w:t>
      </w:r>
      <w:r w:rsidR="00423D35" w:rsidRPr="00730CD8">
        <w:rPr>
          <w:rFonts w:hint="eastAsia"/>
        </w:rPr>
        <w:t>）、</w:t>
      </w:r>
      <w:r w:rsidR="00423D35" w:rsidRPr="00730CD8">
        <w:rPr>
          <w:rFonts w:hint="eastAsia"/>
        </w:rPr>
        <w:t>5</w:t>
      </w:r>
      <w:r w:rsidR="002B032E" w:rsidRPr="00730CD8">
        <w:rPr>
          <w:rFonts w:hint="eastAsia"/>
        </w:rPr>
        <w:t xml:space="preserve"> </w:t>
      </w:r>
      <w:r w:rsidR="00423D35" w:rsidRPr="00730CD8">
        <w:rPr>
          <w:rFonts w:hint="eastAsia"/>
        </w:rPr>
        <w:t>g</w:t>
      </w:r>
      <w:r w:rsidR="00423D35" w:rsidRPr="00730CD8">
        <w:rPr>
          <w:rFonts w:hint="eastAsia"/>
        </w:rPr>
        <w:t>碘化钾（</w:t>
      </w:r>
      <w:r w:rsidR="00423D35" w:rsidRPr="00730CD8">
        <w:rPr>
          <w:rFonts w:hint="eastAsia"/>
        </w:rPr>
        <w:t>4.2.1</w:t>
      </w:r>
      <w:r w:rsidR="00E14D43" w:rsidRPr="00730CD8">
        <w:rPr>
          <w:rFonts w:hint="eastAsia"/>
        </w:rPr>
        <w:t>2</w:t>
      </w:r>
      <w:r w:rsidR="00423D35" w:rsidRPr="00730CD8">
        <w:rPr>
          <w:rFonts w:hint="eastAsia"/>
        </w:rPr>
        <w:t>）的</w:t>
      </w:r>
      <w:r w:rsidR="00423D35" w:rsidRPr="00730CD8">
        <w:rPr>
          <w:rFonts w:hint="eastAsia"/>
        </w:rPr>
        <w:t>400</w:t>
      </w:r>
      <w:r w:rsidR="002B032E" w:rsidRPr="00730CD8">
        <w:rPr>
          <w:rFonts w:hint="eastAsia"/>
        </w:rPr>
        <w:t xml:space="preserve"> </w:t>
      </w:r>
      <w:proofErr w:type="spellStart"/>
      <w:r w:rsidR="00423D35" w:rsidRPr="00730CD8">
        <w:rPr>
          <w:rFonts w:hint="eastAsia"/>
        </w:rPr>
        <w:t>mL</w:t>
      </w:r>
      <w:proofErr w:type="spellEnd"/>
      <w:r w:rsidR="00423D35" w:rsidRPr="00730CD8">
        <w:rPr>
          <w:rFonts w:hint="eastAsia"/>
        </w:rPr>
        <w:t>水溶解，</w:t>
      </w:r>
      <w:r w:rsidR="00B47DC4" w:rsidRPr="00730CD8">
        <w:rPr>
          <w:rFonts w:hint="eastAsia"/>
        </w:rPr>
        <w:t>移入至</w:t>
      </w:r>
      <w:r w:rsidR="00B47DC4" w:rsidRPr="00730CD8">
        <w:rPr>
          <w:rFonts w:hint="eastAsia"/>
        </w:rPr>
        <w:t>1000</w:t>
      </w:r>
      <w:r w:rsidR="002B032E" w:rsidRPr="00730CD8">
        <w:rPr>
          <w:rFonts w:hint="eastAsia"/>
        </w:rPr>
        <w:t xml:space="preserve"> </w:t>
      </w:r>
      <w:proofErr w:type="spellStart"/>
      <w:r w:rsidR="00B47DC4" w:rsidRPr="00730CD8">
        <w:rPr>
          <w:rFonts w:hint="eastAsia"/>
        </w:rPr>
        <w:t>mL</w:t>
      </w:r>
      <w:proofErr w:type="spellEnd"/>
      <w:r w:rsidR="00B47DC4" w:rsidRPr="00730CD8">
        <w:rPr>
          <w:rFonts w:hint="eastAsia"/>
        </w:rPr>
        <w:t>棕色容量瓶中，用水稀释至刻度，</w:t>
      </w:r>
      <w:r w:rsidR="002B032E" w:rsidRPr="00730CD8">
        <w:rPr>
          <w:rFonts w:hint="eastAsia"/>
        </w:rPr>
        <w:t>混匀</w:t>
      </w:r>
      <w:r w:rsidR="00B47DC4" w:rsidRPr="00730CD8">
        <w:rPr>
          <w:rFonts w:hint="eastAsia"/>
        </w:rPr>
        <w:t>。</w:t>
      </w:r>
    </w:p>
    <w:p w:rsidR="00C77E51" w:rsidRPr="00730CD8" w:rsidRDefault="00C77E51" w:rsidP="008D0D45">
      <w:pPr>
        <w:spacing w:line="360" w:lineRule="auto"/>
        <w:ind w:left="840" w:hangingChars="400" w:hanging="840"/>
      </w:pPr>
      <w:r w:rsidRPr="00730CD8">
        <w:rPr>
          <w:rFonts w:hint="eastAsia"/>
        </w:rPr>
        <w:t>4.2.</w:t>
      </w:r>
      <w:r w:rsidR="00704E40" w:rsidRPr="00730CD8">
        <w:rPr>
          <w:rFonts w:hint="eastAsia"/>
        </w:rPr>
        <w:t>1</w:t>
      </w:r>
      <w:r w:rsidR="00423D35" w:rsidRPr="00730CD8">
        <w:rPr>
          <w:rFonts w:hint="eastAsia"/>
        </w:rPr>
        <w:t>5</w:t>
      </w:r>
      <w:r w:rsidRPr="00730CD8">
        <w:rPr>
          <w:rFonts w:hint="eastAsia"/>
        </w:rPr>
        <w:t>.</w:t>
      </w:r>
      <w:r w:rsidR="00A84DD7" w:rsidRPr="00730CD8">
        <w:rPr>
          <w:rFonts w:hint="eastAsia"/>
        </w:rPr>
        <w:t>2</w:t>
      </w:r>
      <w:r w:rsidRPr="00730CD8">
        <w:rPr>
          <w:rFonts w:hint="eastAsia"/>
        </w:rPr>
        <w:t xml:space="preserve"> </w:t>
      </w:r>
      <w:r w:rsidRPr="00730CD8">
        <w:rPr>
          <w:rFonts w:hint="eastAsia"/>
        </w:rPr>
        <w:t>标定：</w:t>
      </w:r>
    </w:p>
    <w:p w:rsidR="00B57D5B" w:rsidRPr="00730CD8" w:rsidRDefault="00B57D5B" w:rsidP="0040420C">
      <w:pPr>
        <w:pStyle w:val="affc"/>
        <w:numPr>
          <w:ilvl w:val="0"/>
          <w:numId w:val="6"/>
        </w:numPr>
        <w:spacing w:line="360" w:lineRule="auto"/>
        <w:ind w:left="0" w:firstLineChars="0" w:firstLine="0"/>
      </w:pPr>
      <w:r w:rsidRPr="00730CD8">
        <w:rPr>
          <w:rFonts w:hint="eastAsia"/>
        </w:rPr>
        <w:t>称取</w:t>
      </w:r>
      <w:r w:rsidRPr="00730CD8">
        <w:t>0.</w:t>
      </w:r>
      <w:r w:rsidR="00122CEF" w:rsidRPr="00730CD8">
        <w:rPr>
          <w:rFonts w:hint="eastAsia"/>
        </w:rPr>
        <w:t>36</w:t>
      </w:r>
      <w:r w:rsidR="002B032E" w:rsidRPr="00730CD8">
        <w:rPr>
          <w:rFonts w:hint="eastAsia"/>
        </w:rPr>
        <w:t xml:space="preserve"> </w:t>
      </w:r>
      <w:r w:rsidRPr="00730CD8">
        <w:t>g</w:t>
      </w:r>
      <w:r w:rsidRPr="00730CD8">
        <w:rPr>
          <w:rFonts w:hint="eastAsia"/>
        </w:rPr>
        <w:t>硫酸铅</w:t>
      </w:r>
      <w:r w:rsidRPr="00730CD8">
        <w:t>(</w:t>
      </w:r>
      <w:r w:rsidRPr="00730CD8">
        <w:rPr>
          <w:rFonts w:hint="eastAsia"/>
        </w:rPr>
        <w:t>4.2.2</w:t>
      </w:r>
      <w:r w:rsidRPr="00730CD8">
        <w:t>)</w:t>
      </w:r>
      <w:r w:rsidRPr="00730CD8">
        <w:rPr>
          <w:rFonts w:hint="eastAsia"/>
        </w:rPr>
        <w:t>于瓷舟</w:t>
      </w:r>
      <w:r w:rsidR="0040420C" w:rsidRPr="00730CD8">
        <w:rPr>
          <w:rFonts w:hint="eastAsia"/>
        </w:rPr>
        <w:t>（</w:t>
      </w:r>
      <w:r w:rsidR="0040420C" w:rsidRPr="00730CD8">
        <w:rPr>
          <w:rFonts w:hint="eastAsia"/>
        </w:rPr>
        <w:t>4.3.3</w:t>
      </w:r>
      <w:r w:rsidR="0040420C" w:rsidRPr="00730CD8">
        <w:rPr>
          <w:rFonts w:hint="eastAsia"/>
        </w:rPr>
        <w:t>）</w:t>
      </w:r>
      <w:r w:rsidRPr="00730CD8">
        <w:rPr>
          <w:rFonts w:hint="eastAsia"/>
        </w:rPr>
        <w:t>中，</w:t>
      </w:r>
      <w:r w:rsidR="000B60FC" w:rsidRPr="00730CD8">
        <w:rPr>
          <w:rFonts w:hint="eastAsia"/>
        </w:rPr>
        <w:t>精</w:t>
      </w:r>
      <w:r w:rsidR="000B60FC" w:rsidRPr="00730CD8">
        <w:t>确至</w:t>
      </w:r>
      <w:r w:rsidR="000B60FC" w:rsidRPr="00730CD8">
        <w:t>0.000</w:t>
      </w:r>
      <w:r w:rsidR="002B032E" w:rsidRPr="00730CD8">
        <w:rPr>
          <w:rFonts w:hint="eastAsia"/>
        </w:rPr>
        <w:t xml:space="preserve"> </w:t>
      </w:r>
      <w:r w:rsidR="000B60FC" w:rsidRPr="00730CD8">
        <w:rPr>
          <w:rFonts w:hint="eastAsia"/>
        </w:rPr>
        <w:t>1</w:t>
      </w:r>
      <w:r w:rsidR="000B60FC" w:rsidRPr="00730CD8">
        <w:t xml:space="preserve"> g</w:t>
      </w:r>
      <w:r w:rsidR="000B60FC" w:rsidRPr="00730CD8">
        <w:rPr>
          <w:rFonts w:hint="eastAsia"/>
        </w:rPr>
        <w:t>，</w:t>
      </w:r>
      <w:r w:rsidRPr="00730CD8">
        <w:rPr>
          <w:rFonts w:hint="eastAsia"/>
        </w:rPr>
        <w:t>覆盖</w:t>
      </w:r>
      <w:r w:rsidRPr="00730CD8">
        <w:t>0.5</w:t>
      </w:r>
      <w:r w:rsidR="002B032E" w:rsidRPr="00730CD8">
        <w:rPr>
          <w:rFonts w:hint="eastAsia"/>
        </w:rPr>
        <w:t xml:space="preserve"> </w:t>
      </w:r>
      <w:r w:rsidRPr="00730CD8">
        <w:t xml:space="preserve">g </w:t>
      </w:r>
      <w:r w:rsidRPr="00730CD8">
        <w:rPr>
          <w:rFonts w:hint="eastAsia"/>
        </w:rPr>
        <w:t>氧化铜</w:t>
      </w:r>
      <w:r w:rsidRPr="00730CD8">
        <w:t>(</w:t>
      </w:r>
      <w:r w:rsidRPr="00730CD8">
        <w:rPr>
          <w:rFonts w:hint="eastAsia"/>
        </w:rPr>
        <w:t>4.2.1)</w:t>
      </w:r>
      <w:r w:rsidRPr="00730CD8">
        <w:rPr>
          <w:rFonts w:hint="eastAsia"/>
        </w:rPr>
        <w:t>，按分析方法</w:t>
      </w:r>
      <w:r w:rsidR="003263A5" w:rsidRPr="00730CD8">
        <w:rPr>
          <w:rFonts w:hint="eastAsia"/>
        </w:rPr>
        <w:t>（</w:t>
      </w:r>
      <w:r w:rsidR="003263A5" w:rsidRPr="00730CD8">
        <w:rPr>
          <w:rFonts w:hint="eastAsia"/>
        </w:rPr>
        <w:t>4.5.5</w:t>
      </w:r>
      <w:r w:rsidR="003263A5" w:rsidRPr="00730CD8">
        <w:rPr>
          <w:rFonts w:hint="eastAsia"/>
        </w:rPr>
        <w:t>）</w:t>
      </w:r>
      <w:r w:rsidRPr="00730CD8">
        <w:rPr>
          <w:rFonts w:hint="eastAsia"/>
        </w:rPr>
        <w:t>进行标定，记录消耗碘酸钾标准溶液（</w:t>
      </w:r>
      <w:r w:rsidRPr="00730CD8">
        <w:rPr>
          <w:rFonts w:hint="eastAsia"/>
        </w:rPr>
        <w:t>4.2.</w:t>
      </w:r>
      <w:r w:rsidR="00423D35" w:rsidRPr="00730CD8">
        <w:rPr>
          <w:rFonts w:hint="eastAsia"/>
        </w:rPr>
        <w:t>15</w:t>
      </w:r>
      <w:r w:rsidRPr="00730CD8">
        <w:rPr>
          <w:rFonts w:hint="eastAsia"/>
        </w:rPr>
        <w:t>.1a</w:t>
      </w:r>
      <w:r w:rsidRPr="00730CD8">
        <w:rPr>
          <w:rFonts w:hint="eastAsia"/>
        </w:rPr>
        <w:t>）的体积。</w:t>
      </w:r>
    </w:p>
    <w:p w:rsidR="00B57D5B" w:rsidRPr="00730CD8" w:rsidRDefault="00B57D5B" w:rsidP="0040420C">
      <w:pPr>
        <w:pStyle w:val="affc"/>
        <w:numPr>
          <w:ilvl w:val="0"/>
          <w:numId w:val="6"/>
        </w:numPr>
        <w:spacing w:line="360" w:lineRule="auto"/>
        <w:ind w:left="0" w:firstLineChars="0" w:firstLine="0"/>
      </w:pPr>
      <w:r w:rsidRPr="00730CD8">
        <w:rPr>
          <w:rFonts w:hint="eastAsia"/>
        </w:rPr>
        <w:t>称取</w:t>
      </w:r>
      <w:r w:rsidR="00122CEF" w:rsidRPr="00730CD8">
        <w:t>0.</w:t>
      </w:r>
      <w:r w:rsidR="00122CEF" w:rsidRPr="00730CD8">
        <w:rPr>
          <w:rFonts w:hint="eastAsia"/>
        </w:rPr>
        <w:t>18</w:t>
      </w:r>
      <w:r w:rsidR="002B032E" w:rsidRPr="00730CD8">
        <w:rPr>
          <w:rFonts w:hint="eastAsia"/>
        </w:rPr>
        <w:t xml:space="preserve"> </w:t>
      </w:r>
      <w:r w:rsidRPr="00730CD8">
        <w:t>g</w:t>
      </w:r>
      <w:r w:rsidRPr="00730CD8">
        <w:rPr>
          <w:rFonts w:hint="eastAsia"/>
        </w:rPr>
        <w:t>硫酸铅</w:t>
      </w:r>
      <w:r w:rsidRPr="00730CD8">
        <w:t xml:space="preserve"> (</w:t>
      </w:r>
      <w:r w:rsidRPr="00730CD8">
        <w:rPr>
          <w:rFonts w:hint="eastAsia"/>
        </w:rPr>
        <w:t>4.2.2</w:t>
      </w:r>
      <w:r w:rsidRPr="00730CD8">
        <w:t>)</w:t>
      </w:r>
      <w:r w:rsidRPr="00730CD8">
        <w:rPr>
          <w:rFonts w:hint="eastAsia"/>
        </w:rPr>
        <w:t>于瓷舟</w:t>
      </w:r>
      <w:r w:rsidR="0040420C" w:rsidRPr="00730CD8">
        <w:rPr>
          <w:rFonts w:hint="eastAsia"/>
        </w:rPr>
        <w:t>（</w:t>
      </w:r>
      <w:r w:rsidR="0040420C" w:rsidRPr="00730CD8">
        <w:rPr>
          <w:rFonts w:hint="eastAsia"/>
        </w:rPr>
        <w:t>4.3.3</w:t>
      </w:r>
      <w:r w:rsidR="0040420C" w:rsidRPr="00730CD8">
        <w:rPr>
          <w:rFonts w:hint="eastAsia"/>
        </w:rPr>
        <w:t>）</w:t>
      </w:r>
      <w:r w:rsidRPr="00730CD8">
        <w:rPr>
          <w:rFonts w:hint="eastAsia"/>
        </w:rPr>
        <w:t>中，</w:t>
      </w:r>
      <w:r w:rsidR="000B60FC" w:rsidRPr="00730CD8">
        <w:rPr>
          <w:rFonts w:hint="eastAsia"/>
        </w:rPr>
        <w:t>精</w:t>
      </w:r>
      <w:r w:rsidR="000B60FC" w:rsidRPr="00730CD8">
        <w:t>确至</w:t>
      </w:r>
      <w:r w:rsidR="000B60FC" w:rsidRPr="00730CD8">
        <w:t>0.000</w:t>
      </w:r>
      <w:r w:rsidR="002B032E" w:rsidRPr="00730CD8">
        <w:rPr>
          <w:rFonts w:hint="eastAsia"/>
        </w:rPr>
        <w:t xml:space="preserve"> </w:t>
      </w:r>
      <w:r w:rsidR="000B60FC" w:rsidRPr="00730CD8">
        <w:rPr>
          <w:rFonts w:hint="eastAsia"/>
        </w:rPr>
        <w:t>1</w:t>
      </w:r>
      <w:r w:rsidR="000B60FC" w:rsidRPr="00730CD8">
        <w:t xml:space="preserve"> g</w:t>
      </w:r>
      <w:r w:rsidR="000B60FC" w:rsidRPr="00730CD8">
        <w:rPr>
          <w:rFonts w:hint="eastAsia"/>
        </w:rPr>
        <w:t>，</w:t>
      </w:r>
      <w:r w:rsidRPr="00730CD8">
        <w:rPr>
          <w:rFonts w:hint="eastAsia"/>
        </w:rPr>
        <w:t>覆盖</w:t>
      </w:r>
      <w:r w:rsidRPr="00730CD8">
        <w:t>0.5</w:t>
      </w:r>
      <w:r w:rsidR="002B032E" w:rsidRPr="00730CD8">
        <w:rPr>
          <w:rFonts w:hint="eastAsia"/>
        </w:rPr>
        <w:t xml:space="preserve"> </w:t>
      </w:r>
      <w:r w:rsidRPr="00730CD8">
        <w:t xml:space="preserve">g </w:t>
      </w:r>
      <w:r w:rsidRPr="00730CD8">
        <w:rPr>
          <w:rFonts w:hint="eastAsia"/>
        </w:rPr>
        <w:t>氧化铜</w:t>
      </w:r>
      <w:r w:rsidRPr="00730CD8">
        <w:t>(</w:t>
      </w:r>
      <w:r w:rsidRPr="00730CD8">
        <w:rPr>
          <w:rFonts w:hint="eastAsia"/>
        </w:rPr>
        <w:t>4.2.1)</w:t>
      </w:r>
      <w:r w:rsidRPr="00730CD8">
        <w:rPr>
          <w:rFonts w:hint="eastAsia"/>
        </w:rPr>
        <w:t>，</w:t>
      </w:r>
      <w:r w:rsidR="003263A5" w:rsidRPr="00730CD8">
        <w:rPr>
          <w:rFonts w:hint="eastAsia"/>
        </w:rPr>
        <w:t>按分析方法（</w:t>
      </w:r>
      <w:r w:rsidR="003263A5" w:rsidRPr="00730CD8">
        <w:rPr>
          <w:rFonts w:hint="eastAsia"/>
        </w:rPr>
        <w:t>4.5.5</w:t>
      </w:r>
      <w:r w:rsidR="003263A5" w:rsidRPr="00730CD8">
        <w:rPr>
          <w:rFonts w:hint="eastAsia"/>
        </w:rPr>
        <w:t>）进行标定</w:t>
      </w:r>
      <w:r w:rsidRPr="00730CD8">
        <w:rPr>
          <w:rFonts w:hint="eastAsia"/>
        </w:rPr>
        <w:t>，记录消耗碘酸钾标准溶液（</w:t>
      </w:r>
      <w:r w:rsidRPr="00730CD8">
        <w:rPr>
          <w:rFonts w:hint="eastAsia"/>
        </w:rPr>
        <w:t>4.2.</w:t>
      </w:r>
      <w:r w:rsidR="00423D35" w:rsidRPr="00730CD8">
        <w:rPr>
          <w:rFonts w:hint="eastAsia"/>
        </w:rPr>
        <w:t>15</w:t>
      </w:r>
      <w:r w:rsidRPr="00730CD8">
        <w:rPr>
          <w:rFonts w:hint="eastAsia"/>
        </w:rPr>
        <w:t>.1b</w:t>
      </w:r>
      <w:r w:rsidRPr="00730CD8">
        <w:rPr>
          <w:rFonts w:hint="eastAsia"/>
        </w:rPr>
        <w:t>）的体积。</w:t>
      </w:r>
    </w:p>
    <w:p w:rsidR="00061F51" w:rsidRPr="00730CD8" w:rsidRDefault="00061F51" w:rsidP="0040420C">
      <w:pPr>
        <w:pStyle w:val="affc"/>
        <w:numPr>
          <w:ilvl w:val="0"/>
          <w:numId w:val="6"/>
        </w:numPr>
        <w:spacing w:line="360" w:lineRule="auto"/>
        <w:ind w:left="0" w:firstLineChars="0" w:firstLine="0"/>
      </w:pPr>
      <w:r w:rsidRPr="00730CD8">
        <w:rPr>
          <w:rFonts w:hint="eastAsia"/>
        </w:rPr>
        <w:t>称取</w:t>
      </w:r>
      <w:r w:rsidR="00122CEF" w:rsidRPr="00730CD8">
        <w:t>0.</w:t>
      </w:r>
      <w:r w:rsidR="000B60FC" w:rsidRPr="00730CD8">
        <w:rPr>
          <w:rFonts w:hint="eastAsia"/>
        </w:rPr>
        <w:t>030</w:t>
      </w:r>
      <w:r w:rsidR="002B032E" w:rsidRPr="00730CD8">
        <w:rPr>
          <w:rFonts w:hint="eastAsia"/>
        </w:rPr>
        <w:t xml:space="preserve"> </w:t>
      </w:r>
      <w:r w:rsidRPr="00730CD8">
        <w:t>g</w:t>
      </w:r>
      <w:r w:rsidRPr="00730CD8">
        <w:rPr>
          <w:rFonts w:hint="eastAsia"/>
        </w:rPr>
        <w:t>硫酸铅</w:t>
      </w:r>
      <w:r w:rsidR="00B57D5B" w:rsidRPr="00730CD8">
        <w:t xml:space="preserve"> </w:t>
      </w:r>
      <w:r w:rsidRPr="00730CD8">
        <w:t>(</w:t>
      </w:r>
      <w:r w:rsidRPr="00730CD8">
        <w:rPr>
          <w:rFonts w:hint="eastAsia"/>
        </w:rPr>
        <w:t>4.2.</w:t>
      </w:r>
      <w:r w:rsidR="00B57D5B" w:rsidRPr="00730CD8">
        <w:rPr>
          <w:rFonts w:hint="eastAsia"/>
        </w:rPr>
        <w:t>2</w:t>
      </w:r>
      <w:r w:rsidRPr="00730CD8">
        <w:t>)</w:t>
      </w:r>
      <w:r w:rsidRPr="00730CD8">
        <w:rPr>
          <w:rFonts w:hint="eastAsia"/>
        </w:rPr>
        <w:t>于瓷舟</w:t>
      </w:r>
      <w:r w:rsidR="0040420C" w:rsidRPr="00730CD8">
        <w:rPr>
          <w:rFonts w:hint="eastAsia"/>
        </w:rPr>
        <w:t>（</w:t>
      </w:r>
      <w:r w:rsidR="0040420C" w:rsidRPr="00730CD8">
        <w:rPr>
          <w:rFonts w:hint="eastAsia"/>
        </w:rPr>
        <w:t>4.3.3</w:t>
      </w:r>
      <w:r w:rsidR="0040420C" w:rsidRPr="00730CD8">
        <w:rPr>
          <w:rFonts w:hint="eastAsia"/>
        </w:rPr>
        <w:t>）</w:t>
      </w:r>
      <w:r w:rsidRPr="00730CD8">
        <w:rPr>
          <w:rFonts w:hint="eastAsia"/>
        </w:rPr>
        <w:t>中，</w:t>
      </w:r>
      <w:r w:rsidR="000B60FC" w:rsidRPr="00730CD8">
        <w:rPr>
          <w:rFonts w:hint="eastAsia"/>
        </w:rPr>
        <w:t>精</w:t>
      </w:r>
      <w:r w:rsidR="000B60FC" w:rsidRPr="00730CD8">
        <w:t>确至</w:t>
      </w:r>
      <w:r w:rsidR="000B60FC" w:rsidRPr="00730CD8">
        <w:t>0.000</w:t>
      </w:r>
      <w:r w:rsidR="002B032E" w:rsidRPr="00730CD8">
        <w:rPr>
          <w:rFonts w:hint="eastAsia"/>
        </w:rPr>
        <w:t xml:space="preserve"> </w:t>
      </w:r>
      <w:r w:rsidR="000B60FC" w:rsidRPr="00730CD8">
        <w:rPr>
          <w:rFonts w:hint="eastAsia"/>
        </w:rPr>
        <w:t>01</w:t>
      </w:r>
      <w:r w:rsidR="000B60FC" w:rsidRPr="00730CD8">
        <w:t xml:space="preserve"> g</w:t>
      </w:r>
      <w:r w:rsidR="000B60FC" w:rsidRPr="00730CD8">
        <w:rPr>
          <w:rFonts w:hint="eastAsia"/>
        </w:rPr>
        <w:t>，</w:t>
      </w:r>
      <w:r w:rsidRPr="00730CD8">
        <w:rPr>
          <w:rFonts w:hint="eastAsia"/>
        </w:rPr>
        <w:t>覆盖</w:t>
      </w:r>
      <w:r w:rsidRPr="00730CD8">
        <w:t>0.5</w:t>
      </w:r>
      <w:r w:rsidR="002B032E" w:rsidRPr="00730CD8">
        <w:rPr>
          <w:rFonts w:hint="eastAsia"/>
        </w:rPr>
        <w:t xml:space="preserve"> </w:t>
      </w:r>
      <w:r w:rsidRPr="00730CD8">
        <w:t xml:space="preserve">g </w:t>
      </w:r>
      <w:r w:rsidRPr="00730CD8">
        <w:rPr>
          <w:rFonts w:hint="eastAsia"/>
        </w:rPr>
        <w:t>氧化铜</w:t>
      </w:r>
      <w:r w:rsidRPr="00730CD8">
        <w:t>(</w:t>
      </w:r>
      <w:r w:rsidRPr="00730CD8">
        <w:rPr>
          <w:rFonts w:hint="eastAsia"/>
        </w:rPr>
        <w:t>4.2.1)</w:t>
      </w:r>
      <w:r w:rsidRPr="00730CD8">
        <w:rPr>
          <w:rFonts w:hint="eastAsia"/>
        </w:rPr>
        <w:t>，</w:t>
      </w:r>
      <w:r w:rsidR="003263A5" w:rsidRPr="00730CD8">
        <w:rPr>
          <w:rFonts w:hint="eastAsia"/>
        </w:rPr>
        <w:t>按分析方法（</w:t>
      </w:r>
      <w:r w:rsidR="003263A5" w:rsidRPr="00730CD8">
        <w:rPr>
          <w:rFonts w:hint="eastAsia"/>
        </w:rPr>
        <w:t>4.5.5</w:t>
      </w:r>
      <w:r w:rsidR="003263A5" w:rsidRPr="00730CD8">
        <w:rPr>
          <w:rFonts w:hint="eastAsia"/>
        </w:rPr>
        <w:t>）进行标定</w:t>
      </w:r>
      <w:r w:rsidRPr="00730CD8">
        <w:rPr>
          <w:rFonts w:hint="eastAsia"/>
        </w:rPr>
        <w:t>，记录消耗碘酸钾标准溶液（</w:t>
      </w:r>
      <w:r w:rsidRPr="00730CD8">
        <w:rPr>
          <w:rFonts w:hint="eastAsia"/>
        </w:rPr>
        <w:t>4.2.</w:t>
      </w:r>
      <w:r w:rsidR="00423D35" w:rsidRPr="00730CD8">
        <w:rPr>
          <w:rFonts w:hint="eastAsia"/>
        </w:rPr>
        <w:t>15</w:t>
      </w:r>
      <w:r w:rsidRPr="00730CD8">
        <w:rPr>
          <w:rFonts w:hint="eastAsia"/>
        </w:rPr>
        <w:t>.1</w:t>
      </w:r>
      <w:r w:rsidR="00B57D5B" w:rsidRPr="00730CD8">
        <w:rPr>
          <w:rFonts w:hint="eastAsia"/>
        </w:rPr>
        <w:t>c</w:t>
      </w:r>
      <w:r w:rsidRPr="00730CD8">
        <w:rPr>
          <w:rFonts w:hint="eastAsia"/>
        </w:rPr>
        <w:t>）的体积。</w:t>
      </w:r>
    </w:p>
    <w:p w:rsidR="00852F2B" w:rsidRPr="00730CD8" w:rsidRDefault="00852F2B" w:rsidP="0040420C">
      <w:pPr>
        <w:spacing w:line="360" w:lineRule="auto"/>
        <w:ind w:leftChars="-1" w:left="-2" w:firstLine="2"/>
      </w:pPr>
      <w:r w:rsidRPr="00730CD8">
        <w:rPr>
          <w:rFonts w:hint="eastAsia"/>
        </w:rPr>
        <w:t>按</w:t>
      </w:r>
      <w:r w:rsidR="009076A3" w:rsidRPr="00730CD8">
        <w:rPr>
          <w:rFonts w:hint="eastAsia"/>
        </w:rPr>
        <w:t>公</w:t>
      </w:r>
      <w:r w:rsidRPr="00730CD8">
        <w:rPr>
          <w:rFonts w:hint="eastAsia"/>
        </w:rPr>
        <w:t>式</w:t>
      </w:r>
      <w:r w:rsidRPr="00730CD8">
        <w:rPr>
          <w:rFonts w:ascii="宋体" w:hAnsi="宋体"/>
        </w:rPr>
        <w:t>(</w:t>
      </w:r>
      <w:r w:rsidR="009076A3" w:rsidRPr="00730CD8">
        <w:rPr>
          <w:rFonts w:ascii="宋体" w:hAnsi="宋体" w:hint="eastAsia"/>
        </w:rPr>
        <w:t>1</w:t>
      </w:r>
      <w:r w:rsidRPr="00730CD8">
        <w:rPr>
          <w:rFonts w:ascii="宋体" w:hAnsi="宋体"/>
        </w:rPr>
        <w:t>)</w:t>
      </w:r>
      <w:r w:rsidRPr="00730CD8">
        <w:rPr>
          <w:rFonts w:hint="eastAsia"/>
        </w:rPr>
        <w:t>计算</w:t>
      </w:r>
      <w:r w:rsidR="002834F8" w:rsidRPr="00730CD8">
        <w:rPr>
          <w:rFonts w:hint="eastAsia"/>
        </w:rPr>
        <w:t>碘酸钾</w:t>
      </w:r>
      <w:r w:rsidR="009076A3" w:rsidRPr="00730CD8">
        <w:rPr>
          <w:rFonts w:hint="eastAsia"/>
        </w:rPr>
        <w:t>标准</w:t>
      </w:r>
      <w:r w:rsidRPr="00730CD8">
        <w:rPr>
          <w:rFonts w:hint="eastAsia"/>
        </w:rPr>
        <w:t>溶液</w:t>
      </w:r>
      <w:r w:rsidR="00CE6D65" w:rsidRPr="00730CD8">
        <w:rPr>
          <w:rFonts w:hint="eastAsia"/>
        </w:rPr>
        <w:t>的实际浓度</w:t>
      </w:r>
      <w:r w:rsidRPr="00730CD8">
        <w:t>:</w:t>
      </w:r>
    </w:p>
    <w:p w:rsidR="00852F2B" w:rsidRPr="00730CD8" w:rsidRDefault="00852F2B" w:rsidP="008D0D45">
      <w:pPr>
        <w:spacing w:line="360" w:lineRule="auto"/>
        <w:jc w:val="right"/>
      </w:pPr>
      <w:r w:rsidRPr="00730CD8">
        <w:rPr>
          <w:rFonts w:hint="eastAsia"/>
        </w:rPr>
        <w:t xml:space="preserve">    </w:t>
      </w:r>
      <w:r w:rsidR="003263A5" w:rsidRPr="00730CD8">
        <w:rPr>
          <w:position w:val="-30"/>
        </w:rPr>
        <w:object w:dxaOrig="27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33.75pt" o:ole="">
            <v:imagedata r:id="rId15" o:title=""/>
          </v:shape>
          <o:OLEObject Type="Embed" ProgID="Equation.3" ShapeID="_x0000_i1025" DrawAspect="Content" ObjectID="_1494331364" r:id="rId16"/>
        </w:object>
      </w:r>
      <w:r w:rsidRPr="00730CD8">
        <w:rPr>
          <w:rFonts w:ascii="宋体" w:hAnsi="宋体" w:hint="eastAsia"/>
        </w:rPr>
        <w:t xml:space="preserve"> </w:t>
      </w:r>
      <w:r w:rsidRPr="00730CD8">
        <w:rPr>
          <w:rFonts w:ascii="宋体" w:hAnsi="宋体"/>
        </w:rPr>
        <w:t>……</w:t>
      </w:r>
      <w:r w:rsidR="0040136F" w:rsidRPr="00730CD8">
        <w:rPr>
          <w:rFonts w:ascii="宋体" w:hAnsi="宋体"/>
        </w:rPr>
        <w:t>……</w:t>
      </w:r>
      <w:r w:rsidR="008B3760" w:rsidRPr="00730CD8">
        <w:rPr>
          <w:rFonts w:ascii="宋体" w:hAnsi="宋体"/>
        </w:rPr>
        <w:t>……</w:t>
      </w:r>
      <w:r w:rsidR="0040136F" w:rsidRPr="00730CD8">
        <w:rPr>
          <w:rFonts w:ascii="宋体" w:hAnsi="宋体"/>
        </w:rPr>
        <w:t>………</w:t>
      </w:r>
      <w:r w:rsidRPr="00730CD8">
        <w:rPr>
          <w:rFonts w:ascii="宋体" w:hAnsi="宋体"/>
        </w:rPr>
        <w:t>………</w:t>
      </w:r>
      <w:r w:rsidRPr="00730CD8">
        <w:rPr>
          <w:rFonts w:hint="eastAsia"/>
        </w:rPr>
        <w:t xml:space="preserve"> </w:t>
      </w:r>
      <w:r w:rsidRPr="00730CD8">
        <w:rPr>
          <w:rFonts w:ascii="宋体" w:hAnsi="宋体" w:hint="eastAsia"/>
        </w:rPr>
        <w:t>(</w:t>
      </w:r>
      <w:r w:rsidR="009076A3" w:rsidRPr="00730CD8">
        <w:rPr>
          <w:rFonts w:ascii="宋体" w:hAnsi="宋体" w:hint="eastAsia"/>
        </w:rPr>
        <w:t>1</w:t>
      </w:r>
      <w:r w:rsidRPr="00730CD8">
        <w:rPr>
          <w:rFonts w:ascii="宋体" w:hAnsi="宋体" w:hint="eastAsia"/>
        </w:rPr>
        <w:t>)</w:t>
      </w:r>
    </w:p>
    <w:p w:rsidR="00852F2B" w:rsidRPr="00730CD8" w:rsidRDefault="00852F2B" w:rsidP="0040420C">
      <w:pPr>
        <w:spacing w:line="360" w:lineRule="auto"/>
      </w:pPr>
      <w:r w:rsidRPr="00730CD8">
        <w:rPr>
          <w:rFonts w:hint="eastAsia"/>
        </w:rPr>
        <w:t>式中：</w:t>
      </w:r>
    </w:p>
    <w:p w:rsidR="00852F2B" w:rsidRPr="00730CD8" w:rsidRDefault="00CE6D65" w:rsidP="0040420C">
      <w:pPr>
        <w:spacing w:line="360" w:lineRule="auto"/>
      </w:pPr>
      <w:r w:rsidRPr="00730CD8">
        <w:rPr>
          <w:rFonts w:hint="eastAsia"/>
          <w:i/>
        </w:rPr>
        <w:t>C</w:t>
      </w:r>
      <w:r w:rsidR="00852F2B" w:rsidRPr="00730CD8">
        <w:rPr>
          <w:rFonts w:hint="eastAsia"/>
        </w:rPr>
        <w:t>—</w:t>
      </w:r>
      <w:r w:rsidR="002834F8" w:rsidRPr="00730CD8">
        <w:rPr>
          <w:rFonts w:hint="eastAsia"/>
        </w:rPr>
        <w:t>碘酸钾</w:t>
      </w:r>
      <w:r w:rsidR="009076A3" w:rsidRPr="00730CD8">
        <w:rPr>
          <w:rFonts w:hint="eastAsia"/>
        </w:rPr>
        <w:t>标准</w:t>
      </w:r>
      <w:r w:rsidR="00852F2B" w:rsidRPr="00730CD8">
        <w:rPr>
          <w:rFonts w:hint="eastAsia"/>
        </w:rPr>
        <w:t>溶液</w:t>
      </w:r>
      <w:r w:rsidRPr="00730CD8">
        <w:rPr>
          <w:rFonts w:hint="eastAsia"/>
        </w:rPr>
        <w:t>的实际浓度</w:t>
      </w:r>
      <w:r w:rsidR="00852F2B" w:rsidRPr="00730CD8">
        <w:rPr>
          <w:rFonts w:hint="eastAsia"/>
        </w:rPr>
        <w:t>，单位为</w:t>
      </w:r>
      <w:r w:rsidRPr="00730CD8">
        <w:rPr>
          <w:rFonts w:hint="eastAsia"/>
        </w:rPr>
        <w:t>摩尔</w:t>
      </w:r>
      <w:r w:rsidR="00852F2B" w:rsidRPr="00730CD8">
        <w:rPr>
          <w:rFonts w:hint="eastAsia"/>
        </w:rPr>
        <w:t>每升（</w:t>
      </w:r>
      <w:r w:rsidRPr="00730CD8">
        <w:rPr>
          <w:rFonts w:hint="eastAsia"/>
        </w:rPr>
        <w:t>mol</w:t>
      </w:r>
      <w:r w:rsidR="008B3760" w:rsidRPr="00730CD8">
        <w:t>/</w:t>
      </w:r>
      <w:r w:rsidR="00852F2B" w:rsidRPr="00730CD8">
        <w:t>L</w:t>
      </w:r>
      <w:r w:rsidR="00852F2B" w:rsidRPr="00730CD8">
        <w:rPr>
          <w:rFonts w:hint="eastAsia"/>
        </w:rPr>
        <w:t>）</w:t>
      </w:r>
      <w:r w:rsidR="00852F2B" w:rsidRPr="00730CD8">
        <w:rPr>
          <w:rFonts w:ascii="宋体" w:hAnsi="宋体" w:hint="eastAsia"/>
        </w:rPr>
        <w:t>；</w:t>
      </w:r>
    </w:p>
    <w:p w:rsidR="00852F2B" w:rsidRPr="00730CD8" w:rsidRDefault="00852F2B" w:rsidP="0040420C">
      <w:pPr>
        <w:spacing w:line="360" w:lineRule="auto"/>
      </w:pPr>
      <w:r w:rsidRPr="00730CD8">
        <w:rPr>
          <w:rFonts w:hint="eastAsia"/>
          <w:i/>
        </w:rPr>
        <w:t>m</w:t>
      </w:r>
      <w:r w:rsidRPr="00730CD8">
        <w:rPr>
          <w:rFonts w:hint="eastAsia"/>
        </w:rPr>
        <w:t>—称取硫酸铅的质量，单位为克（</w:t>
      </w:r>
      <w:r w:rsidRPr="00730CD8">
        <w:rPr>
          <w:rFonts w:hint="eastAsia"/>
        </w:rPr>
        <w:t>g</w:t>
      </w:r>
      <w:r w:rsidRPr="00730CD8">
        <w:rPr>
          <w:rFonts w:hint="eastAsia"/>
        </w:rPr>
        <w:t>）</w:t>
      </w:r>
      <w:r w:rsidRPr="00730CD8">
        <w:rPr>
          <w:rFonts w:ascii="宋体" w:hAnsi="宋体" w:hint="eastAsia"/>
        </w:rPr>
        <w:t>；</w:t>
      </w:r>
    </w:p>
    <w:p w:rsidR="00852F2B" w:rsidRPr="00730CD8" w:rsidRDefault="00852F2B" w:rsidP="0040420C">
      <w:pPr>
        <w:spacing w:line="360" w:lineRule="auto"/>
        <w:rPr>
          <w:rFonts w:ascii="宋体" w:hAnsi="宋体"/>
        </w:rPr>
      </w:pPr>
      <w:r w:rsidRPr="00730CD8">
        <w:rPr>
          <w:i/>
        </w:rPr>
        <w:t>V</w:t>
      </w:r>
      <w:r w:rsidRPr="00730CD8">
        <w:rPr>
          <w:rFonts w:hint="eastAsia"/>
          <w:i/>
          <w:vertAlign w:val="subscript"/>
        </w:rPr>
        <w:t>1</w:t>
      </w:r>
      <w:r w:rsidRPr="00730CD8">
        <w:rPr>
          <w:rFonts w:hint="eastAsia"/>
        </w:rPr>
        <w:t>—标定时</w:t>
      </w:r>
      <w:r w:rsidR="00CE6D65" w:rsidRPr="00730CD8">
        <w:rPr>
          <w:rFonts w:hint="eastAsia"/>
        </w:rPr>
        <w:t>滴定</w:t>
      </w:r>
      <w:proofErr w:type="gramStart"/>
      <w:r w:rsidR="00CE6D65" w:rsidRPr="00730CD8">
        <w:rPr>
          <w:rFonts w:hint="eastAsia"/>
        </w:rPr>
        <w:t>硫酸铅</w:t>
      </w:r>
      <w:r w:rsidRPr="00730CD8">
        <w:rPr>
          <w:rFonts w:hint="eastAsia"/>
        </w:rPr>
        <w:t>所消耗</w:t>
      </w:r>
      <w:proofErr w:type="gramEnd"/>
      <w:r w:rsidR="0040136F" w:rsidRPr="00730CD8">
        <w:rPr>
          <w:rFonts w:hint="eastAsia"/>
        </w:rPr>
        <w:t>碘酸</w:t>
      </w:r>
      <w:proofErr w:type="gramStart"/>
      <w:r w:rsidR="0040136F" w:rsidRPr="00730CD8">
        <w:rPr>
          <w:rFonts w:hint="eastAsia"/>
        </w:rPr>
        <w:t>钾</w:t>
      </w:r>
      <w:r w:rsidRPr="00730CD8">
        <w:rPr>
          <w:rFonts w:hint="eastAsia"/>
        </w:rPr>
        <w:t>标准</w:t>
      </w:r>
      <w:proofErr w:type="gramEnd"/>
      <w:r w:rsidRPr="00730CD8">
        <w:rPr>
          <w:rFonts w:hint="eastAsia"/>
        </w:rPr>
        <w:t>滴定溶液的体积，单位为毫升（</w:t>
      </w:r>
      <w:proofErr w:type="spellStart"/>
      <w:r w:rsidRPr="00730CD8">
        <w:t>mL</w:t>
      </w:r>
      <w:proofErr w:type="spellEnd"/>
      <w:r w:rsidRPr="00730CD8">
        <w:rPr>
          <w:rFonts w:hint="eastAsia"/>
        </w:rPr>
        <w:t>）</w:t>
      </w:r>
      <w:r w:rsidRPr="00730CD8">
        <w:rPr>
          <w:rFonts w:ascii="宋体" w:hAnsi="宋体" w:hint="eastAsia"/>
        </w:rPr>
        <w:t>；</w:t>
      </w:r>
    </w:p>
    <w:p w:rsidR="00852F2B" w:rsidRPr="00730CD8" w:rsidRDefault="00852F2B" w:rsidP="0040420C">
      <w:pPr>
        <w:spacing w:line="360" w:lineRule="auto"/>
      </w:pPr>
      <w:r w:rsidRPr="00730CD8">
        <w:rPr>
          <w:i/>
        </w:rPr>
        <w:t>V</w:t>
      </w:r>
      <w:r w:rsidRPr="00730CD8">
        <w:rPr>
          <w:rFonts w:hint="eastAsia"/>
          <w:i/>
          <w:vertAlign w:val="subscript"/>
        </w:rPr>
        <w:t>0</w:t>
      </w:r>
      <w:r w:rsidRPr="00730CD8">
        <w:rPr>
          <w:rFonts w:hint="eastAsia"/>
        </w:rPr>
        <w:t>—标定时滴定空白试液所消耗</w:t>
      </w:r>
      <w:r w:rsidR="0040136F" w:rsidRPr="00730CD8">
        <w:rPr>
          <w:rFonts w:hint="eastAsia"/>
        </w:rPr>
        <w:t>碘酸</w:t>
      </w:r>
      <w:proofErr w:type="gramStart"/>
      <w:r w:rsidR="0040136F" w:rsidRPr="00730CD8">
        <w:rPr>
          <w:rFonts w:hint="eastAsia"/>
        </w:rPr>
        <w:t>钾</w:t>
      </w:r>
      <w:r w:rsidRPr="00730CD8">
        <w:rPr>
          <w:rFonts w:hint="eastAsia"/>
        </w:rPr>
        <w:t>标准</w:t>
      </w:r>
      <w:proofErr w:type="gramEnd"/>
      <w:r w:rsidRPr="00730CD8">
        <w:rPr>
          <w:rFonts w:hint="eastAsia"/>
        </w:rPr>
        <w:t>滴定溶液的体积，单位为毫升（</w:t>
      </w:r>
      <w:proofErr w:type="spellStart"/>
      <w:r w:rsidRPr="00730CD8">
        <w:t>mL</w:t>
      </w:r>
      <w:proofErr w:type="spellEnd"/>
      <w:r w:rsidRPr="00730CD8">
        <w:rPr>
          <w:rFonts w:hint="eastAsia"/>
        </w:rPr>
        <w:t>）</w:t>
      </w:r>
      <w:r w:rsidRPr="00730CD8">
        <w:rPr>
          <w:rFonts w:ascii="宋体" w:hAnsi="宋体" w:hint="eastAsia"/>
        </w:rPr>
        <w:t>；</w:t>
      </w:r>
    </w:p>
    <w:p w:rsidR="00CE6D65" w:rsidRPr="00730CD8" w:rsidRDefault="002F2923" w:rsidP="0040420C">
      <w:pPr>
        <w:spacing w:line="360" w:lineRule="auto"/>
        <w:rPr>
          <w:rFonts w:asciiTheme="minorEastAsia" w:eastAsiaTheme="minorEastAsia" w:hAnsiTheme="minorEastAsia"/>
        </w:rPr>
      </w:pPr>
      <w:r w:rsidRPr="00730CD8">
        <w:rPr>
          <w:rFonts w:asciiTheme="minorEastAsia" w:eastAsiaTheme="minorEastAsia" w:hAnsiTheme="minorEastAsia"/>
          <w:i/>
        </w:rPr>
        <w:t>16.033</w:t>
      </w:r>
      <w:r w:rsidRPr="00730CD8">
        <w:rPr>
          <w:rFonts w:asciiTheme="minorEastAsia" w:eastAsiaTheme="minorEastAsia" w:hAnsiTheme="minorEastAsia" w:hint="eastAsia"/>
        </w:rPr>
        <w:t>—硫（1/2S）的摩尔质量，单位</w:t>
      </w:r>
      <w:proofErr w:type="gramStart"/>
      <w:r w:rsidRPr="00730CD8">
        <w:rPr>
          <w:rFonts w:asciiTheme="minorEastAsia" w:eastAsiaTheme="minorEastAsia" w:hAnsiTheme="minorEastAsia" w:hint="eastAsia"/>
        </w:rPr>
        <w:t>为克每摩尔</w:t>
      </w:r>
      <w:proofErr w:type="gramEnd"/>
      <w:r w:rsidRPr="00730CD8">
        <w:rPr>
          <w:rFonts w:asciiTheme="minorEastAsia" w:eastAsiaTheme="minorEastAsia" w:hAnsiTheme="minorEastAsia" w:hint="eastAsia"/>
        </w:rPr>
        <w:t>（g/mol）；</w:t>
      </w:r>
    </w:p>
    <w:p w:rsidR="00852F2B" w:rsidRPr="00730CD8" w:rsidRDefault="002F2923" w:rsidP="0040420C">
      <w:pPr>
        <w:spacing w:line="360" w:lineRule="auto"/>
      </w:pPr>
      <w:r w:rsidRPr="00730CD8">
        <w:rPr>
          <w:rFonts w:asciiTheme="minorEastAsia" w:eastAsiaTheme="minorEastAsia" w:hAnsiTheme="minorEastAsia"/>
          <w:i/>
        </w:rPr>
        <w:t>0.1057</w:t>
      </w:r>
      <w:r w:rsidRPr="00730CD8">
        <w:rPr>
          <w:rFonts w:asciiTheme="minorEastAsia" w:eastAsiaTheme="minorEastAsia" w:hAnsiTheme="minorEastAsia" w:hint="eastAsia"/>
        </w:rPr>
        <w:t>—</w:t>
      </w:r>
      <w:r w:rsidRPr="00730CD8">
        <w:rPr>
          <w:rFonts w:asciiTheme="minorEastAsia" w:eastAsiaTheme="minorEastAsia" w:hAnsiTheme="minorEastAsia"/>
        </w:rPr>
        <w:t xml:space="preserve"> </w:t>
      </w:r>
      <w:r w:rsidR="00852F2B" w:rsidRPr="00730CD8">
        <w:rPr>
          <w:rFonts w:hint="eastAsia"/>
        </w:rPr>
        <w:t>硫酸铅转化为硫的系数。</w:t>
      </w:r>
    </w:p>
    <w:p w:rsidR="00AF0F06" w:rsidRPr="00730CD8" w:rsidRDefault="00CE6D65" w:rsidP="0040420C">
      <w:pPr>
        <w:spacing w:line="360" w:lineRule="auto"/>
      </w:pPr>
      <w:r w:rsidRPr="00730CD8">
        <w:rPr>
          <w:rFonts w:hint="eastAsia"/>
        </w:rPr>
        <w:t>平行标定</w:t>
      </w:r>
      <w:r w:rsidR="00112D1A" w:rsidRPr="00730CD8">
        <w:rPr>
          <w:rFonts w:hint="eastAsia"/>
        </w:rPr>
        <w:t>四</w:t>
      </w:r>
      <w:r w:rsidRPr="00730CD8">
        <w:rPr>
          <w:rFonts w:hint="eastAsia"/>
        </w:rPr>
        <w:t>份，</w:t>
      </w:r>
      <w:r w:rsidR="00CD68BF" w:rsidRPr="00730CD8">
        <w:rPr>
          <w:rFonts w:hint="eastAsia"/>
        </w:rPr>
        <w:t>标定结果保留四位有效数字，</w:t>
      </w:r>
      <w:r w:rsidR="00973861" w:rsidRPr="00730CD8">
        <w:rPr>
          <w:rFonts w:hint="eastAsia"/>
        </w:rPr>
        <w:t>碘酸钾标准溶液（</w:t>
      </w:r>
      <w:r w:rsidR="00973861" w:rsidRPr="00730CD8">
        <w:rPr>
          <w:rFonts w:hint="eastAsia"/>
        </w:rPr>
        <w:t>4.2.15.1a</w:t>
      </w:r>
      <w:r w:rsidR="00973861" w:rsidRPr="00730CD8">
        <w:rPr>
          <w:rFonts w:hint="eastAsia"/>
        </w:rPr>
        <w:t>、</w:t>
      </w:r>
      <w:r w:rsidR="00973861" w:rsidRPr="00730CD8">
        <w:rPr>
          <w:rFonts w:hint="eastAsia"/>
        </w:rPr>
        <w:t>4.2.15.1b</w:t>
      </w:r>
      <w:r w:rsidR="00973861" w:rsidRPr="00730CD8">
        <w:rPr>
          <w:rFonts w:hint="eastAsia"/>
        </w:rPr>
        <w:t>、</w:t>
      </w:r>
      <w:r w:rsidR="00973861" w:rsidRPr="00730CD8">
        <w:rPr>
          <w:rFonts w:hint="eastAsia"/>
        </w:rPr>
        <w:t>4.2.15.1c</w:t>
      </w:r>
      <w:r w:rsidR="00973861" w:rsidRPr="00730CD8">
        <w:rPr>
          <w:rFonts w:hint="eastAsia"/>
        </w:rPr>
        <w:t>）的浓度</w:t>
      </w:r>
      <w:r w:rsidRPr="00730CD8">
        <w:rPr>
          <w:rFonts w:hint="eastAsia"/>
        </w:rPr>
        <w:t>极差值</w:t>
      </w:r>
      <w:r w:rsidR="00497E0A" w:rsidRPr="00730CD8">
        <w:rPr>
          <w:rFonts w:hint="eastAsia"/>
        </w:rPr>
        <w:t>分别不大于</w:t>
      </w:r>
      <w:r w:rsidR="00112D1A" w:rsidRPr="00730CD8">
        <w:rPr>
          <w:rFonts w:hint="eastAsia"/>
        </w:rPr>
        <w:t>1.08</w:t>
      </w:r>
      <w:r w:rsidR="00112D1A" w:rsidRPr="00730CD8">
        <w:rPr>
          <w:rFonts w:hint="eastAsia"/>
        </w:rPr>
        <w:t>×</w:t>
      </w:r>
      <w:r w:rsidR="00112D1A" w:rsidRPr="00730CD8">
        <w:rPr>
          <w:rFonts w:hint="eastAsia"/>
        </w:rPr>
        <w:t>10</w:t>
      </w:r>
      <w:r w:rsidR="00112D1A" w:rsidRPr="00730CD8">
        <w:rPr>
          <w:rFonts w:hint="eastAsia"/>
          <w:vertAlign w:val="superscript"/>
        </w:rPr>
        <w:t>-4</w:t>
      </w:r>
      <w:r w:rsidR="00112D1A" w:rsidRPr="00730CD8">
        <w:rPr>
          <w:rFonts w:hint="eastAsia"/>
        </w:rPr>
        <w:t>、</w:t>
      </w:r>
      <w:r w:rsidR="00112D1A" w:rsidRPr="00730CD8">
        <w:rPr>
          <w:rFonts w:hint="eastAsia"/>
        </w:rPr>
        <w:t>5.4</w:t>
      </w:r>
      <w:r w:rsidR="00112D1A" w:rsidRPr="00730CD8">
        <w:rPr>
          <w:rFonts w:hint="eastAsia"/>
        </w:rPr>
        <w:t>×</w:t>
      </w:r>
      <w:r w:rsidR="00112D1A" w:rsidRPr="00730CD8">
        <w:rPr>
          <w:rFonts w:hint="eastAsia"/>
        </w:rPr>
        <w:t>10</w:t>
      </w:r>
      <w:r w:rsidR="00112D1A" w:rsidRPr="00730CD8">
        <w:rPr>
          <w:rFonts w:hint="eastAsia"/>
          <w:vertAlign w:val="superscript"/>
        </w:rPr>
        <w:t>-5</w:t>
      </w:r>
      <w:r w:rsidR="00112D1A" w:rsidRPr="00730CD8">
        <w:rPr>
          <w:rFonts w:hint="eastAsia"/>
        </w:rPr>
        <w:t>、</w:t>
      </w:r>
      <w:r w:rsidR="00112D1A" w:rsidRPr="00730CD8">
        <w:rPr>
          <w:rFonts w:hint="eastAsia"/>
        </w:rPr>
        <w:t>9</w:t>
      </w:r>
      <w:r w:rsidR="004B1EFF" w:rsidRPr="00730CD8">
        <w:rPr>
          <w:rFonts w:hint="eastAsia"/>
        </w:rPr>
        <w:t>.0</w:t>
      </w:r>
      <w:r w:rsidR="00112D1A" w:rsidRPr="00730CD8">
        <w:rPr>
          <w:rFonts w:hint="eastAsia"/>
        </w:rPr>
        <w:t>×</w:t>
      </w:r>
      <w:r w:rsidR="00112D1A" w:rsidRPr="00730CD8">
        <w:rPr>
          <w:rFonts w:hint="eastAsia"/>
        </w:rPr>
        <w:t>10</w:t>
      </w:r>
      <w:r w:rsidR="00112D1A" w:rsidRPr="00730CD8">
        <w:rPr>
          <w:rFonts w:hint="eastAsia"/>
          <w:vertAlign w:val="superscript"/>
        </w:rPr>
        <w:t>-6</w:t>
      </w:r>
      <w:r w:rsidR="00497E0A" w:rsidRPr="00730CD8">
        <w:rPr>
          <w:rFonts w:hint="eastAsia"/>
        </w:rPr>
        <w:t>时，取其平均值，否则重新标定。</w:t>
      </w:r>
    </w:p>
    <w:p w:rsidR="00AF0F06" w:rsidRPr="00730CD8" w:rsidRDefault="00AF0F06" w:rsidP="00AF0F06">
      <w:pPr>
        <w:spacing w:line="360" w:lineRule="auto"/>
        <w:rPr>
          <w:kern w:val="0"/>
          <w:szCs w:val="21"/>
        </w:rPr>
      </w:pPr>
      <w:r w:rsidRPr="00730CD8">
        <w:rPr>
          <w:rFonts w:hint="eastAsia"/>
        </w:rPr>
        <w:t>4.2.</w:t>
      </w:r>
      <w:r w:rsidR="00704E40" w:rsidRPr="00730CD8">
        <w:rPr>
          <w:rFonts w:hint="eastAsia"/>
        </w:rPr>
        <w:t>1</w:t>
      </w:r>
      <w:r w:rsidR="007C222A" w:rsidRPr="00730CD8">
        <w:rPr>
          <w:rFonts w:hint="eastAsia"/>
        </w:rPr>
        <w:t>6</w:t>
      </w:r>
      <w:r w:rsidRPr="00730CD8">
        <w:rPr>
          <w:rFonts w:hint="eastAsia"/>
          <w:kern w:val="0"/>
          <w:szCs w:val="21"/>
        </w:rPr>
        <w:t>氧气</w:t>
      </w:r>
      <w:r w:rsidRPr="00730CD8">
        <w:rPr>
          <w:rFonts w:hint="eastAsia"/>
          <w:szCs w:val="21"/>
        </w:rPr>
        <w:t>：</w:t>
      </w:r>
      <w:r w:rsidR="00FE467F" w:rsidRPr="00730CD8">
        <w:rPr>
          <w:rFonts w:hint="eastAsia"/>
          <w:szCs w:val="21"/>
        </w:rPr>
        <w:t>质量分数</w:t>
      </w:r>
      <w:r w:rsidR="009E729F" w:rsidRPr="00730CD8">
        <w:rPr>
          <w:szCs w:val="21"/>
        </w:rPr>
        <w:t>&gt;99.5</w:t>
      </w:r>
      <w:r w:rsidRPr="00730CD8">
        <w:rPr>
          <w:rFonts w:hint="eastAsia"/>
          <w:szCs w:val="21"/>
        </w:rPr>
        <w:t>%</w:t>
      </w:r>
      <w:r w:rsidRPr="00730CD8">
        <w:rPr>
          <w:rFonts w:hint="eastAsia"/>
          <w:szCs w:val="21"/>
        </w:rPr>
        <w:t>。</w:t>
      </w:r>
    </w:p>
    <w:p w:rsidR="00852F2B" w:rsidRPr="00730CD8" w:rsidRDefault="00852F2B" w:rsidP="00544268">
      <w:pPr>
        <w:spacing w:beforeLines="50" w:afterLines="50" w:line="360" w:lineRule="auto"/>
        <w:rPr>
          <w:rFonts w:ascii="黑体" w:eastAsia="黑体"/>
        </w:rPr>
      </w:pPr>
      <w:r w:rsidRPr="00730CD8">
        <w:rPr>
          <w:rFonts w:ascii="黑体" w:eastAsia="黑体" w:hint="eastAsia"/>
        </w:rPr>
        <w:t>4</w:t>
      </w:r>
      <w:r w:rsidR="00BE6731" w:rsidRPr="00730CD8">
        <w:rPr>
          <w:rFonts w:ascii="黑体" w:eastAsia="黑体" w:hint="eastAsia"/>
        </w:rPr>
        <w:t>.3</w:t>
      </w:r>
      <w:r w:rsidRPr="00730CD8">
        <w:rPr>
          <w:rFonts w:ascii="黑体" w:eastAsia="黑体" w:hint="eastAsia"/>
        </w:rPr>
        <w:t xml:space="preserve">  仪器</w:t>
      </w:r>
      <w:r w:rsidR="00497E0A" w:rsidRPr="00730CD8">
        <w:rPr>
          <w:rFonts w:ascii="黑体" w:eastAsia="黑体" w:hint="eastAsia"/>
        </w:rPr>
        <w:t>和</w:t>
      </w:r>
      <w:r w:rsidR="00AF0F06" w:rsidRPr="00730CD8">
        <w:rPr>
          <w:rFonts w:ascii="黑体" w:eastAsia="黑体" w:hint="eastAsia"/>
        </w:rPr>
        <w:t>设备</w:t>
      </w:r>
    </w:p>
    <w:p w:rsidR="00852F2B" w:rsidRPr="00730CD8" w:rsidRDefault="00852F2B" w:rsidP="008D0D45">
      <w:pPr>
        <w:spacing w:line="360" w:lineRule="auto"/>
        <w:rPr>
          <w:rFonts w:asciiTheme="minorEastAsia" w:eastAsiaTheme="minorEastAsia" w:hAnsiTheme="minorEastAsia"/>
          <w:szCs w:val="21"/>
        </w:rPr>
      </w:pPr>
      <w:r w:rsidRPr="00730CD8">
        <w:t>4</w:t>
      </w:r>
      <w:r w:rsidRPr="00730CD8">
        <w:rPr>
          <w:rFonts w:hint="eastAsia"/>
        </w:rPr>
        <w:t>.</w:t>
      </w:r>
      <w:r w:rsidR="00BE6731" w:rsidRPr="00730CD8">
        <w:rPr>
          <w:rFonts w:hint="eastAsia"/>
        </w:rPr>
        <w:t>3.</w:t>
      </w:r>
      <w:r w:rsidRPr="00730CD8">
        <w:t xml:space="preserve">1 </w:t>
      </w:r>
      <w:r w:rsidRPr="00730CD8">
        <w:rPr>
          <w:rFonts w:hint="eastAsia"/>
        </w:rPr>
        <w:t xml:space="preserve"> </w:t>
      </w:r>
      <w:r w:rsidRPr="00730CD8">
        <w:rPr>
          <w:rFonts w:asciiTheme="minorEastAsia" w:eastAsiaTheme="minorEastAsia" w:hAnsiTheme="minorEastAsia" w:hint="eastAsia"/>
          <w:szCs w:val="21"/>
        </w:rPr>
        <w:t>高温管式炉</w:t>
      </w:r>
      <w:r w:rsidR="00C128F1" w:rsidRPr="00730CD8">
        <w:rPr>
          <w:rFonts w:asciiTheme="minorEastAsia" w:eastAsiaTheme="minorEastAsia" w:hAnsiTheme="minorEastAsia" w:hint="eastAsia"/>
          <w:szCs w:val="21"/>
        </w:rPr>
        <w:t>：</w:t>
      </w:r>
      <w:r w:rsidRPr="00730CD8">
        <w:rPr>
          <w:rFonts w:asciiTheme="minorEastAsia" w:eastAsiaTheme="minorEastAsia" w:hAnsiTheme="minorEastAsia" w:hint="eastAsia"/>
          <w:szCs w:val="21"/>
        </w:rPr>
        <w:t>最高温度</w:t>
      </w:r>
      <w:r w:rsidRPr="00730CD8">
        <w:rPr>
          <w:rFonts w:asciiTheme="minorEastAsia" w:eastAsiaTheme="minorEastAsia" w:hAnsiTheme="minorEastAsia"/>
          <w:szCs w:val="21"/>
        </w:rPr>
        <w:t>1350</w:t>
      </w:r>
      <w:r w:rsidR="008A645F" w:rsidRPr="00730CD8">
        <w:rPr>
          <w:rFonts w:asciiTheme="minorEastAsia" w:eastAsiaTheme="minorEastAsia" w:hAnsiTheme="minorEastAsia" w:hint="eastAsia"/>
          <w:szCs w:val="21"/>
        </w:rPr>
        <w:t xml:space="preserve"> </w:t>
      </w:r>
      <w:r w:rsidRPr="00730CD8">
        <w:rPr>
          <w:rFonts w:asciiTheme="minorEastAsia" w:eastAsiaTheme="minorEastAsia" w:hAnsiTheme="minorEastAsia"/>
          <w:szCs w:val="21"/>
        </w:rPr>
        <w:t>℃</w:t>
      </w:r>
      <w:r w:rsidRPr="00730CD8">
        <w:rPr>
          <w:rFonts w:asciiTheme="minorEastAsia" w:eastAsiaTheme="minorEastAsia" w:hAnsiTheme="minorEastAsia" w:hint="eastAsia"/>
          <w:szCs w:val="21"/>
        </w:rPr>
        <w:t>。</w:t>
      </w:r>
    </w:p>
    <w:p w:rsidR="00BE6731" w:rsidRPr="00730CD8" w:rsidRDefault="00BE6731" w:rsidP="008D0D45">
      <w:pPr>
        <w:spacing w:line="360" w:lineRule="auto"/>
        <w:rPr>
          <w:rFonts w:asciiTheme="minorEastAsia" w:eastAsiaTheme="minorEastAsia" w:hAnsiTheme="minorEastAsia" w:cs="Arial"/>
          <w:kern w:val="0"/>
          <w:szCs w:val="21"/>
        </w:rPr>
      </w:pPr>
      <w:r w:rsidRPr="00730CD8">
        <w:rPr>
          <w:rFonts w:hint="eastAsia"/>
        </w:rPr>
        <w:lastRenderedPageBreak/>
        <w:t xml:space="preserve">4.3.2  </w:t>
      </w:r>
      <w:r w:rsidR="00497E0A" w:rsidRPr="00730CD8">
        <w:rPr>
          <w:rFonts w:asciiTheme="minorEastAsia" w:eastAsiaTheme="minorEastAsia" w:hAnsiTheme="minorEastAsia" w:hint="eastAsia"/>
          <w:szCs w:val="21"/>
        </w:rPr>
        <w:t>锥形</w:t>
      </w:r>
      <w:r w:rsidR="005A7736" w:rsidRPr="00730CD8">
        <w:rPr>
          <w:rFonts w:asciiTheme="minorEastAsia" w:eastAsiaTheme="minorEastAsia" w:hAnsiTheme="minorEastAsia" w:cs="Arial" w:hint="eastAsia"/>
          <w:kern w:val="0"/>
          <w:szCs w:val="21"/>
        </w:rPr>
        <w:t>燃烧</w:t>
      </w:r>
      <w:r w:rsidRPr="00730CD8">
        <w:rPr>
          <w:rFonts w:asciiTheme="minorEastAsia" w:eastAsiaTheme="minorEastAsia" w:hAnsiTheme="minorEastAsia" w:cs="Arial" w:hint="eastAsia"/>
          <w:kern w:val="0"/>
          <w:szCs w:val="21"/>
        </w:rPr>
        <w:t>管：</w:t>
      </w:r>
      <w:r w:rsidR="005A7736" w:rsidRPr="00730CD8">
        <w:rPr>
          <w:rFonts w:asciiTheme="minorEastAsia" w:eastAsiaTheme="minorEastAsia" w:hAnsiTheme="minorEastAsia" w:cs="Arial" w:hint="eastAsia"/>
          <w:kern w:val="0"/>
          <w:szCs w:val="21"/>
        </w:rPr>
        <w:t>内径</w:t>
      </w:r>
      <w:r w:rsidRPr="00730CD8">
        <w:rPr>
          <w:rFonts w:asciiTheme="minorEastAsia" w:eastAsiaTheme="minorEastAsia" w:hAnsiTheme="minorEastAsia" w:cs="Arial" w:hint="eastAsia"/>
          <w:kern w:val="0"/>
          <w:szCs w:val="21"/>
        </w:rPr>
        <w:t>21</w:t>
      </w:r>
      <w:r w:rsidR="008A645F" w:rsidRPr="00730CD8">
        <w:rPr>
          <w:rFonts w:asciiTheme="minorEastAsia" w:eastAsiaTheme="minorEastAsia" w:hAnsiTheme="minorEastAsia" w:cs="Arial" w:hint="eastAsia"/>
          <w:kern w:val="0"/>
          <w:szCs w:val="21"/>
        </w:rPr>
        <w:t xml:space="preserve"> </w:t>
      </w:r>
      <w:r w:rsidRPr="00730CD8">
        <w:rPr>
          <w:rFonts w:asciiTheme="minorEastAsia" w:eastAsiaTheme="minorEastAsia" w:hAnsiTheme="minorEastAsia" w:cs="Arial" w:hint="eastAsia"/>
          <w:kern w:val="0"/>
          <w:szCs w:val="21"/>
        </w:rPr>
        <w:t>mm</w:t>
      </w:r>
      <w:r w:rsidR="005A7736" w:rsidRPr="00730CD8">
        <w:rPr>
          <w:rFonts w:asciiTheme="minorEastAsia" w:eastAsiaTheme="minorEastAsia" w:hAnsiTheme="minorEastAsia" w:cs="Arial" w:hint="eastAsia"/>
          <w:kern w:val="0"/>
          <w:szCs w:val="21"/>
        </w:rPr>
        <w:t>，外径</w:t>
      </w:r>
      <w:r w:rsidRPr="00730CD8">
        <w:rPr>
          <w:rFonts w:asciiTheme="minorEastAsia" w:eastAsiaTheme="minorEastAsia" w:hAnsiTheme="minorEastAsia" w:cs="Arial" w:hint="eastAsia"/>
          <w:kern w:val="0"/>
          <w:szCs w:val="21"/>
        </w:rPr>
        <w:t>25</w:t>
      </w:r>
      <w:r w:rsidR="008A645F" w:rsidRPr="00730CD8">
        <w:rPr>
          <w:rFonts w:asciiTheme="minorEastAsia" w:eastAsiaTheme="minorEastAsia" w:hAnsiTheme="minorEastAsia" w:cs="Arial" w:hint="eastAsia"/>
          <w:kern w:val="0"/>
          <w:szCs w:val="21"/>
        </w:rPr>
        <w:t xml:space="preserve"> </w:t>
      </w:r>
      <w:r w:rsidRPr="00730CD8">
        <w:rPr>
          <w:rFonts w:asciiTheme="minorEastAsia" w:eastAsiaTheme="minorEastAsia" w:hAnsiTheme="minorEastAsia" w:cs="Arial" w:hint="eastAsia"/>
          <w:kern w:val="0"/>
          <w:szCs w:val="21"/>
        </w:rPr>
        <w:t>mm</w:t>
      </w:r>
      <w:r w:rsidR="005A7736" w:rsidRPr="00730CD8">
        <w:rPr>
          <w:rFonts w:asciiTheme="minorEastAsia" w:eastAsiaTheme="minorEastAsia" w:hAnsiTheme="minorEastAsia" w:cs="Arial" w:hint="eastAsia"/>
          <w:kern w:val="0"/>
          <w:szCs w:val="21"/>
        </w:rPr>
        <w:t>，总长</w:t>
      </w:r>
      <w:r w:rsidRPr="00730CD8">
        <w:rPr>
          <w:rFonts w:asciiTheme="minorEastAsia" w:eastAsiaTheme="minorEastAsia" w:hAnsiTheme="minorEastAsia" w:cs="Arial" w:hint="eastAsia"/>
          <w:kern w:val="0"/>
          <w:szCs w:val="21"/>
        </w:rPr>
        <w:t>600</w:t>
      </w:r>
      <w:r w:rsidR="008A645F" w:rsidRPr="00730CD8">
        <w:rPr>
          <w:rFonts w:asciiTheme="minorEastAsia" w:eastAsiaTheme="minorEastAsia" w:hAnsiTheme="minorEastAsia" w:cs="Arial" w:hint="eastAsia"/>
          <w:kern w:val="0"/>
          <w:szCs w:val="21"/>
        </w:rPr>
        <w:t xml:space="preserve"> </w:t>
      </w:r>
      <w:r w:rsidRPr="00730CD8">
        <w:rPr>
          <w:rFonts w:asciiTheme="minorEastAsia" w:eastAsiaTheme="minorEastAsia" w:hAnsiTheme="minorEastAsia" w:cs="Arial" w:hint="eastAsia"/>
          <w:kern w:val="0"/>
          <w:szCs w:val="21"/>
        </w:rPr>
        <w:t>mm。</w:t>
      </w:r>
      <w:r w:rsidR="00A10EA1" w:rsidRPr="00730CD8">
        <w:rPr>
          <w:rFonts w:asciiTheme="minorEastAsia" w:eastAsiaTheme="minorEastAsia" w:hAnsiTheme="minorEastAsia" w:cs="Arial" w:hint="eastAsia"/>
          <w:kern w:val="0"/>
          <w:szCs w:val="21"/>
        </w:rPr>
        <w:t>新锥形燃烧管在启用前应进行高温灼烧处理。</w:t>
      </w:r>
    </w:p>
    <w:p w:rsidR="00BE6731" w:rsidRPr="00730CD8" w:rsidRDefault="00BE6731" w:rsidP="008D0D45">
      <w:pPr>
        <w:spacing w:line="360" w:lineRule="auto"/>
        <w:rPr>
          <w:rFonts w:asciiTheme="minorEastAsia" w:eastAsiaTheme="minorEastAsia" w:hAnsiTheme="minorEastAsia" w:cs="Arial"/>
          <w:kern w:val="0"/>
          <w:szCs w:val="21"/>
        </w:rPr>
      </w:pPr>
      <w:r w:rsidRPr="00730CD8">
        <w:rPr>
          <w:rFonts w:hint="eastAsia"/>
        </w:rPr>
        <w:t xml:space="preserve">4.3.3  </w:t>
      </w:r>
      <w:r w:rsidRPr="00730CD8">
        <w:rPr>
          <w:rFonts w:asciiTheme="minorEastAsia" w:eastAsiaTheme="minorEastAsia" w:hAnsiTheme="minorEastAsia" w:cs="Arial" w:hint="eastAsia"/>
          <w:kern w:val="0"/>
          <w:szCs w:val="21"/>
        </w:rPr>
        <w:t>瓷舟：</w:t>
      </w:r>
      <w:r w:rsidR="005A7736" w:rsidRPr="00730CD8">
        <w:rPr>
          <w:rFonts w:asciiTheme="minorEastAsia" w:eastAsiaTheme="minorEastAsia" w:hAnsiTheme="minorEastAsia" w:cs="Arial" w:hint="eastAsia"/>
          <w:kern w:val="0"/>
          <w:szCs w:val="21"/>
        </w:rPr>
        <w:t>长</w:t>
      </w:r>
      <w:r w:rsidRPr="00730CD8">
        <w:rPr>
          <w:rFonts w:asciiTheme="minorEastAsia" w:eastAsiaTheme="minorEastAsia" w:hAnsiTheme="minorEastAsia" w:cs="Arial" w:hint="eastAsia"/>
          <w:kern w:val="0"/>
          <w:szCs w:val="21"/>
        </w:rPr>
        <w:t>88</w:t>
      </w:r>
      <w:r w:rsidR="008A645F" w:rsidRPr="00730CD8">
        <w:rPr>
          <w:rFonts w:asciiTheme="minorEastAsia" w:eastAsiaTheme="minorEastAsia" w:hAnsiTheme="minorEastAsia" w:cs="Arial" w:hint="eastAsia"/>
          <w:kern w:val="0"/>
          <w:szCs w:val="21"/>
        </w:rPr>
        <w:t xml:space="preserve"> </w:t>
      </w:r>
      <w:r w:rsidRPr="00730CD8">
        <w:rPr>
          <w:rFonts w:asciiTheme="minorEastAsia" w:eastAsiaTheme="minorEastAsia" w:hAnsiTheme="minorEastAsia" w:cs="Arial" w:hint="eastAsia"/>
          <w:kern w:val="0"/>
          <w:szCs w:val="21"/>
        </w:rPr>
        <w:t>mm，</w:t>
      </w:r>
      <w:r w:rsidR="005A7736" w:rsidRPr="00730CD8">
        <w:rPr>
          <w:rFonts w:asciiTheme="minorEastAsia" w:eastAsiaTheme="minorEastAsia" w:hAnsiTheme="minorEastAsia" w:cs="Arial" w:hint="eastAsia"/>
          <w:kern w:val="0"/>
          <w:szCs w:val="21"/>
        </w:rPr>
        <w:t>使用前</w:t>
      </w:r>
      <w:r w:rsidR="006514C5" w:rsidRPr="00730CD8">
        <w:rPr>
          <w:rFonts w:asciiTheme="minorEastAsia" w:eastAsiaTheme="minorEastAsia" w:hAnsiTheme="minorEastAsia" w:cs="Arial" w:hint="eastAsia"/>
          <w:kern w:val="0"/>
          <w:szCs w:val="21"/>
        </w:rPr>
        <w:t>应于马弗炉中</w:t>
      </w:r>
      <w:r w:rsidRPr="00730CD8">
        <w:rPr>
          <w:rFonts w:asciiTheme="minorEastAsia" w:eastAsiaTheme="minorEastAsia" w:hAnsiTheme="minorEastAsia" w:cs="Arial" w:hint="eastAsia"/>
          <w:kern w:val="0"/>
          <w:szCs w:val="21"/>
        </w:rPr>
        <w:t>1000</w:t>
      </w:r>
      <w:r w:rsidR="008A645F" w:rsidRPr="00730CD8">
        <w:rPr>
          <w:rFonts w:asciiTheme="minorEastAsia" w:eastAsiaTheme="minorEastAsia" w:hAnsiTheme="minorEastAsia" w:cs="Arial" w:hint="eastAsia"/>
          <w:kern w:val="0"/>
          <w:szCs w:val="21"/>
        </w:rPr>
        <w:t xml:space="preserve"> </w:t>
      </w:r>
      <w:r w:rsidRPr="00730CD8">
        <w:rPr>
          <w:rFonts w:asciiTheme="minorEastAsia" w:eastAsiaTheme="minorEastAsia" w:hAnsiTheme="minorEastAsia" w:cs="Arial" w:hint="eastAsia"/>
          <w:kern w:val="0"/>
          <w:szCs w:val="21"/>
        </w:rPr>
        <w:t>℃</w:t>
      </w:r>
      <w:r w:rsidR="005A7736" w:rsidRPr="00730CD8">
        <w:rPr>
          <w:rFonts w:asciiTheme="minorEastAsia" w:eastAsiaTheme="minorEastAsia" w:hAnsiTheme="minorEastAsia" w:cs="Arial" w:hint="eastAsia"/>
          <w:kern w:val="0"/>
          <w:szCs w:val="21"/>
        </w:rPr>
        <w:t>预先</w:t>
      </w:r>
      <w:r w:rsidRPr="00730CD8">
        <w:rPr>
          <w:rFonts w:asciiTheme="minorEastAsia" w:eastAsiaTheme="minorEastAsia" w:hAnsiTheme="minorEastAsia" w:cs="Arial" w:hint="eastAsia"/>
          <w:kern w:val="0"/>
          <w:szCs w:val="21"/>
        </w:rPr>
        <w:t>灼烧</w:t>
      </w:r>
      <w:r w:rsidR="005A7736" w:rsidRPr="00730CD8">
        <w:rPr>
          <w:rFonts w:asciiTheme="minorEastAsia" w:eastAsiaTheme="minorEastAsia" w:hAnsiTheme="minorEastAsia" w:cs="Arial" w:hint="eastAsia"/>
          <w:kern w:val="0"/>
          <w:szCs w:val="21"/>
        </w:rPr>
        <w:t>1</w:t>
      </w:r>
      <w:r w:rsidR="008A645F" w:rsidRPr="00730CD8">
        <w:rPr>
          <w:rFonts w:asciiTheme="minorEastAsia" w:eastAsiaTheme="minorEastAsia" w:hAnsiTheme="minorEastAsia" w:cs="Arial" w:hint="eastAsia"/>
          <w:kern w:val="0"/>
          <w:szCs w:val="21"/>
        </w:rPr>
        <w:t xml:space="preserve"> </w:t>
      </w:r>
      <w:r w:rsidRPr="00730CD8">
        <w:rPr>
          <w:rFonts w:asciiTheme="minorEastAsia" w:eastAsiaTheme="minorEastAsia" w:hAnsiTheme="minorEastAsia" w:cs="Arial" w:hint="eastAsia"/>
          <w:kern w:val="0"/>
          <w:szCs w:val="21"/>
        </w:rPr>
        <w:t>h，保存于干燥器中</w:t>
      </w:r>
      <w:r w:rsidR="00FB099F" w:rsidRPr="00730CD8">
        <w:rPr>
          <w:rFonts w:asciiTheme="minorEastAsia" w:eastAsiaTheme="minorEastAsia" w:hAnsiTheme="minorEastAsia" w:cs="Arial" w:hint="eastAsia"/>
          <w:kern w:val="0"/>
          <w:szCs w:val="21"/>
        </w:rPr>
        <w:t>备用</w:t>
      </w:r>
      <w:r w:rsidRPr="00730CD8">
        <w:rPr>
          <w:rFonts w:asciiTheme="minorEastAsia" w:eastAsiaTheme="minorEastAsia" w:hAnsiTheme="minorEastAsia" w:cs="Arial" w:hint="eastAsia"/>
          <w:kern w:val="0"/>
          <w:szCs w:val="21"/>
        </w:rPr>
        <w:t>。</w:t>
      </w:r>
    </w:p>
    <w:p w:rsidR="005A7736" w:rsidRPr="00730CD8" w:rsidRDefault="005A7736" w:rsidP="008D0D45">
      <w:pPr>
        <w:spacing w:line="360" w:lineRule="auto"/>
        <w:rPr>
          <w:rFonts w:asciiTheme="minorEastAsia" w:eastAsiaTheme="minorEastAsia" w:hAnsiTheme="minorEastAsia" w:cs="Arial"/>
          <w:kern w:val="0"/>
          <w:szCs w:val="21"/>
        </w:rPr>
      </w:pPr>
      <w:r w:rsidRPr="00730CD8">
        <w:rPr>
          <w:rFonts w:hint="eastAsia"/>
        </w:rPr>
        <w:t xml:space="preserve">4.3.4  </w:t>
      </w:r>
      <w:r w:rsidRPr="00730CD8">
        <w:rPr>
          <w:rFonts w:asciiTheme="minorEastAsia" w:eastAsiaTheme="minorEastAsia" w:hAnsiTheme="minorEastAsia" w:cs="Arial" w:hint="eastAsia"/>
          <w:kern w:val="0"/>
          <w:szCs w:val="21"/>
        </w:rPr>
        <w:t>转子流量计（0</w:t>
      </w:r>
      <w:r w:rsidR="008A645F" w:rsidRPr="00730CD8">
        <w:rPr>
          <w:rFonts w:asciiTheme="minorEastAsia" w:eastAsiaTheme="minorEastAsia" w:hAnsiTheme="minorEastAsia" w:cs="Arial" w:hint="eastAsia"/>
          <w:kern w:val="0"/>
          <w:szCs w:val="21"/>
        </w:rPr>
        <w:t xml:space="preserve"> </w:t>
      </w:r>
      <w:r w:rsidRPr="00730CD8">
        <w:rPr>
          <w:rFonts w:asciiTheme="minorEastAsia" w:eastAsiaTheme="minorEastAsia" w:hAnsiTheme="minorEastAsia" w:cs="Arial" w:hint="eastAsia"/>
          <w:kern w:val="0"/>
          <w:szCs w:val="21"/>
        </w:rPr>
        <w:t>L/min～2</w:t>
      </w:r>
      <w:r w:rsidR="008A645F" w:rsidRPr="00730CD8">
        <w:rPr>
          <w:rFonts w:asciiTheme="minorEastAsia" w:eastAsiaTheme="minorEastAsia" w:hAnsiTheme="minorEastAsia" w:cs="Arial" w:hint="eastAsia"/>
          <w:kern w:val="0"/>
          <w:szCs w:val="21"/>
        </w:rPr>
        <w:t xml:space="preserve"> </w:t>
      </w:r>
      <w:r w:rsidRPr="00730CD8">
        <w:rPr>
          <w:rFonts w:asciiTheme="minorEastAsia" w:eastAsiaTheme="minorEastAsia" w:hAnsiTheme="minorEastAsia" w:cs="Arial" w:hint="eastAsia"/>
          <w:kern w:val="0"/>
          <w:szCs w:val="21"/>
        </w:rPr>
        <w:t>L/min）</w:t>
      </w:r>
      <w:r w:rsidR="00C128F1" w:rsidRPr="00730CD8">
        <w:rPr>
          <w:rFonts w:asciiTheme="minorEastAsia" w:eastAsiaTheme="minorEastAsia" w:hAnsiTheme="minorEastAsia" w:cs="Arial" w:hint="eastAsia"/>
          <w:kern w:val="0"/>
          <w:szCs w:val="21"/>
        </w:rPr>
        <w:t>。</w:t>
      </w:r>
    </w:p>
    <w:p w:rsidR="002118EF" w:rsidRPr="00730CD8" w:rsidRDefault="002118EF" w:rsidP="008D0D45">
      <w:pPr>
        <w:spacing w:line="360" w:lineRule="auto"/>
        <w:rPr>
          <w:rFonts w:asciiTheme="minorEastAsia" w:eastAsiaTheme="minorEastAsia" w:hAnsiTheme="minorEastAsia" w:cs="Arial"/>
          <w:kern w:val="0"/>
          <w:szCs w:val="21"/>
        </w:rPr>
      </w:pPr>
      <w:r w:rsidRPr="00730CD8">
        <w:rPr>
          <w:rFonts w:hint="eastAsia"/>
        </w:rPr>
        <w:t>4.3.</w:t>
      </w:r>
      <w:r w:rsidR="005A7736" w:rsidRPr="00730CD8">
        <w:rPr>
          <w:rFonts w:hint="eastAsia"/>
        </w:rPr>
        <w:t>5</w:t>
      </w:r>
      <w:r w:rsidRPr="00730CD8">
        <w:t xml:space="preserve"> </w:t>
      </w:r>
      <w:r w:rsidR="00C128F1" w:rsidRPr="00730CD8">
        <w:rPr>
          <w:rFonts w:hint="eastAsia"/>
        </w:rPr>
        <w:t xml:space="preserve"> </w:t>
      </w:r>
      <w:r w:rsidRPr="00730CD8">
        <w:rPr>
          <w:rFonts w:asciiTheme="minorEastAsia" w:eastAsiaTheme="minorEastAsia" w:hAnsiTheme="minorEastAsia" w:cs="Arial"/>
          <w:kern w:val="0"/>
          <w:szCs w:val="21"/>
        </w:rPr>
        <w:t>分析天平：</w:t>
      </w:r>
      <w:proofErr w:type="gramStart"/>
      <w:r w:rsidRPr="00730CD8">
        <w:rPr>
          <w:rFonts w:asciiTheme="minorEastAsia" w:eastAsiaTheme="minorEastAsia" w:hAnsiTheme="minorEastAsia" w:cs="Arial"/>
          <w:kern w:val="0"/>
          <w:szCs w:val="21"/>
        </w:rPr>
        <w:t>感</w:t>
      </w:r>
      <w:proofErr w:type="gramEnd"/>
      <w:r w:rsidRPr="00730CD8">
        <w:rPr>
          <w:rFonts w:asciiTheme="minorEastAsia" w:eastAsiaTheme="minorEastAsia" w:hAnsiTheme="minorEastAsia" w:cs="Arial"/>
          <w:kern w:val="0"/>
          <w:szCs w:val="21"/>
        </w:rPr>
        <w:t>量0.1 mg</w:t>
      </w:r>
      <w:r w:rsidR="000B60FC" w:rsidRPr="00730CD8">
        <w:rPr>
          <w:rFonts w:asciiTheme="minorEastAsia" w:eastAsiaTheme="minorEastAsia" w:hAnsiTheme="minorEastAsia" w:cs="Arial" w:hint="eastAsia"/>
          <w:kern w:val="0"/>
          <w:szCs w:val="21"/>
        </w:rPr>
        <w:t>、感量0.01</w:t>
      </w:r>
      <w:r w:rsidR="008A645F" w:rsidRPr="00730CD8">
        <w:rPr>
          <w:rFonts w:asciiTheme="minorEastAsia" w:eastAsiaTheme="minorEastAsia" w:hAnsiTheme="minorEastAsia" w:cs="Arial" w:hint="eastAsia"/>
          <w:kern w:val="0"/>
          <w:szCs w:val="21"/>
        </w:rPr>
        <w:t xml:space="preserve"> </w:t>
      </w:r>
      <w:r w:rsidR="000B60FC" w:rsidRPr="00730CD8">
        <w:rPr>
          <w:rFonts w:asciiTheme="minorEastAsia" w:eastAsiaTheme="minorEastAsia" w:hAnsiTheme="minorEastAsia" w:cs="Arial" w:hint="eastAsia"/>
          <w:kern w:val="0"/>
          <w:szCs w:val="21"/>
        </w:rPr>
        <w:t>mg</w:t>
      </w:r>
      <w:r w:rsidRPr="00730CD8">
        <w:rPr>
          <w:rFonts w:asciiTheme="minorEastAsia" w:eastAsiaTheme="minorEastAsia" w:hAnsiTheme="minorEastAsia" w:cs="Arial"/>
          <w:kern w:val="0"/>
          <w:szCs w:val="21"/>
        </w:rPr>
        <w:t>。</w:t>
      </w:r>
    </w:p>
    <w:p w:rsidR="00A844E7" w:rsidRPr="00730CD8" w:rsidRDefault="00852F2B" w:rsidP="008D0D45">
      <w:pPr>
        <w:spacing w:line="360" w:lineRule="auto"/>
        <w:rPr>
          <w:rFonts w:asciiTheme="minorEastAsia" w:eastAsiaTheme="minorEastAsia" w:hAnsiTheme="minorEastAsia" w:cs="Arial"/>
          <w:kern w:val="0"/>
          <w:szCs w:val="21"/>
        </w:rPr>
      </w:pPr>
      <w:r w:rsidRPr="00730CD8">
        <w:rPr>
          <w:rFonts w:hint="eastAsia"/>
        </w:rPr>
        <w:t>4.</w:t>
      </w:r>
      <w:r w:rsidR="00BE6731" w:rsidRPr="00730CD8">
        <w:rPr>
          <w:rFonts w:hint="eastAsia"/>
        </w:rPr>
        <w:t>3.</w:t>
      </w:r>
      <w:r w:rsidR="005A7736" w:rsidRPr="00730CD8">
        <w:rPr>
          <w:rFonts w:hint="eastAsia"/>
        </w:rPr>
        <w:t>6</w:t>
      </w:r>
      <w:r w:rsidRPr="00730CD8">
        <w:t xml:space="preserve"> </w:t>
      </w:r>
      <w:r w:rsidRPr="00730CD8">
        <w:rPr>
          <w:rFonts w:hint="eastAsia"/>
        </w:rPr>
        <w:t xml:space="preserve"> </w:t>
      </w:r>
      <w:proofErr w:type="gramStart"/>
      <w:r w:rsidRPr="00730CD8">
        <w:rPr>
          <w:rFonts w:asciiTheme="minorEastAsia" w:eastAsiaTheme="minorEastAsia" w:hAnsiTheme="minorEastAsia" w:cs="Arial" w:hint="eastAsia"/>
          <w:kern w:val="0"/>
          <w:szCs w:val="21"/>
        </w:rPr>
        <w:t>硫</w:t>
      </w:r>
      <w:r w:rsidR="00BE6731" w:rsidRPr="00730CD8">
        <w:rPr>
          <w:rFonts w:asciiTheme="minorEastAsia" w:eastAsiaTheme="minorEastAsia" w:hAnsiTheme="minorEastAsia" w:cs="Arial" w:hint="eastAsia"/>
          <w:kern w:val="0"/>
          <w:szCs w:val="21"/>
        </w:rPr>
        <w:t>量测定</w:t>
      </w:r>
      <w:proofErr w:type="gramEnd"/>
      <w:r w:rsidRPr="00730CD8">
        <w:rPr>
          <w:rFonts w:asciiTheme="minorEastAsia" w:eastAsiaTheme="minorEastAsia" w:hAnsiTheme="minorEastAsia" w:cs="Arial" w:hint="eastAsia"/>
          <w:kern w:val="0"/>
          <w:szCs w:val="21"/>
        </w:rPr>
        <w:t>装置</w:t>
      </w:r>
      <w:r w:rsidR="005A7736" w:rsidRPr="00730CD8">
        <w:rPr>
          <w:rFonts w:asciiTheme="minorEastAsia" w:eastAsiaTheme="minorEastAsia" w:hAnsiTheme="minorEastAsia" w:cs="Arial" w:hint="eastAsia"/>
          <w:kern w:val="0"/>
          <w:szCs w:val="21"/>
        </w:rPr>
        <w:t>如</w:t>
      </w:r>
      <w:r w:rsidRPr="00730CD8">
        <w:rPr>
          <w:rFonts w:asciiTheme="minorEastAsia" w:eastAsiaTheme="minorEastAsia" w:hAnsiTheme="minorEastAsia" w:cs="Arial" w:hint="eastAsia"/>
          <w:kern w:val="0"/>
          <w:szCs w:val="21"/>
        </w:rPr>
        <w:t>图</w:t>
      </w:r>
      <w:r w:rsidRPr="00730CD8">
        <w:rPr>
          <w:rFonts w:asciiTheme="minorEastAsia" w:eastAsiaTheme="minorEastAsia" w:hAnsiTheme="minorEastAsia" w:cs="Arial"/>
          <w:kern w:val="0"/>
          <w:szCs w:val="21"/>
        </w:rPr>
        <w:t>1</w:t>
      </w:r>
      <w:r w:rsidR="005A7736" w:rsidRPr="00730CD8">
        <w:rPr>
          <w:rFonts w:asciiTheme="minorEastAsia" w:eastAsiaTheme="minorEastAsia" w:hAnsiTheme="minorEastAsia" w:cs="Arial" w:hint="eastAsia"/>
          <w:kern w:val="0"/>
          <w:szCs w:val="21"/>
        </w:rPr>
        <w:t>所示</w:t>
      </w:r>
      <w:r w:rsidRPr="00730CD8">
        <w:rPr>
          <w:rFonts w:asciiTheme="minorEastAsia" w:eastAsiaTheme="minorEastAsia" w:hAnsiTheme="minorEastAsia" w:cs="Arial" w:hint="eastAsia"/>
          <w:kern w:val="0"/>
          <w:szCs w:val="21"/>
        </w:rPr>
        <w:t>：</w:t>
      </w:r>
    </w:p>
    <w:p w:rsidR="00852F2B" w:rsidRPr="00730CD8" w:rsidRDefault="001F6D1A" w:rsidP="008D0D45">
      <w:pPr>
        <w:spacing w:line="360" w:lineRule="auto"/>
        <w:jc w:val="center"/>
      </w:pPr>
      <w:r w:rsidRPr="00730CD8">
        <w:rPr>
          <w:noProof/>
        </w:rPr>
        <w:drawing>
          <wp:inline distT="0" distB="0" distL="0" distR="0">
            <wp:extent cx="5276274" cy="2520254"/>
            <wp:effectExtent l="19050" t="0" r="576" b="0"/>
            <wp:docPr id="1" name="图片 0" descr="定硫系统2.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定硫系统2.9.bmp"/>
                    <pic:cNvPicPr/>
                  </pic:nvPicPr>
                  <pic:blipFill>
                    <a:blip r:embed="rId17" cstate="print"/>
                    <a:stretch>
                      <a:fillRect/>
                    </a:stretch>
                  </pic:blipFill>
                  <pic:spPr>
                    <a:xfrm>
                      <a:off x="0" y="0"/>
                      <a:ext cx="5276274" cy="2520254"/>
                    </a:xfrm>
                    <a:prstGeom prst="rect">
                      <a:avLst/>
                    </a:prstGeom>
                  </pic:spPr>
                </pic:pic>
              </a:graphicData>
            </a:graphic>
          </wp:inline>
        </w:drawing>
      </w:r>
    </w:p>
    <w:p w:rsidR="00E3747E" w:rsidRPr="00730CD8" w:rsidRDefault="00E3747E" w:rsidP="00FB099F">
      <w:pPr>
        <w:rPr>
          <w:rFonts w:eastAsia="黑体"/>
          <w:sz w:val="18"/>
          <w:szCs w:val="18"/>
        </w:rPr>
      </w:pPr>
      <w:r w:rsidRPr="00730CD8">
        <w:rPr>
          <w:rFonts w:eastAsia="黑体" w:hint="eastAsia"/>
          <w:sz w:val="18"/>
          <w:szCs w:val="18"/>
        </w:rPr>
        <w:t>1</w:t>
      </w:r>
      <w:r w:rsidR="00A844E7" w:rsidRPr="00730CD8">
        <w:rPr>
          <w:rFonts w:eastAsia="黑体" w:hint="eastAsia"/>
          <w:sz w:val="18"/>
          <w:szCs w:val="18"/>
        </w:rPr>
        <w:t>——</w:t>
      </w:r>
      <w:r w:rsidRPr="00730CD8">
        <w:rPr>
          <w:rFonts w:eastAsia="黑体" w:hint="eastAsia"/>
          <w:sz w:val="18"/>
          <w:szCs w:val="18"/>
        </w:rPr>
        <w:t>氧气瓶；</w:t>
      </w:r>
    </w:p>
    <w:p w:rsidR="00E3747E" w:rsidRPr="00730CD8" w:rsidRDefault="00E3747E" w:rsidP="00FB099F">
      <w:pPr>
        <w:rPr>
          <w:rFonts w:eastAsia="黑体"/>
          <w:sz w:val="18"/>
          <w:szCs w:val="18"/>
        </w:rPr>
      </w:pPr>
      <w:r w:rsidRPr="00730CD8">
        <w:rPr>
          <w:rFonts w:eastAsia="黑体" w:hint="eastAsia"/>
          <w:sz w:val="18"/>
          <w:szCs w:val="18"/>
        </w:rPr>
        <w:t>2</w:t>
      </w:r>
      <w:r w:rsidR="00A844E7" w:rsidRPr="00730CD8">
        <w:rPr>
          <w:rFonts w:eastAsia="黑体" w:hint="eastAsia"/>
          <w:sz w:val="18"/>
          <w:szCs w:val="18"/>
        </w:rPr>
        <w:t>——转子流量计</w:t>
      </w:r>
      <w:r w:rsidR="00C128F1" w:rsidRPr="00730CD8">
        <w:rPr>
          <w:rFonts w:eastAsia="黑体" w:hint="eastAsia"/>
          <w:sz w:val="18"/>
          <w:szCs w:val="18"/>
        </w:rPr>
        <w:t>（</w:t>
      </w:r>
      <w:r w:rsidR="00C128F1" w:rsidRPr="00730CD8">
        <w:rPr>
          <w:rFonts w:eastAsia="黑体" w:hint="eastAsia"/>
          <w:sz w:val="18"/>
          <w:szCs w:val="18"/>
        </w:rPr>
        <w:t>4.3.4</w:t>
      </w:r>
      <w:r w:rsidR="00C128F1" w:rsidRPr="00730CD8">
        <w:rPr>
          <w:rFonts w:eastAsia="黑体" w:hint="eastAsia"/>
          <w:sz w:val="18"/>
          <w:szCs w:val="18"/>
        </w:rPr>
        <w:t>）</w:t>
      </w:r>
      <w:r w:rsidR="00A844E7" w:rsidRPr="00730CD8">
        <w:rPr>
          <w:rFonts w:eastAsia="黑体" w:hint="eastAsia"/>
          <w:sz w:val="18"/>
          <w:szCs w:val="18"/>
        </w:rPr>
        <w:t>；</w:t>
      </w:r>
      <w:r w:rsidR="00A844E7" w:rsidRPr="00730CD8">
        <w:rPr>
          <w:rFonts w:eastAsia="黑体"/>
          <w:sz w:val="18"/>
          <w:szCs w:val="18"/>
        </w:rPr>
        <w:t xml:space="preserve"> </w:t>
      </w:r>
    </w:p>
    <w:p w:rsidR="00E3747E" w:rsidRPr="00730CD8" w:rsidRDefault="00E3747E" w:rsidP="00FB099F">
      <w:pPr>
        <w:rPr>
          <w:rFonts w:eastAsia="黑体"/>
          <w:sz w:val="18"/>
          <w:szCs w:val="18"/>
        </w:rPr>
      </w:pPr>
      <w:r w:rsidRPr="00730CD8">
        <w:rPr>
          <w:rFonts w:eastAsia="黑体" w:hint="eastAsia"/>
          <w:sz w:val="18"/>
          <w:szCs w:val="18"/>
        </w:rPr>
        <w:t>3</w:t>
      </w:r>
      <w:r w:rsidR="00A844E7" w:rsidRPr="00730CD8">
        <w:rPr>
          <w:rFonts w:eastAsia="黑体" w:hint="eastAsia"/>
          <w:sz w:val="18"/>
          <w:szCs w:val="18"/>
        </w:rPr>
        <w:t>——缓冲瓶；</w:t>
      </w:r>
    </w:p>
    <w:p w:rsidR="0000102D" w:rsidRPr="00730CD8" w:rsidRDefault="00E3747E" w:rsidP="00FB099F">
      <w:pPr>
        <w:rPr>
          <w:rFonts w:eastAsia="黑体"/>
          <w:sz w:val="18"/>
          <w:szCs w:val="18"/>
        </w:rPr>
      </w:pPr>
      <w:r w:rsidRPr="00730CD8">
        <w:rPr>
          <w:rFonts w:eastAsia="黑体" w:hint="eastAsia"/>
          <w:sz w:val="18"/>
          <w:szCs w:val="18"/>
        </w:rPr>
        <w:t>4</w:t>
      </w:r>
      <w:r w:rsidRPr="00730CD8">
        <w:rPr>
          <w:rFonts w:eastAsia="黑体" w:hint="eastAsia"/>
          <w:sz w:val="18"/>
          <w:szCs w:val="18"/>
        </w:rPr>
        <w:t>——洗气瓶（内装高锰酸钾溶液（</w:t>
      </w:r>
      <w:r w:rsidR="00C128F1" w:rsidRPr="00730CD8">
        <w:rPr>
          <w:rFonts w:eastAsia="黑体" w:hint="eastAsia"/>
          <w:sz w:val="18"/>
          <w:szCs w:val="18"/>
        </w:rPr>
        <w:t>4.2.13</w:t>
      </w:r>
      <w:r w:rsidRPr="00730CD8">
        <w:rPr>
          <w:rFonts w:eastAsia="黑体" w:hint="eastAsia"/>
          <w:sz w:val="18"/>
          <w:szCs w:val="18"/>
        </w:rPr>
        <w:t>），液面高约</w:t>
      </w:r>
      <w:r w:rsidRPr="00730CD8">
        <w:rPr>
          <w:rFonts w:eastAsia="黑体" w:hint="eastAsia"/>
          <w:sz w:val="18"/>
          <w:szCs w:val="18"/>
        </w:rPr>
        <w:t>1/3</w:t>
      </w:r>
      <w:r w:rsidRPr="00730CD8">
        <w:rPr>
          <w:rFonts w:eastAsia="黑体" w:hint="eastAsia"/>
          <w:sz w:val="18"/>
          <w:szCs w:val="18"/>
        </w:rPr>
        <w:t>瓶高）；</w:t>
      </w:r>
    </w:p>
    <w:p w:rsidR="00E3747E" w:rsidRPr="00730CD8" w:rsidRDefault="00E3747E" w:rsidP="00FB099F">
      <w:pPr>
        <w:rPr>
          <w:rFonts w:eastAsia="黑体"/>
          <w:sz w:val="18"/>
          <w:szCs w:val="18"/>
        </w:rPr>
      </w:pPr>
      <w:r w:rsidRPr="00730CD8">
        <w:rPr>
          <w:rFonts w:eastAsia="黑体" w:hint="eastAsia"/>
          <w:sz w:val="18"/>
          <w:szCs w:val="18"/>
        </w:rPr>
        <w:t>5</w:t>
      </w:r>
      <w:r w:rsidRPr="00730CD8">
        <w:rPr>
          <w:rFonts w:eastAsia="黑体" w:hint="eastAsia"/>
          <w:sz w:val="18"/>
          <w:szCs w:val="18"/>
        </w:rPr>
        <w:t>——洗气瓶（内装硫酸（</w:t>
      </w:r>
      <w:r w:rsidR="00C128F1" w:rsidRPr="00730CD8">
        <w:rPr>
          <w:rFonts w:eastAsia="黑体" w:hint="eastAsia"/>
          <w:sz w:val="18"/>
          <w:szCs w:val="18"/>
        </w:rPr>
        <w:t>4.2.6</w:t>
      </w:r>
      <w:r w:rsidRPr="00730CD8">
        <w:rPr>
          <w:rFonts w:eastAsia="黑体" w:hint="eastAsia"/>
          <w:sz w:val="18"/>
          <w:szCs w:val="18"/>
        </w:rPr>
        <w:t>），液面高约</w:t>
      </w:r>
      <w:r w:rsidRPr="00730CD8">
        <w:rPr>
          <w:rFonts w:eastAsia="黑体" w:hint="eastAsia"/>
          <w:sz w:val="18"/>
          <w:szCs w:val="18"/>
        </w:rPr>
        <w:t>1/3</w:t>
      </w:r>
      <w:r w:rsidRPr="00730CD8">
        <w:rPr>
          <w:rFonts w:eastAsia="黑体" w:hint="eastAsia"/>
          <w:sz w:val="18"/>
          <w:szCs w:val="18"/>
        </w:rPr>
        <w:t>瓶高）；</w:t>
      </w:r>
    </w:p>
    <w:p w:rsidR="00E3747E" w:rsidRPr="00730CD8" w:rsidRDefault="00E3747E" w:rsidP="00FB099F">
      <w:pPr>
        <w:rPr>
          <w:rFonts w:eastAsia="黑体"/>
          <w:sz w:val="18"/>
          <w:szCs w:val="18"/>
        </w:rPr>
      </w:pPr>
      <w:r w:rsidRPr="00730CD8">
        <w:rPr>
          <w:rFonts w:eastAsia="黑体" w:hint="eastAsia"/>
          <w:sz w:val="18"/>
          <w:szCs w:val="18"/>
        </w:rPr>
        <w:t>6</w:t>
      </w:r>
      <w:r w:rsidRPr="00730CD8">
        <w:rPr>
          <w:rFonts w:eastAsia="黑体" w:hint="eastAsia"/>
          <w:sz w:val="18"/>
          <w:szCs w:val="18"/>
        </w:rPr>
        <w:t>——干燥塔（</w:t>
      </w:r>
      <w:r w:rsidR="00A844E7" w:rsidRPr="00730CD8">
        <w:rPr>
          <w:rFonts w:eastAsia="黑体" w:hint="eastAsia"/>
          <w:sz w:val="18"/>
          <w:szCs w:val="18"/>
        </w:rPr>
        <w:t>下部装有烧碱石棉</w:t>
      </w:r>
      <w:r w:rsidR="00C128F1" w:rsidRPr="00730CD8">
        <w:rPr>
          <w:rFonts w:eastAsia="黑体" w:hint="eastAsia"/>
          <w:sz w:val="18"/>
          <w:szCs w:val="18"/>
        </w:rPr>
        <w:t>（</w:t>
      </w:r>
      <w:r w:rsidR="00C128F1" w:rsidRPr="00730CD8">
        <w:rPr>
          <w:rFonts w:eastAsia="黑体" w:hint="eastAsia"/>
          <w:sz w:val="18"/>
          <w:szCs w:val="18"/>
        </w:rPr>
        <w:t>4.2.3</w:t>
      </w:r>
      <w:r w:rsidR="00C128F1" w:rsidRPr="00730CD8">
        <w:rPr>
          <w:rFonts w:eastAsia="黑体" w:hint="eastAsia"/>
          <w:sz w:val="18"/>
          <w:szCs w:val="18"/>
        </w:rPr>
        <w:t>）</w:t>
      </w:r>
      <w:r w:rsidR="00A844E7" w:rsidRPr="00730CD8">
        <w:rPr>
          <w:rFonts w:eastAsia="黑体" w:hint="eastAsia"/>
          <w:sz w:val="18"/>
          <w:szCs w:val="18"/>
        </w:rPr>
        <w:t>、上部装有无水氯化钙</w:t>
      </w:r>
      <w:r w:rsidR="00C128F1" w:rsidRPr="00730CD8">
        <w:rPr>
          <w:rFonts w:eastAsia="黑体" w:hint="eastAsia"/>
          <w:sz w:val="18"/>
          <w:szCs w:val="18"/>
        </w:rPr>
        <w:t>（</w:t>
      </w:r>
      <w:r w:rsidR="00C128F1" w:rsidRPr="00730CD8">
        <w:rPr>
          <w:rFonts w:eastAsia="黑体" w:hint="eastAsia"/>
          <w:sz w:val="18"/>
          <w:szCs w:val="18"/>
        </w:rPr>
        <w:t>4.2.4</w:t>
      </w:r>
      <w:r w:rsidR="00C128F1" w:rsidRPr="00730CD8">
        <w:rPr>
          <w:rFonts w:eastAsia="黑体" w:hint="eastAsia"/>
          <w:sz w:val="18"/>
          <w:szCs w:val="18"/>
        </w:rPr>
        <w:t>）</w:t>
      </w:r>
      <w:r w:rsidR="00A844E7" w:rsidRPr="00730CD8">
        <w:rPr>
          <w:rFonts w:eastAsia="黑体" w:hint="eastAsia"/>
          <w:sz w:val="18"/>
          <w:szCs w:val="18"/>
        </w:rPr>
        <w:t>，塔顶及中部、底部均放有玻璃棉</w:t>
      </w:r>
      <w:r w:rsidRPr="00730CD8">
        <w:rPr>
          <w:rFonts w:eastAsia="黑体" w:hint="eastAsia"/>
          <w:sz w:val="18"/>
          <w:szCs w:val="18"/>
        </w:rPr>
        <w:t>）；</w:t>
      </w:r>
    </w:p>
    <w:p w:rsidR="00E3747E" w:rsidRPr="00730CD8" w:rsidRDefault="00E3747E" w:rsidP="00FB099F">
      <w:pPr>
        <w:rPr>
          <w:rFonts w:eastAsia="黑体"/>
          <w:sz w:val="18"/>
          <w:szCs w:val="18"/>
        </w:rPr>
      </w:pPr>
      <w:r w:rsidRPr="00730CD8">
        <w:rPr>
          <w:rFonts w:eastAsia="黑体" w:hint="eastAsia"/>
          <w:sz w:val="18"/>
          <w:szCs w:val="18"/>
        </w:rPr>
        <w:t>7</w:t>
      </w:r>
      <w:r w:rsidRPr="00730CD8">
        <w:rPr>
          <w:rFonts w:eastAsia="黑体" w:hint="eastAsia"/>
          <w:sz w:val="18"/>
          <w:szCs w:val="18"/>
        </w:rPr>
        <w:t>——</w:t>
      </w:r>
      <w:r w:rsidR="00A844E7" w:rsidRPr="00730CD8">
        <w:rPr>
          <w:rFonts w:eastAsia="黑体" w:hint="eastAsia"/>
          <w:sz w:val="18"/>
          <w:szCs w:val="18"/>
        </w:rPr>
        <w:t>温度控制器</w:t>
      </w:r>
      <w:r w:rsidRPr="00730CD8">
        <w:rPr>
          <w:rFonts w:eastAsia="黑体" w:hint="eastAsia"/>
          <w:sz w:val="18"/>
          <w:szCs w:val="18"/>
        </w:rPr>
        <w:t>；</w:t>
      </w:r>
    </w:p>
    <w:p w:rsidR="00E3747E" w:rsidRPr="00730CD8" w:rsidRDefault="00E3747E" w:rsidP="00FB099F">
      <w:pPr>
        <w:rPr>
          <w:rFonts w:eastAsia="黑体"/>
          <w:sz w:val="18"/>
          <w:szCs w:val="18"/>
        </w:rPr>
      </w:pPr>
      <w:r w:rsidRPr="00730CD8">
        <w:rPr>
          <w:rFonts w:eastAsia="黑体" w:hint="eastAsia"/>
          <w:sz w:val="18"/>
          <w:szCs w:val="18"/>
        </w:rPr>
        <w:t>8</w:t>
      </w:r>
      <w:r w:rsidRPr="00730CD8">
        <w:rPr>
          <w:rFonts w:eastAsia="黑体" w:hint="eastAsia"/>
          <w:sz w:val="18"/>
          <w:szCs w:val="18"/>
        </w:rPr>
        <w:t>——</w:t>
      </w:r>
      <w:r w:rsidR="00C128F1" w:rsidRPr="00730CD8">
        <w:rPr>
          <w:rFonts w:eastAsia="黑体" w:hint="eastAsia"/>
          <w:sz w:val="18"/>
          <w:szCs w:val="18"/>
        </w:rPr>
        <w:t>锥形燃烧</w:t>
      </w:r>
      <w:r w:rsidR="00A844E7" w:rsidRPr="00730CD8">
        <w:rPr>
          <w:rFonts w:eastAsia="黑体" w:hint="eastAsia"/>
          <w:sz w:val="18"/>
          <w:szCs w:val="18"/>
        </w:rPr>
        <w:t>管</w:t>
      </w:r>
      <w:r w:rsidR="00C128F1" w:rsidRPr="00730CD8">
        <w:rPr>
          <w:rFonts w:eastAsia="黑体" w:hint="eastAsia"/>
          <w:sz w:val="18"/>
          <w:szCs w:val="18"/>
        </w:rPr>
        <w:t>（</w:t>
      </w:r>
      <w:r w:rsidR="00C128F1" w:rsidRPr="00730CD8">
        <w:rPr>
          <w:rFonts w:eastAsia="黑体" w:hint="eastAsia"/>
          <w:sz w:val="18"/>
          <w:szCs w:val="18"/>
        </w:rPr>
        <w:t>4.3.2</w:t>
      </w:r>
      <w:r w:rsidR="00C128F1" w:rsidRPr="00730CD8">
        <w:rPr>
          <w:rFonts w:eastAsia="黑体" w:hint="eastAsia"/>
          <w:sz w:val="18"/>
          <w:szCs w:val="18"/>
        </w:rPr>
        <w:t>）</w:t>
      </w:r>
      <w:r w:rsidRPr="00730CD8">
        <w:rPr>
          <w:rFonts w:eastAsia="黑体" w:hint="eastAsia"/>
          <w:sz w:val="18"/>
          <w:szCs w:val="18"/>
        </w:rPr>
        <w:t>；</w:t>
      </w:r>
    </w:p>
    <w:p w:rsidR="00E3747E" w:rsidRPr="00730CD8" w:rsidRDefault="00E3747E" w:rsidP="00FB099F">
      <w:pPr>
        <w:rPr>
          <w:rFonts w:eastAsia="黑体"/>
          <w:sz w:val="18"/>
          <w:szCs w:val="18"/>
        </w:rPr>
      </w:pPr>
      <w:r w:rsidRPr="00730CD8">
        <w:rPr>
          <w:rFonts w:eastAsia="黑体" w:hint="eastAsia"/>
          <w:sz w:val="18"/>
          <w:szCs w:val="18"/>
        </w:rPr>
        <w:t>9</w:t>
      </w:r>
      <w:r w:rsidRPr="00730CD8">
        <w:rPr>
          <w:rFonts w:eastAsia="黑体" w:hint="eastAsia"/>
          <w:sz w:val="18"/>
          <w:szCs w:val="18"/>
        </w:rPr>
        <w:t>——</w:t>
      </w:r>
      <w:r w:rsidR="00A844E7" w:rsidRPr="00730CD8">
        <w:rPr>
          <w:rFonts w:eastAsia="黑体" w:hint="eastAsia"/>
          <w:sz w:val="18"/>
          <w:szCs w:val="18"/>
        </w:rPr>
        <w:t>高温管式炉</w:t>
      </w:r>
      <w:r w:rsidRPr="00730CD8">
        <w:rPr>
          <w:rFonts w:eastAsia="黑体" w:hint="eastAsia"/>
          <w:sz w:val="18"/>
          <w:szCs w:val="18"/>
        </w:rPr>
        <w:t>；</w:t>
      </w:r>
    </w:p>
    <w:p w:rsidR="00A844E7" w:rsidRPr="00730CD8" w:rsidRDefault="00A844E7" w:rsidP="00FB099F">
      <w:pPr>
        <w:rPr>
          <w:rFonts w:eastAsia="黑体"/>
          <w:sz w:val="18"/>
          <w:szCs w:val="18"/>
        </w:rPr>
      </w:pPr>
      <w:r w:rsidRPr="00730CD8">
        <w:rPr>
          <w:rFonts w:eastAsia="黑体" w:hint="eastAsia"/>
          <w:sz w:val="18"/>
          <w:szCs w:val="18"/>
        </w:rPr>
        <w:t>10</w:t>
      </w:r>
      <w:r w:rsidRPr="00730CD8">
        <w:rPr>
          <w:rFonts w:eastAsia="黑体" w:hint="eastAsia"/>
          <w:sz w:val="18"/>
          <w:szCs w:val="18"/>
        </w:rPr>
        <w:t>——</w:t>
      </w:r>
      <w:proofErr w:type="gramStart"/>
      <w:r w:rsidRPr="00730CD8">
        <w:rPr>
          <w:rFonts w:eastAsia="黑体" w:hint="eastAsia"/>
          <w:sz w:val="18"/>
          <w:szCs w:val="18"/>
        </w:rPr>
        <w:t>瓷舟</w:t>
      </w:r>
      <w:proofErr w:type="gramEnd"/>
      <w:r w:rsidR="00C128F1" w:rsidRPr="00730CD8">
        <w:rPr>
          <w:rFonts w:eastAsia="黑体" w:hint="eastAsia"/>
          <w:sz w:val="18"/>
          <w:szCs w:val="18"/>
        </w:rPr>
        <w:t>(4.3.3)</w:t>
      </w:r>
      <w:r w:rsidRPr="00730CD8">
        <w:rPr>
          <w:rFonts w:eastAsia="黑体" w:hint="eastAsia"/>
          <w:sz w:val="18"/>
          <w:szCs w:val="18"/>
        </w:rPr>
        <w:t>；</w:t>
      </w:r>
    </w:p>
    <w:p w:rsidR="00E3747E" w:rsidRPr="00730CD8" w:rsidRDefault="00E3747E" w:rsidP="00FB099F">
      <w:pPr>
        <w:rPr>
          <w:rFonts w:eastAsia="黑体"/>
          <w:sz w:val="18"/>
          <w:szCs w:val="18"/>
        </w:rPr>
      </w:pPr>
      <w:r w:rsidRPr="00730CD8">
        <w:rPr>
          <w:rFonts w:eastAsia="黑体" w:hint="eastAsia"/>
          <w:sz w:val="18"/>
          <w:szCs w:val="18"/>
        </w:rPr>
        <w:t>11</w:t>
      </w:r>
      <w:r w:rsidRPr="00730CD8">
        <w:rPr>
          <w:rFonts w:eastAsia="黑体" w:hint="eastAsia"/>
          <w:sz w:val="18"/>
          <w:szCs w:val="18"/>
        </w:rPr>
        <w:t>——</w:t>
      </w:r>
      <w:r w:rsidR="001C3244" w:rsidRPr="00730CD8">
        <w:rPr>
          <w:rFonts w:eastAsia="黑体" w:hint="eastAsia"/>
          <w:sz w:val="18"/>
          <w:szCs w:val="18"/>
        </w:rPr>
        <w:t>洗气瓶（内装水）；</w:t>
      </w:r>
    </w:p>
    <w:p w:rsidR="00A844E7" w:rsidRPr="00730CD8" w:rsidRDefault="00A844E7" w:rsidP="00FB099F">
      <w:pPr>
        <w:rPr>
          <w:rFonts w:eastAsia="黑体"/>
          <w:sz w:val="18"/>
          <w:szCs w:val="18"/>
        </w:rPr>
      </w:pPr>
      <w:r w:rsidRPr="00730CD8">
        <w:rPr>
          <w:rFonts w:eastAsia="黑体" w:hint="eastAsia"/>
          <w:sz w:val="18"/>
          <w:szCs w:val="18"/>
        </w:rPr>
        <w:t>12</w:t>
      </w:r>
      <w:r w:rsidRPr="00730CD8">
        <w:rPr>
          <w:rFonts w:eastAsia="黑体" w:hint="eastAsia"/>
          <w:sz w:val="18"/>
          <w:szCs w:val="18"/>
        </w:rPr>
        <w:t>——</w:t>
      </w:r>
      <w:proofErr w:type="gramStart"/>
      <w:r w:rsidRPr="00730CD8">
        <w:rPr>
          <w:rFonts w:eastAsia="黑体" w:hint="eastAsia"/>
          <w:sz w:val="18"/>
          <w:szCs w:val="18"/>
        </w:rPr>
        <w:t>玻璃单球干燥管</w:t>
      </w:r>
      <w:proofErr w:type="gramEnd"/>
      <w:r w:rsidRPr="00730CD8">
        <w:rPr>
          <w:rFonts w:eastAsia="黑体" w:hint="eastAsia"/>
          <w:sz w:val="18"/>
          <w:szCs w:val="18"/>
        </w:rPr>
        <w:t>（内装干燥脱脂棉）；</w:t>
      </w:r>
    </w:p>
    <w:p w:rsidR="001C3244" w:rsidRPr="00730CD8" w:rsidRDefault="001C3244" w:rsidP="00FB099F">
      <w:pPr>
        <w:rPr>
          <w:rFonts w:eastAsia="黑体"/>
          <w:sz w:val="18"/>
          <w:szCs w:val="18"/>
        </w:rPr>
      </w:pPr>
      <w:r w:rsidRPr="00730CD8">
        <w:rPr>
          <w:rFonts w:eastAsia="黑体" w:hint="eastAsia"/>
          <w:sz w:val="18"/>
          <w:szCs w:val="18"/>
        </w:rPr>
        <w:t>13</w:t>
      </w:r>
      <w:r w:rsidRPr="00730CD8">
        <w:rPr>
          <w:rFonts w:eastAsia="黑体" w:hint="eastAsia"/>
          <w:sz w:val="18"/>
          <w:szCs w:val="18"/>
        </w:rPr>
        <w:t>——硫吸收管</w:t>
      </w:r>
      <w:r w:rsidR="000F4133" w:rsidRPr="00730CD8">
        <w:rPr>
          <w:rFonts w:eastAsia="黑体" w:hint="eastAsia"/>
          <w:sz w:val="18"/>
          <w:szCs w:val="18"/>
        </w:rPr>
        <w:t>（直径</w:t>
      </w:r>
      <w:r w:rsidR="00C128F1" w:rsidRPr="00730CD8">
        <w:rPr>
          <w:rFonts w:eastAsia="黑体" w:hint="eastAsia"/>
          <w:sz w:val="18"/>
          <w:szCs w:val="18"/>
        </w:rPr>
        <w:t>φ</w:t>
      </w:r>
      <w:r w:rsidR="00C128F1" w:rsidRPr="00730CD8">
        <w:rPr>
          <w:rFonts w:eastAsia="黑体" w:hint="eastAsia"/>
          <w:sz w:val="18"/>
          <w:szCs w:val="18"/>
        </w:rPr>
        <w:t>45</w:t>
      </w:r>
      <w:r w:rsidR="008A645F" w:rsidRPr="00730CD8">
        <w:rPr>
          <w:rFonts w:eastAsia="黑体" w:hint="eastAsia"/>
          <w:sz w:val="18"/>
          <w:szCs w:val="18"/>
        </w:rPr>
        <w:t xml:space="preserve"> </w:t>
      </w:r>
      <w:r w:rsidR="00C128F1" w:rsidRPr="00730CD8">
        <w:rPr>
          <w:rFonts w:eastAsia="黑体" w:hint="eastAsia"/>
          <w:sz w:val="18"/>
          <w:szCs w:val="18"/>
        </w:rPr>
        <w:t>mm</w:t>
      </w:r>
      <w:r w:rsidR="00C31F39" w:rsidRPr="00730CD8">
        <w:rPr>
          <w:rFonts w:eastAsia="黑体" w:hint="eastAsia"/>
          <w:sz w:val="18"/>
          <w:szCs w:val="18"/>
        </w:rPr>
        <w:t>，体积</w:t>
      </w:r>
      <w:r w:rsidR="00C31F39" w:rsidRPr="00730CD8">
        <w:rPr>
          <w:rFonts w:eastAsia="黑体" w:hint="eastAsia"/>
          <w:sz w:val="18"/>
          <w:szCs w:val="18"/>
        </w:rPr>
        <w:t>250</w:t>
      </w:r>
      <w:r w:rsidR="008A645F" w:rsidRPr="00730CD8">
        <w:rPr>
          <w:rFonts w:eastAsia="黑体" w:hint="eastAsia"/>
          <w:sz w:val="18"/>
          <w:szCs w:val="18"/>
        </w:rPr>
        <w:t xml:space="preserve"> </w:t>
      </w:r>
      <w:proofErr w:type="spellStart"/>
      <w:r w:rsidR="00C31F39" w:rsidRPr="00730CD8">
        <w:rPr>
          <w:rFonts w:eastAsia="黑体" w:hint="eastAsia"/>
          <w:sz w:val="18"/>
          <w:szCs w:val="18"/>
        </w:rPr>
        <w:t>mL</w:t>
      </w:r>
      <w:proofErr w:type="spellEnd"/>
      <w:r w:rsidR="000F4133" w:rsidRPr="00730CD8">
        <w:rPr>
          <w:rFonts w:eastAsia="黑体" w:hint="eastAsia"/>
          <w:sz w:val="18"/>
          <w:szCs w:val="18"/>
        </w:rPr>
        <w:t>）</w:t>
      </w:r>
      <w:r w:rsidRPr="00730CD8">
        <w:rPr>
          <w:rFonts w:eastAsia="黑体" w:hint="eastAsia"/>
          <w:sz w:val="18"/>
          <w:szCs w:val="18"/>
        </w:rPr>
        <w:t>；</w:t>
      </w:r>
    </w:p>
    <w:p w:rsidR="00193625" w:rsidRPr="00730CD8" w:rsidRDefault="00193625" w:rsidP="00FB099F">
      <w:pPr>
        <w:rPr>
          <w:rFonts w:eastAsia="黑体"/>
          <w:sz w:val="18"/>
          <w:szCs w:val="18"/>
        </w:rPr>
      </w:pPr>
      <w:r w:rsidRPr="00730CD8">
        <w:rPr>
          <w:rFonts w:ascii="黑体" w:eastAsia="黑体" w:hAnsi="黑体" w:hint="eastAsia"/>
          <w:sz w:val="18"/>
          <w:szCs w:val="18"/>
        </w:rPr>
        <w:t>14——六孔气体扩散管</w:t>
      </w:r>
      <w:r w:rsidRPr="00730CD8">
        <w:rPr>
          <w:rFonts w:eastAsia="黑体" w:hint="eastAsia"/>
          <w:sz w:val="18"/>
          <w:szCs w:val="18"/>
        </w:rPr>
        <w:t>；</w:t>
      </w:r>
    </w:p>
    <w:p w:rsidR="001C3244" w:rsidRPr="00730CD8" w:rsidRDefault="001C3244" w:rsidP="00FB099F">
      <w:pPr>
        <w:rPr>
          <w:rFonts w:eastAsia="黑体"/>
          <w:sz w:val="18"/>
          <w:szCs w:val="18"/>
        </w:rPr>
      </w:pPr>
      <w:r w:rsidRPr="00730CD8">
        <w:rPr>
          <w:rFonts w:eastAsia="黑体" w:hint="eastAsia"/>
          <w:sz w:val="18"/>
          <w:szCs w:val="18"/>
        </w:rPr>
        <w:t>15</w:t>
      </w:r>
      <w:r w:rsidRPr="00730CD8">
        <w:rPr>
          <w:rFonts w:eastAsia="黑体" w:hint="eastAsia"/>
          <w:sz w:val="18"/>
          <w:szCs w:val="18"/>
        </w:rPr>
        <w:t>——三通玻璃活塞；</w:t>
      </w:r>
    </w:p>
    <w:p w:rsidR="00193625" w:rsidRPr="00730CD8" w:rsidRDefault="00193625" w:rsidP="00FB099F">
      <w:pPr>
        <w:rPr>
          <w:rFonts w:eastAsia="黑体"/>
          <w:sz w:val="18"/>
          <w:szCs w:val="18"/>
        </w:rPr>
      </w:pPr>
      <w:r w:rsidRPr="00730CD8">
        <w:rPr>
          <w:rFonts w:eastAsia="黑体" w:hint="eastAsia"/>
          <w:sz w:val="18"/>
          <w:szCs w:val="18"/>
        </w:rPr>
        <w:t>16</w:t>
      </w:r>
      <w:r w:rsidRPr="00730CD8">
        <w:rPr>
          <w:rFonts w:eastAsia="黑体" w:hint="eastAsia"/>
          <w:sz w:val="18"/>
          <w:szCs w:val="18"/>
        </w:rPr>
        <w:t>——</w:t>
      </w:r>
      <w:r w:rsidRPr="00730CD8">
        <w:rPr>
          <w:rFonts w:eastAsia="黑体" w:hint="eastAsia"/>
          <w:sz w:val="18"/>
          <w:szCs w:val="18"/>
        </w:rPr>
        <w:t>50</w:t>
      </w:r>
      <w:r w:rsidR="006514C5" w:rsidRPr="00730CD8">
        <w:rPr>
          <w:rFonts w:eastAsia="黑体" w:hint="eastAsia"/>
          <w:sz w:val="18"/>
          <w:szCs w:val="18"/>
        </w:rPr>
        <w:t xml:space="preserve"> </w:t>
      </w:r>
      <w:proofErr w:type="spellStart"/>
      <w:r w:rsidRPr="00730CD8">
        <w:rPr>
          <w:rFonts w:eastAsia="黑体" w:hint="eastAsia"/>
          <w:sz w:val="18"/>
          <w:szCs w:val="18"/>
        </w:rPr>
        <w:t>mL</w:t>
      </w:r>
      <w:proofErr w:type="spellEnd"/>
      <w:r w:rsidRPr="00730CD8">
        <w:rPr>
          <w:rFonts w:eastAsia="黑体" w:hint="eastAsia"/>
          <w:sz w:val="18"/>
          <w:szCs w:val="18"/>
        </w:rPr>
        <w:t>碱式滴定管；</w:t>
      </w:r>
    </w:p>
    <w:p w:rsidR="001C3244" w:rsidRPr="00730CD8" w:rsidRDefault="00193625" w:rsidP="00FB099F">
      <w:pPr>
        <w:rPr>
          <w:rFonts w:eastAsia="黑体"/>
          <w:sz w:val="18"/>
          <w:szCs w:val="18"/>
        </w:rPr>
      </w:pPr>
      <w:r w:rsidRPr="00730CD8">
        <w:rPr>
          <w:rFonts w:eastAsia="黑体" w:hint="eastAsia"/>
          <w:sz w:val="18"/>
          <w:szCs w:val="18"/>
        </w:rPr>
        <w:t>17</w:t>
      </w:r>
      <w:r w:rsidR="001C3244" w:rsidRPr="00730CD8">
        <w:rPr>
          <w:rFonts w:eastAsia="黑体" w:hint="eastAsia"/>
          <w:sz w:val="18"/>
          <w:szCs w:val="18"/>
        </w:rPr>
        <w:t>——吸收瓶（内装</w:t>
      </w:r>
      <w:r w:rsidRPr="00730CD8">
        <w:rPr>
          <w:rFonts w:eastAsia="黑体" w:hint="eastAsia"/>
          <w:sz w:val="18"/>
          <w:szCs w:val="18"/>
        </w:rPr>
        <w:t>淀粉盐酸</w:t>
      </w:r>
      <w:r w:rsidR="001C3244" w:rsidRPr="00730CD8">
        <w:rPr>
          <w:rFonts w:eastAsia="黑体" w:hint="eastAsia"/>
          <w:sz w:val="18"/>
          <w:szCs w:val="18"/>
        </w:rPr>
        <w:t>吸收液</w:t>
      </w:r>
      <w:r w:rsidR="00C128F1" w:rsidRPr="00730CD8">
        <w:rPr>
          <w:rFonts w:eastAsia="黑体" w:hint="eastAsia"/>
          <w:sz w:val="18"/>
          <w:szCs w:val="18"/>
        </w:rPr>
        <w:t>（</w:t>
      </w:r>
      <w:r w:rsidR="00C128F1" w:rsidRPr="00730CD8">
        <w:rPr>
          <w:rFonts w:eastAsia="黑体" w:hint="eastAsia"/>
          <w:sz w:val="18"/>
          <w:szCs w:val="18"/>
        </w:rPr>
        <w:t>4.2.14</w:t>
      </w:r>
      <w:r w:rsidR="00C128F1" w:rsidRPr="00730CD8">
        <w:rPr>
          <w:rFonts w:eastAsia="黑体" w:hint="eastAsia"/>
          <w:sz w:val="18"/>
          <w:szCs w:val="18"/>
        </w:rPr>
        <w:t>）</w:t>
      </w:r>
      <w:r w:rsidR="001C3244" w:rsidRPr="00730CD8">
        <w:rPr>
          <w:rFonts w:eastAsia="黑体" w:hint="eastAsia"/>
          <w:sz w:val="18"/>
          <w:szCs w:val="18"/>
        </w:rPr>
        <w:t>）。</w:t>
      </w:r>
    </w:p>
    <w:p w:rsidR="005E532D" w:rsidRPr="00730CD8" w:rsidRDefault="005E532D" w:rsidP="005E532D">
      <w:pPr>
        <w:spacing w:line="360" w:lineRule="auto"/>
        <w:jc w:val="center"/>
        <w:rPr>
          <w:rFonts w:asciiTheme="minorEastAsia" w:eastAsiaTheme="minorEastAsia" w:hAnsiTheme="minorEastAsia"/>
        </w:rPr>
      </w:pPr>
      <w:r w:rsidRPr="00730CD8">
        <w:rPr>
          <w:rFonts w:asciiTheme="minorEastAsia" w:eastAsiaTheme="minorEastAsia" w:hAnsiTheme="minorEastAsia" w:hint="eastAsia"/>
        </w:rPr>
        <w:t>图1</w:t>
      </w:r>
      <w:r w:rsidR="00AF0F06" w:rsidRPr="00730CD8">
        <w:rPr>
          <w:rFonts w:asciiTheme="minorEastAsia" w:eastAsiaTheme="minorEastAsia" w:hAnsiTheme="minorEastAsia" w:hint="eastAsia"/>
        </w:rPr>
        <w:t>燃烧-碘酸钾滴定法定</w:t>
      </w:r>
      <w:r w:rsidRPr="00730CD8">
        <w:rPr>
          <w:rFonts w:asciiTheme="minorEastAsia" w:eastAsiaTheme="minorEastAsia" w:hAnsiTheme="minorEastAsia" w:hint="eastAsia"/>
        </w:rPr>
        <w:t>硫装置</w:t>
      </w:r>
      <w:r w:rsidR="00AF0F06" w:rsidRPr="00730CD8">
        <w:rPr>
          <w:rFonts w:asciiTheme="minorEastAsia" w:eastAsiaTheme="minorEastAsia" w:hAnsiTheme="minorEastAsia" w:hint="eastAsia"/>
        </w:rPr>
        <w:t>示意图</w:t>
      </w:r>
    </w:p>
    <w:p w:rsidR="002118EF" w:rsidRPr="00730CD8" w:rsidRDefault="002118EF" w:rsidP="008D0D45">
      <w:pPr>
        <w:spacing w:line="360" w:lineRule="auto"/>
        <w:rPr>
          <w:rFonts w:eastAsia="黑体"/>
        </w:rPr>
      </w:pPr>
      <w:r w:rsidRPr="00730CD8">
        <w:rPr>
          <w:rFonts w:eastAsia="黑体" w:hint="eastAsia"/>
        </w:rPr>
        <w:t xml:space="preserve">4.4 </w:t>
      </w:r>
      <w:r w:rsidR="008A645F" w:rsidRPr="00730CD8">
        <w:rPr>
          <w:rFonts w:eastAsia="黑体" w:hint="eastAsia"/>
        </w:rPr>
        <w:t xml:space="preserve"> </w:t>
      </w:r>
      <w:r w:rsidRPr="00730CD8">
        <w:rPr>
          <w:rFonts w:eastAsia="黑体" w:hint="eastAsia"/>
        </w:rPr>
        <w:t>试样</w:t>
      </w:r>
    </w:p>
    <w:p w:rsidR="00AF0F06" w:rsidRPr="00730CD8" w:rsidRDefault="00AF0F06" w:rsidP="00AF0F06">
      <w:pPr>
        <w:spacing w:line="360" w:lineRule="auto"/>
        <w:jc w:val="left"/>
        <w:rPr>
          <w:rFonts w:ascii="宋体" w:hAnsi="宋体"/>
          <w:szCs w:val="21"/>
        </w:rPr>
      </w:pPr>
      <w:r w:rsidRPr="00730CD8">
        <w:rPr>
          <w:rFonts w:hint="eastAsia"/>
        </w:rPr>
        <w:t xml:space="preserve">4.4.1 </w:t>
      </w:r>
      <w:r w:rsidRPr="00730CD8">
        <w:rPr>
          <w:rFonts w:ascii="宋体" w:hAnsi="宋体" w:hint="eastAsia"/>
          <w:szCs w:val="21"/>
        </w:rPr>
        <w:t xml:space="preserve"> 样品粒度应不大于0.074</w:t>
      </w:r>
      <w:r w:rsidR="008A645F" w:rsidRPr="00730CD8">
        <w:rPr>
          <w:rFonts w:ascii="宋体" w:hAnsi="宋体" w:hint="eastAsia"/>
          <w:szCs w:val="21"/>
        </w:rPr>
        <w:t xml:space="preserve"> </w:t>
      </w:r>
      <w:r w:rsidRPr="00730CD8">
        <w:rPr>
          <w:rFonts w:ascii="宋体" w:hAnsi="宋体" w:hint="eastAsia"/>
          <w:szCs w:val="21"/>
        </w:rPr>
        <w:t>mm。</w:t>
      </w:r>
    </w:p>
    <w:p w:rsidR="00AF0F06" w:rsidRPr="00730CD8" w:rsidRDefault="00AF0F06" w:rsidP="00AF0F06">
      <w:pPr>
        <w:spacing w:line="360" w:lineRule="auto"/>
        <w:jc w:val="left"/>
        <w:rPr>
          <w:rFonts w:ascii="宋体" w:hAnsi="宋体"/>
          <w:szCs w:val="21"/>
        </w:rPr>
      </w:pPr>
      <w:r w:rsidRPr="00730CD8">
        <w:rPr>
          <w:rFonts w:hint="eastAsia"/>
        </w:rPr>
        <w:t xml:space="preserve">4.4.2  </w:t>
      </w:r>
      <w:r w:rsidRPr="00730CD8">
        <w:rPr>
          <w:rFonts w:ascii="宋体" w:hAnsi="宋体" w:hint="eastAsia"/>
          <w:szCs w:val="21"/>
        </w:rPr>
        <w:t>样品应在105</w:t>
      </w:r>
      <w:r w:rsidR="008A645F" w:rsidRPr="00730CD8">
        <w:rPr>
          <w:rFonts w:ascii="宋体" w:hAnsi="宋体" w:hint="eastAsia"/>
          <w:szCs w:val="21"/>
        </w:rPr>
        <w:t xml:space="preserve"> </w:t>
      </w:r>
      <w:r w:rsidRPr="00730CD8">
        <w:rPr>
          <w:rFonts w:ascii="宋体" w:hAnsi="宋体" w:hint="eastAsia"/>
          <w:szCs w:val="21"/>
        </w:rPr>
        <w:t>℃±</w:t>
      </w:r>
      <w:r w:rsidR="008A645F" w:rsidRPr="00730CD8">
        <w:rPr>
          <w:rFonts w:ascii="宋体" w:hAnsi="宋体" w:hint="eastAsia"/>
          <w:szCs w:val="21"/>
        </w:rPr>
        <w:t xml:space="preserve"> </w:t>
      </w:r>
      <w:smartTag w:uri="urn:schemas-microsoft-com:office:smarttags" w:element="chmetcnv">
        <w:smartTagPr>
          <w:attr w:name="TCSC" w:val="0"/>
          <w:attr w:name="NumberType" w:val="1"/>
          <w:attr w:name="Negative" w:val="False"/>
          <w:attr w:name="HasSpace" w:val="False"/>
          <w:attr w:name="SourceValue" w:val="5"/>
          <w:attr w:name="UnitName" w:val="℃"/>
        </w:smartTagPr>
        <w:r w:rsidRPr="00730CD8">
          <w:rPr>
            <w:rFonts w:ascii="宋体" w:hAnsi="宋体" w:hint="eastAsia"/>
            <w:szCs w:val="21"/>
          </w:rPr>
          <w:t>5℃</w:t>
        </w:r>
      </w:smartTag>
      <w:r w:rsidRPr="00730CD8">
        <w:rPr>
          <w:rFonts w:ascii="宋体" w:hAnsi="宋体" w:hint="eastAsia"/>
          <w:szCs w:val="21"/>
        </w:rPr>
        <w:t>烘1</w:t>
      </w:r>
      <w:r w:rsidR="008A645F" w:rsidRPr="00730CD8">
        <w:rPr>
          <w:rFonts w:ascii="宋体" w:hAnsi="宋体" w:hint="eastAsia"/>
          <w:szCs w:val="21"/>
        </w:rPr>
        <w:t xml:space="preserve"> </w:t>
      </w:r>
      <w:r w:rsidRPr="00730CD8">
        <w:rPr>
          <w:rFonts w:ascii="宋体" w:hAnsi="宋体" w:hint="eastAsia"/>
          <w:szCs w:val="21"/>
        </w:rPr>
        <w:t>h，置于干燥器中冷却至室温。</w:t>
      </w:r>
    </w:p>
    <w:p w:rsidR="002118EF" w:rsidRPr="00730CD8" w:rsidRDefault="002118EF" w:rsidP="008D0D45">
      <w:pPr>
        <w:spacing w:line="360" w:lineRule="auto"/>
        <w:rPr>
          <w:rFonts w:eastAsia="黑体"/>
        </w:rPr>
      </w:pPr>
      <w:r w:rsidRPr="00730CD8">
        <w:rPr>
          <w:rFonts w:eastAsia="黑体" w:hint="eastAsia"/>
        </w:rPr>
        <w:lastRenderedPageBreak/>
        <w:t>4.5</w:t>
      </w:r>
      <w:r w:rsidRPr="00730CD8">
        <w:rPr>
          <w:rFonts w:eastAsia="黑体"/>
        </w:rPr>
        <w:t xml:space="preserve"> </w:t>
      </w:r>
      <w:r w:rsidR="008A645F" w:rsidRPr="00730CD8">
        <w:rPr>
          <w:rFonts w:eastAsia="黑体" w:hint="eastAsia"/>
        </w:rPr>
        <w:t xml:space="preserve"> </w:t>
      </w:r>
      <w:r w:rsidRPr="00730CD8">
        <w:rPr>
          <w:rFonts w:eastAsia="黑体"/>
        </w:rPr>
        <w:t>分析步骤</w:t>
      </w:r>
    </w:p>
    <w:p w:rsidR="002118EF" w:rsidRPr="00730CD8" w:rsidRDefault="002118EF" w:rsidP="008D0D45">
      <w:pPr>
        <w:spacing w:line="360" w:lineRule="auto"/>
        <w:rPr>
          <w:rFonts w:eastAsia="黑体"/>
        </w:rPr>
      </w:pPr>
      <w:r w:rsidRPr="00730CD8">
        <w:rPr>
          <w:rFonts w:hint="eastAsia"/>
        </w:rPr>
        <w:t>4.5.1</w:t>
      </w:r>
      <w:r w:rsidR="008A645F" w:rsidRPr="00730CD8">
        <w:rPr>
          <w:rFonts w:hint="eastAsia"/>
        </w:rPr>
        <w:t xml:space="preserve">  </w:t>
      </w:r>
      <w:r w:rsidRPr="00730CD8">
        <w:rPr>
          <w:rFonts w:eastAsia="黑体"/>
        </w:rPr>
        <w:t>试料</w:t>
      </w:r>
    </w:p>
    <w:p w:rsidR="00BB37F6" w:rsidRPr="00730CD8" w:rsidRDefault="002118EF" w:rsidP="00C93B4B">
      <w:pPr>
        <w:spacing w:line="360" w:lineRule="auto"/>
        <w:ind w:firstLineChars="200" w:firstLine="420"/>
      </w:pPr>
      <w:r w:rsidRPr="00730CD8">
        <w:rPr>
          <w:rFonts w:hint="eastAsia"/>
        </w:rPr>
        <w:t>按表</w:t>
      </w:r>
      <w:r w:rsidR="00AF0F06" w:rsidRPr="00730CD8">
        <w:rPr>
          <w:rFonts w:hint="eastAsia"/>
        </w:rPr>
        <w:t>7</w:t>
      </w:r>
      <w:r w:rsidRPr="00730CD8">
        <w:rPr>
          <w:rFonts w:hint="eastAsia"/>
        </w:rPr>
        <w:t>称取试</w:t>
      </w:r>
      <w:r w:rsidR="00AF0F06" w:rsidRPr="00730CD8">
        <w:rPr>
          <w:rFonts w:hint="eastAsia"/>
        </w:rPr>
        <w:t>样（</w:t>
      </w:r>
      <w:r w:rsidR="00AF0F06" w:rsidRPr="00730CD8">
        <w:rPr>
          <w:rFonts w:hint="eastAsia"/>
        </w:rPr>
        <w:t>4.4</w:t>
      </w:r>
      <w:r w:rsidR="00AF0F06" w:rsidRPr="00730CD8">
        <w:rPr>
          <w:rFonts w:hint="eastAsia"/>
        </w:rPr>
        <w:t>）</w:t>
      </w:r>
      <w:r w:rsidRPr="00730CD8">
        <w:rPr>
          <w:rFonts w:hint="eastAsia"/>
        </w:rPr>
        <w:t>，精</w:t>
      </w:r>
      <w:r w:rsidRPr="00730CD8">
        <w:t>确至</w:t>
      </w:r>
      <w:r w:rsidRPr="00730CD8">
        <w:t>0.000</w:t>
      </w:r>
      <w:r w:rsidR="008A645F" w:rsidRPr="00730CD8">
        <w:rPr>
          <w:rFonts w:hint="eastAsia"/>
        </w:rPr>
        <w:t xml:space="preserve"> </w:t>
      </w:r>
      <w:r w:rsidRPr="00730CD8">
        <w:rPr>
          <w:rFonts w:hint="eastAsia"/>
        </w:rPr>
        <w:t>1</w:t>
      </w:r>
      <w:r w:rsidRPr="00730CD8">
        <w:t xml:space="preserve"> g</w:t>
      </w:r>
      <w:r w:rsidRPr="00730CD8">
        <w:rPr>
          <w:rFonts w:hint="eastAsia"/>
        </w:rPr>
        <w:t>。</w:t>
      </w:r>
    </w:p>
    <w:p w:rsidR="002118EF" w:rsidRPr="00730CD8" w:rsidRDefault="002118EF" w:rsidP="008A6BE6">
      <w:pPr>
        <w:spacing w:line="360" w:lineRule="auto"/>
        <w:ind w:firstLineChars="200" w:firstLine="420"/>
        <w:jc w:val="center"/>
        <w:rPr>
          <w:rFonts w:ascii="黑体" w:eastAsia="黑体" w:hAnsi="黑体"/>
          <w:szCs w:val="21"/>
        </w:rPr>
      </w:pPr>
      <w:r w:rsidRPr="00730CD8">
        <w:rPr>
          <w:rFonts w:ascii="黑体" w:eastAsia="黑体" w:hAnsi="黑体" w:hint="eastAsia"/>
          <w:szCs w:val="21"/>
        </w:rPr>
        <w:t>表</w:t>
      </w:r>
      <w:r w:rsidR="00AF0F06" w:rsidRPr="00730CD8">
        <w:rPr>
          <w:rFonts w:ascii="黑体" w:eastAsia="黑体" w:hAnsi="黑体" w:hint="eastAsia"/>
          <w:szCs w:val="21"/>
        </w:rPr>
        <w:t>7</w:t>
      </w:r>
      <w:r w:rsidRPr="00730CD8">
        <w:rPr>
          <w:rFonts w:ascii="黑体" w:eastAsia="黑体" w:hAnsi="黑体" w:hint="eastAsia"/>
          <w:szCs w:val="21"/>
        </w:rPr>
        <w:t>试料量</w:t>
      </w:r>
    </w:p>
    <w:tbl>
      <w:tblPr>
        <w:tblW w:w="5000" w:type="pct"/>
        <w:jc w:val="center"/>
        <w:tblLook w:val="0000"/>
      </w:tblPr>
      <w:tblGrid>
        <w:gridCol w:w="2889"/>
        <w:gridCol w:w="2889"/>
        <w:gridCol w:w="3792"/>
      </w:tblGrid>
      <w:tr w:rsidR="000A4954" w:rsidRPr="00730CD8" w:rsidTr="0040420C">
        <w:trPr>
          <w:trHeight w:val="285"/>
          <w:jc w:val="center"/>
        </w:trPr>
        <w:tc>
          <w:tcPr>
            <w:tcW w:w="1509" w:type="pct"/>
            <w:tcBorders>
              <w:top w:val="single" w:sz="4" w:space="0" w:color="auto"/>
              <w:left w:val="single" w:sz="4" w:space="0" w:color="auto"/>
              <w:bottom w:val="single" w:sz="4" w:space="0" w:color="auto"/>
              <w:right w:val="single" w:sz="4" w:space="0" w:color="auto"/>
            </w:tcBorders>
            <w:vAlign w:val="center"/>
          </w:tcPr>
          <w:p w:rsidR="000A4954" w:rsidRPr="00730CD8" w:rsidRDefault="000A4954" w:rsidP="006771DC">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硫的质量分数/%</w:t>
            </w:r>
          </w:p>
        </w:tc>
        <w:tc>
          <w:tcPr>
            <w:tcW w:w="1509" w:type="pct"/>
            <w:tcBorders>
              <w:top w:val="single" w:sz="4" w:space="0" w:color="auto"/>
              <w:left w:val="nil"/>
              <w:bottom w:val="single" w:sz="4" w:space="0" w:color="auto"/>
              <w:right w:val="single" w:sz="4" w:space="0" w:color="auto"/>
            </w:tcBorders>
            <w:vAlign w:val="center"/>
          </w:tcPr>
          <w:p w:rsidR="000A4954" w:rsidRPr="00730CD8" w:rsidRDefault="000A4954" w:rsidP="006771DC">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试料量/g</w:t>
            </w:r>
          </w:p>
        </w:tc>
        <w:tc>
          <w:tcPr>
            <w:tcW w:w="1981" w:type="pct"/>
            <w:tcBorders>
              <w:top w:val="single" w:sz="4" w:space="0" w:color="auto"/>
              <w:left w:val="nil"/>
              <w:bottom w:val="single" w:sz="4" w:space="0" w:color="auto"/>
              <w:right w:val="single" w:sz="4" w:space="0" w:color="auto"/>
            </w:tcBorders>
            <w:vAlign w:val="center"/>
          </w:tcPr>
          <w:p w:rsidR="000A4954" w:rsidRPr="00730CD8" w:rsidRDefault="000A4954" w:rsidP="006771DC">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hint="eastAsia"/>
                <w:sz w:val="18"/>
                <w:szCs w:val="18"/>
              </w:rPr>
              <w:t>碘酸钾标准溶液[c(1/6KIO</w:t>
            </w:r>
            <w:r w:rsidRPr="00730CD8">
              <w:rPr>
                <w:rFonts w:asciiTheme="minorEastAsia" w:eastAsiaTheme="minorEastAsia" w:hAnsiTheme="minorEastAsia" w:hint="eastAsia"/>
                <w:sz w:val="18"/>
                <w:szCs w:val="18"/>
                <w:vertAlign w:val="subscript"/>
              </w:rPr>
              <w:t>3</w:t>
            </w:r>
            <w:r w:rsidRPr="00730CD8">
              <w:rPr>
                <w:rFonts w:asciiTheme="minorEastAsia" w:eastAsiaTheme="minorEastAsia" w:hAnsiTheme="minorEastAsia" w:hint="eastAsia"/>
                <w:sz w:val="18"/>
                <w:szCs w:val="18"/>
              </w:rPr>
              <w:t>)]</w:t>
            </w:r>
            <w:r w:rsidR="002F2923" w:rsidRPr="00730CD8">
              <w:rPr>
                <w:rFonts w:asciiTheme="minorEastAsia" w:eastAsiaTheme="minorEastAsia" w:hAnsiTheme="minorEastAsia"/>
                <w:sz w:val="18"/>
                <w:szCs w:val="18"/>
              </w:rPr>
              <w:t>/</w:t>
            </w:r>
            <w:r w:rsidR="0040420C" w:rsidRPr="00730CD8">
              <w:rPr>
                <w:rFonts w:asciiTheme="minorEastAsia" w:eastAsiaTheme="minorEastAsia" w:hAnsiTheme="minorEastAsia" w:hint="eastAsia"/>
                <w:sz w:val="18"/>
                <w:szCs w:val="18"/>
              </w:rPr>
              <w:t>（</w:t>
            </w:r>
            <w:r w:rsidR="002F2923" w:rsidRPr="00730CD8">
              <w:rPr>
                <w:rFonts w:asciiTheme="minorEastAsia" w:eastAsiaTheme="minorEastAsia" w:hAnsiTheme="minorEastAsia"/>
                <w:sz w:val="18"/>
                <w:szCs w:val="18"/>
              </w:rPr>
              <w:t>mol/L</w:t>
            </w:r>
            <w:r w:rsidR="0040420C" w:rsidRPr="00730CD8">
              <w:rPr>
                <w:rFonts w:asciiTheme="minorEastAsia" w:eastAsiaTheme="minorEastAsia" w:hAnsiTheme="minorEastAsia" w:hint="eastAsia"/>
                <w:sz w:val="18"/>
                <w:szCs w:val="18"/>
              </w:rPr>
              <w:t>）</w:t>
            </w:r>
          </w:p>
        </w:tc>
      </w:tr>
      <w:tr w:rsidR="000A4954" w:rsidRPr="00730CD8" w:rsidTr="0040420C">
        <w:trPr>
          <w:trHeight w:val="285"/>
          <w:jc w:val="center"/>
        </w:trPr>
        <w:tc>
          <w:tcPr>
            <w:tcW w:w="1509" w:type="pct"/>
            <w:tcBorders>
              <w:top w:val="nil"/>
              <w:left w:val="single" w:sz="4" w:space="0" w:color="auto"/>
              <w:bottom w:val="single" w:sz="4" w:space="0" w:color="auto"/>
              <w:right w:val="single" w:sz="4" w:space="0" w:color="auto"/>
            </w:tcBorders>
            <w:vAlign w:val="center"/>
          </w:tcPr>
          <w:p w:rsidR="000A4954" w:rsidRPr="00730CD8" w:rsidRDefault="000A4954" w:rsidP="006771DC">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0.</w:t>
            </w:r>
            <w:r w:rsidR="00734326" w:rsidRPr="00730CD8">
              <w:rPr>
                <w:rFonts w:asciiTheme="minorEastAsia" w:eastAsiaTheme="minorEastAsia" w:hAnsiTheme="minorEastAsia" w:cs="宋体" w:hint="eastAsia"/>
                <w:kern w:val="0"/>
                <w:sz w:val="18"/>
                <w:szCs w:val="18"/>
              </w:rPr>
              <w:t>1</w:t>
            </w:r>
            <w:r w:rsidRPr="00730CD8">
              <w:rPr>
                <w:rFonts w:asciiTheme="minorEastAsia" w:eastAsiaTheme="minorEastAsia" w:hAnsiTheme="minorEastAsia" w:cs="宋体" w:hint="eastAsia"/>
                <w:kern w:val="0"/>
                <w:sz w:val="18"/>
                <w:szCs w:val="18"/>
              </w:rPr>
              <w:t>0～</w:t>
            </w:r>
            <w:r w:rsidR="00BB37F6" w:rsidRPr="00730CD8">
              <w:rPr>
                <w:rFonts w:asciiTheme="minorEastAsia" w:eastAsiaTheme="minorEastAsia" w:hAnsiTheme="minorEastAsia" w:cs="宋体" w:hint="eastAsia"/>
                <w:kern w:val="0"/>
                <w:sz w:val="18"/>
                <w:szCs w:val="18"/>
              </w:rPr>
              <w:t>0.50</w:t>
            </w:r>
          </w:p>
        </w:tc>
        <w:tc>
          <w:tcPr>
            <w:tcW w:w="1509" w:type="pct"/>
            <w:tcBorders>
              <w:top w:val="nil"/>
              <w:left w:val="nil"/>
              <w:bottom w:val="single" w:sz="4" w:space="0" w:color="auto"/>
              <w:right w:val="single" w:sz="4" w:space="0" w:color="auto"/>
            </w:tcBorders>
            <w:vAlign w:val="center"/>
          </w:tcPr>
          <w:p w:rsidR="000A4954" w:rsidRPr="00730CD8" w:rsidRDefault="000A4954" w:rsidP="006771DC">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0.</w:t>
            </w:r>
            <w:r w:rsidR="002D2C72" w:rsidRPr="00730CD8">
              <w:rPr>
                <w:rFonts w:asciiTheme="minorEastAsia" w:eastAsiaTheme="minorEastAsia" w:hAnsiTheme="minorEastAsia" w:cs="宋体" w:hint="eastAsia"/>
                <w:kern w:val="0"/>
                <w:sz w:val="18"/>
                <w:szCs w:val="18"/>
              </w:rPr>
              <w:t>5</w:t>
            </w:r>
            <w:r w:rsidRPr="00730CD8">
              <w:rPr>
                <w:rFonts w:asciiTheme="minorEastAsia" w:eastAsiaTheme="minorEastAsia" w:hAnsiTheme="minorEastAsia" w:cs="宋体" w:hint="eastAsia"/>
                <w:kern w:val="0"/>
                <w:sz w:val="18"/>
                <w:szCs w:val="18"/>
              </w:rPr>
              <w:t>0</w:t>
            </w:r>
          </w:p>
        </w:tc>
        <w:tc>
          <w:tcPr>
            <w:tcW w:w="1981" w:type="pct"/>
            <w:tcBorders>
              <w:top w:val="nil"/>
              <w:left w:val="nil"/>
              <w:bottom w:val="single" w:sz="4" w:space="0" w:color="auto"/>
              <w:right w:val="single" w:sz="4" w:space="0" w:color="auto"/>
            </w:tcBorders>
            <w:vAlign w:val="center"/>
          </w:tcPr>
          <w:p w:rsidR="000A4954" w:rsidRPr="00730CD8" w:rsidRDefault="000A4954" w:rsidP="006771DC">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0.0</w:t>
            </w:r>
            <w:r w:rsidR="00BB37F6" w:rsidRPr="00730CD8">
              <w:rPr>
                <w:rFonts w:asciiTheme="minorEastAsia" w:eastAsiaTheme="minorEastAsia" w:hAnsiTheme="minorEastAsia" w:cs="宋体" w:hint="eastAsia"/>
                <w:kern w:val="0"/>
                <w:sz w:val="18"/>
                <w:szCs w:val="18"/>
              </w:rPr>
              <w:t>05</w:t>
            </w:r>
          </w:p>
        </w:tc>
      </w:tr>
      <w:tr w:rsidR="00BB37F6" w:rsidRPr="00730CD8" w:rsidTr="0040420C">
        <w:trPr>
          <w:trHeight w:val="285"/>
          <w:jc w:val="center"/>
        </w:trPr>
        <w:tc>
          <w:tcPr>
            <w:tcW w:w="1509" w:type="pct"/>
            <w:tcBorders>
              <w:top w:val="nil"/>
              <w:left w:val="single" w:sz="4" w:space="0" w:color="auto"/>
              <w:bottom w:val="single" w:sz="4" w:space="0" w:color="auto"/>
              <w:right w:val="single" w:sz="4" w:space="0" w:color="auto"/>
            </w:tcBorders>
            <w:vAlign w:val="center"/>
          </w:tcPr>
          <w:p w:rsidR="00BB37F6" w:rsidRPr="00730CD8" w:rsidRDefault="00AF0F06" w:rsidP="006771DC">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&gt;</w:t>
            </w:r>
            <w:r w:rsidR="00BB37F6" w:rsidRPr="00730CD8">
              <w:rPr>
                <w:rFonts w:asciiTheme="minorEastAsia" w:eastAsiaTheme="minorEastAsia" w:hAnsiTheme="minorEastAsia" w:cs="宋体" w:hint="eastAsia"/>
                <w:kern w:val="0"/>
                <w:sz w:val="18"/>
                <w:szCs w:val="18"/>
              </w:rPr>
              <w:t>0.5</w:t>
            </w:r>
            <w:r w:rsidR="001F0075" w:rsidRPr="00730CD8">
              <w:rPr>
                <w:rFonts w:asciiTheme="minorEastAsia" w:eastAsiaTheme="minorEastAsia" w:hAnsiTheme="minorEastAsia" w:cs="宋体" w:hint="eastAsia"/>
                <w:kern w:val="0"/>
                <w:sz w:val="18"/>
                <w:szCs w:val="18"/>
              </w:rPr>
              <w:t>0</w:t>
            </w:r>
            <w:r w:rsidR="00BB37F6" w:rsidRPr="00730CD8">
              <w:rPr>
                <w:rFonts w:asciiTheme="minorEastAsia" w:eastAsiaTheme="minorEastAsia" w:hAnsiTheme="minorEastAsia" w:cs="宋体" w:hint="eastAsia"/>
                <w:kern w:val="0"/>
                <w:sz w:val="18"/>
                <w:szCs w:val="18"/>
              </w:rPr>
              <w:t>～</w:t>
            </w:r>
            <w:r w:rsidR="003E4B3F" w:rsidRPr="00730CD8">
              <w:rPr>
                <w:rFonts w:asciiTheme="minorEastAsia" w:eastAsiaTheme="minorEastAsia" w:hAnsiTheme="minorEastAsia" w:cs="宋体" w:hint="eastAsia"/>
                <w:kern w:val="0"/>
                <w:sz w:val="18"/>
                <w:szCs w:val="18"/>
              </w:rPr>
              <w:t>1.50</w:t>
            </w:r>
          </w:p>
        </w:tc>
        <w:tc>
          <w:tcPr>
            <w:tcW w:w="1509" w:type="pct"/>
            <w:tcBorders>
              <w:top w:val="nil"/>
              <w:left w:val="nil"/>
              <w:bottom w:val="single" w:sz="4" w:space="0" w:color="auto"/>
              <w:right w:val="single" w:sz="4" w:space="0" w:color="auto"/>
            </w:tcBorders>
            <w:vAlign w:val="center"/>
          </w:tcPr>
          <w:p w:rsidR="00BB37F6" w:rsidRPr="00730CD8" w:rsidRDefault="00BB37F6" w:rsidP="006771DC">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0.</w:t>
            </w:r>
            <w:r w:rsidR="00F370C2" w:rsidRPr="00730CD8">
              <w:rPr>
                <w:rFonts w:asciiTheme="minorEastAsia" w:eastAsiaTheme="minorEastAsia" w:hAnsiTheme="minorEastAsia" w:cs="宋体" w:hint="eastAsia"/>
                <w:kern w:val="0"/>
                <w:sz w:val="18"/>
                <w:szCs w:val="18"/>
              </w:rPr>
              <w:t>20</w:t>
            </w:r>
          </w:p>
        </w:tc>
        <w:tc>
          <w:tcPr>
            <w:tcW w:w="1981" w:type="pct"/>
            <w:tcBorders>
              <w:top w:val="nil"/>
              <w:left w:val="nil"/>
              <w:bottom w:val="single" w:sz="4" w:space="0" w:color="auto"/>
              <w:right w:val="single" w:sz="4" w:space="0" w:color="auto"/>
            </w:tcBorders>
            <w:vAlign w:val="center"/>
          </w:tcPr>
          <w:p w:rsidR="00BB37F6" w:rsidRPr="00730CD8" w:rsidRDefault="00BB37F6" w:rsidP="006771DC">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0.005</w:t>
            </w:r>
          </w:p>
        </w:tc>
      </w:tr>
      <w:tr w:rsidR="00BB37F6" w:rsidRPr="00730CD8" w:rsidTr="0040420C">
        <w:trPr>
          <w:trHeight w:val="285"/>
          <w:jc w:val="center"/>
        </w:trPr>
        <w:tc>
          <w:tcPr>
            <w:tcW w:w="1509" w:type="pct"/>
            <w:tcBorders>
              <w:top w:val="nil"/>
              <w:left w:val="single" w:sz="4" w:space="0" w:color="auto"/>
              <w:bottom w:val="single" w:sz="4" w:space="0" w:color="auto"/>
              <w:right w:val="single" w:sz="4" w:space="0" w:color="auto"/>
            </w:tcBorders>
            <w:vAlign w:val="center"/>
          </w:tcPr>
          <w:p w:rsidR="00BB37F6" w:rsidRPr="00730CD8" w:rsidRDefault="00AF0F06" w:rsidP="006771DC">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&gt;</w:t>
            </w:r>
            <w:r w:rsidR="003E4B3F" w:rsidRPr="00730CD8">
              <w:rPr>
                <w:rFonts w:asciiTheme="minorEastAsia" w:eastAsiaTheme="minorEastAsia" w:hAnsiTheme="minorEastAsia" w:cs="宋体" w:hint="eastAsia"/>
                <w:kern w:val="0"/>
                <w:sz w:val="18"/>
                <w:szCs w:val="18"/>
              </w:rPr>
              <w:t>1.50</w:t>
            </w:r>
            <w:r w:rsidR="00BB37F6" w:rsidRPr="00730CD8">
              <w:rPr>
                <w:rFonts w:asciiTheme="minorEastAsia" w:eastAsiaTheme="minorEastAsia" w:hAnsiTheme="minorEastAsia" w:cs="宋体" w:hint="eastAsia"/>
                <w:kern w:val="0"/>
                <w:sz w:val="18"/>
                <w:szCs w:val="18"/>
              </w:rPr>
              <w:t>～10.00</w:t>
            </w:r>
          </w:p>
        </w:tc>
        <w:tc>
          <w:tcPr>
            <w:tcW w:w="1509" w:type="pct"/>
            <w:tcBorders>
              <w:top w:val="nil"/>
              <w:left w:val="nil"/>
              <w:bottom w:val="single" w:sz="4" w:space="0" w:color="auto"/>
              <w:right w:val="single" w:sz="4" w:space="0" w:color="auto"/>
            </w:tcBorders>
            <w:vAlign w:val="center"/>
          </w:tcPr>
          <w:p w:rsidR="00BB37F6" w:rsidRPr="00730CD8" w:rsidRDefault="00BB37F6" w:rsidP="006771DC">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0.</w:t>
            </w:r>
            <w:r w:rsidR="00F370C2" w:rsidRPr="00730CD8">
              <w:rPr>
                <w:rFonts w:asciiTheme="minorEastAsia" w:eastAsiaTheme="minorEastAsia" w:hAnsiTheme="minorEastAsia" w:cs="宋体" w:hint="eastAsia"/>
                <w:kern w:val="0"/>
                <w:sz w:val="18"/>
                <w:szCs w:val="18"/>
              </w:rPr>
              <w:t>2</w:t>
            </w:r>
            <w:r w:rsidRPr="00730CD8">
              <w:rPr>
                <w:rFonts w:asciiTheme="minorEastAsia" w:eastAsiaTheme="minorEastAsia" w:hAnsiTheme="minorEastAsia" w:cs="宋体" w:hint="eastAsia"/>
                <w:kern w:val="0"/>
                <w:sz w:val="18"/>
                <w:szCs w:val="18"/>
              </w:rPr>
              <w:t>0</w:t>
            </w:r>
          </w:p>
        </w:tc>
        <w:tc>
          <w:tcPr>
            <w:tcW w:w="1981" w:type="pct"/>
            <w:tcBorders>
              <w:top w:val="nil"/>
              <w:left w:val="nil"/>
              <w:bottom w:val="single" w:sz="4" w:space="0" w:color="auto"/>
              <w:right w:val="single" w:sz="4" w:space="0" w:color="auto"/>
            </w:tcBorders>
            <w:vAlign w:val="center"/>
          </w:tcPr>
          <w:p w:rsidR="00BB37F6" w:rsidRPr="00730CD8" w:rsidRDefault="00BB37F6" w:rsidP="006771DC">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0.0</w:t>
            </w:r>
            <w:r w:rsidR="00F370C2" w:rsidRPr="00730CD8">
              <w:rPr>
                <w:rFonts w:asciiTheme="minorEastAsia" w:eastAsiaTheme="minorEastAsia" w:hAnsiTheme="minorEastAsia" w:cs="宋体" w:hint="eastAsia"/>
                <w:kern w:val="0"/>
                <w:sz w:val="18"/>
                <w:szCs w:val="18"/>
              </w:rPr>
              <w:t>30</w:t>
            </w:r>
          </w:p>
        </w:tc>
      </w:tr>
      <w:tr w:rsidR="00BB37F6" w:rsidRPr="00730CD8" w:rsidTr="0040420C">
        <w:trPr>
          <w:trHeight w:val="285"/>
          <w:jc w:val="center"/>
        </w:trPr>
        <w:tc>
          <w:tcPr>
            <w:tcW w:w="1509" w:type="pct"/>
            <w:tcBorders>
              <w:top w:val="single" w:sz="4" w:space="0" w:color="auto"/>
              <w:left w:val="single" w:sz="4" w:space="0" w:color="auto"/>
              <w:bottom w:val="single" w:sz="4" w:space="0" w:color="auto"/>
              <w:right w:val="single" w:sz="4" w:space="0" w:color="auto"/>
            </w:tcBorders>
            <w:vAlign w:val="center"/>
          </w:tcPr>
          <w:p w:rsidR="00BB37F6" w:rsidRPr="00730CD8" w:rsidRDefault="00AF0F06" w:rsidP="006771DC">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&gt;</w:t>
            </w:r>
            <w:r w:rsidR="00BB37F6" w:rsidRPr="00730CD8">
              <w:rPr>
                <w:rFonts w:asciiTheme="minorEastAsia" w:eastAsiaTheme="minorEastAsia" w:hAnsiTheme="minorEastAsia" w:cs="宋体" w:hint="eastAsia"/>
                <w:kern w:val="0"/>
                <w:sz w:val="18"/>
                <w:szCs w:val="18"/>
              </w:rPr>
              <w:t>10.00～40.00</w:t>
            </w:r>
          </w:p>
        </w:tc>
        <w:tc>
          <w:tcPr>
            <w:tcW w:w="1509" w:type="pct"/>
            <w:tcBorders>
              <w:top w:val="single" w:sz="4" w:space="0" w:color="auto"/>
              <w:left w:val="nil"/>
              <w:bottom w:val="single" w:sz="4" w:space="0" w:color="auto"/>
              <w:right w:val="single" w:sz="4" w:space="0" w:color="auto"/>
            </w:tcBorders>
            <w:vAlign w:val="center"/>
          </w:tcPr>
          <w:p w:rsidR="00BB37F6" w:rsidRPr="00730CD8" w:rsidRDefault="00BB37F6" w:rsidP="006771DC">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0.1</w:t>
            </w:r>
            <w:r w:rsidR="002D2C72" w:rsidRPr="00730CD8">
              <w:rPr>
                <w:rFonts w:asciiTheme="minorEastAsia" w:eastAsiaTheme="minorEastAsia" w:hAnsiTheme="minorEastAsia" w:cs="宋体" w:hint="eastAsia"/>
                <w:kern w:val="0"/>
                <w:sz w:val="18"/>
                <w:szCs w:val="18"/>
              </w:rPr>
              <w:t>0</w:t>
            </w:r>
          </w:p>
        </w:tc>
        <w:tc>
          <w:tcPr>
            <w:tcW w:w="1981" w:type="pct"/>
            <w:tcBorders>
              <w:top w:val="single" w:sz="4" w:space="0" w:color="auto"/>
              <w:left w:val="nil"/>
              <w:bottom w:val="single" w:sz="4" w:space="0" w:color="auto"/>
              <w:right w:val="single" w:sz="4" w:space="0" w:color="auto"/>
            </w:tcBorders>
            <w:vAlign w:val="center"/>
          </w:tcPr>
          <w:p w:rsidR="00BB37F6" w:rsidRPr="00730CD8" w:rsidRDefault="00BB37F6" w:rsidP="006771DC">
            <w:pPr>
              <w:widowControl/>
              <w:spacing w:line="360" w:lineRule="auto"/>
              <w:jc w:val="center"/>
              <w:rPr>
                <w:rFonts w:asciiTheme="minorEastAsia" w:eastAsiaTheme="minorEastAsia" w:hAnsiTheme="minorEastAsia" w:cs="宋体"/>
                <w:kern w:val="0"/>
                <w:sz w:val="18"/>
                <w:szCs w:val="18"/>
              </w:rPr>
            </w:pPr>
            <w:r w:rsidRPr="00730CD8">
              <w:rPr>
                <w:rFonts w:asciiTheme="minorEastAsia" w:eastAsiaTheme="minorEastAsia" w:hAnsiTheme="minorEastAsia" w:cs="宋体" w:hint="eastAsia"/>
                <w:kern w:val="0"/>
                <w:sz w:val="18"/>
                <w:szCs w:val="18"/>
              </w:rPr>
              <w:t>0.060</w:t>
            </w:r>
          </w:p>
        </w:tc>
      </w:tr>
    </w:tbl>
    <w:p w:rsidR="002118EF" w:rsidRPr="00730CD8" w:rsidRDefault="002118EF" w:rsidP="008D0D45">
      <w:pPr>
        <w:spacing w:line="360" w:lineRule="auto"/>
        <w:rPr>
          <w:rFonts w:eastAsia="黑体"/>
        </w:rPr>
      </w:pPr>
      <w:r w:rsidRPr="00730CD8">
        <w:rPr>
          <w:rFonts w:eastAsia="黑体" w:hint="eastAsia"/>
        </w:rPr>
        <w:t>4.5.2</w:t>
      </w:r>
      <w:r w:rsidR="008A645F" w:rsidRPr="00730CD8">
        <w:rPr>
          <w:rFonts w:eastAsia="黑体" w:hint="eastAsia"/>
        </w:rPr>
        <w:t xml:space="preserve">  </w:t>
      </w:r>
      <w:r w:rsidRPr="00730CD8">
        <w:rPr>
          <w:rFonts w:eastAsia="黑体"/>
        </w:rPr>
        <w:t>测定次数</w:t>
      </w:r>
    </w:p>
    <w:p w:rsidR="00000000" w:rsidRPr="00730CD8" w:rsidRDefault="002118EF" w:rsidP="00544268">
      <w:pPr>
        <w:spacing w:line="360" w:lineRule="auto"/>
        <w:ind w:leftChars="200" w:left="832" w:hangingChars="200" w:hanging="412"/>
        <w:rPr>
          <w:rFonts w:ascii="宋体" w:hAnsi="宋体" w:cs="黑体"/>
          <w:spacing w:val="-2"/>
          <w:kern w:val="0"/>
          <w:szCs w:val="21"/>
        </w:rPr>
      </w:pPr>
      <w:r w:rsidRPr="00730CD8">
        <w:rPr>
          <w:rFonts w:ascii="宋体" w:hAnsi="宋体" w:cs="黑体" w:hint="eastAsia"/>
          <w:spacing w:val="-2"/>
          <w:kern w:val="0"/>
          <w:szCs w:val="21"/>
        </w:rPr>
        <w:t>独立地进行两次测定，取其平均值。</w:t>
      </w:r>
    </w:p>
    <w:p w:rsidR="002118EF" w:rsidRPr="00730CD8" w:rsidRDefault="00730CD8" w:rsidP="008D0D45">
      <w:pPr>
        <w:spacing w:line="360" w:lineRule="auto"/>
        <w:rPr>
          <w:rFonts w:eastAsia="黑体"/>
        </w:rPr>
      </w:pPr>
      <w:r>
        <w:rPr>
          <w:rFonts w:eastAsia="黑体" w:hint="eastAsia"/>
        </w:rPr>
        <w:t xml:space="preserve">4.5.3 </w:t>
      </w:r>
      <w:r w:rsidR="008A645F" w:rsidRPr="00730CD8">
        <w:rPr>
          <w:rFonts w:eastAsia="黑体" w:hint="eastAsia"/>
        </w:rPr>
        <w:t xml:space="preserve"> </w:t>
      </w:r>
      <w:r w:rsidR="002118EF" w:rsidRPr="00730CD8">
        <w:rPr>
          <w:rFonts w:eastAsia="黑体"/>
        </w:rPr>
        <w:t>空白试验</w:t>
      </w:r>
    </w:p>
    <w:p w:rsidR="002118EF" w:rsidRPr="00730CD8" w:rsidRDefault="002118EF" w:rsidP="008D0D45">
      <w:pPr>
        <w:spacing w:line="360" w:lineRule="auto"/>
        <w:ind w:firstLineChars="200" w:firstLine="420"/>
      </w:pPr>
      <w:r w:rsidRPr="00730CD8">
        <w:t>随同试料做空白试验。</w:t>
      </w:r>
    </w:p>
    <w:p w:rsidR="002118EF" w:rsidRPr="00730CD8" w:rsidRDefault="002118EF" w:rsidP="008D0D45">
      <w:pPr>
        <w:spacing w:line="360" w:lineRule="auto"/>
        <w:rPr>
          <w:rFonts w:eastAsia="黑体"/>
          <w:szCs w:val="21"/>
        </w:rPr>
      </w:pPr>
      <w:r w:rsidRPr="00730CD8">
        <w:rPr>
          <w:rFonts w:eastAsia="黑体" w:hint="eastAsia"/>
          <w:szCs w:val="21"/>
        </w:rPr>
        <w:t xml:space="preserve">4.5.4 </w:t>
      </w:r>
      <w:r w:rsidR="008A645F" w:rsidRPr="00730CD8">
        <w:rPr>
          <w:rFonts w:eastAsia="黑体" w:hint="eastAsia"/>
          <w:szCs w:val="21"/>
        </w:rPr>
        <w:t xml:space="preserve"> </w:t>
      </w:r>
      <w:r w:rsidRPr="00730CD8">
        <w:rPr>
          <w:rFonts w:eastAsia="黑体"/>
          <w:szCs w:val="21"/>
        </w:rPr>
        <w:t>验证试验</w:t>
      </w:r>
    </w:p>
    <w:p w:rsidR="002118EF" w:rsidRPr="00730CD8" w:rsidRDefault="002118EF" w:rsidP="008D0D45">
      <w:pPr>
        <w:spacing w:line="360" w:lineRule="auto"/>
        <w:ind w:firstLineChars="200" w:firstLine="420"/>
      </w:pPr>
      <w:r w:rsidRPr="00730CD8">
        <w:t>随同试料分析同类型</w:t>
      </w:r>
      <w:r w:rsidRPr="00730CD8">
        <w:rPr>
          <w:rFonts w:hint="eastAsia"/>
        </w:rPr>
        <w:t>组分相近的</w:t>
      </w:r>
      <w:r w:rsidRPr="00730CD8">
        <w:t>有证标准</w:t>
      </w:r>
      <w:r w:rsidR="00A05501" w:rsidRPr="00730CD8">
        <w:rPr>
          <w:rFonts w:hint="eastAsia"/>
        </w:rPr>
        <w:t>样品</w:t>
      </w:r>
      <w:r w:rsidRPr="00730CD8">
        <w:t>做验证试验。</w:t>
      </w:r>
    </w:p>
    <w:p w:rsidR="002118EF" w:rsidRPr="00730CD8" w:rsidRDefault="007B0097" w:rsidP="008D0D45">
      <w:pPr>
        <w:spacing w:line="360" w:lineRule="auto"/>
        <w:rPr>
          <w:rFonts w:eastAsia="黑体"/>
        </w:rPr>
      </w:pPr>
      <w:r w:rsidRPr="00730CD8">
        <w:rPr>
          <w:rFonts w:hint="eastAsia"/>
        </w:rPr>
        <w:t>4</w:t>
      </w:r>
      <w:r w:rsidR="002118EF" w:rsidRPr="00730CD8">
        <w:rPr>
          <w:rFonts w:hint="eastAsia"/>
        </w:rPr>
        <w:t>.5.5</w:t>
      </w:r>
      <w:r w:rsidR="002118EF" w:rsidRPr="00730CD8">
        <w:t xml:space="preserve"> </w:t>
      </w:r>
      <w:r w:rsidR="002118EF" w:rsidRPr="00730CD8">
        <w:rPr>
          <w:rFonts w:eastAsia="黑体"/>
        </w:rPr>
        <w:t>测定</w:t>
      </w:r>
    </w:p>
    <w:p w:rsidR="007314A3" w:rsidRPr="00730CD8" w:rsidRDefault="007314A3" w:rsidP="00544268">
      <w:pPr>
        <w:spacing w:beforeLines="50" w:afterLines="50" w:line="360" w:lineRule="auto"/>
        <w:rPr>
          <w:rFonts w:asciiTheme="minorEastAsia" w:eastAsiaTheme="minorEastAsia" w:hAnsiTheme="minorEastAsia"/>
        </w:rPr>
      </w:pPr>
      <w:r w:rsidRPr="00730CD8">
        <w:rPr>
          <w:rFonts w:hint="eastAsia"/>
        </w:rPr>
        <w:t xml:space="preserve">4.5.5.1 </w:t>
      </w:r>
      <w:r w:rsidRPr="00730CD8">
        <w:rPr>
          <w:rFonts w:asciiTheme="minorEastAsia" w:eastAsiaTheme="minorEastAsia" w:hAnsiTheme="minorEastAsia" w:hint="eastAsia"/>
        </w:rPr>
        <w:t>按图</w:t>
      </w:r>
      <w:r w:rsidR="000F4133" w:rsidRPr="00730CD8">
        <w:rPr>
          <w:rFonts w:asciiTheme="minorEastAsia" w:eastAsiaTheme="minorEastAsia" w:hAnsiTheme="minorEastAsia" w:hint="eastAsia"/>
        </w:rPr>
        <w:t>1</w:t>
      </w:r>
      <w:r w:rsidRPr="00730CD8">
        <w:rPr>
          <w:rFonts w:asciiTheme="minorEastAsia" w:eastAsiaTheme="minorEastAsia" w:hAnsiTheme="minorEastAsia" w:hint="eastAsia"/>
        </w:rPr>
        <w:t>连接好测定装置，</w:t>
      </w:r>
      <w:r w:rsidR="000F4133" w:rsidRPr="00730CD8">
        <w:rPr>
          <w:rFonts w:asciiTheme="minorEastAsia" w:eastAsiaTheme="minorEastAsia" w:hAnsiTheme="minorEastAsia" w:hint="eastAsia"/>
        </w:rPr>
        <w:t>逐渐将炉温升</w:t>
      </w:r>
      <w:r w:rsidRPr="00730CD8">
        <w:rPr>
          <w:rFonts w:asciiTheme="minorEastAsia" w:eastAsiaTheme="minorEastAsia" w:hAnsiTheme="minorEastAsia" w:hint="eastAsia"/>
        </w:rPr>
        <w:t>至1250℃，</w:t>
      </w:r>
      <w:r w:rsidR="000F4133" w:rsidRPr="00730CD8">
        <w:rPr>
          <w:rFonts w:asciiTheme="minorEastAsia" w:eastAsiaTheme="minorEastAsia" w:hAnsiTheme="minorEastAsia" w:hint="eastAsia"/>
        </w:rPr>
        <w:t>通氧气检查，确保装置不漏气后，加入约</w:t>
      </w:r>
      <w:r w:rsidR="00F5736A" w:rsidRPr="00730CD8">
        <w:rPr>
          <w:rFonts w:asciiTheme="minorEastAsia" w:eastAsiaTheme="minorEastAsia" w:hAnsiTheme="minorEastAsia" w:hint="eastAsia"/>
        </w:rPr>
        <w:t>70</w:t>
      </w:r>
      <w:r w:rsidR="00A10EA1" w:rsidRPr="00730CD8">
        <w:rPr>
          <w:rFonts w:asciiTheme="minorEastAsia" w:eastAsiaTheme="minorEastAsia" w:hAnsiTheme="minorEastAsia" w:hint="eastAsia"/>
        </w:rPr>
        <w:t>mL</w:t>
      </w:r>
      <w:r w:rsidR="00F5736A" w:rsidRPr="00730CD8">
        <w:rPr>
          <w:rFonts w:asciiTheme="minorEastAsia" w:eastAsiaTheme="minorEastAsia" w:hAnsiTheme="minorEastAsia" w:hint="eastAsia"/>
        </w:rPr>
        <w:t xml:space="preserve"> </w:t>
      </w:r>
      <w:r w:rsidR="00954427" w:rsidRPr="00730CD8">
        <w:rPr>
          <w:rFonts w:asciiTheme="minorEastAsia" w:eastAsiaTheme="minorEastAsia" w:hAnsiTheme="minorEastAsia" w:hint="eastAsia"/>
        </w:rPr>
        <w:t>～</w:t>
      </w:r>
      <w:r w:rsidR="00954427" w:rsidRPr="00730CD8">
        <w:rPr>
          <w:rFonts w:asciiTheme="minorEastAsia" w:eastAsiaTheme="minorEastAsia" w:hAnsiTheme="minorEastAsia"/>
        </w:rPr>
        <w:t>100</w:t>
      </w:r>
      <w:r w:rsidR="000F4133" w:rsidRPr="00730CD8">
        <w:rPr>
          <w:rFonts w:asciiTheme="minorEastAsia" w:eastAsiaTheme="minorEastAsia" w:hAnsiTheme="minorEastAsia" w:hint="eastAsia"/>
        </w:rPr>
        <w:t>mL</w:t>
      </w:r>
      <w:r w:rsidR="00FE467F" w:rsidRPr="00730CD8">
        <w:rPr>
          <w:rFonts w:asciiTheme="minorEastAsia" w:eastAsiaTheme="minorEastAsia" w:hAnsiTheme="minorEastAsia" w:hint="eastAsia"/>
        </w:rPr>
        <w:t>淀粉盐酸</w:t>
      </w:r>
      <w:r w:rsidR="000F4133" w:rsidRPr="00730CD8">
        <w:rPr>
          <w:rFonts w:asciiTheme="minorEastAsia" w:eastAsiaTheme="minorEastAsia" w:hAnsiTheme="minorEastAsia" w:hint="eastAsia"/>
        </w:rPr>
        <w:t>吸收液</w:t>
      </w:r>
      <w:r w:rsidR="00A10EA1" w:rsidRPr="00730CD8">
        <w:rPr>
          <w:rFonts w:asciiTheme="minorEastAsia" w:eastAsiaTheme="minorEastAsia" w:hAnsiTheme="minorEastAsia" w:hint="eastAsia"/>
        </w:rPr>
        <w:t>（</w:t>
      </w:r>
      <w:r w:rsidR="00FE467F" w:rsidRPr="00730CD8">
        <w:rPr>
          <w:rFonts w:asciiTheme="minorEastAsia" w:eastAsiaTheme="minorEastAsia" w:hAnsiTheme="minorEastAsia" w:hint="eastAsia"/>
        </w:rPr>
        <w:t>4.2.14</w:t>
      </w:r>
      <w:r w:rsidR="00A10EA1" w:rsidRPr="00730CD8">
        <w:rPr>
          <w:rFonts w:asciiTheme="minorEastAsia" w:eastAsiaTheme="minorEastAsia" w:hAnsiTheme="minorEastAsia" w:hint="eastAsia"/>
        </w:rPr>
        <w:t>）</w:t>
      </w:r>
      <w:proofErr w:type="gramStart"/>
      <w:r w:rsidR="000F4133" w:rsidRPr="00730CD8">
        <w:rPr>
          <w:rFonts w:asciiTheme="minorEastAsia" w:eastAsiaTheme="minorEastAsia" w:hAnsiTheme="minorEastAsia" w:hint="eastAsia"/>
        </w:rPr>
        <w:t>于</w:t>
      </w:r>
      <w:r w:rsidR="00A7565B" w:rsidRPr="00730CD8">
        <w:rPr>
          <w:rFonts w:asciiTheme="minorEastAsia" w:eastAsiaTheme="minorEastAsia" w:hAnsiTheme="minorEastAsia" w:hint="eastAsia"/>
        </w:rPr>
        <w:t>硫</w:t>
      </w:r>
      <w:r w:rsidR="000F4133" w:rsidRPr="00730CD8">
        <w:rPr>
          <w:rFonts w:asciiTheme="minorEastAsia" w:eastAsiaTheme="minorEastAsia" w:hAnsiTheme="minorEastAsia" w:hint="eastAsia"/>
        </w:rPr>
        <w:t>吸收</w:t>
      </w:r>
      <w:proofErr w:type="gramEnd"/>
      <w:r w:rsidR="000F4133" w:rsidRPr="00730CD8">
        <w:rPr>
          <w:rFonts w:asciiTheme="minorEastAsia" w:eastAsiaTheme="minorEastAsia" w:hAnsiTheme="minorEastAsia" w:hint="eastAsia"/>
        </w:rPr>
        <w:t>管中，通入氧气并</w:t>
      </w:r>
      <w:r w:rsidR="006771DC" w:rsidRPr="00730CD8">
        <w:rPr>
          <w:rFonts w:asciiTheme="minorEastAsia" w:eastAsiaTheme="minorEastAsia" w:hAnsiTheme="minorEastAsia" w:hint="eastAsia"/>
        </w:rPr>
        <w:t>调节气体流量为0.2</w:t>
      </w:r>
      <w:r w:rsidR="008A645F" w:rsidRPr="00730CD8">
        <w:rPr>
          <w:rFonts w:asciiTheme="minorEastAsia" w:eastAsiaTheme="minorEastAsia" w:hAnsiTheme="minorEastAsia" w:hint="eastAsia"/>
        </w:rPr>
        <w:t xml:space="preserve"> </w:t>
      </w:r>
      <w:r w:rsidR="006771DC" w:rsidRPr="00730CD8">
        <w:rPr>
          <w:rFonts w:asciiTheme="minorEastAsia" w:eastAsiaTheme="minorEastAsia" w:hAnsiTheme="minorEastAsia" w:hint="eastAsia"/>
        </w:rPr>
        <w:t>L/min</w:t>
      </w:r>
      <w:r w:rsidRPr="00730CD8">
        <w:rPr>
          <w:rFonts w:asciiTheme="minorEastAsia" w:eastAsiaTheme="minorEastAsia" w:hAnsiTheme="minorEastAsia" w:hint="eastAsia"/>
        </w:rPr>
        <w:t>，滴加碘酸钾标准溶液（</w:t>
      </w:r>
      <w:r w:rsidR="00750BF4" w:rsidRPr="00730CD8">
        <w:rPr>
          <w:rFonts w:hint="eastAsia"/>
        </w:rPr>
        <w:t>4.2.</w:t>
      </w:r>
      <w:r w:rsidR="00A7565B" w:rsidRPr="00730CD8">
        <w:rPr>
          <w:rFonts w:hint="eastAsia"/>
        </w:rPr>
        <w:t>15</w:t>
      </w:r>
      <w:r w:rsidR="00750BF4" w:rsidRPr="00730CD8">
        <w:rPr>
          <w:rFonts w:hint="eastAsia"/>
        </w:rPr>
        <w:t>.1</w:t>
      </w:r>
      <w:r w:rsidR="000F4133" w:rsidRPr="00730CD8">
        <w:rPr>
          <w:rFonts w:asciiTheme="minorEastAsia" w:eastAsiaTheme="minorEastAsia" w:hAnsiTheme="minorEastAsia" w:hint="eastAsia"/>
        </w:rPr>
        <w:t>）至溶液呈淡</w:t>
      </w:r>
      <w:r w:rsidRPr="00730CD8">
        <w:rPr>
          <w:rFonts w:asciiTheme="minorEastAsia" w:eastAsiaTheme="minorEastAsia" w:hAnsiTheme="minorEastAsia" w:hint="eastAsia"/>
        </w:rPr>
        <w:t>蓝色</w:t>
      </w:r>
      <w:r w:rsidR="000F4133" w:rsidRPr="00730CD8">
        <w:rPr>
          <w:rFonts w:asciiTheme="minorEastAsia" w:eastAsiaTheme="minorEastAsia" w:hAnsiTheme="minorEastAsia" w:hint="eastAsia"/>
        </w:rPr>
        <w:t>，</w:t>
      </w:r>
      <w:r w:rsidR="00862577" w:rsidRPr="00730CD8">
        <w:rPr>
          <w:rFonts w:asciiTheme="minorEastAsia" w:eastAsiaTheme="minorEastAsia" w:hAnsiTheme="minorEastAsia" w:hint="eastAsia"/>
        </w:rPr>
        <w:t>不</w:t>
      </w:r>
      <w:r w:rsidR="00061186" w:rsidRPr="00730CD8">
        <w:rPr>
          <w:rFonts w:asciiTheme="minorEastAsia" w:eastAsiaTheme="minorEastAsia" w:hAnsiTheme="minorEastAsia" w:hint="eastAsia"/>
        </w:rPr>
        <w:t>记</w:t>
      </w:r>
      <w:r w:rsidR="00862577" w:rsidRPr="00730CD8">
        <w:rPr>
          <w:rFonts w:asciiTheme="minorEastAsia" w:eastAsiaTheme="minorEastAsia" w:hAnsiTheme="minorEastAsia" w:hint="eastAsia"/>
        </w:rPr>
        <w:t>读数</w:t>
      </w:r>
      <w:r w:rsidR="000F4133" w:rsidRPr="00730CD8">
        <w:rPr>
          <w:rFonts w:asciiTheme="minorEastAsia" w:eastAsiaTheme="minorEastAsia" w:hAnsiTheme="minorEastAsia" w:hint="eastAsia"/>
        </w:rPr>
        <w:t>。</w:t>
      </w:r>
    </w:p>
    <w:p w:rsidR="00000000" w:rsidRPr="00730CD8" w:rsidRDefault="007314A3" w:rsidP="00544268">
      <w:pPr>
        <w:spacing w:beforeLines="50" w:afterLines="50" w:line="360" w:lineRule="auto"/>
        <w:rPr>
          <w:rFonts w:asciiTheme="minorEastAsia" w:eastAsiaTheme="minorEastAsia" w:hAnsiTheme="minorEastAsia"/>
        </w:rPr>
      </w:pPr>
      <w:r w:rsidRPr="00730CD8">
        <w:rPr>
          <w:rFonts w:hint="eastAsia"/>
        </w:rPr>
        <w:t>4.5.5.2</w:t>
      </w:r>
      <w:r w:rsidRPr="00730CD8">
        <w:rPr>
          <w:rFonts w:asciiTheme="minorEastAsia" w:eastAsiaTheme="minorEastAsia" w:hAnsiTheme="minorEastAsia" w:hint="eastAsia"/>
        </w:rPr>
        <w:t>将试料（</w:t>
      </w:r>
      <w:r w:rsidR="00750BF4" w:rsidRPr="00730CD8">
        <w:rPr>
          <w:rFonts w:asciiTheme="minorEastAsia" w:eastAsiaTheme="minorEastAsia" w:hAnsiTheme="minorEastAsia" w:hint="eastAsia"/>
        </w:rPr>
        <w:t>4.5.1</w:t>
      </w:r>
      <w:r w:rsidRPr="00730CD8">
        <w:rPr>
          <w:rFonts w:asciiTheme="minorEastAsia" w:eastAsiaTheme="minorEastAsia" w:hAnsiTheme="minorEastAsia" w:hint="eastAsia"/>
        </w:rPr>
        <w:t>）均匀铺于瓷舟</w:t>
      </w:r>
      <w:r w:rsidR="001303B7" w:rsidRPr="00730CD8">
        <w:rPr>
          <w:rFonts w:asciiTheme="minorEastAsia" w:eastAsiaTheme="minorEastAsia" w:hAnsiTheme="minorEastAsia" w:hint="eastAsia"/>
        </w:rPr>
        <w:t>（4.3.3）</w:t>
      </w:r>
      <w:r w:rsidRPr="00730CD8">
        <w:rPr>
          <w:rFonts w:asciiTheme="minorEastAsia" w:eastAsiaTheme="minorEastAsia" w:hAnsiTheme="minorEastAsia" w:hint="eastAsia"/>
        </w:rPr>
        <w:t>中，表面覆盖0.</w:t>
      </w:r>
      <w:r w:rsidR="000F4133" w:rsidRPr="00730CD8">
        <w:rPr>
          <w:rFonts w:asciiTheme="minorEastAsia" w:eastAsiaTheme="minorEastAsia" w:hAnsiTheme="minorEastAsia" w:hint="eastAsia"/>
        </w:rPr>
        <w:t>5</w:t>
      </w:r>
      <w:r w:rsidR="008A645F" w:rsidRPr="00730CD8">
        <w:rPr>
          <w:rFonts w:asciiTheme="minorEastAsia" w:eastAsiaTheme="minorEastAsia" w:hAnsiTheme="minorEastAsia" w:hint="eastAsia"/>
        </w:rPr>
        <w:t xml:space="preserve"> </w:t>
      </w:r>
      <w:r w:rsidRPr="00730CD8">
        <w:rPr>
          <w:rFonts w:asciiTheme="minorEastAsia" w:eastAsiaTheme="minorEastAsia" w:hAnsiTheme="minorEastAsia" w:hint="eastAsia"/>
        </w:rPr>
        <w:t>g</w:t>
      </w:r>
      <w:r w:rsidR="000F4133" w:rsidRPr="00730CD8">
        <w:rPr>
          <w:rFonts w:asciiTheme="minorEastAsia" w:eastAsiaTheme="minorEastAsia" w:hAnsiTheme="minorEastAsia" w:hint="eastAsia"/>
        </w:rPr>
        <w:t>氧化铜</w:t>
      </w:r>
      <w:r w:rsidR="00750BF4" w:rsidRPr="00730CD8">
        <w:rPr>
          <w:rFonts w:asciiTheme="minorEastAsia" w:eastAsiaTheme="minorEastAsia" w:hAnsiTheme="minorEastAsia" w:hint="eastAsia"/>
        </w:rPr>
        <w:t>(4.2.1)</w:t>
      </w:r>
      <w:r w:rsidRPr="00730CD8">
        <w:rPr>
          <w:rFonts w:asciiTheme="minorEastAsia" w:eastAsiaTheme="minorEastAsia" w:hAnsiTheme="minorEastAsia" w:hint="eastAsia"/>
        </w:rPr>
        <w:t>，用镍铬丝</w:t>
      </w:r>
      <w:proofErr w:type="gramStart"/>
      <w:r w:rsidRPr="00730CD8">
        <w:rPr>
          <w:rFonts w:asciiTheme="minorEastAsia" w:eastAsiaTheme="minorEastAsia" w:hAnsiTheme="minorEastAsia" w:hint="eastAsia"/>
        </w:rPr>
        <w:t>钩将瓷舟</w:t>
      </w:r>
      <w:proofErr w:type="gramEnd"/>
      <w:r w:rsidRPr="00730CD8">
        <w:rPr>
          <w:rFonts w:asciiTheme="minorEastAsia" w:eastAsiaTheme="minorEastAsia" w:hAnsiTheme="minorEastAsia" w:hint="eastAsia"/>
        </w:rPr>
        <w:t>推入</w:t>
      </w:r>
      <w:r w:rsidR="000F4133" w:rsidRPr="00730CD8">
        <w:rPr>
          <w:rFonts w:asciiTheme="minorEastAsia" w:eastAsiaTheme="minorEastAsia" w:hAnsiTheme="minorEastAsia" w:hint="eastAsia"/>
        </w:rPr>
        <w:t>管式炉高温区</w:t>
      </w:r>
      <w:r w:rsidRPr="00730CD8">
        <w:rPr>
          <w:rFonts w:asciiTheme="minorEastAsia" w:eastAsiaTheme="minorEastAsia" w:hAnsiTheme="minorEastAsia" w:hint="eastAsia"/>
        </w:rPr>
        <w:t>，</w:t>
      </w:r>
      <w:r w:rsidR="00C812ED" w:rsidRPr="00730CD8">
        <w:rPr>
          <w:rFonts w:hint="eastAsia"/>
        </w:rPr>
        <w:t>立即塞紧橡胶塞通入氧气</w:t>
      </w:r>
      <w:r w:rsidR="000C1F03" w:rsidRPr="00730CD8">
        <w:rPr>
          <w:rFonts w:asciiTheme="minorEastAsia" w:eastAsiaTheme="minorEastAsia" w:hAnsiTheme="minorEastAsia" w:hint="eastAsia"/>
        </w:rPr>
        <w:t>。</w:t>
      </w:r>
      <w:r w:rsidRPr="00730CD8">
        <w:rPr>
          <w:rFonts w:asciiTheme="minorEastAsia" w:eastAsiaTheme="minorEastAsia" w:hAnsiTheme="minorEastAsia" w:hint="eastAsia"/>
        </w:rPr>
        <w:t>当吸收液</w:t>
      </w:r>
      <w:r w:rsidR="000F4133" w:rsidRPr="00730CD8">
        <w:rPr>
          <w:rFonts w:asciiTheme="minorEastAsia" w:eastAsiaTheme="minorEastAsia" w:hAnsiTheme="minorEastAsia" w:hint="eastAsia"/>
        </w:rPr>
        <w:t>蓝色开始褪去时，</w:t>
      </w:r>
      <w:r w:rsidRPr="00730CD8">
        <w:rPr>
          <w:rFonts w:asciiTheme="minorEastAsia" w:eastAsiaTheme="minorEastAsia" w:hAnsiTheme="minorEastAsia" w:hint="eastAsia"/>
        </w:rPr>
        <w:t>应立即</w:t>
      </w:r>
      <w:r w:rsidR="000F4133" w:rsidRPr="00730CD8">
        <w:rPr>
          <w:rFonts w:asciiTheme="minorEastAsia" w:eastAsiaTheme="minorEastAsia" w:hAnsiTheme="minorEastAsia" w:hint="eastAsia"/>
        </w:rPr>
        <w:t>用</w:t>
      </w:r>
      <w:r w:rsidRPr="00730CD8">
        <w:rPr>
          <w:rFonts w:asciiTheme="minorEastAsia" w:eastAsiaTheme="minorEastAsia" w:hAnsiTheme="minorEastAsia" w:hint="eastAsia"/>
        </w:rPr>
        <w:t>碘酸钾标准溶液</w:t>
      </w:r>
      <w:r w:rsidR="001303B7" w:rsidRPr="00730CD8">
        <w:rPr>
          <w:rFonts w:asciiTheme="minorEastAsia" w:eastAsiaTheme="minorEastAsia" w:hAnsiTheme="minorEastAsia" w:hint="eastAsia"/>
        </w:rPr>
        <w:t>（</w:t>
      </w:r>
      <w:r w:rsidR="001303B7" w:rsidRPr="00730CD8">
        <w:rPr>
          <w:rFonts w:hint="eastAsia"/>
        </w:rPr>
        <w:t>4.2.15.1</w:t>
      </w:r>
      <w:r w:rsidR="001303B7" w:rsidRPr="00730CD8">
        <w:rPr>
          <w:rFonts w:asciiTheme="minorEastAsia" w:eastAsiaTheme="minorEastAsia" w:hAnsiTheme="minorEastAsia" w:hint="eastAsia"/>
        </w:rPr>
        <w:t>）</w:t>
      </w:r>
      <w:r w:rsidR="000F4133" w:rsidRPr="00730CD8">
        <w:rPr>
          <w:rFonts w:asciiTheme="minorEastAsia" w:eastAsiaTheme="minorEastAsia" w:hAnsiTheme="minorEastAsia" w:hint="eastAsia"/>
        </w:rPr>
        <w:t>滴定</w:t>
      </w:r>
      <w:r w:rsidRPr="00730CD8">
        <w:rPr>
          <w:rFonts w:asciiTheme="minorEastAsia" w:eastAsiaTheme="minorEastAsia" w:hAnsiTheme="minorEastAsia" w:hint="eastAsia"/>
        </w:rPr>
        <w:t>（</w:t>
      </w:r>
      <w:r w:rsidR="00C31F39" w:rsidRPr="00730CD8">
        <w:rPr>
          <w:rFonts w:asciiTheme="minorEastAsia" w:eastAsiaTheme="minorEastAsia" w:hAnsiTheme="minorEastAsia" w:hint="eastAsia"/>
        </w:rPr>
        <w:t>根据</w:t>
      </w:r>
      <w:r w:rsidR="00750BF4" w:rsidRPr="00730CD8">
        <w:rPr>
          <w:rFonts w:asciiTheme="minorEastAsia" w:eastAsiaTheme="minorEastAsia" w:hAnsiTheme="minorEastAsia" w:hint="eastAsia"/>
        </w:rPr>
        <w:t>表</w:t>
      </w:r>
      <w:r w:rsidR="000F4133" w:rsidRPr="00730CD8">
        <w:rPr>
          <w:rFonts w:asciiTheme="minorEastAsia" w:eastAsiaTheme="minorEastAsia" w:hAnsiTheme="minorEastAsia" w:hint="eastAsia"/>
        </w:rPr>
        <w:t>7</w:t>
      </w:r>
      <w:r w:rsidR="00750BF4" w:rsidRPr="00730CD8">
        <w:rPr>
          <w:rFonts w:asciiTheme="minorEastAsia" w:eastAsiaTheme="minorEastAsia" w:hAnsiTheme="minorEastAsia" w:hint="eastAsia"/>
        </w:rPr>
        <w:t>中样品</w:t>
      </w:r>
      <w:r w:rsidR="001303B7" w:rsidRPr="00730CD8">
        <w:rPr>
          <w:rFonts w:asciiTheme="minorEastAsia" w:eastAsiaTheme="minorEastAsia" w:hAnsiTheme="minorEastAsia" w:hint="eastAsia"/>
        </w:rPr>
        <w:t>硫</w:t>
      </w:r>
      <w:r w:rsidR="00750BF4" w:rsidRPr="00730CD8">
        <w:rPr>
          <w:rFonts w:asciiTheme="minorEastAsia" w:eastAsiaTheme="minorEastAsia" w:hAnsiTheme="minorEastAsia" w:hint="eastAsia"/>
        </w:rPr>
        <w:t>含量选择合适浓度的滴定溶液</w:t>
      </w:r>
      <w:r w:rsidRPr="00730CD8">
        <w:rPr>
          <w:rFonts w:asciiTheme="minorEastAsia" w:eastAsiaTheme="minorEastAsia" w:hAnsiTheme="minorEastAsia" w:hint="eastAsia"/>
        </w:rPr>
        <w:t>）</w:t>
      </w:r>
      <w:r w:rsidR="000F4133" w:rsidRPr="00730CD8">
        <w:rPr>
          <w:rFonts w:asciiTheme="minorEastAsia" w:eastAsiaTheme="minorEastAsia" w:hAnsiTheme="minorEastAsia" w:hint="eastAsia"/>
        </w:rPr>
        <w:t>，使吸收</w:t>
      </w:r>
      <w:proofErr w:type="gramStart"/>
      <w:r w:rsidR="000F4133" w:rsidRPr="00730CD8">
        <w:rPr>
          <w:rFonts w:asciiTheme="minorEastAsia" w:eastAsiaTheme="minorEastAsia" w:hAnsiTheme="minorEastAsia" w:hint="eastAsia"/>
        </w:rPr>
        <w:t>液始终</w:t>
      </w:r>
      <w:proofErr w:type="gramEnd"/>
      <w:r w:rsidR="000F4133" w:rsidRPr="00730CD8">
        <w:rPr>
          <w:rFonts w:asciiTheme="minorEastAsia" w:eastAsiaTheme="minorEastAsia" w:hAnsiTheme="minorEastAsia" w:hint="eastAsia"/>
        </w:rPr>
        <w:t>保持蓝色</w:t>
      </w:r>
      <w:r w:rsidR="000C1F03" w:rsidRPr="00730CD8">
        <w:rPr>
          <w:rFonts w:asciiTheme="minorEastAsia" w:eastAsiaTheme="minorEastAsia" w:hAnsiTheme="minorEastAsia" w:hint="eastAsia"/>
        </w:rPr>
        <w:t>。</w:t>
      </w:r>
      <w:r w:rsidR="000F4133" w:rsidRPr="00730CD8">
        <w:rPr>
          <w:rFonts w:asciiTheme="minorEastAsia" w:eastAsiaTheme="minorEastAsia" w:hAnsiTheme="minorEastAsia" w:hint="eastAsia"/>
        </w:rPr>
        <w:t>待吸收液褪色减慢时，</w:t>
      </w:r>
      <w:proofErr w:type="gramStart"/>
      <w:r w:rsidR="000F4133" w:rsidRPr="00730CD8">
        <w:rPr>
          <w:rFonts w:asciiTheme="minorEastAsia" w:eastAsiaTheme="minorEastAsia" w:hAnsiTheme="minorEastAsia" w:hint="eastAsia"/>
        </w:rPr>
        <w:t>再稍将气流</w:t>
      </w:r>
      <w:proofErr w:type="gramEnd"/>
      <w:r w:rsidR="000F4133" w:rsidRPr="00730CD8">
        <w:rPr>
          <w:rFonts w:asciiTheme="minorEastAsia" w:eastAsiaTheme="minorEastAsia" w:hAnsiTheme="minorEastAsia" w:hint="eastAsia"/>
        </w:rPr>
        <w:t>放大，以使管中的二氧化硫气体全部排出，</w:t>
      </w:r>
      <w:r w:rsidR="00695B70" w:rsidRPr="00730CD8">
        <w:rPr>
          <w:rFonts w:asciiTheme="minorEastAsia" w:eastAsiaTheme="minorEastAsia" w:hAnsiTheme="minorEastAsia" w:hint="eastAsia"/>
        </w:rPr>
        <w:t>同时控制止水夹用少量水冲洗</w:t>
      </w:r>
      <w:r w:rsidR="00CD5D38" w:rsidRPr="00730CD8">
        <w:rPr>
          <w:rFonts w:asciiTheme="minorEastAsia" w:eastAsiaTheme="minorEastAsia" w:hAnsiTheme="minorEastAsia" w:hint="eastAsia"/>
        </w:rPr>
        <w:t>气体扩散管</w:t>
      </w:r>
      <w:r w:rsidR="00695B70" w:rsidRPr="00730CD8">
        <w:rPr>
          <w:rFonts w:asciiTheme="minorEastAsia" w:eastAsiaTheme="minorEastAsia" w:hAnsiTheme="minorEastAsia" w:hint="eastAsia"/>
        </w:rPr>
        <w:t>2～3次，</w:t>
      </w:r>
      <w:r w:rsidR="000F4133" w:rsidRPr="00730CD8">
        <w:rPr>
          <w:rFonts w:asciiTheme="minorEastAsia" w:eastAsiaTheme="minorEastAsia" w:hAnsiTheme="minorEastAsia" w:hint="eastAsia"/>
        </w:rPr>
        <w:t>继续滴定至与开始时的</w:t>
      </w:r>
      <w:r w:rsidR="002F2923" w:rsidRPr="00730CD8">
        <w:rPr>
          <w:rFonts w:asciiTheme="minorEastAsia" w:eastAsiaTheme="minorEastAsia" w:hAnsiTheme="minorEastAsia" w:hint="eastAsia"/>
        </w:rPr>
        <w:t>淡</w:t>
      </w:r>
      <w:r w:rsidR="000F4133" w:rsidRPr="00730CD8">
        <w:rPr>
          <w:rFonts w:asciiTheme="minorEastAsia" w:eastAsiaTheme="minorEastAsia" w:hAnsiTheme="minorEastAsia" w:hint="eastAsia"/>
        </w:rPr>
        <w:t>蓝色一致，保持1</w:t>
      </w:r>
      <w:r w:rsidR="000C1F03" w:rsidRPr="00730CD8">
        <w:rPr>
          <w:rFonts w:asciiTheme="minorEastAsia" w:eastAsiaTheme="minorEastAsia" w:hAnsiTheme="minorEastAsia" w:hint="eastAsia"/>
        </w:rPr>
        <w:t xml:space="preserve"> </w:t>
      </w:r>
      <w:r w:rsidR="000F4133" w:rsidRPr="00730CD8">
        <w:rPr>
          <w:rFonts w:asciiTheme="minorEastAsia" w:eastAsiaTheme="minorEastAsia" w:hAnsiTheme="minorEastAsia" w:hint="eastAsia"/>
        </w:rPr>
        <w:t>min不变</w:t>
      </w:r>
      <w:r w:rsidR="00C31F39" w:rsidRPr="00730CD8">
        <w:rPr>
          <w:rFonts w:asciiTheme="minorEastAsia" w:eastAsiaTheme="minorEastAsia" w:hAnsiTheme="minorEastAsia" w:hint="eastAsia"/>
        </w:rPr>
        <w:t>即</w:t>
      </w:r>
      <w:r w:rsidR="000F4133" w:rsidRPr="00730CD8">
        <w:rPr>
          <w:rFonts w:asciiTheme="minorEastAsia" w:eastAsiaTheme="minorEastAsia" w:hAnsiTheme="minorEastAsia" w:hint="eastAsia"/>
        </w:rPr>
        <w:t>为终点，</w:t>
      </w:r>
      <w:r w:rsidRPr="00730CD8">
        <w:rPr>
          <w:rFonts w:asciiTheme="minorEastAsia" w:eastAsiaTheme="minorEastAsia" w:hAnsiTheme="minorEastAsia" w:hint="eastAsia"/>
        </w:rPr>
        <w:t>记录滴定所消耗碘酸钾标准溶液的体积。</w:t>
      </w:r>
    </w:p>
    <w:p w:rsidR="00000000" w:rsidRPr="00730CD8" w:rsidRDefault="00954427" w:rsidP="00544268">
      <w:pPr>
        <w:spacing w:beforeLines="50" w:afterLines="50" w:line="360" w:lineRule="auto"/>
        <w:rPr>
          <w:rFonts w:ascii="黑体" w:eastAsia="黑体" w:hAnsiTheme="minorEastAsia"/>
          <w:sz w:val="18"/>
          <w:szCs w:val="18"/>
        </w:rPr>
      </w:pPr>
      <w:r w:rsidRPr="00730CD8">
        <w:rPr>
          <w:rFonts w:ascii="黑体" w:eastAsia="黑体" w:hAnsiTheme="minorEastAsia" w:hint="eastAsia"/>
          <w:sz w:val="18"/>
          <w:szCs w:val="18"/>
        </w:rPr>
        <w:t>注</w:t>
      </w:r>
      <w:r w:rsidR="00A10EA1" w:rsidRPr="00730CD8">
        <w:rPr>
          <w:rFonts w:ascii="黑体" w:eastAsia="黑体" w:hAnsiTheme="minorEastAsia" w:hint="eastAsia"/>
          <w:sz w:val="18"/>
          <w:szCs w:val="18"/>
        </w:rPr>
        <w:t>3</w:t>
      </w:r>
      <w:r w:rsidRPr="00730CD8">
        <w:rPr>
          <w:rFonts w:ascii="黑体" w:eastAsia="黑体" w:hAnsiTheme="minorEastAsia"/>
          <w:sz w:val="18"/>
          <w:szCs w:val="18"/>
        </w:rPr>
        <w:t>：在开始测定前</w:t>
      </w:r>
      <w:r w:rsidRPr="00730CD8">
        <w:rPr>
          <w:rFonts w:ascii="黑体" w:eastAsia="黑体" w:hAnsiTheme="minorEastAsia" w:hint="eastAsia"/>
          <w:sz w:val="18"/>
          <w:szCs w:val="18"/>
        </w:rPr>
        <w:t>预烧</w:t>
      </w:r>
      <w:r w:rsidRPr="00730CD8">
        <w:rPr>
          <w:rFonts w:ascii="黑体" w:eastAsia="黑体" w:hAnsiTheme="minorEastAsia"/>
          <w:sz w:val="18"/>
          <w:szCs w:val="18"/>
        </w:rPr>
        <w:t>1～2个试验样品后，方</w:t>
      </w:r>
      <w:r w:rsidRPr="00730CD8">
        <w:rPr>
          <w:rFonts w:ascii="黑体" w:eastAsia="黑体" w:hAnsiTheme="minorEastAsia" w:hint="eastAsia"/>
          <w:sz w:val="18"/>
          <w:szCs w:val="18"/>
        </w:rPr>
        <w:t>可进行正式试料的测定。</w:t>
      </w:r>
    </w:p>
    <w:p w:rsidR="00000000" w:rsidRPr="00730CD8" w:rsidRDefault="007B0097" w:rsidP="00544268">
      <w:pPr>
        <w:spacing w:beforeLines="50" w:afterLines="50" w:line="360" w:lineRule="auto"/>
        <w:rPr>
          <w:rFonts w:ascii="黑体" w:eastAsia="黑体"/>
        </w:rPr>
      </w:pPr>
      <w:r w:rsidRPr="00730CD8">
        <w:rPr>
          <w:rFonts w:ascii="黑体" w:eastAsia="黑体" w:hint="eastAsia"/>
        </w:rPr>
        <w:t>4.6</w:t>
      </w:r>
      <w:r w:rsidR="00852F2B" w:rsidRPr="00730CD8">
        <w:rPr>
          <w:rFonts w:ascii="黑体" w:eastAsia="黑体" w:hint="eastAsia"/>
        </w:rPr>
        <w:t xml:space="preserve"> 分析结果的计算</w:t>
      </w:r>
    </w:p>
    <w:p w:rsidR="00852F2B" w:rsidRPr="00730CD8" w:rsidRDefault="00852F2B" w:rsidP="0040420C">
      <w:pPr>
        <w:spacing w:line="360" w:lineRule="auto"/>
      </w:pPr>
      <w:r w:rsidRPr="00730CD8">
        <w:rPr>
          <w:rFonts w:hint="eastAsia"/>
        </w:rPr>
        <w:t>按</w:t>
      </w:r>
      <w:r w:rsidR="009076A3" w:rsidRPr="00730CD8">
        <w:rPr>
          <w:rFonts w:hint="eastAsia"/>
        </w:rPr>
        <w:t>公</w:t>
      </w:r>
      <w:r w:rsidRPr="00730CD8">
        <w:rPr>
          <w:rFonts w:hint="eastAsia"/>
        </w:rPr>
        <w:t>式</w:t>
      </w:r>
      <w:r w:rsidRPr="00730CD8">
        <w:rPr>
          <w:rFonts w:ascii="宋体" w:hAnsi="宋体"/>
        </w:rPr>
        <w:t>(</w:t>
      </w:r>
      <w:r w:rsidR="009076A3" w:rsidRPr="00730CD8">
        <w:rPr>
          <w:rFonts w:ascii="宋体" w:hAnsi="宋体" w:hint="eastAsia"/>
        </w:rPr>
        <w:t>2</w:t>
      </w:r>
      <w:r w:rsidRPr="00730CD8">
        <w:rPr>
          <w:rFonts w:ascii="宋体" w:hAnsi="宋体"/>
        </w:rPr>
        <w:t>)</w:t>
      </w:r>
      <w:r w:rsidRPr="00730CD8">
        <w:rPr>
          <w:rFonts w:hint="eastAsia"/>
        </w:rPr>
        <w:t>计算硫的质量分数</w:t>
      </w:r>
      <w:r w:rsidR="00750BF4" w:rsidRPr="00730CD8">
        <w:rPr>
          <w:position w:val="-6"/>
        </w:rPr>
        <w:object w:dxaOrig="700" w:dyaOrig="279">
          <v:shape id="_x0000_i1026" type="#_x0000_t75" style="width:35.25pt;height:14.25pt" o:ole="">
            <v:imagedata r:id="rId18" o:title=""/>
          </v:shape>
          <o:OLEObject Type="Embed" ProgID="Equation.3" ShapeID="_x0000_i1026" DrawAspect="Content" ObjectID="_1494331365" r:id="rId19"/>
        </w:object>
      </w:r>
      <w:r w:rsidRPr="00730CD8">
        <w:rPr>
          <w:rFonts w:hint="eastAsia"/>
        </w:rPr>
        <w:t>，数值以</w:t>
      </w:r>
      <w:r w:rsidRPr="00730CD8">
        <w:rPr>
          <w:rFonts w:hint="eastAsia"/>
        </w:rPr>
        <w:t>%</w:t>
      </w:r>
      <w:r w:rsidRPr="00730CD8">
        <w:rPr>
          <w:rFonts w:hint="eastAsia"/>
        </w:rPr>
        <w:t>表示：</w:t>
      </w:r>
    </w:p>
    <w:p w:rsidR="00852F2B" w:rsidRPr="00730CD8" w:rsidRDefault="00852F2B" w:rsidP="00750BF4">
      <w:pPr>
        <w:spacing w:line="360" w:lineRule="auto"/>
        <w:jc w:val="right"/>
        <w:rPr>
          <w:rFonts w:ascii="宋体" w:hAnsi="宋体"/>
        </w:rPr>
      </w:pPr>
      <w:r w:rsidRPr="00730CD8">
        <w:rPr>
          <w:rFonts w:hint="eastAsia"/>
        </w:rPr>
        <w:lastRenderedPageBreak/>
        <w:t xml:space="preserve">  </w:t>
      </w:r>
      <w:r w:rsidR="00FE467F" w:rsidRPr="00730CD8">
        <w:rPr>
          <w:position w:val="-24"/>
        </w:rPr>
        <w:object w:dxaOrig="4140" w:dyaOrig="660">
          <v:shape id="_x0000_i1027" type="#_x0000_t75" style="width:206.25pt;height:33pt" o:ole="">
            <v:imagedata r:id="rId20" o:title=""/>
          </v:shape>
          <o:OLEObject Type="Embed" ProgID="Equation.3" ShapeID="_x0000_i1027" DrawAspect="Content" ObjectID="_1494331366" r:id="rId21"/>
        </w:object>
      </w:r>
      <w:r w:rsidRPr="00730CD8">
        <w:rPr>
          <w:rFonts w:hint="eastAsia"/>
        </w:rPr>
        <w:t xml:space="preserve"> </w:t>
      </w:r>
      <w:r w:rsidRPr="00730CD8">
        <w:rPr>
          <w:rFonts w:ascii="宋体" w:hAnsi="宋体" w:hint="eastAsia"/>
        </w:rPr>
        <w:t xml:space="preserve"> </w:t>
      </w:r>
      <w:r w:rsidRPr="00730CD8">
        <w:rPr>
          <w:rFonts w:ascii="宋体" w:hAnsi="宋体"/>
        </w:rPr>
        <w:t>…</w:t>
      </w:r>
      <w:r w:rsidR="00750BF4" w:rsidRPr="00730CD8">
        <w:rPr>
          <w:rFonts w:ascii="宋体" w:hAnsi="宋体"/>
        </w:rPr>
        <w:t>………</w:t>
      </w:r>
      <w:r w:rsidRPr="00730CD8">
        <w:rPr>
          <w:rFonts w:ascii="宋体" w:hAnsi="宋体"/>
        </w:rPr>
        <w:t>…………</w:t>
      </w:r>
      <w:r w:rsidRPr="00730CD8">
        <w:rPr>
          <w:rFonts w:ascii="宋体" w:hAnsi="宋体" w:hint="eastAsia"/>
        </w:rPr>
        <w:t xml:space="preserve"> (</w:t>
      </w:r>
      <w:r w:rsidR="009076A3" w:rsidRPr="00730CD8">
        <w:rPr>
          <w:rFonts w:ascii="宋体" w:hAnsi="宋体" w:hint="eastAsia"/>
        </w:rPr>
        <w:t>2</w:t>
      </w:r>
      <w:r w:rsidRPr="00730CD8">
        <w:rPr>
          <w:rFonts w:ascii="宋体" w:hAnsi="宋体" w:hint="eastAsia"/>
        </w:rPr>
        <w:t>)</w:t>
      </w:r>
    </w:p>
    <w:p w:rsidR="00852F2B" w:rsidRPr="00730CD8" w:rsidRDefault="00852F2B" w:rsidP="0040420C">
      <w:pPr>
        <w:spacing w:line="360" w:lineRule="auto"/>
      </w:pPr>
      <w:r w:rsidRPr="00730CD8">
        <w:rPr>
          <w:rFonts w:hint="eastAsia"/>
        </w:rPr>
        <w:t>式中：</w:t>
      </w:r>
    </w:p>
    <w:p w:rsidR="009076A3" w:rsidRPr="00730CD8" w:rsidRDefault="009076A3" w:rsidP="0040420C">
      <w:pPr>
        <w:spacing w:line="360" w:lineRule="auto"/>
      </w:pPr>
      <w:r w:rsidRPr="00730CD8">
        <w:rPr>
          <w:rFonts w:hint="eastAsia"/>
          <w:i/>
        </w:rPr>
        <w:t>ω（</w:t>
      </w:r>
      <w:r w:rsidRPr="00730CD8">
        <w:rPr>
          <w:rFonts w:hint="eastAsia"/>
          <w:i/>
        </w:rPr>
        <w:t>S</w:t>
      </w:r>
      <w:r w:rsidRPr="00730CD8">
        <w:rPr>
          <w:rFonts w:hint="eastAsia"/>
          <w:i/>
        </w:rPr>
        <w:t>）</w:t>
      </w:r>
      <w:proofErr w:type="gramStart"/>
      <w:r w:rsidRPr="00730CD8">
        <w:rPr>
          <w:rFonts w:hint="eastAsia"/>
        </w:rPr>
        <w:t>—硫的</w:t>
      </w:r>
      <w:proofErr w:type="gramEnd"/>
      <w:r w:rsidRPr="00730CD8">
        <w:rPr>
          <w:rFonts w:hint="eastAsia"/>
        </w:rPr>
        <w:t>质量分数，单位为</w:t>
      </w:r>
      <w:r w:rsidRPr="00730CD8">
        <w:rPr>
          <w:rFonts w:hint="eastAsia"/>
        </w:rPr>
        <w:t>%</w:t>
      </w:r>
      <w:r w:rsidRPr="00730CD8">
        <w:rPr>
          <w:rFonts w:hint="eastAsia"/>
        </w:rPr>
        <w:t>；</w:t>
      </w:r>
    </w:p>
    <w:p w:rsidR="009076A3" w:rsidRPr="00730CD8" w:rsidRDefault="00FA53A8" w:rsidP="0040420C">
      <w:pPr>
        <w:spacing w:line="360" w:lineRule="auto"/>
      </w:pPr>
      <w:r w:rsidRPr="00730CD8">
        <w:rPr>
          <w:rFonts w:hint="eastAsia"/>
          <w:i/>
        </w:rPr>
        <w:t>C</w:t>
      </w:r>
      <w:r w:rsidR="00852F2B" w:rsidRPr="00730CD8">
        <w:rPr>
          <w:rFonts w:hint="eastAsia"/>
        </w:rPr>
        <w:t>—</w:t>
      </w:r>
      <w:r w:rsidR="009076A3" w:rsidRPr="00730CD8">
        <w:rPr>
          <w:rFonts w:hint="eastAsia"/>
        </w:rPr>
        <w:t>碘酸钾标准溶液的实际浓度，单位为摩尔每升（</w:t>
      </w:r>
      <w:r w:rsidR="009076A3" w:rsidRPr="00730CD8">
        <w:rPr>
          <w:rFonts w:hint="eastAsia"/>
        </w:rPr>
        <w:t>mol</w:t>
      </w:r>
      <w:r w:rsidR="008B3760" w:rsidRPr="00730CD8">
        <w:t>/</w:t>
      </w:r>
      <w:r w:rsidR="009076A3" w:rsidRPr="00730CD8">
        <w:t>L</w:t>
      </w:r>
      <w:r w:rsidR="009076A3" w:rsidRPr="00730CD8">
        <w:rPr>
          <w:rFonts w:hint="eastAsia"/>
        </w:rPr>
        <w:t>）</w:t>
      </w:r>
      <w:r w:rsidR="009076A3" w:rsidRPr="00730CD8">
        <w:rPr>
          <w:rFonts w:ascii="宋体" w:hAnsi="宋体" w:hint="eastAsia"/>
        </w:rPr>
        <w:t>；</w:t>
      </w:r>
    </w:p>
    <w:p w:rsidR="00852F2B" w:rsidRPr="00730CD8" w:rsidRDefault="00852F2B" w:rsidP="0040420C">
      <w:pPr>
        <w:spacing w:line="360" w:lineRule="auto"/>
        <w:rPr>
          <w:rFonts w:ascii="宋体" w:hAnsi="宋体"/>
        </w:rPr>
      </w:pPr>
      <w:r w:rsidRPr="00730CD8">
        <w:rPr>
          <w:i/>
        </w:rPr>
        <w:t>V</w:t>
      </w:r>
      <w:r w:rsidR="009E729F" w:rsidRPr="00730CD8">
        <w:rPr>
          <w:i/>
          <w:vertAlign w:val="subscript"/>
        </w:rPr>
        <w:t>1</w:t>
      </w:r>
      <w:r w:rsidRPr="00730CD8">
        <w:rPr>
          <w:rFonts w:hint="eastAsia"/>
        </w:rPr>
        <w:t>—测定时滴定试料溶液消耗</w:t>
      </w:r>
      <w:r w:rsidR="00532ED9" w:rsidRPr="00730CD8">
        <w:rPr>
          <w:rFonts w:hint="eastAsia"/>
        </w:rPr>
        <w:t>碘酸钾</w:t>
      </w:r>
      <w:r w:rsidR="009076A3" w:rsidRPr="00730CD8">
        <w:rPr>
          <w:rFonts w:hint="eastAsia"/>
        </w:rPr>
        <w:t>标准</w:t>
      </w:r>
      <w:r w:rsidRPr="00730CD8">
        <w:rPr>
          <w:rFonts w:hint="eastAsia"/>
        </w:rPr>
        <w:t>溶液的体积，单位为毫升（</w:t>
      </w:r>
      <w:proofErr w:type="spellStart"/>
      <w:r w:rsidRPr="00730CD8">
        <w:t>mL</w:t>
      </w:r>
      <w:proofErr w:type="spellEnd"/>
      <w:r w:rsidRPr="00730CD8">
        <w:rPr>
          <w:rFonts w:hint="eastAsia"/>
        </w:rPr>
        <w:t>）</w:t>
      </w:r>
      <w:r w:rsidRPr="00730CD8">
        <w:rPr>
          <w:rFonts w:ascii="宋体" w:hAnsi="宋体" w:hint="eastAsia"/>
        </w:rPr>
        <w:t>；</w:t>
      </w:r>
    </w:p>
    <w:p w:rsidR="00852F2B" w:rsidRPr="00730CD8" w:rsidRDefault="00852F2B" w:rsidP="0040420C">
      <w:pPr>
        <w:spacing w:line="360" w:lineRule="auto"/>
      </w:pPr>
      <w:r w:rsidRPr="00730CD8">
        <w:rPr>
          <w:i/>
        </w:rPr>
        <w:t>V</w:t>
      </w:r>
      <w:r w:rsidR="009656C3" w:rsidRPr="00730CD8">
        <w:rPr>
          <w:rFonts w:hint="eastAsia"/>
          <w:i/>
          <w:vertAlign w:val="subscript"/>
        </w:rPr>
        <w:t>0</w:t>
      </w:r>
      <w:r w:rsidRPr="00730CD8">
        <w:rPr>
          <w:rFonts w:hint="eastAsia"/>
        </w:rPr>
        <w:t>—测定时滴定空白试液消耗</w:t>
      </w:r>
      <w:r w:rsidR="00532ED9" w:rsidRPr="00730CD8">
        <w:rPr>
          <w:rFonts w:hint="eastAsia"/>
        </w:rPr>
        <w:t>碘酸钾</w:t>
      </w:r>
      <w:r w:rsidR="009076A3" w:rsidRPr="00730CD8">
        <w:rPr>
          <w:rFonts w:hint="eastAsia"/>
        </w:rPr>
        <w:t>标准</w:t>
      </w:r>
      <w:r w:rsidRPr="00730CD8">
        <w:rPr>
          <w:rFonts w:hint="eastAsia"/>
        </w:rPr>
        <w:t>溶液的体积，单位为毫升（</w:t>
      </w:r>
      <w:proofErr w:type="spellStart"/>
      <w:r w:rsidRPr="00730CD8">
        <w:t>mL</w:t>
      </w:r>
      <w:proofErr w:type="spellEnd"/>
      <w:r w:rsidRPr="00730CD8">
        <w:rPr>
          <w:rFonts w:hint="eastAsia"/>
        </w:rPr>
        <w:t>）</w:t>
      </w:r>
      <w:r w:rsidRPr="00730CD8">
        <w:rPr>
          <w:rFonts w:ascii="宋体" w:hAnsi="宋体" w:hint="eastAsia"/>
        </w:rPr>
        <w:t>；</w:t>
      </w:r>
    </w:p>
    <w:p w:rsidR="00852F2B" w:rsidRPr="00730CD8" w:rsidRDefault="009076A3" w:rsidP="0040420C">
      <w:pPr>
        <w:spacing w:line="360" w:lineRule="auto"/>
      </w:pPr>
      <w:r w:rsidRPr="00730CD8">
        <w:rPr>
          <w:i/>
          <w:szCs w:val="21"/>
        </w:rPr>
        <w:t>m</w:t>
      </w:r>
      <w:r w:rsidR="00852F2B" w:rsidRPr="00730CD8">
        <w:rPr>
          <w:rFonts w:hint="eastAsia"/>
        </w:rPr>
        <w:t>—试料的质量，单位为克</w:t>
      </w:r>
      <w:r w:rsidR="00852F2B" w:rsidRPr="00730CD8">
        <w:rPr>
          <w:rFonts w:ascii="宋体" w:hAnsi="宋体" w:hint="eastAsia"/>
        </w:rPr>
        <w:t>（</w:t>
      </w:r>
      <w:r w:rsidR="00852F2B" w:rsidRPr="00730CD8">
        <w:t>g</w:t>
      </w:r>
      <w:r w:rsidR="00852F2B" w:rsidRPr="00730CD8">
        <w:rPr>
          <w:rFonts w:ascii="宋体" w:hAnsi="宋体" w:hint="eastAsia"/>
        </w:rPr>
        <w:t>）</w:t>
      </w:r>
      <w:r w:rsidR="00850A57" w:rsidRPr="00730CD8">
        <w:rPr>
          <w:rFonts w:hint="eastAsia"/>
        </w:rPr>
        <w:t>；</w:t>
      </w:r>
    </w:p>
    <w:p w:rsidR="00850A57" w:rsidRPr="00730CD8" w:rsidRDefault="009E729F" w:rsidP="00850A57">
      <w:pPr>
        <w:spacing w:line="360" w:lineRule="auto"/>
        <w:rPr>
          <w:rFonts w:asciiTheme="minorEastAsia" w:eastAsiaTheme="minorEastAsia" w:hAnsiTheme="minorEastAsia"/>
        </w:rPr>
      </w:pPr>
      <w:r w:rsidRPr="00730CD8">
        <w:rPr>
          <w:rFonts w:asciiTheme="minorEastAsia" w:eastAsiaTheme="minorEastAsia" w:hAnsiTheme="minorEastAsia"/>
        </w:rPr>
        <w:t>16.033—</w:t>
      </w:r>
      <w:r w:rsidR="00850A57" w:rsidRPr="00730CD8">
        <w:rPr>
          <w:rFonts w:asciiTheme="minorEastAsia" w:eastAsiaTheme="minorEastAsia" w:hAnsiTheme="minorEastAsia" w:hint="eastAsia"/>
        </w:rPr>
        <w:t>硫（1/2S）的摩尔质量，单位</w:t>
      </w:r>
      <w:proofErr w:type="gramStart"/>
      <w:r w:rsidR="00850A57" w:rsidRPr="00730CD8">
        <w:rPr>
          <w:rFonts w:asciiTheme="minorEastAsia" w:eastAsiaTheme="minorEastAsia" w:hAnsiTheme="minorEastAsia" w:hint="eastAsia"/>
        </w:rPr>
        <w:t>为克每摩尔</w:t>
      </w:r>
      <w:proofErr w:type="gramEnd"/>
      <w:r w:rsidR="00850A57" w:rsidRPr="00730CD8">
        <w:rPr>
          <w:rFonts w:asciiTheme="minorEastAsia" w:eastAsiaTheme="minorEastAsia" w:hAnsiTheme="minorEastAsia" w:hint="eastAsia"/>
        </w:rPr>
        <w:t>（g/mol）。</w:t>
      </w:r>
    </w:p>
    <w:p w:rsidR="00532ED9" w:rsidRPr="00730CD8" w:rsidRDefault="00532ED9" w:rsidP="0040420C">
      <w:pPr>
        <w:autoSpaceDE w:val="0"/>
        <w:autoSpaceDN w:val="0"/>
        <w:adjustRightInd w:val="0"/>
        <w:spacing w:line="360" w:lineRule="auto"/>
        <w:jc w:val="left"/>
        <w:rPr>
          <w:rFonts w:ascii="宋体" w:hAnsi="宋体" w:cs="宋体"/>
          <w:kern w:val="0"/>
          <w:szCs w:val="21"/>
        </w:rPr>
      </w:pPr>
      <w:r w:rsidRPr="00730CD8">
        <w:rPr>
          <w:rFonts w:ascii="宋体" w:hAnsi="宋体" w:cs="宋体" w:hint="eastAsia"/>
          <w:kern w:val="0"/>
          <w:szCs w:val="21"/>
        </w:rPr>
        <w:t>计算结果表示至小数点后两位。</w:t>
      </w:r>
    </w:p>
    <w:p w:rsidR="00852F2B" w:rsidRPr="00730CD8" w:rsidRDefault="00CF6B31" w:rsidP="00544268">
      <w:pPr>
        <w:pStyle w:val="affb"/>
        <w:spacing w:beforeLines="50" w:afterLines="50" w:line="360" w:lineRule="auto"/>
        <w:rPr>
          <w:rFonts w:ascii="黑体" w:eastAsia="黑体" w:hAnsi="Times New Roman" w:cs="Times New Roman"/>
          <w:szCs w:val="20"/>
        </w:rPr>
      </w:pPr>
      <w:r w:rsidRPr="00730CD8">
        <w:rPr>
          <w:rFonts w:ascii="黑体" w:eastAsia="黑体" w:hAnsi="Times New Roman" w:cs="Times New Roman"/>
          <w:szCs w:val="20"/>
        </w:rPr>
        <w:t>4.7</w:t>
      </w:r>
      <w:r w:rsidRPr="00730CD8">
        <w:rPr>
          <w:rFonts w:ascii="黑体" w:eastAsia="黑体" w:hAnsi="Times New Roman" w:cs="Times New Roman" w:hint="eastAsia"/>
          <w:szCs w:val="20"/>
        </w:rPr>
        <w:t xml:space="preserve">　精密度</w:t>
      </w:r>
    </w:p>
    <w:p w:rsidR="002F2923" w:rsidRPr="00730CD8" w:rsidRDefault="002F2923" w:rsidP="002F2923">
      <w:pPr>
        <w:spacing w:line="360" w:lineRule="auto"/>
      </w:pPr>
      <w:r w:rsidRPr="00730CD8">
        <w:t>4.7.1</w:t>
      </w:r>
      <w:r w:rsidRPr="00730CD8">
        <w:rPr>
          <w:rFonts w:hint="eastAsia"/>
        </w:rPr>
        <w:t xml:space="preserve">　重复性</w:t>
      </w:r>
    </w:p>
    <w:p w:rsidR="00852F2B" w:rsidRPr="00730CD8" w:rsidRDefault="00852F2B" w:rsidP="008D0D45">
      <w:pPr>
        <w:snapToGrid w:val="0"/>
        <w:spacing w:line="360" w:lineRule="auto"/>
        <w:ind w:firstLine="420"/>
        <w:rPr>
          <w:rFonts w:ascii="宋体" w:hAnsi="宋体"/>
        </w:rPr>
      </w:pPr>
      <w:r w:rsidRPr="00730CD8">
        <w:rPr>
          <w:rFonts w:ascii="宋体" w:hAnsi="宋体" w:hint="eastAsia"/>
        </w:rPr>
        <w:t>在重复性条件下获得的两次独立测试结果的测定值，在以下给出的平均值范围内，这两个测试结果的绝对差值不超过重复性限（</w:t>
      </w:r>
      <w:r w:rsidRPr="00730CD8">
        <w:rPr>
          <w:i/>
        </w:rPr>
        <w:t>r</w:t>
      </w:r>
      <w:r w:rsidRPr="00730CD8">
        <w:rPr>
          <w:rFonts w:ascii="宋体" w:hAnsi="宋体" w:hint="eastAsia"/>
        </w:rPr>
        <w:t>），超过重复性限</w:t>
      </w:r>
      <w:r w:rsidRPr="00730CD8">
        <w:rPr>
          <w:rFonts w:ascii="宋体" w:hAnsi="宋体"/>
        </w:rPr>
        <w:t>(</w:t>
      </w:r>
      <w:r w:rsidRPr="00730CD8">
        <w:rPr>
          <w:i/>
        </w:rPr>
        <w:t>r</w:t>
      </w:r>
      <w:r w:rsidRPr="00730CD8">
        <w:rPr>
          <w:rFonts w:ascii="宋体" w:hAnsi="宋体"/>
        </w:rPr>
        <w:t>)</w:t>
      </w:r>
      <w:r w:rsidRPr="00730CD8">
        <w:rPr>
          <w:rFonts w:ascii="宋体" w:hAnsi="宋体" w:hint="eastAsia"/>
        </w:rPr>
        <w:t>的情况不超过</w:t>
      </w:r>
      <w:r w:rsidRPr="00730CD8">
        <w:t>5</w:t>
      </w:r>
      <w:r w:rsidRPr="00730CD8">
        <w:rPr>
          <w:rFonts w:ascii="宋体" w:hAnsi="宋体" w:hint="eastAsia"/>
        </w:rPr>
        <w:t>％，重复性限（</w:t>
      </w:r>
      <w:r w:rsidRPr="00730CD8">
        <w:rPr>
          <w:i/>
        </w:rPr>
        <w:t>r</w:t>
      </w:r>
      <w:r w:rsidRPr="00730CD8">
        <w:rPr>
          <w:rFonts w:ascii="宋体" w:hAnsi="宋体" w:hint="eastAsia"/>
        </w:rPr>
        <w:t>）按以下表</w:t>
      </w:r>
      <w:r w:rsidR="00C27BB0" w:rsidRPr="00730CD8">
        <w:rPr>
          <w:rFonts w:hint="eastAsia"/>
        </w:rPr>
        <w:t>8</w:t>
      </w:r>
      <w:r w:rsidRPr="00730CD8">
        <w:rPr>
          <w:rFonts w:ascii="宋体" w:hAnsi="宋体" w:hint="eastAsia"/>
        </w:rPr>
        <w:t>数据采用线性内插法求得：</w:t>
      </w:r>
    </w:p>
    <w:p w:rsidR="00D75486" w:rsidRPr="00730CD8" w:rsidRDefault="00D75486" w:rsidP="00C258B9">
      <w:pPr>
        <w:pStyle w:val="affb"/>
        <w:spacing w:line="360" w:lineRule="auto"/>
        <w:jc w:val="center"/>
        <w:rPr>
          <w:rFonts w:ascii="黑体" w:eastAsia="黑体" w:hAnsiTheme="minorEastAsia"/>
        </w:rPr>
      </w:pPr>
      <w:r w:rsidRPr="00730CD8">
        <w:rPr>
          <w:rFonts w:ascii="黑体" w:eastAsia="黑体" w:hAnsiTheme="minorEastAsia" w:hint="eastAsia"/>
        </w:rPr>
        <w:t>表</w:t>
      </w:r>
      <w:r w:rsidRPr="00730CD8">
        <w:rPr>
          <w:rFonts w:ascii="黑体" w:eastAsia="黑体" w:hAnsiTheme="minorEastAsia" w:cs="Times New Roman" w:hint="eastAsia"/>
        </w:rPr>
        <w:t>8</w:t>
      </w:r>
      <w:r w:rsidRPr="00730CD8">
        <w:rPr>
          <w:rFonts w:ascii="黑体" w:eastAsia="黑体" w:hAnsiTheme="minorEastAsia" w:hint="eastAsia"/>
        </w:rPr>
        <w:t>重复性</w:t>
      </w:r>
      <w:r w:rsidR="009656C3" w:rsidRPr="00730CD8">
        <w:rPr>
          <w:rFonts w:ascii="黑体" w:eastAsia="黑体" w:hAnsiTheme="minorEastAsia" w:hint="eastAsia"/>
        </w:rPr>
        <w:t>限</w:t>
      </w:r>
    </w:p>
    <w:tbl>
      <w:tblPr>
        <w:tblW w:w="5000" w:type="pct"/>
        <w:tblLook w:val="04A0"/>
      </w:tblPr>
      <w:tblGrid>
        <w:gridCol w:w="992"/>
        <w:gridCol w:w="818"/>
        <w:gridCol w:w="893"/>
        <w:gridCol w:w="891"/>
        <w:gridCol w:w="890"/>
        <w:gridCol w:w="890"/>
        <w:gridCol w:w="890"/>
        <w:gridCol w:w="861"/>
        <w:gridCol w:w="815"/>
        <w:gridCol w:w="815"/>
        <w:gridCol w:w="815"/>
      </w:tblGrid>
      <w:tr w:rsidR="00730CD8" w:rsidRPr="00544268" w:rsidTr="00730CD8">
        <w:trPr>
          <w:trHeight w:val="225"/>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ω（S）/%</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0.11</w:t>
            </w:r>
          </w:p>
        </w:tc>
        <w:tc>
          <w:tcPr>
            <w:tcW w:w="466" w:type="pct"/>
            <w:tcBorders>
              <w:top w:val="single" w:sz="4" w:space="0" w:color="auto"/>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0.56</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2.86</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4.22</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8.35</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10.97</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14.74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21.16</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33.22</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42.47</w:t>
            </w:r>
          </w:p>
        </w:tc>
      </w:tr>
      <w:tr w:rsidR="00730CD8" w:rsidRPr="00544268" w:rsidTr="00730CD8">
        <w:trPr>
          <w:trHeight w:val="225"/>
        </w:trPr>
        <w:tc>
          <w:tcPr>
            <w:tcW w:w="518" w:type="pct"/>
            <w:tcBorders>
              <w:top w:val="nil"/>
              <w:left w:val="single" w:sz="4" w:space="0" w:color="auto"/>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iCs/>
                <w:kern w:val="0"/>
                <w:sz w:val="18"/>
                <w:szCs w:val="18"/>
              </w:rPr>
            </w:pPr>
            <w:r w:rsidRPr="00544268">
              <w:rPr>
                <w:rFonts w:ascii="宋体" w:hAnsi="宋体" w:cs="宋体" w:hint="eastAsia"/>
                <w:iCs/>
                <w:kern w:val="0"/>
                <w:sz w:val="18"/>
                <w:szCs w:val="18"/>
              </w:rPr>
              <w:t>计算r</w:t>
            </w:r>
            <w:r w:rsidRPr="00544268">
              <w:rPr>
                <w:rFonts w:ascii="宋体" w:hAnsi="宋体" w:cs="宋体" w:hint="eastAsia"/>
                <w:kern w:val="0"/>
                <w:sz w:val="18"/>
                <w:szCs w:val="18"/>
              </w:rPr>
              <w:t>/%</w:t>
            </w:r>
          </w:p>
        </w:tc>
        <w:tc>
          <w:tcPr>
            <w:tcW w:w="427"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0.008</w:t>
            </w:r>
          </w:p>
        </w:tc>
        <w:tc>
          <w:tcPr>
            <w:tcW w:w="466"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0.02</w:t>
            </w:r>
          </w:p>
        </w:tc>
        <w:tc>
          <w:tcPr>
            <w:tcW w:w="465"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0.05</w:t>
            </w:r>
          </w:p>
        </w:tc>
        <w:tc>
          <w:tcPr>
            <w:tcW w:w="465"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0.09</w:t>
            </w:r>
          </w:p>
        </w:tc>
        <w:tc>
          <w:tcPr>
            <w:tcW w:w="465"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0.09</w:t>
            </w:r>
          </w:p>
        </w:tc>
        <w:tc>
          <w:tcPr>
            <w:tcW w:w="465"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0.19</w:t>
            </w:r>
          </w:p>
        </w:tc>
        <w:tc>
          <w:tcPr>
            <w:tcW w:w="450"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0.16</w:t>
            </w:r>
          </w:p>
        </w:tc>
        <w:tc>
          <w:tcPr>
            <w:tcW w:w="426"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0.21</w:t>
            </w:r>
          </w:p>
        </w:tc>
        <w:tc>
          <w:tcPr>
            <w:tcW w:w="426"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0.26</w:t>
            </w:r>
          </w:p>
        </w:tc>
        <w:tc>
          <w:tcPr>
            <w:tcW w:w="426"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0.29</w:t>
            </w:r>
          </w:p>
        </w:tc>
      </w:tr>
      <w:tr w:rsidR="00730CD8" w:rsidRPr="00544268" w:rsidTr="00730CD8">
        <w:trPr>
          <w:trHeight w:val="225"/>
        </w:trPr>
        <w:tc>
          <w:tcPr>
            <w:tcW w:w="518" w:type="pct"/>
            <w:tcBorders>
              <w:top w:val="nil"/>
              <w:left w:val="single" w:sz="4" w:space="0" w:color="auto"/>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iCs/>
                <w:kern w:val="0"/>
                <w:sz w:val="18"/>
                <w:szCs w:val="18"/>
              </w:rPr>
            </w:pPr>
            <w:r w:rsidRPr="00544268">
              <w:rPr>
                <w:rFonts w:ascii="宋体" w:hAnsi="宋体" w:cs="宋体" w:hint="eastAsia"/>
                <w:iCs/>
                <w:kern w:val="0"/>
                <w:sz w:val="18"/>
                <w:szCs w:val="18"/>
              </w:rPr>
              <w:t>调</w:t>
            </w:r>
            <w:r w:rsidR="00DA7EA8">
              <w:rPr>
                <w:rFonts w:ascii="宋体" w:hAnsi="宋体" w:cs="宋体" w:hint="eastAsia"/>
                <w:iCs/>
                <w:kern w:val="0"/>
                <w:sz w:val="18"/>
                <w:szCs w:val="18"/>
              </w:rPr>
              <w:t>整</w:t>
            </w:r>
            <w:r w:rsidRPr="00544268">
              <w:rPr>
                <w:rFonts w:ascii="宋体" w:hAnsi="宋体" w:cs="宋体" w:hint="eastAsia"/>
                <w:iCs/>
                <w:kern w:val="0"/>
                <w:sz w:val="18"/>
                <w:szCs w:val="18"/>
              </w:rPr>
              <w:t>r/%</w:t>
            </w:r>
          </w:p>
        </w:tc>
        <w:tc>
          <w:tcPr>
            <w:tcW w:w="427"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 xml:space="preserve">0.02 </w:t>
            </w:r>
          </w:p>
        </w:tc>
        <w:tc>
          <w:tcPr>
            <w:tcW w:w="466"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 xml:space="preserve">0.03 </w:t>
            </w:r>
          </w:p>
        </w:tc>
        <w:tc>
          <w:tcPr>
            <w:tcW w:w="465"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 xml:space="preserve">0.06 </w:t>
            </w:r>
          </w:p>
        </w:tc>
        <w:tc>
          <w:tcPr>
            <w:tcW w:w="465"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 xml:space="preserve">0.08 </w:t>
            </w:r>
          </w:p>
        </w:tc>
        <w:tc>
          <w:tcPr>
            <w:tcW w:w="465"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 xml:space="preserve">0.12 </w:t>
            </w:r>
          </w:p>
        </w:tc>
        <w:tc>
          <w:tcPr>
            <w:tcW w:w="465"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 xml:space="preserve">0.15 </w:t>
            </w:r>
          </w:p>
        </w:tc>
        <w:tc>
          <w:tcPr>
            <w:tcW w:w="450"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 xml:space="preserve">0.20 </w:t>
            </w:r>
          </w:p>
        </w:tc>
        <w:tc>
          <w:tcPr>
            <w:tcW w:w="426"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 xml:space="preserve">0.25 </w:t>
            </w:r>
          </w:p>
        </w:tc>
        <w:tc>
          <w:tcPr>
            <w:tcW w:w="426"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 xml:space="preserve">0.35 </w:t>
            </w:r>
          </w:p>
        </w:tc>
        <w:tc>
          <w:tcPr>
            <w:tcW w:w="426"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 xml:space="preserve">0.45 </w:t>
            </w:r>
          </w:p>
        </w:tc>
      </w:tr>
    </w:tbl>
    <w:p w:rsidR="002F2923" w:rsidRPr="00730CD8" w:rsidRDefault="002F2923" w:rsidP="002F2923">
      <w:pPr>
        <w:spacing w:line="360" w:lineRule="auto"/>
      </w:pPr>
      <w:r w:rsidRPr="00730CD8">
        <w:t>4.7.2</w:t>
      </w:r>
      <w:r w:rsidRPr="00730CD8">
        <w:rPr>
          <w:rFonts w:hint="eastAsia"/>
        </w:rPr>
        <w:t xml:space="preserve">　再现性</w:t>
      </w:r>
    </w:p>
    <w:p w:rsidR="00852F2B" w:rsidRPr="00730CD8" w:rsidRDefault="00852F2B" w:rsidP="008D0D45">
      <w:pPr>
        <w:snapToGrid w:val="0"/>
        <w:spacing w:line="360" w:lineRule="auto"/>
        <w:ind w:firstLine="420"/>
        <w:rPr>
          <w:rFonts w:ascii="宋体" w:hAnsi="宋体"/>
        </w:rPr>
      </w:pPr>
      <w:r w:rsidRPr="00730CD8">
        <w:rPr>
          <w:rFonts w:ascii="宋体" w:hAnsi="宋体" w:hint="eastAsia"/>
        </w:rPr>
        <w:t>在再现性条件下获得的两次独立测试结果的绝对差值不大于再现性限（</w:t>
      </w:r>
      <w:r w:rsidRPr="00730CD8">
        <w:rPr>
          <w:i/>
          <w:iCs/>
        </w:rPr>
        <w:t>R</w:t>
      </w:r>
      <w:r w:rsidRPr="00730CD8">
        <w:rPr>
          <w:rFonts w:hAnsi="宋体"/>
        </w:rPr>
        <w:t>）</w:t>
      </w:r>
      <w:r w:rsidRPr="00730CD8">
        <w:rPr>
          <w:rFonts w:ascii="宋体" w:hAnsi="宋体" w:hint="eastAsia"/>
        </w:rPr>
        <w:t>，超过再现性限（</w:t>
      </w:r>
      <w:r w:rsidRPr="00730CD8">
        <w:rPr>
          <w:i/>
        </w:rPr>
        <w:t>R</w:t>
      </w:r>
      <w:r w:rsidRPr="00730CD8">
        <w:rPr>
          <w:rFonts w:hAnsi="宋体"/>
        </w:rPr>
        <w:t>）</w:t>
      </w:r>
      <w:r w:rsidRPr="00730CD8">
        <w:rPr>
          <w:rFonts w:ascii="宋体" w:hAnsi="宋体" w:hint="eastAsia"/>
        </w:rPr>
        <w:t>的情况不超过</w:t>
      </w:r>
      <w:r w:rsidRPr="00730CD8">
        <w:t>5</w:t>
      </w:r>
      <w:r w:rsidRPr="00730CD8">
        <w:rPr>
          <w:rFonts w:ascii="宋体" w:hAnsi="宋体" w:hint="eastAsia"/>
        </w:rPr>
        <w:t>％，再现性限</w:t>
      </w:r>
      <w:r w:rsidRPr="00730CD8">
        <w:rPr>
          <w:rFonts w:ascii="宋体" w:hAnsi="宋体"/>
        </w:rPr>
        <w:t>(</w:t>
      </w:r>
      <w:r w:rsidRPr="00730CD8">
        <w:rPr>
          <w:i/>
        </w:rPr>
        <w:t>R</w:t>
      </w:r>
      <w:r w:rsidRPr="00730CD8">
        <w:rPr>
          <w:rFonts w:ascii="宋体" w:hAnsi="宋体"/>
        </w:rPr>
        <w:t>)</w:t>
      </w:r>
      <w:r w:rsidRPr="00730CD8">
        <w:rPr>
          <w:rFonts w:ascii="宋体" w:hAnsi="宋体" w:hint="eastAsia"/>
        </w:rPr>
        <w:t>按表</w:t>
      </w:r>
      <w:r w:rsidR="00C27BB0" w:rsidRPr="00730CD8">
        <w:rPr>
          <w:rFonts w:hint="eastAsia"/>
        </w:rPr>
        <w:t>9</w:t>
      </w:r>
      <w:r w:rsidRPr="00730CD8">
        <w:rPr>
          <w:rFonts w:ascii="宋体" w:hAnsi="宋体" w:hint="eastAsia"/>
        </w:rPr>
        <w:t>数据采用线性内插法求得：</w:t>
      </w:r>
    </w:p>
    <w:p w:rsidR="00D75486" w:rsidRPr="00730CD8" w:rsidRDefault="00D75486" w:rsidP="00C258B9">
      <w:pPr>
        <w:snapToGrid w:val="0"/>
        <w:spacing w:line="360" w:lineRule="auto"/>
        <w:jc w:val="center"/>
        <w:rPr>
          <w:rFonts w:ascii="黑体" w:eastAsia="黑体" w:hAnsiTheme="minorEastAsia" w:cs="Courier New" w:hint="eastAsia"/>
          <w:szCs w:val="21"/>
        </w:rPr>
      </w:pPr>
      <w:r w:rsidRPr="00730CD8">
        <w:rPr>
          <w:rFonts w:ascii="黑体" w:eastAsia="黑体" w:hAnsiTheme="minorEastAsia" w:cs="Courier New" w:hint="eastAsia"/>
          <w:szCs w:val="21"/>
        </w:rPr>
        <w:t>表9再现性</w:t>
      </w:r>
      <w:r w:rsidR="009656C3" w:rsidRPr="00730CD8">
        <w:rPr>
          <w:rFonts w:ascii="黑体" w:eastAsia="黑体" w:hAnsiTheme="minorEastAsia" w:cs="Courier New" w:hint="eastAsia"/>
          <w:szCs w:val="21"/>
        </w:rPr>
        <w:t>限</w:t>
      </w:r>
    </w:p>
    <w:tbl>
      <w:tblPr>
        <w:tblW w:w="5000" w:type="pct"/>
        <w:tblLook w:val="04A0"/>
      </w:tblPr>
      <w:tblGrid>
        <w:gridCol w:w="992"/>
        <w:gridCol w:w="818"/>
        <w:gridCol w:w="893"/>
        <w:gridCol w:w="891"/>
        <w:gridCol w:w="890"/>
        <w:gridCol w:w="890"/>
        <w:gridCol w:w="890"/>
        <w:gridCol w:w="861"/>
        <w:gridCol w:w="815"/>
        <w:gridCol w:w="815"/>
        <w:gridCol w:w="815"/>
      </w:tblGrid>
      <w:tr w:rsidR="00730CD8" w:rsidRPr="00730CD8" w:rsidTr="00730CD8">
        <w:trPr>
          <w:trHeight w:val="225"/>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ω（S）/%</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0.11</w:t>
            </w:r>
          </w:p>
        </w:tc>
        <w:tc>
          <w:tcPr>
            <w:tcW w:w="466" w:type="pct"/>
            <w:tcBorders>
              <w:top w:val="single" w:sz="4" w:space="0" w:color="auto"/>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0.56</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2.86</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4.22</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8.35</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10.97</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14.74</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21.16</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33.22</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42.47</w:t>
            </w:r>
          </w:p>
        </w:tc>
      </w:tr>
      <w:tr w:rsidR="00730CD8" w:rsidRPr="00730CD8" w:rsidTr="00730CD8">
        <w:trPr>
          <w:trHeight w:val="225"/>
        </w:trPr>
        <w:tc>
          <w:tcPr>
            <w:tcW w:w="518" w:type="pct"/>
            <w:tcBorders>
              <w:top w:val="nil"/>
              <w:left w:val="single" w:sz="4" w:space="0" w:color="auto"/>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iCs/>
                <w:kern w:val="0"/>
                <w:sz w:val="18"/>
                <w:szCs w:val="18"/>
              </w:rPr>
            </w:pPr>
            <w:r w:rsidRPr="00544268">
              <w:rPr>
                <w:rFonts w:ascii="宋体" w:hAnsi="宋体" w:cs="宋体" w:hint="eastAsia"/>
                <w:iCs/>
                <w:kern w:val="0"/>
                <w:sz w:val="18"/>
                <w:szCs w:val="18"/>
              </w:rPr>
              <w:t>计算R</w:t>
            </w:r>
            <w:r w:rsidRPr="00544268">
              <w:rPr>
                <w:rFonts w:ascii="宋体" w:hAnsi="宋体" w:cs="宋体" w:hint="eastAsia"/>
                <w:kern w:val="0"/>
                <w:sz w:val="18"/>
                <w:szCs w:val="18"/>
              </w:rPr>
              <w:t>/%</w:t>
            </w:r>
          </w:p>
        </w:tc>
        <w:tc>
          <w:tcPr>
            <w:tcW w:w="427"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0.008</w:t>
            </w:r>
          </w:p>
        </w:tc>
        <w:tc>
          <w:tcPr>
            <w:tcW w:w="466"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0.03</w:t>
            </w:r>
          </w:p>
        </w:tc>
        <w:tc>
          <w:tcPr>
            <w:tcW w:w="465"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0.06</w:t>
            </w:r>
          </w:p>
        </w:tc>
        <w:tc>
          <w:tcPr>
            <w:tcW w:w="465"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 xml:space="preserve">0.13 </w:t>
            </w:r>
          </w:p>
        </w:tc>
        <w:tc>
          <w:tcPr>
            <w:tcW w:w="465"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 xml:space="preserve">0.19 </w:t>
            </w:r>
          </w:p>
        </w:tc>
        <w:tc>
          <w:tcPr>
            <w:tcW w:w="465"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 xml:space="preserve">0.26 </w:t>
            </w:r>
          </w:p>
        </w:tc>
        <w:tc>
          <w:tcPr>
            <w:tcW w:w="450"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 xml:space="preserve">0.28 </w:t>
            </w:r>
          </w:p>
        </w:tc>
        <w:tc>
          <w:tcPr>
            <w:tcW w:w="426"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 xml:space="preserve">0.30 </w:t>
            </w:r>
          </w:p>
        </w:tc>
        <w:tc>
          <w:tcPr>
            <w:tcW w:w="426"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 xml:space="preserve">0.35 </w:t>
            </w:r>
          </w:p>
        </w:tc>
        <w:tc>
          <w:tcPr>
            <w:tcW w:w="426"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 xml:space="preserve">0.44 </w:t>
            </w:r>
          </w:p>
        </w:tc>
      </w:tr>
      <w:tr w:rsidR="00730CD8" w:rsidRPr="00730CD8" w:rsidTr="00730CD8">
        <w:trPr>
          <w:trHeight w:val="225"/>
        </w:trPr>
        <w:tc>
          <w:tcPr>
            <w:tcW w:w="518" w:type="pct"/>
            <w:tcBorders>
              <w:top w:val="nil"/>
              <w:left w:val="single" w:sz="4" w:space="0" w:color="auto"/>
              <w:bottom w:val="single" w:sz="4" w:space="0" w:color="auto"/>
              <w:right w:val="single" w:sz="4" w:space="0" w:color="auto"/>
            </w:tcBorders>
            <w:shd w:val="clear" w:color="auto" w:fill="auto"/>
            <w:vAlign w:val="center"/>
            <w:hideMark/>
          </w:tcPr>
          <w:p w:rsidR="00544268" w:rsidRPr="00544268" w:rsidRDefault="00DA7EA8" w:rsidP="00544268">
            <w:pPr>
              <w:widowControl/>
              <w:jc w:val="center"/>
              <w:rPr>
                <w:rFonts w:ascii="宋体" w:hAnsi="宋体" w:cs="宋体"/>
                <w:iCs/>
                <w:kern w:val="0"/>
                <w:sz w:val="18"/>
                <w:szCs w:val="18"/>
              </w:rPr>
            </w:pPr>
            <w:r w:rsidRPr="00544268">
              <w:rPr>
                <w:rFonts w:ascii="宋体" w:hAnsi="宋体" w:cs="宋体" w:hint="eastAsia"/>
                <w:iCs/>
                <w:kern w:val="0"/>
                <w:sz w:val="18"/>
                <w:szCs w:val="18"/>
              </w:rPr>
              <w:t>调</w:t>
            </w:r>
            <w:r>
              <w:rPr>
                <w:rFonts w:ascii="宋体" w:hAnsi="宋体" w:cs="宋体" w:hint="eastAsia"/>
                <w:iCs/>
                <w:kern w:val="0"/>
                <w:sz w:val="18"/>
                <w:szCs w:val="18"/>
              </w:rPr>
              <w:t>整</w:t>
            </w:r>
            <w:r w:rsidR="00544268" w:rsidRPr="00544268">
              <w:rPr>
                <w:rFonts w:ascii="宋体" w:hAnsi="宋体" w:cs="宋体" w:hint="eastAsia"/>
                <w:iCs/>
                <w:kern w:val="0"/>
                <w:sz w:val="18"/>
                <w:szCs w:val="18"/>
              </w:rPr>
              <w:t>R/%</w:t>
            </w:r>
          </w:p>
        </w:tc>
        <w:tc>
          <w:tcPr>
            <w:tcW w:w="427"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 xml:space="preserve">0.03 </w:t>
            </w:r>
          </w:p>
        </w:tc>
        <w:tc>
          <w:tcPr>
            <w:tcW w:w="466"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 xml:space="preserve">0.05 </w:t>
            </w:r>
          </w:p>
        </w:tc>
        <w:tc>
          <w:tcPr>
            <w:tcW w:w="465"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 xml:space="preserve">0.10 </w:t>
            </w:r>
          </w:p>
        </w:tc>
        <w:tc>
          <w:tcPr>
            <w:tcW w:w="465"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 xml:space="preserve">0.12 </w:t>
            </w:r>
          </w:p>
        </w:tc>
        <w:tc>
          <w:tcPr>
            <w:tcW w:w="465"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 xml:space="preserve">0.15 </w:t>
            </w:r>
          </w:p>
        </w:tc>
        <w:tc>
          <w:tcPr>
            <w:tcW w:w="465"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 xml:space="preserve">0.20 </w:t>
            </w:r>
          </w:p>
        </w:tc>
        <w:tc>
          <w:tcPr>
            <w:tcW w:w="450"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 xml:space="preserve">0.25 </w:t>
            </w:r>
          </w:p>
        </w:tc>
        <w:tc>
          <w:tcPr>
            <w:tcW w:w="426"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 xml:space="preserve">0.30 </w:t>
            </w:r>
          </w:p>
        </w:tc>
        <w:tc>
          <w:tcPr>
            <w:tcW w:w="426"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 xml:space="preserve">0.40 </w:t>
            </w:r>
          </w:p>
        </w:tc>
        <w:tc>
          <w:tcPr>
            <w:tcW w:w="426" w:type="pct"/>
            <w:tcBorders>
              <w:top w:val="nil"/>
              <w:left w:val="nil"/>
              <w:bottom w:val="single" w:sz="4" w:space="0" w:color="auto"/>
              <w:right w:val="single" w:sz="4" w:space="0" w:color="auto"/>
            </w:tcBorders>
            <w:shd w:val="clear" w:color="auto" w:fill="auto"/>
            <w:vAlign w:val="center"/>
            <w:hideMark/>
          </w:tcPr>
          <w:p w:rsidR="00544268" w:rsidRPr="00544268" w:rsidRDefault="00544268" w:rsidP="00544268">
            <w:pPr>
              <w:widowControl/>
              <w:jc w:val="center"/>
              <w:rPr>
                <w:rFonts w:ascii="宋体" w:hAnsi="宋体" w:cs="宋体"/>
                <w:kern w:val="0"/>
                <w:sz w:val="18"/>
                <w:szCs w:val="18"/>
              </w:rPr>
            </w:pPr>
            <w:r w:rsidRPr="00544268">
              <w:rPr>
                <w:rFonts w:ascii="宋体" w:hAnsi="宋体" w:cs="宋体" w:hint="eastAsia"/>
                <w:kern w:val="0"/>
                <w:sz w:val="18"/>
                <w:szCs w:val="18"/>
              </w:rPr>
              <w:t xml:space="preserve">0.50 </w:t>
            </w:r>
          </w:p>
        </w:tc>
      </w:tr>
    </w:tbl>
    <w:p w:rsidR="002F2923" w:rsidRPr="00730CD8" w:rsidRDefault="007B0097" w:rsidP="00544268">
      <w:pPr>
        <w:spacing w:beforeLines="50" w:afterLines="50" w:line="360" w:lineRule="auto"/>
        <w:rPr>
          <w:rFonts w:ascii="黑体" w:eastAsia="黑体"/>
        </w:rPr>
      </w:pPr>
      <w:r w:rsidRPr="00730CD8">
        <w:rPr>
          <w:rFonts w:ascii="黑体" w:eastAsia="黑体" w:hint="eastAsia"/>
        </w:rPr>
        <w:t>4.8</w:t>
      </w:r>
      <w:r w:rsidR="00852F2B" w:rsidRPr="00730CD8">
        <w:rPr>
          <w:rFonts w:ascii="黑体" w:eastAsia="黑体" w:hint="eastAsia"/>
        </w:rPr>
        <w:t xml:space="preserve"> 质量保证和控制</w:t>
      </w:r>
    </w:p>
    <w:p w:rsidR="00852F2B" w:rsidRPr="00730CD8" w:rsidRDefault="00852F2B" w:rsidP="008D0D45">
      <w:pPr>
        <w:spacing w:line="360" w:lineRule="auto"/>
        <w:ind w:firstLine="435"/>
      </w:pPr>
      <w:r w:rsidRPr="00730CD8">
        <w:rPr>
          <w:rFonts w:hint="eastAsia"/>
        </w:rPr>
        <w:t>应用国家级标准样品或</w:t>
      </w:r>
      <w:proofErr w:type="gramStart"/>
      <w:r w:rsidRPr="00730CD8">
        <w:rPr>
          <w:rFonts w:hint="eastAsia"/>
        </w:rPr>
        <w:t>行业级</w:t>
      </w:r>
      <w:proofErr w:type="gramEnd"/>
      <w:r w:rsidRPr="00730CD8">
        <w:rPr>
          <w:rFonts w:hint="eastAsia"/>
        </w:rPr>
        <w:t>标准样品（当两者没有时，也可用控制样品替代），每周或每两周校核一次</w:t>
      </w:r>
      <w:proofErr w:type="gramStart"/>
      <w:r w:rsidRPr="00730CD8">
        <w:rPr>
          <w:rFonts w:hint="eastAsia"/>
        </w:rPr>
        <w:t>本分析</w:t>
      </w:r>
      <w:proofErr w:type="gramEnd"/>
      <w:r w:rsidRPr="00730CD8">
        <w:rPr>
          <w:rFonts w:hint="eastAsia"/>
        </w:rPr>
        <w:t>方法标准的有效性。</w:t>
      </w:r>
      <w:proofErr w:type="gramStart"/>
      <w:r w:rsidRPr="00730CD8">
        <w:rPr>
          <w:rFonts w:hint="eastAsia"/>
        </w:rPr>
        <w:t>当过程</w:t>
      </w:r>
      <w:proofErr w:type="gramEnd"/>
      <w:r w:rsidRPr="00730CD8">
        <w:rPr>
          <w:rFonts w:hint="eastAsia"/>
        </w:rPr>
        <w:t>失控时，应找出原因。纠正错误后，重新进行校核。</w:t>
      </w:r>
    </w:p>
    <w:p w:rsidR="00852F2B" w:rsidRPr="00730CD8" w:rsidRDefault="007B0097" w:rsidP="008D0D45">
      <w:pPr>
        <w:pStyle w:val="aff1"/>
        <w:spacing w:before="156" w:after="156" w:line="360" w:lineRule="auto"/>
      </w:pPr>
      <w:r w:rsidRPr="00730CD8">
        <w:rPr>
          <w:rFonts w:hint="eastAsia"/>
        </w:rPr>
        <w:t xml:space="preserve">4.9 </w:t>
      </w:r>
      <w:r w:rsidR="00852F2B" w:rsidRPr="00730CD8">
        <w:rPr>
          <w:rFonts w:hint="eastAsia"/>
        </w:rPr>
        <w:t>试验报告</w:t>
      </w:r>
    </w:p>
    <w:p w:rsidR="00852F2B" w:rsidRPr="00730CD8" w:rsidRDefault="00852F2B" w:rsidP="008D0D45">
      <w:pPr>
        <w:snapToGrid w:val="0"/>
        <w:spacing w:line="360" w:lineRule="auto"/>
        <w:ind w:firstLineChars="200" w:firstLine="420"/>
        <w:rPr>
          <w:rFonts w:ascii="宋体" w:hAnsi="宋体"/>
        </w:rPr>
      </w:pPr>
      <w:r w:rsidRPr="00730CD8">
        <w:rPr>
          <w:rFonts w:ascii="宋体" w:hAnsi="宋体" w:hint="eastAsia"/>
        </w:rPr>
        <w:lastRenderedPageBreak/>
        <w:t>——试样；</w:t>
      </w:r>
    </w:p>
    <w:p w:rsidR="00852F2B" w:rsidRPr="00730CD8" w:rsidRDefault="00852F2B" w:rsidP="008D0D45">
      <w:pPr>
        <w:snapToGrid w:val="0"/>
        <w:spacing w:line="360" w:lineRule="auto"/>
        <w:ind w:firstLineChars="200" w:firstLine="420"/>
        <w:rPr>
          <w:rFonts w:ascii="宋体" w:hAnsi="宋体"/>
        </w:rPr>
      </w:pPr>
      <w:r w:rsidRPr="00730CD8">
        <w:rPr>
          <w:rFonts w:ascii="宋体" w:hAnsi="宋体" w:hint="eastAsia"/>
        </w:rPr>
        <w:t>——使用的标准；</w:t>
      </w:r>
    </w:p>
    <w:p w:rsidR="00852F2B" w:rsidRPr="00730CD8" w:rsidRDefault="00852F2B" w:rsidP="008D0D45">
      <w:pPr>
        <w:snapToGrid w:val="0"/>
        <w:spacing w:line="360" w:lineRule="auto"/>
        <w:ind w:firstLineChars="200" w:firstLine="420"/>
        <w:rPr>
          <w:rFonts w:ascii="宋体" w:hAnsi="宋体"/>
        </w:rPr>
      </w:pPr>
      <w:r w:rsidRPr="00730CD8">
        <w:rPr>
          <w:rFonts w:ascii="宋体" w:hAnsi="宋体" w:hint="eastAsia"/>
        </w:rPr>
        <w:t>——使用的方法；</w:t>
      </w:r>
    </w:p>
    <w:p w:rsidR="00852F2B" w:rsidRPr="00730CD8" w:rsidRDefault="00852F2B" w:rsidP="008D0D45">
      <w:pPr>
        <w:snapToGrid w:val="0"/>
        <w:spacing w:line="360" w:lineRule="auto"/>
        <w:ind w:firstLineChars="200" w:firstLine="420"/>
        <w:rPr>
          <w:rFonts w:ascii="宋体" w:hAnsi="宋体"/>
        </w:rPr>
      </w:pPr>
      <w:r w:rsidRPr="00730CD8">
        <w:rPr>
          <w:rFonts w:ascii="宋体" w:hAnsi="宋体" w:hint="eastAsia"/>
        </w:rPr>
        <w:t>——分析结果及其表示；</w:t>
      </w:r>
    </w:p>
    <w:p w:rsidR="00852F2B" w:rsidRPr="00730CD8" w:rsidRDefault="00852F2B" w:rsidP="008D0D45">
      <w:pPr>
        <w:snapToGrid w:val="0"/>
        <w:spacing w:line="360" w:lineRule="auto"/>
        <w:ind w:firstLineChars="200" w:firstLine="420"/>
        <w:rPr>
          <w:rFonts w:ascii="宋体" w:hAnsi="宋体"/>
        </w:rPr>
      </w:pPr>
      <w:r w:rsidRPr="00730CD8">
        <w:rPr>
          <w:rFonts w:ascii="宋体" w:hAnsi="宋体" w:hint="eastAsia"/>
        </w:rPr>
        <w:t>——与基本分析步骤的差异；</w:t>
      </w:r>
    </w:p>
    <w:p w:rsidR="00852F2B" w:rsidRPr="00730CD8" w:rsidRDefault="00852F2B" w:rsidP="008D0D45">
      <w:pPr>
        <w:snapToGrid w:val="0"/>
        <w:spacing w:line="360" w:lineRule="auto"/>
        <w:ind w:firstLineChars="200" w:firstLine="420"/>
        <w:rPr>
          <w:rFonts w:ascii="宋体" w:hAnsi="宋体"/>
        </w:rPr>
      </w:pPr>
      <w:r w:rsidRPr="00730CD8">
        <w:rPr>
          <w:rFonts w:ascii="宋体" w:hAnsi="宋体" w:hint="eastAsia"/>
        </w:rPr>
        <w:t>——测定中观察到的异常现象；</w:t>
      </w:r>
    </w:p>
    <w:p w:rsidR="00852F2B" w:rsidRPr="00730CD8" w:rsidRDefault="00852F2B" w:rsidP="008D0D45">
      <w:pPr>
        <w:snapToGrid w:val="0"/>
        <w:spacing w:line="360" w:lineRule="auto"/>
        <w:ind w:firstLineChars="200" w:firstLine="420"/>
        <w:rPr>
          <w:rFonts w:ascii="宋体" w:hAnsi="宋体"/>
        </w:rPr>
      </w:pPr>
      <w:r w:rsidRPr="00730CD8">
        <w:rPr>
          <w:rFonts w:ascii="宋体" w:hAnsi="宋体" w:hint="eastAsia"/>
        </w:rPr>
        <w:t>——试验日期。</w:t>
      </w:r>
    </w:p>
    <w:p w:rsidR="00376D7E" w:rsidRPr="00730CD8" w:rsidRDefault="00852F2B" w:rsidP="00544268">
      <w:pPr>
        <w:spacing w:beforeLines="50" w:afterLines="50" w:line="360" w:lineRule="auto"/>
      </w:pPr>
      <w:r w:rsidRPr="00730CD8">
        <w:rPr>
          <w:rFonts w:ascii="宋体" w:hAnsi="宋体" w:hint="eastAsia"/>
        </w:rPr>
        <w:t xml:space="preserve"> </w:t>
      </w:r>
      <w:r w:rsidRPr="00730CD8">
        <w:t xml:space="preserve">                            </w:t>
      </w:r>
    </w:p>
    <w:p w:rsidR="00000000" w:rsidRPr="00730CD8" w:rsidRDefault="00DA7EA8" w:rsidP="00544268">
      <w:pPr>
        <w:spacing w:beforeLines="50" w:afterLines="50" w:line="360" w:lineRule="auto"/>
      </w:pPr>
    </w:p>
    <w:p w:rsidR="00000000" w:rsidRPr="00730CD8" w:rsidRDefault="00DA7EA8" w:rsidP="00544268">
      <w:pPr>
        <w:spacing w:beforeLines="50" w:afterLines="50" w:line="360" w:lineRule="auto"/>
      </w:pPr>
    </w:p>
    <w:p w:rsidR="00000000" w:rsidRPr="00730CD8" w:rsidRDefault="00DA7EA8" w:rsidP="00544268">
      <w:pPr>
        <w:spacing w:beforeLines="50" w:afterLines="50" w:line="360" w:lineRule="auto"/>
      </w:pPr>
    </w:p>
    <w:p w:rsidR="00000000" w:rsidRPr="00730CD8" w:rsidRDefault="00DA7EA8" w:rsidP="00544268">
      <w:pPr>
        <w:spacing w:beforeLines="50" w:afterLines="50" w:line="360" w:lineRule="auto"/>
      </w:pPr>
    </w:p>
    <w:p w:rsidR="00000000" w:rsidRPr="00730CD8" w:rsidRDefault="00DA7EA8" w:rsidP="00544268">
      <w:pPr>
        <w:spacing w:beforeLines="50" w:afterLines="50" w:line="360" w:lineRule="auto"/>
      </w:pPr>
    </w:p>
    <w:p w:rsidR="00000000" w:rsidRPr="00730CD8" w:rsidRDefault="00DA7EA8" w:rsidP="00544268">
      <w:pPr>
        <w:spacing w:beforeLines="50" w:afterLines="50" w:line="360" w:lineRule="auto"/>
      </w:pPr>
    </w:p>
    <w:p w:rsidR="00000000" w:rsidRPr="00730CD8" w:rsidRDefault="00DA7EA8" w:rsidP="00544268">
      <w:pPr>
        <w:spacing w:beforeLines="50" w:afterLines="50" w:line="360" w:lineRule="auto"/>
      </w:pPr>
    </w:p>
    <w:p w:rsidR="00000000" w:rsidRPr="00730CD8" w:rsidRDefault="00DA7EA8" w:rsidP="00544268">
      <w:pPr>
        <w:spacing w:beforeLines="50" w:afterLines="50" w:line="360" w:lineRule="auto"/>
      </w:pPr>
    </w:p>
    <w:p w:rsidR="00000000" w:rsidRPr="00730CD8" w:rsidRDefault="00DA7EA8" w:rsidP="00544268">
      <w:pPr>
        <w:spacing w:beforeLines="50" w:afterLines="50" w:line="360" w:lineRule="auto"/>
      </w:pPr>
    </w:p>
    <w:p w:rsidR="00000000" w:rsidRPr="00730CD8" w:rsidRDefault="00DA7EA8" w:rsidP="00544268">
      <w:pPr>
        <w:spacing w:beforeLines="50" w:afterLines="50" w:line="360" w:lineRule="auto"/>
      </w:pPr>
    </w:p>
    <w:p w:rsidR="00000000" w:rsidRPr="00730CD8" w:rsidRDefault="00DA7EA8" w:rsidP="00544268">
      <w:pPr>
        <w:spacing w:beforeLines="50" w:afterLines="50" w:line="360" w:lineRule="auto"/>
      </w:pPr>
    </w:p>
    <w:p w:rsidR="00000000" w:rsidRPr="00730CD8" w:rsidRDefault="00DA7EA8" w:rsidP="00544268">
      <w:pPr>
        <w:spacing w:beforeLines="50" w:afterLines="50" w:line="360" w:lineRule="auto"/>
      </w:pPr>
    </w:p>
    <w:p w:rsidR="00000000" w:rsidRPr="00730CD8" w:rsidRDefault="00DA7EA8" w:rsidP="00544268">
      <w:pPr>
        <w:spacing w:beforeLines="50" w:afterLines="50" w:line="360" w:lineRule="auto"/>
      </w:pPr>
    </w:p>
    <w:p w:rsidR="00000000" w:rsidRPr="00730CD8" w:rsidRDefault="00DA7EA8" w:rsidP="00544268">
      <w:pPr>
        <w:spacing w:beforeLines="50" w:afterLines="50" w:line="360" w:lineRule="auto"/>
      </w:pPr>
    </w:p>
    <w:p w:rsidR="00000000" w:rsidRPr="00730CD8" w:rsidRDefault="00DA7EA8" w:rsidP="00544268">
      <w:pPr>
        <w:spacing w:beforeLines="50" w:afterLines="50" w:line="360" w:lineRule="auto"/>
      </w:pPr>
    </w:p>
    <w:p w:rsidR="00000000" w:rsidRDefault="00DA7EA8" w:rsidP="00544268">
      <w:pPr>
        <w:spacing w:beforeLines="50" w:afterLines="50" w:line="360" w:lineRule="auto"/>
        <w:rPr>
          <w:rFonts w:hint="eastAsia"/>
        </w:rPr>
      </w:pPr>
    </w:p>
    <w:p w:rsidR="00730CD8" w:rsidRPr="00730CD8" w:rsidRDefault="00730CD8" w:rsidP="00544268">
      <w:pPr>
        <w:spacing w:beforeLines="50" w:afterLines="50" w:line="360" w:lineRule="auto"/>
      </w:pPr>
    </w:p>
    <w:p w:rsidR="00000000" w:rsidRPr="00730CD8" w:rsidRDefault="00376D7E" w:rsidP="00544268">
      <w:pPr>
        <w:spacing w:beforeLines="50" w:afterLines="50"/>
        <w:jc w:val="center"/>
        <w:rPr>
          <w:b/>
        </w:rPr>
      </w:pPr>
      <w:r w:rsidRPr="00730CD8">
        <w:rPr>
          <w:rFonts w:hint="eastAsia"/>
          <w:b/>
        </w:rPr>
        <w:lastRenderedPageBreak/>
        <w:t>附录</w:t>
      </w:r>
      <w:r w:rsidRPr="00730CD8">
        <w:rPr>
          <w:rFonts w:hint="eastAsia"/>
          <w:b/>
        </w:rPr>
        <w:t>A</w:t>
      </w:r>
    </w:p>
    <w:p w:rsidR="00000000" w:rsidRPr="00730CD8" w:rsidRDefault="00376D7E" w:rsidP="00544268">
      <w:pPr>
        <w:spacing w:beforeLines="50" w:afterLines="50"/>
        <w:jc w:val="center"/>
      </w:pPr>
      <w:r w:rsidRPr="00730CD8">
        <w:rPr>
          <w:rFonts w:hint="eastAsia"/>
        </w:rPr>
        <w:t>（资料性附录）</w:t>
      </w:r>
    </w:p>
    <w:p w:rsidR="00000000" w:rsidRPr="00730CD8" w:rsidRDefault="00376D7E" w:rsidP="00544268">
      <w:pPr>
        <w:spacing w:beforeLines="50" w:afterLines="50"/>
        <w:jc w:val="center"/>
      </w:pPr>
      <w:r w:rsidRPr="00730CD8">
        <w:rPr>
          <w:rFonts w:hint="eastAsia"/>
        </w:rPr>
        <w:t>仪器工作条件</w:t>
      </w:r>
    </w:p>
    <w:p w:rsidR="00000000" w:rsidRPr="00730CD8" w:rsidRDefault="00376D7E" w:rsidP="00544268">
      <w:pPr>
        <w:spacing w:beforeLines="50" w:afterLines="50"/>
        <w:jc w:val="left"/>
      </w:pPr>
      <w:r w:rsidRPr="00730CD8">
        <w:rPr>
          <w:rFonts w:hint="eastAsia"/>
        </w:rPr>
        <w:t>使用</w:t>
      </w:r>
      <w:r w:rsidRPr="00730CD8">
        <w:rPr>
          <w:rFonts w:hint="eastAsia"/>
        </w:rPr>
        <w:t>HCS878A</w:t>
      </w:r>
      <w:r w:rsidRPr="00730CD8">
        <w:rPr>
          <w:rFonts w:hint="eastAsia"/>
        </w:rPr>
        <w:t>型高频红外</w:t>
      </w:r>
      <w:proofErr w:type="gramStart"/>
      <w:r w:rsidRPr="00730CD8">
        <w:rPr>
          <w:rFonts w:hint="eastAsia"/>
        </w:rPr>
        <w:t>碳硫分析</w:t>
      </w:r>
      <w:proofErr w:type="gramEnd"/>
      <w:r w:rsidRPr="00730CD8">
        <w:rPr>
          <w:rFonts w:hint="eastAsia"/>
        </w:rPr>
        <w:t>仪</w:t>
      </w:r>
      <w:proofErr w:type="gramStart"/>
      <w:r w:rsidRPr="00730CD8">
        <w:rPr>
          <w:rFonts w:hint="eastAsia"/>
        </w:rPr>
        <w:t>测定硫量的</w:t>
      </w:r>
      <w:proofErr w:type="gramEnd"/>
      <w:r w:rsidRPr="00730CD8">
        <w:rPr>
          <w:rFonts w:hint="eastAsia"/>
        </w:rPr>
        <w:t>参考工作条件如表</w:t>
      </w:r>
      <w:r w:rsidRPr="00730CD8">
        <w:rPr>
          <w:rFonts w:hint="eastAsia"/>
        </w:rPr>
        <w:t>A.1</w:t>
      </w:r>
    </w:p>
    <w:p w:rsidR="00000000" w:rsidRPr="00730CD8" w:rsidRDefault="00376D7E" w:rsidP="00544268">
      <w:pPr>
        <w:spacing w:beforeLines="50" w:afterLines="50"/>
        <w:jc w:val="center"/>
      </w:pPr>
      <w:r w:rsidRPr="00730CD8">
        <w:rPr>
          <w:rFonts w:hint="eastAsia"/>
        </w:rPr>
        <w:t>表</w:t>
      </w:r>
      <w:r w:rsidRPr="00730CD8">
        <w:rPr>
          <w:rFonts w:hint="eastAsia"/>
        </w:rPr>
        <w:t xml:space="preserve">A.1 </w:t>
      </w:r>
      <w:r w:rsidR="00BE22E3" w:rsidRPr="00730CD8">
        <w:rPr>
          <w:rFonts w:hint="eastAsia"/>
        </w:rPr>
        <w:t>HCS878A</w:t>
      </w:r>
      <w:r w:rsidR="00BE22E3" w:rsidRPr="00730CD8">
        <w:rPr>
          <w:rFonts w:hint="eastAsia"/>
        </w:rPr>
        <w:t>型高频红外</w:t>
      </w:r>
      <w:proofErr w:type="gramStart"/>
      <w:r w:rsidR="00BE22E3" w:rsidRPr="00730CD8">
        <w:rPr>
          <w:rFonts w:hint="eastAsia"/>
        </w:rPr>
        <w:t>碳硫分析</w:t>
      </w:r>
      <w:proofErr w:type="gramEnd"/>
      <w:r w:rsidR="00BE22E3" w:rsidRPr="00730CD8">
        <w:rPr>
          <w:rFonts w:hint="eastAsia"/>
        </w:rPr>
        <w:t>仪</w:t>
      </w:r>
      <w:r w:rsidRPr="00730CD8">
        <w:rPr>
          <w:rFonts w:hint="eastAsia"/>
        </w:rPr>
        <w:t>工作条件</w:t>
      </w:r>
    </w:p>
    <w:tbl>
      <w:tblPr>
        <w:tblStyle w:val="afff1"/>
        <w:tblW w:w="4999" w:type="pct"/>
        <w:tblLook w:val="04A0"/>
      </w:tblPr>
      <w:tblGrid>
        <w:gridCol w:w="1369"/>
        <w:gridCol w:w="1367"/>
        <w:gridCol w:w="1367"/>
        <w:gridCol w:w="1367"/>
        <w:gridCol w:w="1367"/>
        <w:gridCol w:w="1367"/>
        <w:gridCol w:w="1364"/>
      </w:tblGrid>
      <w:tr w:rsidR="00B50B76" w:rsidRPr="00730CD8" w:rsidTr="008A1C40">
        <w:trPr>
          <w:trHeight w:val="768"/>
        </w:trPr>
        <w:tc>
          <w:tcPr>
            <w:tcW w:w="715" w:type="pct"/>
            <w:vAlign w:val="center"/>
          </w:tcPr>
          <w:p w:rsidR="00000000" w:rsidRPr="00730CD8" w:rsidRDefault="00B50B76" w:rsidP="00544268">
            <w:pPr>
              <w:spacing w:beforeLines="50" w:afterLines="50"/>
              <w:jc w:val="center"/>
              <w:rPr>
                <w:rFonts w:asciiTheme="minorEastAsia" w:eastAsiaTheme="minorEastAsia" w:hAnsiTheme="minorEastAsia"/>
                <w:sz w:val="18"/>
                <w:szCs w:val="18"/>
              </w:rPr>
            </w:pPr>
            <w:r w:rsidRPr="00730CD8">
              <w:rPr>
                <w:rFonts w:asciiTheme="minorEastAsia" w:eastAsiaTheme="minorEastAsia" w:hAnsiTheme="minorEastAsia" w:hint="eastAsia"/>
                <w:sz w:val="18"/>
                <w:szCs w:val="18"/>
              </w:rPr>
              <w:t>载气</w:t>
            </w:r>
          </w:p>
        </w:tc>
        <w:tc>
          <w:tcPr>
            <w:tcW w:w="714" w:type="pct"/>
            <w:vAlign w:val="center"/>
          </w:tcPr>
          <w:p w:rsidR="00000000" w:rsidRPr="00730CD8" w:rsidRDefault="00B50B76" w:rsidP="00544268">
            <w:pPr>
              <w:spacing w:beforeLines="50" w:afterLines="50"/>
              <w:jc w:val="center"/>
              <w:rPr>
                <w:rFonts w:asciiTheme="minorEastAsia" w:eastAsiaTheme="minorEastAsia" w:hAnsiTheme="minorEastAsia"/>
                <w:sz w:val="18"/>
                <w:szCs w:val="18"/>
              </w:rPr>
            </w:pPr>
            <w:r w:rsidRPr="00730CD8">
              <w:rPr>
                <w:rFonts w:asciiTheme="minorEastAsia" w:eastAsiaTheme="minorEastAsia" w:hAnsiTheme="minorEastAsia" w:hint="eastAsia"/>
                <w:sz w:val="18"/>
                <w:szCs w:val="18"/>
              </w:rPr>
              <w:t>氧气流量（L/min）</w:t>
            </w:r>
          </w:p>
        </w:tc>
        <w:tc>
          <w:tcPr>
            <w:tcW w:w="714" w:type="pct"/>
            <w:vAlign w:val="center"/>
          </w:tcPr>
          <w:p w:rsidR="00000000" w:rsidRPr="00730CD8" w:rsidRDefault="00A066BA" w:rsidP="00544268">
            <w:pPr>
              <w:spacing w:beforeLines="50" w:afterLines="50"/>
              <w:jc w:val="center"/>
              <w:rPr>
                <w:rFonts w:asciiTheme="minorEastAsia" w:eastAsiaTheme="minorEastAsia" w:hAnsiTheme="minorEastAsia"/>
                <w:sz w:val="18"/>
                <w:szCs w:val="18"/>
              </w:rPr>
            </w:pPr>
            <w:r w:rsidRPr="00730CD8">
              <w:rPr>
                <w:rFonts w:asciiTheme="minorEastAsia" w:eastAsiaTheme="minorEastAsia" w:hAnsiTheme="minorEastAsia" w:hint="eastAsia"/>
                <w:sz w:val="18"/>
                <w:szCs w:val="18"/>
              </w:rPr>
              <w:t>分析</w:t>
            </w:r>
            <w:r w:rsidR="00B50B76" w:rsidRPr="00730CD8">
              <w:rPr>
                <w:rFonts w:asciiTheme="minorEastAsia" w:eastAsiaTheme="minorEastAsia" w:hAnsiTheme="minorEastAsia" w:hint="eastAsia"/>
                <w:sz w:val="18"/>
                <w:szCs w:val="18"/>
              </w:rPr>
              <w:t>氧气压力（</w:t>
            </w:r>
            <w:proofErr w:type="spellStart"/>
            <w:r w:rsidR="00B50B76" w:rsidRPr="00730CD8">
              <w:rPr>
                <w:rFonts w:asciiTheme="minorEastAsia" w:eastAsiaTheme="minorEastAsia" w:hAnsiTheme="minorEastAsia" w:hint="eastAsia"/>
                <w:sz w:val="18"/>
                <w:szCs w:val="18"/>
              </w:rPr>
              <w:t>MPa</w:t>
            </w:r>
            <w:proofErr w:type="spellEnd"/>
            <w:r w:rsidR="00B50B76" w:rsidRPr="00730CD8">
              <w:rPr>
                <w:rFonts w:asciiTheme="minorEastAsia" w:eastAsiaTheme="minorEastAsia" w:hAnsiTheme="minorEastAsia" w:hint="eastAsia"/>
                <w:sz w:val="18"/>
                <w:szCs w:val="18"/>
              </w:rPr>
              <w:t>）</w:t>
            </w:r>
          </w:p>
        </w:tc>
        <w:tc>
          <w:tcPr>
            <w:tcW w:w="714" w:type="pct"/>
            <w:vAlign w:val="center"/>
          </w:tcPr>
          <w:p w:rsidR="00B50B76" w:rsidRPr="00730CD8" w:rsidRDefault="00B50B76" w:rsidP="00F30032">
            <w:pPr>
              <w:jc w:val="center"/>
              <w:rPr>
                <w:rFonts w:asciiTheme="minorEastAsia" w:eastAsiaTheme="minorEastAsia" w:hAnsiTheme="minorEastAsia"/>
              </w:rPr>
            </w:pPr>
            <w:r w:rsidRPr="00730CD8">
              <w:rPr>
                <w:rFonts w:asciiTheme="minorEastAsia" w:eastAsiaTheme="minorEastAsia" w:hAnsiTheme="minorEastAsia" w:hint="eastAsia"/>
                <w:sz w:val="18"/>
                <w:szCs w:val="18"/>
              </w:rPr>
              <w:t>清洗时间（s）</w:t>
            </w:r>
          </w:p>
        </w:tc>
        <w:tc>
          <w:tcPr>
            <w:tcW w:w="714" w:type="pct"/>
            <w:vAlign w:val="center"/>
          </w:tcPr>
          <w:p w:rsidR="00B50B76" w:rsidRPr="00730CD8" w:rsidRDefault="00B50B76" w:rsidP="00F30032">
            <w:pPr>
              <w:jc w:val="center"/>
              <w:rPr>
                <w:rFonts w:asciiTheme="minorEastAsia" w:eastAsiaTheme="minorEastAsia" w:hAnsiTheme="minorEastAsia"/>
              </w:rPr>
            </w:pPr>
            <w:r w:rsidRPr="00730CD8">
              <w:rPr>
                <w:rFonts w:asciiTheme="minorEastAsia" w:eastAsiaTheme="minorEastAsia" w:hAnsiTheme="minorEastAsia" w:hint="eastAsia"/>
                <w:sz w:val="18"/>
                <w:szCs w:val="18"/>
              </w:rPr>
              <w:t>加热时间（s）</w:t>
            </w:r>
          </w:p>
        </w:tc>
        <w:tc>
          <w:tcPr>
            <w:tcW w:w="714" w:type="pct"/>
            <w:vAlign w:val="center"/>
          </w:tcPr>
          <w:p w:rsidR="00B50B76" w:rsidRPr="00730CD8" w:rsidRDefault="00B50B76" w:rsidP="00544268">
            <w:pPr>
              <w:spacing w:beforeLines="50" w:afterLines="50"/>
              <w:jc w:val="center"/>
              <w:rPr>
                <w:rFonts w:asciiTheme="minorEastAsia" w:eastAsiaTheme="minorEastAsia" w:hAnsiTheme="minorEastAsia"/>
                <w:sz w:val="18"/>
                <w:szCs w:val="18"/>
              </w:rPr>
            </w:pPr>
            <w:r w:rsidRPr="00730CD8">
              <w:rPr>
                <w:rFonts w:asciiTheme="minorEastAsia" w:eastAsiaTheme="minorEastAsia" w:hAnsiTheme="minorEastAsia" w:hint="eastAsia"/>
                <w:sz w:val="18"/>
                <w:szCs w:val="18"/>
              </w:rPr>
              <w:t>分析时间（s）</w:t>
            </w:r>
          </w:p>
        </w:tc>
        <w:tc>
          <w:tcPr>
            <w:tcW w:w="713" w:type="pct"/>
            <w:vAlign w:val="center"/>
          </w:tcPr>
          <w:p w:rsidR="00000000" w:rsidRPr="00730CD8" w:rsidRDefault="00297AE5" w:rsidP="00544268">
            <w:pPr>
              <w:spacing w:beforeLines="50" w:afterLines="50"/>
              <w:jc w:val="center"/>
              <w:rPr>
                <w:rFonts w:asciiTheme="minorEastAsia" w:eastAsiaTheme="minorEastAsia" w:hAnsiTheme="minorEastAsia"/>
                <w:sz w:val="18"/>
                <w:szCs w:val="18"/>
              </w:rPr>
            </w:pPr>
            <w:r w:rsidRPr="00730CD8">
              <w:rPr>
                <w:rFonts w:asciiTheme="minorEastAsia" w:eastAsiaTheme="minorEastAsia" w:hAnsiTheme="minorEastAsia" w:hint="eastAsia"/>
                <w:sz w:val="18"/>
                <w:szCs w:val="18"/>
              </w:rPr>
              <w:t>硫比较值</w:t>
            </w:r>
          </w:p>
        </w:tc>
      </w:tr>
      <w:tr w:rsidR="00B50B76" w:rsidRPr="00730CD8" w:rsidTr="00B50B76">
        <w:tc>
          <w:tcPr>
            <w:tcW w:w="715" w:type="pct"/>
            <w:vAlign w:val="center"/>
          </w:tcPr>
          <w:p w:rsidR="00B50B76" w:rsidRPr="00730CD8" w:rsidRDefault="00B50B76" w:rsidP="00544268">
            <w:pPr>
              <w:spacing w:beforeLines="50" w:afterLines="50"/>
              <w:jc w:val="center"/>
              <w:rPr>
                <w:rFonts w:asciiTheme="minorEastAsia" w:eastAsiaTheme="minorEastAsia" w:hAnsiTheme="minorEastAsia"/>
                <w:sz w:val="18"/>
                <w:szCs w:val="18"/>
              </w:rPr>
            </w:pPr>
            <w:r w:rsidRPr="00730CD8">
              <w:rPr>
                <w:rFonts w:asciiTheme="minorEastAsia" w:eastAsiaTheme="minorEastAsia" w:hAnsiTheme="minorEastAsia" w:hint="eastAsia"/>
                <w:sz w:val="18"/>
                <w:szCs w:val="18"/>
              </w:rPr>
              <w:t>氧气99.5%</w:t>
            </w:r>
          </w:p>
        </w:tc>
        <w:tc>
          <w:tcPr>
            <w:tcW w:w="714" w:type="pct"/>
            <w:vAlign w:val="center"/>
          </w:tcPr>
          <w:p w:rsidR="00000000" w:rsidRPr="00730CD8" w:rsidRDefault="00B50B76" w:rsidP="00544268">
            <w:pPr>
              <w:spacing w:beforeLines="50" w:afterLines="50"/>
              <w:jc w:val="center"/>
              <w:rPr>
                <w:rFonts w:asciiTheme="minorEastAsia" w:eastAsiaTheme="minorEastAsia" w:hAnsiTheme="minorEastAsia"/>
                <w:sz w:val="18"/>
                <w:szCs w:val="18"/>
              </w:rPr>
            </w:pPr>
            <w:r w:rsidRPr="00730CD8">
              <w:rPr>
                <w:rFonts w:asciiTheme="minorEastAsia" w:eastAsiaTheme="minorEastAsia" w:hAnsiTheme="minorEastAsia" w:hint="eastAsia"/>
                <w:sz w:val="18"/>
                <w:szCs w:val="18"/>
              </w:rPr>
              <w:t>2</w:t>
            </w:r>
          </w:p>
        </w:tc>
        <w:tc>
          <w:tcPr>
            <w:tcW w:w="714" w:type="pct"/>
            <w:vAlign w:val="center"/>
          </w:tcPr>
          <w:p w:rsidR="00000000" w:rsidRPr="00730CD8" w:rsidRDefault="00B50B76" w:rsidP="00544268">
            <w:pPr>
              <w:spacing w:beforeLines="50" w:afterLines="50"/>
              <w:jc w:val="center"/>
              <w:rPr>
                <w:rFonts w:asciiTheme="minorEastAsia" w:eastAsiaTheme="minorEastAsia" w:hAnsiTheme="minorEastAsia"/>
                <w:sz w:val="18"/>
                <w:szCs w:val="18"/>
              </w:rPr>
            </w:pPr>
            <w:r w:rsidRPr="00730CD8">
              <w:rPr>
                <w:rFonts w:asciiTheme="minorEastAsia" w:eastAsiaTheme="minorEastAsia" w:hAnsiTheme="minorEastAsia" w:hint="eastAsia"/>
                <w:sz w:val="18"/>
                <w:szCs w:val="18"/>
              </w:rPr>
              <w:t>0.055</w:t>
            </w:r>
          </w:p>
        </w:tc>
        <w:tc>
          <w:tcPr>
            <w:tcW w:w="714" w:type="pct"/>
            <w:vAlign w:val="center"/>
          </w:tcPr>
          <w:p w:rsidR="00000000" w:rsidRPr="00730CD8" w:rsidRDefault="00B50B76" w:rsidP="00544268">
            <w:pPr>
              <w:spacing w:beforeLines="50" w:afterLines="50"/>
              <w:jc w:val="center"/>
              <w:rPr>
                <w:rFonts w:asciiTheme="minorEastAsia" w:eastAsiaTheme="minorEastAsia" w:hAnsiTheme="minorEastAsia"/>
                <w:sz w:val="18"/>
                <w:szCs w:val="18"/>
              </w:rPr>
            </w:pPr>
            <w:r w:rsidRPr="00730CD8">
              <w:rPr>
                <w:rFonts w:asciiTheme="minorEastAsia" w:eastAsiaTheme="minorEastAsia" w:hAnsiTheme="minorEastAsia" w:hint="eastAsia"/>
                <w:sz w:val="18"/>
                <w:szCs w:val="18"/>
              </w:rPr>
              <w:t>30</w:t>
            </w:r>
          </w:p>
        </w:tc>
        <w:tc>
          <w:tcPr>
            <w:tcW w:w="714" w:type="pct"/>
            <w:vAlign w:val="center"/>
          </w:tcPr>
          <w:p w:rsidR="00000000" w:rsidRPr="00730CD8" w:rsidRDefault="00B50B76" w:rsidP="00544268">
            <w:pPr>
              <w:spacing w:beforeLines="50" w:afterLines="50"/>
              <w:jc w:val="center"/>
              <w:rPr>
                <w:rFonts w:asciiTheme="minorEastAsia" w:eastAsiaTheme="minorEastAsia" w:hAnsiTheme="minorEastAsia"/>
                <w:sz w:val="18"/>
                <w:szCs w:val="18"/>
              </w:rPr>
            </w:pPr>
            <w:r w:rsidRPr="00730CD8">
              <w:rPr>
                <w:rFonts w:asciiTheme="minorEastAsia" w:eastAsiaTheme="minorEastAsia" w:hAnsiTheme="minorEastAsia" w:hint="eastAsia"/>
                <w:sz w:val="18"/>
                <w:szCs w:val="18"/>
              </w:rPr>
              <w:t>20</w:t>
            </w:r>
          </w:p>
        </w:tc>
        <w:tc>
          <w:tcPr>
            <w:tcW w:w="714" w:type="pct"/>
            <w:vAlign w:val="center"/>
          </w:tcPr>
          <w:p w:rsidR="00000000" w:rsidRPr="00730CD8" w:rsidRDefault="00B50B76" w:rsidP="00544268">
            <w:pPr>
              <w:spacing w:beforeLines="50" w:afterLines="50"/>
              <w:jc w:val="center"/>
              <w:rPr>
                <w:rFonts w:asciiTheme="minorEastAsia" w:eastAsiaTheme="minorEastAsia" w:hAnsiTheme="minorEastAsia"/>
                <w:sz w:val="18"/>
                <w:szCs w:val="18"/>
              </w:rPr>
            </w:pPr>
            <w:r w:rsidRPr="00730CD8">
              <w:rPr>
                <w:rFonts w:asciiTheme="minorEastAsia" w:eastAsiaTheme="minorEastAsia" w:hAnsiTheme="minorEastAsia" w:hint="eastAsia"/>
                <w:sz w:val="18"/>
                <w:szCs w:val="18"/>
              </w:rPr>
              <w:t>50</w:t>
            </w:r>
          </w:p>
        </w:tc>
        <w:tc>
          <w:tcPr>
            <w:tcW w:w="713" w:type="pct"/>
            <w:vAlign w:val="center"/>
          </w:tcPr>
          <w:p w:rsidR="00000000" w:rsidRPr="00730CD8" w:rsidRDefault="00B50B76" w:rsidP="00544268">
            <w:pPr>
              <w:spacing w:beforeLines="50" w:afterLines="50"/>
              <w:jc w:val="center"/>
              <w:rPr>
                <w:rFonts w:asciiTheme="minorEastAsia" w:eastAsiaTheme="minorEastAsia" w:hAnsiTheme="minorEastAsia"/>
                <w:sz w:val="18"/>
                <w:szCs w:val="18"/>
              </w:rPr>
            </w:pPr>
            <w:r w:rsidRPr="00730CD8">
              <w:rPr>
                <w:rFonts w:asciiTheme="minorEastAsia" w:eastAsiaTheme="minorEastAsia" w:hAnsiTheme="minorEastAsia" w:hint="eastAsia"/>
                <w:sz w:val="18"/>
                <w:szCs w:val="18"/>
              </w:rPr>
              <w:t>0</w:t>
            </w:r>
          </w:p>
        </w:tc>
      </w:tr>
    </w:tbl>
    <w:p w:rsidR="00376D7E" w:rsidRPr="00730CD8" w:rsidRDefault="00376D7E" w:rsidP="00544268">
      <w:pPr>
        <w:spacing w:beforeLines="50" w:afterLines="50"/>
        <w:jc w:val="center"/>
      </w:pPr>
    </w:p>
    <w:p w:rsidR="00000000" w:rsidRPr="00730CD8" w:rsidRDefault="009E729F" w:rsidP="00544268">
      <w:pPr>
        <w:spacing w:beforeLines="50" w:afterLines="50" w:line="420" w:lineRule="exact"/>
      </w:pPr>
      <w:r w:rsidRPr="00730CD8">
        <w:pict>
          <v:line id="_x0000_s1071" style="position:absolute;left:0;text-align:left;z-index:251665920" from="204pt,2pt" to="309pt,2pt" strokeweight="1.25pt"/>
        </w:pict>
      </w:r>
    </w:p>
    <w:sectPr w:rsidR="00000000" w:rsidRPr="00730CD8" w:rsidSect="004A7CFF">
      <w:headerReference w:type="default" r:id="rId22"/>
      <w:type w:val="continuous"/>
      <w:pgSz w:w="11906" w:h="16838"/>
      <w:pgMar w:top="1418" w:right="1134" w:bottom="1440" w:left="1418"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A57" w:rsidRDefault="00850A57">
      <w:r>
        <w:separator/>
      </w:r>
    </w:p>
  </w:endnote>
  <w:endnote w:type="continuationSeparator" w:id="1">
    <w:p w:rsidR="00850A57" w:rsidRDefault="00850A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A57" w:rsidRDefault="009E729F">
    <w:pPr>
      <w:pStyle w:val="aff4"/>
      <w:rPr>
        <w:rStyle w:val="a6"/>
      </w:rPr>
    </w:pPr>
    <w:r>
      <w:fldChar w:fldCharType="begin"/>
    </w:r>
    <w:r w:rsidR="00850A57">
      <w:rPr>
        <w:rStyle w:val="a6"/>
      </w:rPr>
      <w:instrText xml:space="preserve">PAGE  </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A57" w:rsidRDefault="009E729F">
    <w:pPr>
      <w:pStyle w:val="af4"/>
      <w:rPr>
        <w:rStyle w:val="a6"/>
      </w:rPr>
    </w:pPr>
    <w:r>
      <w:fldChar w:fldCharType="begin"/>
    </w:r>
    <w:r w:rsidR="00850A57">
      <w:rPr>
        <w:rStyle w:val="a6"/>
      </w:rPr>
      <w:instrText xml:space="preserve">PAGE  </w:instrText>
    </w:r>
    <w:r>
      <w:fldChar w:fldCharType="separate"/>
    </w:r>
    <w:r w:rsidR="00850A57">
      <w:rPr>
        <w:rStyle w:val="a6"/>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A57" w:rsidRDefault="00850A57">
    <w:pPr>
      <w:pStyle w:val="af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A57" w:rsidRDefault="009E729F">
    <w:pPr>
      <w:pStyle w:val="af7"/>
      <w:ind w:right="1080" w:firstLineChars="200" w:firstLine="360"/>
    </w:pPr>
    <w:r>
      <w:fldChar w:fldCharType="begin"/>
    </w:r>
    <w:r w:rsidR="00850A57">
      <w:rPr>
        <w:rStyle w:val="a6"/>
      </w:rPr>
      <w:instrText xml:space="preserve"> PAGE </w:instrText>
    </w:r>
    <w:r>
      <w:fldChar w:fldCharType="separate"/>
    </w:r>
    <w:r w:rsidR="00DA7EA8">
      <w:rPr>
        <w:rStyle w:val="a6"/>
        <w:noProof/>
      </w:rPr>
      <w:t>4</w:t>
    </w:r>
    <w:r>
      <w:fldChar w:fldCharType="end"/>
    </w:r>
    <w:r w:rsidR="00850A57">
      <w:rPr>
        <w:rFonts w:hint="eastAsia"/>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A57" w:rsidRDefault="009E729F">
    <w:pPr>
      <w:pStyle w:val="af7"/>
      <w:ind w:left="5760" w:right="360" w:hangingChars="3200" w:hanging="5760"/>
      <w:jc w:val="right"/>
    </w:pPr>
    <w:r>
      <w:fldChar w:fldCharType="begin"/>
    </w:r>
    <w:r w:rsidR="00850A57">
      <w:rPr>
        <w:rStyle w:val="a6"/>
      </w:rPr>
      <w:instrText xml:space="preserve"> PAGE </w:instrText>
    </w:r>
    <w:r>
      <w:fldChar w:fldCharType="separate"/>
    </w:r>
    <w:r w:rsidR="00DA7EA8">
      <w:rPr>
        <w:rStyle w:val="a6"/>
        <w:noProof/>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A57" w:rsidRDefault="00850A57">
      <w:r>
        <w:separator/>
      </w:r>
    </w:p>
  </w:footnote>
  <w:footnote w:type="continuationSeparator" w:id="1">
    <w:p w:rsidR="00850A57" w:rsidRDefault="00850A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A57" w:rsidRDefault="00850A57">
    <w:pPr>
      <w:pStyle w:val="a9"/>
      <w:wordWrap w:val="0"/>
      <w:ind w:right="840"/>
      <w:jc w:val="both"/>
      <w:rPr>
        <w:rFonts w:ascii="黑体" w:eastAsia="黑体"/>
        <w:szCs w:val="21"/>
      </w:rPr>
    </w:pPr>
    <w:r>
      <w:rPr>
        <w:rFonts w:ascii="黑体" w:eastAsia="黑体" w:hint="eastAsia"/>
        <w:szCs w:val="21"/>
      </w:rPr>
      <w:t>YS/T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A57" w:rsidRDefault="00850A57">
    <w:pPr>
      <w:pStyle w:val="a9"/>
      <w:wordWrap w:val="0"/>
      <w:rPr>
        <w:rFonts w:ascii="黑体" w:eastAsia="黑体"/>
      </w:rPr>
    </w:pPr>
    <w:r>
      <w:rPr>
        <w:rFonts w:ascii="黑体" w:eastAsia="黑体" w:hint="eastAsia"/>
      </w:rPr>
      <w:t>YS/T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A57" w:rsidRDefault="00850A57">
    <w:pPr>
      <w:pStyle w:val="a9"/>
      <w:wordWrap w:val="0"/>
      <w:rPr>
        <w:rFonts w:ascii="黑体" w:eastAsia="黑体"/>
      </w:rPr>
    </w:pPr>
    <w:r>
      <w:t xml:space="preserve">  </w:t>
    </w:r>
  </w:p>
  <w:p w:rsidR="00850A57" w:rsidRDefault="00850A57">
    <w:pPr>
      <w:pStyle w:val="aff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A57" w:rsidRDefault="00850A57">
    <w:pPr>
      <w:pStyle w:val="a9"/>
      <w:wordWrap w:val="0"/>
      <w:rPr>
        <w:rFonts w:ascii="黑体" w:eastAsia="黑体"/>
      </w:rPr>
    </w:pPr>
    <w:r>
      <w:rPr>
        <w:rFonts w:ascii="黑体" w:eastAsia="黑体" w:hint="eastAsia"/>
      </w:rPr>
      <w:t>YS/T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00000005"/>
    <w:multiLevelType w:val="singleLevel"/>
    <w:tmpl w:val="00000005"/>
    <w:lvl w:ilvl="0">
      <w:start w:val="1"/>
      <w:numFmt w:val="lowerLetter"/>
      <w:suff w:val="space"/>
      <w:lvlText w:val="%1)"/>
      <w:lvlJc w:val="left"/>
    </w:lvl>
  </w:abstractNum>
  <w:abstractNum w:abstractNumId="2">
    <w:nsid w:val="2BDB1D04"/>
    <w:multiLevelType w:val="hybridMultilevel"/>
    <w:tmpl w:val="6A96874E"/>
    <w:lvl w:ilvl="0" w:tplc="CDCC921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6806F7D"/>
    <w:multiLevelType w:val="multilevel"/>
    <w:tmpl w:val="46806F7D"/>
    <w:lvl w:ilvl="0">
      <w:start w:val="1"/>
      <w:numFmt w:val="none"/>
      <w:lvlText w:val="图"/>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4F302902"/>
    <w:multiLevelType w:val="multilevel"/>
    <w:tmpl w:val="4F302902"/>
    <w:lvl w:ilvl="0">
      <w:start w:val="1"/>
      <w:numFmt w:val="none"/>
      <w:lvlText w:val="表"/>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stylePaneFormatFilter w:val="3F01"/>
  <w:defaultTabStop w:val="420"/>
  <w:evenAndOddHeaders/>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131073"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02D"/>
    <w:rsid w:val="00004358"/>
    <w:rsid w:val="00017506"/>
    <w:rsid w:val="000428AB"/>
    <w:rsid w:val="00044971"/>
    <w:rsid w:val="000455C3"/>
    <w:rsid w:val="00045919"/>
    <w:rsid w:val="00045935"/>
    <w:rsid w:val="00054180"/>
    <w:rsid w:val="0005493E"/>
    <w:rsid w:val="000562DE"/>
    <w:rsid w:val="00061186"/>
    <w:rsid w:val="00061F51"/>
    <w:rsid w:val="00070691"/>
    <w:rsid w:val="00072EF5"/>
    <w:rsid w:val="00085F04"/>
    <w:rsid w:val="00093825"/>
    <w:rsid w:val="00096EA0"/>
    <w:rsid w:val="00097E6E"/>
    <w:rsid w:val="000A40BF"/>
    <w:rsid w:val="000A4954"/>
    <w:rsid w:val="000A6EDD"/>
    <w:rsid w:val="000B60FC"/>
    <w:rsid w:val="000B6FFC"/>
    <w:rsid w:val="000C0000"/>
    <w:rsid w:val="000C1F03"/>
    <w:rsid w:val="000C283A"/>
    <w:rsid w:val="000C30C6"/>
    <w:rsid w:val="000D042E"/>
    <w:rsid w:val="000D1C25"/>
    <w:rsid w:val="000D3C18"/>
    <w:rsid w:val="000D6E11"/>
    <w:rsid w:val="000E2B6E"/>
    <w:rsid w:val="000E79F9"/>
    <w:rsid w:val="000F0100"/>
    <w:rsid w:val="000F2D96"/>
    <w:rsid w:val="000F4133"/>
    <w:rsid w:val="001026CA"/>
    <w:rsid w:val="00104176"/>
    <w:rsid w:val="00106105"/>
    <w:rsid w:val="00112D1A"/>
    <w:rsid w:val="00117E3E"/>
    <w:rsid w:val="00121258"/>
    <w:rsid w:val="00121469"/>
    <w:rsid w:val="00122CEF"/>
    <w:rsid w:val="001303B7"/>
    <w:rsid w:val="00134519"/>
    <w:rsid w:val="001451C6"/>
    <w:rsid w:val="00147A79"/>
    <w:rsid w:val="00157325"/>
    <w:rsid w:val="00167BBE"/>
    <w:rsid w:val="00172A27"/>
    <w:rsid w:val="00180A91"/>
    <w:rsid w:val="00182A03"/>
    <w:rsid w:val="00193625"/>
    <w:rsid w:val="001A084F"/>
    <w:rsid w:val="001B082D"/>
    <w:rsid w:val="001B48DA"/>
    <w:rsid w:val="001C3244"/>
    <w:rsid w:val="001D2BD6"/>
    <w:rsid w:val="001E3575"/>
    <w:rsid w:val="001F0075"/>
    <w:rsid w:val="001F6D1A"/>
    <w:rsid w:val="002118EF"/>
    <w:rsid w:val="00216A2E"/>
    <w:rsid w:val="00221FBC"/>
    <w:rsid w:val="002231E5"/>
    <w:rsid w:val="00261844"/>
    <w:rsid w:val="0026652C"/>
    <w:rsid w:val="002705B0"/>
    <w:rsid w:val="00277EFD"/>
    <w:rsid w:val="002834F8"/>
    <w:rsid w:val="00297AE5"/>
    <w:rsid w:val="002A45A3"/>
    <w:rsid w:val="002B032E"/>
    <w:rsid w:val="002D2C72"/>
    <w:rsid w:val="002D4D58"/>
    <w:rsid w:val="002E647E"/>
    <w:rsid w:val="002F12E1"/>
    <w:rsid w:val="002F2923"/>
    <w:rsid w:val="002F3063"/>
    <w:rsid w:val="002F731F"/>
    <w:rsid w:val="00300CF9"/>
    <w:rsid w:val="00313752"/>
    <w:rsid w:val="00320F92"/>
    <w:rsid w:val="00324A75"/>
    <w:rsid w:val="00325F4E"/>
    <w:rsid w:val="003263A5"/>
    <w:rsid w:val="00344086"/>
    <w:rsid w:val="00350D89"/>
    <w:rsid w:val="00357101"/>
    <w:rsid w:val="00365722"/>
    <w:rsid w:val="00365B93"/>
    <w:rsid w:val="003704CD"/>
    <w:rsid w:val="00376D7E"/>
    <w:rsid w:val="00377FED"/>
    <w:rsid w:val="003821C1"/>
    <w:rsid w:val="003A37ED"/>
    <w:rsid w:val="003C2CEA"/>
    <w:rsid w:val="003C3C89"/>
    <w:rsid w:val="003C4315"/>
    <w:rsid w:val="003C5520"/>
    <w:rsid w:val="003C63C8"/>
    <w:rsid w:val="003D5DCE"/>
    <w:rsid w:val="003E36BE"/>
    <w:rsid w:val="003E4B3F"/>
    <w:rsid w:val="0040136F"/>
    <w:rsid w:val="00402112"/>
    <w:rsid w:val="0040420C"/>
    <w:rsid w:val="00416CC6"/>
    <w:rsid w:val="00423D35"/>
    <w:rsid w:val="0043283F"/>
    <w:rsid w:val="004525A7"/>
    <w:rsid w:val="00464370"/>
    <w:rsid w:val="004711ED"/>
    <w:rsid w:val="004737CF"/>
    <w:rsid w:val="004850F8"/>
    <w:rsid w:val="00497E0A"/>
    <w:rsid w:val="004A7CFF"/>
    <w:rsid w:val="004B1EFF"/>
    <w:rsid w:val="004C04D2"/>
    <w:rsid w:val="004C7363"/>
    <w:rsid w:val="004D27EE"/>
    <w:rsid w:val="004D6911"/>
    <w:rsid w:val="004D7122"/>
    <w:rsid w:val="004E607C"/>
    <w:rsid w:val="00501BF0"/>
    <w:rsid w:val="00506A05"/>
    <w:rsid w:val="00516ECC"/>
    <w:rsid w:val="0053295E"/>
    <w:rsid w:val="00532ED9"/>
    <w:rsid w:val="00544268"/>
    <w:rsid w:val="00546FDD"/>
    <w:rsid w:val="00577521"/>
    <w:rsid w:val="00582182"/>
    <w:rsid w:val="00597EF7"/>
    <w:rsid w:val="005A7736"/>
    <w:rsid w:val="005B74AE"/>
    <w:rsid w:val="005C4D91"/>
    <w:rsid w:val="005D2ACE"/>
    <w:rsid w:val="005E532D"/>
    <w:rsid w:val="005F00CB"/>
    <w:rsid w:val="005F17E7"/>
    <w:rsid w:val="00600CDC"/>
    <w:rsid w:val="00621301"/>
    <w:rsid w:val="006215FD"/>
    <w:rsid w:val="00642197"/>
    <w:rsid w:val="00645150"/>
    <w:rsid w:val="006514C5"/>
    <w:rsid w:val="006602F7"/>
    <w:rsid w:val="0066203B"/>
    <w:rsid w:val="006771DC"/>
    <w:rsid w:val="00695B70"/>
    <w:rsid w:val="006A018C"/>
    <w:rsid w:val="006A424C"/>
    <w:rsid w:val="006B31CC"/>
    <w:rsid w:val="006B40A3"/>
    <w:rsid w:val="006B53C6"/>
    <w:rsid w:val="006C1B0C"/>
    <w:rsid w:val="006C7321"/>
    <w:rsid w:val="006E1C8C"/>
    <w:rsid w:val="006E2FC1"/>
    <w:rsid w:val="006E7DB3"/>
    <w:rsid w:val="006F0207"/>
    <w:rsid w:val="006F12E5"/>
    <w:rsid w:val="006F33C8"/>
    <w:rsid w:val="006F7215"/>
    <w:rsid w:val="00704E40"/>
    <w:rsid w:val="0070522D"/>
    <w:rsid w:val="0072380E"/>
    <w:rsid w:val="00730CD8"/>
    <w:rsid w:val="007314A3"/>
    <w:rsid w:val="00732C47"/>
    <w:rsid w:val="00734326"/>
    <w:rsid w:val="00736FF2"/>
    <w:rsid w:val="00740BA4"/>
    <w:rsid w:val="00742BFD"/>
    <w:rsid w:val="00747DF4"/>
    <w:rsid w:val="00750BF4"/>
    <w:rsid w:val="00751978"/>
    <w:rsid w:val="0077401B"/>
    <w:rsid w:val="007821D0"/>
    <w:rsid w:val="007833BF"/>
    <w:rsid w:val="007840AC"/>
    <w:rsid w:val="007B0097"/>
    <w:rsid w:val="007B20EC"/>
    <w:rsid w:val="007B23E2"/>
    <w:rsid w:val="007B60B6"/>
    <w:rsid w:val="007C0F08"/>
    <w:rsid w:val="007C222A"/>
    <w:rsid w:val="007E466C"/>
    <w:rsid w:val="007E5ABD"/>
    <w:rsid w:val="007E78BD"/>
    <w:rsid w:val="007F2CA5"/>
    <w:rsid w:val="00804EBD"/>
    <w:rsid w:val="00816981"/>
    <w:rsid w:val="00837E17"/>
    <w:rsid w:val="00844AD8"/>
    <w:rsid w:val="00847002"/>
    <w:rsid w:val="00847434"/>
    <w:rsid w:val="00850A57"/>
    <w:rsid w:val="00852F2B"/>
    <w:rsid w:val="00852FEB"/>
    <w:rsid w:val="0085745F"/>
    <w:rsid w:val="00862577"/>
    <w:rsid w:val="008626E5"/>
    <w:rsid w:val="00871FCD"/>
    <w:rsid w:val="008770AC"/>
    <w:rsid w:val="008814B9"/>
    <w:rsid w:val="0088488B"/>
    <w:rsid w:val="008963CD"/>
    <w:rsid w:val="008A0AA5"/>
    <w:rsid w:val="008A1C40"/>
    <w:rsid w:val="008A543E"/>
    <w:rsid w:val="008A645F"/>
    <w:rsid w:val="008A6BE6"/>
    <w:rsid w:val="008B35EE"/>
    <w:rsid w:val="008B3676"/>
    <w:rsid w:val="008B3760"/>
    <w:rsid w:val="008C21FB"/>
    <w:rsid w:val="008C5B31"/>
    <w:rsid w:val="008C6E37"/>
    <w:rsid w:val="008C6F6B"/>
    <w:rsid w:val="008D0D45"/>
    <w:rsid w:val="008D1652"/>
    <w:rsid w:val="008E2B25"/>
    <w:rsid w:val="008E3CBF"/>
    <w:rsid w:val="008E4D1A"/>
    <w:rsid w:val="008F2383"/>
    <w:rsid w:val="008F3A8A"/>
    <w:rsid w:val="009076A3"/>
    <w:rsid w:val="00913F99"/>
    <w:rsid w:val="009208E6"/>
    <w:rsid w:val="00930964"/>
    <w:rsid w:val="009372F0"/>
    <w:rsid w:val="00941569"/>
    <w:rsid w:val="00954427"/>
    <w:rsid w:val="009551FE"/>
    <w:rsid w:val="009608B8"/>
    <w:rsid w:val="009656C3"/>
    <w:rsid w:val="009728EE"/>
    <w:rsid w:val="00973861"/>
    <w:rsid w:val="009926C6"/>
    <w:rsid w:val="009A314E"/>
    <w:rsid w:val="009A79B8"/>
    <w:rsid w:val="009B4ECD"/>
    <w:rsid w:val="009C6976"/>
    <w:rsid w:val="009E0966"/>
    <w:rsid w:val="009E729F"/>
    <w:rsid w:val="009F4DE9"/>
    <w:rsid w:val="00A041E4"/>
    <w:rsid w:val="00A0424E"/>
    <w:rsid w:val="00A05501"/>
    <w:rsid w:val="00A066BA"/>
    <w:rsid w:val="00A10EA1"/>
    <w:rsid w:val="00A22454"/>
    <w:rsid w:val="00A41B32"/>
    <w:rsid w:val="00A434CE"/>
    <w:rsid w:val="00A43AFF"/>
    <w:rsid w:val="00A529E8"/>
    <w:rsid w:val="00A52C5A"/>
    <w:rsid w:val="00A7565B"/>
    <w:rsid w:val="00A8095F"/>
    <w:rsid w:val="00A826AC"/>
    <w:rsid w:val="00A84085"/>
    <w:rsid w:val="00A844E7"/>
    <w:rsid w:val="00A84DD7"/>
    <w:rsid w:val="00A86BEF"/>
    <w:rsid w:val="00A92D43"/>
    <w:rsid w:val="00AA61C4"/>
    <w:rsid w:val="00AC6E17"/>
    <w:rsid w:val="00AD063D"/>
    <w:rsid w:val="00AD746F"/>
    <w:rsid w:val="00AD7DFD"/>
    <w:rsid w:val="00AE1111"/>
    <w:rsid w:val="00AF0F06"/>
    <w:rsid w:val="00B412A2"/>
    <w:rsid w:val="00B4359E"/>
    <w:rsid w:val="00B47C5C"/>
    <w:rsid w:val="00B47DC4"/>
    <w:rsid w:val="00B50B76"/>
    <w:rsid w:val="00B57D5B"/>
    <w:rsid w:val="00B63590"/>
    <w:rsid w:val="00B85463"/>
    <w:rsid w:val="00B912FF"/>
    <w:rsid w:val="00BA1D3A"/>
    <w:rsid w:val="00BA2178"/>
    <w:rsid w:val="00BA22FA"/>
    <w:rsid w:val="00BB37F6"/>
    <w:rsid w:val="00BB7329"/>
    <w:rsid w:val="00BB76CF"/>
    <w:rsid w:val="00BC36B5"/>
    <w:rsid w:val="00BC52E8"/>
    <w:rsid w:val="00BC7D5C"/>
    <w:rsid w:val="00BE22E3"/>
    <w:rsid w:val="00BE6731"/>
    <w:rsid w:val="00C128F1"/>
    <w:rsid w:val="00C258B9"/>
    <w:rsid w:val="00C27BB0"/>
    <w:rsid w:val="00C30C06"/>
    <w:rsid w:val="00C31F39"/>
    <w:rsid w:val="00C46D85"/>
    <w:rsid w:val="00C47C95"/>
    <w:rsid w:val="00C512CD"/>
    <w:rsid w:val="00C5238D"/>
    <w:rsid w:val="00C60C0D"/>
    <w:rsid w:val="00C666A1"/>
    <w:rsid w:val="00C722B9"/>
    <w:rsid w:val="00C754B2"/>
    <w:rsid w:val="00C77E51"/>
    <w:rsid w:val="00C812ED"/>
    <w:rsid w:val="00C86F27"/>
    <w:rsid w:val="00C87C49"/>
    <w:rsid w:val="00C93B4B"/>
    <w:rsid w:val="00C961AA"/>
    <w:rsid w:val="00CA5219"/>
    <w:rsid w:val="00CB3D56"/>
    <w:rsid w:val="00CD35DE"/>
    <w:rsid w:val="00CD5D38"/>
    <w:rsid w:val="00CD68BF"/>
    <w:rsid w:val="00CD6C11"/>
    <w:rsid w:val="00CE29B4"/>
    <w:rsid w:val="00CE6D65"/>
    <w:rsid w:val="00CF6B31"/>
    <w:rsid w:val="00D249BE"/>
    <w:rsid w:val="00D41ED5"/>
    <w:rsid w:val="00D4468D"/>
    <w:rsid w:val="00D52BB6"/>
    <w:rsid w:val="00D52C90"/>
    <w:rsid w:val="00D71384"/>
    <w:rsid w:val="00D72AD4"/>
    <w:rsid w:val="00D73FDA"/>
    <w:rsid w:val="00D75486"/>
    <w:rsid w:val="00D8059C"/>
    <w:rsid w:val="00D83512"/>
    <w:rsid w:val="00D92123"/>
    <w:rsid w:val="00D97FDE"/>
    <w:rsid w:val="00DA0E32"/>
    <w:rsid w:val="00DA1531"/>
    <w:rsid w:val="00DA6704"/>
    <w:rsid w:val="00DA7EA8"/>
    <w:rsid w:val="00DB2E30"/>
    <w:rsid w:val="00DD0C7A"/>
    <w:rsid w:val="00DE75F1"/>
    <w:rsid w:val="00E00EAC"/>
    <w:rsid w:val="00E012EE"/>
    <w:rsid w:val="00E13AD7"/>
    <w:rsid w:val="00E14D43"/>
    <w:rsid w:val="00E16748"/>
    <w:rsid w:val="00E204BA"/>
    <w:rsid w:val="00E216A5"/>
    <w:rsid w:val="00E256AE"/>
    <w:rsid w:val="00E32B0B"/>
    <w:rsid w:val="00E353FD"/>
    <w:rsid w:val="00E3747E"/>
    <w:rsid w:val="00E42456"/>
    <w:rsid w:val="00E424C8"/>
    <w:rsid w:val="00E505FB"/>
    <w:rsid w:val="00E51950"/>
    <w:rsid w:val="00E63738"/>
    <w:rsid w:val="00E65225"/>
    <w:rsid w:val="00E7785E"/>
    <w:rsid w:val="00E8694B"/>
    <w:rsid w:val="00E904CF"/>
    <w:rsid w:val="00E90E1D"/>
    <w:rsid w:val="00EA132E"/>
    <w:rsid w:val="00EA5E1A"/>
    <w:rsid w:val="00EB2AF0"/>
    <w:rsid w:val="00EB7901"/>
    <w:rsid w:val="00ED6F05"/>
    <w:rsid w:val="00ED7802"/>
    <w:rsid w:val="00EE4FB6"/>
    <w:rsid w:val="00EE78FE"/>
    <w:rsid w:val="00EF1D9E"/>
    <w:rsid w:val="00F0187D"/>
    <w:rsid w:val="00F115C8"/>
    <w:rsid w:val="00F208E2"/>
    <w:rsid w:val="00F27AFF"/>
    <w:rsid w:val="00F30032"/>
    <w:rsid w:val="00F35A15"/>
    <w:rsid w:val="00F370C2"/>
    <w:rsid w:val="00F3781A"/>
    <w:rsid w:val="00F509C6"/>
    <w:rsid w:val="00F557F8"/>
    <w:rsid w:val="00F5736A"/>
    <w:rsid w:val="00F7360F"/>
    <w:rsid w:val="00FA0BF7"/>
    <w:rsid w:val="00FA53A8"/>
    <w:rsid w:val="00FA60EC"/>
    <w:rsid w:val="00FA7522"/>
    <w:rsid w:val="00FB099F"/>
    <w:rsid w:val="00FB43D3"/>
    <w:rsid w:val="00FC30D4"/>
    <w:rsid w:val="00FD04D3"/>
    <w:rsid w:val="00FD31BE"/>
    <w:rsid w:val="00FE3521"/>
    <w:rsid w:val="00FE467F"/>
    <w:rsid w:val="00FF0B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3107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CFF"/>
    <w:pPr>
      <w:widowControl w:val="0"/>
      <w:jc w:val="both"/>
    </w:pPr>
    <w:rPr>
      <w:kern w:val="2"/>
      <w:sz w:val="21"/>
    </w:rPr>
  </w:style>
  <w:style w:type="paragraph" w:styleId="2">
    <w:name w:val="heading 2"/>
    <w:basedOn w:val="a"/>
    <w:next w:val="a"/>
    <w:qFormat/>
    <w:rsid w:val="004A7CFF"/>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4A7CFF"/>
    <w:rPr>
      <w:vertAlign w:val="superscript"/>
    </w:rPr>
  </w:style>
  <w:style w:type="character" w:customStyle="1" w:styleId="Char">
    <w:name w:val="段 Char"/>
    <w:link w:val="a4"/>
    <w:rsid w:val="004A7CFF"/>
    <w:rPr>
      <w:rFonts w:ascii="宋体" w:eastAsia="宋体"/>
      <w:sz w:val="21"/>
      <w:lang w:val="en-US" w:eastAsia="zh-CN" w:bidi="ar-SA"/>
    </w:rPr>
  </w:style>
  <w:style w:type="character" w:styleId="a5">
    <w:name w:val="Hyperlink"/>
    <w:basedOn w:val="a0"/>
    <w:rsid w:val="004A7CFF"/>
    <w:rPr>
      <w:color w:val="261CDC"/>
      <w:u w:val="single"/>
    </w:rPr>
  </w:style>
  <w:style w:type="character" w:styleId="a6">
    <w:name w:val="page number"/>
    <w:basedOn w:val="a0"/>
    <w:rsid w:val="004A7CFF"/>
  </w:style>
  <w:style w:type="paragraph" w:customStyle="1" w:styleId="a7">
    <w:name w:val="标准标志"/>
    <w:next w:val="a"/>
    <w:rsid w:val="004A7CFF"/>
    <w:pPr>
      <w:framePr w:w="2268" w:h="1392" w:hRule="exact" w:wrap="around" w:hAnchor="margin" w:x="6748" w:y="171" w:anchorLock="1"/>
      <w:shd w:val="solid" w:color="FFFFFF" w:fill="FFFFFF"/>
      <w:spacing w:line="0" w:lineRule="atLeast"/>
      <w:jc w:val="right"/>
    </w:pPr>
    <w:rPr>
      <w:b/>
      <w:w w:val="130"/>
      <w:sz w:val="96"/>
    </w:rPr>
  </w:style>
  <w:style w:type="paragraph" w:customStyle="1" w:styleId="1">
    <w:name w:val="封面标准号1"/>
    <w:rsid w:val="004A7CFF"/>
    <w:pPr>
      <w:widowControl w:val="0"/>
      <w:kinsoku w:val="0"/>
      <w:overflowPunct w:val="0"/>
      <w:autoSpaceDE w:val="0"/>
      <w:autoSpaceDN w:val="0"/>
      <w:spacing w:before="308"/>
      <w:jc w:val="right"/>
      <w:textAlignment w:val="center"/>
    </w:pPr>
    <w:rPr>
      <w:sz w:val="28"/>
    </w:rPr>
  </w:style>
  <w:style w:type="paragraph" w:customStyle="1" w:styleId="a8">
    <w:name w:val="前言、引言标题"/>
    <w:next w:val="a"/>
    <w:rsid w:val="004A7CFF"/>
    <w:pPr>
      <w:shd w:val="clear" w:color="FFFFFF" w:fill="FFFFFF"/>
      <w:spacing w:before="640" w:after="560"/>
      <w:jc w:val="center"/>
      <w:outlineLvl w:val="0"/>
    </w:pPr>
    <w:rPr>
      <w:rFonts w:ascii="黑体" w:eastAsia="黑体"/>
      <w:sz w:val="32"/>
    </w:rPr>
  </w:style>
  <w:style w:type="paragraph" w:customStyle="1" w:styleId="a9">
    <w:name w:val="标准书眉_奇数页"/>
    <w:next w:val="a"/>
    <w:rsid w:val="004A7CFF"/>
    <w:pPr>
      <w:tabs>
        <w:tab w:val="center" w:pos="4154"/>
        <w:tab w:val="right" w:pos="8306"/>
      </w:tabs>
      <w:spacing w:after="120"/>
      <w:jc w:val="right"/>
    </w:pPr>
    <w:rPr>
      <w:sz w:val="21"/>
    </w:rPr>
  </w:style>
  <w:style w:type="paragraph" w:styleId="aa">
    <w:name w:val="Normal Indent"/>
    <w:basedOn w:val="a"/>
    <w:rsid w:val="004A7CFF"/>
    <w:pPr>
      <w:ind w:firstLineChars="200" w:firstLine="420"/>
    </w:pPr>
    <w:rPr>
      <w:szCs w:val="24"/>
    </w:rPr>
  </w:style>
  <w:style w:type="paragraph" w:customStyle="1" w:styleId="ab">
    <w:name w:val="标准称谓"/>
    <w:next w:val="a"/>
    <w:rsid w:val="004A7CFF"/>
    <w:pPr>
      <w:widowControl w:val="0"/>
      <w:kinsoku w:val="0"/>
      <w:overflowPunct w:val="0"/>
      <w:autoSpaceDE w:val="0"/>
      <w:autoSpaceDN w:val="0"/>
      <w:spacing w:line="0" w:lineRule="atLeast"/>
      <w:jc w:val="distribute"/>
    </w:pPr>
    <w:rPr>
      <w:rFonts w:ascii="宋体"/>
      <w:b/>
      <w:spacing w:val="20"/>
      <w:w w:val="148"/>
      <w:sz w:val="52"/>
    </w:rPr>
  </w:style>
  <w:style w:type="paragraph" w:customStyle="1" w:styleId="ac">
    <w:name w:val="文献分类号"/>
    <w:rsid w:val="004A7CFF"/>
    <w:pPr>
      <w:widowControl w:val="0"/>
      <w:textAlignment w:val="center"/>
    </w:pPr>
    <w:rPr>
      <w:rFonts w:eastAsia="黑体"/>
      <w:sz w:val="21"/>
    </w:rPr>
  </w:style>
  <w:style w:type="paragraph" w:customStyle="1" w:styleId="a4">
    <w:name w:val="段"/>
    <w:link w:val="Char"/>
    <w:rsid w:val="004A7CFF"/>
    <w:pPr>
      <w:autoSpaceDE w:val="0"/>
      <w:autoSpaceDN w:val="0"/>
      <w:ind w:firstLineChars="200" w:firstLine="200"/>
      <w:jc w:val="both"/>
    </w:pPr>
    <w:rPr>
      <w:rFonts w:ascii="宋体"/>
      <w:sz w:val="21"/>
    </w:rPr>
  </w:style>
  <w:style w:type="paragraph" w:styleId="7">
    <w:name w:val="toc 7"/>
    <w:basedOn w:val="a"/>
    <w:next w:val="a"/>
    <w:rsid w:val="004A7CFF"/>
    <w:pPr>
      <w:ind w:leftChars="1200" w:left="2520"/>
    </w:pPr>
  </w:style>
  <w:style w:type="paragraph" w:customStyle="1" w:styleId="ad">
    <w:name w:val="附录三级条标题"/>
    <w:basedOn w:val="ae"/>
    <w:next w:val="a4"/>
    <w:rsid w:val="004A7CFF"/>
    <w:pPr>
      <w:outlineLvl w:val="4"/>
    </w:pPr>
  </w:style>
  <w:style w:type="paragraph" w:customStyle="1" w:styleId="af">
    <w:name w:val="附录标识"/>
    <w:basedOn w:val="a8"/>
    <w:rsid w:val="004A7CFF"/>
    <w:pPr>
      <w:tabs>
        <w:tab w:val="left" w:pos="6405"/>
      </w:tabs>
      <w:spacing w:after="200"/>
    </w:pPr>
    <w:rPr>
      <w:sz w:val="21"/>
    </w:rPr>
  </w:style>
  <w:style w:type="paragraph" w:customStyle="1" w:styleId="af0">
    <w:name w:val="二级条标题"/>
    <w:basedOn w:val="af1"/>
    <w:next w:val="a4"/>
    <w:rsid w:val="004A7CFF"/>
  </w:style>
  <w:style w:type="paragraph" w:customStyle="1" w:styleId="af2">
    <w:name w:val="封面标准文稿编辑信息"/>
    <w:rsid w:val="004A7CFF"/>
    <w:pPr>
      <w:spacing w:before="180" w:line="180" w:lineRule="exact"/>
      <w:jc w:val="center"/>
    </w:pPr>
    <w:rPr>
      <w:rFonts w:ascii="宋体"/>
      <w:sz w:val="21"/>
    </w:rPr>
  </w:style>
  <w:style w:type="paragraph" w:customStyle="1" w:styleId="af3">
    <w:name w:val="发布部门"/>
    <w:next w:val="a4"/>
    <w:rsid w:val="004A7CFF"/>
    <w:pPr>
      <w:jc w:val="center"/>
    </w:pPr>
    <w:rPr>
      <w:rFonts w:ascii="宋体"/>
      <w:b/>
      <w:spacing w:val="20"/>
      <w:w w:val="135"/>
      <w:sz w:val="36"/>
    </w:rPr>
  </w:style>
  <w:style w:type="paragraph" w:customStyle="1" w:styleId="af4">
    <w:name w:val="标准书脚_奇数页"/>
    <w:rsid w:val="004A7CFF"/>
    <w:pPr>
      <w:spacing w:before="120"/>
      <w:jc w:val="right"/>
    </w:pPr>
    <w:rPr>
      <w:sz w:val="18"/>
    </w:rPr>
  </w:style>
  <w:style w:type="paragraph" w:styleId="af5">
    <w:name w:val="footnote text"/>
    <w:basedOn w:val="a"/>
    <w:rsid w:val="004A7CFF"/>
    <w:pPr>
      <w:snapToGrid w:val="0"/>
      <w:jc w:val="left"/>
    </w:pPr>
    <w:rPr>
      <w:sz w:val="18"/>
    </w:rPr>
  </w:style>
  <w:style w:type="paragraph" w:styleId="af6">
    <w:name w:val="Body Text Indent"/>
    <w:basedOn w:val="a"/>
    <w:rsid w:val="004A7CFF"/>
    <w:pPr>
      <w:ind w:firstLineChars="200" w:firstLine="480"/>
    </w:pPr>
    <w:rPr>
      <w:sz w:val="24"/>
    </w:rPr>
  </w:style>
  <w:style w:type="paragraph" w:styleId="af7">
    <w:name w:val="footer"/>
    <w:basedOn w:val="a"/>
    <w:rsid w:val="004A7CFF"/>
    <w:pPr>
      <w:tabs>
        <w:tab w:val="center" w:pos="4153"/>
        <w:tab w:val="right" w:pos="8306"/>
      </w:tabs>
      <w:snapToGrid w:val="0"/>
      <w:jc w:val="left"/>
    </w:pPr>
    <w:rPr>
      <w:sz w:val="18"/>
    </w:rPr>
  </w:style>
  <w:style w:type="paragraph" w:styleId="af8">
    <w:name w:val="header"/>
    <w:basedOn w:val="a"/>
    <w:rsid w:val="004A7CFF"/>
    <w:pPr>
      <w:pBdr>
        <w:bottom w:val="single" w:sz="6" w:space="1" w:color="auto"/>
      </w:pBdr>
      <w:tabs>
        <w:tab w:val="center" w:pos="4153"/>
        <w:tab w:val="right" w:pos="8306"/>
      </w:tabs>
      <w:snapToGrid w:val="0"/>
      <w:jc w:val="center"/>
    </w:pPr>
    <w:rPr>
      <w:sz w:val="18"/>
    </w:rPr>
  </w:style>
  <w:style w:type="paragraph" w:styleId="af9">
    <w:name w:val="Document Map"/>
    <w:basedOn w:val="a"/>
    <w:rsid w:val="004A7CFF"/>
    <w:pPr>
      <w:shd w:val="clear" w:color="auto" w:fill="000080"/>
    </w:pPr>
  </w:style>
  <w:style w:type="paragraph" w:styleId="afa">
    <w:name w:val="Balloon Text"/>
    <w:basedOn w:val="a"/>
    <w:rsid w:val="004A7CFF"/>
    <w:rPr>
      <w:sz w:val="18"/>
    </w:rPr>
  </w:style>
  <w:style w:type="paragraph" w:styleId="8">
    <w:name w:val="toc 8"/>
    <w:basedOn w:val="7"/>
    <w:rsid w:val="004A7CFF"/>
    <w:pPr>
      <w:widowControl/>
      <w:tabs>
        <w:tab w:val="left" w:pos="9000"/>
      </w:tabs>
      <w:ind w:leftChars="0" w:left="0"/>
    </w:pPr>
    <w:rPr>
      <w:rFonts w:ascii="宋体"/>
      <w:kern w:val="0"/>
    </w:rPr>
  </w:style>
  <w:style w:type="paragraph" w:customStyle="1" w:styleId="ae">
    <w:name w:val="附录二级条标题"/>
    <w:basedOn w:val="afb"/>
    <w:next w:val="a4"/>
    <w:rsid w:val="004A7CFF"/>
    <w:pPr>
      <w:outlineLvl w:val="3"/>
    </w:pPr>
  </w:style>
  <w:style w:type="paragraph" w:customStyle="1" w:styleId="afc">
    <w:name w:val="标准书眉_偶数页"/>
    <w:basedOn w:val="a9"/>
    <w:next w:val="a"/>
    <w:rsid w:val="004A7CFF"/>
    <w:pPr>
      <w:jc w:val="left"/>
    </w:pPr>
  </w:style>
  <w:style w:type="paragraph" w:customStyle="1" w:styleId="afd">
    <w:name w:val="三级条标题"/>
    <w:basedOn w:val="a"/>
    <w:next w:val="a4"/>
    <w:rsid w:val="004A7CFF"/>
    <w:pPr>
      <w:widowControl/>
      <w:outlineLvl w:val="4"/>
    </w:pPr>
    <w:rPr>
      <w:rFonts w:ascii="黑体" w:eastAsia="黑体" w:hAnsi="宋体"/>
      <w:kern w:val="0"/>
    </w:rPr>
  </w:style>
  <w:style w:type="paragraph" w:customStyle="1" w:styleId="afe">
    <w:name w:val="四级条标题"/>
    <w:basedOn w:val="afd"/>
    <w:next w:val="a4"/>
    <w:rsid w:val="004A7CFF"/>
    <w:pPr>
      <w:numPr>
        <w:ilvl w:val="5"/>
      </w:numPr>
      <w:outlineLvl w:val="5"/>
    </w:pPr>
  </w:style>
  <w:style w:type="paragraph" w:customStyle="1" w:styleId="CharCharChar1CharCharCharCharCharCharCharCharCharChar">
    <w:name w:val="Char Char Char1 Char Char Char Char Char Char Char Char Char Char"/>
    <w:basedOn w:val="a"/>
    <w:rsid w:val="004A7CFF"/>
    <w:pPr>
      <w:widowControl/>
      <w:spacing w:after="160" w:line="240" w:lineRule="exact"/>
      <w:jc w:val="left"/>
    </w:pPr>
    <w:rPr>
      <w:rFonts w:ascii="Verdana" w:hAnsi="Verdana"/>
      <w:kern w:val="0"/>
      <w:sz w:val="18"/>
      <w:lang w:eastAsia="en-US"/>
    </w:rPr>
  </w:style>
  <w:style w:type="paragraph" w:customStyle="1" w:styleId="aff">
    <w:name w:val="附录图标题"/>
    <w:next w:val="a4"/>
    <w:rsid w:val="004A7CFF"/>
    <w:pPr>
      <w:tabs>
        <w:tab w:val="left" w:pos="360"/>
      </w:tabs>
      <w:jc w:val="center"/>
    </w:pPr>
    <w:rPr>
      <w:rFonts w:ascii="黑体" w:eastAsia="黑体"/>
      <w:sz w:val="21"/>
    </w:rPr>
  </w:style>
  <w:style w:type="paragraph" w:customStyle="1" w:styleId="afb">
    <w:name w:val="附录一级条标题"/>
    <w:basedOn w:val="a"/>
    <w:next w:val="a4"/>
    <w:rsid w:val="004A7CFF"/>
    <w:pPr>
      <w:widowControl/>
      <w:wordWrap w:val="0"/>
      <w:overflowPunct w:val="0"/>
      <w:autoSpaceDE w:val="0"/>
      <w:autoSpaceDN w:val="0"/>
      <w:textAlignment w:val="baseline"/>
      <w:outlineLvl w:val="2"/>
    </w:pPr>
    <w:rPr>
      <w:rFonts w:ascii="黑体" w:eastAsia="黑体"/>
      <w:kern w:val="21"/>
    </w:rPr>
  </w:style>
  <w:style w:type="paragraph" w:customStyle="1" w:styleId="aff0">
    <w:name w:val="图表脚注"/>
    <w:next w:val="a4"/>
    <w:rsid w:val="004A7CFF"/>
    <w:pPr>
      <w:ind w:leftChars="200" w:left="300" w:hangingChars="100" w:hanging="100"/>
      <w:jc w:val="both"/>
    </w:pPr>
    <w:rPr>
      <w:rFonts w:ascii="宋体"/>
      <w:sz w:val="18"/>
    </w:rPr>
  </w:style>
  <w:style w:type="paragraph" w:customStyle="1" w:styleId="aff1">
    <w:name w:val="章标题"/>
    <w:next w:val="a4"/>
    <w:rsid w:val="004A7CFF"/>
    <w:pPr>
      <w:spacing w:beforeLines="50" w:afterLines="50"/>
      <w:jc w:val="both"/>
      <w:outlineLvl w:val="1"/>
    </w:pPr>
    <w:rPr>
      <w:rFonts w:ascii="黑体" w:eastAsia="黑体"/>
      <w:sz w:val="21"/>
    </w:rPr>
  </w:style>
  <w:style w:type="paragraph" w:customStyle="1" w:styleId="aff2">
    <w:name w:val="封面标准文稿类别"/>
    <w:rsid w:val="004A7CFF"/>
    <w:pPr>
      <w:spacing w:before="440" w:line="400" w:lineRule="exact"/>
      <w:jc w:val="center"/>
    </w:pPr>
    <w:rPr>
      <w:rFonts w:ascii="宋体"/>
      <w:sz w:val="24"/>
    </w:rPr>
  </w:style>
  <w:style w:type="paragraph" w:customStyle="1" w:styleId="aff3">
    <w:name w:val="标准书眉一"/>
    <w:rsid w:val="004A7CFF"/>
    <w:pPr>
      <w:jc w:val="both"/>
    </w:pPr>
  </w:style>
  <w:style w:type="paragraph" w:customStyle="1" w:styleId="CharCharCharChar">
    <w:name w:val="Char Char Char Char"/>
    <w:basedOn w:val="a"/>
    <w:rsid w:val="004A7CFF"/>
    <w:pPr>
      <w:widowControl/>
      <w:spacing w:after="160" w:line="240" w:lineRule="exact"/>
      <w:jc w:val="left"/>
    </w:pPr>
    <w:rPr>
      <w:rFonts w:ascii="Verdana" w:hAnsi="Verdana"/>
      <w:kern w:val="0"/>
      <w:sz w:val="20"/>
      <w:lang w:eastAsia="en-US"/>
    </w:rPr>
  </w:style>
  <w:style w:type="paragraph" w:customStyle="1" w:styleId="af1">
    <w:name w:val="一级条标题"/>
    <w:basedOn w:val="aff1"/>
    <w:next w:val="a4"/>
    <w:rsid w:val="004A7CFF"/>
    <w:pPr>
      <w:spacing w:beforeLines="0" w:afterLines="0"/>
      <w:ind w:left="525"/>
      <w:outlineLvl w:val="2"/>
    </w:pPr>
  </w:style>
  <w:style w:type="paragraph" w:customStyle="1" w:styleId="aff4">
    <w:name w:val="标准书脚_偶数页"/>
    <w:rsid w:val="004A7CFF"/>
    <w:pPr>
      <w:spacing w:before="120"/>
    </w:pPr>
    <w:rPr>
      <w:sz w:val="18"/>
    </w:rPr>
  </w:style>
  <w:style w:type="paragraph" w:customStyle="1" w:styleId="aff5">
    <w:name w:val="发布日期"/>
    <w:rsid w:val="004A7CFF"/>
    <w:rPr>
      <w:rFonts w:eastAsia="黑体"/>
      <w:sz w:val="28"/>
    </w:rPr>
  </w:style>
  <w:style w:type="paragraph" w:customStyle="1" w:styleId="aff6">
    <w:name w:val="五级条标题"/>
    <w:basedOn w:val="afe"/>
    <w:next w:val="a4"/>
    <w:rsid w:val="004A7CFF"/>
    <w:pPr>
      <w:numPr>
        <w:ilvl w:val="6"/>
      </w:numPr>
      <w:outlineLvl w:val="6"/>
    </w:pPr>
  </w:style>
  <w:style w:type="paragraph" w:customStyle="1" w:styleId="aff7">
    <w:name w:val="附录四级条标题"/>
    <w:basedOn w:val="ad"/>
    <w:next w:val="a4"/>
    <w:rsid w:val="004A7CFF"/>
    <w:pPr>
      <w:numPr>
        <w:ilvl w:val="4"/>
      </w:numPr>
      <w:outlineLvl w:val="5"/>
    </w:pPr>
  </w:style>
  <w:style w:type="paragraph" w:customStyle="1" w:styleId="aff8">
    <w:name w:val="附录表标题"/>
    <w:next w:val="a4"/>
    <w:rsid w:val="004A7CFF"/>
    <w:pPr>
      <w:tabs>
        <w:tab w:val="left" w:pos="360"/>
      </w:tabs>
      <w:jc w:val="center"/>
      <w:textAlignment w:val="baseline"/>
    </w:pPr>
    <w:rPr>
      <w:rFonts w:ascii="黑体" w:eastAsia="黑体"/>
      <w:kern w:val="21"/>
      <w:sz w:val="21"/>
    </w:rPr>
  </w:style>
  <w:style w:type="paragraph" w:customStyle="1" w:styleId="aff9">
    <w:name w:val="封面一致性程度标识"/>
    <w:rsid w:val="004A7CFF"/>
    <w:pPr>
      <w:spacing w:before="440" w:line="400" w:lineRule="exact"/>
      <w:jc w:val="center"/>
    </w:pPr>
    <w:rPr>
      <w:rFonts w:ascii="宋体"/>
      <w:sz w:val="28"/>
    </w:rPr>
  </w:style>
  <w:style w:type="paragraph" w:customStyle="1" w:styleId="affa">
    <w:name w:val="实施日期"/>
    <w:basedOn w:val="aff5"/>
    <w:rsid w:val="004A7CFF"/>
    <w:pPr>
      <w:jc w:val="right"/>
    </w:pPr>
  </w:style>
  <w:style w:type="paragraph" w:styleId="affb">
    <w:name w:val="Plain Text"/>
    <w:basedOn w:val="a"/>
    <w:link w:val="Char0"/>
    <w:rsid w:val="00852F2B"/>
    <w:rPr>
      <w:rFonts w:ascii="宋体" w:hAnsi="Courier New" w:cs="Courier New"/>
      <w:szCs w:val="21"/>
    </w:rPr>
  </w:style>
  <w:style w:type="character" w:customStyle="1" w:styleId="Char0">
    <w:name w:val="纯文本 Char"/>
    <w:basedOn w:val="a0"/>
    <w:link w:val="affb"/>
    <w:rsid w:val="00852F2B"/>
    <w:rPr>
      <w:rFonts w:ascii="宋体" w:hAnsi="Courier New" w:cs="Courier New"/>
      <w:kern w:val="2"/>
      <w:sz w:val="21"/>
      <w:szCs w:val="21"/>
    </w:rPr>
  </w:style>
  <w:style w:type="paragraph" w:styleId="affc">
    <w:name w:val="List Paragraph"/>
    <w:basedOn w:val="a"/>
    <w:uiPriority w:val="34"/>
    <w:qFormat/>
    <w:rsid w:val="00061F51"/>
    <w:pPr>
      <w:ind w:firstLineChars="200" w:firstLine="420"/>
    </w:pPr>
  </w:style>
  <w:style w:type="character" w:styleId="affd">
    <w:name w:val="annotation reference"/>
    <w:basedOn w:val="a0"/>
    <w:rsid w:val="007E466C"/>
    <w:rPr>
      <w:sz w:val="21"/>
      <w:szCs w:val="21"/>
    </w:rPr>
  </w:style>
  <w:style w:type="paragraph" w:styleId="affe">
    <w:name w:val="annotation text"/>
    <w:basedOn w:val="a"/>
    <w:link w:val="Char1"/>
    <w:rsid w:val="007E466C"/>
    <w:pPr>
      <w:jc w:val="left"/>
    </w:pPr>
  </w:style>
  <w:style w:type="character" w:customStyle="1" w:styleId="Char1">
    <w:name w:val="批注文字 Char"/>
    <w:basedOn w:val="a0"/>
    <w:link w:val="affe"/>
    <w:rsid w:val="007E466C"/>
    <w:rPr>
      <w:kern w:val="2"/>
      <w:sz w:val="21"/>
    </w:rPr>
  </w:style>
  <w:style w:type="paragraph" w:styleId="afff">
    <w:name w:val="annotation subject"/>
    <w:basedOn w:val="affe"/>
    <w:next w:val="affe"/>
    <w:link w:val="Char2"/>
    <w:rsid w:val="007E466C"/>
    <w:rPr>
      <w:b/>
      <w:bCs/>
    </w:rPr>
  </w:style>
  <w:style w:type="character" w:customStyle="1" w:styleId="Char2">
    <w:name w:val="批注主题 Char"/>
    <w:basedOn w:val="Char1"/>
    <w:link w:val="afff"/>
    <w:rsid w:val="007E466C"/>
    <w:rPr>
      <w:b/>
      <w:bCs/>
    </w:rPr>
  </w:style>
  <w:style w:type="character" w:customStyle="1" w:styleId="sh141">
    <w:name w:val="sh141"/>
    <w:basedOn w:val="a0"/>
    <w:rsid w:val="00642197"/>
    <w:rPr>
      <w:b w:val="0"/>
      <w:bCs w:val="0"/>
      <w:color w:val="2B2B2B"/>
      <w:sz w:val="18"/>
      <w:szCs w:val="18"/>
    </w:rPr>
  </w:style>
  <w:style w:type="paragraph" w:styleId="afff0">
    <w:name w:val="Date"/>
    <w:basedOn w:val="a"/>
    <w:next w:val="a"/>
    <w:link w:val="Char3"/>
    <w:rsid w:val="008C21FB"/>
    <w:pPr>
      <w:ind w:leftChars="2500" w:left="100"/>
    </w:pPr>
  </w:style>
  <w:style w:type="character" w:customStyle="1" w:styleId="Char3">
    <w:name w:val="日期 Char"/>
    <w:basedOn w:val="a0"/>
    <w:link w:val="afff0"/>
    <w:rsid w:val="008C21FB"/>
    <w:rPr>
      <w:kern w:val="2"/>
      <w:sz w:val="21"/>
    </w:rPr>
  </w:style>
  <w:style w:type="table" w:styleId="afff1">
    <w:name w:val="Table Grid"/>
    <w:basedOn w:val="a1"/>
    <w:uiPriority w:val="99"/>
    <w:unhideWhenUsed/>
    <w:rsid w:val="00376D7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12852">
      <w:bodyDiv w:val="1"/>
      <w:marLeft w:val="0"/>
      <w:marRight w:val="0"/>
      <w:marTop w:val="0"/>
      <w:marBottom w:val="0"/>
      <w:divBdr>
        <w:top w:val="none" w:sz="0" w:space="0" w:color="auto"/>
        <w:left w:val="none" w:sz="0" w:space="0" w:color="auto"/>
        <w:bottom w:val="none" w:sz="0" w:space="0" w:color="auto"/>
        <w:right w:val="none" w:sz="0" w:space="0" w:color="auto"/>
      </w:divBdr>
    </w:div>
    <w:div w:id="80444605">
      <w:bodyDiv w:val="1"/>
      <w:marLeft w:val="0"/>
      <w:marRight w:val="0"/>
      <w:marTop w:val="0"/>
      <w:marBottom w:val="0"/>
      <w:divBdr>
        <w:top w:val="none" w:sz="0" w:space="0" w:color="auto"/>
        <w:left w:val="none" w:sz="0" w:space="0" w:color="auto"/>
        <w:bottom w:val="none" w:sz="0" w:space="0" w:color="auto"/>
        <w:right w:val="none" w:sz="0" w:space="0" w:color="auto"/>
      </w:divBdr>
    </w:div>
    <w:div w:id="121533334">
      <w:bodyDiv w:val="1"/>
      <w:marLeft w:val="0"/>
      <w:marRight w:val="0"/>
      <w:marTop w:val="0"/>
      <w:marBottom w:val="0"/>
      <w:divBdr>
        <w:top w:val="none" w:sz="0" w:space="0" w:color="auto"/>
        <w:left w:val="none" w:sz="0" w:space="0" w:color="auto"/>
        <w:bottom w:val="none" w:sz="0" w:space="0" w:color="auto"/>
        <w:right w:val="none" w:sz="0" w:space="0" w:color="auto"/>
      </w:divBdr>
    </w:div>
    <w:div w:id="241765682">
      <w:bodyDiv w:val="1"/>
      <w:marLeft w:val="0"/>
      <w:marRight w:val="0"/>
      <w:marTop w:val="0"/>
      <w:marBottom w:val="0"/>
      <w:divBdr>
        <w:top w:val="none" w:sz="0" w:space="0" w:color="auto"/>
        <w:left w:val="none" w:sz="0" w:space="0" w:color="auto"/>
        <w:bottom w:val="none" w:sz="0" w:space="0" w:color="auto"/>
        <w:right w:val="none" w:sz="0" w:space="0" w:color="auto"/>
      </w:divBdr>
    </w:div>
    <w:div w:id="475495187">
      <w:bodyDiv w:val="1"/>
      <w:marLeft w:val="0"/>
      <w:marRight w:val="0"/>
      <w:marTop w:val="0"/>
      <w:marBottom w:val="0"/>
      <w:divBdr>
        <w:top w:val="none" w:sz="0" w:space="0" w:color="auto"/>
        <w:left w:val="none" w:sz="0" w:space="0" w:color="auto"/>
        <w:bottom w:val="none" w:sz="0" w:space="0" w:color="auto"/>
        <w:right w:val="none" w:sz="0" w:space="0" w:color="auto"/>
      </w:divBdr>
    </w:div>
    <w:div w:id="530803779">
      <w:bodyDiv w:val="1"/>
      <w:marLeft w:val="0"/>
      <w:marRight w:val="0"/>
      <w:marTop w:val="0"/>
      <w:marBottom w:val="0"/>
      <w:divBdr>
        <w:top w:val="none" w:sz="0" w:space="0" w:color="auto"/>
        <w:left w:val="none" w:sz="0" w:space="0" w:color="auto"/>
        <w:bottom w:val="none" w:sz="0" w:space="0" w:color="auto"/>
        <w:right w:val="none" w:sz="0" w:space="0" w:color="auto"/>
      </w:divBdr>
    </w:div>
    <w:div w:id="947586949">
      <w:bodyDiv w:val="1"/>
      <w:marLeft w:val="0"/>
      <w:marRight w:val="0"/>
      <w:marTop w:val="0"/>
      <w:marBottom w:val="0"/>
      <w:divBdr>
        <w:top w:val="none" w:sz="0" w:space="0" w:color="auto"/>
        <w:left w:val="none" w:sz="0" w:space="0" w:color="auto"/>
        <w:bottom w:val="none" w:sz="0" w:space="0" w:color="auto"/>
        <w:right w:val="none" w:sz="0" w:space="0" w:color="auto"/>
      </w:divBdr>
    </w:div>
    <w:div w:id="971519799">
      <w:bodyDiv w:val="1"/>
      <w:marLeft w:val="0"/>
      <w:marRight w:val="0"/>
      <w:marTop w:val="0"/>
      <w:marBottom w:val="0"/>
      <w:divBdr>
        <w:top w:val="none" w:sz="0" w:space="0" w:color="auto"/>
        <w:left w:val="none" w:sz="0" w:space="0" w:color="auto"/>
        <w:bottom w:val="none" w:sz="0" w:space="0" w:color="auto"/>
        <w:right w:val="none" w:sz="0" w:space="0" w:color="auto"/>
      </w:divBdr>
    </w:div>
    <w:div w:id="1079710566">
      <w:bodyDiv w:val="1"/>
      <w:marLeft w:val="0"/>
      <w:marRight w:val="0"/>
      <w:marTop w:val="0"/>
      <w:marBottom w:val="0"/>
      <w:divBdr>
        <w:top w:val="none" w:sz="0" w:space="0" w:color="auto"/>
        <w:left w:val="none" w:sz="0" w:space="0" w:color="auto"/>
        <w:bottom w:val="none" w:sz="0" w:space="0" w:color="auto"/>
        <w:right w:val="none" w:sz="0" w:space="0" w:color="auto"/>
      </w:divBdr>
    </w:div>
    <w:div w:id="1419060926">
      <w:bodyDiv w:val="1"/>
      <w:marLeft w:val="0"/>
      <w:marRight w:val="0"/>
      <w:marTop w:val="0"/>
      <w:marBottom w:val="0"/>
      <w:divBdr>
        <w:top w:val="none" w:sz="0" w:space="0" w:color="auto"/>
        <w:left w:val="none" w:sz="0" w:space="0" w:color="auto"/>
        <w:bottom w:val="none" w:sz="0" w:space="0" w:color="auto"/>
        <w:right w:val="none" w:sz="0" w:space="0" w:color="auto"/>
      </w:divBdr>
    </w:div>
    <w:div w:id="1773934286">
      <w:bodyDiv w:val="1"/>
      <w:marLeft w:val="0"/>
      <w:marRight w:val="0"/>
      <w:marTop w:val="0"/>
      <w:marBottom w:val="0"/>
      <w:divBdr>
        <w:top w:val="none" w:sz="0" w:space="0" w:color="auto"/>
        <w:left w:val="none" w:sz="0" w:space="0" w:color="auto"/>
        <w:bottom w:val="none" w:sz="0" w:space="0" w:color="auto"/>
        <w:right w:val="none" w:sz="0" w:space="0" w:color="auto"/>
      </w:divBdr>
    </w:div>
    <w:div w:id="205384773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image" Target="media/image3.wmf"/><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16</Pages>
  <Words>5605</Words>
  <Characters>3338</Characters>
  <Application>Microsoft Office Word</Application>
  <DocSecurity>0</DocSecurity>
  <PresentationFormat/>
  <Lines>27</Lines>
  <Paragraphs>17</Paragraphs>
  <Slides>0</Slides>
  <Notes>0</Notes>
  <HiddenSlides>0</HiddenSlides>
  <MMClips>0</MMClips>
  <ScaleCrop>false</ScaleCrop>
  <Company>番茄花园</Company>
  <LinksUpToDate>false</LinksUpToDate>
  <CharactersWithSpaces>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番茄花园</dc:creator>
  <cp:lastModifiedBy>俞金生</cp:lastModifiedBy>
  <cp:revision>43</cp:revision>
  <cp:lastPrinted>2013-01-05T03:05:00Z</cp:lastPrinted>
  <dcterms:created xsi:type="dcterms:W3CDTF">2015-02-26T09:14:00Z</dcterms:created>
  <dcterms:modified xsi:type="dcterms:W3CDTF">2015-05-28T07:16:00Z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2052-9.1.0.4843</vt:lpwstr>
  </property>
</Properties>
</file>