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1D" w:rsidRPr="00AE3F43" w:rsidRDefault="00AE1E1D" w:rsidP="00AE1E1D">
      <w:pPr>
        <w:pStyle w:val="Default"/>
        <w:ind w:right="480"/>
        <w:rPr>
          <w:bCs/>
          <w:color w:val="auto"/>
          <w:sz w:val="21"/>
          <w:szCs w:val="21"/>
        </w:rPr>
      </w:pPr>
      <w:r w:rsidRPr="00AE3F43">
        <w:rPr>
          <w:color w:val="auto"/>
          <w:sz w:val="21"/>
          <w:szCs w:val="21"/>
        </w:rPr>
        <w:t>ICS</w:t>
      </w:r>
      <w:r w:rsidR="00A91473" w:rsidRPr="00AE3F43">
        <w:rPr>
          <w:color w:val="auto"/>
          <w:sz w:val="21"/>
          <w:szCs w:val="21"/>
        </w:rPr>
        <w:t xml:space="preserve"> 77.040.99</w:t>
      </w:r>
    </w:p>
    <w:p w:rsidR="00AE1E1D" w:rsidRPr="00AE3F43" w:rsidRDefault="00A91473" w:rsidP="00B7409D">
      <w:pPr>
        <w:pStyle w:val="Default"/>
        <w:ind w:left="5760" w:right="480" w:hangingChars="2743" w:hanging="5760"/>
        <w:rPr>
          <w:color w:val="auto"/>
          <w:sz w:val="21"/>
          <w:szCs w:val="21"/>
        </w:rPr>
      </w:pPr>
      <w:r w:rsidRPr="00AE3F43">
        <w:rPr>
          <w:bCs/>
          <w:color w:val="auto"/>
          <w:sz w:val="21"/>
          <w:szCs w:val="28"/>
        </w:rPr>
        <w:t>H21</w:t>
      </w:r>
      <w:r w:rsidR="00AE1E1D" w:rsidRPr="00AE3F43">
        <w:rPr>
          <w:bCs/>
          <w:color w:val="auto"/>
          <w:sz w:val="28"/>
          <w:szCs w:val="28"/>
        </w:rPr>
        <w:t xml:space="preserve"> </w:t>
      </w:r>
      <w:r w:rsidR="00AE1E1D" w:rsidRPr="00AE3F43">
        <w:rPr>
          <w:b/>
          <w:bCs/>
          <w:color w:val="auto"/>
          <w:sz w:val="28"/>
          <w:szCs w:val="28"/>
        </w:rPr>
        <w:t xml:space="preserve">                               </w:t>
      </w:r>
      <w:r w:rsidR="00AE1E1D" w:rsidRPr="00AE3F43">
        <w:rPr>
          <w:color w:val="auto"/>
          <w:sz w:val="21"/>
          <w:szCs w:val="21"/>
        </w:rPr>
        <w:t xml:space="preserve">                     </w:t>
      </w:r>
      <w:r w:rsidR="008561D9" w:rsidRPr="00AE3F43">
        <w:rPr>
          <w:noProof/>
          <w:color w:val="auto"/>
          <w:sz w:val="21"/>
          <w:szCs w:val="21"/>
        </w:rPr>
        <w:drawing>
          <wp:inline distT="0" distB="0" distL="0" distR="0">
            <wp:extent cx="1285875" cy="7143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85875" cy="714375"/>
                    </a:xfrm>
                    <a:prstGeom prst="rect">
                      <a:avLst/>
                    </a:prstGeom>
                    <a:noFill/>
                    <a:ln w="9525">
                      <a:noFill/>
                      <a:miter lim="800000"/>
                      <a:headEnd/>
                      <a:tailEnd/>
                    </a:ln>
                  </pic:spPr>
                </pic:pic>
              </a:graphicData>
            </a:graphic>
          </wp:inline>
        </w:drawing>
      </w:r>
      <w:r w:rsidR="00AE1E1D" w:rsidRPr="00AE3F43">
        <w:rPr>
          <w:color w:val="auto"/>
          <w:sz w:val="21"/>
          <w:szCs w:val="21"/>
        </w:rPr>
        <w:t xml:space="preserve">                                                </w:t>
      </w:r>
    </w:p>
    <w:p w:rsidR="00AE1E1D" w:rsidRPr="00AE3F43" w:rsidRDefault="00AE1E1D" w:rsidP="00AE1E1D">
      <w:pPr>
        <w:pStyle w:val="Default"/>
        <w:ind w:left="15600" w:right="480" w:hangingChars="3000" w:hanging="15600"/>
        <w:jc w:val="center"/>
        <w:rPr>
          <w:color w:val="auto"/>
          <w:sz w:val="28"/>
          <w:szCs w:val="28"/>
        </w:rPr>
      </w:pPr>
      <w:r w:rsidRPr="00AE3F43">
        <w:rPr>
          <w:rFonts w:hAnsi="宋体"/>
          <w:color w:val="auto"/>
          <w:sz w:val="52"/>
          <w:szCs w:val="52"/>
        </w:rPr>
        <w:t>中华人民共和国</w:t>
      </w:r>
      <w:r w:rsidR="00780044" w:rsidRPr="00AE3F43">
        <w:rPr>
          <w:rFonts w:hAnsi="宋体"/>
          <w:color w:val="auto"/>
          <w:sz w:val="52"/>
          <w:szCs w:val="52"/>
        </w:rPr>
        <w:t>有色金属行业</w:t>
      </w:r>
      <w:r w:rsidRPr="00AE3F43">
        <w:rPr>
          <w:rFonts w:hAnsi="宋体"/>
          <w:color w:val="auto"/>
          <w:sz w:val="52"/>
          <w:szCs w:val="52"/>
        </w:rPr>
        <w:t>标准</w:t>
      </w:r>
    </w:p>
    <w:p w:rsidR="00620C31" w:rsidRPr="00AE3F43" w:rsidRDefault="00620C31" w:rsidP="00C56B0A">
      <w:pPr>
        <w:pStyle w:val="Default"/>
        <w:jc w:val="both"/>
        <w:rPr>
          <w:color w:val="auto"/>
          <w:sz w:val="21"/>
          <w:szCs w:val="21"/>
        </w:rPr>
      </w:pPr>
    </w:p>
    <w:p w:rsidR="00AE1E1D" w:rsidRPr="00AE3F43" w:rsidRDefault="00780044" w:rsidP="00AE1E1D">
      <w:pPr>
        <w:pStyle w:val="Default"/>
        <w:wordWrap w:val="0"/>
        <w:jc w:val="right"/>
        <w:rPr>
          <w:color w:val="auto"/>
          <w:sz w:val="21"/>
          <w:szCs w:val="52"/>
        </w:rPr>
      </w:pPr>
      <w:r w:rsidRPr="00AE3F43">
        <w:rPr>
          <w:color w:val="auto"/>
          <w:sz w:val="21"/>
          <w:szCs w:val="52"/>
        </w:rPr>
        <w:t>YS</w:t>
      </w:r>
      <w:r w:rsidR="00AE1E1D" w:rsidRPr="00AE3F43">
        <w:rPr>
          <w:color w:val="auto"/>
          <w:sz w:val="21"/>
          <w:szCs w:val="52"/>
        </w:rPr>
        <w:t>/T XXXX-</w:t>
      </w:r>
      <w:r w:rsidR="00B0253D" w:rsidRPr="00AE3F43">
        <w:rPr>
          <w:rFonts w:hint="eastAsia"/>
          <w:color w:val="auto"/>
          <w:sz w:val="21"/>
          <w:szCs w:val="52"/>
        </w:rPr>
        <w:t>201</w:t>
      </w:r>
      <w:r w:rsidR="00B0253D" w:rsidRPr="00AE3F43">
        <w:rPr>
          <w:color w:val="auto"/>
          <w:sz w:val="21"/>
          <w:szCs w:val="52"/>
        </w:rPr>
        <w:t>X</w:t>
      </w:r>
    </w:p>
    <w:p w:rsidR="00620C31" w:rsidRPr="00AE3F43" w:rsidRDefault="008561D9" w:rsidP="00620C31">
      <w:pPr>
        <w:pStyle w:val="Default"/>
        <w:rPr>
          <w:color w:val="auto"/>
          <w:sz w:val="48"/>
          <w:szCs w:val="48"/>
        </w:rPr>
      </w:pPr>
      <w:r w:rsidRPr="00AE3F43">
        <w:rPr>
          <w:noProof/>
          <w:color w:val="auto"/>
          <w:sz w:val="48"/>
          <w:szCs w:val="48"/>
        </w:rPr>
        <w:drawing>
          <wp:inline distT="0" distB="0" distL="0" distR="0">
            <wp:extent cx="5267325" cy="476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67325" cy="47625"/>
                    </a:xfrm>
                    <a:prstGeom prst="rect">
                      <a:avLst/>
                    </a:prstGeom>
                    <a:noFill/>
                    <a:ln w="9525">
                      <a:noFill/>
                      <a:miter lim="800000"/>
                      <a:headEnd/>
                      <a:tailEnd/>
                    </a:ln>
                  </pic:spPr>
                </pic:pic>
              </a:graphicData>
            </a:graphic>
          </wp:inline>
        </w:drawing>
      </w:r>
    </w:p>
    <w:p w:rsidR="00620C31" w:rsidRPr="00AE3F43" w:rsidRDefault="00620C31" w:rsidP="00620C31">
      <w:pPr>
        <w:pStyle w:val="Default"/>
        <w:rPr>
          <w:color w:val="auto"/>
          <w:sz w:val="28"/>
          <w:szCs w:val="28"/>
        </w:rPr>
      </w:pPr>
      <w:r w:rsidRPr="00AE3F43">
        <w:rPr>
          <w:color w:val="auto"/>
          <w:sz w:val="28"/>
          <w:szCs w:val="28"/>
        </w:rPr>
        <w:t xml:space="preserve"> </w:t>
      </w:r>
    </w:p>
    <w:p w:rsidR="00AE1E1D" w:rsidRPr="00AE3F43" w:rsidRDefault="00AE1E1D" w:rsidP="00AE1E1D">
      <w:pPr>
        <w:pStyle w:val="Default"/>
        <w:rPr>
          <w:color w:val="auto"/>
          <w:sz w:val="52"/>
          <w:szCs w:val="52"/>
        </w:rPr>
      </w:pPr>
    </w:p>
    <w:p w:rsidR="00620C31" w:rsidRPr="00AE3F43" w:rsidRDefault="00620C31" w:rsidP="00620C31">
      <w:pPr>
        <w:pStyle w:val="Default"/>
        <w:rPr>
          <w:color w:val="auto"/>
          <w:sz w:val="28"/>
          <w:szCs w:val="28"/>
        </w:rPr>
      </w:pPr>
    </w:p>
    <w:p w:rsidR="004742DC" w:rsidRPr="00AE3F43" w:rsidRDefault="009077D5" w:rsidP="004742DC">
      <w:pPr>
        <w:pStyle w:val="Default"/>
        <w:jc w:val="center"/>
        <w:rPr>
          <w:color w:val="auto"/>
          <w:sz w:val="52"/>
          <w:szCs w:val="52"/>
        </w:rPr>
      </w:pPr>
      <w:r w:rsidRPr="00AE3F43">
        <w:rPr>
          <w:rFonts w:hAnsi="宋体"/>
          <w:color w:val="auto"/>
          <w:sz w:val="52"/>
          <w:szCs w:val="52"/>
        </w:rPr>
        <w:t>有色</w:t>
      </w:r>
      <w:r w:rsidR="004742DC" w:rsidRPr="00AE3F43">
        <w:rPr>
          <w:rFonts w:hAnsi="宋体"/>
          <w:color w:val="auto"/>
          <w:sz w:val="52"/>
          <w:szCs w:val="52"/>
        </w:rPr>
        <w:t>金属材料</w:t>
      </w:r>
      <w:r w:rsidR="004742DC" w:rsidRPr="00AE3F43">
        <w:rPr>
          <w:color w:val="auto"/>
          <w:sz w:val="52"/>
          <w:szCs w:val="52"/>
        </w:rPr>
        <w:t xml:space="preserve"> </w:t>
      </w:r>
      <w:r w:rsidR="004742DC" w:rsidRPr="00AE3F43">
        <w:rPr>
          <w:rFonts w:hAnsi="宋体"/>
          <w:color w:val="auto"/>
          <w:sz w:val="52"/>
          <w:szCs w:val="52"/>
        </w:rPr>
        <w:t>比热容试验</w:t>
      </w:r>
    </w:p>
    <w:p w:rsidR="004742DC" w:rsidRPr="00AE3F43" w:rsidRDefault="004742DC" w:rsidP="004742DC">
      <w:pPr>
        <w:pStyle w:val="Default"/>
        <w:jc w:val="center"/>
        <w:rPr>
          <w:color w:val="auto"/>
          <w:sz w:val="52"/>
          <w:szCs w:val="52"/>
        </w:rPr>
      </w:pPr>
      <w:r w:rsidRPr="00AE3F43">
        <w:rPr>
          <w:rFonts w:hAnsi="宋体"/>
          <w:color w:val="auto"/>
          <w:sz w:val="52"/>
          <w:szCs w:val="52"/>
        </w:rPr>
        <w:t>差示扫描量热法</w:t>
      </w:r>
    </w:p>
    <w:p w:rsidR="009077D5" w:rsidRPr="00AE3F43" w:rsidRDefault="009077D5" w:rsidP="00197814">
      <w:pPr>
        <w:pStyle w:val="Default"/>
        <w:ind w:leftChars="-202" w:left="-424" w:rightChars="-230" w:right="-483"/>
        <w:jc w:val="center"/>
        <w:rPr>
          <w:b/>
          <w:bCs/>
          <w:color w:val="auto"/>
          <w:sz w:val="28"/>
          <w:szCs w:val="28"/>
        </w:rPr>
      </w:pPr>
      <w:r w:rsidRPr="00AE3F43">
        <w:rPr>
          <w:b/>
          <w:bCs/>
          <w:color w:val="auto"/>
          <w:sz w:val="28"/>
          <w:szCs w:val="28"/>
        </w:rPr>
        <w:t>Nonferrous metal</w:t>
      </w:r>
      <w:r w:rsidR="004742DC" w:rsidRPr="00AE3F43">
        <w:rPr>
          <w:b/>
          <w:bCs/>
          <w:color w:val="auto"/>
          <w:sz w:val="28"/>
          <w:szCs w:val="28"/>
        </w:rPr>
        <w:t xml:space="preserve"> materials- Specific Heat Capacity testing-</w:t>
      </w:r>
    </w:p>
    <w:p w:rsidR="004742DC" w:rsidRPr="00AE3F43" w:rsidRDefault="004742DC" w:rsidP="00197814">
      <w:pPr>
        <w:pStyle w:val="Default"/>
        <w:ind w:leftChars="-202" w:left="-424" w:rightChars="-230" w:right="-483"/>
        <w:jc w:val="center"/>
        <w:rPr>
          <w:b/>
          <w:bCs/>
          <w:color w:val="auto"/>
          <w:sz w:val="28"/>
          <w:szCs w:val="28"/>
        </w:rPr>
      </w:pPr>
      <w:r w:rsidRPr="00AE3F43">
        <w:rPr>
          <w:b/>
          <w:bCs/>
          <w:color w:val="auto"/>
          <w:sz w:val="28"/>
          <w:szCs w:val="28"/>
        </w:rPr>
        <w:t xml:space="preserve">Differential Scanning </w:t>
      </w:r>
      <w:proofErr w:type="spellStart"/>
      <w:r w:rsidRPr="00AE3F43">
        <w:rPr>
          <w:b/>
          <w:bCs/>
          <w:color w:val="auto"/>
          <w:sz w:val="28"/>
          <w:szCs w:val="28"/>
        </w:rPr>
        <w:t>Calorimetry</w:t>
      </w:r>
      <w:proofErr w:type="spellEnd"/>
      <w:r w:rsidRPr="00AE3F43">
        <w:rPr>
          <w:b/>
          <w:bCs/>
          <w:color w:val="auto"/>
          <w:sz w:val="28"/>
          <w:szCs w:val="28"/>
        </w:rPr>
        <w:t xml:space="preserve"> </w:t>
      </w:r>
    </w:p>
    <w:p w:rsidR="00620C31" w:rsidRPr="00AE3F43" w:rsidRDefault="00620C31" w:rsidP="00620C31">
      <w:pPr>
        <w:pStyle w:val="Default"/>
        <w:rPr>
          <w:color w:val="auto"/>
          <w:sz w:val="52"/>
          <w:szCs w:val="52"/>
        </w:rPr>
      </w:pPr>
    </w:p>
    <w:p w:rsidR="00620C31" w:rsidRPr="00AE3F43" w:rsidRDefault="00620C31" w:rsidP="00620C31">
      <w:pPr>
        <w:pStyle w:val="Default"/>
        <w:jc w:val="center"/>
        <w:rPr>
          <w:rFonts w:hAnsi="宋体"/>
          <w:color w:val="auto"/>
          <w:sz w:val="28"/>
          <w:szCs w:val="28"/>
        </w:rPr>
      </w:pPr>
      <w:r w:rsidRPr="00AE3F43">
        <w:rPr>
          <w:rFonts w:hAnsi="宋体"/>
          <w:color w:val="auto"/>
          <w:sz w:val="28"/>
          <w:szCs w:val="28"/>
        </w:rPr>
        <w:t>（</w:t>
      </w:r>
      <w:r w:rsidR="00AE3F43">
        <w:rPr>
          <w:rFonts w:hAnsi="宋体" w:hint="eastAsia"/>
          <w:color w:val="auto"/>
          <w:sz w:val="28"/>
          <w:szCs w:val="28"/>
        </w:rPr>
        <w:t>送审</w:t>
      </w:r>
      <w:r w:rsidR="00D54CA7" w:rsidRPr="00AE3F43">
        <w:rPr>
          <w:rFonts w:hAnsi="宋体" w:hint="eastAsia"/>
          <w:color w:val="auto"/>
          <w:sz w:val="28"/>
          <w:szCs w:val="28"/>
        </w:rPr>
        <w:t>稿</w:t>
      </w:r>
      <w:r w:rsidRPr="00AE3F43">
        <w:rPr>
          <w:rFonts w:hAnsi="宋体"/>
          <w:color w:val="auto"/>
          <w:sz w:val="28"/>
          <w:szCs w:val="28"/>
        </w:rPr>
        <w:t>）</w:t>
      </w:r>
    </w:p>
    <w:p w:rsidR="00D5569D" w:rsidRPr="00AE3F43" w:rsidRDefault="00D5569D" w:rsidP="00620C31">
      <w:pPr>
        <w:pStyle w:val="Default"/>
        <w:jc w:val="center"/>
        <w:rPr>
          <w:rFonts w:hAnsi="宋体"/>
          <w:color w:val="auto"/>
          <w:sz w:val="28"/>
          <w:szCs w:val="28"/>
        </w:rPr>
      </w:pPr>
    </w:p>
    <w:p w:rsidR="00D5569D" w:rsidRPr="00AE3F43" w:rsidRDefault="00D5569D" w:rsidP="00620C31">
      <w:pPr>
        <w:pStyle w:val="Default"/>
        <w:jc w:val="center"/>
        <w:rPr>
          <w:rFonts w:hAnsi="宋体"/>
          <w:color w:val="auto"/>
          <w:sz w:val="28"/>
          <w:szCs w:val="28"/>
        </w:rPr>
      </w:pPr>
    </w:p>
    <w:p w:rsidR="00D5569D" w:rsidRPr="00AE3F43" w:rsidRDefault="00D5569D" w:rsidP="00620C31">
      <w:pPr>
        <w:pStyle w:val="Default"/>
        <w:jc w:val="center"/>
        <w:rPr>
          <w:color w:val="auto"/>
          <w:sz w:val="28"/>
          <w:szCs w:val="28"/>
        </w:rPr>
      </w:pPr>
    </w:p>
    <w:p w:rsidR="00620C31" w:rsidRPr="00AE3F43" w:rsidRDefault="00620C31" w:rsidP="00620C31">
      <w:pPr>
        <w:pStyle w:val="Default"/>
        <w:rPr>
          <w:color w:val="auto"/>
          <w:sz w:val="48"/>
          <w:szCs w:val="48"/>
        </w:rPr>
      </w:pPr>
      <w:r w:rsidRPr="00AE3F43">
        <w:rPr>
          <w:color w:val="auto"/>
          <w:sz w:val="28"/>
          <w:szCs w:val="28"/>
        </w:rPr>
        <w:t xml:space="preserve">  </w:t>
      </w:r>
      <w:r w:rsidR="00D221FD" w:rsidRPr="00AE3F43">
        <w:rPr>
          <w:color w:val="auto"/>
          <w:sz w:val="28"/>
          <w:szCs w:val="28"/>
        </w:rPr>
        <w:t>201</w:t>
      </w:r>
      <w:r w:rsidRPr="00AE3F43">
        <w:rPr>
          <w:color w:val="auto"/>
          <w:sz w:val="28"/>
          <w:szCs w:val="28"/>
        </w:rPr>
        <w:t>X</w:t>
      </w:r>
      <w:r w:rsidRPr="00AE3F43">
        <w:rPr>
          <w:rFonts w:hAnsi="宋体"/>
          <w:color w:val="auto"/>
          <w:sz w:val="28"/>
          <w:szCs w:val="28"/>
        </w:rPr>
        <w:t>－</w:t>
      </w:r>
      <w:r w:rsidRPr="00AE3F43">
        <w:rPr>
          <w:color w:val="auto"/>
          <w:sz w:val="28"/>
          <w:szCs w:val="28"/>
        </w:rPr>
        <w:t>XX</w:t>
      </w:r>
      <w:r w:rsidRPr="00AE3F43">
        <w:rPr>
          <w:rFonts w:hAnsi="宋体"/>
          <w:color w:val="auto"/>
          <w:sz w:val="28"/>
          <w:szCs w:val="28"/>
        </w:rPr>
        <w:t>－</w:t>
      </w:r>
      <w:r w:rsidRPr="00AE3F43">
        <w:rPr>
          <w:color w:val="auto"/>
          <w:sz w:val="28"/>
          <w:szCs w:val="28"/>
        </w:rPr>
        <w:t xml:space="preserve">XX </w:t>
      </w:r>
      <w:r w:rsidRPr="00AE3F43">
        <w:rPr>
          <w:rFonts w:hAnsi="宋体"/>
          <w:color w:val="auto"/>
          <w:sz w:val="28"/>
          <w:szCs w:val="28"/>
        </w:rPr>
        <w:t>发布</w:t>
      </w:r>
      <w:r w:rsidR="00AE1E1D" w:rsidRPr="00AE3F43">
        <w:rPr>
          <w:color w:val="auto"/>
          <w:sz w:val="28"/>
          <w:szCs w:val="28"/>
        </w:rPr>
        <w:t xml:space="preserve">                </w:t>
      </w:r>
      <w:r w:rsidRPr="00AE3F43">
        <w:rPr>
          <w:color w:val="auto"/>
          <w:sz w:val="28"/>
          <w:szCs w:val="28"/>
        </w:rPr>
        <w:t xml:space="preserve"> </w:t>
      </w:r>
      <w:r w:rsidR="00D221FD" w:rsidRPr="00AE3F43">
        <w:rPr>
          <w:color w:val="auto"/>
          <w:sz w:val="28"/>
          <w:szCs w:val="28"/>
        </w:rPr>
        <w:t>201</w:t>
      </w:r>
      <w:r w:rsidRPr="00AE3F43">
        <w:rPr>
          <w:color w:val="auto"/>
          <w:sz w:val="28"/>
          <w:szCs w:val="28"/>
        </w:rPr>
        <w:t>X</w:t>
      </w:r>
      <w:r w:rsidRPr="00AE3F43">
        <w:rPr>
          <w:rFonts w:hAnsi="宋体"/>
          <w:color w:val="auto"/>
          <w:sz w:val="28"/>
          <w:szCs w:val="28"/>
        </w:rPr>
        <w:t>－</w:t>
      </w:r>
      <w:r w:rsidRPr="00AE3F43">
        <w:rPr>
          <w:color w:val="auto"/>
          <w:sz w:val="28"/>
          <w:szCs w:val="28"/>
        </w:rPr>
        <w:t>XX</w:t>
      </w:r>
      <w:r w:rsidRPr="00AE3F43">
        <w:rPr>
          <w:rFonts w:hAnsi="宋体"/>
          <w:color w:val="auto"/>
          <w:sz w:val="28"/>
          <w:szCs w:val="28"/>
        </w:rPr>
        <w:t>－</w:t>
      </w:r>
      <w:r w:rsidRPr="00AE3F43">
        <w:rPr>
          <w:color w:val="auto"/>
          <w:sz w:val="28"/>
          <w:szCs w:val="28"/>
        </w:rPr>
        <w:t>XX</w:t>
      </w:r>
      <w:r w:rsidRPr="00AE3F43">
        <w:rPr>
          <w:rFonts w:hAnsi="宋体"/>
          <w:color w:val="auto"/>
          <w:sz w:val="28"/>
          <w:szCs w:val="28"/>
        </w:rPr>
        <w:t>实施</w:t>
      </w:r>
      <w:r w:rsidRPr="00AE3F43">
        <w:rPr>
          <w:color w:val="auto"/>
          <w:sz w:val="48"/>
          <w:szCs w:val="48"/>
        </w:rPr>
        <w:t xml:space="preserve">                                  </w:t>
      </w:r>
      <w:r w:rsidR="008561D9" w:rsidRPr="00AE3F43">
        <w:rPr>
          <w:noProof/>
          <w:color w:val="auto"/>
          <w:sz w:val="48"/>
          <w:szCs w:val="48"/>
        </w:rPr>
        <w:drawing>
          <wp:inline distT="0" distB="0" distL="0" distR="0">
            <wp:extent cx="5876925" cy="476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876925" cy="47625"/>
                    </a:xfrm>
                    <a:prstGeom prst="rect">
                      <a:avLst/>
                    </a:prstGeom>
                    <a:noFill/>
                    <a:ln w="9525">
                      <a:noFill/>
                      <a:miter lim="800000"/>
                      <a:headEnd/>
                      <a:tailEnd/>
                    </a:ln>
                  </pic:spPr>
                </pic:pic>
              </a:graphicData>
            </a:graphic>
          </wp:inline>
        </w:drawing>
      </w:r>
    </w:p>
    <w:p w:rsidR="00B7409D" w:rsidRPr="00AE3F43" w:rsidRDefault="00620C31" w:rsidP="00780044">
      <w:pPr>
        <w:pStyle w:val="Default"/>
        <w:rPr>
          <w:color w:val="auto"/>
        </w:rPr>
        <w:sectPr w:rsidR="00B7409D" w:rsidRPr="00AE3F43" w:rsidSect="00C05457">
          <w:headerReference w:type="default" r:id="rId12"/>
          <w:footerReference w:type="even" r:id="rId13"/>
          <w:footerReference w:type="default" r:id="rId14"/>
          <w:pgSz w:w="11906" w:h="16838"/>
          <w:pgMar w:top="1440" w:right="1800" w:bottom="1440" w:left="1800" w:header="851" w:footer="992" w:gutter="0"/>
          <w:pgNumType w:start="1"/>
          <w:cols w:space="425"/>
          <w:docGrid w:type="lines" w:linePitch="312"/>
        </w:sectPr>
      </w:pPr>
      <w:r w:rsidRPr="00AE3F43">
        <w:rPr>
          <w:color w:val="auto"/>
          <w:sz w:val="28"/>
          <w:szCs w:val="28"/>
        </w:rPr>
        <w:t xml:space="preserve"> </w:t>
      </w:r>
      <w:r w:rsidR="00340FDD">
        <w:rPr>
          <w:noProof/>
          <w:color w:val="auto"/>
        </w:rPr>
        <w:pict>
          <v:shapetype id="_x0000_t202" coordsize="21600,21600" o:spt="202" path="m,l,21600r21600,l21600,xe">
            <v:stroke joinstyle="miter"/>
            <v:path gradientshapeok="t" o:connecttype="rect"/>
          </v:shapetype>
          <v:shape id="fmFrame7" o:spid="_x0000_s1029" type="#_x0000_t202" style="position:absolute;margin-left:-9.1pt;margin-top:649.75pt;width:481.9pt;height:28.6pt;z-index:251657728;mso-position-horizontal-relative:margin;mso-position-vertical-relative:margin" stroked="f">
            <v:textbox style="mso-next-textbox:#fmFrame7" inset="0,0,0,0">
              <w:txbxContent>
                <w:p w:rsidR="002B5F89" w:rsidRDefault="002B5F89" w:rsidP="00780044">
                  <w:pPr>
                    <w:pStyle w:val="a9"/>
                  </w:pPr>
                  <w:r>
                    <w:rPr>
                      <w:rFonts w:hint="eastAsia"/>
                    </w:rPr>
                    <w:t xml:space="preserve">中华人民共和国工业和信息化部 </w:t>
                  </w:r>
                  <w:r w:rsidRPr="00632048">
                    <w:rPr>
                      <w:rStyle w:val="aa"/>
                      <w:rFonts w:hint="eastAsia"/>
                      <w:b w:val="0"/>
                    </w:rPr>
                    <w:t>发布</w:t>
                  </w:r>
                </w:p>
              </w:txbxContent>
            </v:textbox>
            <w10:wrap anchorx="margin" anchory="margin"/>
            <w10:anchorlock/>
          </v:shape>
        </w:pict>
      </w:r>
    </w:p>
    <w:p w:rsidR="000567BD" w:rsidRPr="00AE3F43" w:rsidRDefault="000567BD" w:rsidP="0060262E">
      <w:pPr>
        <w:jc w:val="center"/>
        <w:rPr>
          <w:rFonts w:ascii="Times New Roman" w:hAnsi="Times New Roman"/>
          <w:sz w:val="32"/>
          <w:szCs w:val="24"/>
        </w:rPr>
      </w:pPr>
      <w:r w:rsidRPr="00AE3F43">
        <w:rPr>
          <w:rFonts w:ascii="Times New Roman" w:hAnsi="宋体"/>
          <w:sz w:val="32"/>
          <w:szCs w:val="24"/>
        </w:rPr>
        <w:lastRenderedPageBreak/>
        <w:t>目</w:t>
      </w:r>
      <w:r w:rsidR="00A2222D" w:rsidRPr="00AE3F43">
        <w:rPr>
          <w:rFonts w:ascii="Times New Roman" w:hAnsi="Times New Roman"/>
          <w:sz w:val="32"/>
          <w:szCs w:val="24"/>
        </w:rPr>
        <w:t xml:space="preserve">  </w:t>
      </w:r>
      <w:r w:rsidRPr="00AE3F43">
        <w:rPr>
          <w:rFonts w:ascii="Times New Roman" w:hAnsi="宋体"/>
          <w:sz w:val="32"/>
          <w:szCs w:val="24"/>
        </w:rPr>
        <w:t>次</w:t>
      </w:r>
    </w:p>
    <w:p w:rsidR="000567BD" w:rsidRPr="00AE3F43" w:rsidRDefault="000567BD" w:rsidP="0060262E">
      <w:pPr>
        <w:jc w:val="center"/>
        <w:rPr>
          <w:rFonts w:ascii="Times New Roman" w:hAnsi="Times New Roman"/>
          <w:sz w:val="24"/>
          <w:szCs w:val="24"/>
        </w:rPr>
      </w:pPr>
    </w:p>
    <w:p w:rsidR="000567BD" w:rsidRPr="00AE3F43" w:rsidRDefault="000567BD" w:rsidP="0060262E">
      <w:pPr>
        <w:jc w:val="center"/>
        <w:rPr>
          <w:rFonts w:ascii="Times New Roman" w:hAnsi="Times New Roman"/>
          <w:sz w:val="24"/>
          <w:szCs w:val="24"/>
        </w:rPr>
      </w:pPr>
    </w:p>
    <w:p w:rsidR="00F9175D" w:rsidRPr="00AE3F43" w:rsidRDefault="002A27DA">
      <w:pPr>
        <w:pStyle w:val="10"/>
        <w:rPr>
          <w:rFonts w:asciiTheme="minorHAnsi" w:eastAsiaTheme="minorEastAsia" w:hAnsiTheme="minorHAnsi" w:cstheme="minorBidi"/>
          <w:noProof/>
        </w:rPr>
      </w:pPr>
      <w:r w:rsidRPr="00AE3F43">
        <w:rPr>
          <w:rFonts w:ascii="Times New Roman" w:hAnsi="Times New Roman"/>
          <w:sz w:val="24"/>
          <w:szCs w:val="24"/>
        </w:rPr>
        <w:fldChar w:fldCharType="begin"/>
      </w:r>
      <w:r w:rsidR="000567BD" w:rsidRPr="00AE3F43">
        <w:rPr>
          <w:rFonts w:ascii="Times New Roman" w:hAnsi="Times New Roman"/>
          <w:sz w:val="24"/>
          <w:szCs w:val="24"/>
        </w:rPr>
        <w:instrText xml:space="preserve"> TOC \o "1-1" \h \z \u </w:instrText>
      </w:r>
      <w:r w:rsidRPr="00AE3F43">
        <w:rPr>
          <w:rFonts w:ascii="Times New Roman" w:hAnsi="Times New Roman"/>
          <w:sz w:val="24"/>
          <w:szCs w:val="24"/>
        </w:rPr>
        <w:fldChar w:fldCharType="separate"/>
      </w:r>
      <w:hyperlink w:anchor="_Toc494391768" w:history="1">
        <w:r w:rsidR="00F9175D" w:rsidRPr="00AE3F43">
          <w:rPr>
            <w:rStyle w:val="a6"/>
            <w:rFonts w:ascii="Times New Roman" w:hAnsi="Times New Roman"/>
            <w:noProof/>
            <w:color w:val="auto"/>
            <w:shd w:val="clear" w:color="auto" w:fill="FAFAFA"/>
          </w:rPr>
          <w:t xml:space="preserve">1 </w:t>
        </w:r>
        <w:r w:rsidR="00F9175D" w:rsidRPr="00AE3F43">
          <w:rPr>
            <w:rStyle w:val="a6"/>
            <w:rFonts w:ascii="Times New Roman" w:hAnsi="宋体" w:hint="eastAsia"/>
            <w:noProof/>
            <w:color w:val="auto"/>
            <w:shd w:val="clear" w:color="auto" w:fill="FAFAFA"/>
          </w:rPr>
          <w:t>范围</w:t>
        </w:r>
        <w:r w:rsidR="00F9175D" w:rsidRPr="00AE3F43">
          <w:rPr>
            <w:noProof/>
            <w:webHidden/>
          </w:rPr>
          <w:tab/>
        </w:r>
        <w:r w:rsidRPr="00AE3F43">
          <w:rPr>
            <w:noProof/>
            <w:webHidden/>
          </w:rPr>
          <w:fldChar w:fldCharType="begin"/>
        </w:r>
        <w:r w:rsidR="00F9175D" w:rsidRPr="00AE3F43">
          <w:rPr>
            <w:noProof/>
            <w:webHidden/>
          </w:rPr>
          <w:instrText xml:space="preserve"> PAGEREF _Toc494391768 \h </w:instrText>
        </w:r>
        <w:r w:rsidRPr="00AE3F43">
          <w:rPr>
            <w:noProof/>
            <w:webHidden/>
          </w:rPr>
        </w:r>
        <w:r w:rsidRPr="00AE3F43">
          <w:rPr>
            <w:noProof/>
            <w:webHidden/>
          </w:rPr>
          <w:fldChar w:fldCharType="separate"/>
        </w:r>
        <w:r w:rsidR="00F9175D" w:rsidRPr="00AE3F43">
          <w:rPr>
            <w:noProof/>
            <w:webHidden/>
          </w:rPr>
          <w:t>1</w:t>
        </w:r>
        <w:r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69" w:history="1">
        <w:r w:rsidR="00F9175D" w:rsidRPr="00AE3F43">
          <w:rPr>
            <w:rStyle w:val="a6"/>
            <w:rFonts w:ascii="Times New Roman" w:hAnsi="宋体"/>
            <w:noProof/>
            <w:color w:val="auto"/>
            <w:shd w:val="clear" w:color="auto" w:fill="FAFAFA"/>
          </w:rPr>
          <w:t xml:space="preserve">2 </w:t>
        </w:r>
        <w:r w:rsidR="00F9175D" w:rsidRPr="00AE3F43">
          <w:rPr>
            <w:rStyle w:val="a6"/>
            <w:rFonts w:ascii="Times New Roman" w:hAnsi="宋体" w:hint="eastAsia"/>
            <w:noProof/>
            <w:color w:val="auto"/>
            <w:shd w:val="clear" w:color="auto" w:fill="FAFAFA"/>
          </w:rPr>
          <w:t>规范性引用文件</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_Toc494391769 \h </w:instrText>
        </w:r>
        <w:r w:rsidR="002A27DA" w:rsidRPr="00AE3F43">
          <w:rPr>
            <w:noProof/>
            <w:webHidden/>
          </w:rPr>
        </w:r>
        <w:r w:rsidR="002A27DA" w:rsidRPr="00AE3F43">
          <w:rPr>
            <w:noProof/>
            <w:webHidden/>
          </w:rPr>
          <w:fldChar w:fldCharType="separate"/>
        </w:r>
        <w:r w:rsidR="00F9175D" w:rsidRPr="00AE3F43">
          <w:rPr>
            <w:noProof/>
            <w:webHidden/>
          </w:rPr>
          <w:t>1</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0" w:history="1">
        <w:r w:rsidR="00F9175D" w:rsidRPr="00AE3F43">
          <w:rPr>
            <w:rStyle w:val="a6"/>
            <w:rFonts w:ascii="Times New Roman" w:hAnsi="宋体"/>
            <w:noProof/>
            <w:color w:val="auto"/>
            <w:shd w:val="clear" w:color="auto" w:fill="FAFAFA"/>
          </w:rPr>
          <w:t xml:space="preserve">3 </w:t>
        </w:r>
        <w:r w:rsidR="00F9175D" w:rsidRPr="00AE3F43">
          <w:rPr>
            <w:rStyle w:val="a6"/>
            <w:rFonts w:ascii="Times New Roman" w:hAnsi="宋体" w:hint="eastAsia"/>
            <w:noProof/>
            <w:color w:val="auto"/>
            <w:shd w:val="clear" w:color="auto" w:fill="FAFAFA"/>
          </w:rPr>
          <w:t>术语和定义</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_Toc494391770 \h </w:instrText>
        </w:r>
        <w:r w:rsidR="002A27DA" w:rsidRPr="00AE3F43">
          <w:rPr>
            <w:noProof/>
            <w:webHidden/>
          </w:rPr>
        </w:r>
        <w:r w:rsidR="002A27DA" w:rsidRPr="00AE3F43">
          <w:rPr>
            <w:noProof/>
            <w:webHidden/>
          </w:rPr>
          <w:fldChar w:fldCharType="separate"/>
        </w:r>
        <w:r w:rsidR="00F9175D" w:rsidRPr="00AE3F43">
          <w:rPr>
            <w:noProof/>
            <w:webHidden/>
          </w:rPr>
          <w:t>1</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1" w:history="1">
        <w:r w:rsidR="00F9175D" w:rsidRPr="00AE3F43">
          <w:rPr>
            <w:rStyle w:val="a6"/>
            <w:rFonts w:ascii="Times New Roman" w:hAnsi="宋体"/>
            <w:noProof/>
            <w:color w:val="auto"/>
            <w:shd w:val="clear" w:color="auto" w:fill="FAFAFA"/>
          </w:rPr>
          <w:t xml:space="preserve">4 </w:t>
        </w:r>
        <w:r w:rsidR="00F9175D" w:rsidRPr="00AE3F43">
          <w:rPr>
            <w:rStyle w:val="a6"/>
            <w:rFonts w:ascii="Times New Roman" w:hAnsi="宋体" w:hint="eastAsia"/>
            <w:noProof/>
            <w:color w:val="auto"/>
            <w:shd w:val="clear" w:color="auto" w:fill="FAFAFA"/>
          </w:rPr>
          <w:t>方法提要</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_Toc494391771 \h </w:instrText>
        </w:r>
        <w:r w:rsidR="002A27DA" w:rsidRPr="00AE3F43">
          <w:rPr>
            <w:noProof/>
            <w:webHidden/>
          </w:rPr>
        </w:r>
        <w:r w:rsidR="002A27DA" w:rsidRPr="00AE3F43">
          <w:rPr>
            <w:noProof/>
            <w:webHidden/>
          </w:rPr>
          <w:fldChar w:fldCharType="separate"/>
        </w:r>
        <w:r w:rsidR="00F9175D" w:rsidRPr="00AE3F43">
          <w:rPr>
            <w:noProof/>
            <w:webHidden/>
          </w:rPr>
          <w:t>1</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2" w:history="1">
        <w:r w:rsidR="00F9175D" w:rsidRPr="00AE3F43">
          <w:rPr>
            <w:rStyle w:val="a6"/>
            <w:rFonts w:ascii="Times New Roman" w:hAnsi="宋体"/>
            <w:noProof/>
            <w:color w:val="auto"/>
            <w:shd w:val="clear" w:color="auto" w:fill="FAFAFA"/>
          </w:rPr>
          <w:t xml:space="preserve">5 </w:t>
        </w:r>
        <w:r w:rsidR="00F9175D" w:rsidRPr="00AE3F43">
          <w:rPr>
            <w:rStyle w:val="a6"/>
            <w:rFonts w:ascii="Times New Roman" w:hAnsi="宋体" w:hint="eastAsia"/>
            <w:noProof/>
            <w:color w:val="auto"/>
            <w:shd w:val="clear" w:color="auto" w:fill="FAFAFA"/>
          </w:rPr>
          <w:t>仪器及材料</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_Toc494391772 \h </w:instrText>
        </w:r>
        <w:r w:rsidR="002A27DA" w:rsidRPr="00AE3F43">
          <w:rPr>
            <w:noProof/>
            <w:webHidden/>
          </w:rPr>
        </w:r>
        <w:r w:rsidR="002A27DA" w:rsidRPr="00AE3F43">
          <w:rPr>
            <w:noProof/>
            <w:webHidden/>
          </w:rPr>
          <w:fldChar w:fldCharType="separate"/>
        </w:r>
        <w:r w:rsidR="00F9175D" w:rsidRPr="00AE3F43">
          <w:rPr>
            <w:noProof/>
            <w:webHidden/>
          </w:rPr>
          <w:t>1</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3" w:history="1">
        <w:r w:rsidR="00F9175D" w:rsidRPr="00AE3F43">
          <w:rPr>
            <w:rStyle w:val="a6"/>
            <w:rFonts w:ascii="Times New Roman" w:hAnsi="Times New Roman"/>
            <w:noProof/>
            <w:color w:val="auto"/>
          </w:rPr>
          <w:t>6</w:t>
        </w:r>
        <w:r w:rsidR="00F9175D" w:rsidRPr="00AE3F43">
          <w:rPr>
            <w:rStyle w:val="a6"/>
            <w:rFonts w:ascii="Times New Roman" w:hAnsi="宋体"/>
            <w:noProof/>
            <w:color w:val="auto"/>
            <w:shd w:val="clear" w:color="auto" w:fill="FAFAFA"/>
          </w:rPr>
          <w:t xml:space="preserve"> </w:t>
        </w:r>
        <w:r w:rsidR="00F9175D" w:rsidRPr="00AE3F43">
          <w:rPr>
            <w:rStyle w:val="a6"/>
            <w:rFonts w:ascii="Times New Roman" w:hAnsi="宋体" w:hint="eastAsia"/>
            <w:noProof/>
            <w:color w:val="auto"/>
            <w:shd w:val="clear" w:color="auto" w:fill="FAFAFA"/>
          </w:rPr>
          <w:t>样品</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_Toc494391773 \h </w:instrText>
        </w:r>
        <w:r w:rsidR="002A27DA" w:rsidRPr="00AE3F43">
          <w:rPr>
            <w:noProof/>
            <w:webHidden/>
          </w:rPr>
        </w:r>
        <w:r w:rsidR="002A27DA" w:rsidRPr="00AE3F43">
          <w:rPr>
            <w:noProof/>
            <w:webHidden/>
          </w:rPr>
          <w:fldChar w:fldCharType="separate"/>
        </w:r>
        <w:r w:rsidR="00F9175D" w:rsidRPr="00AE3F43">
          <w:rPr>
            <w:noProof/>
            <w:webHidden/>
          </w:rPr>
          <w:t>2</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4" w:history="1">
        <w:r w:rsidR="00F9175D" w:rsidRPr="00AE3F43">
          <w:rPr>
            <w:rStyle w:val="a6"/>
            <w:rFonts w:ascii="Times New Roman" w:hAnsi="宋体"/>
            <w:noProof/>
            <w:color w:val="auto"/>
            <w:shd w:val="clear" w:color="auto" w:fill="FAFAFA"/>
          </w:rPr>
          <w:t xml:space="preserve">7 </w:t>
        </w:r>
        <w:r w:rsidR="00F9175D" w:rsidRPr="00AE3F43">
          <w:rPr>
            <w:rStyle w:val="a6"/>
            <w:rFonts w:ascii="Times New Roman" w:hAnsi="宋体" w:hint="eastAsia"/>
            <w:noProof/>
            <w:color w:val="auto"/>
            <w:shd w:val="clear" w:color="auto" w:fill="FAFAFA"/>
          </w:rPr>
          <w:t>校准</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_Toc494391774 \h </w:instrText>
        </w:r>
        <w:r w:rsidR="002A27DA" w:rsidRPr="00AE3F43">
          <w:rPr>
            <w:noProof/>
            <w:webHidden/>
          </w:rPr>
        </w:r>
        <w:r w:rsidR="002A27DA" w:rsidRPr="00AE3F43">
          <w:rPr>
            <w:noProof/>
            <w:webHidden/>
          </w:rPr>
          <w:fldChar w:fldCharType="separate"/>
        </w:r>
        <w:r w:rsidR="00F9175D" w:rsidRPr="00AE3F43">
          <w:rPr>
            <w:noProof/>
            <w:webHidden/>
          </w:rPr>
          <w:t>2</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5" w:history="1">
        <w:r w:rsidR="00F9175D" w:rsidRPr="00AE3F43">
          <w:rPr>
            <w:rStyle w:val="a6"/>
            <w:rFonts w:ascii="Times New Roman" w:hAnsi="宋体"/>
            <w:noProof/>
            <w:color w:val="auto"/>
            <w:shd w:val="clear" w:color="auto" w:fill="FAFAFA"/>
          </w:rPr>
          <w:t xml:space="preserve">8 </w:t>
        </w:r>
        <w:r w:rsidR="00F9175D" w:rsidRPr="00AE3F43">
          <w:rPr>
            <w:rStyle w:val="a6"/>
            <w:rFonts w:ascii="Times New Roman" w:hAnsi="宋体" w:hint="eastAsia"/>
            <w:noProof/>
            <w:color w:val="auto"/>
            <w:shd w:val="clear" w:color="auto" w:fill="FAFAFA"/>
          </w:rPr>
          <w:t>试验程序</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_Toc494391775 \h </w:instrText>
        </w:r>
        <w:r w:rsidR="002A27DA" w:rsidRPr="00AE3F43">
          <w:rPr>
            <w:noProof/>
            <w:webHidden/>
          </w:rPr>
        </w:r>
        <w:r w:rsidR="002A27DA" w:rsidRPr="00AE3F43">
          <w:rPr>
            <w:noProof/>
            <w:webHidden/>
          </w:rPr>
          <w:fldChar w:fldCharType="separate"/>
        </w:r>
        <w:r w:rsidR="00F9175D" w:rsidRPr="00AE3F43">
          <w:rPr>
            <w:noProof/>
            <w:webHidden/>
          </w:rPr>
          <w:t>2</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6" w:history="1">
        <w:r w:rsidR="00F9175D" w:rsidRPr="00AE3F43">
          <w:rPr>
            <w:rStyle w:val="a6"/>
            <w:rFonts w:ascii="Times New Roman" w:hAnsi="宋体"/>
            <w:noProof/>
            <w:color w:val="auto"/>
            <w:shd w:val="clear" w:color="auto" w:fill="FAFAFA"/>
          </w:rPr>
          <w:t xml:space="preserve">9 </w:t>
        </w:r>
        <w:r w:rsidR="00F9175D" w:rsidRPr="00AE3F43">
          <w:rPr>
            <w:rStyle w:val="a6"/>
            <w:rFonts w:ascii="Times New Roman" w:hAnsi="宋体" w:hint="eastAsia"/>
            <w:noProof/>
            <w:color w:val="auto"/>
            <w:shd w:val="clear" w:color="auto" w:fill="FAFAFA"/>
          </w:rPr>
          <w:t>计算</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_Toc494391776 \h </w:instrText>
        </w:r>
        <w:r w:rsidR="002A27DA" w:rsidRPr="00AE3F43">
          <w:rPr>
            <w:noProof/>
            <w:webHidden/>
          </w:rPr>
        </w:r>
        <w:r w:rsidR="002A27DA" w:rsidRPr="00AE3F43">
          <w:rPr>
            <w:noProof/>
            <w:webHidden/>
          </w:rPr>
          <w:fldChar w:fldCharType="separate"/>
        </w:r>
        <w:r w:rsidR="00F9175D" w:rsidRPr="00AE3F43">
          <w:rPr>
            <w:noProof/>
            <w:webHidden/>
          </w:rPr>
          <w:t>3</w:t>
        </w:r>
        <w:r w:rsidR="002A27DA" w:rsidRPr="00AE3F43">
          <w:rPr>
            <w:noProof/>
            <w:webHidden/>
          </w:rPr>
          <w:fldChar w:fldCharType="end"/>
        </w:r>
      </w:hyperlink>
    </w:p>
    <w:p w:rsidR="00F9175D" w:rsidRPr="00AE3F43" w:rsidRDefault="00340FDD">
      <w:pPr>
        <w:pStyle w:val="10"/>
        <w:rPr>
          <w:rFonts w:asciiTheme="minorHAnsi" w:eastAsiaTheme="minorEastAsia" w:hAnsiTheme="minorHAnsi" w:cstheme="minorBidi"/>
          <w:noProof/>
        </w:rPr>
      </w:pPr>
      <w:hyperlink w:anchor="_Toc494391777" w:history="1">
        <w:r w:rsidR="00F9175D" w:rsidRPr="00AE3F43">
          <w:rPr>
            <w:rStyle w:val="a6"/>
            <w:rFonts w:ascii="Times New Roman" w:hAnsi="宋体"/>
            <w:noProof/>
            <w:color w:val="auto"/>
            <w:shd w:val="clear" w:color="auto" w:fill="FAFAFA"/>
          </w:rPr>
          <w:t xml:space="preserve">10 </w:t>
        </w:r>
        <w:r w:rsidR="00F9175D" w:rsidRPr="00AE3F43">
          <w:rPr>
            <w:rStyle w:val="a6"/>
            <w:rFonts w:ascii="Times New Roman" w:hAnsi="宋体" w:hint="eastAsia"/>
            <w:noProof/>
            <w:color w:val="auto"/>
            <w:shd w:val="clear" w:color="auto" w:fill="FAFAFA"/>
          </w:rPr>
          <w:t>试验报告</w:t>
        </w:r>
        <w:r w:rsidR="00F9175D" w:rsidRPr="00AE3F43">
          <w:rPr>
            <w:noProof/>
            <w:webHidden/>
          </w:rPr>
          <w:tab/>
        </w:r>
        <w:r w:rsidR="002A27DA" w:rsidRPr="00AE3F43">
          <w:rPr>
            <w:noProof/>
            <w:webHidden/>
          </w:rPr>
          <w:fldChar w:fldCharType="begin"/>
        </w:r>
        <w:r w:rsidR="00F9175D" w:rsidRPr="00AE3F43">
          <w:rPr>
            <w:noProof/>
            <w:webHidden/>
          </w:rPr>
          <w:instrText xml:space="preserve"> PAGEREF _Toc494391777 \h </w:instrText>
        </w:r>
        <w:r w:rsidR="002A27DA" w:rsidRPr="00AE3F43">
          <w:rPr>
            <w:noProof/>
            <w:webHidden/>
          </w:rPr>
        </w:r>
        <w:r w:rsidR="002A27DA" w:rsidRPr="00AE3F43">
          <w:rPr>
            <w:noProof/>
            <w:webHidden/>
          </w:rPr>
          <w:fldChar w:fldCharType="separate"/>
        </w:r>
        <w:r w:rsidR="00F9175D" w:rsidRPr="00AE3F43">
          <w:rPr>
            <w:noProof/>
            <w:webHidden/>
          </w:rPr>
          <w:t>4</w:t>
        </w:r>
        <w:r w:rsidR="002A27DA" w:rsidRPr="00AE3F43">
          <w:rPr>
            <w:noProof/>
            <w:webHidden/>
          </w:rPr>
          <w:fldChar w:fldCharType="end"/>
        </w:r>
      </w:hyperlink>
    </w:p>
    <w:p w:rsidR="000567BD" w:rsidRPr="00AE3F43" w:rsidRDefault="002A27DA" w:rsidP="000567BD">
      <w:pPr>
        <w:pStyle w:val="1"/>
        <w:rPr>
          <w:rFonts w:ascii="Times New Roman" w:eastAsia="宋体" w:hAnsi="Times New Roman"/>
          <w:sz w:val="24"/>
          <w:szCs w:val="24"/>
        </w:rPr>
      </w:pPr>
      <w:r w:rsidRPr="00AE3F43">
        <w:rPr>
          <w:rFonts w:ascii="Times New Roman" w:eastAsia="宋体" w:hAnsi="Times New Roman"/>
          <w:sz w:val="24"/>
          <w:szCs w:val="24"/>
        </w:rPr>
        <w:fldChar w:fldCharType="end"/>
      </w:r>
    </w:p>
    <w:p w:rsidR="000567BD" w:rsidRPr="00AE3F43" w:rsidRDefault="000567BD" w:rsidP="000567BD">
      <w:pPr>
        <w:rPr>
          <w:rFonts w:ascii="Times New Roman" w:hAnsi="Times New Roman"/>
        </w:rPr>
      </w:pPr>
    </w:p>
    <w:p w:rsidR="000567BD" w:rsidRPr="00AE3F43" w:rsidRDefault="000567BD" w:rsidP="000567BD">
      <w:pPr>
        <w:rPr>
          <w:rFonts w:ascii="Times New Roman" w:hAnsi="Times New Roman"/>
        </w:rPr>
      </w:pPr>
    </w:p>
    <w:p w:rsidR="000567BD" w:rsidRPr="00AE3F43" w:rsidRDefault="000567BD" w:rsidP="000567BD">
      <w:pPr>
        <w:rPr>
          <w:rFonts w:ascii="Times New Roman" w:hAnsi="Times New Roman"/>
        </w:rPr>
      </w:pPr>
    </w:p>
    <w:p w:rsidR="0060262E" w:rsidRPr="00AE3F43" w:rsidRDefault="007E1537" w:rsidP="007E1537">
      <w:pPr>
        <w:jc w:val="center"/>
        <w:rPr>
          <w:rFonts w:ascii="Times New Roman" w:hAnsi="Times New Roman"/>
          <w:sz w:val="24"/>
          <w:szCs w:val="24"/>
        </w:rPr>
      </w:pPr>
      <w:r w:rsidRPr="00AE3F43">
        <w:rPr>
          <w:rFonts w:ascii="Times New Roman" w:hAnsi="Times New Roman"/>
        </w:rPr>
        <w:br w:type="page"/>
      </w:r>
      <w:r w:rsidR="0060262E" w:rsidRPr="00AE3F43">
        <w:rPr>
          <w:rFonts w:ascii="Times New Roman" w:hAnsi="宋体"/>
          <w:kern w:val="0"/>
          <w:sz w:val="32"/>
          <w:szCs w:val="28"/>
        </w:rPr>
        <w:lastRenderedPageBreak/>
        <w:t>前</w:t>
      </w:r>
      <w:r w:rsidR="00905E6F" w:rsidRPr="00AE3F43">
        <w:rPr>
          <w:rFonts w:ascii="Times New Roman" w:hAnsi="Times New Roman"/>
          <w:kern w:val="0"/>
          <w:sz w:val="32"/>
          <w:szCs w:val="28"/>
        </w:rPr>
        <w:t xml:space="preserve">  </w:t>
      </w:r>
      <w:r w:rsidR="0060262E" w:rsidRPr="00AE3F43">
        <w:rPr>
          <w:rFonts w:ascii="Times New Roman" w:hAnsi="宋体"/>
          <w:kern w:val="0"/>
          <w:sz w:val="32"/>
          <w:szCs w:val="28"/>
        </w:rPr>
        <w:t>言</w:t>
      </w:r>
    </w:p>
    <w:p w:rsidR="0060262E" w:rsidRPr="00AE3F43" w:rsidRDefault="0060262E" w:rsidP="00E850AC">
      <w:pPr>
        <w:rPr>
          <w:rFonts w:ascii="Times New Roman" w:hAnsi="Times New Roman"/>
          <w:sz w:val="24"/>
          <w:szCs w:val="24"/>
        </w:rPr>
      </w:pPr>
    </w:p>
    <w:p w:rsidR="001B3DCB" w:rsidRPr="00AE3F43" w:rsidRDefault="001B3DCB" w:rsidP="001B3DCB">
      <w:pPr>
        <w:ind w:firstLineChars="200" w:firstLine="420"/>
        <w:rPr>
          <w:rFonts w:ascii="宋体" w:hAnsi="宋体"/>
        </w:rPr>
      </w:pPr>
      <w:r w:rsidRPr="00AE3F43">
        <w:rPr>
          <w:rFonts w:ascii="宋体" w:hAnsi="宋体" w:hint="eastAsia"/>
        </w:rPr>
        <w:t>本</w:t>
      </w:r>
      <w:r w:rsidRPr="00AE3F43">
        <w:rPr>
          <w:rFonts w:ascii="宋体" w:hAnsi="宋体" w:hint="eastAsia"/>
          <w:szCs w:val="21"/>
        </w:rPr>
        <w:t>标准</w:t>
      </w:r>
      <w:r w:rsidRPr="00AE3F43">
        <w:rPr>
          <w:rFonts w:ascii="宋体" w:hAnsi="宋体" w:hint="eastAsia"/>
        </w:rPr>
        <w:t>是按照GB/T</w:t>
      </w:r>
      <w:r w:rsidR="004E6E7D" w:rsidRPr="00AE3F43">
        <w:rPr>
          <w:rFonts w:ascii="宋体" w:hAnsi="宋体" w:hint="eastAsia"/>
        </w:rPr>
        <w:t xml:space="preserve"> </w:t>
      </w:r>
      <w:r w:rsidRPr="00AE3F43">
        <w:rPr>
          <w:rFonts w:ascii="宋体" w:hAnsi="宋体" w:hint="eastAsia"/>
        </w:rPr>
        <w:t>1.1-2009给出的规则起草的。</w:t>
      </w:r>
    </w:p>
    <w:p w:rsidR="001B3DCB" w:rsidRPr="00AE3F43" w:rsidRDefault="001B3DCB" w:rsidP="001B3DCB">
      <w:pPr>
        <w:pStyle w:val="ab"/>
        <w:ind w:firstLineChars="200" w:firstLine="420"/>
      </w:pPr>
    </w:p>
    <w:p w:rsidR="001B3DCB" w:rsidRPr="00AE3F43" w:rsidRDefault="001B3DCB" w:rsidP="001B3DCB">
      <w:pPr>
        <w:pStyle w:val="ab"/>
        <w:ind w:firstLineChars="200" w:firstLine="420"/>
      </w:pPr>
      <w:r w:rsidRPr="00AE3F43">
        <w:rPr>
          <w:rFonts w:hint="eastAsia"/>
        </w:rPr>
        <w:t>本标准由全国有色金属标准化技术委员会（SAC/TC 243）</w:t>
      </w:r>
      <w:r w:rsidR="00D54CA7" w:rsidRPr="00AE3F43">
        <w:rPr>
          <w:rFonts w:hint="eastAsia"/>
        </w:rPr>
        <w:t>提出并</w:t>
      </w:r>
      <w:r w:rsidRPr="00AE3F43">
        <w:rPr>
          <w:rFonts w:hint="eastAsia"/>
        </w:rPr>
        <w:t>归口。</w:t>
      </w:r>
    </w:p>
    <w:p w:rsidR="001B3DCB" w:rsidRPr="00AE3F43" w:rsidRDefault="001B3DCB" w:rsidP="001B3DCB">
      <w:pPr>
        <w:ind w:firstLine="420"/>
        <w:rPr>
          <w:rFonts w:ascii="宋体"/>
        </w:rPr>
      </w:pPr>
    </w:p>
    <w:p w:rsidR="001B3DCB" w:rsidRPr="00AE3F43" w:rsidRDefault="001B3DCB" w:rsidP="001B3DCB">
      <w:pPr>
        <w:ind w:firstLine="420"/>
        <w:rPr>
          <w:rFonts w:ascii="宋体"/>
        </w:rPr>
      </w:pPr>
      <w:r w:rsidRPr="00AE3F43">
        <w:rPr>
          <w:rFonts w:ascii="宋体" w:hint="eastAsia"/>
        </w:rPr>
        <w:t>本标准主要起草单位：</w:t>
      </w:r>
    </w:p>
    <w:p w:rsidR="001B3DCB" w:rsidRPr="00AE3F43" w:rsidRDefault="001B3DCB" w:rsidP="001B3DCB">
      <w:pPr>
        <w:ind w:firstLineChars="200" w:firstLine="420"/>
        <w:rPr>
          <w:rFonts w:ascii="宋体"/>
        </w:rPr>
      </w:pPr>
    </w:p>
    <w:p w:rsidR="001B3DCB" w:rsidRPr="00AE3F43" w:rsidRDefault="001B3DCB" w:rsidP="001B3DCB">
      <w:pPr>
        <w:ind w:firstLineChars="200" w:firstLine="420"/>
        <w:rPr>
          <w:rFonts w:ascii="宋体"/>
        </w:rPr>
      </w:pPr>
      <w:r w:rsidRPr="00AE3F43">
        <w:rPr>
          <w:rFonts w:ascii="宋体" w:hint="eastAsia"/>
        </w:rPr>
        <w:t xml:space="preserve">本标准主要起草人： </w:t>
      </w:r>
    </w:p>
    <w:p w:rsidR="001B3DCB" w:rsidRPr="00AE3F43" w:rsidRDefault="001B3DCB" w:rsidP="001B3DCB">
      <w:pPr>
        <w:ind w:firstLineChars="200" w:firstLine="420"/>
        <w:rPr>
          <w:rFonts w:ascii="宋体"/>
        </w:rPr>
      </w:pPr>
    </w:p>
    <w:p w:rsidR="00907BC0" w:rsidRPr="00AE3F43" w:rsidRDefault="00907BC0"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60262E" w:rsidRPr="00AE3F43" w:rsidRDefault="0060262E" w:rsidP="00E850AC">
      <w:pPr>
        <w:rPr>
          <w:rFonts w:ascii="Times New Roman" w:hAnsi="Times New Roman"/>
          <w:sz w:val="24"/>
          <w:szCs w:val="24"/>
        </w:rPr>
      </w:pPr>
    </w:p>
    <w:p w:rsidR="00A33C08" w:rsidRPr="00AE3F43" w:rsidRDefault="00A33C08" w:rsidP="00E850AC">
      <w:pPr>
        <w:rPr>
          <w:rFonts w:ascii="Times New Roman" w:hAnsi="Times New Roman"/>
          <w:sz w:val="24"/>
          <w:szCs w:val="24"/>
        </w:rPr>
      </w:pPr>
    </w:p>
    <w:p w:rsidR="00A33C08" w:rsidRPr="00AE3F43" w:rsidRDefault="00A33C08" w:rsidP="00A33C08">
      <w:pPr>
        <w:rPr>
          <w:rFonts w:ascii="Times New Roman" w:hAnsi="Times New Roman"/>
          <w:sz w:val="24"/>
          <w:szCs w:val="24"/>
        </w:rPr>
      </w:pPr>
    </w:p>
    <w:p w:rsidR="00A33C08" w:rsidRPr="00AE3F43" w:rsidRDefault="00A33C08" w:rsidP="00A33C08">
      <w:pPr>
        <w:rPr>
          <w:rFonts w:ascii="Times New Roman" w:hAnsi="Times New Roman"/>
          <w:sz w:val="24"/>
          <w:szCs w:val="24"/>
        </w:rPr>
      </w:pPr>
    </w:p>
    <w:p w:rsidR="00A33C08" w:rsidRPr="00AE3F43" w:rsidRDefault="00A33C08" w:rsidP="00E850AC">
      <w:pPr>
        <w:rPr>
          <w:rFonts w:ascii="Times New Roman" w:hAnsi="Times New Roman"/>
          <w:sz w:val="24"/>
          <w:szCs w:val="24"/>
        </w:rPr>
      </w:pPr>
    </w:p>
    <w:p w:rsidR="002F6C00" w:rsidRPr="00AE3F43" w:rsidRDefault="00A33C08" w:rsidP="00A33C08">
      <w:pPr>
        <w:tabs>
          <w:tab w:val="left" w:pos="4675"/>
        </w:tabs>
        <w:rPr>
          <w:rFonts w:ascii="Times New Roman" w:hAnsi="Times New Roman"/>
          <w:sz w:val="24"/>
          <w:szCs w:val="24"/>
        </w:rPr>
        <w:sectPr w:rsidR="002F6C00" w:rsidRPr="00AE3F43" w:rsidSect="00B7409D">
          <w:headerReference w:type="even" r:id="rId15"/>
          <w:headerReference w:type="default" r:id="rId16"/>
          <w:footerReference w:type="default" r:id="rId17"/>
          <w:pgSz w:w="11906" w:h="16838"/>
          <w:pgMar w:top="1440" w:right="1800" w:bottom="1440" w:left="1800" w:header="851" w:footer="992" w:gutter="0"/>
          <w:pgNumType w:fmt="upperRoman" w:start="1"/>
          <w:cols w:space="425"/>
          <w:docGrid w:type="lines" w:linePitch="312"/>
        </w:sectPr>
      </w:pPr>
      <w:r w:rsidRPr="00AE3F43">
        <w:rPr>
          <w:rFonts w:ascii="Times New Roman" w:hAnsi="Times New Roman"/>
          <w:sz w:val="24"/>
          <w:szCs w:val="24"/>
        </w:rPr>
        <w:tab/>
      </w:r>
    </w:p>
    <w:p w:rsidR="00273E00" w:rsidRPr="00AE3F43" w:rsidRDefault="00273E00" w:rsidP="00273E00">
      <w:pPr>
        <w:pStyle w:val="1"/>
        <w:spacing w:line="360" w:lineRule="auto"/>
        <w:jc w:val="center"/>
        <w:rPr>
          <w:rFonts w:ascii="Times New Roman" w:hAnsi="Times New Roman"/>
          <w:sz w:val="30"/>
          <w:szCs w:val="30"/>
          <w:shd w:val="clear" w:color="auto" w:fill="FAFAFA"/>
        </w:rPr>
      </w:pPr>
      <w:bookmarkStart w:id="0" w:name="_Toc494391766"/>
      <w:r w:rsidRPr="00AE3F43">
        <w:rPr>
          <w:rFonts w:ascii="Times New Roman" w:hAnsi="Times New Roman"/>
          <w:sz w:val="30"/>
          <w:szCs w:val="30"/>
          <w:shd w:val="clear" w:color="auto" w:fill="FAFAFA"/>
        </w:rPr>
        <w:lastRenderedPageBreak/>
        <w:t>有色金属材料</w:t>
      </w:r>
      <w:r w:rsidRPr="00AE3F43">
        <w:rPr>
          <w:rFonts w:ascii="Times New Roman" w:hAnsi="Times New Roman"/>
          <w:sz w:val="30"/>
          <w:szCs w:val="30"/>
          <w:shd w:val="clear" w:color="auto" w:fill="FAFAFA"/>
        </w:rPr>
        <w:t xml:space="preserve"> </w:t>
      </w:r>
      <w:r w:rsidRPr="00AE3F43">
        <w:rPr>
          <w:rFonts w:ascii="Times New Roman" w:hAnsi="Times New Roman" w:hint="eastAsia"/>
          <w:sz w:val="30"/>
          <w:szCs w:val="30"/>
          <w:shd w:val="clear" w:color="auto" w:fill="FAFAFA"/>
        </w:rPr>
        <w:t>比热容</w:t>
      </w:r>
      <w:r w:rsidRPr="00AE3F43">
        <w:rPr>
          <w:rFonts w:ascii="Times New Roman" w:hAnsi="Times New Roman"/>
          <w:sz w:val="30"/>
          <w:szCs w:val="30"/>
          <w:shd w:val="clear" w:color="auto" w:fill="FAFAFA"/>
        </w:rPr>
        <w:t>试验</w:t>
      </w:r>
      <w:bookmarkEnd w:id="0"/>
    </w:p>
    <w:p w:rsidR="00273E00" w:rsidRPr="00AE3F43" w:rsidRDefault="00273E00" w:rsidP="00273E00">
      <w:pPr>
        <w:pStyle w:val="1"/>
        <w:spacing w:line="360" w:lineRule="auto"/>
        <w:jc w:val="center"/>
        <w:rPr>
          <w:rFonts w:ascii="Times New Roman" w:hAnsi="Times New Roman"/>
          <w:sz w:val="30"/>
          <w:szCs w:val="30"/>
          <w:shd w:val="clear" w:color="auto" w:fill="FAFAFA"/>
        </w:rPr>
      </w:pPr>
      <w:bookmarkStart w:id="1" w:name="_Toc494391767"/>
      <w:r w:rsidRPr="00AE3F43">
        <w:rPr>
          <w:rFonts w:ascii="Times New Roman" w:hAnsi="Times New Roman"/>
          <w:sz w:val="30"/>
          <w:szCs w:val="30"/>
          <w:shd w:val="clear" w:color="auto" w:fill="FAFAFA"/>
        </w:rPr>
        <w:t>差示扫描量热法</w:t>
      </w:r>
      <w:bookmarkEnd w:id="1"/>
    </w:p>
    <w:p w:rsidR="00240AE3" w:rsidRPr="00AE3F43" w:rsidRDefault="000567BD" w:rsidP="004B4A3D">
      <w:pPr>
        <w:pStyle w:val="1"/>
        <w:spacing w:line="360" w:lineRule="auto"/>
        <w:rPr>
          <w:rFonts w:ascii="Times New Roman" w:eastAsia="宋体" w:hAnsi="Times New Roman"/>
          <w:shd w:val="clear" w:color="auto" w:fill="FAFAFA"/>
        </w:rPr>
      </w:pPr>
      <w:bookmarkStart w:id="2" w:name="_Toc494391768"/>
      <w:r w:rsidRPr="00AE3F43">
        <w:rPr>
          <w:rFonts w:ascii="Times New Roman" w:eastAsia="宋体" w:hAnsi="Times New Roman"/>
          <w:shd w:val="clear" w:color="auto" w:fill="FAFAFA"/>
        </w:rPr>
        <w:t>1</w:t>
      </w:r>
      <w:r w:rsidR="0085160A" w:rsidRPr="00AE3F43">
        <w:rPr>
          <w:rFonts w:ascii="Times New Roman" w:eastAsia="宋体" w:hAnsi="Times New Roman"/>
          <w:shd w:val="clear" w:color="auto" w:fill="FAFAFA"/>
        </w:rPr>
        <w:t xml:space="preserve"> </w:t>
      </w:r>
      <w:r w:rsidR="0085160A" w:rsidRPr="00AE3F43">
        <w:rPr>
          <w:rFonts w:ascii="Times New Roman" w:eastAsia="宋体" w:hAnsi="宋体"/>
          <w:shd w:val="clear" w:color="auto" w:fill="FAFAFA"/>
        </w:rPr>
        <w:t>范围</w:t>
      </w:r>
      <w:bookmarkEnd w:id="2"/>
    </w:p>
    <w:p w:rsidR="007048BE" w:rsidRPr="00AE3F43" w:rsidRDefault="007048BE" w:rsidP="007048BE">
      <w:pPr>
        <w:ind w:firstLineChars="200" w:firstLine="420"/>
        <w:rPr>
          <w:rFonts w:ascii="宋体" w:hAnsi="宋体" w:cs="宋体"/>
          <w:kern w:val="0"/>
          <w:szCs w:val="21"/>
        </w:rPr>
      </w:pPr>
      <w:r w:rsidRPr="00AE3F43">
        <w:rPr>
          <w:rFonts w:ascii="宋体" w:hAnsi="宋体" w:cs="宋体"/>
          <w:kern w:val="0"/>
          <w:szCs w:val="21"/>
        </w:rPr>
        <w:t>本</w:t>
      </w:r>
      <w:r w:rsidRPr="00AE3F43">
        <w:rPr>
          <w:rFonts w:ascii="宋体" w:hAnsi="宋体" w:cs="宋体" w:hint="eastAsia"/>
          <w:kern w:val="0"/>
          <w:szCs w:val="21"/>
        </w:rPr>
        <w:t>标准规定了采用差示</w:t>
      </w:r>
      <w:r w:rsidRPr="00AE3F43">
        <w:rPr>
          <w:rFonts w:ascii="宋体" w:hAnsi="宋体" w:cs="宋体"/>
          <w:kern w:val="0"/>
          <w:szCs w:val="21"/>
        </w:rPr>
        <w:t>扫描量热</w:t>
      </w:r>
      <w:r w:rsidR="00743FCF" w:rsidRPr="00AE3F43">
        <w:rPr>
          <w:rFonts w:ascii="宋体" w:hAnsi="宋体" w:cs="宋体" w:hint="eastAsia"/>
          <w:kern w:val="0"/>
          <w:szCs w:val="21"/>
        </w:rPr>
        <w:t>法</w:t>
      </w:r>
      <w:r w:rsidRPr="00AE3F43">
        <w:rPr>
          <w:rFonts w:ascii="宋体" w:hAnsi="宋体" w:cs="宋体" w:hint="eastAsia"/>
          <w:kern w:val="0"/>
          <w:szCs w:val="21"/>
        </w:rPr>
        <w:t>测定有色金属材料比热容的</w:t>
      </w:r>
      <w:r w:rsidR="00A532EA" w:rsidRPr="00AE3F43">
        <w:rPr>
          <w:rFonts w:ascii="宋体" w:hAnsi="宋体" w:cs="宋体" w:hint="eastAsia"/>
          <w:kern w:val="0"/>
          <w:szCs w:val="21"/>
        </w:rPr>
        <w:t>试验</w:t>
      </w:r>
      <w:r w:rsidRPr="00AE3F43">
        <w:rPr>
          <w:rFonts w:ascii="宋体" w:hAnsi="宋体" w:cs="宋体" w:hint="eastAsia"/>
          <w:kern w:val="0"/>
          <w:szCs w:val="21"/>
        </w:rPr>
        <w:t>方法</w:t>
      </w:r>
      <w:r w:rsidRPr="00AE3F43">
        <w:rPr>
          <w:rFonts w:ascii="宋体" w:hAnsi="宋体" w:cs="宋体"/>
          <w:kern w:val="0"/>
          <w:szCs w:val="21"/>
        </w:rPr>
        <w:t>。</w:t>
      </w:r>
    </w:p>
    <w:p w:rsidR="007048BE" w:rsidRPr="00AE3F43" w:rsidRDefault="00C66B28" w:rsidP="007048BE">
      <w:pPr>
        <w:ind w:firstLineChars="200" w:firstLine="420"/>
        <w:rPr>
          <w:rFonts w:ascii="宋体" w:hAnsi="宋体" w:cs="宋体"/>
          <w:kern w:val="0"/>
          <w:szCs w:val="21"/>
        </w:rPr>
      </w:pPr>
      <w:r w:rsidRPr="00AE3F43">
        <w:rPr>
          <w:rFonts w:ascii="宋体" w:hAnsi="宋体" w:cs="宋体" w:hint="eastAsia"/>
          <w:kern w:val="0"/>
          <w:szCs w:val="21"/>
        </w:rPr>
        <w:t>本标准</w:t>
      </w:r>
      <w:r w:rsidR="007048BE" w:rsidRPr="00AE3F43">
        <w:rPr>
          <w:rFonts w:ascii="宋体" w:hAnsi="宋体" w:cs="宋体" w:hint="eastAsia"/>
          <w:kern w:val="0"/>
          <w:szCs w:val="21"/>
        </w:rPr>
        <w:t>适用</w:t>
      </w:r>
      <w:r w:rsidR="0031784F" w:rsidRPr="00AE3F43">
        <w:rPr>
          <w:rFonts w:ascii="宋体" w:hAnsi="宋体" w:cs="宋体" w:hint="eastAsia"/>
          <w:kern w:val="0"/>
          <w:szCs w:val="21"/>
        </w:rPr>
        <w:t>于检测有色金属材料比热容的</w:t>
      </w:r>
      <w:r w:rsidR="007048BE" w:rsidRPr="00AE3F43">
        <w:rPr>
          <w:rFonts w:ascii="宋体" w:hAnsi="宋体" w:cs="宋体" w:hint="eastAsia"/>
          <w:kern w:val="0"/>
          <w:szCs w:val="21"/>
        </w:rPr>
        <w:t>温度</w:t>
      </w:r>
      <w:r w:rsidR="007048BE" w:rsidRPr="00AE3F43">
        <w:rPr>
          <w:rFonts w:ascii="宋体" w:hAnsi="宋体" w:cs="宋体"/>
          <w:kern w:val="0"/>
          <w:szCs w:val="21"/>
        </w:rPr>
        <w:t>范围</w:t>
      </w:r>
      <w:r w:rsidR="007048BE" w:rsidRPr="00AE3F43">
        <w:rPr>
          <w:rFonts w:ascii="宋体" w:hAnsi="宋体" w:cs="宋体" w:hint="eastAsia"/>
          <w:kern w:val="0"/>
          <w:szCs w:val="21"/>
        </w:rPr>
        <w:t>为</w:t>
      </w:r>
      <w:r w:rsidR="00995C11" w:rsidRPr="00AE3F43">
        <w:rPr>
          <w:rFonts w:ascii="宋体" w:hAnsi="宋体" w:cs="宋体" w:hint="eastAsia"/>
          <w:kern w:val="0"/>
          <w:szCs w:val="21"/>
        </w:rPr>
        <w:t>室温</w:t>
      </w:r>
      <w:r w:rsidR="007048BE" w:rsidRPr="00AE3F43">
        <w:rPr>
          <w:rFonts w:ascii="Times New Roman" w:hAnsi="Times New Roman"/>
          <w:kern w:val="0"/>
          <w:szCs w:val="21"/>
        </w:rPr>
        <w:t>~</w:t>
      </w:r>
      <w:r w:rsidRPr="00AE3F43">
        <w:rPr>
          <w:rFonts w:ascii="宋体" w:hAnsi="宋体" w:cs="宋体" w:hint="eastAsia"/>
          <w:kern w:val="0"/>
          <w:szCs w:val="21"/>
        </w:rPr>
        <w:t>70</w:t>
      </w:r>
      <w:r w:rsidR="004D5E81" w:rsidRPr="00AE3F43">
        <w:rPr>
          <w:rFonts w:ascii="宋体" w:hAnsi="宋体" w:cs="宋体" w:hint="eastAsia"/>
          <w:kern w:val="0"/>
          <w:szCs w:val="21"/>
        </w:rPr>
        <w:t>0</w:t>
      </w:r>
      <w:r w:rsidR="007048BE" w:rsidRPr="00AE3F43">
        <w:rPr>
          <w:rFonts w:ascii="宋体" w:hAnsi="宋体" w:cs="宋体" w:hint="eastAsia"/>
          <w:kern w:val="0"/>
          <w:szCs w:val="21"/>
        </w:rPr>
        <w:t>℃</w:t>
      </w:r>
      <w:r w:rsidR="004D5E81" w:rsidRPr="00AE3F43">
        <w:rPr>
          <w:rFonts w:ascii="宋体" w:hAnsi="宋体" w:cs="宋体" w:hint="eastAsia"/>
          <w:kern w:val="0"/>
          <w:szCs w:val="21"/>
        </w:rPr>
        <w:t>，可根据仪器</w:t>
      </w:r>
      <w:r w:rsidR="004B4E08" w:rsidRPr="00AE3F43">
        <w:rPr>
          <w:rFonts w:ascii="宋体" w:hAnsi="宋体" w:cs="宋体" w:hint="eastAsia"/>
          <w:kern w:val="0"/>
          <w:szCs w:val="21"/>
        </w:rPr>
        <w:t>的</w:t>
      </w:r>
      <w:r w:rsidR="004D5E81" w:rsidRPr="00AE3F43">
        <w:rPr>
          <w:rFonts w:ascii="宋体" w:hAnsi="宋体" w:cs="宋体" w:hint="eastAsia"/>
          <w:kern w:val="0"/>
          <w:szCs w:val="21"/>
        </w:rPr>
        <w:t>类型进行扩展</w:t>
      </w:r>
      <w:r w:rsidR="007048BE" w:rsidRPr="00AE3F43">
        <w:rPr>
          <w:rFonts w:ascii="宋体" w:hAnsi="宋体" w:cs="宋体"/>
          <w:kern w:val="0"/>
          <w:szCs w:val="21"/>
        </w:rPr>
        <w:t>。</w:t>
      </w:r>
    </w:p>
    <w:p w:rsidR="00440CE8" w:rsidRPr="00AE3F43" w:rsidRDefault="000567BD" w:rsidP="004B4A3D">
      <w:pPr>
        <w:pStyle w:val="1"/>
        <w:spacing w:line="360" w:lineRule="auto"/>
        <w:rPr>
          <w:rFonts w:ascii="Times New Roman" w:eastAsia="宋体" w:hAnsi="宋体"/>
          <w:shd w:val="clear" w:color="auto" w:fill="FAFAFA"/>
        </w:rPr>
      </w:pPr>
      <w:bookmarkStart w:id="3" w:name="_Toc494391769"/>
      <w:r w:rsidRPr="00AE3F43">
        <w:rPr>
          <w:rFonts w:ascii="Times New Roman" w:eastAsia="宋体" w:hAnsi="宋体"/>
          <w:shd w:val="clear" w:color="auto" w:fill="FAFAFA"/>
        </w:rPr>
        <w:t xml:space="preserve">2 </w:t>
      </w:r>
      <w:r w:rsidR="00440CE8" w:rsidRPr="00AE3F43">
        <w:rPr>
          <w:rFonts w:ascii="Times New Roman" w:eastAsia="宋体" w:hAnsi="宋体"/>
          <w:shd w:val="clear" w:color="auto" w:fill="FAFAFA"/>
        </w:rPr>
        <w:t>规范性引用</w:t>
      </w:r>
      <w:r w:rsidR="00752385" w:rsidRPr="00AE3F43">
        <w:rPr>
          <w:rFonts w:ascii="Times New Roman" w:eastAsia="宋体" w:hAnsi="宋体" w:hint="eastAsia"/>
          <w:shd w:val="clear" w:color="auto" w:fill="FAFAFA"/>
        </w:rPr>
        <w:t>文件</w:t>
      </w:r>
      <w:bookmarkEnd w:id="3"/>
    </w:p>
    <w:p w:rsidR="006051D5" w:rsidRPr="00AE3F43" w:rsidRDefault="006051D5" w:rsidP="006051D5">
      <w:pPr>
        <w:ind w:rightChars="-24" w:right="-50" w:firstLine="435"/>
      </w:pPr>
      <w:r w:rsidRPr="00AE3F43">
        <w:rPr>
          <w:rFonts w:hint="eastAsia"/>
          <w:szCs w:val="21"/>
        </w:rPr>
        <w:t>下列文件对于本文件的应用</w:t>
      </w:r>
      <w:r w:rsidRPr="00AE3F43">
        <w:rPr>
          <w:rFonts w:hint="eastAsia"/>
          <w:strike/>
          <w:szCs w:val="21"/>
        </w:rPr>
        <w:t>是</w:t>
      </w:r>
      <w:r w:rsidRPr="00AE3F43">
        <w:rPr>
          <w:rFonts w:hint="eastAsia"/>
          <w:szCs w:val="21"/>
        </w:rPr>
        <w:t>必不可少</w:t>
      </w:r>
      <w:r w:rsidRPr="00AE3F43">
        <w:rPr>
          <w:rFonts w:hint="eastAsia"/>
          <w:strike/>
          <w:szCs w:val="21"/>
        </w:rPr>
        <w:t>的</w:t>
      </w:r>
      <w:r w:rsidRPr="00AE3F43">
        <w:rPr>
          <w:rFonts w:hint="eastAsia"/>
          <w:szCs w:val="21"/>
        </w:rPr>
        <w:t>。凡是注日期的引用文件，仅注日期的版本适用于本文件。凡是不注日期的引用文件，其最新版本（包括所有的修改单）适用于本文件。</w:t>
      </w:r>
    </w:p>
    <w:p w:rsidR="0010264B" w:rsidRPr="00AE3F43" w:rsidRDefault="0010264B" w:rsidP="00A574E3">
      <w:pPr>
        <w:ind w:firstLine="420"/>
        <w:rPr>
          <w:rFonts w:ascii="Times New Roman" w:hAnsi="宋体"/>
          <w:kern w:val="0"/>
          <w:szCs w:val="21"/>
        </w:rPr>
      </w:pPr>
      <w:r w:rsidRPr="00AE3F43">
        <w:rPr>
          <w:rFonts w:ascii="Times New Roman" w:hAnsi="Times New Roman"/>
          <w:kern w:val="0"/>
          <w:szCs w:val="21"/>
        </w:rPr>
        <w:t>GB/T 6425</w:t>
      </w:r>
      <w:r w:rsidR="006051D5" w:rsidRPr="00AE3F43">
        <w:rPr>
          <w:rFonts w:ascii="Times New Roman" w:hAnsi="Times New Roman" w:hint="eastAsia"/>
          <w:kern w:val="0"/>
          <w:szCs w:val="21"/>
        </w:rPr>
        <w:t xml:space="preserve"> </w:t>
      </w:r>
      <w:r w:rsidRPr="00AE3F43">
        <w:rPr>
          <w:rFonts w:ascii="Times New Roman" w:hAnsi="Times New Roman"/>
          <w:kern w:val="0"/>
          <w:szCs w:val="21"/>
        </w:rPr>
        <w:t xml:space="preserve"> </w:t>
      </w:r>
      <w:r w:rsidRPr="00AE3F43">
        <w:rPr>
          <w:rFonts w:ascii="Times New Roman" w:hAnsi="宋体"/>
          <w:kern w:val="0"/>
          <w:szCs w:val="21"/>
        </w:rPr>
        <w:t>热分析术语</w:t>
      </w:r>
    </w:p>
    <w:p w:rsidR="001B6804" w:rsidRPr="00AE3F43" w:rsidRDefault="001B6804" w:rsidP="001B6804">
      <w:pPr>
        <w:ind w:firstLineChars="200" w:firstLine="420"/>
        <w:rPr>
          <w:szCs w:val="21"/>
        </w:rPr>
      </w:pPr>
      <w:r w:rsidRPr="00AE3F43">
        <w:rPr>
          <w:rFonts w:ascii="Times New Roman" w:hAnsi="Times New Roman"/>
          <w:kern w:val="0"/>
          <w:szCs w:val="21"/>
        </w:rPr>
        <w:t>GB</w:t>
      </w:r>
      <w:r w:rsidR="009B5E4A" w:rsidRPr="00AE3F43">
        <w:rPr>
          <w:rFonts w:ascii="Times New Roman" w:hAnsi="Times New Roman" w:hint="eastAsia"/>
          <w:kern w:val="0"/>
          <w:szCs w:val="21"/>
        </w:rPr>
        <w:t>/T</w:t>
      </w:r>
      <w:r w:rsidRPr="00AE3F43">
        <w:rPr>
          <w:rFonts w:ascii="Times New Roman" w:hAnsi="Times New Roman"/>
          <w:kern w:val="0"/>
          <w:szCs w:val="21"/>
        </w:rPr>
        <w:t xml:space="preserve"> 817</w:t>
      </w:r>
      <w:r w:rsidRPr="00AE3F43">
        <w:rPr>
          <w:rFonts w:ascii="Times New Roman" w:hAnsi="Times New Roman" w:hint="eastAsia"/>
          <w:kern w:val="0"/>
          <w:szCs w:val="21"/>
        </w:rPr>
        <w:t xml:space="preserve">0 </w:t>
      </w:r>
      <w:r w:rsidR="000D6023" w:rsidRPr="00AE3F43">
        <w:rPr>
          <w:rFonts w:ascii="Times New Roman" w:hAnsi="Times New Roman" w:hint="eastAsia"/>
          <w:kern w:val="0"/>
          <w:szCs w:val="21"/>
        </w:rPr>
        <w:t xml:space="preserve"> </w:t>
      </w:r>
      <w:r w:rsidRPr="00AE3F43">
        <w:rPr>
          <w:rFonts w:hint="eastAsia"/>
          <w:szCs w:val="21"/>
        </w:rPr>
        <w:t>数值</w:t>
      </w:r>
      <w:proofErr w:type="gramStart"/>
      <w:r w:rsidRPr="00AE3F43">
        <w:rPr>
          <w:rFonts w:hint="eastAsia"/>
          <w:szCs w:val="21"/>
        </w:rPr>
        <w:t>修约规则</w:t>
      </w:r>
      <w:proofErr w:type="gramEnd"/>
      <w:r w:rsidRPr="00AE3F43">
        <w:rPr>
          <w:rFonts w:hint="eastAsia"/>
          <w:szCs w:val="21"/>
        </w:rPr>
        <w:t>与极限数值的表示和判定</w:t>
      </w:r>
    </w:p>
    <w:p w:rsidR="005B4BC1" w:rsidRPr="00AE3F43" w:rsidRDefault="005B4BC1" w:rsidP="001B6804">
      <w:pPr>
        <w:ind w:firstLineChars="200" w:firstLine="420"/>
        <w:rPr>
          <w:rFonts w:ascii="Times New Roman" w:hAnsi="Times New Roman"/>
          <w:kern w:val="0"/>
          <w:szCs w:val="21"/>
        </w:rPr>
      </w:pPr>
      <w:r w:rsidRPr="00AE3F43">
        <w:rPr>
          <w:rFonts w:ascii="Times New Roman" w:hAnsi="Times New Roman" w:hint="eastAsia"/>
          <w:kern w:val="0"/>
          <w:szCs w:val="21"/>
        </w:rPr>
        <w:t xml:space="preserve">JJG 936-2012 </w:t>
      </w:r>
      <w:r w:rsidRPr="00AE3F43">
        <w:rPr>
          <w:rFonts w:ascii="Times New Roman" w:hAnsi="Times New Roman" w:hint="eastAsia"/>
          <w:kern w:val="0"/>
          <w:szCs w:val="21"/>
        </w:rPr>
        <w:t>示差扫描</w:t>
      </w:r>
      <w:r w:rsidR="008C5B62" w:rsidRPr="00AE3F43">
        <w:rPr>
          <w:rFonts w:ascii="Times New Roman" w:hAnsi="Times New Roman" w:hint="eastAsia"/>
          <w:kern w:val="0"/>
          <w:szCs w:val="21"/>
        </w:rPr>
        <w:t>热量计</w:t>
      </w:r>
      <w:r w:rsidRPr="00AE3F43">
        <w:rPr>
          <w:rFonts w:ascii="Times New Roman" w:hAnsi="Times New Roman" w:hint="eastAsia"/>
          <w:kern w:val="0"/>
          <w:szCs w:val="21"/>
        </w:rPr>
        <w:t>检定规程</w:t>
      </w:r>
    </w:p>
    <w:p w:rsidR="00263BE5" w:rsidRPr="00AE3F43" w:rsidRDefault="000567BD" w:rsidP="00B37E6D">
      <w:pPr>
        <w:pStyle w:val="1"/>
        <w:spacing w:line="360" w:lineRule="auto"/>
        <w:rPr>
          <w:rFonts w:ascii="Times New Roman" w:eastAsia="宋体" w:hAnsi="宋体"/>
          <w:shd w:val="clear" w:color="auto" w:fill="FAFAFA"/>
        </w:rPr>
      </w:pPr>
      <w:bookmarkStart w:id="4" w:name="_Toc494391770"/>
      <w:r w:rsidRPr="00AE3F43">
        <w:rPr>
          <w:rFonts w:ascii="Times New Roman" w:eastAsia="宋体" w:hAnsi="宋体"/>
          <w:shd w:val="clear" w:color="auto" w:fill="FAFAFA"/>
        </w:rPr>
        <w:t xml:space="preserve">3 </w:t>
      </w:r>
      <w:r w:rsidR="00263BE5" w:rsidRPr="00AE3F43">
        <w:rPr>
          <w:rFonts w:ascii="Times New Roman" w:eastAsia="宋体" w:hAnsi="宋体"/>
          <w:shd w:val="clear" w:color="auto" w:fill="FAFAFA"/>
        </w:rPr>
        <w:t>术语</w:t>
      </w:r>
      <w:r w:rsidR="0010264B" w:rsidRPr="00AE3F43">
        <w:rPr>
          <w:rFonts w:ascii="Times New Roman" w:eastAsia="宋体" w:hAnsi="宋体"/>
          <w:shd w:val="clear" w:color="auto" w:fill="FAFAFA"/>
        </w:rPr>
        <w:t>和定义</w:t>
      </w:r>
      <w:bookmarkEnd w:id="4"/>
    </w:p>
    <w:p w:rsidR="00844D84" w:rsidRPr="00AE3F43" w:rsidRDefault="00844D84" w:rsidP="00844D84">
      <w:pPr>
        <w:ind w:firstLineChars="200" w:firstLine="420"/>
      </w:pPr>
      <w:r w:rsidRPr="00AE3F43">
        <w:rPr>
          <w:rFonts w:hint="eastAsia"/>
        </w:rPr>
        <w:t>下列</w:t>
      </w:r>
      <w:r w:rsidRPr="00AE3F43">
        <w:rPr>
          <w:rFonts w:ascii="Times New Roman" w:hAnsi="Times New Roman"/>
          <w:shd w:val="clear" w:color="auto" w:fill="FAFAFA"/>
        </w:rPr>
        <w:t>术语和定义</w:t>
      </w:r>
      <w:r w:rsidRPr="00AE3F43">
        <w:rPr>
          <w:rFonts w:ascii="Times New Roman" w:hAnsi="Times New Roman" w:hint="eastAsia"/>
          <w:shd w:val="clear" w:color="auto" w:fill="FAFAFA"/>
        </w:rPr>
        <w:t>适用于本文件。</w:t>
      </w:r>
    </w:p>
    <w:p w:rsidR="00367A96" w:rsidRPr="00AE3F43" w:rsidRDefault="00C66B28" w:rsidP="00F104AD">
      <w:pPr>
        <w:ind w:firstLineChars="200" w:firstLine="420"/>
        <w:rPr>
          <w:rFonts w:ascii="Times New Roman" w:hAnsi="Times New Roman"/>
          <w:szCs w:val="21"/>
        </w:rPr>
      </w:pPr>
      <w:r w:rsidRPr="00AE3F43">
        <w:rPr>
          <w:rFonts w:ascii="Times New Roman" w:hAnsi="宋体" w:hint="eastAsia"/>
          <w:szCs w:val="21"/>
        </w:rPr>
        <w:t>比</w:t>
      </w:r>
      <w:r w:rsidR="00367A96" w:rsidRPr="00AE3F43">
        <w:rPr>
          <w:rFonts w:ascii="Times New Roman" w:hAnsi="宋体"/>
          <w:szCs w:val="21"/>
        </w:rPr>
        <w:t>定压热容</w:t>
      </w:r>
      <w:r w:rsidR="00227E7B" w:rsidRPr="00AE3F43">
        <w:rPr>
          <w:rFonts w:ascii="Times New Roman" w:hAnsi="宋体" w:hint="eastAsia"/>
          <w:szCs w:val="21"/>
        </w:rPr>
        <w:t xml:space="preserve"> </w:t>
      </w:r>
      <w:r w:rsidR="00B0253D" w:rsidRPr="00AE3F43">
        <w:rPr>
          <w:rFonts w:ascii="Times New Roman" w:hAnsi="Times New Roman"/>
          <w:szCs w:val="21"/>
        </w:rPr>
        <w:t>specif</w:t>
      </w:r>
      <w:r w:rsidR="00B0253D" w:rsidRPr="00AE3F43">
        <w:rPr>
          <w:rFonts w:ascii="Times New Roman" w:hAnsi="Times New Roman" w:hint="eastAsia"/>
          <w:szCs w:val="21"/>
        </w:rPr>
        <w:t>ic heat</w:t>
      </w:r>
      <w:r w:rsidR="00B0253D" w:rsidRPr="00AE3F43">
        <w:rPr>
          <w:rFonts w:ascii="Times New Roman" w:hAnsi="Times New Roman"/>
          <w:szCs w:val="21"/>
        </w:rPr>
        <w:t xml:space="preserve"> </w:t>
      </w:r>
      <w:r w:rsidR="00367A96" w:rsidRPr="00AE3F43">
        <w:rPr>
          <w:rFonts w:ascii="Times New Roman" w:hAnsi="Times New Roman"/>
          <w:szCs w:val="21"/>
        </w:rPr>
        <w:t>capacity at constant pressure</w:t>
      </w:r>
    </w:p>
    <w:p w:rsidR="00F104AD" w:rsidRPr="00AE3F43" w:rsidRDefault="00F104AD" w:rsidP="00F104AD">
      <w:pPr>
        <w:ind w:firstLineChars="200" w:firstLine="420"/>
        <w:rPr>
          <w:rFonts w:ascii="Times New Roman" w:hAnsi="Times New Roman"/>
          <w:szCs w:val="21"/>
        </w:rPr>
      </w:pPr>
      <w:proofErr w:type="spellStart"/>
      <w:r w:rsidRPr="00AE3F43">
        <w:rPr>
          <w:rFonts w:ascii="Times New Roman" w:hAnsi="Times New Roman"/>
          <w:i/>
          <w:szCs w:val="21"/>
        </w:rPr>
        <w:t>C</w:t>
      </w:r>
      <w:r w:rsidRPr="00AE3F43">
        <w:rPr>
          <w:rFonts w:ascii="Times New Roman" w:hAnsi="Times New Roman"/>
          <w:szCs w:val="21"/>
          <w:vertAlign w:val="subscript"/>
        </w:rPr>
        <w:t>p</w:t>
      </w:r>
      <w:proofErr w:type="spellEnd"/>
    </w:p>
    <w:p w:rsidR="00367A96" w:rsidRPr="00AE3F43" w:rsidRDefault="00367A96" w:rsidP="00F104AD">
      <w:pPr>
        <w:ind w:firstLineChars="200" w:firstLine="420"/>
        <w:rPr>
          <w:rFonts w:ascii="Times New Roman" w:hAnsi="宋体"/>
          <w:szCs w:val="21"/>
        </w:rPr>
      </w:pPr>
      <w:r w:rsidRPr="00AE3F43">
        <w:rPr>
          <w:rFonts w:ascii="Times New Roman" w:hAnsi="宋体"/>
          <w:szCs w:val="21"/>
        </w:rPr>
        <w:t>在恒定压力下，单位质量的样品单位温升所</w:t>
      </w:r>
      <w:r w:rsidR="004B7076" w:rsidRPr="00AE3F43">
        <w:rPr>
          <w:rFonts w:ascii="Times New Roman" w:hAnsi="宋体" w:hint="eastAsia"/>
          <w:szCs w:val="21"/>
        </w:rPr>
        <w:t>吸收</w:t>
      </w:r>
      <w:r w:rsidRPr="00AE3F43">
        <w:rPr>
          <w:rFonts w:ascii="Times New Roman" w:hAnsi="宋体"/>
          <w:szCs w:val="21"/>
        </w:rPr>
        <w:t>的热量</w:t>
      </w:r>
      <w:r w:rsidR="00B0253D" w:rsidRPr="00AE3F43">
        <w:rPr>
          <w:rFonts w:ascii="Times New Roman" w:hAnsi="宋体" w:hint="eastAsia"/>
          <w:szCs w:val="21"/>
        </w:rPr>
        <w:t>，</w:t>
      </w:r>
      <w:r w:rsidR="0031784F" w:rsidRPr="00AE3F43">
        <w:rPr>
          <w:rFonts w:ascii="Times New Roman" w:hAnsi="宋体" w:hint="eastAsia"/>
          <w:szCs w:val="21"/>
        </w:rPr>
        <w:t>为</w:t>
      </w:r>
      <w:r w:rsidR="00B0253D" w:rsidRPr="00AE3F43">
        <w:rPr>
          <w:rFonts w:ascii="Times New Roman" w:hAnsi="宋体" w:hint="eastAsia"/>
          <w:szCs w:val="21"/>
        </w:rPr>
        <w:t>比</w:t>
      </w:r>
      <w:r w:rsidR="00C66B28" w:rsidRPr="00AE3F43">
        <w:rPr>
          <w:rFonts w:ascii="Times New Roman" w:hAnsi="宋体" w:hint="eastAsia"/>
          <w:szCs w:val="21"/>
        </w:rPr>
        <w:t>定压</w:t>
      </w:r>
      <w:r w:rsidR="00B0253D" w:rsidRPr="00AE3F43">
        <w:rPr>
          <w:rFonts w:ascii="Times New Roman" w:hAnsi="宋体" w:hint="eastAsia"/>
          <w:szCs w:val="21"/>
        </w:rPr>
        <w:t>热容</w:t>
      </w:r>
      <w:r w:rsidR="00C66B28" w:rsidRPr="00AE3F43">
        <w:rPr>
          <w:rFonts w:ascii="Times New Roman" w:hAnsi="宋体" w:hint="eastAsia"/>
          <w:szCs w:val="21"/>
        </w:rPr>
        <w:t>，简称比热容</w:t>
      </w:r>
      <w:r w:rsidR="00B0253D" w:rsidRPr="00AE3F43">
        <w:rPr>
          <w:rFonts w:ascii="Times New Roman" w:hAnsi="宋体" w:hint="eastAsia"/>
          <w:szCs w:val="21"/>
        </w:rPr>
        <w:t>。</w:t>
      </w:r>
    </w:p>
    <w:p w:rsidR="002A27DA" w:rsidRPr="00AE3F43" w:rsidRDefault="00CF66D4">
      <w:pPr>
        <w:ind w:firstLineChars="200" w:firstLine="420"/>
        <w:rPr>
          <w:rFonts w:ascii="Times New Roman" w:hAnsi="Times New Roman"/>
          <w:kern w:val="0"/>
          <w:szCs w:val="21"/>
        </w:rPr>
      </w:pPr>
      <w:r w:rsidRPr="00AE3F43">
        <w:rPr>
          <w:rFonts w:ascii="Times New Roman" w:hAnsi="Times New Roman" w:hint="eastAsia"/>
          <w:kern w:val="0"/>
          <w:szCs w:val="21"/>
        </w:rPr>
        <w:t xml:space="preserve">[GB/T 6425 </w:t>
      </w:r>
      <w:r w:rsidR="006C357F">
        <w:rPr>
          <w:rFonts w:ascii="Times New Roman" w:hAnsi="Times New Roman" w:hint="eastAsia"/>
          <w:kern w:val="0"/>
          <w:szCs w:val="21"/>
        </w:rPr>
        <w:t>，</w:t>
      </w:r>
      <w:r w:rsidRPr="00AE3F43">
        <w:rPr>
          <w:rFonts w:ascii="Times New Roman" w:hAnsi="Times New Roman" w:hint="eastAsia"/>
          <w:kern w:val="0"/>
          <w:szCs w:val="21"/>
        </w:rPr>
        <w:t>3.5.6.5]</w:t>
      </w:r>
    </w:p>
    <w:p w:rsidR="003F31F3" w:rsidRPr="00AE3F43" w:rsidRDefault="004E40B8" w:rsidP="004B4A3D">
      <w:pPr>
        <w:pStyle w:val="1"/>
        <w:spacing w:line="360" w:lineRule="auto"/>
        <w:rPr>
          <w:rFonts w:ascii="Times New Roman" w:eastAsia="宋体" w:hAnsi="宋体"/>
          <w:shd w:val="clear" w:color="auto" w:fill="FAFAFA"/>
        </w:rPr>
      </w:pPr>
      <w:bookmarkStart w:id="5" w:name="_Toc494391771"/>
      <w:r w:rsidRPr="00AE3F43">
        <w:rPr>
          <w:rFonts w:ascii="Times New Roman" w:eastAsia="宋体" w:hAnsi="宋体" w:hint="eastAsia"/>
          <w:shd w:val="clear" w:color="auto" w:fill="FAFAFA"/>
        </w:rPr>
        <w:t>4</w:t>
      </w:r>
      <w:r w:rsidRPr="00AE3F43">
        <w:rPr>
          <w:rFonts w:ascii="Times New Roman" w:eastAsia="宋体" w:hAnsi="宋体"/>
          <w:shd w:val="clear" w:color="auto" w:fill="FAFAFA"/>
        </w:rPr>
        <w:t xml:space="preserve"> </w:t>
      </w:r>
      <w:r w:rsidR="00005628" w:rsidRPr="00AE3F43">
        <w:rPr>
          <w:rFonts w:ascii="Times New Roman" w:eastAsia="宋体" w:hAnsi="宋体" w:hint="eastAsia"/>
          <w:shd w:val="clear" w:color="auto" w:fill="FAFAFA"/>
        </w:rPr>
        <w:t>方法提要</w:t>
      </w:r>
      <w:bookmarkStart w:id="6" w:name="_GoBack"/>
      <w:bookmarkEnd w:id="5"/>
      <w:bookmarkEnd w:id="6"/>
    </w:p>
    <w:p w:rsidR="00CF79F8" w:rsidRPr="00AE3F43" w:rsidRDefault="00CF79F8" w:rsidP="00CF79F8">
      <w:pPr>
        <w:ind w:firstLineChars="200" w:firstLine="420"/>
        <w:rPr>
          <w:rFonts w:ascii="Times New Roman" w:hAnsi="宋体"/>
          <w:szCs w:val="21"/>
        </w:rPr>
      </w:pPr>
      <w:r w:rsidRPr="00AE3F43">
        <w:rPr>
          <w:rFonts w:ascii="Times New Roman" w:hAnsi="宋体"/>
          <w:szCs w:val="21"/>
        </w:rPr>
        <w:t>在程序控制温度</w:t>
      </w:r>
      <w:r w:rsidR="009763B5" w:rsidRPr="00AE3F43">
        <w:rPr>
          <w:rFonts w:ascii="Times New Roman" w:hAnsi="宋体" w:hint="eastAsia"/>
          <w:szCs w:val="21"/>
        </w:rPr>
        <w:t>范围内</w:t>
      </w:r>
      <w:r w:rsidRPr="00AE3F43">
        <w:rPr>
          <w:rFonts w:ascii="Times New Roman" w:hAnsi="宋体"/>
          <w:szCs w:val="21"/>
        </w:rPr>
        <w:t>，通过测量</w:t>
      </w:r>
      <w:r w:rsidR="00CF604C" w:rsidRPr="00AE3F43">
        <w:rPr>
          <w:rFonts w:ascii="Times New Roman" w:hAnsi="宋体"/>
          <w:szCs w:val="21"/>
        </w:rPr>
        <w:t>样品</w:t>
      </w:r>
      <w:r w:rsidRPr="00AE3F43">
        <w:rPr>
          <w:rFonts w:ascii="Times New Roman" w:hAnsi="宋体"/>
          <w:szCs w:val="21"/>
        </w:rPr>
        <w:t>、标准蓝宝石与</w:t>
      </w:r>
      <w:r w:rsidRPr="00AE3F43">
        <w:rPr>
          <w:rFonts w:ascii="Times New Roman" w:hAnsi="宋体" w:hint="eastAsia"/>
          <w:szCs w:val="21"/>
        </w:rPr>
        <w:t>仪器基线</w:t>
      </w:r>
      <w:r w:rsidRPr="00AE3F43">
        <w:rPr>
          <w:rFonts w:ascii="Times New Roman" w:hAnsi="宋体"/>
          <w:szCs w:val="21"/>
        </w:rPr>
        <w:t>之间</w:t>
      </w:r>
      <w:r w:rsidRPr="00AE3F43">
        <w:rPr>
          <w:rFonts w:ascii="Times New Roman" w:hAnsi="宋体" w:hint="eastAsia"/>
          <w:szCs w:val="21"/>
        </w:rPr>
        <w:t>的</w:t>
      </w:r>
      <w:r w:rsidRPr="00AE3F43">
        <w:rPr>
          <w:rFonts w:ascii="Times New Roman" w:hAnsi="宋体"/>
          <w:szCs w:val="21"/>
        </w:rPr>
        <w:t>热流差</w:t>
      </w:r>
      <w:r w:rsidRPr="00AE3F43">
        <w:rPr>
          <w:rFonts w:ascii="Times New Roman" w:hAnsi="宋体" w:hint="eastAsia"/>
          <w:szCs w:val="21"/>
        </w:rPr>
        <w:t>或</w:t>
      </w:r>
      <w:proofErr w:type="gramStart"/>
      <w:r w:rsidRPr="00AE3F43">
        <w:rPr>
          <w:rFonts w:ascii="Times New Roman" w:hAnsi="宋体" w:hint="eastAsia"/>
          <w:szCs w:val="21"/>
        </w:rPr>
        <w:t>功率差</w:t>
      </w:r>
      <w:r w:rsidRPr="00AE3F43">
        <w:rPr>
          <w:rFonts w:ascii="Times New Roman" w:hAnsi="宋体"/>
          <w:szCs w:val="21"/>
        </w:rPr>
        <w:t>随温度</w:t>
      </w:r>
      <w:proofErr w:type="gramEnd"/>
      <w:r w:rsidRPr="00AE3F43">
        <w:rPr>
          <w:rFonts w:ascii="Times New Roman" w:hAnsi="宋体"/>
          <w:szCs w:val="21"/>
        </w:rPr>
        <w:t>变化的曲线</w:t>
      </w:r>
      <w:r w:rsidR="00C25520" w:rsidRPr="00AE3F43">
        <w:rPr>
          <w:rFonts w:ascii="Times New Roman" w:hAnsi="宋体" w:hint="eastAsia"/>
          <w:szCs w:val="21"/>
        </w:rPr>
        <w:t>（</w:t>
      </w:r>
      <w:r w:rsidR="00C25520" w:rsidRPr="00AE3F43">
        <w:rPr>
          <w:rFonts w:ascii="Times New Roman" w:hAnsi="宋体"/>
          <w:szCs w:val="21"/>
        </w:rPr>
        <w:t>热流曲线图</w:t>
      </w:r>
      <w:r w:rsidR="00C25520" w:rsidRPr="00AE3F43">
        <w:rPr>
          <w:rFonts w:ascii="Times New Roman" w:hAnsi="宋体" w:hint="eastAsia"/>
          <w:szCs w:val="21"/>
        </w:rPr>
        <w:t>）</w:t>
      </w:r>
      <w:r w:rsidRPr="00AE3F43">
        <w:rPr>
          <w:rFonts w:ascii="Times New Roman" w:hAnsi="宋体"/>
          <w:szCs w:val="21"/>
        </w:rPr>
        <w:t>，计算出</w:t>
      </w:r>
      <w:r w:rsidR="00CF604C" w:rsidRPr="00AE3F43">
        <w:rPr>
          <w:rFonts w:ascii="Times New Roman" w:hAnsi="宋体"/>
          <w:szCs w:val="21"/>
        </w:rPr>
        <w:t>样品</w:t>
      </w:r>
      <w:r w:rsidRPr="00AE3F43">
        <w:rPr>
          <w:rFonts w:ascii="Times New Roman" w:hAnsi="宋体"/>
          <w:szCs w:val="21"/>
        </w:rPr>
        <w:t>的比热容。</w:t>
      </w:r>
    </w:p>
    <w:p w:rsidR="00A603DF" w:rsidRPr="00AE3F43" w:rsidRDefault="004E40B8" w:rsidP="00A603DF">
      <w:pPr>
        <w:pStyle w:val="1"/>
        <w:spacing w:line="360" w:lineRule="auto"/>
        <w:rPr>
          <w:rFonts w:ascii="Times New Roman" w:eastAsia="宋体" w:hAnsi="宋体"/>
          <w:shd w:val="clear" w:color="auto" w:fill="FAFAFA"/>
        </w:rPr>
      </w:pPr>
      <w:bookmarkStart w:id="7" w:name="_Toc494391772"/>
      <w:r w:rsidRPr="00AE3F43">
        <w:rPr>
          <w:rFonts w:ascii="Times New Roman" w:eastAsia="宋体" w:hAnsi="宋体" w:hint="eastAsia"/>
          <w:shd w:val="clear" w:color="auto" w:fill="FAFAFA"/>
        </w:rPr>
        <w:t>5</w:t>
      </w:r>
      <w:r w:rsidRPr="00AE3F43">
        <w:rPr>
          <w:rFonts w:ascii="Times New Roman" w:eastAsia="宋体" w:hAnsi="宋体"/>
          <w:shd w:val="clear" w:color="auto" w:fill="FAFAFA"/>
        </w:rPr>
        <w:t xml:space="preserve"> </w:t>
      </w:r>
      <w:r w:rsidR="00A603DF" w:rsidRPr="00AE3F43">
        <w:rPr>
          <w:rFonts w:ascii="Times New Roman" w:eastAsia="宋体" w:hAnsi="宋体"/>
          <w:shd w:val="clear" w:color="auto" w:fill="FAFAFA"/>
        </w:rPr>
        <w:t>仪器</w:t>
      </w:r>
      <w:r w:rsidR="00182E64" w:rsidRPr="00AE3F43">
        <w:rPr>
          <w:rFonts w:ascii="Times New Roman" w:eastAsia="宋体" w:hAnsi="宋体" w:hint="eastAsia"/>
          <w:shd w:val="clear" w:color="auto" w:fill="FAFAFA"/>
        </w:rPr>
        <w:t>及材料</w:t>
      </w:r>
      <w:bookmarkEnd w:id="7"/>
    </w:p>
    <w:p w:rsidR="00A603DF" w:rsidRPr="00AE3F43" w:rsidRDefault="006A73A6" w:rsidP="00A603DF">
      <w:pPr>
        <w:rPr>
          <w:rFonts w:ascii="Times New Roman" w:hAnsi="Times New Roman"/>
          <w:szCs w:val="21"/>
        </w:rPr>
      </w:pPr>
      <w:r w:rsidRPr="00AE3F43">
        <w:rPr>
          <w:rFonts w:ascii="Times New Roman" w:hAnsi="Times New Roman" w:hint="eastAsia"/>
          <w:szCs w:val="21"/>
        </w:rPr>
        <w:t>5</w:t>
      </w:r>
      <w:r w:rsidR="00A603DF" w:rsidRPr="00AE3F43">
        <w:rPr>
          <w:rFonts w:ascii="Times New Roman" w:hAnsi="Times New Roman"/>
          <w:szCs w:val="21"/>
        </w:rPr>
        <w:t>.1</w:t>
      </w:r>
      <w:proofErr w:type="gramStart"/>
      <w:r w:rsidR="00A603DF" w:rsidRPr="00AE3F43">
        <w:rPr>
          <w:rFonts w:ascii="Times New Roman" w:hAnsi="宋体"/>
          <w:szCs w:val="21"/>
        </w:rPr>
        <w:t>差示扫描</w:t>
      </w:r>
      <w:proofErr w:type="gramEnd"/>
      <w:r w:rsidR="00A603DF" w:rsidRPr="00AE3F43">
        <w:rPr>
          <w:rFonts w:ascii="Times New Roman" w:hAnsi="宋体"/>
          <w:szCs w:val="21"/>
        </w:rPr>
        <w:t>量热仪</w:t>
      </w:r>
    </w:p>
    <w:p w:rsidR="00A603DF" w:rsidRPr="00AE3F43" w:rsidRDefault="00A603DF" w:rsidP="0031784F">
      <w:pPr>
        <w:ind w:firstLineChars="200" w:firstLine="420"/>
        <w:rPr>
          <w:rFonts w:ascii="宋体" w:hAnsi="宋体"/>
          <w:kern w:val="0"/>
          <w:szCs w:val="21"/>
        </w:rPr>
      </w:pPr>
      <w:r w:rsidRPr="00AE3F43">
        <w:rPr>
          <w:rFonts w:ascii="Times New Roman" w:hAnsi="Times New Roman" w:hint="eastAsia"/>
          <w:szCs w:val="21"/>
        </w:rPr>
        <w:t>仪器应配备：</w:t>
      </w:r>
      <w:r w:rsidRPr="00AE3F43">
        <w:rPr>
          <w:rFonts w:ascii="宋体" w:hAnsi="宋体" w:cs="宋体" w:hint="eastAsia"/>
          <w:kern w:val="0"/>
          <w:szCs w:val="21"/>
        </w:rPr>
        <w:t>炉</w:t>
      </w:r>
      <w:r w:rsidR="00476E37" w:rsidRPr="00AE3F43">
        <w:rPr>
          <w:rFonts w:ascii="宋体" w:hAnsi="宋体" w:cs="宋体" w:hint="eastAsia"/>
          <w:kern w:val="0"/>
          <w:szCs w:val="21"/>
        </w:rPr>
        <w:t>体</w:t>
      </w:r>
      <w:r w:rsidRPr="00AE3F43">
        <w:rPr>
          <w:rFonts w:ascii="宋体" w:hAnsi="宋体" w:cs="宋体" w:hint="eastAsia"/>
          <w:kern w:val="0"/>
          <w:szCs w:val="21"/>
        </w:rPr>
        <w:t>、温度传感器、差</w:t>
      </w:r>
      <w:r w:rsidR="007E50F3" w:rsidRPr="00AE3F43">
        <w:rPr>
          <w:rFonts w:ascii="宋体" w:hAnsi="宋体" w:cs="宋体" w:hint="eastAsia"/>
          <w:kern w:val="0"/>
          <w:szCs w:val="21"/>
        </w:rPr>
        <w:t>动</w:t>
      </w:r>
      <w:r w:rsidRPr="00AE3F43">
        <w:rPr>
          <w:rFonts w:ascii="宋体" w:hAnsi="宋体" w:cs="宋体" w:hint="eastAsia"/>
          <w:kern w:val="0"/>
          <w:szCs w:val="21"/>
        </w:rPr>
        <w:t>传感器、</w:t>
      </w:r>
      <w:r w:rsidRPr="00AE3F43">
        <w:rPr>
          <w:rFonts w:ascii="宋体" w:hAnsi="宋体"/>
          <w:kern w:val="0"/>
          <w:szCs w:val="21"/>
        </w:rPr>
        <w:t>温度控制器</w:t>
      </w:r>
      <w:r w:rsidRPr="00AE3F43">
        <w:rPr>
          <w:rFonts w:ascii="宋体" w:hAnsi="宋体" w:hint="eastAsia"/>
          <w:kern w:val="0"/>
          <w:szCs w:val="21"/>
        </w:rPr>
        <w:t>、气体流量控制器、数据采集系统等。若进行低温试验，应配备液氮冷却</w:t>
      </w:r>
      <w:r w:rsidR="009813F5" w:rsidRPr="00AE3F43">
        <w:rPr>
          <w:rFonts w:ascii="宋体" w:hAnsi="宋体" w:hint="eastAsia"/>
          <w:kern w:val="0"/>
          <w:szCs w:val="21"/>
        </w:rPr>
        <w:t>或机械制冷</w:t>
      </w:r>
      <w:r w:rsidRPr="00AE3F43">
        <w:rPr>
          <w:rFonts w:ascii="宋体" w:hAnsi="宋体" w:hint="eastAsia"/>
          <w:kern w:val="0"/>
          <w:szCs w:val="21"/>
        </w:rPr>
        <w:t>装置。</w:t>
      </w:r>
    </w:p>
    <w:p w:rsidR="005401FE" w:rsidRPr="00AE3F43" w:rsidRDefault="005401FE" w:rsidP="005401FE">
      <w:pPr>
        <w:rPr>
          <w:rFonts w:ascii="宋体" w:hAnsi="宋体" w:cs="宋体"/>
          <w:kern w:val="0"/>
          <w:szCs w:val="21"/>
        </w:rPr>
      </w:pPr>
      <w:r w:rsidRPr="00AE3F43">
        <w:rPr>
          <w:rFonts w:ascii="Times New Roman" w:hAnsi="Times New Roman" w:hint="eastAsia"/>
          <w:kern w:val="0"/>
          <w:szCs w:val="21"/>
        </w:rPr>
        <w:t>5</w:t>
      </w:r>
      <w:r w:rsidRPr="00AE3F43">
        <w:rPr>
          <w:rFonts w:ascii="Times New Roman" w:hAnsi="Times New Roman"/>
          <w:kern w:val="0"/>
          <w:szCs w:val="21"/>
        </w:rPr>
        <w:t>.1.1</w:t>
      </w:r>
      <w:r w:rsidRPr="00AE3F43">
        <w:rPr>
          <w:rFonts w:ascii="宋体" w:hAnsi="宋体" w:cs="宋体"/>
          <w:kern w:val="0"/>
          <w:szCs w:val="21"/>
        </w:rPr>
        <w:t>炉</w:t>
      </w:r>
      <w:r w:rsidRPr="00AE3F43">
        <w:rPr>
          <w:rFonts w:ascii="宋体" w:hAnsi="宋体" w:cs="宋体" w:hint="eastAsia"/>
          <w:kern w:val="0"/>
          <w:szCs w:val="21"/>
        </w:rPr>
        <w:t>体</w:t>
      </w:r>
    </w:p>
    <w:p w:rsidR="005401FE" w:rsidRPr="00AE3F43" w:rsidRDefault="00793255" w:rsidP="005401FE">
      <w:pPr>
        <w:ind w:firstLineChars="200" w:firstLine="420"/>
        <w:rPr>
          <w:rFonts w:ascii="宋体" w:hAnsi="宋体" w:cs="宋体"/>
          <w:kern w:val="0"/>
          <w:szCs w:val="21"/>
        </w:rPr>
      </w:pPr>
      <w:r w:rsidRPr="00AE3F43">
        <w:rPr>
          <w:rFonts w:hint="eastAsia"/>
          <w:kern w:val="0"/>
          <w:szCs w:val="21"/>
        </w:rPr>
        <w:t>炉体能够以恒定的速率加热或冷却样品</w:t>
      </w:r>
      <w:r w:rsidR="005401FE" w:rsidRPr="00AE3F43">
        <w:rPr>
          <w:rFonts w:hint="eastAsia"/>
          <w:kern w:val="0"/>
          <w:szCs w:val="21"/>
        </w:rPr>
        <w:t>和参比物</w:t>
      </w:r>
      <w:r w:rsidRPr="00AE3F43">
        <w:rPr>
          <w:rFonts w:hint="eastAsia"/>
          <w:kern w:val="0"/>
          <w:szCs w:val="21"/>
        </w:rPr>
        <w:t>及保持两者恒温</w:t>
      </w:r>
      <w:r w:rsidR="005401FE" w:rsidRPr="00AE3F43">
        <w:rPr>
          <w:rFonts w:hint="eastAsia"/>
          <w:kern w:val="0"/>
          <w:szCs w:val="21"/>
        </w:rPr>
        <w:t>。</w:t>
      </w:r>
    </w:p>
    <w:p w:rsidR="00AA7E0F" w:rsidRPr="00AE3F43" w:rsidRDefault="00AA7E0F" w:rsidP="00AA7E0F">
      <w:pPr>
        <w:rPr>
          <w:rFonts w:ascii="Times New Roman" w:hAnsi="Times New Roman"/>
          <w:kern w:val="0"/>
          <w:szCs w:val="21"/>
        </w:rPr>
      </w:pPr>
      <w:r w:rsidRPr="00AE3F43">
        <w:rPr>
          <w:rFonts w:ascii="Times New Roman" w:hAnsi="Times New Roman"/>
          <w:kern w:val="0"/>
          <w:szCs w:val="21"/>
        </w:rPr>
        <w:t>5.1.2</w:t>
      </w:r>
      <w:r w:rsidRPr="00AE3F43">
        <w:rPr>
          <w:rFonts w:ascii="Times New Roman" w:hAnsi="宋体"/>
          <w:kern w:val="0"/>
          <w:szCs w:val="21"/>
        </w:rPr>
        <w:t>温度传感器</w:t>
      </w:r>
    </w:p>
    <w:p w:rsidR="00AA7E0F" w:rsidRPr="00AE3F43" w:rsidRDefault="00AA7E0F" w:rsidP="00AA7E0F">
      <w:pPr>
        <w:ind w:firstLineChars="200" w:firstLine="420"/>
        <w:rPr>
          <w:rFonts w:ascii="Times New Roman" w:hAnsi="Times New Roman"/>
          <w:kern w:val="0"/>
          <w:szCs w:val="21"/>
        </w:rPr>
      </w:pPr>
      <w:r w:rsidRPr="00AE3F43">
        <w:rPr>
          <w:rFonts w:ascii="Times New Roman" w:hAnsi="宋体"/>
          <w:kern w:val="0"/>
          <w:szCs w:val="21"/>
        </w:rPr>
        <w:t>温度传感器的分辨率</w:t>
      </w:r>
      <w:r w:rsidRPr="00AE3F43">
        <w:rPr>
          <w:rFonts w:ascii="Times New Roman" w:hAnsi="宋体" w:hint="eastAsia"/>
          <w:kern w:val="0"/>
          <w:szCs w:val="21"/>
        </w:rPr>
        <w:t>不低于</w:t>
      </w:r>
      <w:r w:rsidRPr="00AE3F43">
        <w:rPr>
          <w:rFonts w:ascii="Times New Roman" w:hAnsi="Times New Roman"/>
          <w:kern w:val="0"/>
          <w:szCs w:val="21"/>
        </w:rPr>
        <w:t>0.01</w:t>
      </w:r>
      <w:r w:rsidRPr="00AE3F43">
        <w:rPr>
          <w:rFonts w:ascii="宋体" w:hAnsi="宋体"/>
          <w:kern w:val="0"/>
          <w:szCs w:val="21"/>
        </w:rPr>
        <w:t>℃</w:t>
      </w:r>
      <w:r w:rsidRPr="00AE3F43">
        <w:rPr>
          <w:rFonts w:ascii="Times New Roman" w:hAnsi="宋体"/>
          <w:kern w:val="0"/>
          <w:szCs w:val="21"/>
        </w:rPr>
        <w:t>。</w:t>
      </w:r>
    </w:p>
    <w:p w:rsidR="00AA7E0F" w:rsidRPr="00AE3F43" w:rsidRDefault="00AA7E0F" w:rsidP="00AA7E0F">
      <w:pPr>
        <w:rPr>
          <w:rFonts w:ascii="Times New Roman" w:hAnsi="Times New Roman"/>
          <w:kern w:val="0"/>
          <w:szCs w:val="21"/>
        </w:rPr>
      </w:pPr>
      <w:r w:rsidRPr="00AE3F43">
        <w:rPr>
          <w:rFonts w:ascii="Times New Roman" w:hAnsi="Times New Roman"/>
          <w:kern w:val="0"/>
          <w:szCs w:val="21"/>
        </w:rPr>
        <w:t>5.1.3</w:t>
      </w:r>
      <w:r w:rsidRPr="00AE3F43">
        <w:rPr>
          <w:rFonts w:ascii="Times New Roman" w:hAnsi="宋体"/>
          <w:kern w:val="0"/>
          <w:szCs w:val="21"/>
        </w:rPr>
        <w:t>差动传感器</w:t>
      </w:r>
    </w:p>
    <w:p w:rsidR="007471A6" w:rsidRPr="00AE3F43" w:rsidRDefault="00AA7E0F" w:rsidP="00AA7E0F">
      <w:pPr>
        <w:ind w:firstLineChars="200" w:firstLine="420"/>
        <w:rPr>
          <w:rFonts w:ascii="Times New Roman" w:hAnsi="Times New Roman"/>
          <w:szCs w:val="21"/>
        </w:rPr>
      </w:pPr>
      <w:r w:rsidRPr="00AE3F43">
        <w:rPr>
          <w:rFonts w:ascii="Times New Roman" w:hAnsi="宋体"/>
          <w:kern w:val="0"/>
          <w:szCs w:val="21"/>
        </w:rPr>
        <w:t>能检测到</w:t>
      </w:r>
      <w:r w:rsidRPr="00AE3F43">
        <w:rPr>
          <w:rFonts w:ascii="Times New Roman" w:hAnsi="宋体" w:hint="eastAsia"/>
          <w:kern w:val="0"/>
          <w:szCs w:val="21"/>
        </w:rPr>
        <w:t>样品</w:t>
      </w:r>
      <w:r w:rsidRPr="00AE3F43">
        <w:rPr>
          <w:rFonts w:ascii="Times New Roman" w:hAnsi="宋体"/>
          <w:kern w:val="0"/>
          <w:szCs w:val="21"/>
        </w:rPr>
        <w:t>和参比物之间至少</w:t>
      </w:r>
      <w:r w:rsidRPr="00AE3F43">
        <w:rPr>
          <w:rFonts w:ascii="Times New Roman" w:hAnsi="Times New Roman"/>
          <w:kern w:val="0"/>
          <w:szCs w:val="21"/>
        </w:rPr>
        <w:t xml:space="preserve">1 </w:t>
      </w:r>
      <w:proofErr w:type="spellStart"/>
      <w:r w:rsidRPr="00AE3F43">
        <w:rPr>
          <w:rFonts w:ascii="Times New Roman" w:hAnsi="Times New Roman"/>
          <w:kern w:val="0"/>
          <w:szCs w:val="21"/>
        </w:rPr>
        <w:t>μW</w:t>
      </w:r>
      <w:proofErr w:type="spellEnd"/>
      <w:r w:rsidRPr="00AE3F43">
        <w:rPr>
          <w:rFonts w:ascii="Times New Roman" w:hAnsi="宋体"/>
          <w:kern w:val="0"/>
          <w:szCs w:val="21"/>
        </w:rPr>
        <w:t>的热流差</w:t>
      </w:r>
      <w:r w:rsidRPr="00AE3F43">
        <w:rPr>
          <w:rFonts w:ascii="Times New Roman" w:hAnsi="宋体" w:hint="eastAsia"/>
          <w:kern w:val="0"/>
          <w:szCs w:val="21"/>
        </w:rPr>
        <w:t>。</w:t>
      </w:r>
      <w:r w:rsidR="007471A6" w:rsidRPr="00AE3F43">
        <w:rPr>
          <w:rFonts w:ascii="Times New Roman" w:hAnsi="Times New Roman" w:hint="eastAsia"/>
          <w:szCs w:val="21"/>
        </w:rPr>
        <w:t xml:space="preserve"> </w:t>
      </w:r>
    </w:p>
    <w:p w:rsidR="001765A1" w:rsidRPr="00AE3F43" w:rsidRDefault="001765A1" w:rsidP="001765A1">
      <w:pPr>
        <w:rPr>
          <w:rFonts w:ascii="Times New Roman" w:hAnsi="Times New Roman"/>
          <w:kern w:val="0"/>
          <w:szCs w:val="21"/>
        </w:rPr>
      </w:pPr>
      <w:r w:rsidRPr="00AE3F43">
        <w:rPr>
          <w:rFonts w:ascii="Times New Roman" w:hAnsi="Times New Roman"/>
          <w:kern w:val="0"/>
          <w:szCs w:val="21"/>
        </w:rPr>
        <w:t>5.1.5</w:t>
      </w:r>
      <w:r w:rsidRPr="00AE3F43">
        <w:rPr>
          <w:rFonts w:ascii="Times New Roman" w:hAnsi="宋体"/>
          <w:kern w:val="0"/>
          <w:szCs w:val="21"/>
        </w:rPr>
        <w:t>温度控制器</w:t>
      </w:r>
    </w:p>
    <w:p w:rsidR="001765A1" w:rsidRPr="00AE3F43" w:rsidRDefault="001765A1" w:rsidP="001765A1">
      <w:pPr>
        <w:tabs>
          <w:tab w:val="left" w:pos="993"/>
        </w:tabs>
        <w:ind w:firstLineChars="150" w:firstLine="315"/>
        <w:rPr>
          <w:rFonts w:ascii="Times New Roman" w:hAnsi="Times New Roman"/>
          <w:kern w:val="0"/>
          <w:szCs w:val="21"/>
        </w:rPr>
      </w:pPr>
      <w:r w:rsidRPr="00AE3F43">
        <w:rPr>
          <w:rFonts w:ascii="Times New Roman" w:hAnsi="Times New Roman" w:hint="eastAsia"/>
          <w:kern w:val="0"/>
          <w:szCs w:val="21"/>
        </w:rPr>
        <w:t>1</w:t>
      </w:r>
      <w:r w:rsidRPr="00AE3F43">
        <w:rPr>
          <w:rFonts w:ascii="Times New Roman" w:hAnsi="Times New Roman"/>
          <w:kern w:val="0"/>
          <w:szCs w:val="21"/>
        </w:rPr>
        <w:t>0</w:t>
      </w:r>
      <w:r w:rsidRPr="00AE3F43">
        <w:rPr>
          <w:rFonts w:ascii="宋体" w:hAnsi="宋体"/>
          <w:kern w:val="0"/>
          <w:szCs w:val="21"/>
        </w:rPr>
        <w:t>℃</w:t>
      </w:r>
      <w:r w:rsidRPr="00AE3F43">
        <w:rPr>
          <w:rFonts w:ascii="Times New Roman" w:hAnsi="Times New Roman"/>
          <w:kern w:val="0"/>
          <w:szCs w:val="21"/>
        </w:rPr>
        <w:t>/min</w:t>
      </w:r>
      <w:r w:rsidRPr="00AE3F43">
        <w:rPr>
          <w:rFonts w:ascii="Times New Roman" w:hAnsi="Times New Roman" w:hint="eastAsia"/>
          <w:kern w:val="0"/>
          <w:szCs w:val="21"/>
        </w:rPr>
        <w:t>～</w:t>
      </w:r>
      <w:r w:rsidRPr="00AE3F43">
        <w:rPr>
          <w:rFonts w:ascii="Times New Roman" w:hAnsi="Times New Roman" w:hint="eastAsia"/>
          <w:kern w:val="0"/>
          <w:szCs w:val="21"/>
        </w:rPr>
        <w:t>20</w:t>
      </w:r>
      <w:r w:rsidRPr="00AE3F43">
        <w:rPr>
          <w:rFonts w:ascii="宋体" w:hAnsi="宋体"/>
          <w:kern w:val="0"/>
          <w:szCs w:val="21"/>
        </w:rPr>
        <w:t>℃</w:t>
      </w:r>
      <w:r w:rsidRPr="00AE3F43">
        <w:rPr>
          <w:rFonts w:ascii="Times New Roman" w:hAnsi="Times New Roman"/>
          <w:kern w:val="0"/>
          <w:szCs w:val="21"/>
        </w:rPr>
        <w:t>/min</w:t>
      </w:r>
      <w:r w:rsidRPr="00AE3F43">
        <w:rPr>
          <w:rFonts w:ascii="Times New Roman" w:hAnsi="Times New Roman" w:hint="eastAsia"/>
          <w:kern w:val="0"/>
          <w:szCs w:val="21"/>
        </w:rPr>
        <w:t>范围之内升温</w:t>
      </w:r>
      <w:r w:rsidRPr="00AE3F43">
        <w:rPr>
          <w:rFonts w:ascii="Times New Roman" w:hAnsi="宋体"/>
          <w:kern w:val="0"/>
          <w:szCs w:val="21"/>
        </w:rPr>
        <w:t>速率变化的精度</w:t>
      </w:r>
      <w:r w:rsidRPr="00AE3F43">
        <w:rPr>
          <w:rFonts w:ascii="Times New Roman" w:hAnsi="宋体" w:hint="eastAsia"/>
          <w:kern w:val="0"/>
          <w:szCs w:val="21"/>
        </w:rPr>
        <w:t>为</w:t>
      </w:r>
      <w:r w:rsidRPr="00AE3F43">
        <w:rPr>
          <w:rFonts w:ascii="Times New Roman" w:hAnsi="Times New Roman"/>
          <w:kern w:val="0"/>
          <w:szCs w:val="21"/>
        </w:rPr>
        <w:t>0.1</w:t>
      </w:r>
      <w:r w:rsidRPr="00AE3F43">
        <w:rPr>
          <w:rFonts w:ascii="宋体" w:hAnsi="宋体"/>
          <w:kern w:val="0"/>
          <w:szCs w:val="21"/>
        </w:rPr>
        <w:t>℃</w:t>
      </w:r>
      <w:r w:rsidRPr="00AE3F43">
        <w:rPr>
          <w:rFonts w:ascii="Times New Roman" w:hAnsi="Times New Roman"/>
          <w:kern w:val="0"/>
          <w:szCs w:val="21"/>
        </w:rPr>
        <w:t>/ min</w:t>
      </w:r>
      <w:r w:rsidRPr="00AE3F43">
        <w:rPr>
          <w:rFonts w:ascii="Times New Roman" w:hAnsi="宋体"/>
          <w:kern w:val="0"/>
          <w:szCs w:val="21"/>
        </w:rPr>
        <w:t>，恒温段</w:t>
      </w:r>
      <w:r w:rsidRPr="00AE3F43">
        <w:rPr>
          <w:rFonts w:ascii="Times New Roman" w:hAnsi="宋体" w:hint="eastAsia"/>
          <w:kern w:val="0"/>
          <w:szCs w:val="21"/>
        </w:rPr>
        <w:t>的</w:t>
      </w:r>
      <w:r w:rsidRPr="00AE3F43">
        <w:rPr>
          <w:rFonts w:ascii="Times New Roman" w:hAnsi="宋体"/>
          <w:kern w:val="0"/>
          <w:szCs w:val="21"/>
        </w:rPr>
        <w:t>精度</w:t>
      </w:r>
      <w:r w:rsidRPr="00AE3F43">
        <w:rPr>
          <w:rFonts w:ascii="Times New Roman" w:hAnsi="宋体" w:hint="eastAsia"/>
          <w:kern w:val="0"/>
          <w:szCs w:val="21"/>
        </w:rPr>
        <w:t>为</w:t>
      </w:r>
      <w:r w:rsidRPr="00AE3F43">
        <w:rPr>
          <w:rFonts w:ascii="Times New Roman" w:hAnsi="Times New Roman"/>
          <w:kern w:val="0"/>
          <w:szCs w:val="21"/>
        </w:rPr>
        <w:t>0.1</w:t>
      </w:r>
      <w:r w:rsidRPr="00AE3F43">
        <w:rPr>
          <w:rFonts w:ascii="宋体" w:hAnsi="宋体"/>
          <w:kern w:val="0"/>
          <w:szCs w:val="21"/>
        </w:rPr>
        <w:t>℃</w:t>
      </w:r>
      <w:r w:rsidRPr="00AE3F43">
        <w:rPr>
          <w:rFonts w:ascii="Times New Roman" w:hAnsi="宋体"/>
          <w:kern w:val="0"/>
          <w:szCs w:val="21"/>
        </w:rPr>
        <w:t>。</w:t>
      </w:r>
    </w:p>
    <w:p w:rsidR="00D61C2C" w:rsidRPr="00AE3F43" w:rsidRDefault="006A73A6" w:rsidP="00D61C2C">
      <w:pPr>
        <w:rPr>
          <w:rFonts w:ascii="Times New Roman" w:hAnsi="Times New Roman"/>
          <w:szCs w:val="21"/>
        </w:rPr>
      </w:pPr>
      <w:r w:rsidRPr="00AE3F43">
        <w:rPr>
          <w:rFonts w:ascii="Times New Roman" w:hAnsi="Times New Roman" w:hint="eastAsia"/>
          <w:szCs w:val="21"/>
        </w:rPr>
        <w:t>5</w:t>
      </w:r>
      <w:r w:rsidR="00D61C2C" w:rsidRPr="00AE3F43">
        <w:rPr>
          <w:rFonts w:ascii="Times New Roman" w:hAnsi="Times New Roman"/>
          <w:szCs w:val="21"/>
        </w:rPr>
        <w:t>.</w:t>
      </w:r>
      <w:r w:rsidR="006F28CF" w:rsidRPr="00AE3F43">
        <w:rPr>
          <w:rFonts w:ascii="Times New Roman" w:hAnsi="Times New Roman" w:hint="eastAsia"/>
          <w:szCs w:val="21"/>
        </w:rPr>
        <w:t>2</w:t>
      </w:r>
      <w:r w:rsidR="00D61C2C" w:rsidRPr="00AE3F43">
        <w:rPr>
          <w:rFonts w:ascii="Times New Roman" w:hAnsi="宋体"/>
          <w:szCs w:val="21"/>
        </w:rPr>
        <w:t>天平</w:t>
      </w:r>
    </w:p>
    <w:p w:rsidR="007471A6" w:rsidRPr="00AE3F43" w:rsidRDefault="00D61C2C" w:rsidP="0031784F">
      <w:pPr>
        <w:ind w:firstLineChars="200" w:firstLine="420"/>
        <w:rPr>
          <w:rFonts w:ascii="Times New Roman" w:hAnsi="宋体"/>
          <w:szCs w:val="21"/>
        </w:rPr>
      </w:pPr>
      <w:r w:rsidRPr="00AE3F43">
        <w:rPr>
          <w:rFonts w:ascii="Times New Roman" w:hAnsi="宋体" w:hint="eastAsia"/>
          <w:szCs w:val="21"/>
        </w:rPr>
        <w:t>十万分之一天平。</w:t>
      </w:r>
    </w:p>
    <w:p w:rsidR="00A603DF" w:rsidRPr="00AE3F43" w:rsidRDefault="006A73A6" w:rsidP="007471A6">
      <w:pPr>
        <w:rPr>
          <w:rFonts w:ascii="Times New Roman" w:hAnsi="Times New Roman"/>
          <w:szCs w:val="21"/>
        </w:rPr>
      </w:pPr>
      <w:r w:rsidRPr="00AE3F43">
        <w:rPr>
          <w:rFonts w:ascii="Times New Roman" w:hAnsi="宋体" w:hint="eastAsia"/>
          <w:szCs w:val="21"/>
        </w:rPr>
        <w:t>5</w:t>
      </w:r>
      <w:r w:rsidR="00A603DF" w:rsidRPr="00AE3F43">
        <w:rPr>
          <w:rFonts w:ascii="Times New Roman" w:hAnsi="Times New Roman"/>
          <w:szCs w:val="21"/>
        </w:rPr>
        <w:t>.</w:t>
      </w:r>
      <w:r w:rsidR="006F28CF" w:rsidRPr="00AE3F43">
        <w:rPr>
          <w:rFonts w:ascii="Times New Roman" w:hAnsi="Times New Roman" w:hint="eastAsia"/>
          <w:szCs w:val="21"/>
        </w:rPr>
        <w:t>3</w:t>
      </w:r>
      <w:r w:rsidR="00A603DF" w:rsidRPr="00AE3F43">
        <w:rPr>
          <w:rFonts w:ascii="Times New Roman" w:hAnsi="宋体" w:hint="eastAsia"/>
          <w:szCs w:val="21"/>
        </w:rPr>
        <w:t>坩埚</w:t>
      </w:r>
    </w:p>
    <w:p w:rsidR="008376DC" w:rsidRPr="00AE3F43" w:rsidRDefault="00BC06C3" w:rsidP="008730E9">
      <w:pPr>
        <w:ind w:firstLineChars="200" w:firstLine="420"/>
        <w:rPr>
          <w:rFonts w:ascii="Times New Roman" w:hAnsi="Times New Roman"/>
          <w:szCs w:val="21"/>
        </w:rPr>
      </w:pPr>
      <w:r w:rsidRPr="00AE3F43">
        <w:rPr>
          <w:rFonts w:ascii="Times New Roman" w:hAnsi="宋体" w:hint="eastAsia"/>
          <w:kern w:val="0"/>
          <w:szCs w:val="21"/>
        </w:rPr>
        <w:t>测试</w:t>
      </w:r>
      <w:r w:rsidR="008376DC" w:rsidRPr="00AE3F43">
        <w:rPr>
          <w:rFonts w:ascii="Times New Roman" w:hAnsi="宋体" w:hint="eastAsia"/>
          <w:kern w:val="0"/>
          <w:szCs w:val="21"/>
        </w:rPr>
        <w:t>的</w:t>
      </w:r>
      <w:r w:rsidRPr="00AE3F43">
        <w:rPr>
          <w:rFonts w:ascii="Times New Roman" w:hAnsi="宋体" w:hint="eastAsia"/>
          <w:kern w:val="0"/>
          <w:szCs w:val="21"/>
        </w:rPr>
        <w:t>最高温度＜</w:t>
      </w:r>
      <w:r w:rsidR="00554545" w:rsidRPr="00AE3F43">
        <w:rPr>
          <w:rFonts w:ascii="Times New Roman" w:hAnsi="宋体" w:hint="eastAsia"/>
          <w:kern w:val="0"/>
          <w:szCs w:val="21"/>
        </w:rPr>
        <w:t>600</w:t>
      </w:r>
      <w:r w:rsidR="00554545" w:rsidRPr="00AE3F43">
        <w:rPr>
          <w:rFonts w:ascii="Times New Roman" w:hAnsi="宋体" w:hint="eastAsia"/>
          <w:kern w:val="0"/>
          <w:szCs w:val="21"/>
        </w:rPr>
        <w:t>℃</w:t>
      </w:r>
      <w:r w:rsidRPr="00AE3F43">
        <w:rPr>
          <w:rFonts w:ascii="Times New Roman" w:hAnsi="宋体" w:hint="eastAsia"/>
          <w:kern w:val="0"/>
          <w:szCs w:val="21"/>
        </w:rPr>
        <w:t>，</w:t>
      </w:r>
      <w:r w:rsidR="00554545" w:rsidRPr="00AE3F43">
        <w:rPr>
          <w:rFonts w:ascii="Times New Roman" w:hAnsi="宋体" w:hint="eastAsia"/>
          <w:kern w:val="0"/>
          <w:szCs w:val="21"/>
        </w:rPr>
        <w:t>使用铝坩埚</w:t>
      </w:r>
      <w:r w:rsidR="008C225F" w:rsidRPr="00AE3F43">
        <w:rPr>
          <w:rFonts w:ascii="Times New Roman" w:hAnsi="宋体" w:hint="eastAsia"/>
          <w:kern w:val="0"/>
          <w:szCs w:val="21"/>
        </w:rPr>
        <w:t>、铜</w:t>
      </w:r>
      <w:proofErr w:type="gramStart"/>
      <w:r w:rsidR="008C225F" w:rsidRPr="00AE3F43">
        <w:rPr>
          <w:rFonts w:ascii="Times New Roman" w:hAnsi="宋体" w:hint="eastAsia"/>
          <w:kern w:val="0"/>
          <w:szCs w:val="21"/>
        </w:rPr>
        <w:t>坩埚或</w:t>
      </w:r>
      <w:r w:rsidR="00554545" w:rsidRPr="00AE3F43">
        <w:rPr>
          <w:rFonts w:ascii="Times New Roman" w:hAnsi="宋体" w:hint="eastAsia"/>
          <w:kern w:val="0"/>
          <w:szCs w:val="21"/>
        </w:rPr>
        <w:t>铂坩埚</w:t>
      </w:r>
      <w:proofErr w:type="gramEnd"/>
      <w:r w:rsidR="00484CFB" w:rsidRPr="00AE3F43">
        <w:rPr>
          <w:rFonts w:ascii="Times New Roman" w:hAnsi="宋体" w:hint="eastAsia"/>
          <w:kern w:val="0"/>
          <w:szCs w:val="21"/>
        </w:rPr>
        <w:t>等其他高</w:t>
      </w:r>
      <w:r w:rsidR="008C225F" w:rsidRPr="00AE3F43">
        <w:rPr>
          <w:rFonts w:ascii="Times New Roman" w:hAnsi="宋体" w:hint="eastAsia"/>
          <w:kern w:val="0"/>
          <w:szCs w:val="21"/>
        </w:rPr>
        <w:t>导热性</w:t>
      </w:r>
      <w:r w:rsidR="00484CFB" w:rsidRPr="00AE3F43">
        <w:rPr>
          <w:rFonts w:ascii="Times New Roman" w:hAnsi="宋体" w:hint="eastAsia"/>
          <w:kern w:val="0"/>
          <w:szCs w:val="21"/>
        </w:rPr>
        <w:t>的</w:t>
      </w:r>
      <w:r w:rsidR="008C225F" w:rsidRPr="00AE3F43">
        <w:rPr>
          <w:rFonts w:ascii="Times New Roman" w:hAnsi="宋体" w:hint="eastAsia"/>
          <w:kern w:val="0"/>
          <w:szCs w:val="21"/>
        </w:rPr>
        <w:t>坩埚</w:t>
      </w:r>
      <w:r w:rsidR="00554545" w:rsidRPr="00AE3F43">
        <w:rPr>
          <w:rFonts w:ascii="Times New Roman" w:hAnsi="宋体" w:hint="eastAsia"/>
          <w:kern w:val="0"/>
          <w:szCs w:val="21"/>
        </w:rPr>
        <w:t>；</w:t>
      </w:r>
      <w:r w:rsidRPr="00AE3F43">
        <w:rPr>
          <w:rFonts w:ascii="Times New Roman" w:hAnsi="宋体" w:hint="eastAsia"/>
          <w:kern w:val="0"/>
          <w:szCs w:val="21"/>
        </w:rPr>
        <w:t>最高温度≥</w:t>
      </w:r>
      <w:r w:rsidR="00083581" w:rsidRPr="00AE3F43">
        <w:rPr>
          <w:rFonts w:ascii="Times New Roman" w:hAnsi="宋体" w:hint="eastAsia"/>
          <w:kern w:val="0"/>
          <w:szCs w:val="21"/>
        </w:rPr>
        <w:t>600</w:t>
      </w:r>
      <w:r w:rsidR="00083581" w:rsidRPr="00AE3F43">
        <w:rPr>
          <w:rFonts w:ascii="Times New Roman" w:hAnsi="宋体" w:hint="eastAsia"/>
          <w:kern w:val="0"/>
          <w:szCs w:val="21"/>
        </w:rPr>
        <w:t>℃，使用</w:t>
      </w:r>
      <w:proofErr w:type="gramStart"/>
      <w:r w:rsidR="00083581" w:rsidRPr="00AE3F43">
        <w:rPr>
          <w:rFonts w:ascii="Times New Roman" w:hAnsi="宋体" w:hint="eastAsia"/>
          <w:kern w:val="0"/>
          <w:szCs w:val="21"/>
        </w:rPr>
        <w:t>铂</w:t>
      </w:r>
      <w:proofErr w:type="gramEnd"/>
      <w:r w:rsidR="00083581" w:rsidRPr="00AE3F43">
        <w:rPr>
          <w:rFonts w:ascii="Times New Roman" w:hAnsi="宋体" w:hint="eastAsia"/>
          <w:kern w:val="0"/>
          <w:szCs w:val="21"/>
        </w:rPr>
        <w:t>坩埚</w:t>
      </w:r>
      <w:r w:rsidR="008C225F" w:rsidRPr="00AE3F43">
        <w:rPr>
          <w:rFonts w:ascii="Times New Roman" w:hAnsi="宋体" w:hint="eastAsia"/>
          <w:kern w:val="0"/>
          <w:szCs w:val="21"/>
        </w:rPr>
        <w:t>和</w:t>
      </w:r>
      <w:r w:rsidR="00F61184" w:rsidRPr="00AE3F43">
        <w:rPr>
          <w:rFonts w:ascii="Times New Roman" w:hAnsi="宋体" w:hint="eastAsia"/>
          <w:kern w:val="0"/>
          <w:szCs w:val="21"/>
        </w:rPr>
        <w:t>铂</w:t>
      </w:r>
      <w:r w:rsidR="00F61184" w:rsidRPr="00AE3F43">
        <w:rPr>
          <w:rFonts w:ascii="Times New Roman" w:hAnsi="宋体" w:hint="eastAsia"/>
          <w:kern w:val="0"/>
          <w:szCs w:val="21"/>
        </w:rPr>
        <w:t>+</w:t>
      </w:r>
      <w:r w:rsidR="00F61184" w:rsidRPr="00AE3F43">
        <w:rPr>
          <w:rFonts w:ascii="Times New Roman" w:hAnsi="宋体" w:hint="eastAsia"/>
          <w:kern w:val="0"/>
          <w:szCs w:val="21"/>
        </w:rPr>
        <w:t>氧化铝双层坩埚</w:t>
      </w:r>
      <w:r w:rsidR="00083581" w:rsidRPr="00AE3F43">
        <w:rPr>
          <w:rFonts w:ascii="Times New Roman" w:hAnsi="宋体" w:hint="eastAsia"/>
          <w:kern w:val="0"/>
          <w:szCs w:val="21"/>
        </w:rPr>
        <w:t>。</w:t>
      </w:r>
      <w:r w:rsidR="00083581" w:rsidRPr="00AE3F43" w:rsidDel="00554545">
        <w:rPr>
          <w:rFonts w:ascii="Times New Roman" w:hAnsi="Times New Roman"/>
          <w:szCs w:val="21"/>
        </w:rPr>
        <w:t xml:space="preserve"> </w:t>
      </w:r>
    </w:p>
    <w:p w:rsidR="008730E9" w:rsidRPr="00AE3F43" w:rsidRDefault="006A73A6" w:rsidP="008730E9">
      <w:pPr>
        <w:rPr>
          <w:rFonts w:ascii="Times New Roman" w:hAnsi="Times New Roman"/>
          <w:szCs w:val="21"/>
        </w:rPr>
      </w:pPr>
      <w:r w:rsidRPr="00AE3F43">
        <w:rPr>
          <w:rFonts w:ascii="Times New Roman" w:hAnsi="Times New Roman" w:hint="eastAsia"/>
          <w:szCs w:val="21"/>
        </w:rPr>
        <w:t>5</w:t>
      </w:r>
      <w:r w:rsidR="006F28CF" w:rsidRPr="00AE3F43">
        <w:rPr>
          <w:rFonts w:ascii="Times New Roman" w:hAnsi="Times New Roman" w:hint="eastAsia"/>
          <w:szCs w:val="21"/>
        </w:rPr>
        <w:t>.</w:t>
      </w:r>
      <w:r w:rsidR="007A405E" w:rsidRPr="00AE3F43">
        <w:rPr>
          <w:rFonts w:ascii="Times New Roman" w:hAnsi="Times New Roman" w:hint="eastAsia"/>
          <w:szCs w:val="21"/>
        </w:rPr>
        <w:t>4</w:t>
      </w:r>
      <w:r w:rsidR="006F28CF" w:rsidRPr="00AE3F43">
        <w:rPr>
          <w:rFonts w:ascii="Times New Roman" w:hAnsi="宋体"/>
          <w:szCs w:val="21"/>
        </w:rPr>
        <w:t>蓝宝石标样</w:t>
      </w:r>
    </w:p>
    <w:p w:rsidR="006F28CF" w:rsidRPr="00AE3F43" w:rsidRDefault="006F28CF" w:rsidP="006F28CF">
      <w:pPr>
        <w:ind w:firstLineChars="233" w:firstLine="489"/>
        <w:rPr>
          <w:rFonts w:ascii="Times New Roman" w:hAnsi="宋体"/>
          <w:szCs w:val="21"/>
        </w:rPr>
      </w:pPr>
      <w:r w:rsidRPr="00AE3F43">
        <w:rPr>
          <w:rFonts w:ascii="Times New Roman" w:hAnsi="宋体"/>
          <w:szCs w:val="21"/>
        </w:rPr>
        <w:lastRenderedPageBreak/>
        <w:t>人工合成</w:t>
      </w:r>
      <w:r w:rsidR="00A00F85" w:rsidRPr="00AE3F43">
        <w:rPr>
          <w:rFonts w:ascii="Times New Roman" w:hAnsi="宋体"/>
          <w:szCs w:val="21"/>
        </w:rPr>
        <w:t>片状</w:t>
      </w:r>
      <w:r w:rsidRPr="00AE3F43">
        <w:rPr>
          <w:rFonts w:ascii="Times New Roman" w:hAnsi="宋体"/>
          <w:szCs w:val="21"/>
        </w:rPr>
        <w:t>蓝宝石</w:t>
      </w:r>
      <w:r w:rsidR="00960882" w:rsidRPr="00AE3F43">
        <w:rPr>
          <w:rFonts w:ascii="Times New Roman" w:hAnsi="宋体"/>
          <w:szCs w:val="21"/>
        </w:rPr>
        <w:t>(</w:t>
      </w:r>
      <w:r w:rsidR="00960882" w:rsidRPr="00AE3F43">
        <w:rPr>
          <w:rFonts w:ascii="Times New Roman" w:hAnsi="Times New Roman"/>
          <w:b/>
          <w:szCs w:val="21"/>
        </w:rPr>
        <w:t>α</w:t>
      </w:r>
      <w:r w:rsidR="00960882" w:rsidRPr="00AE3F43">
        <w:rPr>
          <w:rFonts w:ascii="Times New Roman" w:hAnsi="宋体"/>
          <w:szCs w:val="21"/>
        </w:rPr>
        <w:t>-Al</w:t>
      </w:r>
      <w:r w:rsidR="00960882" w:rsidRPr="00AE3F43">
        <w:rPr>
          <w:rFonts w:ascii="Times New Roman" w:hAnsi="宋体"/>
          <w:szCs w:val="21"/>
          <w:vertAlign w:val="subscript"/>
        </w:rPr>
        <w:t>2</w:t>
      </w:r>
      <w:r w:rsidR="00960882" w:rsidRPr="00AE3F43">
        <w:rPr>
          <w:rFonts w:ascii="Times New Roman" w:hAnsi="宋体"/>
          <w:szCs w:val="21"/>
        </w:rPr>
        <w:t>O</w:t>
      </w:r>
      <w:r w:rsidR="00960882" w:rsidRPr="00AE3F43">
        <w:rPr>
          <w:rFonts w:ascii="Times New Roman" w:hAnsi="宋体"/>
          <w:szCs w:val="21"/>
          <w:vertAlign w:val="subscript"/>
        </w:rPr>
        <w:t>3</w:t>
      </w:r>
      <w:r w:rsidR="00960882" w:rsidRPr="00AE3F43">
        <w:rPr>
          <w:rFonts w:ascii="Times New Roman" w:hAnsi="宋体"/>
          <w:szCs w:val="21"/>
        </w:rPr>
        <w:t>)</w:t>
      </w:r>
      <w:r w:rsidRPr="00AE3F43">
        <w:rPr>
          <w:rFonts w:ascii="Times New Roman" w:hAnsi="宋体"/>
          <w:szCs w:val="21"/>
        </w:rPr>
        <w:t>。</w:t>
      </w:r>
    </w:p>
    <w:p w:rsidR="00A603DF" w:rsidRPr="00AE3F43" w:rsidRDefault="006A73A6" w:rsidP="00A603DF">
      <w:pPr>
        <w:rPr>
          <w:rFonts w:ascii="Times New Roman" w:hAnsi="宋体"/>
        </w:rPr>
      </w:pPr>
      <w:r w:rsidRPr="00AE3F43">
        <w:rPr>
          <w:rFonts w:ascii="Times New Roman" w:hAnsi="宋体" w:hint="eastAsia"/>
        </w:rPr>
        <w:t>5</w:t>
      </w:r>
      <w:r w:rsidR="00A603DF" w:rsidRPr="00AE3F43">
        <w:rPr>
          <w:rFonts w:ascii="Times New Roman" w:hAnsi="宋体" w:hint="eastAsia"/>
        </w:rPr>
        <w:t>.</w:t>
      </w:r>
      <w:r w:rsidR="008730E9" w:rsidRPr="00AE3F43">
        <w:rPr>
          <w:rFonts w:ascii="Times New Roman" w:hAnsi="宋体" w:hint="eastAsia"/>
        </w:rPr>
        <w:t>5</w:t>
      </w:r>
      <w:r w:rsidR="00A603DF" w:rsidRPr="00AE3F43">
        <w:rPr>
          <w:rFonts w:ascii="Times New Roman" w:hAnsi="宋体" w:hint="eastAsia"/>
        </w:rPr>
        <w:t>吹扫气体</w:t>
      </w:r>
    </w:p>
    <w:p w:rsidR="00A276ED" w:rsidRPr="00AE3F43" w:rsidRDefault="00A603DF" w:rsidP="00A276ED">
      <w:pPr>
        <w:ind w:firstLineChars="200" w:firstLine="420"/>
        <w:rPr>
          <w:rFonts w:ascii="Times New Roman" w:hAnsi="宋体"/>
        </w:rPr>
      </w:pPr>
      <w:r w:rsidRPr="00AE3F43">
        <w:rPr>
          <w:rFonts w:ascii="Times New Roman" w:hAnsi="Times New Roman" w:hint="eastAsia"/>
        </w:rPr>
        <w:t>氮</w:t>
      </w:r>
      <w:r w:rsidRPr="00AE3F43">
        <w:rPr>
          <w:rFonts w:ascii="Times New Roman" w:hAnsi="宋体"/>
        </w:rPr>
        <w:t>气或其它惰性气体</w:t>
      </w:r>
      <w:r w:rsidR="00A276ED" w:rsidRPr="00AE3F43">
        <w:rPr>
          <w:rFonts w:ascii="Times New Roman" w:hAnsi="Times New Roman" w:hint="eastAsia"/>
        </w:rPr>
        <w:t>，</w:t>
      </w:r>
      <w:r w:rsidR="00A276ED" w:rsidRPr="00AE3F43">
        <w:rPr>
          <w:rFonts w:ascii="宋体" w:hAnsi="宋体" w:hint="eastAsia"/>
          <w:kern w:val="0"/>
          <w:szCs w:val="21"/>
        </w:rPr>
        <w:t>气体纯度应为</w:t>
      </w:r>
      <w:r w:rsidR="00F233A4" w:rsidRPr="00AE3F43">
        <w:rPr>
          <w:rFonts w:ascii="宋体" w:hAnsi="宋体" w:hint="eastAsia"/>
          <w:kern w:val="0"/>
          <w:szCs w:val="21"/>
        </w:rPr>
        <w:t>体积分数</w:t>
      </w:r>
      <w:r w:rsidR="00A276ED" w:rsidRPr="00AE3F43">
        <w:rPr>
          <w:rFonts w:ascii="宋体" w:hAnsi="宋体"/>
          <w:kern w:val="0"/>
          <w:szCs w:val="21"/>
        </w:rPr>
        <w:t>99.99%</w:t>
      </w:r>
      <w:r w:rsidR="00A276ED" w:rsidRPr="00AE3F43">
        <w:rPr>
          <w:rFonts w:ascii="宋体" w:hAnsi="宋体" w:hint="eastAsia"/>
          <w:kern w:val="0"/>
          <w:szCs w:val="21"/>
        </w:rPr>
        <w:t>及以上</w:t>
      </w:r>
      <w:r w:rsidR="00A276ED" w:rsidRPr="00AE3F43">
        <w:rPr>
          <w:rFonts w:ascii="Times New Roman" w:hAnsi="Times New Roman" w:hint="eastAsia"/>
        </w:rPr>
        <w:t>。</w:t>
      </w:r>
    </w:p>
    <w:p w:rsidR="009F4DCC" w:rsidRPr="00AE3F43" w:rsidRDefault="004E40B8" w:rsidP="009F4DCC">
      <w:pPr>
        <w:pStyle w:val="1"/>
        <w:spacing w:line="360" w:lineRule="auto"/>
        <w:rPr>
          <w:rFonts w:ascii="Times New Roman" w:eastAsia="宋体" w:hAnsi="宋体"/>
          <w:shd w:val="clear" w:color="auto" w:fill="FAFAFA"/>
        </w:rPr>
      </w:pPr>
      <w:bookmarkStart w:id="8" w:name="_Toc494391773"/>
      <w:r w:rsidRPr="00AE3F43">
        <w:rPr>
          <w:rFonts w:ascii="Times New Roman" w:hAnsi="Times New Roman" w:hint="eastAsia"/>
          <w:szCs w:val="21"/>
        </w:rPr>
        <w:t>6</w:t>
      </w:r>
      <w:r w:rsidR="009F4DCC" w:rsidRPr="00AE3F43">
        <w:rPr>
          <w:rFonts w:ascii="Times New Roman" w:eastAsia="宋体" w:hAnsi="宋体"/>
          <w:shd w:val="clear" w:color="auto" w:fill="FAFAFA"/>
        </w:rPr>
        <w:t xml:space="preserve"> </w:t>
      </w:r>
      <w:r w:rsidR="008D6B2D" w:rsidRPr="00AE3F43">
        <w:rPr>
          <w:rFonts w:ascii="Times New Roman" w:eastAsia="宋体" w:hAnsi="宋体" w:hint="eastAsia"/>
          <w:shd w:val="clear" w:color="auto" w:fill="FAFAFA"/>
        </w:rPr>
        <w:t>样品</w:t>
      </w:r>
      <w:bookmarkEnd w:id="8"/>
    </w:p>
    <w:p w:rsidR="00560843" w:rsidRPr="00AE3F43" w:rsidRDefault="00560843" w:rsidP="00560843">
      <w:pPr>
        <w:rPr>
          <w:kern w:val="0"/>
          <w:szCs w:val="21"/>
        </w:rPr>
      </w:pPr>
      <w:r w:rsidRPr="00AE3F43">
        <w:rPr>
          <w:rFonts w:ascii="Times New Roman" w:hAnsi="Times New Roman" w:hint="eastAsia"/>
          <w:kern w:val="0"/>
          <w:szCs w:val="21"/>
        </w:rPr>
        <w:t>6.1</w:t>
      </w:r>
      <w:r w:rsidRPr="00AE3F43">
        <w:rPr>
          <w:rFonts w:hint="eastAsia"/>
          <w:kern w:val="0"/>
          <w:szCs w:val="21"/>
        </w:rPr>
        <w:t xml:space="preserve"> </w:t>
      </w:r>
      <w:r w:rsidRPr="00AE3F43">
        <w:rPr>
          <w:rFonts w:hint="eastAsia"/>
          <w:kern w:val="0"/>
          <w:szCs w:val="21"/>
        </w:rPr>
        <w:t>为保证样品</w:t>
      </w:r>
      <w:r w:rsidR="00055652" w:rsidRPr="00AE3F43">
        <w:rPr>
          <w:rFonts w:hint="eastAsia"/>
          <w:kern w:val="0"/>
          <w:szCs w:val="21"/>
        </w:rPr>
        <w:t>产生的</w:t>
      </w:r>
      <w:r w:rsidRPr="00AE3F43">
        <w:rPr>
          <w:rFonts w:hint="eastAsia"/>
          <w:kern w:val="0"/>
          <w:szCs w:val="21"/>
        </w:rPr>
        <w:t>热流或热功率信号与标样的接近，即样品</w:t>
      </w:r>
      <w:r w:rsidR="00055652" w:rsidRPr="00AE3F43">
        <w:rPr>
          <w:rFonts w:hint="eastAsia"/>
          <w:kern w:val="0"/>
          <w:szCs w:val="21"/>
        </w:rPr>
        <w:t>的</w:t>
      </w:r>
      <w:r w:rsidRPr="00AE3F43">
        <w:rPr>
          <w:rFonts w:hint="eastAsia"/>
          <w:kern w:val="0"/>
          <w:szCs w:val="21"/>
        </w:rPr>
        <w:t>比热容与质量的乘积与标样比热容（已知）与质量（已知）接近，</w:t>
      </w:r>
      <w:r w:rsidR="00E3634F" w:rsidRPr="00AE3F43">
        <w:rPr>
          <w:rFonts w:hint="eastAsia"/>
          <w:kern w:val="0"/>
          <w:szCs w:val="21"/>
        </w:rPr>
        <w:t>表示为</w:t>
      </w:r>
      <w:proofErr w:type="spellStart"/>
      <w:r w:rsidRPr="00AE3F43">
        <w:rPr>
          <w:rFonts w:ascii="Times New Roman" w:hAnsi="Times New Roman"/>
          <w:i/>
          <w:kern w:val="0"/>
          <w:szCs w:val="21"/>
        </w:rPr>
        <w:t>C</w:t>
      </w:r>
      <w:r w:rsidRPr="00AE3F43">
        <w:rPr>
          <w:rFonts w:ascii="Times New Roman" w:hAnsi="Times New Roman"/>
          <w:kern w:val="0"/>
          <w:szCs w:val="21"/>
          <w:vertAlign w:val="subscript"/>
        </w:rPr>
        <w:t>p</w:t>
      </w:r>
      <w:proofErr w:type="spellEnd"/>
      <w:r w:rsidRPr="00AE3F43">
        <w:rPr>
          <w:rFonts w:ascii="Times New Roman" w:hAnsi="Times New Roman"/>
          <w:kern w:val="0"/>
          <w:szCs w:val="21"/>
          <w:vertAlign w:val="subscript"/>
        </w:rPr>
        <w:t>(</w:t>
      </w:r>
      <w:r w:rsidRPr="00AE3F43">
        <w:rPr>
          <w:rFonts w:ascii="Times New Roman" w:hAnsi="Times New Roman" w:hint="eastAsia"/>
          <w:kern w:val="0"/>
          <w:szCs w:val="21"/>
          <w:vertAlign w:val="subscript"/>
        </w:rPr>
        <w:t>S</w:t>
      </w:r>
      <w:r w:rsidRPr="00AE3F43">
        <w:rPr>
          <w:rFonts w:ascii="Times New Roman" w:hAnsi="Times New Roman"/>
          <w:kern w:val="0"/>
          <w:szCs w:val="21"/>
          <w:vertAlign w:val="subscript"/>
        </w:rPr>
        <w:t>)</w:t>
      </w:r>
      <w:r w:rsidRPr="00AE3F43">
        <w:rPr>
          <w:rFonts w:ascii="Times New Roman" w:hAnsi="Times New Roman"/>
          <w:kern w:val="0"/>
          <w:szCs w:val="21"/>
        </w:rPr>
        <w:t>*</w:t>
      </w:r>
      <w:proofErr w:type="spellStart"/>
      <w:r w:rsidRPr="00AE3F43">
        <w:rPr>
          <w:rFonts w:ascii="Times New Roman" w:hAnsi="Times New Roman"/>
          <w:kern w:val="0"/>
          <w:szCs w:val="21"/>
        </w:rPr>
        <w:t>ms≈</w:t>
      </w:r>
      <w:r w:rsidRPr="00AE3F43">
        <w:rPr>
          <w:rFonts w:ascii="Times New Roman" w:hAnsi="Times New Roman"/>
          <w:i/>
          <w:kern w:val="0"/>
          <w:szCs w:val="21"/>
        </w:rPr>
        <w:t>C</w:t>
      </w:r>
      <w:r w:rsidRPr="00AE3F43">
        <w:rPr>
          <w:rFonts w:ascii="Times New Roman" w:hAnsi="Times New Roman"/>
          <w:kern w:val="0"/>
          <w:szCs w:val="21"/>
          <w:vertAlign w:val="subscript"/>
        </w:rPr>
        <w:t>p</w:t>
      </w:r>
      <w:proofErr w:type="spellEnd"/>
      <w:r w:rsidRPr="00AE3F43">
        <w:rPr>
          <w:rFonts w:ascii="Times New Roman" w:hAnsi="Times New Roman"/>
          <w:kern w:val="0"/>
          <w:szCs w:val="21"/>
          <w:vertAlign w:val="subscript"/>
        </w:rPr>
        <w:t>(RM)</w:t>
      </w:r>
      <w:r w:rsidRPr="00AE3F43">
        <w:rPr>
          <w:rFonts w:ascii="Times New Roman" w:hAnsi="Times New Roman"/>
          <w:kern w:val="0"/>
          <w:szCs w:val="21"/>
        </w:rPr>
        <w:t>*</w:t>
      </w:r>
      <w:proofErr w:type="spellStart"/>
      <w:r w:rsidRPr="00AE3F43">
        <w:rPr>
          <w:rFonts w:ascii="Times New Roman" w:hAnsi="Times New Roman"/>
          <w:kern w:val="0"/>
          <w:szCs w:val="21"/>
        </w:rPr>
        <w:t>m</w:t>
      </w:r>
      <w:r w:rsidRPr="00AE3F43">
        <w:rPr>
          <w:rFonts w:ascii="Times New Roman" w:hAnsi="Times New Roman"/>
          <w:kern w:val="0"/>
          <w:szCs w:val="21"/>
          <w:vertAlign w:val="subscript"/>
        </w:rPr>
        <w:t>RM</w:t>
      </w:r>
      <w:proofErr w:type="spellEnd"/>
      <w:r w:rsidR="00E3634F" w:rsidRPr="00AE3F43">
        <w:rPr>
          <w:rFonts w:hint="eastAsia"/>
          <w:kern w:val="0"/>
          <w:szCs w:val="21"/>
        </w:rPr>
        <w:t>。</w:t>
      </w:r>
      <w:r w:rsidRPr="00AE3F43">
        <w:rPr>
          <w:rFonts w:hint="eastAsia"/>
          <w:kern w:val="0"/>
          <w:szCs w:val="21"/>
        </w:rPr>
        <w:t>测试前，应预估样品</w:t>
      </w:r>
      <w:r w:rsidR="00055652" w:rsidRPr="00AE3F43">
        <w:rPr>
          <w:rFonts w:hint="eastAsia"/>
          <w:kern w:val="0"/>
          <w:szCs w:val="21"/>
        </w:rPr>
        <w:t>在</w:t>
      </w:r>
      <w:r w:rsidRPr="00AE3F43">
        <w:rPr>
          <w:rFonts w:hint="eastAsia"/>
          <w:kern w:val="0"/>
          <w:szCs w:val="21"/>
        </w:rPr>
        <w:t>室温下的</w:t>
      </w:r>
      <w:r w:rsidR="00055652" w:rsidRPr="00AE3F43">
        <w:rPr>
          <w:rFonts w:hint="eastAsia"/>
          <w:kern w:val="0"/>
          <w:szCs w:val="21"/>
        </w:rPr>
        <w:t>比热容</w:t>
      </w:r>
      <w:r w:rsidRPr="00AE3F43">
        <w:rPr>
          <w:rFonts w:hint="eastAsia"/>
          <w:kern w:val="0"/>
          <w:szCs w:val="21"/>
        </w:rPr>
        <w:t>，计算</w:t>
      </w:r>
      <w:r w:rsidR="00055652" w:rsidRPr="00AE3F43">
        <w:rPr>
          <w:rFonts w:hint="eastAsia"/>
          <w:kern w:val="0"/>
          <w:szCs w:val="21"/>
        </w:rPr>
        <w:t>出</w:t>
      </w:r>
      <w:r w:rsidRPr="00AE3F43">
        <w:rPr>
          <w:rFonts w:hint="eastAsia"/>
          <w:kern w:val="0"/>
          <w:szCs w:val="21"/>
        </w:rPr>
        <w:t>所需要的样品质量。</w:t>
      </w:r>
    </w:p>
    <w:p w:rsidR="00FA0848" w:rsidRPr="00AE3F43" w:rsidRDefault="00437903" w:rsidP="00FA0848">
      <w:pPr>
        <w:rPr>
          <w:kern w:val="0"/>
          <w:szCs w:val="21"/>
        </w:rPr>
      </w:pPr>
      <w:r w:rsidRPr="00AE3F43">
        <w:rPr>
          <w:rFonts w:ascii="Times New Roman" w:hAnsi="Times New Roman" w:hint="eastAsia"/>
          <w:kern w:val="0"/>
          <w:szCs w:val="21"/>
        </w:rPr>
        <w:t>6.</w:t>
      </w:r>
      <w:r w:rsidR="00560843" w:rsidRPr="00AE3F43">
        <w:rPr>
          <w:rFonts w:ascii="Times New Roman" w:hAnsi="Times New Roman" w:hint="eastAsia"/>
          <w:kern w:val="0"/>
          <w:szCs w:val="21"/>
        </w:rPr>
        <w:t>2</w:t>
      </w:r>
      <w:r w:rsidR="006C6E7E" w:rsidRPr="00AE3F43">
        <w:rPr>
          <w:rFonts w:hint="eastAsia"/>
          <w:kern w:val="0"/>
          <w:szCs w:val="21"/>
        </w:rPr>
        <w:t>建议选择的样品形状与标样的一致，</w:t>
      </w:r>
      <w:r w:rsidR="00CA01CB" w:rsidRPr="00AE3F43">
        <w:rPr>
          <w:rFonts w:hint="eastAsia"/>
          <w:kern w:val="0"/>
          <w:szCs w:val="21"/>
        </w:rPr>
        <w:t>蓝宝石标样一般为圆片状，</w:t>
      </w:r>
      <w:r w:rsidRPr="00AE3F43">
        <w:rPr>
          <w:rFonts w:hint="eastAsia"/>
          <w:kern w:val="0"/>
          <w:szCs w:val="21"/>
        </w:rPr>
        <w:t>因此</w:t>
      </w:r>
      <w:r w:rsidR="006C6E7E" w:rsidRPr="00AE3F43">
        <w:rPr>
          <w:rFonts w:hint="eastAsia"/>
          <w:kern w:val="0"/>
          <w:szCs w:val="21"/>
        </w:rPr>
        <w:t>建议</w:t>
      </w:r>
      <w:r w:rsidR="00CA01CB" w:rsidRPr="00AE3F43">
        <w:rPr>
          <w:rFonts w:hint="eastAsia"/>
          <w:kern w:val="0"/>
          <w:szCs w:val="21"/>
        </w:rPr>
        <w:t>样品</w:t>
      </w:r>
      <w:r w:rsidRPr="00AE3F43">
        <w:rPr>
          <w:rFonts w:hint="eastAsia"/>
          <w:kern w:val="0"/>
          <w:szCs w:val="21"/>
        </w:rPr>
        <w:t>加工成片状。</w:t>
      </w:r>
    </w:p>
    <w:p w:rsidR="00FA0848" w:rsidRPr="00AE3F43" w:rsidRDefault="00FA0848" w:rsidP="00FA0848">
      <w:pPr>
        <w:rPr>
          <w:kern w:val="0"/>
          <w:szCs w:val="21"/>
        </w:rPr>
      </w:pPr>
      <w:r w:rsidRPr="00AE3F43">
        <w:rPr>
          <w:rFonts w:ascii="Times New Roman" w:hAnsi="Times New Roman" w:hint="eastAsia"/>
          <w:kern w:val="0"/>
          <w:szCs w:val="21"/>
        </w:rPr>
        <w:t>6</w:t>
      </w:r>
      <w:r w:rsidRPr="00AE3F43">
        <w:rPr>
          <w:rFonts w:ascii="Times New Roman" w:hAnsi="Times New Roman"/>
          <w:kern w:val="0"/>
          <w:szCs w:val="21"/>
        </w:rPr>
        <w:t>.</w:t>
      </w:r>
      <w:r w:rsidR="00560843" w:rsidRPr="00AE3F43">
        <w:rPr>
          <w:rFonts w:ascii="Times New Roman" w:hAnsi="Times New Roman" w:hint="eastAsia"/>
          <w:kern w:val="0"/>
          <w:szCs w:val="21"/>
        </w:rPr>
        <w:t>3</w:t>
      </w:r>
      <w:r w:rsidRPr="00AE3F43">
        <w:rPr>
          <w:rFonts w:hint="eastAsia"/>
          <w:kern w:val="0"/>
          <w:szCs w:val="21"/>
        </w:rPr>
        <w:t>对于片状样品的</w:t>
      </w:r>
      <w:r w:rsidR="006A46F7" w:rsidRPr="00AE3F43">
        <w:rPr>
          <w:rFonts w:hint="eastAsia"/>
          <w:kern w:val="0"/>
          <w:szCs w:val="21"/>
        </w:rPr>
        <w:t>制备和</w:t>
      </w:r>
      <w:r w:rsidRPr="00AE3F43">
        <w:rPr>
          <w:rFonts w:hint="eastAsia"/>
          <w:kern w:val="0"/>
          <w:szCs w:val="21"/>
        </w:rPr>
        <w:t>加工，应使用线</w:t>
      </w:r>
      <w:proofErr w:type="gramStart"/>
      <w:r w:rsidRPr="00AE3F43">
        <w:rPr>
          <w:rFonts w:hint="eastAsia"/>
          <w:kern w:val="0"/>
          <w:szCs w:val="21"/>
        </w:rPr>
        <w:t>切割等</w:t>
      </w:r>
      <w:r w:rsidR="006A46F7" w:rsidRPr="00AE3F43">
        <w:rPr>
          <w:rFonts w:hint="eastAsia"/>
          <w:kern w:val="0"/>
          <w:szCs w:val="21"/>
        </w:rPr>
        <w:t>机加工</w:t>
      </w:r>
      <w:proofErr w:type="gramEnd"/>
      <w:r w:rsidR="006A46F7" w:rsidRPr="00AE3F43">
        <w:rPr>
          <w:rFonts w:hint="eastAsia"/>
          <w:kern w:val="0"/>
          <w:szCs w:val="21"/>
        </w:rPr>
        <w:t>手段</w:t>
      </w:r>
      <w:r w:rsidRPr="00AE3F43">
        <w:rPr>
          <w:rFonts w:hint="eastAsia"/>
          <w:kern w:val="0"/>
          <w:szCs w:val="21"/>
        </w:rPr>
        <w:t>。</w:t>
      </w:r>
      <w:r w:rsidRPr="00AE3F43">
        <w:rPr>
          <w:bCs/>
          <w:kern w:val="0"/>
          <w:szCs w:val="21"/>
        </w:rPr>
        <w:t>制备的样品</w:t>
      </w:r>
      <w:r w:rsidRPr="00AE3F43">
        <w:rPr>
          <w:rFonts w:hint="eastAsia"/>
          <w:bCs/>
          <w:kern w:val="0"/>
          <w:szCs w:val="21"/>
        </w:rPr>
        <w:t>表面</w:t>
      </w:r>
      <w:r w:rsidRPr="00AE3F43">
        <w:rPr>
          <w:bCs/>
          <w:kern w:val="0"/>
          <w:szCs w:val="21"/>
        </w:rPr>
        <w:t>应最大程度地与坩埚底部接触。</w:t>
      </w:r>
      <w:r w:rsidRPr="00AE3F43">
        <w:rPr>
          <w:rFonts w:hint="eastAsia"/>
        </w:rPr>
        <w:t>样品表面应光滑、洁净，不应有机械损伤。</w:t>
      </w:r>
    </w:p>
    <w:p w:rsidR="00013CA6" w:rsidRPr="00AE3F43" w:rsidRDefault="00013CA6" w:rsidP="00857A0A">
      <w:r w:rsidRPr="00AE3F43">
        <w:rPr>
          <w:rFonts w:ascii="Times New Roman" w:hAnsi="Times New Roman" w:hint="eastAsia"/>
          <w:kern w:val="0"/>
          <w:szCs w:val="21"/>
        </w:rPr>
        <w:t>6.</w:t>
      </w:r>
      <w:r w:rsidR="00560843" w:rsidRPr="00AE3F43">
        <w:rPr>
          <w:rFonts w:ascii="Times New Roman" w:hAnsi="Times New Roman" w:hint="eastAsia"/>
          <w:kern w:val="0"/>
          <w:szCs w:val="21"/>
        </w:rPr>
        <w:t>4</w:t>
      </w:r>
      <w:r w:rsidRPr="00AE3F43">
        <w:rPr>
          <w:rFonts w:hint="eastAsia"/>
          <w:kern w:val="0"/>
          <w:szCs w:val="21"/>
        </w:rPr>
        <w:t>由于测试的样品质量是</w:t>
      </w:r>
      <w:proofErr w:type="gramStart"/>
      <w:r w:rsidRPr="00AE3F43">
        <w:rPr>
          <w:rFonts w:hint="eastAsia"/>
          <w:kern w:val="0"/>
          <w:szCs w:val="21"/>
        </w:rPr>
        <w:t>毫克级</w:t>
      </w:r>
      <w:proofErr w:type="gramEnd"/>
      <w:r w:rsidRPr="00AE3F43">
        <w:rPr>
          <w:rFonts w:hint="eastAsia"/>
          <w:kern w:val="0"/>
          <w:szCs w:val="21"/>
        </w:rPr>
        <w:t>的，样品成分</w:t>
      </w:r>
      <w:r w:rsidR="00A55FCF" w:rsidRPr="00AE3F43">
        <w:rPr>
          <w:rFonts w:hint="eastAsia"/>
          <w:kern w:val="0"/>
          <w:szCs w:val="21"/>
        </w:rPr>
        <w:t>的</w:t>
      </w:r>
      <w:r w:rsidRPr="00AE3F43">
        <w:rPr>
          <w:rFonts w:hint="eastAsia"/>
          <w:kern w:val="0"/>
          <w:szCs w:val="21"/>
        </w:rPr>
        <w:t>不均匀或取样位置不同会对结果产生影响。</w:t>
      </w:r>
      <w:proofErr w:type="gramStart"/>
      <w:r w:rsidRPr="00AE3F43">
        <w:rPr>
          <w:rFonts w:hint="eastAsia"/>
          <w:kern w:val="0"/>
          <w:szCs w:val="21"/>
        </w:rPr>
        <w:t>建议加测平行</w:t>
      </w:r>
      <w:proofErr w:type="gramEnd"/>
      <w:r w:rsidRPr="00AE3F43">
        <w:rPr>
          <w:rFonts w:hint="eastAsia"/>
          <w:kern w:val="0"/>
          <w:szCs w:val="21"/>
        </w:rPr>
        <w:t>样或多次测量取平均值。</w:t>
      </w:r>
    </w:p>
    <w:p w:rsidR="005D6B19" w:rsidRPr="00AE3F43" w:rsidRDefault="006A73A6" w:rsidP="0047246C">
      <w:pPr>
        <w:rPr>
          <w:rFonts w:ascii="Times New Roman" w:hAnsi="Times New Roman"/>
          <w:szCs w:val="21"/>
        </w:rPr>
      </w:pPr>
      <w:r w:rsidRPr="00AE3F43">
        <w:rPr>
          <w:rFonts w:ascii="Times New Roman" w:hAnsi="宋体" w:hint="eastAsia"/>
          <w:sz w:val="18"/>
          <w:szCs w:val="21"/>
        </w:rPr>
        <w:t>6</w:t>
      </w:r>
      <w:r w:rsidR="008730E9" w:rsidRPr="00AE3F43">
        <w:rPr>
          <w:rFonts w:ascii="Times New Roman" w:hAnsi="宋体" w:hint="eastAsia"/>
          <w:sz w:val="18"/>
          <w:szCs w:val="21"/>
        </w:rPr>
        <w:t>.</w:t>
      </w:r>
      <w:r w:rsidR="00560843" w:rsidRPr="00AE3F43">
        <w:rPr>
          <w:rFonts w:ascii="Times New Roman" w:hAnsi="Times New Roman" w:hint="eastAsia"/>
          <w:szCs w:val="21"/>
        </w:rPr>
        <w:t xml:space="preserve">5 </w:t>
      </w:r>
      <w:r w:rsidR="005D6B19" w:rsidRPr="00AE3F43">
        <w:rPr>
          <w:rFonts w:ascii="Times New Roman" w:hAnsi="Times New Roman"/>
          <w:szCs w:val="21"/>
        </w:rPr>
        <w:t>对水汽敏感</w:t>
      </w:r>
      <w:r w:rsidR="008673B7" w:rsidRPr="00AE3F43">
        <w:rPr>
          <w:rFonts w:ascii="Times New Roman" w:hAnsi="Times New Roman" w:hint="eastAsia"/>
          <w:szCs w:val="21"/>
        </w:rPr>
        <w:t>或氧化敏感</w:t>
      </w:r>
      <w:r w:rsidR="00475C95" w:rsidRPr="00AE3F43">
        <w:rPr>
          <w:rFonts w:ascii="Times New Roman" w:hAnsi="Times New Roman" w:hint="eastAsia"/>
          <w:szCs w:val="21"/>
        </w:rPr>
        <w:t>的材料，</w:t>
      </w:r>
      <w:r w:rsidR="005D6B19" w:rsidRPr="00AE3F43">
        <w:rPr>
          <w:rFonts w:ascii="Times New Roman" w:hAnsi="Times New Roman" w:hint="eastAsia"/>
          <w:szCs w:val="21"/>
        </w:rPr>
        <w:t>测试前</w:t>
      </w:r>
      <w:r w:rsidR="005D6B19" w:rsidRPr="00AE3F43">
        <w:rPr>
          <w:rFonts w:ascii="Times New Roman" w:hAnsi="Times New Roman"/>
          <w:szCs w:val="21"/>
        </w:rPr>
        <w:t>应</w:t>
      </w:r>
      <w:r w:rsidR="008673B7" w:rsidRPr="00AE3F43">
        <w:rPr>
          <w:rFonts w:ascii="Times New Roman" w:hAnsi="Times New Roman" w:hint="eastAsia"/>
          <w:szCs w:val="21"/>
        </w:rPr>
        <w:t>采取相应</w:t>
      </w:r>
      <w:r w:rsidR="003E4C29" w:rsidRPr="00AE3F43">
        <w:rPr>
          <w:rFonts w:ascii="Times New Roman" w:hAnsi="Times New Roman" w:hint="eastAsia"/>
          <w:szCs w:val="21"/>
        </w:rPr>
        <w:t>的</w:t>
      </w:r>
      <w:r w:rsidR="008673B7" w:rsidRPr="00AE3F43">
        <w:rPr>
          <w:rFonts w:ascii="Times New Roman" w:hAnsi="Times New Roman" w:hint="eastAsia"/>
          <w:szCs w:val="21"/>
        </w:rPr>
        <w:t>措施避免吸水或氧化。</w:t>
      </w:r>
    </w:p>
    <w:p w:rsidR="00D42A82" w:rsidRPr="00AE3F43" w:rsidRDefault="004E40B8" w:rsidP="004B4A3D">
      <w:pPr>
        <w:pStyle w:val="1"/>
        <w:spacing w:line="360" w:lineRule="auto"/>
        <w:rPr>
          <w:rFonts w:ascii="Times New Roman" w:eastAsia="宋体" w:hAnsi="宋体"/>
          <w:shd w:val="clear" w:color="auto" w:fill="FAFAFA"/>
        </w:rPr>
      </w:pPr>
      <w:bookmarkStart w:id="9" w:name="_Toc494391774"/>
      <w:r w:rsidRPr="00AE3F43">
        <w:rPr>
          <w:rFonts w:ascii="Times New Roman" w:eastAsia="宋体" w:hAnsi="宋体" w:hint="eastAsia"/>
          <w:shd w:val="clear" w:color="auto" w:fill="FAFAFA"/>
        </w:rPr>
        <w:t>7</w:t>
      </w:r>
      <w:r w:rsidRPr="00AE3F43">
        <w:rPr>
          <w:rFonts w:ascii="Times New Roman" w:eastAsia="宋体" w:hAnsi="宋体"/>
          <w:shd w:val="clear" w:color="auto" w:fill="FAFAFA"/>
        </w:rPr>
        <w:t xml:space="preserve"> </w:t>
      </w:r>
      <w:r w:rsidR="00D42A82" w:rsidRPr="00AE3F43">
        <w:rPr>
          <w:rFonts w:ascii="Times New Roman" w:eastAsia="宋体" w:hAnsi="宋体"/>
          <w:shd w:val="clear" w:color="auto" w:fill="FAFAFA"/>
        </w:rPr>
        <w:t>校准</w:t>
      </w:r>
      <w:bookmarkEnd w:id="9"/>
    </w:p>
    <w:p w:rsidR="000A471F" w:rsidRPr="00AE3F43" w:rsidRDefault="00AF514F" w:rsidP="00AF514F">
      <w:r w:rsidRPr="00AE3F43">
        <w:rPr>
          <w:rFonts w:ascii="Times New Roman" w:hAnsi="Times New Roman" w:hint="eastAsia"/>
          <w:bCs/>
          <w:kern w:val="0"/>
          <w:szCs w:val="21"/>
        </w:rPr>
        <w:t>7.1</w:t>
      </w:r>
      <w:r w:rsidR="000A471F" w:rsidRPr="00AE3F43">
        <w:rPr>
          <w:rFonts w:ascii="Times New Roman" w:hAnsi="Times New Roman" w:hint="eastAsia"/>
          <w:bCs/>
          <w:kern w:val="0"/>
          <w:szCs w:val="21"/>
        </w:rPr>
        <w:t>按照</w:t>
      </w:r>
      <w:r w:rsidR="000A471F" w:rsidRPr="00AE3F43">
        <w:rPr>
          <w:rFonts w:ascii="Times New Roman" w:hAnsi="Times New Roman" w:hint="eastAsia"/>
          <w:bCs/>
          <w:kern w:val="0"/>
          <w:szCs w:val="21"/>
        </w:rPr>
        <w:t>JJG 936-2012</w:t>
      </w:r>
      <w:r w:rsidR="000A471F" w:rsidRPr="00AE3F43">
        <w:rPr>
          <w:rFonts w:ascii="Times New Roman" w:hAnsi="Times New Roman" w:hint="eastAsia"/>
          <w:bCs/>
          <w:kern w:val="0"/>
          <w:szCs w:val="21"/>
        </w:rPr>
        <w:t>检定规程中的方法进行校准，</w:t>
      </w:r>
      <w:r w:rsidR="000A471F" w:rsidRPr="00AE3F43">
        <w:rPr>
          <w:rFonts w:hint="eastAsia"/>
        </w:rPr>
        <w:t>选择至少两种熔融温度处于或接近待测温度范围的标准物质。校准的试验步骤与样品的保持一致。</w:t>
      </w:r>
    </w:p>
    <w:p w:rsidR="004B39C2" w:rsidRPr="00AE3F43" w:rsidRDefault="008C5E7C" w:rsidP="000A471F">
      <w:r w:rsidRPr="00AE3F43">
        <w:rPr>
          <w:rFonts w:ascii="Times New Roman" w:hAnsi="Times New Roman"/>
          <w:bCs/>
          <w:kern w:val="0"/>
          <w:szCs w:val="21"/>
        </w:rPr>
        <w:t xml:space="preserve">7. </w:t>
      </w:r>
      <w:r w:rsidR="00AF514F" w:rsidRPr="00AE3F43">
        <w:rPr>
          <w:rFonts w:ascii="Times New Roman" w:hAnsi="Times New Roman" w:hint="eastAsia"/>
          <w:bCs/>
          <w:kern w:val="0"/>
          <w:szCs w:val="21"/>
        </w:rPr>
        <w:t>2</w:t>
      </w:r>
      <w:r w:rsidR="004B39C2" w:rsidRPr="00AE3F43">
        <w:rPr>
          <w:rFonts w:hint="eastAsia"/>
        </w:rPr>
        <w:t>温度的校准</w:t>
      </w:r>
    </w:p>
    <w:p w:rsidR="004B39C2" w:rsidRPr="00AE3F43" w:rsidRDefault="000A471F" w:rsidP="000A471F">
      <w:pPr>
        <w:rPr>
          <w:rFonts w:ascii="Times New Roman" w:hAnsi="Times New Roman"/>
          <w:bCs/>
          <w:kern w:val="0"/>
          <w:szCs w:val="21"/>
        </w:rPr>
      </w:pPr>
      <w:r w:rsidRPr="00AE3F43">
        <w:rPr>
          <w:rFonts w:ascii="Times New Roman" w:hAnsi="Times New Roman" w:hint="eastAsia"/>
          <w:bCs/>
          <w:kern w:val="0"/>
          <w:szCs w:val="21"/>
        </w:rPr>
        <w:t>7.</w:t>
      </w:r>
      <w:r w:rsidR="00AF514F" w:rsidRPr="00AE3F43">
        <w:rPr>
          <w:rFonts w:ascii="Times New Roman" w:hAnsi="Times New Roman" w:hint="eastAsia"/>
          <w:bCs/>
          <w:kern w:val="0"/>
          <w:szCs w:val="21"/>
        </w:rPr>
        <w:t>2</w:t>
      </w:r>
      <w:r w:rsidR="004B39C2" w:rsidRPr="00AE3F43">
        <w:rPr>
          <w:rFonts w:ascii="Times New Roman" w:hAnsi="Times New Roman" w:hint="eastAsia"/>
          <w:bCs/>
          <w:kern w:val="0"/>
          <w:szCs w:val="21"/>
        </w:rPr>
        <w:t>.</w:t>
      </w:r>
      <w:r w:rsidRPr="00AE3F43">
        <w:rPr>
          <w:rFonts w:ascii="Times New Roman" w:hAnsi="Times New Roman" w:hint="eastAsia"/>
          <w:bCs/>
          <w:kern w:val="0"/>
          <w:szCs w:val="21"/>
        </w:rPr>
        <w:t>2</w:t>
      </w:r>
      <w:r w:rsidRPr="00AE3F43">
        <w:rPr>
          <w:rFonts w:ascii="Times New Roman" w:hAnsi="Times New Roman" w:hint="eastAsia"/>
          <w:bCs/>
          <w:kern w:val="0"/>
          <w:szCs w:val="21"/>
        </w:rPr>
        <w:t>对仪器温度的示值误差进行检验，第</w:t>
      </w:r>
      <w:r w:rsidRPr="00AE3F43">
        <w:rPr>
          <w:rFonts w:ascii="Times New Roman" w:hAnsi="Times New Roman" w:hint="eastAsia"/>
          <w:bCs/>
          <w:kern w:val="0"/>
          <w:szCs w:val="21"/>
        </w:rPr>
        <w:t>1</w:t>
      </w:r>
      <w:r w:rsidRPr="00AE3F43">
        <w:rPr>
          <w:rFonts w:ascii="Times New Roman" w:hAnsi="Times New Roman" w:hint="eastAsia"/>
          <w:bCs/>
          <w:kern w:val="0"/>
          <w:szCs w:val="21"/>
        </w:rPr>
        <w:t>，</w:t>
      </w:r>
      <w:r w:rsidRPr="00AE3F43">
        <w:rPr>
          <w:rFonts w:ascii="Times New Roman" w:hAnsi="Times New Roman" w:hint="eastAsia"/>
          <w:bCs/>
          <w:kern w:val="0"/>
          <w:szCs w:val="21"/>
        </w:rPr>
        <w:t>2</w:t>
      </w:r>
      <w:r w:rsidRPr="00AE3F43">
        <w:rPr>
          <w:rFonts w:ascii="Times New Roman" w:hAnsi="Times New Roman" w:hint="eastAsia"/>
          <w:bCs/>
          <w:kern w:val="0"/>
          <w:szCs w:val="21"/>
        </w:rPr>
        <w:t>次仪器测得的标准物质熔融温度的平均值与标准物质标准值之差不大于±</w:t>
      </w:r>
      <w:r w:rsidRPr="00AE3F43">
        <w:rPr>
          <w:rFonts w:ascii="Times New Roman" w:hAnsi="Times New Roman" w:hint="eastAsia"/>
          <w:bCs/>
          <w:kern w:val="0"/>
          <w:szCs w:val="21"/>
        </w:rPr>
        <w:t>3</w:t>
      </w:r>
      <w:r w:rsidRPr="00AE3F43">
        <w:rPr>
          <w:rFonts w:ascii="Times New Roman" w:hAnsi="Times New Roman" w:hint="eastAsia"/>
          <w:bCs/>
          <w:kern w:val="0"/>
          <w:szCs w:val="21"/>
        </w:rPr>
        <w:t>℃</w:t>
      </w:r>
      <w:r w:rsidR="00C05FC8" w:rsidRPr="00AE3F43">
        <w:rPr>
          <w:rFonts w:ascii="Times New Roman" w:hAnsi="Times New Roman" w:hint="eastAsia"/>
          <w:bCs/>
          <w:kern w:val="0"/>
          <w:szCs w:val="21"/>
        </w:rPr>
        <w:t>；</w:t>
      </w:r>
    </w:p>
    <w:p w:rsidR="000A471F" w:rsidRPr="00AE3F43" w:rsidRDefault="004B39C2" w:rsidP="000A471F">
      <w:pPr>
        <w:rPr>
          <w:rFonts w:ascii="Times New Roman" w:hAnsi="Times New Roman"/>
          <w:bCs/>
          <w:kern w:val="0"/>
          <w:szCs w:val="21"/>
        </w:rPr>
      </w:pPr>
      <w:r w:rsidRPr="00AE3F43">
        <w:rPr>
          <w:rFonts w:ascii="Times New Roman" w:hAnsi="Times New Roman" w:hint="eastAsia"/>
          <w:bCs/>
          <w:kern w:val="0"/>
          <w:szCs w:val="21"/>
        </w:rPr>
        <w:t>7.</w:t>
      </w:r>
      <w:r w:rsidR="00AF514F" w:rsidRPr="00AE3F43">
        <w:rPr>
          <w:rFonts w:ascii="Times New Roman" w:hAnsi="Times New Roman" w:hint="eastAsia"/>
          <w:bCs/>
          <w:kern w:val="0"/>
          <w:szCs w:val="21"/>
        </w:rPr>
        <w:t>2</w:t>
      </w:r>
      <w:r w:rsidRPr="00AE3F43">
        <w:rPr>
          <w:rFonts w:ascii="Times New Roman" w:hAnsi="Times New Roman" w:hint="eastAsia"/>
          <w:bCs/>
          <w:kern w:val="0"/>
          <w:szCs w:val="21"/>
        </w:rPr>
        <w:t>.2</w:t>
      </w:r>
      <w:r w:rsidR="000A471F" w:rsidRPr="00AE3F43">
        <w:rPr>
          <w:rFonts w:ascii="Times New Roman" w:hAnsi="Times New Roman" w:hint="eastAsia"/>
          <w:bCs/>
          <w:kern w:val="0"/>
          <w:szCs w:val="21"/>
        </w:rPr>
        <w:t>对仪器温度的重复性进行检验，第</w:t>
      </w:r>
      <w:r w:rsidR="000A471F" w:rsidRPr="00AE3F43">
        <w:rPr>
          <w:rFonts w:ascii="Times New Roman" w:hAnsi="Times New Roman" w:hint="eastAsia"/>
          <w:bCs/>
          <w:kern w:val="0"/>
          <w:szCs w:val="21"/>
        </w:rPr>
        <w:t>1</w:t>
      </w:r>
      <w:r w:rsidR="000A471F" w:rsidRPr="00AE3F43">
        <w:rPr>
          <w:rFonts w:ascii="Times New Roman" w:hAnsi="Times New Roman" w:hint="eastAsia"/>
          <w:bCs/>
          <w:kern w:val="0"/>
          <w:szCs w:val="21"/>
        </w:rPr>
        <w:t>，</w:t>
      </w:r>
      <w:r w:rsidR="000A471F" w:rsidRPr="00AE3F43">
        <w:rPr>
          <w:rFonts w:ascii="Times New Roman" w:hAnsi="Times New Roman" w:hint="eastAsia"/>
          <w:bCs/>
          <w:kern w:val="0"/>
          <w:szCs w:val="21"/>
        </w:rPr>
        <w:t>2</w:t>
      </w:r>
      <w:r w:rsidR="000A471F" w:rsidRPr="00AE3F43">
        <w:rPr>
          <w:rFonts w:ascii="Times New Roman" w:hAnsi="Times New Roman" w:hint="eastAsia"/>
          <w:bCs/>
          <w:kern w:val="0"/>
          <w:szCs w:val="21"/>
        </w:rPr>
        <w:t>次仪器测得的标准物质熔融温度之差不大于</w:t>
      </w:r>
      <w:r w:rsidR="000A471F" w:rsidRPr="00AE3F43">
        <w:rPr>
          <w:rFonts w:ascii="Times New Roman" w:hAnsi="Times New Roman" w:hint="eastAsia"/>
          <w:bCs/>
          <w:kern w:val="0"/>
          <w:szCs w:val="21"/>
        </w:rPr>
        <w:t>1</w:t>
      </w:r>
      <w:r w:rsidR="000A471F" w:rsidRPr="00AE3F43">
        <w:rPr>
          <w:rFonts w:ascii="Times New Roman" w:hAnsi="Times New Roman" w:hint="eastAsia"/>
          <w:bCs/>
          <w:kern w:val="0"/>
          <w:szCs w:val="21"/>
        </w:rPr>
        <w:t>℃。</w:t>
      </w:r>
    </w:p>
    <w:p w:rsidR="004B39C2" w:rsidRPr="00AE3F43" w:rsidRDefault="004B39C2" w:rsidP="000A471F">
      <w:pPr>
        <w:rPr>
          <w:rFonts w:ascii="Times New Roman" w:hAnsi="Times New Roman"/>
          <w:bCs/>
          <w:kern w:val="0"/>
          <w:szCs w:val="21"/>
        </w:rPr>
      </w:pPr>
      <w:r w:rsidRPr="00AE3F43">
        <w:rPr>
          <w:rFonts w:ascii="Times New Roman" w:hAnsi="Times New Roman" w:hint="eastAsia"/>
          <w:bCs/>
          <w:kern w:val="0"/>
          <w:szCs w:val="21"/>
        </w:rPr>
        <w:t>7.</w:t>
      </w:r>
      <w:r w:rsidR="00AF514F" w:rsidRPr="00AE3F43">
        <w:rPr>
          <w:rFonts w:ascii="Times New Roman" w:hAnsi="Times New Roman" w:hint="eastAsia"/>
          <w:bCs/>
          <w:kern w:val="0"/>
          <w:szCs w:val="21"/>
        </w:rPr>
        <w:t>3</w:t>
      </w:r>
      <w:r w:rsidRPr="00AE3F43">
        <w:rPr>
          <w:rFonts w:ascii="Times New Roman" w:hAnsi="Times New Roman" w:hint="eastAsia"/>
          <w:bCs/>
          <w:kern w:val="0"/>
          <w:szCs w:val="21"/>
        </w:rPr>
        <w:t>热流的校准</w:t>
      </w:r>
    </w:p>
    <w:p w:rsidR="004B39C2" w:rsidRPr="00AE3F43" w:rsidRDefault="004B39C2" w:rsidP="000A471F">
      <w:pPr>
        <w:rPr>
          <w:rFonts w:ascii="Times New Roman" w:hAnsi="Times New Roman"/>
          <w:bCs/>
          <w:kern w:val="0"/>
          <w:szCs w:val="21"/>
        </w:rPr>
      </w:pPr>
      <w:r w:rsidRPr="00AE3F43">
        <w:rPr>
          <w:rFonts w:ascii="Times New Roman" w:hAnsi="Times New Roman" w:hint="eastAsia"/>
          <w:bCs/>
          <w:kern w:val="0"/>
          <w:szCs w:val="21"/>
        </w:rPr>
        <w:t>7.</w:t>
      </w:r>
      <w:r w:rsidR="00AF514F" w:rsidRPr="00AE3F43">
        <w:rPr>
          <w:rFonts w:ascii="Times New Roman" w:hAnsi="Times New Roman" w:hint="eastAsia"/>
          <w:bCs/>
          <w:kern w:val="0"/>
          <w:szCs w:val="21"/>
        </w:rPr>
        <w:t>3</w:t>
      </w:r>
      <w:r w:rsidRPr="00AE3F43">
        <w:rPr>
          <w:rFonts w:ascii="Times New Roman" w:hAnsi="Times New Roman" w:hint="eastAsia"/>
          <w:bCs/>
          <w:kern w:val="0"/>
          <w:szCs w:val="21"/>
        </w:rPr>
        <w:t>.1</w:t>
      </w:r>
      <w:r w:rsidRPr="00AE3F43">
        <w:rPr>
          <w:rFonts w:ascii="Times New Roman" w:hAnsi="Times New Roman" w:hint="eastAsia"/>
          <w:bCs/>
          <w:kern w:val="0"/>
          <w:szCs w:val="21"/>
        </w:rPr>
        <w:t>对仪器热流的示值误差进行检验，第</w:t>
      </w:r>
      <w:r w:rsidRPr="00AE3F43">
        <w:rPr>
          <w:rFonts w:ascii="Times New Roman" w:hAnsi="Times New Roman" w:hint="eastAsia"/>
          <w:bCs/>
          <w:kern w:val="0"/>
          <w:szCs w:val="21"/>
        </w:rPr>
        <w:t>1</w:t>
      </w:r>
      <w:r w:rsidRPr="00AE3F43">
        <w:rPr>
          <w:rFonts w:ascii="Times New Roman" w:hAnsi="Times New Roman" w:hint="eastAsia"/>
          <w:bCs/>
          <w:kern w:val="0"/>
          <w:szCs w:val="21"/>
        </w:rPr>
        <w:t>，</w:t>
      </w:r>
      <w:r w:rsidRPr="00AE3F43">
        <w:rPr>
          <w:rFonts w:ascii="Times New Roman" w:hAnsi="Times New Roman" w:hint="eastAsia"/>
          <w:bCs/>
          <w:kern w:val="0"/>
          <w:szCs w:val="21"/>
        </w:rPr>
        <w:t>2</w:t>
      </w:r>
      <w:r w:rsidRPr="00AE3F43">
        <w:rPr>
          <w:rFonts w:ascii="Times New Roman" w:hAnsi="Times New Roman" w:hint="eastAsia"/>
          <w:bCs/>
          <w:kern w:val="0"/>
          <w:szCs w:val="21"/>
        </w:rPr>
        <w:t>次仪器测得的标准物质熔化热</w:t>
      </w:r>
      <w:proofErr w:type="gramStart"/>
      <w:r w:rsidRPr="00AE3F43">
        <w:rPr>
          <w:rFonts w:ascii="Times New Roman" w:hAnsi="Times New Roman" w:hint="eastAsia"/>
          <w:bCs/>
          <w:kern w:val="0"/>
          <w:szCs w:val="21"/>
        </w:rPr>
        <w:t>焓</w:t>
      </w:r>
      <w:proofErr w:type="gramEnd"/>
      <w:r w:rsidRPr="00AE3F43">
        <w:rPr>
          <w:rFonts w:ascii="Times New Roman" w:hAnsi="Times New Roman" w:hint="eastAsia"/>
          <w:bCs/>
          <w:kern w:val="0"/>
          <w:szCs w:val="21"/>
        </w:rPr>
        <w:t>的平均值与标准物质标准值之差不大于±</w:t>
      </w:r>
      <w:r w:rsidR="00695059" w:rsidRPr="00AE3F43">
        <w:rPr>
          <w:rFonts w:ascii="Times New Roman" w:hAnsi="Times New Roman" w:hint="eastAsia"/>
          <w:bCs/>
          <w:kern w:val="0"/>
          <w:szCs w:val="21"/>
        </w:rPr>
        <w:t>8%</w:t>
      </w:r>
      <w:r w:rsidRPr="00AE3F43">
        <w:rPr>
          <w:rFonts w:ascii="Times New Roman" w:hAnsi="Times New Roman" w:hint="eastAsia"/>
          <w:bCs/>
          <w:kern w:val="0"/>
          <w:szCs w:val="21"/>
        </w:rPr>
        <w:t>；</w:t>
      </w:r>
    </w:p>
    <w:p w:rsidR="00C05FC8" w:rsidRPr="00AE3F43" w:rsidRDefault="00C05FC8" w:rsidP="00C05FC8">
      <w:pPr>
        <w:rPr>
          <w:rFonts w:ascii="Times New Roman" w:hAnsi="Times New Roman"/>
          <w:bCs/>
          <w:kern w:val="0"/>
          <w:szCs w:val="21"/>
        </w:rPr>
      </w:pPr>
      <w:r w:rsidRPr="00AE3F43">
        <w:rPr>
          <w:rFonts w:ascii="Times New Roman" w:hAnsi="Times New Roman" w:hint="eastAsia"/>
          <w:bCs/>
          <w:kern w:val="0"/>
          <w:szCs w:val="21"/>
        </w:rPr>
        <w:t>7.</w:t>
      </w:r>
      <w:r w:rsidR="00AF514F" w:rsidRPr="00AE3F43">
        <w:rPr>
          <w:rFonts w:ascii="Times New Roman" w:hAnsi="Times New Roman" w:hint="eastAsia"/>
          <w:bCs/>
          <w:kern w:val="0"/>
          <w:szCs w:val="21"/>
        </w:rPr>
        <w:t>3</w:t>
      </w:r>
      <w:r w:rsidR="004B39C2" w:rsidRPr="00AE3F43">
        <w:rPr>
          <w:rFonts w:ascii="Times New Roman" w:hAnsi="Times New Roman" w:hint="eastAsia"/>
          <w:bCs/>
          <w:kern w:val="0"/>
          <w:szCs w:val="21"/>
        </w:rPr>
        <w:t>.2</w:t>
      </w:r>
      <w:r w:rsidRPr="00AE3F43">
        <w:rPr>
          <w:rFonts w:ascii="Times New Roman" w:hAnsi="Times New Roman" w:hint="eastAsia"/>
          <w:bCs/>
          <w:kern w:val="0"/>
          <w:szCs w:val="21"/>
        </w:rPr>
        <w:t>对仪器</w:t>
      </w:r>
      <w:r w:rsidR="008B0C36" w:rsidRPr="00AE3F43">
        <w:rPr>
          <w:rFonts w:ascii="Times New Roman" w:hAnsi="Times New Roman" w:hint="eastAsia"/>
          <w:bCs/>
          <w:kern w:val="0"/>
          <w:szCs w:val="21"/>
        </w:rPr>
        <w:t>热流</w:t>
      </w:r>
      <w:r w:rsidRPr="00AE3F43">
        <w:rPr>
          <w:rFonts w:ascii="Times New Roman" w:hAnsi="Times New Roman" w:hint="eastAsia"/>
          <w:bCs/>
          <w:kern w:val="0"/>
          <w:szCs w:val="21"/>
        </w:rPr>
        <w:t>的重复性进行检验，第</w:t>
      </w:r>
      <w:r w:rsidRPr="00AE3F43">
        <w:rPr>
          <w:rFonts w:ascii="Times New Roman" w:hAnsi="Times New Roman" w:hint="eastAsia"/>
          <w:bCs/>
          <w:kern w:val="0"/>
          <w:szCs w:val="21"/>
        </w:rPr>
        <w:t>1</w:t>
      </w:r>
      <w:r w:rsidRPr="00AE3F43">
        <w:rPr>
          <w:rFonts w:ascii="Times New Roman" w:hAnsi="Times New Roman" w:hint="eastAsia"/>
          <w:bCs/>
          <w:kern w:val="0"/>
          <w:szCs w:val="21"/>
        </w:rPr>
        <w:t>，</w:t>
      </w:r>
      <w:r w:rsidRPr="00AE3F43">
        <w:rPr>
          <w:rFonts w:ascii="Times New Roman" w:hAnsi="Times New Roman" w:hint="eastAsia"/>
          <w:bCs/>
          <w:kern w:val="0"/>
          <w:szCs w:val="21"/>
        </w:rPr>
        <w:t>2</w:t>
      </w:r>
      <w:r w:rsidRPr="00AE3F43">
        <w:rPr>
          <w:rFonts w:ascii="Times New Roman" w:hAnsi="Times New Roman" w:hint="eastAsia"/>
          <w:bCs/>
          <w:kern w:val="0"/>
          <w:szCs w:val="21"/>
        </w:rPr>
        <w:t>次仪器测得的标准物质</w:t>
      </w:r>
      <w:r w:rsidR="004B39C2" w:rsidRPr="00AE3F43">
        <w:rPr>
          <w:rFonts w:ascii="Times New Roman" w:hAnsi="Times New Roman" w:hint="eastAsia"/>
          <w:bCs/>
          <w:kern w:val="0"/>
          <w:szCs w:val="21"/>
        </w:rPr>
        <w:t>熔化热</w:t>
      </w:r>
      <w:proofErr w:type="gramStart"/>
      <w:r w:rsidR="004B39C2" w:rsidRPr="00AE3F43">
        <w:rPr>
          <w:rFonts w:ascii="Times New Roman" w:hAnsi="Times New Roman" w:hint="eastAsia"/>
          <w:bCs/>
          <w:kern w:val="0"/>
          <w:szCs w:val="21"/>
        </w:rPr>
        <w:t>焓</w:t>
      </w:r>
      <w:proofErr w:type="gramEnd"/>
      <w:r w:rsidRPr="00AE3F43">
        <w:rPr>
          <w:rFonts w:ascii="Times New Roman" w:hAnsi="Times New Roman" w:hint="eastAsia"/>
          <w:bCs/>
          <w:kern w:val="0"/>
          <w:szCs w:val="21"/>
        </w:rPr>
        <w:t>之差不大于</w:t>
      </w:r>
      <w:r w:rsidR="00695059" w:rsidRPr="00AE3F43">
        <w:rPr>
          <w:rFonts w:ascii="Times New Roman" w:hAnsi="Times New Roman" w:hint="eastAsia"/>
          <w:bCs/>
          <w:kern w:val="0"/>
          <w:szCs w:val="21"/>
        </w:rPr>
        <w:t>2%</w:t>
      </w:r>
      <w:r w:rsidRPr="00AE3F43">
        <w:rPr>
          <w:rFonts w:ascii="Times New Roman" w:hAnsi="Times New Roman" w:hint="eastAsia"/>
          <w:bCs/>
          <w:kern w:val="0"/>
          <w:szCs w:val="21"/>
        </w:rPr>
        <w:t>。</w:t>
      </w:r>
    </w:p>
    <w:p w:rsidR="008A707B" w:rsidRPr="00AE3F43" w:rsidRDefault="004E40B8" w:rsidP="008A707B">
      <w:pPr>
        <w:pStyle w:val="1"/>
        <w:spacing w:line="360" w:lineRule="auto"/>
        <w:rPr>
          <w:rFonts w:ascii="Times New Roman" w:eastAsia="宋体" w:hAnsi="宋体"/>
          <w:shd w:val="clear" w:color="auto" w:fill="FAFAFA"/>
        </w:rPr>
      </w:pPr>
      <w:bookmarkStart w:id="10" w:name="_Toc494391775"/>
      <w:r w:rsidRPr="00AE3F43">
        <w:rPr>
          <w:rFonts w:ascii="Times New Roman" w:hAnsi="宋体" w:hint="eastAsia"/>
          <w:bCs w:val="0"/>
          <w:sz w:val="18"/>
          <w:szCs w:val="18"/>
          <w:shd w:val="clear" w:color="auto" w:fill="FAFAFA"/>
        </w:rPr>
        <w:t>8</w:t>
      </w:r>
      <w:r w:rsidR="008A707B" w:rsidRPr="00AE3F43">
        <w:rPr>
          <w:rFonts w:ascii="Times New Roman" w:eastAsia="宋体" w:hAnsi="宋体"/>
          <w:shd w:val="clear" w:color="auto" w:fill="FAFAFA"/>
        </w:rPr>
        <w:t xml:space="preserve"> </w:t>
      </w:r>
      <w:r w:rsidR="008A707B" w:rsidRPr="00AE3F43">
        <w:rPr>
          <w:rFonts w:ascii="Times New Roman" w:eastAsia="宋体" w:hAnsi="宋体"/>
          <w:shd w:val="clear" w:color="auto" w:fill="FAFAFA"/>
        </w:rPr>
        <w:t>试验</w:t>
      </w:r>
      <w:r w:rsidR="008A707B" w:rsidRPr="00AE3F43">
        <w:rPr>
          <w:rFonts w:ascii="Times New Roman" w:eastAsia="宋体" w:hAnsi="宋体" w:hint="eastAsia"/>
          <w:shd w:val="clear" w:color="auto" w:fill="FAFAFA"/>
        </w:rPr>
        <w:t>程序</w:t>
      </w:r>
      <w:bookmarkEnd w:id="10"/>
    </w:p>
    <w:p w:rsidR="008A707B" w:rsidRPr="00AE3F43" w:rsidRDefault="008C5E7C" w:rsidP="008A707B">
      <w:pPr>
        <w:rPr>
          <w:rFonts w:ascii="Times New Roman" w:hAnsi="Times New Roman"/>
        </w:rPr>
      </w:pPr>
      <w:r w:rsidRPr="00AE3F43">
        <w:rPr>
          <w:rFonts w:ascii="Times New Roman" w:hAnsi="Times New Roman"/>
        </w:rPr>
        <w:t>8</w:t>
      </w:r>
      <w:r w:rsidR="008A707B" w:rsidRPr="00AE3F43">
        <w:rPr>
          <w:rFonts w:ascii="Times New Roman" w:hAnsi="Times New Roman"/>
        </w:rPr>
        <w:t>.1</w:t>
      </w:r>
      <w:r w:rsidR="008A707B" w:rsidRPr="00AE3F43">
        <w:rPr>
          <w:rFonts w:ascii="Times New Roman" w:hAnsi="Times New Roman" w:hint="eastAsia"/>
        </w:rPr>
        <w:t>基线</w:t>
      </w:r>
      <w:r w:rsidR="008A707B" w:rsidRPr="00AE3F43">
        <w:rPr>
          <w:rFonts w:ascii="Times New Roman" w:hAnsi="宋体"/>
        </w:rPr>
        <w:t>（空白）</w:t>
      </w:r>
      <w:r w:rsidR="008A707B" w:rsidRPr="00AE3F43">
        <w:rPr>
          <w:rFonts w:ascii="Times New Roman" w:hAnsi="Times New Roman" w:hint="eastAsia"/>
        </w:rPr>
        <w:t>的测量</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1</w:t>
      </w:r>
      <w:r w:rsidR="008A707B" w:rsidRPr="00AE3F43">
        <w:rPr>
          <w:rFonts w:ascii="Times New Roman" w:hAnsi="宋体" w:hint="eastAsia"/>
        </w:rPr>
        <w:t>称取</w:t>
      </w:r>
      <w:r w:rsidR="00F02D39" w:rsidRPr="00AE3F43">
        <w:rPr>
          <w:rFonts w:ascii="Times New Roman" w:hAnsi="宋体" w:hint="eastAsia"/>
        </w:rPr>
        <w:t>两套</w:t>
      </w:r>
      <w:r w:rsidR="008A707B" w:rsidRPr="00AE3F43">
        <w:rPr>
          <w:rFonts w:ascii="Times New Roman" w:hAnsi="宋体"/>
        </w:rPr>
        <w:t>“坩埚＋盖子”的质量，尽可能地保持质量匹配。</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hint="eastAsia"/>
        </w:rPr>
        <w:t>.1.2</w:t>
      </w:r>
      <w:r w:rsidR="008A707B" w:rsidRPr="00AE3F43">
        <w:rPr>
          <w:rFonts w:ascii="Times New Roman" w:hAnsi="宋体"/>
        </w:rPr>
        <w:t>将</w:t>
      </w:r>
      <w:r w:rsidR="00F02D39" w:rsidRPr="00AE3F43">
        <w:rPr>
          <w:rFonts w:ascii="Times New Roman" w:hAnsi="宋体" w:hint="eastAsia"/>
        </w:rPr>
        <w:t>两套</w:t>
      </w:r>
      <w:r w:rsidR="008A707B" w:rsidRPr="00AE3F43">
        <w:rPr>
          <w:rFonts w:ascii="Times New Roman" w:hAnsi="宋体"/>
        </w:rPr>
        <w:t>空白的坩埚放入设备中</w:t>
      </w:r>
      <w:r w:rsidRPr="00AE3F43">
        <w:rPr>
          <w:rFonts w:ascii="Times New Roman" w:hAnsi="宋体" w:hint="eastAsia"/>
        </w:rPr>
        <w:t>，</w:t>
      </w:r>
      <w:r w:rsidRPr="00AE3F43">
        <w:rPr>
          <w:rFonts w:ascii="Times New Roman" w:hAnsi="宋体"/>
          <w:kern w:val="0"/>
          <w:szCs w:val="21"/>
        </w:rPr>
        <w:t>使用氮气或其它惰性气体以</w:t>
      </w:r>
      <w:r w:rsidRPr="00AE3F43">
        <w:rPr>
          <w:rFonts w:ascii="Times New Roman" w:hAnsi="Times New Roman"/>
          <w:kern w:val="0"/>
          <w:szCs w:val="21"/>
        </w:rPr>
        <w:t>10mL/min~50mL/min</w:t>
      </w:r>
      <w:r w:rsidRPr="00AE3F43">
        <w:rPr>
          <w:rFonts w:ascii="Times New Roman" w:hAnsi="宋体"/>
          <w:kern w:val="0"/>
          <w:szCs w:val="21"/>
        </w:rPr>
        <w:t>速率吹扫炉腔。</w:t>
      </w:r>
    </w:p>
    <w:p w:rsidR="008A707B" w:rsidRPr="00AE3F43" w:rsidRDefault="006A73A6" w:rsidP="008A707B">
      <w:pPr>
        <w:rPr>
          <w:rFonts w:ascii="Times New Roman" w:hAnsi="宋体"/>
        </w:rPr>
      </w:pPr>
      <w:r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3</w:t>
      </w:r>
      <w:r w:rsidR="008A707B" w:rsidRPr="00AE3F43">
        <w:rPr>
          <w:rFonts w:ascii="Times New Roman" w:hAnsi="宋体" w:hint="eastAsia"/>
        </w:rPr>
        <w:t>先以较</w:t>
      </w:r>
      <w:r w:rsidR="00CB56AC" w:rsidRPr="00AE3F43">
        <w:rPr>
          <w:rFonts w:ascii="Times New Roman" w:hAnsi="宋体" w:hint="eastAsia"/>
        </w:rPr>
        <w:t>慢</w:t>
      </w:r>
      <w:r w:rsidR="008A707B" w:rsidRPr="00AE3F43">
        <w:rPr>
          <w:rFonts w:ascii="Times New Roman" w:hAnsi="宋体" w:hint="eastAsia"/>
        </w:rPr>
        <w:t>的速率将</w:t>
      </w:r>
      <w:r w:rsidR="008A707B" w:rsidRPr="00AE3F43">
        <w:rPr>
          <w:rFonts w:ascii="Times New Roman" w:hAnsi="宋体"/>
        </w:rPr>
        <w:t>温度加热或冷却到初始温度</w:t>
      </w:r>
      <w:r w:rsidR="008A707B" w:rsidRPr="00AE3F43">
        <w:rPr>
          <w:rFonts w:ascii="Times New Roman" w:hAnsi="Times New Roman" w:hint="eastAsia"/>
        </w:rPr>
        <w:t>，</w:t>
      </w:r>
      <w:r w:rsidR="00F02D39" w:rsidRPr="00AE3F43">
        <w:rPr>
          <w:rFonts w:ascii="Times New Roman" w:hAnsi="Times New Roman" w:hint="eastAsia"/>
        </w:rPr>
        <w:t>初始温度应高于室温</w:t>
      </w:r>
      <w:r w:rsidR="00F02D39" w:rsidRPr="00AE3F43">
        <w:rPr>
          <w:rFonts w:ascii="Times New Roman" w:hAnsi="Times New Roman" w:hint="eastAsia"/>
        </w:rPr>
        <w:t>20</w:t>
      </w:r>
      <w:r w:rsidR="00F02D39" w:rsidRPr="00AE3F43">
        <w:rPr>
          <w:rFonts w:ascii="Times New Roman" w:hAnsi="Times New Roman" w:hint="eastAsia"/>
        </w:rPr>
        <w:t>℃</w:t>
      </w:r>
      <w:r w:rsidR="00945440" w:rsidRPr="00AE3F43">
        <w:rPr>
          <w:rFonts w:ascii="Times New Roman" w:hAnsi="Times New Roman" w:hint="eastAsia"/>
        </w:rPr>
        <w:t>（高温试验）或低于最低测试温度</w:t>
      </w:r>
      <w:r w:rsidR="00945440" w:rsidRPr="00AE3F43">
        <w:rPr>
          <w:rFonts w:ascii="Times New Roman" w:hAnsi="Times New Roman" w:hint="eastAsia"/>
        </w:rPr>
        <w:t>20</w:t>
      </w:r>
      <w:r w:rsidR="00945440" w:rsidRPr="00AE3F43">
        <w:rPr>
          <w:rFonts w:ascii="Times New Roman" w:hAnsi="Times New Roman" w:hint="eastAsia"/>
        </w:rPr>
        <w:t>℃（低温试验）</w:t>
      </w:r>
      <w:r w:rsidR="00F02D39" w:rsidRPr="00AE3F43">
        <w:rPr>
          <w:rFonts w:ascii="Times New Roman" w:hAnsi="Times New Roman" w:hint="eastAsia"/>
        </w:rPr>
        <w:t>，</w:t>
      </w:r>
      <w:r w:rsidR="008A707B" w:rsidRPr="00AE3F43">
        <w:rPr>
          <w:rFonts w:ascii="Times New Roman" w:hAnsi="宋体"/>
        </w:rPr>
        <w:t>保温</w:t>
      </w:r>
      <w:r w:rsidR="008A707B" w:rsidRPr="00AE3F43">
        <w:rPr>
          <w:rFonts w:ascii="Times New Roman" w:hAnsi="宋体" w:hint="eastAsia"/>
        </w:rPr>
        <w:t>10</w:t>
      </w:r>
      <w:r w:rsidR="008A707B" w:rsidRPr="00AE3F43">
        <w:rPr>
          <w:rFonts w:ascii="Times New Roman" w:hAnsi="Times New Roman"/>
        </w:rPr>
        <w:t>min</w:t>
      </w:r>
      <w:r w:rsidR="008A707B" w:rsidRPr="00AE3F43">
        <w:rPr>
          <w:rFonts w:ascii="Times New Roman" w:hAnsi="宋体" w:hint="eastAsia"/>
        </w:rPr>
        <w:t>~</w:t>
      </w:r>
      <w:r w:rsidR="008A707B" w:rsidRPr="00AE3F43">
        <w:rPr>
          <w:rFonts w:ascii="Times New Roman" w:hAnsi="Times New Roman" w:hint="eastAsia"/>
        </w:rPr>
        <w:t>15</w:t>
      </w:r>
      <w:r w:rsidR="008A707B" w:rsidRPr="00AE3F43">
        <w:rPr>
          <w:rFonts w:ascii="Times New Roman" w:hAnsi="Times New Roman"/>
        </w:rPr>
        <w:t>min</w:t>
      </w:r>
      <w:r w:rsidR="008A707B" w:rsidRPr="00AE3F43">
        <w:rPr>
          <w:rFonts w:ascii="Times New Roman" w:hAnsi="宋体" w:hint="eastAsia"/>
        </w:rPr>
        <w:t>；再以</w:t>
      </w:r>
      <w:r w:rsidR="00CB56AC" w:rsidRPr="00AE3F43">
        <w:rPr>
          <w:rFonts w:ascii="Times New Roman" w:hAnsi="Times New Roman" w:hint="eastAsia"/>
        </w:rPr>
        <w:t>1</w:t>
      </w:r>
      <w:r w:rsidR="00CB56AC" w:rsidRPr="00AE3F43">
        <w:rPr>
          <w:rFonts w:ascii="Times New Roman" w:hAnsi="Times New Roman"/>
        </w:rPr>
        <w:t>0</w:t>
      </w:r>
      <w:r w:rsidR="008A707B" w:rsidRPr="00AE3F43">
        <w:rPr>
          <w:rFonts w:ascii="Times New Roman" w:hAnsi="宋体"/>
        </w:rPr>
        <w:t>℃</w:t>
      </w:r>
      <w:r w:rsidR="008A707B" w:rsidRPr="00AE3F43">
        <w:rPr>
          <w:rFonts w:ascii="Times New Roman" w:hAnsi="Times New Roman"/>
        </w:rPr>
        <w:t>/min</w:t>
      </w:r>
      <w:r w:rsidR="008A707B" w:rsidRPr="00AE3F43">
        <w:rPr>
          <w:rFonts w:ascii="Times New Roman" w:hAnsi="宋体"/>
        </w:rPr>
        <w:t>速率将</w:t>
      </w:r>
      <w:r w:rsidR="00CF604C" w:rsidRPr="00AE3F43">
        <w:rPr>
          <w:rFonts w:ascii="Times New Roman" w:hAnsi="宋体"/>
        </w:rPr>
        <w:t>样品</w:t>
      </w:r>
      <w:r w:rsidR="008A707B" w:rsidRPr="00AE3F43">
        <w:rPr>
          <w:rFonts w:ascii="Times New Roman" w:hAnsi="宋体"/>
        </w:rPr>
        <w:t>从初始温度加热到最终设定温度</w:t>
      </w:r>
      <w:r w:rsidR="008A707B" w:rsidRPr="00AE3F43">
        <w:rPr>
          <w:rFonts w:ascii="Times New Roman" w:hAnsi="Times New Roman" w:hint="eastAsia"/>
        </w:rPr>
        <w:t>，</w:t>
      </w:r>
      <w:r w:rsidR="008A707B" w:rsidRPr="00AE3F43">
        <w:rPr>
          <w:rFonts w:ascii="Times New Roman" w:hAnsi="宋体"/>
        </w:rPr>
        <w:t>保温</w:t>
      </w:r>
      <w:r w:rsidR="008A707B" w:rsidRPr="00AE3F43">
        <w:rPr>
          <w:rFonts w:ascii="Times New Roman" w:hAnsi="宋体" w:hint="eastAsia"/>
        </w:rPr>
        <w:t>10</w:t>
      </w:r>
      <w:r w:rsidR="008A707B" w:rsidRPr="00AE3F43">
        <w:rPr>
          <w:rFonts w:ascii="Times New Roman" w:hAnsi="Times New Roman"/>
        </w:rPr>
        <w:t>min</w:t>
      </w:r>
      <w:r w:rsidR="008A707B" w:rsidRPr="00AE3F43">
        <w:rPr>
          <w:rFonts w:ascii="Times New Roman" w:hAnsi="宋体" w:hint="eastAsia"/>
        </w:rPr>
        <w:t>~</w:t>
      </w:r>
      <w:r w:rsidR="008A707B" w:rsidRPr="00AE3F43">
        <w:rPr>
          <w:rFonts w:ascii="Times New Roman" w:hAnsi="Times New Roman" w:hint="eastAsia"/>
        </w:rPr>
        <w:t>15</w:t>
      </w:r>
      <w:r w:rsidR="008A707B" w:rsidRPr="00AE3F43">
        <w:rPr>
          <w:rFonts w:ascii="Times New Roman" w:hAnsi="Times New Roman"/>
        </w:rPr>
        <w:t>min</w:t>
      </w:r>
      <w:r w:rsidR="008A707B" w:rsidRPr="00AE3F43">
        <w:rPr>
          <w:rFonts w:ascii="Times New Roman" w:hAnsi="宋体"/>
        </w:rPr>
        <w:t>。</w:t>
      </w:r>
      <w:r w:rsidR="00133393" w:rsidRPr="00AE3F43">
        <w:rPr>
          <w:rFonts w:ascii="Times New Roman" w:hAnsi="宋体" w:hint="eastAsia"/>
        </w:rPr>
        <w:t>前后</w:t>
      </w:r>
      <w:r w:rsidR="00945440" w:rsidRPr="00AE3F43">
        <w:rPr>
          <w:rFonts w:ascii="Times New Roman" w:hAnsi="宋体" w:hint="eastAsia"/>
        </w:rPr>
        <w:t>两段保温时间一致。</w:t>
      </w:r>
      <w:r w:rsidR="00F604A6" w:rsidRPr="00AE3F43">
        <w:rPr>
          <w:rFonts w:ascii="Times New Roman" w:hAnsi="宋体"/>
        </w:rPr>
        <w:t>可以使用其它升温速率</w:t>
      </w:r>
      <w:r w:rsidR="008730E9" w:rsidRPr="00AE3F43">
        <w:rPr>
          <w:rFonts w:ascii="Times New Roman" w:hAnsi="宋体" w:hint="eastAsia"/>
        </w:rPr>
        <w:t>，但</w:t>
      </w:r>
      <w:r w:rsidR="00F604A6" w:rsidRPr="00AE3F43">
        <w:rPr>
          <w:rFonts w:ascii="Times New Roman" w:hAnsi="宋体"/>
        </w:rPr>
        <w:t>应在报告中</w:t>
      </w:r>
      <w:r w:rsidR="00F604A6" w:rsidRPr="00AE3F43">
        <w:rPr>
          <w:rFonts w:ascii="Times New Roman" w:hAnsi="宋体" w:hint="eastAsia"/>
        </w:rPr>
        <w:t>注明。</w:t>
      </w:r>
    </w:p>
    <w:p w:rsidR="008A707B" w:rsidRPr="00AE3F43" w:rsidRDefault="008C5E7C" w:rsidP="008730E9">
      <w:pPr>
        <w:rPr>
          <w:rFonts w:ascii="Times New Roman" w:hAnsi="宋体"/>
        </w:rPr>
      </w:pPr>
      <w:r w:rsidRPr="00AE3F43">
        <w:rPr>
          <w:rFonts w:ascii="Times New Roman" w:hAnsi="宋体"/>
        </w:rPr>
        <w:t>8.1</w:t>
      </w:r>
      <w:r w:rsidR="008A707B" w:rsidRPr="00AE3F43">
        <w:rPr>
          <w:rFonts w:ascii="Times New Roman" w:hAnsi="Times New Roman"/>
        </w:rPr>
        <w:t>.</w:t>
      </w:r>
      <w:r w:rsidR="008A707B" w:rsidRPr="00AE3F43">
        <w:rPr>
          <w:rFonts w:ascii="Times New Roman" w:hAnsi="Times New Roman" w:hint="eastAsia"/>
        </w:rPr>
        <w:t>4</w:t>
      </w:r>
      <w:r w:rsidR="008A707B" w:rsidRPr="00AE3F43">
        <w:rPr>
          <w:rFonts w:ascii="Times New Roman" w:hAnsi="宋体"/>
        </w:rPr>
        <w:t>基线测量结束后</w:t>
      </w:r>
      <w:r w:rsidR="008A707B" w:rsidRPr="00AE3F43">
        <w:rPr>
          <w:rFonts w:ascii="Times New Roman" w:hAnsi="宋体" w:hint="eastAsia"/>
        </w:rPr>
        <w:t>，</w:t>
      </w:r>
      <w:r w:rsidR="008A707B" w:rsidRPr="00AE3F43">
        <w:rPr>
          <w:rFonts w:ascii="Times New Roman" w:hAnsi="宋体"/>
        </w:rPr>
        <w:t>将温度降至室温。</w:t>
      </w:r>
    </w:p>
    <w:p w:rsidR="008A707B" w:rsidRPr="00AE3F43" w:rsidRDefault="006A73A6" w:rsidP="008A707B">
      <w:pPr>
        <w:rPr>
          <w:rFonts w:ascii="Times New Roman" w:hAnsi="Times New Roman"/>
        </w:rPr>
      </w:pPr>
      <w:r w:rsidRPr="00AE3F43">
        <w:rPr>
          <w:rFonts w:ascii="Times New Roman" w:hAnsi="宋体" w:hint="eastAsia"/>
        </w:rPr>
        <w:t>8</w:t>
      </w:r>
      <w:r w:rsidR="008A707B" w:rsidRPr="00AE3F43">
        <w:rPr>
          <w:rFonts w:ascii="Times New Roman" w:hAnsi="宋体" w:hint="eastAsia"/>
        </w:rPr>
        <w:t xml:space="preserve">.2 </w:t>
      </w:r>
      <w:r w:rsidR="005C4252" w:rsidRPr="00AE3F43">
        <w:rPr>
          <w:rFonts w:ascii="Times New Roman" w:hAnsi="宋体" w:hint="eastAsia"/>
        </w:rPr>
        <w:t>蓝宝石</w:t>
      </w:r>
      <w:r w:rsidR="008A707B" w:rsidRPr="00AE3F43">
        <w:rPr>
          <w:rFonts w:ascii="Times New Roman" w:hAnsi="宋体" w:hint="eastAsia"/>
        </w:rPr>
        <w:t>标样的测量</w:t>
      </w:r>
    </w:p>
    <w:p w:rsidR="008A707B" w:rsidRPr="00AE3F43" w:rsidRDefault="006A73A6" w:rsidP="008A707B">
      <w:pPr>
        <w:rPr>
          <w:rFonts w:ascii="Times New Roman" w:hAnsi="Times New Roman"/>
          <w:sz w:val="18"/>
        </w:rPr>
      </w:pPr>
      <w:r w:rsidRPr="00AE3F43">
        <w:rPr>
          <w:rFonts w:ascii="Times New Roman" w:hAnsi="Times New Roman" w:hint="eastAsia"/>
        </w:rPr>
        <w:t>8</w:t>
      </w:r>
      <w:r w:rsidR="008A707B" w:rsidRPr="00AE3F43">
        <w:rPr>
          <w:rFonts w:ascii="Times New Roman" w:hAnsi="Times New Roman"/>
        </w:rPr>
        <w:t>.</w:t>
      </w:r>
      <w:r w:rsidR="008A707B" w:rsidRPr="00AE3F43">
        <w:rPr>
          <w:rFonts w:ascii="Times New Roman" w:hAnsi="Times New Roman" w:hint="eastAsia"/>
        </w:rPr>
        <w:t>2.1</w:t>
      </w:r>
      <w:r w:rsidR="008A707B" w:rsidRPr="00AE3F43">
        <w:rPr>
          <w:rFonts w:ascii="Times New Roman" w:hAnsi="Times New Roman" w:hint="eastAsia"/>
        </w:rPr>
        <w:t>称量</w:t>
      </w:r>
      <w:r w:rsidR="009857F6" w:rsidRPr="00AE3F43">
        <w:rPr>
          <w:rFonts w:ascii="Times New Roman" w:hAnsi="Times New Roman"/>
          <w:szCs w:val="21"/>
        </w:rPr>
        <w:t>10</w:t>
      </w:r>
      <w:r w:rsidR="009857F6" w:rsidRPr="00AE3F43">
        <w:rPr>
          <w:rFonts w:ascii="Times New Roman" w:hAnsi="Times New Roman" w:hint="eastAsia"/>
          <w:szCs w:val="21"/>
        </w:rPr>
        <w:t>mg</w:t>
      </w:r>
      <w:r w:rsidR="009857F6" w:rsidRPr="00AE3F43">
        <w:rPr>
          <w:rFonts w:ascii="Times New Roman" w:hAnsi="宋体"/>
          <w:kern w:val="0"/>
          <w:szCs w:val="21"/>
        </w:rPr>
        <w:t>～</w:t>
      </w:r>
      <w:r w:rsidR="005C4252" w:rsidRPr="00AE3F43">
        <w:rPr>
          <w:rFonts w:ascii="Times New Roman" w:hAnsi="Times New Roman" w:hint="eastAsia"/>
          <w:szCs w:val="21"/>
        </w:rPr>
        <w:t>100</w:t>
      </w:r>
      <w:r w:rsidR="009857F6" w:rsidRPr="00AE3F43">
        <w:rPr>
          <w:rFonts w:ascii="Times New Roman" w:hAnsi="Times New Roman" w:hint="eastAsia"/>
          <w:szCs w:val="21"/>
        </w:rPr>
        <w:t>mg</w:t>
      </w:r>
      <w:r w:rsidR="005C4252" w:rsidRPr="00AE3F43">
        <w:rPr>
          <w:rFonts w:ascii="Times New Roman" w:hAnsi="Times New Roman" w:hint="eastAsia"/>
          <w:szCs w:val="21"/>
        </w:rPr>
        <w:t>的标样</w:t>
      </w:r>
      <w:r w:rsidR="00975748" w:rsidRPr="00AE3F43">
        <w:rPr>
          <w:rFonts w:ascii="Times New Roman" w:hAnsi="Times New Roman" w:hint="eastAsia"/>
          <w:szCs w:val="21"/>
        </w:rPr>
        <w:t>，</w:t>
      </w:r>
      <w:r w:rsidR="00975748" w:rsidRPr="00AE3F43">
        <w:rPr>
          <w:rFonts w:ascii="Times New Roman" w:hAnsi="宋体"/>
        </w:rPr>
        <w:t>精确到</w:t>
      </w:r>
      <w:r w:rsidR="008C5E7C" w:rsidRPr="00AE3F43">
        <w:rPr>
          <w:rFonts w:ascii="Times New Roman" w:hAnsi="宋体"/>
        </w:rPr>
        <w:t>±</w:t>
      </w:r>
      <w:r w:rsidR="00975748" w:rsidRPr="00AE3F43">
        <w:rPr>
          <w:rFonts w:ascii="Times New Roman" w:hAnsi="Times New Roman"/>
        </w:rPr>
        <w:t>0.01</w:t>
      </w:r>
      <w:r w:rsidR="00975748" w:rsidRPr="00AE3F43">
        <w:rPr>
          <w:rFonts w:ascii="Times New Roman" w:hAnsi="宋体" w:hint="eastAsia"/>
        </w:rPr>
        <w:t>mg</w:t>
      </w:r>
      <w:r w:rsidR="005C4252" w:rsidRPr="00AE3F43">
        <w:rPr>
          <w:rFonts w:ascii="Times New Roman" w:hAnsi="宋体" w:hint="eastAsia"/>
        </w:rPr>
        <w:t>。</w:t>
      </w:r>
    </w:p>
    <w:p w:rsidR="008A707B" w:rsidRPr="00AE3F43" w:rsidRDefault="006A73A6" w:rsidP="008A707B">
      <w:pPr>
        <w:rPr>
          <w:rFonts w:ascii="Times New Roman" w:hAnsi="宋体"/>
        </w:rPr>
      </w:pPr>
      <w:r w:rsidRPr="00AE3F43">
        <w:rPr>
          <w:rFonts w:ascii="Times New Roman" w:hAnsi="Times New Roman" w:hint="eastAsia"/>
        </w:rPr>
        <w:t>8</w:t>
      </w:r>
      <w:r w:rsidR="008A707B" w:rsidRPr="00AE3F43">
        <w:rPr>
          <w:rFonts w:ascii="Times New Roman" w:hAnsi="Times New Roman"/>
        </w:rPr>
        <w:t>.</w:t>
      </w:r>
      <w:r w:rsidR="008A707B" w:rsidRPr="00AE3F43">
        <w:rPr>
          <w:rFonts w:ascii="Times New Roman" w:hAnsi="Times New Roman" w:hint="eastAsia"/>
        </w:rPr>
        <w:t>2.2</w:t>
      </w:r>
      <w:r w:rsidR="008A707B" w:rsidRPr="00AE3F43">
        <w:rPr>
          <w:rFonts w:ascii="Times New Roman" w:hAnsi="宋体"/>
        </w:rPr>
        <w:t>把标样放</w:t>
      </w:r>
      <w:r w:rsidR="008A707B" w:rsidRPr="00AE3F43">
        <w:rPr>
          <w:rFonts w:ascii="Times New Roman" w:hAnsi="宋体" w:hint="eastAsia"/>
        </w:rPr>
        <w:t>入</w:t>
      </w:r>
      <w:r w:rsidR="008A707B" w:rsidRPr="00AE3F43">
        <w:rPr>
          <w:rFonts w:ascii="Times New Roman" w:hAnsi="宋体"/>
        </w:rPr>
        <w:t>测试坩埚内。</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rPr>
        <w:t>.</w:t>
      </w:r>
      <w:r w:rsidR="008A707B" w:rsidRPr="00AE3F43">
        <w:rPr>
          <w:rFonts w:ascii="Times New Roman" w:hAnsi="Times New Roman" w:hint="eastAsia"/>
        </w:rPr>
        <w:t>2</w:t>
      </w:r>
      <w:r w:rsidR="008A707B" w:rsidRPr="00AE3F43">
        <w:rPr>
          <w:rFonts w:ascii="Times New Roman" w:hAnsi="Times New Roman"/>
        </w:rPr>
        <w:t>.</w:t>
      </w:r>
      <w:r w:rsidR="008A707B" w:rsidRPr="00AE3F43">
        <w:rPr>
          <w:rFonts w:ascii="Times New Roman" w:hAnsi="Times New Roman" w:hint="eastAsia"/>
        </w:rPr>
        <w:t>3</w:t>
      </w:r>
      <w:r w:rsidR="008A707B" w:rsidRPr="00AE3F43">
        <w:rPr>
          <w:rFonts w:ascii="Times New Roman" w:hAnsi="宋体"/>
        </w:rPr>
        <w:t>按照</w:t>
      </w:r>
      <w:r w:rsidR="008602F7"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3</w:t>
      </w:r>
      <w:r w:rsidR="008A707B" w:rsidRPr="00AE3F43">
        <w:rPr>
          <w:rFonts w:ascii="Times New Roman" w:hAnsi="Times New Roman"/>
        </w:rPr>
        <w:t>-</w:t>
      </w:r>
      <w:r w:rsidR="008602F7"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4</w:t>
      </w:r>
      <w:r w:rsidR="008A707B" w:rsidRPr="00AE3F43">
        <w:rPr>
          <w:rFonts w:ascii="Times New Roman" w:hAnsi="宋体"/>
        </w:rPr>
        <w:t>继续操作。</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hint="eastAsia"/>
        </w:rPr>
        <w:t xml:space="preserve">.3 </w:t>
      </w:r>
      <w:r w:rsidR="008A707B" w:rsidRPr="00AE3F43">
        <w:rPr>
          <w:rFonts w:ascii="Times New Roman" w:hAnsi="Times New Roman" w:hint="eastAsia"/>
        </w:rPr>
        <w:t>待测样品的测量</w:t>
      </w:r>
    </w:p>
    <w:p w:rsidR="008A707B" w:rsidRPr="00AE3F43" w:rsidRDefault="006A73A6" w:rsidP="008A707B">
      <w:pPr>
        <w:rPr>
          <w:rFonts w:ascii="Times New Roman" w:hAnsi="宋体"/>
        </w:rPr>
      </w:pPr>
      <w:r w:rsidRPr="00AE3F43">
        <w:rPr>
          <w:rFonts w:ascii="Times New Roman" w:hAnsi="Times New Roman" w:hint="eastAsia"/>
        </w:rPr>
        <w:t>8</w:t>
      </w:r>
      <w:r w:rsidR="008A707B" w:rsidRPr="00AE3F43">
        <w:rPr>
          <w:rFonts w:ascii="Times New Roman" w:hAnsi="Times New Roman" w:hint="eastAsia"/>
        </w:rPr>
        <w:t>.3.1</w:t>
      </w:r>
      <w:r w:rsidR="008A707B" w:rsidRPr="00AE3F43">
        <w:rPr>
          <w:rFonts w:ascii="Times New Roman" w:hAnsi="宋体" w:hint="eastAsia"/>
        </w:rPr>
        <w:t>称量</w:t>
      </w:r>
      <w:r w:rsidR="00621563" w:rsidRPr="00AE3F43">
        <w:rPr>
          <w:rFonts w:ascii="Times New Roman" w:hAnsi="Times New Roman"/>
        </w:rPr>
        <w:t>20 mg</w:t>
      </w:r>
      <w:r w:rsidR="00B32887" w:rsidRPr="00AE3F43">
        <w:rPr>
          <w:rFonts w:ascii="Times New Roman" w:hAnsi="Times New Roman" w:hint="eastAsia"/>
        </w:rPr>
        <w:t>~150mg</w:t>
      </w:r>
      <w:r w:rsidR="00B32887" w:rsidRPr="00AE3F43">
        <w:rPr>
          <w:rFonts w:ascii="Times New Roman" w:hAnsi="宋体" w:hint="eastAsia"/>
        </w:rPr>
        <w:t>的样品</w:t>
      </w:r>
      <w:r w:rsidR="00975748" w:rsidRPr="00AE3F43">
        <w:rPr>
          <w:rFonts w:ascii="Times New Roman" w:hAnsi="宋体" w:hint="eastAsia"/>
        </w:rPr>
        <w:t>，</w:t>
      </w:r>
      <w:r w:rsidR="00975748" w:rsidRPr="00AE3F43">
        <w:rPr>
          <w:rFonts w:ascii="Times New Roman" w:hAnsi="宋体"/>
        </w:rPr>
        <w:t>精确</w:t>
      </w:r>
      <w:r w:rsidR="00D82230" w:rsidRPr="00AE3F43">
        <w:rPr>
          <w:rFonts w:ascii="Times New Roman" w:hAnsi="宋体" w:hint="eastAsia"/>
        </w:rPr>
        <w:t>至</w:t>
      </w:r>
      <w:r w:rsidR="00975748" w:rsidRPr="00AE3F43">
        <w:rPr>
          <w:rFonts w:ascii="Times New Roman" w:hAnsi="宋体"/>
        </w:rPr>
        <w:t>±</w:t>
      </w:r>
      <w:r w:rsidR="00975748" w:rsidRPr="00AE3F43">
        <w:rPr>
          <w:rFonts w:ascii="Times New Roman" w:hAnsi="宋体"/>
        </w:rPr>
        <w:t>0.01</w:t>
      </w:r>
      <w:r w:rsidR="00975748" w:rsidRPr="00AE3F43">
        <w:rPr>
          <w:rFonts w:ascii="Times New Roman" w:hAnsi="宋体" w:hint="eastAsia"/>
        </w:rPr>
        <w:t>mg</w:t>
      </w:r>
      <w:r w:rsidR="005C4252" w:rsidRPr="00AE3F43">
        <w:rPr>
          <w:rFonts w:ascii="Times New Roman" w:hAnsi="宋体" w:hint="eastAsia"/>
        </w:rPr>
        <w:t>。</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rPr>
        <w:t>.</w:t>
      </w:r>
      <w:r w:rsidR="008A707B" w:rsidRPr="00AE3F43">
        <w:rPr>
          <w:rFonts w:ascii="Times New Roman" w:hAnsi="Times New Roman" w:hint="eastAsia"/>
        </w:rPr>
        <w:t>3.2</w:t>
      </w:r>
      <w:r w:rsidR="008A707B" w:rsidRPr="00AE3F43">
        <w:rPr>
          <w:rFonts w:ascii="Times New Roman" w:hAnsi="Times New Roman"/>
        </w:rPr>
        <w:t>把待测样品放到与</w:t>
      </w:r>
      <w:r w:rsidR="00F604A6" w:rsidRPr="00AE3F43">
        <w:rPr>
          <w:rFonts w:ascii="Times New Roman" w:hAnsi="Times New Roman" w:hint="eastAsia"/>
        </w:rPr>
        <w:t>标样</w:t>
      </w:r>
      <w:r w:rsidR="008A707B" w:rsidRPr="00AE3F43">
        <w:rPr>
          <w:rFonts w:ascii="Times New Roman" w:hAnsi="Times New Roman"/>
        </w:rPr>
        <w:t>相同的坩埚内。</w:t>
      </w:r>
    </w:p>
    <w:p w:rsidR="008A707B" w:rsidRPr="00AE3F43" w:rsidRDefault="006A73A6" w:rsidP="0031784F">
      <w:pPr>
        <w:rPr>
          <w:rFonts w:ascii="Times New Roman" w:hAnsi="Times New Roman"/>
        </w:rPr>
      </w:pPr>
      <w:r w:rsidRPr="00AE3F43">
        <w:rPr>
          <w:rFonts w:ascii="Times New Roman" w:hAnsi="Times New Roman" w:hint="eastAsia"/>
        </w:rPr>
        <w:lastRenderedPageBreak/>
        <w:t>8</w:t>
      </w:r>
      <w:r w:rsidR="00F604A6" w:rsidRPr="00AE3F43">
        <w:rPr>
          <w:rFonts w:ascii="Times New Roman" w:hAnsi="Times New Roman" w:hint="eastAsia"/>
        </w:rPr>
        <w:t>.3.3</w:t>
      </w:r>
      <w:r w:rsidR="008A707B" w:rsidRPr="00AE3F43">
        <w:rPr>
          <w:rFonts w:ascii="Times New Roman" w:hAnsi="Times New Roman"/>
        </w:rPr>
        <w:t>空白</w:t>
      </w:r>
      <w:r w:rsidR="00CF604C" w:rsidRPr="00AE3F43">
        <w:rPr>
          <w:rFonts w:ascii="Times New Roman" w:hAnsi="Times New Roman"/>
        </w:rPr>
        <w:t>样品</w:t>
      </w:r>
      <w:r w:rsidR="008A707B" w:rsidRPr="00AE3F43">
        <w:rPr>
          <w:rFonts w:ascii="Times New Roman" w:hAnsi="Times New Roman"/>
        </w:rPr>
        <w:t>坩埚和样品使用的坩埚相同，将简化计算。</w:t>
      </w:r>
      <w:r w:rsidR="00945440" w:rsidRPr="00AE3F43">
        <w:rPr>
          <w:rFonts w:ascii="Times New Roman" w:hAnsi="Times New Roman" w:hint="eastAsia"/>
        </w:rPr>
        <w:t>若</w:t>
      </w:r>
      <w:r w:rsidR="008A707B" w:rsidRPr="00AE3F43">
        <w:rPr>
          <w:rFonts w:ascii="Times New Roman" w:hAnsi="Times New Roman"/>
        </w:rPr>
        <w:t>使用两种不同的样品坩埚，应对两个不同样品坩埚的质量差异进行修正。请参考</w:t>
      </w:r>
      <w:r w:rsidR="00CB56AC" w:rsidRPr="00AE3F43">
        <w:rPr>
          <w:rFonts w:ascii="Times New Roman" w:hAnsi="Times New Roman" w:hint="eastAsia"/>
        </w:rPr>
        <w:t>9</w:t>
      </w:r>
      <w:r w:rsidR="00B911BC" w:rsidRPr="00AE3F43">
        <w:rPr>
          <w:rFonts w:ascii="Times New Roman" w:hAnsi="Times New Roman" w:hint="eastAsia"/>
        </w:rPr>
        <w:t>.3</w:t>
      </w:r>
      <w:r w:rsidR="008A707B" w:rsidRPr="00AE3F43">
        <w:rPr>
          <w:rFonts w:ascii="Times New Roman" w:hAnsi="Times New Roman"/>
        </w:rPr>
        <w:t>。</w:t>
      </w:r>
    </w:p>
    <w:p w:rsidR="008A707B" w:rsidRPr="00AE3F43" w:rsidRDefault="006A73A6" w:rsidP="008A707B">
      <w:pPr>
        <w:rPr>
          <w:rFonts w:ascii="Times New Roman" w:hAnsi="Times New Roman"/>
        </w:rPr>
      </w:pPr>
      <w:r w:rsidRPr="00AE3F43">
        <w:rPr>
          <w:rFonts w:ascii="Times New Roman" w:hAnsi="Times New Roman" w:hint="eastAsia"/>
        </w:rPr>
        <w:t>8</w:t>
      </w:r>
      <w:r w:rsidR="008A707B" w:rsidRPr="00AE3F43">
        <w:rPr>
          <w:rFonts w:ascii="Times New Roman" w:hAnsi="Times New Roman"/>
        </w:rPr>
        <w:t>.</w:t>
      </w:r>
      <w:r w:rsidR="008A707B" w:rsidRPr="00AE3F43">
        <w:rPr>
          <w:rFonts w:ascii="Times New Roman" w:hAnsi="Times New Roman" w:hint="eastAsia"/>
        </w:rPr>
        <w:t>3</w:t>
      </w:r>
      <w:r w:rsidR="008A707B" w:rsidRPr="00AE3F43">
        <w:rPr>
          <w:rFonts w:ascii="Times New Roman" w:hAnsi="Times New Roman"/>
        </w:rPr>
        <w:t>.</w:t>
      </w:r>
      <w:r w:rsidR="00F604A6" w:rsidRPr="00AE3F43">
        <w:rPr>
          <w:rFonts w:ascii="Times New Roman" w:hAnsi="Times New Roman" w:hint="eastAsia"/>
        </w:rPr>
        <w:t>4</w:t>
      </w:r>
      <w:r w:rsidR="008A707B" w:rsidRPr="00AE3F43">
        <w:rPr>
          <w:rFonts w:ascii="Times New Roman" w:hAnsi="Times New Roman"/>
        </w:rPr>
        <w:t>重复</w:t>
      </w:r>
      <w:r w:rsidR="003006AF"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3</w:t>
      </w:r>
      <w:r w:rsidR="00777B24" w:rsidRPr="00AE3F43">
        <w:rPr>
          <w:rFonts w:ascii="Times New Roman" w:hAnsi="Times New Roman" w:hint="eastAsia"/>
        </w:rPr>
        <w:t>~</w:t>
      </w:r>
      <w:r w:rsidR="003006AF" w:rsidRPr="00AE3F43">
        <w:rPr>
          <w:rFonts w:ascii="Times New Roman" w:hAnsi="Times New Roman" w:hint="eastAsia"/>
        </w:rPr>
        <w:t>8</w:t>
      </w:r>
      <w:r w:rsidR="008A707B" w:rsidRPr="00AE3F43">
        <w:rPr>
          <w:rFonts w:ascii="Times New Roman" w:hAnsi="Times New Roman"/>
        </w:rPr>
        <w:t>.1.</w:t>
      </w:r>
      <w:r w:rsidR="008A707B" w:rsidRPr="00AE3F43">
        <w:rPr>
          <w:rFonts w:ascii="Times New Roman" w:hAnsi="Times New Roman" w:hint="eastAsia"/>
        </w:rPr>
        <w:t>4</w:t>
      </w:r>
      <w:r w:rsidR="008A707B" w:rsidRPr="00AE3F43">
        <w:rPr>
          <w:rFonts w:ascii="Times New Roman" w:hAnsi="Times New Roman" w:hint="eastAsia"/>
        </w:rPr>
        <w:t>步骤</w:t>
      </w:r>
      <w:r w:rsidR="008A707B" w:rsidRPr="00AE3F43">
        <w:rPr>
          <w:rFonts w:ascii="Times New Roman" w:hAnsi="Times New Roman"/>
        </w:rPr>
        <w:t>。</w:t>
      </w:r>
    </w:p>
    <w:p w:rsidR="00B21CBB" w:rsidRPr="00AE3F43" w:rsidRDefault="00B21CBB" w:rsidP="00B21CBB">
      <w:pPr>
        <w:rPr>
          <w:rFonts w:ascii="Times New Roman" w:hAnsi="宋体"/>
          <w:szCs w:val="21"/>
        </w:rPr>
      </w:pPr>
      <w:r w:rsidRPr="00AE3F43">
        <w:rPr>
          <w:rFonts w:ascii="Times New Roman" w:hAnsi="宋体" w:hint="eastAsia"/>
          <w:szCs w:val="21"/>
        </w:rPr>
        <w:t>8.4</w:t>
      </w:r>
      <w:r w:rsidRPr="00AE3F43">
        <w:rPr>
          <w:rFonts w:ascii="Times New Roman" w:hAnsi="宋体" w:hint="eastAsia"/>
          <w:szCs w:val="21"/>
        </w:rPr>
        <w:t>每次开机</w:t>
      </w:r>
      <w:r w:rsidRPr="00AE3F43">
        <w:rPr>
          <w:rFonts w:ascii="Times New Roman" w:hAnsi="宋体"/>
          <w:szCs w:val="21"/>
        </w:rPr>
        <w:t>测试前</w:t>
      </w:r>
      <w:r w:rsidRPr="00AE3F43">
        <w:rPr>
          <w:rFonts w:ascii="Times New Roman" w:hAnsi="宋体" w:hint="eastAsia"/>
          <w:szCs w:val="21"/>
        </w:rPr>
        <w:t>，</w:t>
      </w:r>
      <w:r w:rsidR="00B23475" w:rsidRPr="00AE3F43">
        <w:rPr>
          <w:rFonts w:ascii="Times New Roman" w:hAnsi="宋体" w:hint="eastAsia"/>
          <w:szCs w:val="21"/>
        </w:rPr>
        <w:t>均需进行基线及</w:t>
      </w:r>
      <w:r w:rsidRPr="00AE3F43">
        <w:rPr>
          <w:rFonts w:ascii="Times New Roman" w:hAnsi="宋体"/>
          <w:szCs w:val="21"/>
        </w:rPr>
        <w:t>蓝宝石</w:t>
      </w:r>
      <w:r w:rsidR="00B23475" w:rsidRPr="00AE3F43">
        <w:rPr>
          <w:rFonts w:ascii="Times New Roman" w:hAnsi="宋体" w:hint="eastAsia"/>
          <w:szCs w:val="21"/>
        </w:rPr>
        <w:t>标样的测试，测试完成后</w:t>
      </w:r>
      <w:r w:rsidR="007B7AA1" w:rsidRPr="00AE3F43">
        <w:rPr>
          <w:rFonts w:ascii="Times New Roman" w:hAnsi="宋体" w:hint="eastAsia"/>
          <w:szCs w:val="21"/>
        </w:rPr>
        <w:t>的</w:t>
      </w:r>
      <w:r w:rsidR="00B23475" w:rsidRPr="00AE3F43">
        <w:rPr>
          <w:rFonts w:ascii="Times New Roman" w:hAnsi="宋体" w:hint="eastAsia"/>
          <w:szCs w:val="21"/>
        </w:rPr>
        <w:t>同一天内可连续进行多个样品的测试；隔天进行测试时，需要重新测试基线和蓝宝石标样</w:t>
      </w:r>
      <w:r w:rsidR="00810102" w:rsidRPr="00AE3F43">
        <w:rPr>
          <w:rFonts w:ascii="Times New Roman" w:hAnsi="宋体" w:hint="eastAsia"/>
          <w:szCs w:val="21"/>
        </w:rPr>
        <w:t>。</w:t>
      </w:r>
    </w:p>
    <w:p w:rsidR="000E39DA" w:rsidRPr="00AE3F43" w:rsidRDefault="004E40B8" w:rsidP="004B4A3D">
      <w:pPr>
        <w:pStyle w:val="1"/>
        <w:spacing w:line="360" w:lineRule="auto"/>
        <w:rPr>
          <w:rFonts w:ascii="Times New Roman" w:eastAsia="宋体" w:hAnsi="宋体"/>
          <w:shd w:val="clear" w:color="auto" w:fill="FAFAFA"/>
        </w:rPr>
      </w:pPr>
      <w:bookmarkStart w:id="11" w:name="_Toc494391776"/>
      <w:r w:rsidRPr="00AE3F43">
        <w:rPr>
          <w:rFonts w:ascii="Times New Roman" w:eastAsia="宋体" w:hAnsi="宋体" w:hint="eastAsia"/>
          <w:shd w:val="clear" w:color="auto" w:fill="FAFAFA"/>
        </w:rPr>
        <w:t>9</w:t>
      </w:r>
      <w:r w:rsidR="000567BD" w:rsidRPr="00AE3F43">
        <w:rPr>
          <w:rFonts w:ascii="Times New Roman" w:eastAsia="宋体" w:hAnsi="宋体"/>
          <w:shd w:val="clear" w:color="auto" w:fill="FAFAFA"/>
        </w:rPr>
        <w:t xml:space="preserve"> </w:t>
      </w:r>
      <w:r w:rsidR="000E39DA" w:rsidRPr="00AE3F43">
        <w:rPr>
          <w:rFonts w:ascii="Times New Roman" w:eastAsia="宋体" w:hAnsi="宋体"/>
          <w:shd w:val="clear" w:color="auto" w:fill="FAFAFA"/>
        </w:rPr>
        <w:t>计算</w:t>
      </w:r>
      <w:bookmarkEnd w:id="11"/>
    </w:p>
    <w:p w:rsidR="000E39DA" w:rsidRPr="00AE3F43" w:rsidRDefault="006A73A6" w:rsidP="00905E90">
      <w:pPr>
        <w:rPr>
          <w:rFonts w:ascii="Times New Roman" w:hAnsi="Times New Roman"/>
        </w:rPr>
      </w:pPr>
      <w:r w:rsidRPr="00AE3F43">
        <w:rPr>
          <w:rFonts w:ascii="Times New Roman" w:hAnsi="Times New Roman" w:hint="eastAsia"/>
        </w:rPr>
        <w:t>9</w:t>
      </w:r>
      <w:r w:rsidR="000E39DA" w:rsidRPr="00AE3F43">
        <w:rPr>
          <w:rFonts w:ascii="Times New Roman" w:hAnsi="Times New Roman"/>
        </w:rPr>
        <w:t>.1</w:t>
      </w:r>
      <w:r w:rsidR="000E39DA" w:rsidRPr="00AE3F43">
        <w:rPr>
          <w:rFonts w:ascii="Times New Roman" w:hAnsi="宋体"/>
        </w:rPr>
        <w:t>测量</w:t>
      </w:r>
      <w:r w:rsidR="00FF6762" w:rsidRPr="00AE3F43">
        <w:rPr>
          <w:rFonts w:ascii="Times New Roman" w:hAnsi="宋体"/>
        </w:rPr>
        <w:t>蓝宝石</w:t>
      </w:r>
      <w:r w:rsidR="002449D2" w:rsidRPr="00AE3F43">
        <w:rPr>
          <w:rFonts w:ascii="Times New Roman" w:hAnsi="宋体"/>
        </w:rPr>
        <w:t>标样</w:t>
      </w:r>
      <w:r w:rsidR="00FF6762" w:rsidRPr="00AE3F43">
        <w:rPr>
          <w:rFonts w:ascii="Times New Roman" w:hAnsi="宋体"/>
        </w:rPr>
        <w:t>与</w:t>
      </w:r>
      <w:r w:rsidR="002449D2" w:rsidRPr="00AE3F43">
        <w:rPr>
          <w:rFonts w:ascii="Times New Roman" w:hAnsi="宋体"/>
        </w:rPr>
        <w:t>基线</w:t>
      </w:r>
      <w:r w:rsidR="00FF6762" w:rsidRPr="00AE3F43">
        <w:rPr>
          <w:rFonts w:ascii="Times New Roman" w:hAnsi="宋体"/>
        </w:rPr>
        <w:t>在某一温度点</w:t>
      </w:r>
      <w:r w:rsidR="00641217" w:rsidRPr="00AE3F43">
        <w:rPr>
          <w:rFonts w:ascii="Times New Roman" w:hAnsi="Times New Roman" w:hint="eastAsia"/>
          <w:i/>
        </w:rPr>
        <w:t>T</w:t>
      </w:r>
      <w:r w:rsidR="00FF6762" w:rsidRPr="00AE3F43">
        <w:rPr>
          <w:rFonts w:ascii="Times New Roman" w:hAnsi="宋体"/>
        </w:rPr>
        <w:t>的</w:t>
      </w:r>
      <w:r w:rsidR="000E39DA" w:rsidRPr="00AE3F43">
        <w:rPr>
          <w:rFonts w:ascii="Times New Roman" w:hAnsi="宋体"/>
        </w:rPr>
        <w:t>距离</w:t>
      </w:r>
      <w:r w:rsidR="00FF6762" w:rsidRPr="00AE3F43">
        <w:rPr>
          <w:rFonts w:ascii="Times New Roman" w:hAnsi="宋体"/>
        </w:rPr>
        <w:t>，</w:t>
      </w:r>
      <w:r w:rsidR="000F5731" w:rsidRPr="00AE3F43">
        <w:rPr>
          <w:rFonts w:ascii="Times New Roman" w:hAnsi="宋体" w:hint="eastAsia"/>
        </w:rPr>
        <w:t>记为</w:t>
      </w:r>
      <w:r w:rsidR="0047372C" w:rsidRPr="00AE3F43">
        <w:rPr>
          <w:rFonts w:ascii="Times New Roman" w:hAnsi="Times New Roman"/>
          <w:i/>
        </w:rPr>
        <w:t>D</w:t>
      </w:r>
      <w:r w:rsidR="0047372C" w:rsidRPr="00AE3F43">
        <w:rPr>
          <w:rFonts w:ascii="Times New Roman" w:hAnsi="Times New Roman" w:hint="eastAsia"/>
          <w:vertAlign w:val="subscript"/>
        </w:rPr>
        <w:t>RM</w:t>
      </w:r>
      <w:r w:rsidR="000F5731" w:rsidRPr="00AE3F43">
        <w:rPr>
          <w:rFonts w:ascii="Times New Roman" w:hAnsi="宋体" w:hint="eastAsia"/>
        </w:rPr>
        <w:t>；</w:t>
      </w:r>
      <w:r w:rsidR="000F5731" w:rsidRPr="00AE3F43">
        <w:rPr>
          <w:rFonts w:ascii="Times New Roman" w:hAnsi="宋体"/>
        </w:rPr>
        <w:t>测量</w:t>
      </w:r>
      <w:r w:rsidR="00CF604C" w:rsidRPr="00AE3F43">
        <w:rPr>
          <w:rFonts w:ascii="Times New Roman" w:hAnsi="宋体"/>
        </w:rPr>
        <w:t>样品</w:t>
      </w:r>
      <w:r w:rsidR="000F5731" w:rsidRPr="00AE3F43">
        <w:rPr>
          <w:rFonts w:ascii="Times New Roman" w:hAnsi="宋体"/>
        </w:rPr>
        <w:t>与基线在某一温度点</w:t>
      </w:r>
      <w:r w:rsidR="00641217" w:rsidRPr="00AE3F43">
        <w:rPr>
          <w:rFonts w:ascii="Times New Roman" w:hAnsi="Times New Roman" w:hint="eastAsia"/>
          <w:i/>
        </w:rPr>
        <w:t>T</w:t>
      </w:r>
      <w:r w:rsidR="00AE454C" w:rsidRPr="00AE3F43">
        <w:rPr>
          <w:rFonts w:ascii="Times New Roman" w:hAnsi="Times New Roman"/>
        </w:rPr>
        <w:t xml:space="preserve"> </w:t>
      </w:r>
      <w:r w:rsidR="000F5731" w:rsidRPr="00AE3F43">
        <w:rPr>
          <w:rFonts w:ascii="Times New Roman" w:hAnsi="宋体"/>
        </w:rPr>
        <w:t>的距离，</w:t>
      </w:r>
      <w:r w:rsidR="000F5731" w:rsidRPr="00AE3F43">
        <w:rPr>
          <w:rFonts w:ascii="Times New Roman" w:hAnsi="Times New Roman"/>
          <w:i/>
        </w:rPr>
        <w:t>D</w:t>
      </w:r>
      <w:r w:rsidR="003849D0" w:rsidRPr="00AE3F43">
        <w:rPr>
          <w:rFonts w:ascii="Times New Roman" w:hAnsi="Times New Roman" w:hint="eastAsia"/>
          <w:vertAlign w:val="subscript"/>
        </w:rPr>
        <w:t>S</w:t>
      </w:r>
      <w:r w:rsidR="000F5731" w:rsidRPr="00AE3F43">
        <w:rPr>
          <w:rFonts w:ascii="Times New Roman" w:hAnsi="宋体"/>
        </w:rPr>
        <w:t>。</w:t>
      </w:r>
      <w:r w:rsidR="002449D2" w:rsidRPr="00AE3F43">
        <w:rPr>
          <w:rFonts w:ascii="Times New Roman" w:hAnsi="宋体"/>
        </w:rPr>
        <w:t>见</w:t>
      </w:r>
      <w:r w:rsidR="000E39DA" w:rsidRPr="00AE3F43">
        <w:rPr>
          <w:rFonts w:ascii="Times New Roman" w:hAnsi="宋体"/>
        </w:rPr>
        <w:t>图</w:t>
      </w:r>
      <w:r w:rsidR="000E39DA" w:rsidRPr="00AE3F43">
        <w:rPr>
          <w:rFonts w:ascii="Times New Roman" w:hAnsi="Times New Roman"/>
        </w:rPr>
        <w:t>1</w:t>
      </w:r>
      <w:r w:rsidR="000E39DA" w:rsidRPr="00AE3F43">
        <w:rPr>
          <w:rFonts w:ascii="Times New Roman" w:hAnsi="宋体"/>
        </w:rPr>
        <w:t>。</w:t>
      </w:r>
    </w:p>
    <w:p w:rsidR="002B1731" w:rsidRPr="00AE3F43" w:rsidRDefault="00D07AC0" w:rsidP="006B40AD">
      <w:pPr>
        <w:jc w:val="center"/>
        <w:rPr>
          <w:rFonts w:ascii="Times New Roman" w:hAnsi="Times New Roman"/>
        </w:rPr>
      </w:pPr>
      <w:r w:rsidRPr="00AE3F43">
        <w:object w:dxaOrig="6735" w:dyaOrig="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00pt" o:ole="">
            <v:imagedata r:id="rId18" o:title="" croptop="5582f" cropbottom="4755f" cropleft="6859f" cropright="5916f"/>
          </v:shape>
          <o:OLEObject Type="Embed" ProgID="Origin50.Graph" ShapeID="_x0000_i1025" DrawAspect="Content" ObjectID="_1571555739" r:id="rId19"/>
        </w:object>
      </w:r>
    </w:p>
    <w:p w:rsidR="0031784F" w:rsidRPr="00AE3F43" w:rsidRDefault="0031784F" w:rsidP="006B40AD">
      <w:pPr>
        <w:jc w:val="center"/>
        <w:rPr>
          <w:rFonts w:ascii="Times New Roman" w:hAnsi="宋体"/>
        </w:rPr>
      </w:pPr>
    </w:p>
    <w:p w:rsidR="00661D56" w:rsidRPr="00AE3F43" w:rsidRDefault="00661D56" w:rsidP="00661D56">
      <w:pPr>
        <w:rPr>
          <w:rFonts w:ascii="Times New Roman" w:hAnsi="宋体"/>
        </w:rPr>
      </w:pPr>
      <w:r w:rsidRPr="00AE3F43">
        <w:rPr>
          <w:rFonts w:ascii="Times New Roman" w:hAnsi="宋体" w:hint="eastAsia"/>
        </w:rPr>
        <w:t>图中：</w:t>
      </w:r>
      <w:r w:rsidR="008C5E7C" w:rsidRPr="00AE3F43">
        <w:rPr>
          <w:rFonts w:ascii="Times New Roman" w:hAnsi="宋体"/>
          <w:i/>
        </w:rPr>
        <w:t>D</w:t>
      </w:r>
      <w:r w:rsidRPr="00AE3F43">
        <w:rPr>
          <w:rFonts w:ascii="Times New Roman" w:hAnsi="宋体" w:hint="eastAsia"/>
          <w:vertAlign w:val="subscript"/>
        </w:rPr>
        <w:t>S</w:t>
      </w:r>
      <w:r w:rsidRPr="00AE3F43">
        <w:rPr>
          <w:rFonts w:ascii="Times New Roman"/>
          <w:szCs w:val="21"/>
        </w:rPr>
        <w:t xml:space="preserve"> </w:t>
      </w:r>
      <w:r w:rsidRPr="00AE3F43">
        <w:rPr>
          <w:rFonts w:ascii="Times New Roman" w:hAnsi="Times New Roman"/>
          <w:i/>
          <w:kern w:val="0"/>
          <w:szCs w:val="21"/>
        </w:rPr>
        <w:t>——</w:t>
      </w:r>
      <w:r w:rsidRPr="00AE3F43">
        <w:rPr>
          <w:rFonts w:ascii="Times New Roman" w:hAnsi="宋体"/>
        </w:rPr>
        <w:t>样品与基线在某一温度点</w:t>
      </w:r>
      <w:r w:rsidRPr="00AE3F43">
        <w:rPr>
          <w:rFonts w:ascii="Times New Roman" w:hAnsi="Times New Roman" w:hint="eastAsia"/>
          <w:i/>
        </w:rPr>
        <w:t>T</w:t>
      </w:r>
      <w:r w:rsidRPr="00AE3F43">
        <w:rPr>
          <w:rFonts w:ascii="Times New Roman" w:hAnsi="Times New Roman"/>
        </w:rPr>
        <w:t xml:space="preserve"> </w:t>
      </w:r>
      <w:r w:rsidRPr="00AE3F43">
        <w:rPr>
          <w:rFonts w:ascii="Times New Roman" w:hAnsi="宋体"/>
        </w:rPr>
        <w:t>的距离</w:t>
      </w:r>
    </w:p>
    <w:p w:rsidR="00661D56" w:rsidRPr="00AE3F43" w:rsidRDefault="008C5E7C" w:rsidP="00AE3F43">
      <w:pPr>
        <w:ind w:firstLineChars="300" w:firstLine="630"/>
        <w:rPr>
          <w:rFonts w:ascii="Times New Roman" w:hAnsi="宋体"/>
        </w:rPr>
      </w:pPr>
      <w:r w:rsidRPr="00AE3F43">
        <w:rPr>
          <w:rFonts w:ascii="Times New Roman" w:hAnsi="宋体"/>
          <w:i/>
        </w:rPr>
        <w:t>D</w:t>
      </w:r>
      <w:r w:rsidR="00661D56" w:rsidRPr="00AE3F43">
        <w:rPr>
          <w:rFonts w:ascii="Times New Roman" w:hAnsi="宋体" w:hint="eastAsia"/>
          <w:vertAlign w:val="subscript"/>
        </w:rPr>
        <w:t>RM</w:t>
      </w:r>
      <w:r w:rsidR="00661D56" w:rsidRPr="00AE3F43">
        <w:rPr>
          <w:rFonts w:ascii="Times New Roman"/>
          <w:szCs w:val="21"/>
        </w:rPr>
        <w:t xml:space="preserve"> </w:t>
      </w:r>
      <w:r w:rsidR="00661D56" w:rsidRPr="00AE3F43">
        <w:rPr>
          <w:rFonts w:ascii="Times New Roman" w:hAnsi="Times New Roman"/>
          <w:i/>
          <w:kern w:val="0"/>
          <w:szCs w:val="21"/>
        </w:rPr>
        <w:t>——</w:t>
      </w:r>
      <w:r w:rsidR="00661D56" w:rsidRPr="00AE3F43">
        <w:rPr>
          <w:rFonts w:ascii="Times New Roman" w:hAnsi="宋体"/>
        </w:rPr>
        <w:t>蓝宝石标样与基线在某一温度点</w:t>
      </w:r>
      <w:r w:rsidR="00661D56" w:rsidRPr="00AE3F43">
        <w:rPr>
          <w:rFonts w:ascii="Times New Roman" w:hAnsi="Times New Roman" w:hint="eastAsia"/>
          <w:i/>
        </w:rPr>
        <w:t>T</w:t>
      </w:r>
      <w:r w:rsidR="00661D56" w:rsidRPr="00AE3F43">
        <w:rPr>
          <w:rFonts w:ascii="Times New Roman" w:hAnsi="宋体"/>
        </w:rPr>
        <w:t>的距离</w:t>
      </w:r>
    </w:p>
    <w:p w:rsidR="00D07AC0" w:rsidRPr="00AE3F43" w:rsidRDefault="00D07AC0" w:rsidP="00D07AC0">
      <w:pPr>
        <w:jc w:val="center"/>
        <w:rPr>
          <w:rFonts w:ascii="Times New Roman" w:hAnsi="宋体"/>
        </w:rPr>
      </w:pPr>
      <w:r w:rsidRPr="00AE3F43">
        <w:rPr>
          <w:rFonts w:ascii="Times New Roman" w:hAnsi="宋体"/>
        </w:rPr>
        <w:t>图</w:t>
      </w:r>
      <w:r w:rsidRPr="00AE3F43">
        <w:rPr>
          <w:rFonts w:ascii="Times New Roman" w:hAnsi="Times New Roman"/>
        </w:rPr>
        <w:t xml:space="preserve">1 </w:t>
      </w:r>
      <w:r w:rsidRPr="00AE3F43">
        <w:rPr>
          <w:rFonts w:ascii="Times New Roman" w:hAnsi="宋体"/>
        </w:rPr>
        <w:t>样品的热流曲线</w:t>
      </w:r>
      <w:r w:rsidRPr="00AE3F43">
        <w:rPr>
          <w:rFonts w:ascii="Times New Roman" w:hAnsi="宋体" w:hint="eastAsia"/>
        </w:rPr>
        <w:t>示意图</w:t>
      </w:r>
    </w:p>
    <w:p w:rsidR="00D57CEF" w:rsidRPr="00AE3F43" w:rsidRDefault="006A73A6" w:rsidP="00905E90">
      <w:pPr>
        <w:rPr>
          <w:rFonts w:ascii="Times New Roman" w:hAnsi="Times New Roman"/>
        </w:rPr>
      </w:pPr>
      <w:r w:rsidRPr="00AE3F43">
        <w:rPr>
          <w:rFonts w:ascii="Times New Roman" w:hAnsi="Times New Roman" w:hint="eastAsia"/>
        </w:rPr>
        <w:t>9</w:t>
      </w:r>
      <w:r w:rsidR="00D57CEF" w:rsidRPr="00AE3F43">
        <w:rPr>
          <w:rFonts w:ascii="Times New Roman" w:hAnsi="Times New Roman"/>
        </w:rPr>
        <w:t>.</w:t>
      </w:r>
      <w:r w:rsidR="00E31C2E" w:rsidRPr="00AE3F43">
        <w:rPr>
          <w:rFonts w:ascii="Times New Roman" w:hAnsi="Times New Roman" w:hint="eastAsia"/>
        </w:rPr>
        <w:t>2</w:t>
      </w:r>
      <w:r w:rsidR="00CF604C" w:rsidRPr="00AE3F43">
        <w:rPr>
          <w:rFonts w:ascii="Times New Roman" w:hAnsi="宋体"/>
        </w:rPr>
        <w:t>样品</w:t>
      </w:r>
      <w:r w:rsidR="0084391C" w:rsidRPr="00AE3F43">
        <w:rPr>
          <w:rFonts w:ascii="Times New Roman" w:hAnsi="宋体" w:hint="eastAsia"/>
        </w:rPr>
        <w:t>和蓝宝石</w:t>
      </w:r>
      <w:r w:rsidR="00A27DC7" w:rsidRPr="00AE3F43">
        <w:rPr>
          <w:rFonts w:ascii="Times New Roman" w:hAnsi="宋体"/>
        </w:rPr>
        <w:t>标样</w:t>
      </w:r>
      <w:r w:rsidR="0084391C" w:rsidRPr="00AE3F43">
        <w:rPr>
          <w:rFonts w:ascii="Times New Roman" w:hAnsi="宋体" w:hint="eastAsia"/>
        </w:rPr>
        <w:t>使用相同的坩埚，且与</w:t>
      </w:r>
      <w:r w:rsidR="00A27DC7" w:rsidRPr="00AE3F43">
        <w:rPr>
          <w:rFonts w:ascii="Times New Roman" w:hAnsi="宋体"/>
        </w:rPr>
        <w:t>空白坩埚间的质量差</w:t>
      </w:r>
      <w:r w:rsidR="0084391C" w:rsidRPr="00AE3F43">
        <w:rPr>
          <w:rFonts w:ascii="Times New Roman" w:hAnsi="宋体" w:hint="eastAsia"/>
        </w:rPr>
        <w:t>≤</w:t>
      </w:r>
      <w:r w:rsidR="00A27DC7" w:rsidRPr="00AE3F43">
        <w:rPr>
          <w:rFonts w:ascii="Times New Roman" w:hAnsi="Times New Roman"/>
        </w:rPr>
        <w:t>0.1%</w:t>
      </w:r>
      <w:r w:rsidR="00112A1F" w:rsidRPr="00AE3F43">
        <w:rPr>
          <w:rFonts w:ascii="Times New Roman" w:hAnsi="Times New Roman" w:hint="eastAsia"/>
          <w:i/>
          <w:szCs w:val="18"/>
        </w:rPr>
        <w:t>m</w:t>
      </w:r>
      <w:r w:rsidR="00112A1F" w:rsidRPr="00AE3F43">
        <w:rPr>
          <w:rFonts w:ascii="Times New Roman" w:hAnsi="Times New Roman" w:hint="eastAsia"/>
          <w:szCs w:val="18"/>
          <w:vertAlign w:val="subscript"/>
        </w:rPr>
        <w:t>S</w:t>
      </w:r>
      <w:r w:rsidR="00A27DC7" w:rsidRPr="00AE3F43">
        <w:rPr>
          <w:rFonts w:ascii="Times New Roman" w:hAnsi="宋体"/>
        </w:rPr>
        <w:t>的样品质量，比热容的</w:t>
      </w:r>
      <w:r w:rsidR="00C05457" w:rsidRPr="00AE3F43">
        <w:rPr>
          <w:rFonts w:ascii="Times New Roman" w:hAnsi="宋体"/>
        </w:rPr>
        <w:t>计算</w:t>
      </w:r>
      <w:r w:rsidR="0084391C" w:rsidRPr="00AE3F43">
        <w:rPr>
          <w:rFonts w:ascii="Times New Roman" w:hAnsi="宋体" w:hint="eastAsia"/>
        </w:rPr>
        <w:t>公式，</w:t>
      </w:r>
      <w:r w:rsidR="00FF36AA" w:rsidRPr="00AE3F43">
        <w:rPr>
          <w:rFonts w:ascii="Times New Roman" w:hAnsi="宋体" w:hint="eastAsia"/>
        </w:rPr>
        <w:t>见</w:t>
      </w:r>
      <w:r w:rsidR="00A27DC7" w:rsidRPr="00AE3F43">
        <w:rPr>
          <w:rFonts w:ascii="Times New Roman" w:hAnsi="宋体"/>
        </w:rPr>
        <w:t>公式</w:t>
      </w:r>
      <w:r w:rsidR="00FF36AA" w:rsidRPr="00AE3F43">
        <w:rPr>
          <w:rFonts w:ascii="Times New Roman" w:hAnsi="宋体" w:hint="eastAsia"/>
        </w:rPr>
        <w:t>（</w:t>
      </w:r>
      <w:r w:rsidR="00FF36AA" w:rsidRPr="00AE3F43">
        <w:rPr>
          <w:rFonts w:ascii="Times New Roman" w:hAnsi="宋体" w:hint="eastAsia"/>
        </w:rPr>
        <w:t>1</w:t>
      </w:r>
      <w:r w:rsidR="00FF36AA" w:rsidRPr="00AE3F43">
        <w:rPr>
          <w:rFonts w:ascii="Times New Roman" w:hAnsi="宋体" w:hint="eastAsia"/>
        </w:rPr>
        <w:t>）</w:t>
      </w:r>
      <w:r w:rsidR="00A27DC7" w:rsidRPr="00AE3F43">
        <w:rPr>
          <w:rFonts w:ascii="Times New Roman" w:hAnsi="宋体"/>
        </w:rPr>
        <w:t>：</w:t>
      </w:r>
    </w:p>
    <w:p w:rsidR="001C40C1" w:rsidRPr="00AE3F43" w:rsidRDefault="004A417F" w:rsidP="006A5C9B">
      <w:pPr>
        <w:snapToGrid w:val="0"/>
        <w:spacing w:line="340" w:lineRule="atLeast"/>
        <w:ind w:right="105"/>
        <w:jc w:val="right"/>
        <w:rPr>
          <w:rFonts w:ascii="Times New Roman" w:hAnsi="Times New Roman"/>
        </w:rPr>
      </w:pPr>
      <w:r w:rsidRPr="00AE3F43">
        <w:rPr>
          <w:rFonts w:ascii="Times New Roman" w:hAnsi="Times New Roman"/>
          <w:position w:val="-30"/>
        </w:rPr>
        <w:object w:dxaOrig="2180" w:dyaOrig="680">
          <v:shape id="_x0000_i1026" type="#_x0000_t75" style="width:109pt;height:34pt" o:ole="">
            <v:imagedata r:id="rId20" o:title=""/>
          </v:shape>
          <o:OLEObject Type="Embed" ProgID="Equation.3" ShapeID="_x0000_i1026" DrawAspect="Content" ObjectID="_1571555740" r:id="rId21"/>
        </w:object>
      </w:r>
      <w:r w:rsidR="001C40C1" w:rsidRPr="00AE3F43">
        <w:rPr>
          <w:rFonts w:ascii="Times New Roman" w:hAnsi="Times New Roman"/>
        </w:rPr>
        <w:t>…</w:t>
      </w:r>
      <w:r w:rsidR="00736043" w:rsidRPr="00AE3F43">
        <w:rPr>
          <w:rFonts w:ascii="Times New Roman" w:hAnsi="Times New Roman"/>
        </w:rPr>
        <w:t>…</w:t>
      </w:r>
      <w:r w:rsidR="001C40C1" w:rsidRPr="00AE3F43">
        <w:rPr>
          <w:rFonts w:ascii="Times New Roman" w:hAnsi="Times New Roman"/>
        </w:rPr>
        <w:t>…………</w:t>
      </w:r>
      <w:r w:rsidR="006A5C9B" w:rsidRPr="00AE3F43">
        <w:rPr>
          <w:rFonts w:ascii="Times New Roman" w:hAnsi="Times New Roman"/>
        </w:rPr>
        <w:t>…</w:t>
      </w:r>
      <w:r w:rsidR="001C40C1" w:rsidRPr="00AE3F43">
        <w:rPr>
          <w:rFonts w:ascii="Times New Roman" w:hAnsi="Times New Roman"/>
        </w:rPr>
        <w:t>……………</w:t>
      </w:r>
      <w:proofErr w:type="gramStart"/>
      <w:r w:rsidR="001C40C1" w:rsidRPr="00AE3F43">
        <w:rPr>
          <w:rFonts w:ascii="Times New Roman" w:hAnsi="Times New Roman"/>
        </w:rPr>
        <w:t>…(</w:t>
      </w:r>
      <w:proofErr w:type="gramEnd"/>
      <w:r w:rsidR="00FF36AA" w:rsidRPr="00AE3F43">
        <w:rPr>
          <w:rFonts w:ascii="Times New Roman" w:hAnsi="Times New Roman" w:hint="eastAsia"/>
        </w:rPr>
        <w:t>1</w:t>
      </w:r>
      <w:r w:rsidR="001C40C1" w:rsidRPr="00AE3F43">
        <w:rPr>
          <w:rFonts w:ascii="Times New Roman" w:hAnsi="Times New Roman"/>
        </w:rPr>
        <w:t>)</w:t>
      </w:r>
    </w:p>
    <w:p w:rsidR="006A73A6" w:rsidRPr="00AE3F43" w:rsidRDefault="006A73A6" w:rsidP="006A73A6">
      <w:pPr>
        <w:rPr>
          <w:rFonts w:ascii="Times New Roman" w:hAnsi="Times New Roman"/>
          <w:kern w:val="0"/>
          <w:szCs w:val="21"/>
        </w:rPr>
      </w:pPr>
      <w:r w:rsidRPr="00AE3F43">
        <w:rPr>
          <w:rFonts w:ascii="Times New Roman" w:hAnsi="Times New Roman" w:hint="eastAsia"/>
          <w:kern w:val="0"/>
          <w:szCs w:val="21"/>
        </w:rPr>
        <w:t>式中：</w:t>
      </w:r>
    </w:p>
    <w:p w:rsidR="006A73A6" w:rsidRPr="00AE3F43" w:rsidRDefault="006A73A6" w:rsidP="00D5569D">
      <w:pPr>
        <w:ind w:firstLineChars="200" w:firstLine="420"/>
        <w:rPr>
          <w:rFonts w:ascii="Times New Roman"/>
          <w:szCs w:val="21"/>
        </w:rPr>
      </w:pPr>
      <w:proofErr w:type="spellStart"/>
      <w:r w:rsidRPr="00AE3F43">
        <w:rPr>
          <w:rFonts w:ascii="Times New Roman"/>
          <w:i/>
          <w:szCs w:val="21"/>
        </w:rPr>
        <w:t>C</w:t>
      </w:r>
      <w:r w:rsidRPr="00AE3F43">
        <w:rPr>
          <w:rFonts w:ascii="Times New Roman"/>
          <w:szCs w:val="21"/>
          <w:vertAlign w:val="subscript"/>
        </w:rPr>
        <w:t>p</w:t>
      </w:r>
      <w:proofErr w:type="spellEnd"/>
      <w:r w:rsidRPr="00AE3F43">
        <w:rPr>
          <w:rFonts w:ascii="Times New Roman" w:hint="eastAsia"/>
          <w:szCs w:val="21"/>
          <w:vertAlign w:val="subscript"/>
        </w:rPr>
        <w:t>(</w:t>
      </w:r>
      <w:r w:rsidR="00287FF6" w:rsidRPr="00AE3F43">
        <w:rPr>
          <w:rFonts w:ascii="Times New Roman" w:hint="eastAsia"/>
          <w:szCs w:val="21"/>
          <w:vertAlign w:val="subscript"/>
        </w:rPr>
        <w:t>S</w:t>
      </w:r>
      <w:r w:rsidRPr="00AE3F43">
        <w:rPr>
          <w:rFonts w:ascii="Times New Roman" w:hint="eastAsia"/>
          <w:szCs w:val="21"/>
          <w:vertAlign w:val="subscript"/>
        </w:rPr>
        <w:t>)</w:t>
      </w:r>
      <w:r w:rsidRPr="00AE3F43">
        <w:rPr>
          <w:rFonts w:ascii="Times New Roman"/>
          <w:szCs w:val="21"/>
        </w:rPr>
        <w:t xml:space="preserve"> </w:t>
      </w:r>
      <w:r w:rsidRPr="00AE3F43">
        <w:rPr>
          <w:rFonts w:ascii="Times New Roman" w:hAnsi="Times New Roman"/>
          <w:i/>
          <w:kern w:val="0"/>
          <w:szCs w:val="21"/>
        </w:rPr>
        <w:t>——</w:t>
      </w:r>
      <w:r w:rsidRPr="00AE3F43">
        <w:rPr>
          <w:rFonts w:ascii="Times New Roman" w:hAnsi="宋体"/>
          <w:szCs w:val="21"/>
        </w:rPr>
        <w:t>样品的比热容</w:t>
      </w:r>
      <w:r w:rsidRPr="00AE3F43">
        <w:rPr>
          <w:rFonts w:ascii="Times New Roman" w:hAnsi="Times New Roman"/>
          <w:szCs w:val="21"/>
        </w:rPr>
        <w:t>，单位为</w:t>
      </w:r>
      <w:r w:rsidR="001D4EC8" w:rsidRPr="00AE3F43">
        <w:rPr>
          <w:rFonts w:ascii="Times New Roman" w:hAnsi="Times New Roman" w:hint="eastAsia"/>
          <w:szCs w:val="21"/>
        </w:rPr>
        <w:t>焦耳每克</w:t>
      </w:r>
      <w:r w:rsidR="006A6015" w:rsidRPr="00AE3F43">
        <w:rPr>
          <w:rFonts w:ascii="Times New Roman" w:hAnsi="Times New Roman" w:hint="eastAsia"/>
          <w:szCs w:val="21"/>
        </w:rPr>
        <w:t>开尔文</w:t>
      </w:r>
      <w:r w:rsidRPr="00AE3F43">
        <w:rPr>
          <w:rFonts w:ascii="Times New Roman" w:hAnsi="Times New Roman" w:hint="eastAsia"/>
          <w:szCs w:val="21"/>
        </w:rPr>
        <w:t>（</w:t>
      </w:r>
      <w:r w:rsidRPr="00AE3F43">
        <w:rPr>
          <w:rFonts w:ascii="Times New Roman" w:hAnsi="Times New Roman"/>
          <w:szCs w:val="21"/>
        </w:rPr>
        <w:t>J/(</w:t>
      </w:r>
      <w:proofErr w:type="spellStart"/>
      <w:r w:rsidRPr="00AE3F43">
        <w:rPr>
          <w:rFonts w:ascii="Times New Roman" w:hAnsi="Times New Roman"/>
          <w:szCs w:val="21"/>
        </w:rPr>
        <w:t>g</w:t>
      </w:r>
      <w:r w:rsidR="00352883" w:rsidRPr="00AE3F43">
        <w:rPr>
          <w:rFonts w:ascii="Times New Roman" w:hAnsi="Times New Roman"/>
          <w:szCs w:val="21"/>
        </w:rPr>
        <w:t>·</w:t>
      </w:r>
      <w:r w:rsidRPr="00AE3F43">
        <w:rPr>
          <w:rFonts w:ascii="Times New Roman" w:hAnsi="Times New Roman"/>
          <w:szCs w:val="21"/>
        </w:rPr>
        <w:t>K</w:t>
      </w:r>
      <w:proofErr w:type="spellEnd"/>
      <w:r w:rsidRPr="00AE3F43">
        <w:rPr>
          <w:rFonts w:ascii="Times New Roman" w:hAnsi="Times New Roman"/>
          <w:szCs w:val="21"/>
        </w:rPr>
        <w:t>)</w:t>
      </w:r>
      <w:r w:rsidRPr="00AE3F43">
        <w:rPr>
          <w:rFonts w:ascii="Times New Roman" w:hAnsi="Times New Roman" w:hint="eastAsia"/>
          <w:szCs w:val="21"/>
        </w:rPr>
        <w:t>）</w:t>
      </w:r>
      <w:r w:rsidRPr="00AE3F43">
        <w:rPr>
          <w:rFonts w:hint="eastAsia"/>
          <w:szCs w:val="21"/>
        </w:rPr>
        <w:t>；</w:t>
      </w:r>
    </w:p>
    <w:p w:rsidR="006A73A6" w:rsidRPr="00AE3F43" w:rsidRDefault="006A73A6" w:rsidP="00D5569D">
      <w:pPr>
        <w:ind w:firstLineChars="200" w:firstLine="420"/>
        <w:rPr>
          <w:szCs w:val="21"/>
        </w:rPr>
      </w:pPr>
      <w:proofErr w:type="spellStart"/>
      <w:r w:rsidRPr="00AE3F43">
        <w:rPr>
          <w:rFonts w:ascii="Times New Roman"/>
          <w:i/>
          <w:szCs w:val="21"/>
        </w:rPr>
        <w:t>C</w:t>
      </w:r>
      <w:r w:rsidRPr="00AE3F43">
        <w:rPr>
          <w:rFonts w:ascii="Times New Roman"/>
          <w:szCs w:val="21"/>
          <w:vertAlign w:val="subscript"/>
        </w:rPr>
        <w:t>p</w:t>
      </w:r>
      <w:proofErr w:type="spellEnd"/>
      <w:r w:rsidRPr="00AE3F43">
        <w:rPr>
          <w:rFonts w:ascii="Times New Roman"/>
          <w:szCs w:val="21"/>
          <w:vertAlign w:val="subscript"/>
        </w:rPr>
        <w:t>(</w:t>
      </w:r>
      <w:r w:rsidRPr="00AE3F43">
        <w:rPr>
          <w:rFonts w:ascii="Times New Roman" w:hint="eastAsia"/>
          <w:szCs w:val="21"/>
          <w:vertAlign w:val="subscript"/>
        </w:rPr>
        <w:t>RM</w:t>
      </w:r>
      <w:r w:rsidRPr="00AE3F43">
        <w:rPr>
          <w:rFonts w:ascii="Times New Roman"/>
          <w:szCs w:val="21"/>
          <w:vertAlign w:val="subscript"/>
        </w:rPr>
        <w:t>)</w:t>
      </w:r>
      <w:r w:rsidRPr="00AE3F43">
        <w:rPr>
          <w:rFonts w:ascii="Times New Roman" w:hAnsi="Times New Roman"/>
          <w:i/>
          <w:kern w:val="0"/>
          <w:szCs w:val="21"/>
        </w:rPr>
        <w:t xml:space="preserve"> ——</w:t>
      </w:r>
      <w:r w:rsidRPr="00AE3F43">
        <w:rPr>
          <w:rFonts w:ascii="Times New Roman" w:hAnsi="宋体"/>
          <w:szCs w:val="21"/>
        </w:rPr>
        <w:t>蓝宝石标样的比热容</w:t>
      </w:r>
      <w:r w:rsidRPr="00AE3F43">
        <w:rPr>
          <w:rFonts w:ascii="Times New Roman" w:hAnsi="Times New Roman"/>
          <w:szCs w:val="21"/>
        </w:rPr>
        <w:t>，</w:t>
      </w:r>
      <w:r w:rsidR="006A6015" w:rsidRPr="00AE3F43">
        <w:rPr>
          <w:rFonts w:ascii="Times New Roman" w:hAnsi="Times New Roman"/>
          <w:szCs w:val="21"/>
        </w:rPr>
        <w:t>单位为</w:t>
      </w:r>
      <w:r w:rsidR="006A6015" w:rsidRPr="00AE3F43">
        <w:rPr>
          <w:rFonts w:ascii="Times New Roman" w:hAnsi="Times New Roman" w:hint="eastAsia"/>
          <w:szCs w:val="21"/>
        </w:rPr>
        <w:t>焦耳每克每开尔文</w:t>
      </w:r>
      <w:r w:rsidRPr="00AE3F43">
        <w:rPr>
          <w:rFonts w:ascii="Times New Roman" w:hAnsi="Times New Roman" w:hint="eastAsia"/>
          <w:szCs w:val="21"/>
        </w:rPr>
        <w:t>（</w:t>
      </w:r>
      <w:r w:rsidRPr="00AE3F43">
        <w:rPr>
          <w:rFonts w:ascii="Times New Roman" w:hAnsi="Times New Roman"/>
          <w:szCs w:val="21"/>
        </w:rPr>
        <w:t>J/(</w:t>
      </w:r>
      <w:proofErr w:type="spellStart"/>
      <w:r w:rsidRPr="00AE3F43">
        <w:rPr>
          <w:rFonts w:ascii="Times New Roman" w:hAnsi="Times New Roman"/>
          <w:szCs w:val="21"/>
        </w:rPr>
        <w:t>g</w:t>
      </w:r>
      <w:r w:rsidR="00352883" w:rsidRPr="00AE3F43">
        <w:rPr>
          <w:rFonts w:ascii="Times New Roman" w:hAnsi="Times New Roman"/>
          <w:szCs w:val="21"/>
        </w:rPr>
        <w:t>·</w:t>
      </w:r>
      <w:r w:rsidRPr="00AE3F43">
        <w:rPr>
          <w:rFonts w:ascii="Times New Roman" w:hAnsi="Times New Roman"/>
          <w:szCs w:val="21"/>
        </w:rPr>
        <w:t>K</w:t>
      </w:r>
      <w:proofErr w:type="spellEnd"/>
      <w:r w:rsidRPr="00AE3F43">
        <w:rPr>
          <w:rFonts w:ascii="Times New Roman" w:hAnsi="Times New Roman"/>
          <w:szCs w:val="21"/>
        </w:rPr>
        <w:t>)</w:t>
      </w:r>
      <w:r w:rsidRPr="00AE3F43">
        <w:rPr>
          <w:rFonts w:ascii="Times New Roman" w:hAnsi="Times New Roman" w:hint="eastAsia"/>
          <w:szCs w:val="21"/>
        </w:rPr>
        <w:t>）</w:t>
      </w:r>
      <w:r w:rsidRPr="00AE3F43">
        <w:rPr>
          <w:rFonts w:hint="eastAsia"/>
          <w:szCs w:val="21"/>
        </w:rPr>
        <w:t>；</w:t>
      </w:r>
    </w:p>
    <w:p w:rsidR="00FC0AC3" w:rsidRPr="00AE3F43" w:rsidRDefault="00287FF6" w:rsidP="00D5569D">
      <w:pPr>
        <w:ind w:leftChars="200" w:left="420"/>
        <w:rPr>
          <w:szCs w:val="21"/>
        </w:rPr>
      </w:pPr>
      <w:r w:rsidRPr="00AE3F43">
        <w:rPr>
          <w:rFonts w:ascii="Times New Roman"/>
          <w:i/>
          <w:szCs w:val="21"/>
        </w:rPr>
        <w:t>D</w:t>
      </w:r>
      <w:r w:rsidRPr="00AE3F43">
        <w:rPr>
          <w:rFonts w:ascii="Times New Roman" w:hint="eastAsia"/>
          <w:szCs w:val="21"/>
          <w:vertAlign w:val="subscript"/>
        </w:rPr>
        <w:t>S</w:t>
      </w:r>
      <w:r w:rsidR="00FC0AC3" w:rsidRPr="00AE3F43">
        <w:rPr>
          <w:rFonts w:ascii="Times New Roman" w:hAnsi="Times New Roman"/>
          <w:i/>
          <w:kern w:val="0"/>
          <w:szCs w:val="21"/>
        </w:rPr>
        <w:t>——</w:t>
      </w:r>
      <w:r w:rsidR="00FC0AC3" w:rsidRPr="00AE3F43">
        <w:rPr>
          <w:szCs w:val="21"/>
        </w:rPr>
        <w:t>给定温度下样品</w:t>
      </w:r>
      <w:r w:rsidR="00FC0AC3" w:rsidRPr="00AE3F43">
        <w:rPr>
          <w:rFonts w:hint="eastAsia"/>
          <w:szCs w:val="21"/>
        </w:rPr>
        <w:t>热分析</w:t>
      </w:r>
      <w:r w:rsidR="00FC0AC3" w:rsidRPr="00AE3F43">
        <w:rPr>
          <w:szCs w:val="21"/>
        </w:rPr>
        <w:t>曲线与样品坩埚曲线之间的垂直距离</w:t>
      </w:r>
      <w:r w:rsidR="00FC0AC3" w:rsidRPr="00AE3F43">
        <w:rPr>
          <w:rFonts w:ascii="Times New Roman" w:hAnsi="Times New Roman"/>
          <w:szCs w:val="21"/>
        </w:rPr>
        <w:t>，单位为</w:t>
      </w:r>
      <w:r w:rsidR="00FC0AC3" w:rsidRPr="00AE3F43">
        <w:rPr>
          <w:rFonts w:ascii="Times New Roman" w:hAnsi="Times New Roman" w:hint="eastAsia"/>
          <w:szCs w:val="21"/>
        </w:rPr>
        <w:t>毫瓦（</w:t>
      </w:r>
      <w:proofErr w:type="spellStart"/>
      <w:r w:rsidR="00FC0AC3" w:rsidRPr="00AE3F43">
        <w:rPr>
          <w:rFonts w:ascii="Times New Roman" w:hAnsi="Times New Roman"/>
          <w:szCs w:val="21"/>
        </w:rPr>
        <w:t>mW</w:t>
      </w:r>
      <w:proofErr w:type="spellEnd"/>
      <w:r w:rsidR="00FC0AC3" w:rsidRPr="00AE3F43">
        <w:rPr>
          <w:rFonts w:ascii="Times New Roman" w:hAnsi="Times New Roman" w:hint="eastAsia"/>
          <w:szCs w:val="21"/>
        </w:rPr>
        <w:t>）</w:t>
      </w:r>
      <w:r w:rsidR="00FC0AC3" w:rsidRPr="00AE3F43">
        <w:rPr>
          <w:rFonts w:hint="eastAsia"/>
          <w:szCs w:val="21"/>
        </w:rPr>
        <w:t>；</w:t>
      </w:r>
      <w:r w:rsidR="00FC0AC3" w:rsidRPr="00AE3F43">
        <w:rPr>
          <w:szCs w:val="21"/>
        </w:rPr>
        <w:br/>
      </w:r>
      <w:r w:rsidR="00FC0AC3" w:rsidRPr="00AE3F43">
        <w:rPr>
          <w:rFonts w:ascii="Times New Roman"/>
          <w:i/>
          <w:szCs w:val="21"/>
        </w:rPr>
        <w:t>D</w:t>
      </w:r>
      <w:r w:rsidR="00FC0AC3" w:rsidRPr="00AE3F43">
        <w:rPr>
          <w:rFonts w:ascii="Times New Roman" w:hint="eastAsia"/>
          <w:szCs w:val="21"/>
          <w:vertAlign w:val="subscript"/>
        </w:rPr>
        <w:t>RM</w:t>
      </w:r>
      <w:r w:rsidR="00FC0AC3" w:rsidRPr="00AE3F43">
        <w:rPr>
          <w:rFonts w:ascii="Times New Roman" w:hAnsi="Times New Roman"/>
          <w:i/>
          <w:kern w:val="0"/>
          <w:szCs w:val="21"/>
        </w:rPr>
        <w:t>——</w:t>
      </w:r>
      <w:r w:rsidR="00FC0AC3" w:rsidRPr="00AE3F43">
        <w:rPr>
          <w:szCs w:val="21"/>
        </w:rPr>
        <w:t>给定温度下蓝宝石热分析曲线与样品坩埚曲线之间垂直距离</w:t>
      </w:r>
      <w:r w:rsidR="00FC0AC3" w:rsidRPr="00AE3F43">
        <w:rPr>
          <w:rFonts w:ascii="Times New Roman" w:hAnsi="Times New Roman"/>
          <w:szCs w:val="21"/>
        </w:rPr>
        <w:t>，单位</w:t>
      </w:r>
      <w:proofErr w:type="gramStart"/>
      <w:r w:rsidR="00FC0AC3" w:rsidRPr="00AE3F43">
        <w:rPr>
          <w:rFonts w:ascii="Times New Roman" w:hAnsi="Times New Roman"/>
          <w:szCs w:val="21"/>
        </w:rPr>
        <w:t>为</w:t>
      </w:r>
      <w:r w:rsidR="00FC0AC3" w:rsidRPr="00AE3F43">
        <w:rPr>
          <w:rFonts w:ascii="Times New Roman" w:hAnsi="Times New Roman" w:hint="eastAsia"/>
          <w:szCs w:val="21"/>
        </w:rPr>
        <w:t>毫瓦</w:t>
      </w:r>
      <w:proofErr w:type="gramEnd"/>
      <w:r w:rsidR="00D5569D" w:rsidRPr="00AE3F43">
        <w:rPr>
          <w:rFonts w:ascii="Times New Roman" w:hAnsi="Times New Roman" w:hint="eastAsia"/>
          <w:szCs w:val="21"/>
        </w:rPr>
        <w:t xml:space="preserve">       </w:t>
      </w:r>
      <w:r w:rsidR="00FC0AC3" w:rsidRPr="00AE3F43">
        <w:rPr>
          <w:rFonts w:ascii="Times New Roman" w:hAnsi="Times New Roman" w:hint="eastAsia"/>
          <w:szCs w:val="21"/>
        </w:rPr>
        <w:t>（</w:t>
      </w:r>
      <w:proofErr w:type="spellStart"/>
      <w:r w:rsidR="00FC0AC3" w:rsidRPr="00AE3F43">
        <w:rPr>
          <w:rFonts w:ascii="Times New Roman" w:hAnsi="Times New Roman"/>
          <w:szCs w:val="21"/>
        </w:rPr>
        <w:t>mW</w:t>
      </w:r>
      <w:proofErr w:type="spellEnd"/>
      <w:r w:rsidR="00FC0AC3" w:rsidRPr="00AE3F43">
        <w:rPr>
          <w:rFonts w:ascii="Times New Roman" w:hAnsi="Times New Roman" w:hint="eastAsia"/>
          <w:szCs w:val="21"/>
        </w:rPr>
        <w:t>）</w:t>
      </w:r>
      <w:r w:rsidR="00FC0AC3" w:rsidRPr="00AE3F43">
        <w:rPr>
          <w:rFonts w:hint="eastAsia"/>
          <w:szCs w:val="21"/>
        </w:rPr>
        <w:t>；</w:t>
      </w:r>
    </w:p>
    <w:p w:rsidR="00F95C48" w:rsidRPr="00AE3F43" w:rsidRDefault="00AA7D30" w:rsidP="00D5569D">
      <w:pPr>
        <w:ind w:firstLineChars="200" w:firstLine="420"/>
        <w:rPr>
          <w:rFonts w:ascii="Times New Roman" w:hAnsi="Times New Roman"/>
          <w:szCs w:val="21"/>
        </w:rPr>
      </w:pPr>
      <w:proofErr w:type="spellStart"/>
      <w:r w:rsidRPr="00AE3F43">
        <w:rPr>
          <w:rFonts w:ascii="Times New Roman" w:hAnsi="Times New Roman" w:hint="eastAsia"/>
          <w:i/>
          <w:szCs w:val="21"/>
        </w:rPr>
        <w:t>m</w:t>
      </w:r>
      <w:r w:rsidRPr="00AE3F43">
        <w:rPr>
          <w:rFonts w:ascii="Times New Roman" w:hAnsi="Times New Roman" w:hint="eastAsia"/>
          <w:szCs w:val="21"/>
          <w:vertAlign w:val="subscript"/>
        </w:rPr>
        <w:t>S</w:t>
      </w:r>
      <w:proofErr w:type="spellEnd"/>
      <w:r w:rsidR="00F95C48" w:rsidRPr="00AE3F43">
        <w:rPr>
          <w:rFonts w:ascii="Times New Roman" w:hAnsi="Times New Roman"/>
          <w:i/>
          <w:kern w:val="0"/>
          <w:szCs w:val="21"/>
        </w:rPr>
        <w:t>——</w:t>
      </w:r>
      <w:r w:rsidR="00F95C48" w:rsidRPr="00AE3F43">
        <w:rPr>
          <w:rFonts w:ascii="Times New Roman" w:hAnsi="Times New Roman"/>
          <w:szCs w:val="21"/>
        </w:rPr>
        <w:t>样品的质量</w:t>
      </w:r>
      <w:r w:rsidR="00F95C48" w:rsidRPr="00AE3F43">
        <w:rPr>
          <w:rFonts w:ascii="Times New Roman" w:hAnsi="Times New Roman" w:hint="eastAsia"/>
          <w:szCs w:val="21"/>
        </w:rPr>
        <w:t>，</w:t>
      </w:r>
      <w:r w:rsidR="00F95C48" w:rsidRPr="00AE3F43">
        <w:rPr>
          <w:rFonts w:ascii="Times New Roman" w:hAnsi="Times New Roman"/>
          <w:szCs w:val="21"/>
        </w:rPr>
        <w:t>单位为毫克（</w:t>
      </w:r>
      <w:r w:rsidR="00F95C48" w:rsidRPr="00AE3F43">
        <w:rPr>
          <w:rFonts w:ascii="Times New Roman" w:hAnsi="Times New Roman"/>
          <w:szCs w:val="21"/>
        </w:rPr>
        <w:t>mg</w:t>
      </w:r>
      <w:r w:rsidR="00F95C48" w:rsidRPr="00AE3F43">
        <w:rPr>
          <w:rFonts w:ascii="Times New Roman" w:hAnsi="Times New Roman"/>
          <w:szCs w:val="21"/>
        </w:rPr>
        <w:t>）</w:t>
      </w:r>
      <w:r w:rsidR="00F95C48" w:rsidRPr="00AE3F43">
        <w:rPr>
          <w:rFonts w:ascii="Times New Roman" w:hAnsi="Times New Roman" w:hint="eastAsia"/>
          <w:szCs w:val="21"/>
        </w:rPr>
        <w:t>；</w:t>
      </w:r>
    </w:p>
    <w:p w:rsidR="00F95C48" w:rsidRPr="00AE3F43" w:rsidRDefault="00F95C48" w:rsidP="00D5569D">
      <w:pPr>
        <w:ind w:firstLineChars="200" w:firstLine="420"/>
        <w:rPr>
          <w:rFonts w:ascii="Times New Roman" w:hAnsi="Times New Roman"/>
          <w:szCs w:val="21"/>
        </w:rPr>
      </w:pPr>
      <w:proofErr w:type="spellStart"/>
      <w:r w:rsidRPr="00AE3F43">
        <w:rPr>
          <w:rFonts w:ascii="Times New Roman" w:hint="eastAsia"/>
          <w:i/>
          <w:szCs w:val="21"/>
        </w:rPr>
        <w:t>m</w:t>
      </w:r>
      <w:r w:rsidRPr="00AE3F43">
        <w:rPr>
          <w:rFonts w:ascii="Times New Roman" w:hint="eastAsia"/>
          <w:szCs w:val="21"/>
          <w:vertAlign w:val="subscript"/>
        </w:rPr>
        <w:t>RM</w:t>
      </w:r>
      <w:proofErr w:type="spellEnd"/>
      <w:r w:rsidRPr="00AE3F43">
        <w:rPr>
          <w:rFonts w:ascii="Times New Roman" w:hAnsi="Times New Roman"/>
          <w:i/>
          <w:kern w:val="0"/>
          <w:szCs w:val="21"/>
        </w:rPr>
        <w:t>——</w:t>
      </w:r>
      <w:r w:rsidRPr="00AE3F43">
        <w:rPr>
          <w:rFonts w:ascii="宋体" w:hAnsi="Times New Roman" w:hint="eastAsia"/>
          <w:kern w:val="0"/>
          <w:szCs w:val="21"/>
        </w:rPr>
        <w:t>标样</w:t>
      </w:r>
      <w:r w:rsidRPr="00AE3F43">
        <w:rPr>
          <w:rFonts w:ascii="宋体" w:hAnsi="Times New Roman"/>
          <w:kern w:val="0"/>
          <w:szCs w:val="21"/>
        </w:rPr>
        <w:t>的质量</w:t>
      </w:r>
      <w:r w:rsidRPr="00AE3F43">
        <w:rPr>
          <w:rFonts w:ascii="Times New Roman" w:hAnsi="Times New Roman" w:hint="eastAsia"/>
          <w:szCs w:val="21"/>
        </w:rPr>
        <w:t>，</w:t>
      </w:r>
      <w:r w:rsidRPr="00AE3F43">
        <w:rPr>
          <w:rFonts w:ascii="Times New Roman" w:hAnsi="Times New Roman"/>
          <w:szCs w:val="21"/>
        </w:rPr>
        <w:t>单位为毫克（</w:t>
      </w:r>
      <w:r w:rsidRPr="00AE3F43">
        <w:rPr>
          <w:rFonts w:ascii="Times New Roman" w:hAnsi="Times New Roman"/>
          <w:szCs w:val="21"/>
        </w:rPr>
        <w:t>mg</w:t>
      </w:r>
      <w:r w:rsidRPr="00AE3F43">
        <w:rPr>
          <w:rFonts w:ascii="Times New Roman" w:hAnsi="Times New Roman"/>
          <w:szCs w:val="21"/>
        </w:rPr>
        <w:t>）</w:t>
      </w:r>
      <w:r w:rsidR="00FE4807" w:rsidRPr="00AE3F43">
        <w:rPr>
          <w:rFonts w:ascii="Times New Roman" w:hAnsi="Times New Roman" w:hint="eastAsia"/>
          <w:szCs w:val="21"/>
        </w:rPr>
        <w:t>。</w:t>
      </w:r>
    </w:p>
    <w:p w:rsidR="0084391C" w:rsidRPr="00AE3F43" w:rsidRDefault="006A73A6" w:rsidP="0084391C">
      <w:pPr>
        <w:snapToGrid w:val="0"/>
        <w:spacing w:line="340" w:lineRule="atLeast"/>
        <w:ind w:right="420"/>
        <w:rPr>
          <w:szCs w:val="21"/>
          <w:shd w:val="clear" w:color="auto" w:fill="FFFFFF"/>
        </w:rPr>
      </w:pPr>
      <w:r w:rsidRPr="00AE3F43">
        <w:rPr>
          <w:rFonts w:ascii="Times New Roman" w:hAnsi="Times New Roman" w:hint="eastAsia"/>
        </w:rPr>
        <w:t>9</w:t>
      </w:r>
      <w:r w:rsidR="0084391C" w:rsidRPr="00AE3F43">
        <w:rPr>
          <w:rFonts w:ascii="Times New Roman" w:hAnsi="Times New Roman" w:hint="eastAsia"/>
        </w:rPr>
        <w:t>.3</w:t>
      </w:r>
      <w:r w:rsidR="00F77FF6" w:rsidRPr="00AE3F43">
        <w:rPr>
          <w:rFonts w:hint="eastAsia"/>
          <w:szCs w:val="21"/>
          <w:shd w:val="clear" w:color="auto" w:fill="FFFFFF"/>
        </w:rPr>
        <w:t>若</w:t>
      </w:r>
      <w:r w:rsidR="00CF604C" w:rsidRPr="00AE3F43">
        <w:rPr>
          <w:rFonts w:hint="eastAsia"/>
          <w:szCs w:val="21"/>
          <w:shd w:val="clear" w:color="auto" w:fill="FFFFFF"/>
        </w:rPr>
        <w:t>样品</w:t>
      </w:r>
      <w:r w:rsidR="0084391C" w:rsidRPr="00AE3F43">
        <w:rPr>
          <w:rFonts w:hint="eastAsia"/>
          <w:szCs w:val="21"/>
          <w:shd w:val="clear" w:color="auto" w:fill="FFFFFF"/>
        </w:rPr>
        <w:t>与蓝宝石使用非同一坩埚，</w:t>
      </w:r>
      <w:r w:rsidR="00CF604C" w:rsidRPr="00AE3F43">
        <w:rPr>
          <w:rFonts w:hint="eastAsia"/>
          <w:szCs w:val="21"/>
          <w:shd w:val="clear" w:color="auto" w:fill="FFFFFF"/>
        </w:rPr>
        <w:t>样品</w:t>
      </w:r>
      <w:r w:rsidR="0084391C" w:rsidRPr="00AE3F43">
        <w:rPr>
          <w:rFonts w:hint="eastAsia"/>
          <w:szCs w:val="21"/>
          <w:shd w:val="clear" w:color="auto" w:fill="FFFFFF"/>
        </w:rPr>
        <w:t>坩埚</w:t>
      </w:r>
      <w:proofErr w:type="spellStart"/>
      <w:r w:rsidR="00AA7CA2" w:rsidRPr="00AE3F43">
        <w:rPr>
          <w:rFonts w:ascii="Times New Roman" w:hAnsi="Times New Roman" w:hint="eastAsia"/>
          <w:i/>
          <w:szCs w:val="21"/>
          <w:shd w:val="clear" w:color="auto" w:fill="FFFFFF"/>
        </w:rPr>
        <w:t>m</w:t>
      </w:r>
      <w:r w:rsidR="00AA7CA2" w:rsidRPr="00AE3F43">
        <w:rPr>
          <w:rFonts w:ascii="Times New Roman" w:hAnsi="Times New Roman"/>
          <w:sz w:val="24"/>
          <w:szCs w:val="21"/>
          <w:shd w:val="clear" w:color="auto" w:fill="FFFFFF"/>
          <w:vertAlign w:val="subscript"/>
        </w:rPr>
        <w:t>cs</w:t>
      </w:r>
      <w:proofErr w:type="spellEnd"/>
      <w:r w:rsidR="0084391C" w:rsidRPr="00AE3F43">
        <w:rPr>
          <w:rFonts w:ascii="Times New Roman"/>
          <w:szCs w:val="21"/>
          <w:shd w:val="clear" w:color="auto" w:fill="FFFFFF"/>
        </w:rPr>
        <w:t>与蓝宝石坩埚</w:t>
      </w:r>
      <w:proofErr w:type="spellStart"/>
      <w:r w:rsidR="00AA7CA2" w:rsidRPr="00AE3F43">
        <w:rPr>
          <w:rFonts w:ascii="Times New Roman" w:hAnsi="Times New Roman" w:hint="eastAsia"/>
          <w:i/>
          <w:szCs w:val="21"/>
          <w:shd w:val="clear" w:color="auto" w:fill="FFFFFF"/>
        </w:rPr>
        <w:t>m</w:t>
      </w:r>
      <w:r w:rsidR="00AA7CA2" w:rsidRPr="00AE3F43">
        <w:rPr>
          <w:rFonts w:ascii="Times New Roman" w:hAnsi="Times New Roman"/>
          <w:sz w:val="24"/>
          <w:szCs w:val="21"/>
          <w:shd w:val="clear" w:color="auto" w:fill="FFFFFF"/>
          <w:vertAlign w:val="subscript"/>
        </w:rPr>
        <w:t>c</w:t>
      </w:r>
      <w:r w:rsidR="00AA7CA2" w:rsidRPr="00AE3F43">
        <w:rPr>
          <w:rFonts w:ascii="Times New Roman" w:hAnsi="Times New Roman" w:hint="eastAsia"/>
          <w:szCs w:val="21"/>
          <w:shd w:val="clear" w:color="auto" w:fill="FFFFFF"/>
          <w:vertAlign w:val="subscript"/>
        </w:rPr>
        <w:t>RM</w:t>
      </w:r>
      <w:proofErr w:type="spellEnd"/>
      <w:r w:rsidR="0084391C" w:rsidRPr="00AE3F43">
        <w:rPr>
          <w:rFonts w:hint="eastAsia"/>
          <w:szCs w:val="21"/>
          <w:shd w:val="clear" w:color="auto" w:fill="FFFFFF"/>
        </w:rPr>
        <w:t>之间的质量差为△</w:t>
      </w:r>
      <w:r w:rsidR="007471A6" w:rsidRPr="00AE3F43">
        <w:rPr>
          <w:rFonts w:ascii="Times New Roman" w:hAnsi="Times New Roman" w:hint="eastAsia"/>
          <w:i/>
          <w:szCs w:val="21"/>
          <w:shd w:val="clear" w:color="auto" w:fill="FFFFFF"/>
        </w:rPr>
        <w:t>m</w:t>
      </w:r>
      <w:r w:rsidR="0084391C" w:rsidRPr="00AE3F43">
        <w:rPr>
          <w:rFonts w:hint="eastAsia"/>
          <w:szCs w:val="21"/>
          <w:shd w:val="clear" w:color="auto" w:fill="FFFFFF"/>
        </w:rPr>
        <w:t>，则比热容的计算公式，见公式（</w:t>
      </w:r>
      <w:r w:rsidR="0084391C" w:rsidRPr="00AE3F43">
        <w:rPr>
          <w:rFonts w:hint="eastAsia"/>
          <w:szCs w:val="21"/>
          <w:shd w:val="clear" w:color="auto" w:fill="FFFFFF"/>
        </w:rPr>
        <w:t>2</w:t>
      </w:r>
      <w:r w:rsidR="0084391C" w:rsidRPr="00AE3F43">
        <w:rPr>
          <w:rFonts w:hint="eastAsia"/>
          <w:szCs w:val="21"/>
          <w:shd w:val="clear" w:color="auto" w:fill="FFFFFF"/>
        </w:rPr>
        <w:t>）：</w:t>
      </w:r>
    </w:p>
    <w:p w:rsidR="0084391C" w:rsidRPr="00AE3F43" w:rsidRDefault="00DE32B5" w:rsidP="0084391C">
      <w:pPr>
        <w:wordWrap w:val="0"/>
        <w:snapToGrid w:val="0"/>
        <w:spacing w:line="340" w:lineRule="atLeast"/>
        <w:ind w:left="493"/>
        <w:jc w:val="right"/>
        <w:rPr>
          <w:rFonts w:ascii="Times New Roman" w:hAnsi="Times New Roman"/>
        </w:rPr>
      </w:pPr>
      <w:r w:rsidRPr="00AE3F43">
        <w:rPr>
          <w:rFonts w:ascii="Times New Roman" w:hAnsi="Times New Roman"/>
          <w:position w:val="-30"/>
        </w:rPr>
        <w:object w:dxaOrig="3400" w:dyaOrig="700">
          <v:shape id="_x0000_i1027" type="#_x0000_t75" style="width:170pt;height:35pt" o:ole="">
            <v:imagedata r:id="rId22" o:title=""/>
          </v:shape>
          <o:OLEObject Type="Embed" ProgID="Equation.3" ShapeID="_x0000_i1027" DrawAspect="Content" ObjectID="_1571555741" r:id="rId23"/>
        </w:object>
      </w:r>
      <w:r w:rsidR="0084391C" w:rsidRPr="00AE3F43">
        <w:rPr>
          <w:rFonts w:ascii="Times New Roman" w:hAnsi="Times New Roman"/>
        </w:rPr>
        <w:t>……………………</w:t>
      </w:r>
      <w:proofErr w:type="gramStart"/>
      <w:r w:rsidR="0084391C" w:rsidRPr="00AE3F43">
        <w:rPr>
          <w:rFonts w:ascii="Times New Roman" w:hAnsi="Times New Roman"/>
        </w:rPr>
        <w:t>…(</w:t>
      </w:r>
      <w:proofErr w:type="gramEnd"/>
      <w:r w:rsidR="0084391C" w:rsidRPr="00AE3F43">
        <w:rPr>
          <w:rFonts w:ascii="Times New Roman" w:hAnsi="Times New Roman" w:hint="eastAsia"/>
        </w:rPr>
        <w:t>2</w:t>
      </w:r>
      <w:r w:rsidR="0084391C" w:rsidRPr="00AE3F43">
        <w:rPr>
          <w:rFonts w:ascii="Times New Roman" w:hAnsi="Times New Roman"/>
        </w:rPr>
        <w:t>)</w:t>
      </w:r>
    </w:p>
    <w:p w:rsidR="007471A6" w:rsidRPr="00AE3F43" w:rsidRDefault="007471A6" w:rsidP="0031784F">
      <w:pPr>
        <w:snapToGrid w:val="0"/>
        <w:spacing w:line="340" w:lineRule="atLeast"/>
        <w:ind w:left="493"/>
        <w:jc w:val="right"/>
        <w:rPr>
          <w:rFonts w:ascii="Times New Roman" w:hAnsi="Times New Roman"/>
        </w:rPr>
      </w:pPr>
    </w:p>
    <w:p w:rsidR="007471A6" w:rsidRPr="00AE3F43" w:rsidRDefault="007471A6" w:rsidP="007471A6">
      <w:pPr>
        <w:rPr>
          <w:rFonts w:ascii="Times New Roman" w:hAnsi="Times New Roman"/>
          <w:kern w:val="0"/>
          <w:szCs w:val="21"/>
        </w:rPr>
      </w:pPr>
      <w:r w:rsidRPr="00AE3F43">
        <w:rPr>
          <w:rFonts w:ascii="Times New Roman" w:hAnsi="Times New Roman" w:hint="eastAsia"/>
          <w:kern w:val="0"/>
          <w:szCs w:val="21"/>
        </w:rPr>
        <w:t>式中：</w:t>
      </w:r>
    </w:p>
    <w:p w:rsidR="00D5569D" w:rsidRPr="00AE3F43" w:rsidRDefault="00DE32B5" w:rsidP="00D5569D">
      <w:pPr>
        <w:ind w:firstLineChars="200" w:firstLine="420"/>
        <w:rPr>
          <w:szCs w:val="21"/>
          <w:shd w:val="clear" w:color="auto" w:fill="FFFFFF"/>
        </w:rPr>
      </w:pPr>
      <w:proofErr w:type="spellStart"/>
      <w:r w:rsidRPr="00AE3F43">
        <w:rPr>
          <w:rFonts w:ascii="Times New Roman"/>
          <w:i/>
          <w:szCs w:val="21"/>
        </w:rPr>
        <w:lastRenderedPageBreak/>
        <w:t>C</w:t>
      </w:r>
      <w:r w:rsidRPr="00AE3F43">
        <w:rPr>
          <w:rFonts w:ascii="Times New Roman"/>
          <w:szCs w:val="21"/>
          <w:vertAlign w:val="subscript"/>
        </w:rPr>
        <w:t>p</w:t>
      </w:r>
      <w:proofErr w:type="spellEnd"/>
      <w:r w:rsidRPr="00AE3F43">
        <w:rPr>
          <w:rFonts w:ascii="Times New Roman" w:hint="eastAsia"/>
          <w:szCs w:val="21"/>
          <w:vertAlign w:val="subscript"/>
        </w:rPr>
        <w:t>(c)</w:t>
      </w:r>
      <w:r w:rsidR="00D5569D" w:rsidRPr="00AE3F43">
        <w:rPr>
          <w:rFonts w:ascii="Times New Roman" w:hAnsi="Times New Roman"/>
          <w:i/>
          <w:kern w:val="0"/>
          <w:szCs w:val="21"/>
        </w:rPr>
        <w:t>——</w:t>
      </w:r>
      <w:r w:rsidRPr="00AE3F43">
        <w:rPr>
          <w:rFonts w:ascii="Times New Roman" w:hAnsi="Times New Roman" w:hint="eastAsia"/>
          <w:kern w:val="0"/>
          <w:szCs w:val="21"/>
        </w:rPr>
        <w:t>坩埚材质的比热容</w:t>
      </w:r>
      <w:r w:rsidR="00AA7D30" w:rsidRPr="00AE3F43">
        <w:rPr>
          <w:rFonts w:ascii="Times New Roman" w:hAnsi="Times New Roman"/>
          <w:szCs w:val="21"/>
        </w:rPr>
        <w:t>，单位为</w:t>
      </w:r>
      <w:r w:rsidR="00AA7D30" w:rsidRPr="00AE3F43">
        <w:rPr>
          <w:rFonts w:ascii="Times New Roman" w:hAnsi="Times New Roman" w:hint="eastAsia"/>
          <w:szCs w:val="21"/>
        </w:rPr>
        <w:t>焦耳每克开尔文（</w:t>
      </w:r>
      <w:r w:rsidR="00AA7D30" w:rsidRPr="00AE3F43">
        <w:rPr>
          <w:rFonts w:ascii="Times New Roman" w:hAnsi="Times New Roman"/>
          <w:szCs w:val="21"/>
        </w:rPr>
        <w:t>J/(g</w:t>
      </w:r>
      <w:r w:rsidR="008C5E7C" w:rsidRPr="00AE3F43">
        <w:rPr>
          <w:rFonts w:ascii="Times New Roman" w:hAnsi="Times New Roman" w:hint="eastAsia"/>
          <w:szCs w:val="21"/>
        </w:rPr>
        <w:t>·</w:t>
      </w:r>
      <w:r w:rsidR="00AA7D30" w:rsidRPr="00AE3F43">
        <w:rPr>
          <w:rFonts w:ascii="Times New Roman" w:hAnsi="Times New Roman"/>
          <w:szCs w:val="21"/>
        </w:rPr>
        <w:t>K)</w:t>
      </w:r>
      <w:r w:rsidR="00AA7D30" w:rsidRPr="00AE3F43">
        <w:rPr>
          <w:rFonts w:ascii="Times New Roman" w:hAnsi="Times New Roman" w:hint="eastAsia"/>
          <w:szCs w:val="21"/>
        </w:rPr>
        <w:t>）</w:t>
      </w:r>
      <w:r w:rsidRPr="00AE3F43">
        <w:rPr>
          <w:rFonts w:ascii="Times New Roman" w:hAnsi="Times New Roman" w:hint="eastAsia"/>
          <w:kern w:val="0"/>
          <w:szCs w:val="21"/>
        </w:rPr>
        <w:t>；</w:t>
      </w:r>
    </w:p>
    <w:p w:rsidR="007471A6" w:rsidRPr="00AE3F43" w:rsidRDefault="00AA7CA2" w:rsidP="00D5569D">
      <w:pPr>
        <w:ind w:firstLineChars="200" w:firstLine="420"/>
        <w:rPr>
          <w:rFonts w:ascii="宋体"/>
          <w:sz w:val="18"/>
          <w:szCs w:val="18"/>
        </w:rPr>
      </w:pPr>
      <w:r w:rsidRPr="00AE3F43">
        <w:rPr>
          <w:rFonts w:hint="eastAsia"/>
          <w:szCs w:val="21"/>
          <w:shd w:val="clear" w:color="auto" w:fill="FFFFFF"/>
        </w:rPr>
        <w:t>△</w:t>
      </w:r>
      <w:r w:rsidRPr="00AE3F43">
        <w:rPr>
          <w:rFonts w:ascii="Times New Roman" w:hAnsi="Times New Roman" w:hint="eastAsia"/>
          <w:i/>
          <w:szCs w:val="21"/>
          <w:shd w:val="clear" w:color="auto" w:fill="FFFFFF"/>
        </w:rPr>
        <w:t>m</w:t>
      </w:r>
      <w:r w:rsidRPr="00AE3F43">
        <w:rPr>
          <w:rFonts w:ascii="Times New Roman" w:hAnsi="Times New Roman" w:hint="eastAsia"/>
          <w:i/>
          <w:sz w:val="18"/>
          <w:szCs w:val="18"/>
        </w:rPr>
        <w:t xml:space="preserve"> </w:t>
      </w:r>
      <w:r w:rsidR="007471A6" w:rsidRPr="00AE3F43">
        <w:rPr>
          <w:rFonts w:ascii="Times New Roman" w:hAnsi="Times New Roman"/>
          <w:i/>
          <w:kern w:val="0"/>
          <w:szCs w:val="21"/>
        </w:rPr>
        <w:t>——</w:t>
      </w:r>
      <w:r w:rsidRPr="00AE3F43">
        <w:rPr>
          <w:rFonts w:hint="eastAsia"/>
          <w:szCs w:val="21"/>
          <w:shd w:val="clear" w:color="auto" w:fill="FFFFFF"/>
        </w:rPr>
        <w:t>样品坩埚</w:t>
      </w:r>
      <w:proofErr w:type="spellStart"/>
      <w:r w:rsidRPr="00AE3F43">
        <w:rPr>
          <w:rFonts w:ascii="Times New Roman" w:hAnsi="Times New Roman" w:hint="eastAsia"/>
          <w:i/>
          <w:szCs w:val="21"/>
          <w:shd w:val="clear" w:color="auto" w:fill="FFFFFF"/>
        </w:rPr>
        <w:t>m</w:t>
      </w:r>
      <w:r w:rsidRPr="00AE3F43">
        <w:rPr>
          <w:rFonts w:ascii="Times New Roman" w:hAnsi="Times New Roman"/>
          <w:sz w:val="24"/>
          <w:szCs w:val="21"/>
          <w:shd w:val="clear" w:color="auto" w:fill="FFFFFF"/>
          <w:vertAlign w:val="subscript"/>
        </w:rPr>
        <w:t>cs</w:t>
      </w:r>
      <w:proofErr w:type="spellEnd"/>
      <w:r w:rsidRPr="00AE3F43">
        <w:rPr>
          <w:rFonts w:ascii="Times New Roman"/>
          <w:szCs w:val="21"/>
          <w:shd w:val="clear" w:color="auto" w:fill="FFFFFF"/>
        </w:rPr>
        <w:t>与蓝宝石坩埚</w:t>
      </w:r>
      <w:proofErr w:type="spellStart"/>
      <w:r w:rsidRPr="00AE3F43">
        <w:rPr>
          <w:rFonts w:ascii="Times New Roman" w:hAnsi="Times New Roman" w:hint="eastAsia"/>
          <w:i/>
          <w:szCs w:val="21"/>
          <w:shd w:val="clear" w:color="auto" w:fill="FFFFFF"/>
        </w:rPr>
        <w:t>m</w:t>
      </w:r>
      <w:r w:rsidRPr="00AE3F43">
        <w:rPr>
          <w:rFonts w:ascii="Times New Roman" w:hAnsi="Times New Roman"/>
          <w:sz w:val="24"/>
          <w:szCs w:val="21"/>
          <w:shd w:val="clear" w:color="auto" w:fill="FFFFFF"/>
          <w:vertAlign w:val="subscript"/>
        </w:rPr>
        <w:t>c</w:t>
      </w:r>
      <w:r w:rsidRPr="00AE3F43">
        <w:rPr>
          <w:rFonts w:ascii="Times New Roman" w:hAnsi="Times New Roman" w:hint="eastAsia"/>
          <w:szCs w:val="21"/>
          <w:shd w:val="clear" w:color="auto" w:fill="FFFFFF"/>
          <w:vertAlign w:val="subscript"/>
        </w:rPr>
        <w:t>RM</w:t>
      </w:r>
      <w:proofErr w:type="spellEnd"/>
      <w:r w:rsidRPr="00AE3F43">
        <w:rPr>
          <w:rFonts w:hint="eastAsia"/>
          <w:szCs w:val="21"/>
          <w:shd w:val="clear" w:color="auto" w:fill="FFFFFF"/>
        </w:rPr>
        <w:t>之间的质量差</w:t>
      </w:r>
      <w:r w:rsidR="007471A6" w:rsidRPr="00AE3F43">
        <w:rPr>
          <w:rFonts w:ascii="Times New Roman" w:hAnsi="Times New Roman"/>
          <w:szCs w:val="18"/>
        </w:rPr>
        <w:t xml:space="preserve">, </w:t>
      </w:r>
      <w:r w:rsidRPr="00AE3F43">
        <w:rPr>
          <w:rFonts w:ascii="Times New Roman" w:hAnsi="Times New Roman"/>
          <w:szCs w:val="18"/>
        </w:rPr>
        <w:t>单位为毫克</w:t>
      </w:r>
      <w:r w:rsidR="007471A6" w:rsidRPr="00AE3F43">
        <w:rPr>
          <w:rFonts w:ascii="Times New Roman" w:hAnsi="Times New Roman"/>
          <w:szCs w:val="18"/>
        </w:rPr>
        <w:t>（</w:t>
      </w:r>
      <w:r w:rsidR="007471A6" w:rsidRPr="00AE3F43">
        <w:rPr>
          <w:rFonts w:ascii="Times New Roman" w:hAnsi="Times New Roman"/>
          <w:szCs w:val="18"/>
        </w:rPr>
        <w:t>mg</w:t>
      </w:r>
      <w:r w:rsidR="007471A6" w:rsidRPr="00AE3F43">
        <w:rPr>
          <w:rFonts w:ascii="Times New Roman" w:hAnsi="Times New Roman"/>
          <w:szCs w:val="18"/>
        </w:rPr>
        <w:t>）。</w:t>
      </w:r>
    </w:p>
    <w:p w:rsidR="000E39DA" w:rsidRPr="00AE3F43" w:rsidRDefault="006A73A6" w:rsidP="004B4A3D">
      <w:pPr>
        <w:pStyle w:val="1"/>
        <w:spacing w:line="360" w:lineRule="auto"/>
        <w:rPr>
          <w:rFonts w:ascii="Times New Roman" w:eastAsia="宋体" w:hAnsi="宋体"/>
          <w:shd w:val="clear" w:color="auto" w:fill="FAFAFA"/>
        </w:rPr>
      </w:pPr>
      <w:bookmarkStart w:id="12" w:name="_Toc494391777"/>
      <w:r w:rsidRPr="00AE3F43">
        <w:rPr>
          <w:rFonts w:ascii="Times New Roman" w:eastAsia="宋体" w:hAnsi="宋体" w:hint="eastAsia"/>
          <w:shd w:val="clear" w:color="auto" w:fill="FAFAFA"/>
        </w:rPr>
        <w:t>1</w:t>
      </w:r>
      <w:r w:rsidR="004E40B8" w:rsidRPr="00AE3F43">
        <w:rPr>
          <w:rFonts w:ascii="Times New Roman" w:eastAsia="宋体" w:hAnsi="宋体" w:hint="eastAsia"/>
          <w:shd w:val="clear" w:color="auto" w:fill="FAFAFA"/>
        </w:rPr>
        <w:t>0</w:t>
      </w:r>
      <w:r w:rsidR="004E40B8" w:rsidRPr="00AE3F43">
        <w:rPr>
          <w:rFonts w:ascii="Times New Roman" w:eastAsia="宋体" w:hAnsi="宋体"/>
          <w:shd w:val="clear" w:color="auto" w:fill="FAFAFA"/>
        </w:rPr>
        <w:t xml:space="preserve"> </w:t>
      </w:r>
      <w:r w:rsidR="00752385" w:rsidRPr="00AE3F43">
        <w:rPr>
          <w:rFonts w:ascii="Times New Roman" w:eastAsia="宋体" w:hAnsi="宋体" w:hint="eastAsia"/>
          <w:shd w:val="clear" w:color="auto" w:fill="FAFAFA"/>
        </w:rPr>
        <w:t>试验</w:t>
      </w:r>
      <w:r w:rsidR="000E39DA" w:rsidRPr="00AE3F43">
        <w:rPr>
          <w:rFonts w:ascii="Times New Roman" w:eastAsia="宋体" w:hAnsi="宋体"/>
          <w:shd w:val="clear" w:color="auto" w:fill="FAFAFA"/>
        </w:rPr>
        <w:t>报告</w:t>
      </w:r>
      <w:bookmarkEnd w:id="12"/>
    </w:p>
    <w:p w:rsidR="000E39DA" w:rsidRPr="00AE3F43" w:rsidRDefault="000E39DA" w:rsidP="00752385">
      <w:pPr>
        <w:ind w:firstLineChars="200" w:firstLine="420"/>
        <w:rPr>
          <w:rFonts w:ascii="Times New Roman" w:hAnsi="Times New Roman"/>
        </w:rPr>
      </w:pPr>
      <w:r w:rsidRPr="00AE3F43">
        <w:rPr>
          <w:rFonts w:ascii="Times New Roman" w:hAnsi="宋体"/>
        </w:rPr>
        <w:t>报告</w:t>
      </w:r>
      <w:r w:rsidR="00E33FB5" w:rsidRPr="00AE3F43">
        <w:rPr>
          <w:rFonts w:ascii="Times New Roman" w:hAnsi="宋体"/>
        </w:rPr>
        <w:t>应包含</w:t>
      </w:r>
      <w:r w:rsidRPr="00AE3F43">
        <w:rPr>
          <w:rFonts w:ascii="Times New Roman" w:hAnsi="宋体"/>
        </w:rPr>
        <w:t>以下</w:t>
      </w:r>
      <w:r w:rsidR="00032738" w:rsidRPr="00AE3F43">
        <w:rPr>
          <w:rFonts w:ascii="Times New Roman" w:hAnsi="宋体" w:hint="eastAsia"/>
        </w:rPr>
        <w:t>内容</w:t>
      </w:r>
      <w:r w:rsidRPr="00AE3F43">
        <w:rPr>
          <w:rFonts w:ascii="Times New Roman" w:hAnsi="Times New Roman"/>
        </w:rPr>
        <w:t>:</w:t>
      </w:r>
    </w:p>
    <w:p w:rsidR="009265CC" w:rsidRPr="00AE3F43" w:rsidRDefault="009265CC" w:rsidP="009265CC">
      <w:pPr>
        <w:ind w:left="426"/>
        <w:rPr>
          <w:rFonts w:ascii="Times New Roman" w:hAnsi="Times New Roman"/>
          <w:kern w:val="0"/>
          <w:szCs w:val="21"/>
        </w:rPr>
      </w:pPr>
      <w:r w:rsidRPr="00AE3F43">
        <w:rPr>
          <w:rFonts w:ascii="Times New Roman" w:hAnsi="Times New Roman" w:hint="eastAsia"/>
          <w:kern w:val="0"/>
          <w:szCs w:val="21"/>
        </w:rPr>
        <w:t xml:space="preserve">a) </w:t>
      </w:r>
      <w:r w:rsidRPr="00AE3F43">
        <w:rPr>
          <w:rFonts w:ascii="Times New Roman" w:hAnsi="Times New Roman" w:hint="eastAsia"/>
          <w:kern w:val="0"/>
          <w:szCs w:val="21"/>
        </w:rPr>
        <w:t>本标准的编号；</w:t>
      </w:r>
    </w:p>
    <w:p w:rsidR="009265CC" w:rsidRPr="00AE3F43" w:rsidRDefault="009265CC" w:rsidP="009265CC">
      <w:pPr>
        <w:ind w:firstLineChars="200" w:firstLine="420"/>
        <w:rPr>
          <w:rFonts w:ascii="Times New Roman" w:hAnsi="Times New Roman"/>
          <w:kern w:val="0"/>
          <w:szCs w:val="21"/>
        </w:rPr>
      </w:pPr>
      <w:r w:rsidRPr="00AE3F43">
        <w:rPr>
          <w:rFonts w:ascii="Times New Roman" w:hAnsi="Times New Roman" w:hint="eastAsia"/>
          <w:kern w:val="0"/>
          <w:szCs w:val="21"/>
        </w:rPr>
        <w:t xml:space="preserve">b) </w:t>
      </w:r>
      <w:r w:rsidR="00CF604C" w:rsidRPr="00AE3F43">
        <w:rPr>
          <w:rFonts w:ascii="Times New Roman" w:hAnsi="Times New Roman" w:hint="eastAsia"/>
          <w:kern w:val="0"/>
          <w:szCs w:val="21"/>
        </w:rPr>
        <w:t>样品</w:t>
      </w:r>
      <w:r w:rsidRPr="00AE3F43">
        <w:rPr>
          <w:rFonts w:ascii="Times New Roman" w:hAnsi="Times New Roman" w:hint="eastAsia"/>
          <w:kern w:val="0"/>
          <w:szCs w:val="21"/>
        </w:rPr>
        <w:t>的相关信息</w:t>
      </w:r>
      <w:r w:rsidRPr="00AE3F43">
        <w:rPr>
          <w:rFonts w:hint="eastAsia"/>
        </w:rPr>
        <w:t>（如材料的名称、牌号、形状规格、状态、标识等）</w:t>
      </w:r>
      <w:r w:rsidRPr="00AE3F43">
        <w:rPr>
          <w:rFonts w:ascii="Times New Roman" w:hAnsi="Times New Roman" w:hint="eastAsia"/>
          <w:kern w:val="0"/>
          <w:szCs w:val="21"/>
        </w:rPr>
        <w:t>；</w:t>
      </w:r>
    </w:p>
    <w:p w:rsidR="009265CC" w:rsidRPr="00AE3F43" w:rsidRDefault="009265CC" w:rsidP="009265CC">
      <w:pPr>
        <w:ind w:firstLineChars="200" w:firstLine="420"/>
        <w:rPr>
          <w:rFonts w:ascii="Times New Roman" w:hAnsi="Times New Roman"/>
          <w:kern w:val="0"/>
          <w:szCs w:val="21"/>
        </w:rPr>
      </w:pPr>
      <w:r w:rsidRPr="00AE3F43">
        <w:rPr>
          <w:rFonts w:ascii="Times New Roman" w:hAnsi="Times New Roman" w:hint="eastAsia"/>
          <w:kern w:val="0"/>
          <w:szCs w:val="21"/>
        </w:rPr>
        <w:t xml:space="preserve">c) </w:t>
      </w:r>
      <w:r w:rsidRPr="00AE3F43">
        <w:rPr>
          <w:rFonts w:ascii="Times New Roman" w:hAnsi="Times New Roman" w:hint="eastAsia"/>
          <w:kern w:val="0"/>
          <w:szCs w:val="21"/>
        </w:rPr>
        <w:t>坩埚的类型；吹扫气的成分、流量及纯度；</w:t>
      </w:r>
    </w:p>
    <w:p w:rsidR="009265CC" w:rsidRPr="00AE3F43" w:rsidRDefault="000D6023" w:rsidP="009265CC">
      <w:pPr>
        <w:ind w:firstLineChars="200" w:firstLine="420"/>
        <w:rPr>
          <w:rFonts w:ascii="Times New Roman" w:hAnsi="Times New Roman"/>
          <w:kern w:val="0"/>
          <w:szCs w:val="21"/>
        </w:rPr>
      </w:pPr>
      <w:r w:rsidRPr="00AE3F43">
        <w:rPr>
          <w:rFonts w:ascii="Times New Roman" w:hAnsi="Times New Roman" w:hint="eastAsia"/>
          <w:kern w:val="0"/>
          <w:szCs w:val="21"/>
        </w:rPr>
        <w:t>d</w:t>
      </w:r>
      <w:r w:rsidR="009265CC" w:rsidRPr="00AE3F43">
        <w:rPr>
          <w:rFonts w:ascii="Times New Roman" w:hAnsi="Times New Roman" w:hint="eastAsia"/>
          <w:kern w:val="0"/>
          <w:szCs w:val="21"/>
        </w:rPr>
        <w:t xml:space="preserve">) </w:t>
      </w:r>
      <w:r w:rsidR="009265CC" w:rsidRPr="00AE3F43">
        <w:rPr>
          <w:rFonts w:ascii="Times New Roman" w:hAnsi="Times New Roman" w:hint="eastAsia"/>
          <w:kern w:val="0"/>
          <w:szCs w:val="21"/>
        </w:rPr>
        <w:t>测试</w:t>
      </w:r>
      <w:r w:rsidR="009265CC" w:rsidRPr="00AE3F43">
        <w:rPr>
          <w:rFonts w:ascii="Times New Roman" w:hAnsi="Times New Roman"/>
          <w:kern w:val="0"/>
          <w:szCs w:val="21"/>
        </w:rPr>
        <w:t>仪器的</w:t>
      </w:r>
      <w:r w:rsidR="009265CC" w:rsidRPr="00AE3F43">
        <w:rPr>
          <w:rFonts w:ascii="Times New Roman" w:hAnsi="Times New Roman" w:hint="eastAsia"/>
          <w:kern w:val="0"/>
          <w:szCs w:val="21"/>
        </w:rPr>
        <w:t>名称和类型；</w:t>
      </w:r>
    </w:p>
    <w:p w:rsidR="009265CC" w:rsidRPr="00AE3F43" w:rsidRDefault="000D6023" w:rsidP="009265CC">
      <w:pPr>
        <w:ind w:firstLineChars="200" w:firstLine="420"/>
        <w:rPr>
          <w:rFonts w:ascii="Times New Roman" w:hAnsi="Times New Roman"/>
          <w:kern w:val="0"/>
          <w:szCs w:val="21"/>
        </w:rPr>
      </w:pPr>
      <w:r w:rsidRPr="00AE3F43">
        <w:rPr>
          <w:rFonts w:ascii="Times New Roman" w:hAnsi="Times New Roman" w:hint="eastAsia"/>
          <w:kern w:val="0"/>
          <w:szCs w:val="21"/>
        </w:rPr>
        <w:t>e</w:t>
      </w:r>
      <w:r w:rsidR="009265CC" w:rsidRPr="00AE3F43">
        <w:rPr>
          <w:rFonts w:ascii="Times New Roman" w:hAnsi="Times New Roman" w:hint="eastAsia"/>
          <w:kern w:val="0"/>
          <w:szCs w:val="21"/>
        </w:rPr>
        <w:t xml:space="preserve">) </w:t>
      </w:r>
      <w:r w:rsidR="009265CC" w:rsidRPr="00AE3F43">
        <w:rPr>
          <w:rFonts w:ascii="Times New Roman" w:hAnsi="Times New Roman" w:hint="eastAsia"/>
          <w:kern w:val="0"/>
          <w:szCs w:val="21"/>
        </w:rPr>
        <w:t>注明试验条件，如升温速率、保温时间</w:t>
      </w:r>
      <w:r w:rsidR="001913DF" w:rsidRPr="00AE3F43">
        <w:rPr>
          <w:rFonts w:ascii="Times New Roman" w:hAnsi="Times New Roman" w:hint="eastAsia"/>
          <w:kern w:val="0"/>
          <w:szCs w:val="21"/>
        </w:rPr>
        <w:t>；</w:t>
      </w:r>
    </w:p>
    <w:p w:rsidR="009265CC" w:rsidRPr="00AE3F43" w:rsidRDefault="009265CC" w:rsidP="009265CC">
      <w:pPr>
        <w:ind w:firstLineChars="200" w:firstLine="420"/>
        <w:rPr>
          <w:rFonts w:ascii="Times New Roman" w:hAnsi="Times New Roman"/>
          <w:kern w:val="0"/>
          <w:szCs w:val="21"/>
        </w:rPr>
      </w:pPr>
      <w:r w:rsidRPr="00AE3F43">
        <w:rPr>
          <w:rFonts w:ascii="Times New Roman" w:hAnsi="Times New Roman" w:hint="eastAsia"/>
          <w:kern w:val="0"/>
          <w:szCs w:val="21"/>
        </w:rPr>
        <w:t xml:space="preserve">f) </w:t>
      </w:r>
      <w:r w:rsidR="0059336F" w:rsidRPr="00AE3F43">
        <w:rPr>
          <w:rFonts w:ascii="Times New Roman" w:hAnsi="Times New Roman" w:hint="eastAsia"/>
          <w:kern w:val="0"/>
          <w:szCs w:val="21"/>
        </w:rPr>
        <w:t>某一温度下的</w:t>
      </w:r>
      <w:r w:rsidRPr="00AE3F43">
        <w:rPr>
          <w:rFonts w:ascii="Times New Roman" w:hAnsi="Times New Roman" w:hint="eastAsia"/>
          <w:kern w:val="0"/>
          <w:szCs w:val="21"/>
        </w:rPr>
        <w:t>比热容</w:t>
      </w:r>
      <w:r w:rsidR="0059336F" w:rsidRPr="00AE3F43">
        <w:rPr>
          <w:rFonts w:ascii="Times New Roman" w:hAnsi="Times New Roman" w:hint="eastAsia"/>
          <w:kern w:val="0"/>
          <w:szCs w:val="21"/>
        </w:rPr>
        <w:t>，例如：</w:t>
      </w:r>
    </w:p>
    <w:p w:rsidR="009265CC" w:rsidRPr="00AE3F43" w:rsidRDefault="0059336F" w:rsidP="00F96965">
      <w:pPr>
        <w:ind w:firstLineChars="300" w:firstLine="630"/>
        <w:rPr>
          <w:rFonts w:ascii="Times New Roman" w:hAnsi="Times New Roman"/>
          <w:kern w:val="0"/>
          <w:szCs w:val="21"/>
        </w:rPr>
      </w:pPr>
      <w:proofErr w:type="spellStart"/>
      <w:r w:rsidRPr="00AE3F43">
        <w:rPr>
          <w:rFonts w:ascii="Times New Roman" w:hAnsi="Times New Roman" w:hint="eastAsia"/>
          <w:i/>
          <w:kern w:val="0"/>
          <w:szCs w:val="21"/>
        </w:rPr>
        <w:t>C</w:t>
      </w:r>
      <w:r w:rsidRPr="00AE3F43">
        <w:rPr>
          <w:rFonts w:ascii="Times New Roman" w:hAnsi="Times New Roman" w:hint="eastAsia"/>
          <w:kern w:val="0"/>
          <w:szCs w:val="21"/>
          <w:vertAlign w:val="subscript"/>
        </w:rPr>
        <w:t>p</w:t>
      </w:r>
      <w:proofErr w:type="spellEnd"/>
      <w:r w:rsidRPr="00AE3F43">
        <w:rPr>
          <w:rFonts w:ascii="Times New Roman" w:hAnsi="Times New Roman" w:hint="eastAsia"/>
          <w:kern w:val="0"/>
          <w:szCs w:val="21"/>
        </w:rPr>
        <w:t>(100</w:t>
      </w:r>
      <w:r w:rsidRPr="00AE3F43">
        <w:rPr>
          <w:rFonts w:ascii="Times New Roman" w:hAnsi="Times New Roman" w:hint="eastAsia"/>
          <w:kern w:val="0"/>
          <w:szCs w:val="21"/>
        </w:rPr>
        <w:t>℃</w:t>
      </w:r>
      <w:r w:rsidRPr="00AE3F43">
        <w:rPr>
          <w:rFonts w:ascii="Times New Roman" w:hAnsi="Times New Roman" w:hint="eastAsia"/>
          <w:kern w:val="0"/>
          <w:szCs w:val="21"/>
        </w:rPr>
        <w:t>)</w:t>
      </w:r>
      <w:r w:rsidRPr="00AE3F43">
        <w:rPr>
          <w:rFonts w:ascii="Times New Roman" w:hAnsi="Times New Roman" w:hint="eastAsia"/>
          <w:kern w:val="0"/>
          <w:szCs w:val="21"/>
        </w:rPr>
        <w:t>为</w:t>
      </w:r>
      <w:r w:rsidRPr="00AE3F43">
        <w:rPr>
          <w:rFonts w:ascii="Times New Roman" w:hAnsi="Times New Roman" w:hint="eastAsia"/>
          <w:kern w:val="0"/>
          <w:szCs w:val="21"/>
        </w:rPr>
        <w:t>100</w:t>
      </w:r>
      <w:r w:rsidRPr="00AE3F43">
        <w:rPr>
          <w:rFonts w:ascii="Times New Roman" w:hAnsi="Times New Roman" w:hint="eastAsia"/>
          <w:kern w:val="0"/>
          <w:szCs w:val="21"/>
        </w:rPr>
        <w:t>℃下的比热容；</w:t>
      </w:r>
    </w:p>
    <w:p w:rsidR="0059336F" w:rsidRPr="00AE3F43" w:rsidRDefault="0059336F" w:rsidP="00752385">
      <w:pPr>
        <w:ind w:firstLineChars="200" w:firstLine="420"/>
        <w:rPr>
          <w:rFonts w:ascii="Times New Roman" w:hAnsi="Times New Roman"/>
        </w:rPr>
      </w:pPr>
      <w:r w:rsidRPr="00AE3F43">
        <w:rPr>
          <w:rFonts w:ascii="Times New Roman" w:hAnsi="Times New Roman" w:hint="eastAsia"/>
          <w:kern w:val="0"/>
          <w:szCs w:val="21"/>
        </w:rPr>
        <w:t xml:space="preserve">g) </w:t>
      </w:r>
      <w:r w:rsidRPr="00AE3F43">
        <w:rPr>
          <w:rFonts w:ascii="Times New Roman" w:hAnsi="Times New Roman" w:hint="eastAsia"/>
          <w:kern w:val="0"/>
          <w:szCs w:val="21"/>
        </w:rPr>
        <w:t>试验结果</w:t>
      </w:r>
      <w:r w:rsidR="00CE6C1A" w:rsidRPr="00AE3F43">
        <w:rPr>
          <w:rFonts w:ascii="Times New Roman" w:hAnsi="Times New Roman" w:hint="eastAsia"/>
          <w:kern w:val="0"/>
          <w:szCs w:val="21"/>
        </w:rPr>
        <w:t>按照</w:t>
      </w:r>
      <w:r w:rsidR="00CE6C1A" w:rsidRPr="00AE3F43">
        <w:rPr>
          <w:rFonts w:ascii="Times New Roman" w:hAnsi="Times New Roman" w:hint="eastAsia"/>
          <w:kern w:val="0"/>
          <w:szCs w:val="21"/>
        </w:rPr>
        <w:t>GB/T 8170</w:t>
      </w:r>
      <w:r w:rsidR="00CE6C1A" w:rsidRPr="00AE3F43">
        <w:rPr>
          <w:rFonts w:ascii="Times New Roman" w:hAnsi="Times New Roman" w:hint="eastAsia"/>
          <w:kern w:val="0"/>
          <w:szCs w:val="21"/>
        </w:rPr>
        <w:t>进行数值修约，</w:t>
      </w:r>
      <w:r w:rsidR="00A16B92" w:rsidRPr="00AE3F43">
        <w:rPr>
          <w:rFonts w:ascii="Times New Roman" w:hAnsi="Times New Roman" w:hint="eastAsia"/>
          <w:kern w:val="0"/>
          <w:szCs w:val="21"/>
        </w:rPr>
        <w:t>保留到小数点后第三位</w:t>
      </w:r>
      <w:r w:rsidRPr="00AE3F43">
        <w:rPr>
          <w:rFonts w:ascii="Times New Roman" w:hAnsi="Times New Roman" w:hint="eastAsia"/>
          <w:kern w:val="0"/>
          <w:szCs w:val="21"/>
        </w:rPr>
        <w:t>。</w:t>
      </w:r>
    </w:p>
    <w:p w:rsidR="002D2220" w:rsidRPr="00AE3F43" w:rsidRDefault="002D2220" w:rsidP="00905E90">
      <w:pPr>
        <w:rPr>
          <w:rFonts w:ascii="Times New Roman" w:hAnsi="Times New Roman"/>
        </w:rPr>
      </w:pPr>
    </w:p>
    <w:p w:rsidR="00114AC0" w:rsidRPr="00AE3F43" w:rsidRDefault="00114AC0" w:rsidP="00905E90">
      <w:pPr>
        <w:rPr>
          <w:rFonts w:ascii="Times New Roman" w:hAnsi="Times New Roman"/>
        </w:rPr>
      </w:pPr>
    </w:p>
    <w:p w:rsidR="00FA6597" w:rsidRPr="00AE3F43" w:rsidRDefault="00FA6597" w:rsidP="00213215"/>
    <w:p w:rsidR="00FA6597" w:rsidRPr="00AE3F43" w:rsidRDefault="00FA6597" w:rsidP="00213215"/>
    <w:p w:rsidR="00FA6597" w:rsidRPr="00AE3F43" w:rsidRDefault="00FA6597" w:rsidP="00213215"/>
    <w:p w:rsidR="00D175E3" w:rsidRPr="00AE3F43" w:rsidRDefault="00D175E3" w:rsidP="00213215"/>
    <w:p w:rsidR="00D175E3" w:rsidRPr="00AE3F43" w:rsidRDefault="00D175E3"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C45F58" w:rsidRPr="00AE3F43" w:rsidRDefault="00C45F58" w:rsidP="00213215"/>
    <w:p w:rsidR="002F6C00" w:rsidRPr="00AE3F43" w:rsidRDefault="002F6C00" w:rsidP="002F6C00"/>
    <w:p w:rsidR="00114AC0" w:rsidRPr="00AE3F43" w:rsidRDefault="00114AC0" w:rsidP="0031784F">
      <w:pPr>
        <w:rPr>
          <w:rFonts w:ascii="Times New Roman" w:hAnsi="Times New Roman"/>
        </w:rPr>
      </w:pPr>
    </w:p>
    <w:sectPr w:rsidR="00114AC0" w:rsidRPr="00AE3F43" w:rsidSect="00C5335B">
      <w:headerReference w:type="default" r:id="rId24"/>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DD" w:rsidRDefault="00340FDD" w:rsidP="00890221">
      <w:r>
        <w:separator/>
      </w:r>
    </w:p>
  </w:endnote>
  <w:endnote w:type="continuationSeparator" w:id="0">
    <w:p w:rsidR="00340FDD" w:rsidRDefault="00340FDD" w:rsidP="0089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89" w:rsidRDefault="00340FDD" w:rsidP="00C5335B">
    <w:pPr>
      <w:pStyle w:val="a4"/>
      <w:jc w:val="center"/>
    </w:pPr>
    <w:r>
      <w:fldChar w:fldCharType="begin"/>
    </w:r>
    <w:r>
      <w:instrText xml:space="preserve"> PAGE   \* MERGEFORMAT </w:instrText>
    </w:r>
    <w:r>
      <w:fldChar w:fldCharType="separate"/>
    </w:r>
    <w:r w:rsidR="006C357F" w:rsidRPr="006C357F">
      <w:rPr>
        <w:noProof/>
        <w:lang w:val="zh-CN"/>
      </w:rPr>
      <w:t>2</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89" w:rsidRDefault="002B5F89" w:rsidP="00906680">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0" w:rsidRDefault="00340FDD">
    <w:pPr>
      <w:pStyle w:val="a4"/>
      <w:jc w:val="center"/>
    </w:pPr>
    <w:r>
      <w:fldChar w:fldCharType="begin"/>
    </w:r>
    <w:r>
      <w:instrText xml:space="preserve"> PAGE   \* MERGEFORMAT </w:instrText>
    </w:r>
    <w:r>
      <w:fldChar w:fldCharType="separate"/>
    </w:r>
    <w:r w:rsidR="006C357F" w:rsidRPr="006C357F">
      <w:rPr>
        <w:noProof/>
        <w:lang w:val="zh-CN"/>
      </w:rPr>
      <w:t>I</w:t>
    </w:r>
    <w:r>
      <w:rPr>
        <w:noProof/>
        <w:lang w:val="zh-CN"/>
      </w:rPr>
      <w:fldChar w:fldCharType="end"/>
    </w:r>
  </w:p>
  <w:p w:rsidR="002F6C00" w:rsidRDefault="002F6C00" w:rsidP="00906680">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0" w:rsidRDefault="00340FDD">
    <w:pPr>
      <w:pStyle w:val="a4"/>
      <w:jc w:val="center"/>
    </w:pPr>
    <w:r>
      <w:fldChar w:fldCharType="begin"/>
    </w:r>
    <w:r>
      <w:instrText xml:space="preserve"> PAGE   \* MERGEFORMAT </w:instrText>
    </w:r>
    <w:r>
      <w:fldChar w:fldCharType="separate"/>
    </w:r>
    <w:r w:rsidR="006C357F" w:rsidRPr="006C357F">
      <w:rPr>
        <w:noProof/>
        <w:lang w:val="zh-CN"/>
      </w:rPr>
      <w:t>1</w:t>
    </w:r>
    <w:r>
      <w:rPr>
        <w:noProof/>
        <w:lang w:val="zh-CN"/>
      </w:rPr>
      <w:fldChar w:fldCharType="end"/>
    </w:r>
  </w:p>
  <w:p w:rsidR="009F136F" w:rsidRDefault="009F1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DD" w:rsidRDefault="00340FDD" w:rsidP="00890221">
      <w:r>
        <w:separator/>
      </w:r>
    </w:p>
  </w:footnote>
  <w:footnote w:type="continuationSeparator" w:id="0">
    <w:p w:rsidR="00340FDD" w:rsidRDefault="00340FDD" w:rsidP="0089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89" w:rsidRDefault="002B5F89" w:rsidP="00906680">
    <w:pPr>
      <w:pStyle w:val="a8"/>
      <w:ind w:right="3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89" w:rsidRDefault="002B5F89" w:rsidP="00906680">
    <w:pPr>
      <w:pStyle w:val="a8"/>
      <w:ind w:right="315"/>
    </w:pPr>
  </w:p>
  <w:p w:rsidR="002B5F89" w:rsidRPr="009D3A31" w:rsidRDefault="002B5F89" w:rsidP="00C5335B">
    <w:pPr>
      <w:pStyle w:val="a8"/>
      <w:ind w:right="525"/>
      <w:jc w:val="left"/>
    </w:pPr>
    <w:r>
      <w:rPr>
        <w:rFonts w:hint="eastAsia"/>
      </w:rPr>
      <w:t>YS</w:t>
    </w:r>
    <w:r>
      <w:t>/T</w:t>
    </w:r>
    <w:r w:rsidR="00BA479F">
      <w:rPr>
        <w:rFonts w:hint="eastAsia"/>
      </w:rPr>
      <w:t xml:space="preserve"> xxxx-</w:t>
    </w:r>
    <w:r>
      <w:t>20</w:t>
    </w:r>
    <w:r>
      <w:rPr>
        <w:rFonts w:hint="eastAsia"/>
      </w:rPr>
      <w:t>1</w:t>
    </w:r>
    <w:r w:rsidR="00BA479F">
      <w:rPr>
        <w:rFonts w:hint="eastAsia"/>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89" w:rsidRDefault="002B5F89" w:rsidP="00906680">
    <w:pPr>
      <w:pStyle w:val="a8"/>
      <w:ind w:right="315"/>
    </w:pPr>
  </w:p>
  <w:p w:rsidR="002B5F89" w:rsidRPr="009D3A31" w:rsidRDefault="002B5F89" w:rsidP="00906680">
    <w:pPr>
      <w:pStyle w:val="a8"/>
      <w:ind w:right="315"/>
    </w:pPr>
    <w:r>
      <w:rPr>
        <w:rFonts w:hint="eastAsia"/>
      </w:rPr>
      <w:t>YS</w:t>
    </w:r>
    <w:r>
      <w:t>/T</w:t>
    </w:r>
    <w:r w:rsidR="00BA479F">
      <w:rPr>
        <w:rFonts w:hint="eastAsia"/>
      </w:rPr>
      <w:t xml:space="preserve"> xxxx-</w:t>
    </w:r>
    <w:r>
      <w:t>20</w:t>
    </w:r>
    <w:r>
      <w:rPr>
        <w:rFonts w:hint="eastAsia"/>
      </w:rPr>
      <w:t>1</w:t>
    </w:r>
    <w:r w:rsidR="00BA479F">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5B" w:rsidRDefault="00C5335B" w:rsidP="00906680">
    <w:pPr>
      <w:pStyle w:val="a8"/>
      <w:ind w:right="315"/>
    </w:pPr>
  </w:p>
  <w:p w:rsidR="00C5335B" w:rsidRPr="009D3A31" w:rsidRDefault="00C5335B" w:rsidP="00906680">
    <w:pPr>
      <w:pStyle w:val="a8"/>
      <w:ind w:right="315"/>
    </w:pPr>
    <w:r>
      <w:rPr>
        <w:rFonts w:hint="eastAsia"/>
      </w:rPr>
      <w:t>YS</w:t>
    </w:r>
    <w:r>
      <w:t>/T</w:t>
    </w:r>
    <w:r w:rsidR="00BA479F">
      <w:rPr>
        <w:rFonts w:hint="eastAsia"/>
      </w:rPr>
      <w:t xml:space="preserve"> xxxx-</w:t>
    </w:r>
    <w:r>
      <w:t>20</w:t>
    </w:r>
    <w:r>
      <w:rPr>
        <w:rFonts w:hint="eastAsia"/>
      </w:rPr>
      <w:t>1</w:t>
    </w:r>
    <w:r w:rsidR="00BA479F">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73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7CBD"/>
    <w:rsid w:val="0000171F"/>
    <w:rsid w:val="00003019"/>
    <w:rsid w:val="000035B5"/>
    <w:rsid w:val="00005628"/>
    <w:rsid w:val="000124D4"/>
    <w:rsid w:val="00013CA6"/>
    <w:rsid w:val="00016226"/>
    <w:rsid w:val="000166ED"/>
    <w:rsid w:val="00021560"/>
    <w:rsid w:val="000227E2"/>
    <w:rsid w:val="00024E41"/>
    <w:rsid w:val="0002675C"/>
    <w:rsid w:val="00032738"/>
    <w:rsid w:val="00032874"/>
    <w:rsid w:val="00033861"/>
    <w:rsid w:val="000446AD"/>
    <w:rsid w:val="00055652"/>
    <w:rsid w:val="000567BD"/>
    <w:rsid w:val="00060C2B"/>
    <w:rsid w:val="000635A3"/>
    <w:rsid w:val="00072BC1"/>
    <w:rsid w:val="00074607"/>
    <w:rsid w:val="000762DC"/>
    <w:rsid w:val="00080F4F"/>
    <w:rsid w:val="00083581"/>
    <w:rsid w:val="000858B4"/>
    <w:rsid w:val="00086D3E"/>
    <w:rsid w:val="00090918"/>
    <w:rsid w:val="00092BBA"/>
    <w:rsid w:val="000A0899"/>
    <w:rsid w:val="000A2C83"/>
    <w:rsid w:val="000A471F"/>
    <w:rsid w:val="000B216C"/>
    <w:rsid w:val="000B2498"/>
    <w:rsid w:val="000C6573"/>
    <w:rsid w:val="000D3509"/>
    <w:rsid w:val="000D5D92"/>
    <w:rsid w:val="000D6023"/>
    <w:rsid w:val="000D60E6"/>
    <w:rsid w:val="000E0B32"/>
    <w:rsid w:val="000E128B"/>
    <w:rsid w:val="000E13EB"/>
    <w:rsid w:val="000E355C"/>
    <w:rsid w:val="000E39DA"/>
    <w:rsid w:val="000F0D08"/>
    <w:rsid w:val="000F0DF4"/>
    <w:rsid w:val="000F1265"/>
    <w:rsid w:val="000F5731"/>
    <w:rsid w:val="0010264B"/>
    <w:rsid w:val="0010649C"/>
    <w:rsid w:val="001075DC"/>
    <w:rsid w:val="00112A1F"/>
    <w:rsid w:val="00112B37"/>
    <w:rsid w:val="00114AC0"/>
    <w:rsid w:val="00116F13"/>
    <w:rsid w:val="0012445B"/>
    <w:rsid w:val="00126084"/>
    <w:rsid w:val="0012608C"/>
    <w:rsid w:val="00130836"/>
    <w:rsid w:val="00132672"/>
    <w:rsid w:val="00133393"/>
    <w:rsid w:val="00136F20"/>
    <w:rsid w:val="00137F30"/>
    <w:rsid w:val="001420C1"/>
    <w:rsid w:val="001426C9"/>
    <w:rsid w:val="001455A3"/>
    <w:rsid w:val="00145C8C"/>
    <w:rsid w:val="0014601D"/>
    <w:rsid w:val="001463AF"/>
    <w:rsid w:val="001471FD"/>
    <w:rsid w:val="00161D4E"/>
    <w:rsid w:val="0016203B"/>
    <w:rsid w:val="00164BC9"/>
    <w:rsid w:val="001679B7"/>
    <w:rsid w:val="00175AAB"/>
    <w:rsid w:val="001765A1"/>
    <w:rsid w:val="001770E3"/>
    <w:rsid w:val="00182CA2"/>
    <w:rsid w:val="00182E64"/>
    <w:rsid w:val="00184C91"/>
    <w:rsid w:val="00186428"/>
    <w:rsid w:val="00191059"/>
    <w:rsid w:val="001913DF"/>
    <w:rsid w:val="00192C07"/>
    <w:rsid w:val="0019301A"/>
    <w:rsid w:val="00194122"/>
    <w:rsid w:val="001945F2"/>
    <w:rsid w:val="00197814"/>
    <w:rsid w:val="001A063A"/>
    <w:rsid w:val="001A11DB"/>
    <w:rsid w:val="001B1862"/>
    <w:rsid w:val="001B2FD7"/>
    <w:rsid w:val="001B3DCB"/>
    <w:rsid w:val="001B3FE4"/>
    <w:rsid w:val="001B6804"/>
    <w:rsid w:val="001B7606"/>
    <w:rsid w:val="001C40C1"/>
    <w:rsid w:val="001C47C7"/>
    <w:rsid w:val="001C5099"/>
    <w:rsid w:val="001C7DBF"/>
    <w:rsid w:val="001D2501"/>
    <w:rsid w:val="001D2F3F"/>
    <w:rsid w:val="001D4EC8"/>
    <w:rsid w:val="001D52E9"/>
    <w:rsid w:val="001D5756"/>
    <w:rsid w:val="001D68A0"/>
    <w:rsid w:val="001D6EF0"/>
    <w:rsid w:val="001E3C90"/>
    <w:rsid w:val="001E47DC"/>
    <w:rsid w:val="001E5001"/>
    <w:rsid w:val="001F0F24"/>
    <w:rsid w:val="001F0F68"/>
    <w:rsid w:val="001F2ACF"/>
    <w:rsid w:val="00200C77"/>
    <w:rsid w:val="002023B8"/>
    <w:rsid w:val="0020254C"/>
    <w:rsid w:val="00202556"/>
    <w:rsid w:val="00213215"/>
    <w:rsid w:val="00221A79"/>
    <w:rsid w:val="00221CD4"/>
    <w:rsid w:val="002229BE"/>
    <w:rsid w:val="0022343B"/>
    <w:rsid w:val="002270AB"/>
    <w:rsid w:val="00227E7B"/>
    <w:rsid w:val="00234C66"/>
    <w:rsid w:val="00240AE3"/>
    <w:rsid w:val="002410CB"/>
    <w:rsid w:val="002412E9"/>
    <w:rsid w:val="002416C2"/>
    <w:rsid w:val="002439F0"/>
    <w:rsid w:val="00244885"/>
    <w:rsid w:val="002449D2"/>
    <w:rsid w:val="00244F1D"/>
    <w:rsid w:val="00246214"/>
    <w:rsid w:val="00252977"/>
    <w:rsid w:val="0025329B"/>
    <w:rsid w:val="002574BC"/>
    <w:rsid w:val="00263BE5"/>
    <w:rsid w:val="00265AF1"/>
    <w:rsid w:val="00271762"/>
    <w:rsid w:val="00273E00"/>
    <w:rsid w:val="002840EC"/>
    <w:rsid w:val="002841B4"/>
    <w:rsid w:val="00287FF6"/>
    <w:rsid w:val="002978DF"/>
    <w:rsid w:val="002A213C"/>
    <w:rsid w:val="002A27DA"/>
    <w:rsid w:val="002A56D0"/>
    <w:rsid w:val="002A5C32"/>
    <w:rsid w:val="002A6E41"/>
    <w:rsid w:val="002B01F0"/>
    <w:rsid w:val="002B1731"/>
    <w:rsid w:val="002B5F89"/>
    <w:rsid w:val="002B65D8"/>
    <w:rsid w:val="002C7DAC"/>
    <w:rsid w:val="002D0544"/>
    <w:rsid w:val="002D2220"/>
    <w:rsid w:val="002D26F6"/>
    <w:rsid w:val="002E0CCD"/>
    <w:rsid w:val="002E4EA8"/>
    <w:rsid w:val="002E7142"/>
    <w:rsid w:val="002F0C07"/>
    <w:rsid w:val="002F11AE"/>
    <w:rsid w:val="002F3575"/>
    <w:rsid w:val="002F471F"/>
    <w:rsid w:val="002F6C00"/>
    <w:rsid w:val="003006AF"/>
    <w:rsid w:val="003019EB"/>
    <w:rsid w:val="003028A3"/>
    <w:rsid w:val="0030580E"/>
    <w:rsid w:val="00310260"/>
    <w:rsid w:val="00312BD8"/>
    <w:rsid w:val="003139C3"/>
    <w:rsid w:val="00314A3A"/>
    <w:rsid w:val="00314B70"/>
    <w:rsid w:val="003165F9"/>
    <w:rsid w:val="00317085"/>
    <w:rsid w:val="0031784F"/>
    <w:rsid w:val="00322860"/>
    <w:rsid w:val="00325E15"/>
    <w:rsid w:val="00327A18"/>
    <w:rsid w:val="00333CCB"/>
    <w:rsid w:val="00340FDD"/>
    <w:rsid w:val="00341065"/>
    <w:rsid w:val="00342F01"/>
    <w:rsid w:val="00346F59"/>
    <w:rsid w:val="00352883"/>
    <w:rsid w:val="00354CDB"/>
    <w:rsid w:val="0035674F"/>
    <w:rsid w:val="00360DBD"/>
    <w:rsid w:val="003636C3"/>
    <w:rsid w:val="00363E7E"/>
    <w:rsid w:val="00363E87"/>
    <w:rsid w:val="00364A37"/>
    <w:rsid w:val="00367A96"/>
    <w:rsid w:val="00371DA2"/>
    <w:rsid w:val="00373C55"/>
    <w:rsid w:val="003804E7"/>
    <w:rsid w:val="00381ACB"/>
    <w:rsid w:val="00382A35"/>
    <w:rsid w:val="003849D0"/>
    <w:rsid w:val="00386D95"/>
    <w:rsid w:val="00391188"/>
    <w:rsid w:val="00393F92"/>
    <w:rsid w:val="0039789F"/>
    <w:rsid w:val="003A20D7"/>
    <w:rsid w:val="003A3D53"/>
    <w:rsid w:val="003B19BF"/>
    <w:rsid w:val="003B27F5"/>
    <w:rsid w:val="003B29E2"/>
    <w:rsid w:val="003B302B"/>
    <w:rsid w:val="003C25A7"/>
    <w:rsid w:val="003C43A6"/>
    <w:rsid w:val="003D0F87"/>
    <w:rsid w:val="003D596C"/>
    <w:rsid w:val="003D5FF3"/>
    <w:rsid w:val="003D7AC1"/>
    <w:rsid w:val="003E4C29"/>
    <w:rsid w:val="003F31F3"/>
    <w:rsid w:val="003F4F30"/>
    <w:rsid w:val="003F769B"/>
    <w:rsid w:val="00410D9F"/>
    <w:rsid w:val="00411240"/>
    <w:rsid w:val="00417D25"/>
    <w:rsid w:val="00417F92"/>
    <w:rsid w:val="00432219"/>
    <w:rsid w:val="00432EAB"/>
    <w:rsid w:val="0043730B"/>
    <w:rsid w:val="00437614"/>
    <w:rsid w:val="00437903"/>
    <w:rsid w:val="00440CE8"/>
    <w:rsid w:val="00450F29"/>
    <w:rsid w:val="004518EA"/>
    <w:rsid w:val="00451FA8"/>
    <w:rsid w:val="00460674"/>
    <w:rsid w:val="00461182"/>
    <w:rsid w:val="00462DEA"/>
    <w:rsid w:val="0047246C"/>
    <w:rsid w:val="0047372C"/>
    <w:rsid w:val="004742DC"/>
    <w:rsid w:val="00475C95"/>
    <w:rsid w:val="004766FC"/>
    <w:rsid w:val="00476E37"/>
    <w:rsid w:val="0048071C"/>
    <w:rsid w:val="0048082B"/>
    <w:rsid w:val="00480D2F"/>
    <w:rsid w:val="00484656"/>
    <w:rsid w:val="00484CFB"/>
    <w:rsid w:val="00485288"/>
    <w:rsid w:val="00487BB4"/>
    <w:rsid w:val="00491BCD"/>
    <w:rsid w:val="0049669E"/>
    <w:rsid w:val="004A0AC6"/>
    <w:rsid w:val="004A417F"/>
    <w:rsid w:val="004A44C0"/>
    <w:rsid w:val="004B140D"/>
    <w:rsid w:val="004B384E"/>
    <w:rsid w:val="004B39C2"/>
    <w:rsid w:val="004B4A3D"/>
    <w:rsid w:val="004B4E08"/>
    <w:rsid w:val="004B58E8"/>
    <w:rsid w:val="004B7076"/>
    <w:rsid w:val="004C1C42"/>
    <w:rsid w:val="004C37B1"/>
    <w:rsid w:val="004C47F6"/>
    <w:rsid w:val="004C6106"/>
    <w:rsid w:val="004D42BE"/>
    <w:rsid w:val="004D484A"/>
    <w:rsid w:val="004D5E81"/>
    <w:rsid w:val="004E30EE"/>
    <w:rsid w:val="004E40B8"/>
    <w:rsid w:val="004E6E7D"/>
    <w:rsid w:val="004F0418"/>
    <w:rsid w:val="004F06D6"/>
    <w:rsid w:val="004F0D9F"/>
    <w:rsid w:val="004F15C0"/>
    <w:rsid w:val="004F2D43"/>
    <w:rsid w:val="004F2F1B"/>
    <w:rsid w:val="004F4AB2"/>
    <w:rsid w:val="004F7ED8"/>
    <w:rsid w:val="0051037B"/>
    <w:rsid w:val="00510955"/>
    <w:rsid w:val="0051320D"/>
    <w:rsid w:val="00525667"/>
    <w:rsid w:val="0052703A"/>
    <w:rsid w:val="00531BBA"/>
    <w:rsid w:val="00536B55"/>
    <w:rsid w:val="005401FE"/>
    <w:rsid w:val="005433E2"/>
    <w:rsid w:val="0054578A"/>
    <w:rsid w:val="00547464"/>
    <w:rsid w:val="005500B8"/>
    <w:rsid w:val="0055323D"/>
    <w:rsid w:val="00554545"/>
    <w:rsid w:val="005549BF"/>
    <w:rsid w:val="00560843"/>
    <w:rsid w:val="00563C47"/>
    <w:rsid w:val="00565531"/>
    <w:rsid w:val="00573B12"/>
    <w:rsid w:val="00574CC3"/>
    <w:rsid w:val="005766E9"/>
    <w:rsid w:val="005802DB"/>
    <w:rsid w:val="00582069"/>
    <w:rsid w:val="005836FC"/>
    <w:rsid w:val="0058692D"/>
    <w:rsid w:val="005928E4"/>
    <w:rsid w:val="0059336F"/>
    <w:rsid w:val="0059404A"/>
    <w:rsid w:val="00594E39"/>
    <w:rsid w:val="005B2AA2"/>
    <w:rsid w:val="005B4BC1"/>
    <w:rsid w:val="005C114E"/>
    <w:rsid w:val="005C4252"/>
    <w:rsid w:val="005C51B0"/>
    <w:rsid w:val="005C5BCA"/>
    <w:rsid w:val="005C64FE"/>
    <w:rsid w:val="005C6535"/>
    <w:rsid w:val="005D5C0B"/>
    <w:rsid w:val="005D670B"/>
    <w:rsid w:val="005D6B19"/>
    <w:rsid w:val="005D6E30"/>
    <w:rsid w:val="005D6FC9"/>
    <w:rsid w:val="005D78FD"/>
    <w:rsid w:val="005E0348"/>
    <w:rsid w:val="005F3A79"/>
    <w:rsid w:val="00600C9D"/>
    <w:rsid w:val="0060262E"/>
    <w:rsid w:val="0060488E"/>
    <w:rsid w:val="006051D5"/>
    <w:rsid w:val="00610C5F"/>
    <w:rsid w:val="00611E46"/>
    <w:rsid w:val="0061200B"/>
    <w:rsid w:val="00613624"/>
    <w:rsid w:val="00620C31"/>
    <w:rsid w:val="00621563"/>
    <w:rsid w:val="006252E3"/>
    <w:rsid w:val="00640292"/>
    <w:rsid w:val="00641217"/>
    <w:rsid w:val="0064259B"/>
    <w:rsid w:val="0064554F"/>
    <w:rsid w:val="0064635C"/>
    <w:rsid w:val="00647101"/>
    <w:rsid w:val="00647D08"/>
    <w:rsid w:val="00653041"/>
    <w:rsid w:val="00653082"/>
    <w:rsid w:val="006548BC"/>
    <w:rsid w:val="0066093C"/>
    <w:rsid w:val="00661D56"/>
    <w:rsid w:val="006743F6"/>
    <w:rsid w:val="0067764D"/>
    <w:rsid w:val="00677E3A"/>
    <w:rsid w:val="00681FA6"/>
    <w:rsid w:val="006835F2"/>
    <w:rsid w:val="00684901"/>
    <w:rsid w:val="00691401"/>
    <w:rsid w:val="00691AFB"/>
    <w:rsid w:val="00691F0E"/>
    <w:rsid w:val="00693284"/>
    <w:rsid w:val="00695059"/>
    <w:rsid w:val="006A3022"/>
    <w:rsid w:val="006A46F7"/>
    <w:rsid w:val="006A5C9B"/>
    <w:rsid w:val="006A6015"/>
    <w:rsid w:val="006A73A6"/>
    <w:rsid w:val="006B17A2"/>
    <w:rsid w:val="006B40AD"/>
    <w:rsid w:val="006B7313"/>
    <w:rsid w:val="006C357F"/>
    <w:rsid w:val="006C6E7E"/>
    <w:rsid w:val="006C7A2F"/>
    <w:rsid w:val="006D5385"/>
    <w:rsid w:val="006F28CF"/>
    <w:rsid w:val="006F362D"/>
    <w:rsid w:val="006F41CE"/>
    <w:rsid w:val="006F7B3E"/>
    <w:rsid w:val="0070471B"/>
    <w:rsid w:val="007048BE"/>
    <w:rsid w:val="007121A5"/>
    <w:rsid w:val="00715029"/>
    <w:rsid w:val="00715596"/>
    <w:rsid w:val="0072004E"/>
    <w:rsid w:val="00721646"/>
    <w:rsid w:val="007228FF"/>
    <w:rsid w:val="00722FDC"/>
    <w:rsid w:val="0072369F"/>
    <w:rsid w:val="00723A84"/>
    <w:rsid w:val="007243E1"/>
    <w:rsid w:val="0073405A"/>
    <w:rsid w:val="00736043"/>
    <w:rsid w:val="0073719C"/>
    <w:rsid w:val="007422AF"/>
    <w:rsid w:val="0074265C"/>
    <w:rsid w:val="00743FCF"/>
    <w:rsid w:val="00744F7E"/>
    <w:rsid w:val="00746F8C"/>
    <w:rsid w:val="007471A6"/>
    <w:rsid w:val="00747756"/>
    <w:rsid w:val="00752385"/>
    <w:rsid w:val="00752EF1"/>
    <w:rsid w:val="007600D6"/>
    <w:rsid w:val="00763228"/>
    <w:rsid w:val="00766810"/>
    <w:rsid w:val="00766963"/>
    <w:rsid w:val="0077276D"/>
    <w:rsid w:val="0077682E"/>
    <w:rsid w:val="00777B24"/>
    <w:rsid w:val="00777C29"/>
    <w:rsid w:val="00780044"/>
    <w:rsid w:val="0078016E"/>
    <w:rsid w:val="007822AD"/>
    <w:rsid w:val="00784116"/>
    <w:rsid w:val="00790432"/>
    <w:rsid w:val="00790D14"/>
    <w:rsid w:val="007928E7"/>
    <w:rsid w:val="00793255"/>
    <w:rsid w:val="007960CC"/>
    <w:rsid w:val="00797C8F"/>
    <w:rsid w:val="007A405E"/>
    <w:rsid w:val="007A566D"/>
    <w:rsid w:val="007A62D7"/>
    <w:rsid w:val="007A7FB1"/>
    <w:rsid w:val="007B7AA1"/>
    <w:rsid w:val="007C15A1"/>
    <w:rsid w:val="007C1A3A"/>
    <w:rsid w:val="007C1FF9"/>
    <w:rsid w:val="007C394C"/>
    <w:rsid w:val="007D05B5"/>
    <w:rsid w:val="007D37C5"/>
    <w:rsid w:val="007D69F8"/>
    <w:rsid w:val="007E1537"/>
    <w:rsid w:val="007E4C62"/>
    <w:rsid w:val="007E4E70"/>
    <w:rsid w:val="007E50F3"/>
    <w:rsid w:val="007E562C"/>
    <w:rsid w:val="007F164D"/>
    <w:rsid w:val="007F61C7"/>
    <w:rsid w:val="0080025D"/>
    <w:rsid w:val="00800CA1"/>
    <w:rsid w:val="008011DC"/>
    <w:rsid w:val="00801E56"/>
    <w:rsid w:val="008020FB"/>
    <w:rsid w:val="008027AA"/>
    <w:rsid w:val="008060B8"/>
    <w:rsid w:val="00806488"/>
    <w:rsid w:val="00810102"/>
    <w:rsid w:val="00812AB4"/>
    <w:rsid w:val="00814F26"/>
    <w:rsid w:val="00820E34"/>
    <w:rsid w:val="008303E8"/>
    <w:rsid w:val="0083199F"/>
    <w:rsid w:val="008376DC"/>
    <w:rsid w:val="0084391C"/>
    <w:rsid w:val="00844D84"/>
    <w:rsid w:val="00847F8E"/>
    <w:rsid w:val="0085160A"/>
    <w:rsid w:val="0085202B"/>
    <w:rsid w:val="008561D9"/>
    <w:rsid w:val="00857A0A"/>
    <w:rsid w:val="008602F7"/>
    <w:rsid w:val="008614DE"/>
    <w:rsid w:val="00862CDB"/>
    <w:rsid w:val="008673B7"/>
    <w:rsid w:val="008701FD"/>
    <w:rsid w:val="008730E9"/>
    <w:rsid w:val="00873BDD"/>
    <w:rsid w:val="0087443D"/>
    <w:rsid w:val="0087682F"/>
    <w:rsid w:val="0087749E"/>
    <w:rsid w:val="0088079B"/>
    <w:rsid w:val="00890221"/>
    <w:rsid w:val="00891F87"/>
    <w:rsid w:val="00893B8C"/>
    <w:rsid w:val="008A2CA5"/>
    <w:rsid w:val="008A638C"/>
    <w:rsid w:val="008A6A07"/>
    <w:rsid w:val="008A6E27"/>
    <w:rsid w:val="008A704C"/>
    <w:rsid w:val="008A707B"/>
    <w:rsid w:val="008B0C36"/>
    <w:rsid w:val="008B1656"/>
    <w:rsid w:val="008B4DC2"/>
    <w:rsid w:val="008B7C45"/>
    <w:rsid w:val="008C225F"/>
    <w:rsid w:val="008C41F4"/>
    <w:rsid w:val="008C5B62"/>
    <w:rsid w:val="008C5E7C"/>
    <w:rsid w:val="008D3387"/>
    <w:rsid w:val="008D443B"/>
    <w:rsid w:val="008D6B2D"/>
    <w:rsid w:val="008E06E4"/>
    <w:rsid w:val="008E5226"/>
    <w:rsid w:val="008E7100"/>
    <w:rsid w:val="008F06AB"/>
    <w:rsid w:val="008F1D6E"/>
    <w:rsid w:val="008F356B"/>
    <w:rsid w:val="008F37A6"/>
    <w:rsid w:val="008F4350"/>
    <w:rsid w:val="008F70E4"/>
    <w:rsid w:val="008F716B"/>
    <w:rsid w:val="00904AA2"/>
    <w:rsid w:val="00905806"/>
    <w:rsid w:val="00905E6F"/>
    <w:rsid w:val="00905E90"/>
    <w:rsid w:val="00906680"/>
    <w:rsid w:val="00906B7D"/>
    <w:rsid w:val="009077D5"/>
    <w:rsid w:val="00907BC0"/>
    <w:rsid w:val="009116A1"/>
    <w:rsid w:val="0091300A"/>
    <w:rsid w:val="00915B9D"/>
    <w:rsid w:val="00923E2D"/>
    <w:rsid w:val="009258EF"/>
    <w:rsid w:val="009265CC"/>
    <w:rsid w:val="009278AB"/>
    <w:rsid w:val="00943859"/>
    <w:rsid w:val="00945440"/>
    <w:rsid w:val="00946527"/>
    <w:rsid w:val="00953B64"/>
    <w:rsid w:val="0095503C"/>
    <w:rsid w:val="00960882"/>
    <w:rsid w:val="00963360"/>
    <w:rsid w:val="009634C1"/>
    <w:rsid w:val="00963551"/>
    <w:rsid w:val="00965113"/>
    <w:rsid w:val="00965413"/>
    <w:rsid w:val="00965E37"/>
    <w:rsid w:val="009662E4"/>
    <w:rsid w:val="00972110"/>
    <w:rsid w:val="00973461"/>
    <w:rsid w:val="00974A7C"/>
    <w:rsid w:val="00975748"/>
    <w:rsid w:val="009763B5"/>
    <w:rsid w:val="00977E02"/>
    <w:rsid w:val="009813F5"/>
    <w:rsid w:val="009857F6"/>
    <w:rsid w:val="00985E80"/>
    <w:rsid w:val="00986591"/>
    <w:rsid w:val="0098689E"/>
    <w:rsid w:val="00994DC4"/>
    <w:rsid w:val="00995C11"/>
    <w:rsid w:val="00995C2C"/>
    <w:rsid w:val="0099797F"/>
    <w:rsid w:val="009A36A4"/>
    <w:rsid w:val="009A3971"/>
    <w:rsid w:val="009A67BF"/>
    <w:rsid w:val="009B26D5"/>
    <w:rsid w:val="009B3260"/>
    <w:rsid w:val="009B43FE"/>
    <w:rsid w:val="009B5E4A"/>
    <w:rsid w:val="009C3AA9"/>
    <w:rsid w:val="009D100B"/>
    <w:rsid w:val="009D3315"/>
    <w:rsid w:val="009E5820"/>
    <w:rsid w:val="009F136F"/>
    <w:rsid w:val="009F3284"/>
    <w:rsid w:val="009F4DCC"/>
    <w:rsid w:val="00A00F85"/>
    <w:rsid w:val="00A02D53"/>
    <w:rsid w:val="00A04071"/>
    <w:rsid w:val="00A10AD6"/>
    <w:rsid w:val="00A112CB"/>
    <w:rsid w:val="00A12309"/>
    <w:rsid w:val="00A12F57"/>
    <w:rsid w:val="00A13601"/>
    <w:rsid w:val="00A16557"/>
    <w:rsid w:val="00A16B92"/>
    <w:rsid w:val="00A2222D"/>
    <w:rsid w:val="00A26B61"/>
    <w:rsid w:val="00A276ED"/>
    <w:rsid w:val="00A27DC7"/>
    <w:rsid w:val="00A33C08"/>
    <w:rsid w:val="00A4101C"/>
    <w:rsid w:val="00A44066"/>
    <w:rsid w:val="00A532EA"/>
    <w:rsid w:val="00A55FCF"/>
    <w:rsid w:val="00A574E3"/>
    <w:rsid w:val="00A57D38"/>
    <w:rsid w:val="00A603DF"/>
    <w:rsid w:val="00A62884"/>
    <w:rsid w:val="00A661BF"/>
    <w:rsid w:val="00A67F29"/>
    <w:rsid w:val="00A7389E"/>
    <w:rsid w:val="00A7537A"/>
    <w:rsid w:val="00A775A1"/>
    <w:rsid w:val="00A82573"/>
    <w:rsid w:val="00A841AA"/>
    <w:rsid w:val="00A8686A"/>
    <w:rsid w:val="00A9056D"/>
    <w:rsid w:val="00A91473"/>
    <w:rsid w:val="00A931B8"/>
    <w:rsid w:val="00A93DE7"/>
    <w:rsid w:val="00AA0163"/>
    <w:rsid w:val="00AA51D5"/>
    <w:rsid w:val="00AA75EA"/>
    <w:rsid w:val="00AA7CA2"/>
    <w:rsid w:val="00AA7D30"/>
    <w:rsid w:val="00AA7E0F"/>
    <w:rsid w:val="00AC190B"/>
    <w:rsid w:val="00AC5CCC"/>
    <w:rsid w:val="00AD435C"/>
    <w:rsid w:val="00AE1E1D"/>
    <w:rsid w:val="00AE3229"/>
    <w:rsid w:val="00AE3F43"/>
    <w:rsid w:val="00AE454C"/>
    <w:rsid w:val="00AF20B8"/>
    <w:rsid w:val="00AF4E89"/>
    <w:rsid w:val="00AF514F"/>
    <w:rsid w:val="00B0054C"/>
    <w:rsid w:val="00B00C43"/>
    <w:rsid w:val="00B024A2"/>
    <w:rsid w:val="00B0253D"/>
    <w:rsid w:val="00B104BB"/>
    <w:rsid w:val="00B12953"/>
    <w:rsid w:val="00B14082"/>
    <w:rsid w:val="00B21CBB"/>
    <w:rsid w:val="00B22064"/>
    <w:rsid w:val="00B23475"/>
    <w:rsid w:val="00B24254"/>
    <w:rsid w:val="00B32887"/>
    <w:rsid w:val="00B37E6D"/>
    <w:rsid w:val="00B403DC"/>
    <w:rsid w:val="00B5455B"/>
    <w:rsid w:val="00B548DC"/>
    <w:rsid w:val="00B57FD4"/>
    <w:rsid w:val="00B60A50"/>
    <w:rsid w:val="00B672F0"/>
    <w:rsid w:val="00B677D3"/>
    <w:rsid w:val="00B70003"/>
    <w:rsid w:val="00B704F2"/>
    <w:rsid w:val="00B7409D"/>
    <w:rsid w:val="00B80AB9"/>
    <w:rsid w:val="00B844D9"/>
    <w:rsid w:val="00B847F8"/>
    <w:rsid w:val="00B911BC"/>
    <w:rsid w:val="00B9267B"/>
    <w:rsid w:val="00BA27A7"/>
    <w:rsid w:val="00BA479F"/>
    <w:rsid w:val="00BA7507"/>
    <w:rsid w:val="00BB68C3"/>
    <w:rsid w:val="00BB6FD2"/>
    <w:rsid w:val="00BB75A5"/>
    <w:rsid w:val="00BB7BB0"/>
    <w:rsid w:val="00BC06C3"/>
    <w:rsid w:val="00BC45F5"/>
    <w:rsid w:val="00BC73A6"/>
    <w:rsid w:val="00BD1A24"/>
    <w:rsid w:val="00BE4656"/>
    <w:rsid w:val="00BE6927"/>
    <w:rsid w:val="00BF3B8D"/>
    <w:rsid w:val="00BF558F"/>
    <w:rsid w:val="00BF7CBD"/>
    <w:rsid w:val="00C00DC5"/>
    <w:rsid w:val="00C0115B"/>
    <w:rsid w:val="00C033BD"/>
    <w:rsid w:val="00C05457"/>
    <w:rsid w:val="00C05FC8"/>
    <w:rsid w:val="00C10F0C"/>
    <w:rsid w:val="00C11688"/>
    <w:rsid w:val="00C11904"/>
    <w:rsid w:val="00C14735"/>
    <w:rsid w:val="00C2357F"/>
    <w:rsid w:val="00C25520"/>
    <w:rsid w:val="00C26D37"/>
    <w:rsid w:val="00C3256B"/>
    <w:rsid w:val="00C33335"/>
    <w:rsid w:val="00C36312"/>
    <w:rsid w:val="00C37391"/>
    <w:rsid w:val="00C44193"/>
    <w:rsid w:val="00C45E7D"/>
    <w:rsid w:val="00C45F58"/>
    <w:rsid w:val="00C46DA9"/>
    <w:rsid w:val="00C51AED"/>
    <w:rsid w:val="00C5335B"/>
    <w:rsid w:val="00C56B0A"/>
    <w:rsid w:val="00C57456"/>
    <w:rsid w:val="00C57A8C"/>
    <w:rsid w:val="00C61310"/>
    <w:rsid w:val="00C6161F"/>
    <w:rsid w:val="00C64F5E"/>
    <w:rsid w:val="00C65EFB"/>
    <w:rsid w:val="00C66B28"/>
    <w:rsid w:val="00C7156D"/>
    <w:rsid w:val="00C727BC"/>
    <w:rsid w:val="00C731A3"/>
    <w:rsid w:val="00C73EF5"/>
    <w:rsid w:val="00C75312"/>
    <w:rsid w:val="00C758FD"/>
    <w:rsid w:val="00C81BFA"/>
    <w:rsid w:val="00C82000"/>
    <w:rsid w:val="00C86A1F"/>
    <w:rsid w:val="00C920EF"/>
    <w:rsid w:val="00CA01CB"/>
    <w:rsid w:val="00CA4F4D"/>
    <w:rsid w:val="00CA7A97"/>
    <w:rsid w:val="00CA7DDF"/>
    <w:rsid w:val="00CB387D"/>
    <w:rsid w:val="00CB404B"/>
    <w:rsid w:val="00CB56AC"/>
    <w:rsid w:val="00CB6C69"/>
    <w:rsid w:val="00CC506E"/>
    <w:rsid w:val="00CD3105"/>
    <w:rsid w:val="00CD3227"/>
    <w:rsid w:val="00CD323C"/>
    <w:rsid w:val="00CD3FCA"/>
    <w:rsid w:val="00CE6C1A"/>
    <w:rsid w:val="00CF1BE3"/>
    <w:rsid w:val="00CF2312"/>
    <w:rsid w:val="00CF604C"/>
    <w:rsid w:val="00CF66D4"/>
    <w:rsid w:val="00CF6C68"/>
    <w:rsid w:val="00CF79F8"/>
    <w:rsid w:val="00D04ED7"/>
    <w:rsid w:val="00D07AC0"/>
    <w:rsid w:val="00D11E35"/>
    <w:rsid w:val="00D175E3"/>
    <w:rsid w:val="00D2169C"/>
    <w:rsid w:val="00D21C22"/>
    <w:rsid w:val="00D21D63"/>
    <w:rsid w:val="00D221FD"/>
    <w:rsid w:val="00D266C2"/>
    <w:rsid w:val="00D27299"/>
    <w:rsid w:val="00D27980"/>
    <w:rsid w:val="00D35015"/>
    <w:rsid w:val="00D37CDB"/>
    <w:rsid w:val="00D40842"/>
    <w:rsid w:val="00D41E56"/>
    <w:rsid w:val="00D42A82"/>
    <w:rsid w:val="00D53930"/>
    <w:rsid w:val="00D54CA7"/>
    <w:rsid w:val="00D5569D"/>
    <w:rsid w:val="00D56ABE"/>
    <w:rsid w:val="00D57CEF"/>
    <w:rsid w:val="00D60857"/>
    <w:rsid w:val="00D61C2C"/>
    <w:rsid w:val="00D70154"/>
    <w:rsid w:val="00D7015E"/>
    <w:rsid w:val="00D709C3"/>
    <w:rsid w:val="00D71C16"/>
    <w:rsid w:val="00D74281"/>
    <w:rsid w:val="00D76395"/>
    <w:rsid w:val="00D82230"/>
    <w:rsid w:val="00D83979"/>
    <w:rsid w:val="00D96307"/>
    <w:rsid w:val="00DA0B1D"/>
    <w:rsid w:val="00DA30AB"/>
    <w:rsid w:val="00DB37A7"/>
    <w:rsid w:val="00DB458A"/>
    <w:rsid w:val="00DC2BDC"/>
    <w:rsid w:val="00DC2CAE"/>
    <w:rsid w:val="00DC5FDB"/>
    <w:rsid w:val="00DD47A4"/>
    <w:rsid w:val="00DD6818"/>
    <w:rsid w:val="00DE12CF"/>
    <w:rsid w:val="00DE28E9"/>
    <w:rsid w:val="00DE32B5"/>
    <w:rsid w:val="00DF4BA2"/>
    <w:rsid w:val="00E00C23"/>
    <w:rsid w:val="00E168D5"/>
    <w:rsid w:val="00E207BD"/>
    <w:rsid w:val="00E21D74"/>
    <w:rsid w:val="00E22563"/>
    <w:rsid w:val="00E26AB6"/>
    <w:rsid w:val="00E27B58"/>
    <w:rsid w:val="00E3099D"/>
    <w:rsid w:val="00E31C2E"/>
    <w:rsid w:val="00E33FB5"/>
    <w:rsid w:val="00E346A9"/>
    <w:rsid w:val="00E3634F"/>
    <w:rsid w:val="00E41008"/>
    <w:rsid w:val="00E447A0"/>
    <w:rsid w:val="00E467B7"/>
    <w:rsid w:val="00E4692C"/>
    <w:rsid w:val="00E51316"/>
    <w:rsid w:val="00E527B1"/>
    <w:rsid w:val="00E53B36"/>
    <w:rsid w:val="00E64AAC"/>
    <w:rsid w:val="00E65A75"/>
    <w:rsid w:val="00E744E2"/>
    <w:rsid w:val="00E7683C"/>
    <w:rsid w:val="00E77C37"/>
    <w:rsid w:val="00E77CDE"/>
    <w:rsid w:val="00E83D98"/>
    <w:rsid w:val="00E850AC"/>
    <w:rsid w:val="00E91222"/>
    <w:rsid w:val="00E91693"/>
    <w:rsid w:val="00E9485E"/>
    <w:rsid w:val="00E9695A"/>
    <w:rsid w:val="00E970D1"/>
    <w:rsid w:val="00E97B81"/>
    <w:rsid w:val="00E97C8E"/>
    <w:rsid w:val="00EA2B54"/>
    <w:rsid w:val="00EA2E52"/>
    <w:rsid w:val="00EA7C35"/>
    <w:rsid w:val="00EB3CDB"/>
    <w:rsid w:val="00EB59E9"/>
    <w:rsid w:val="00EB603D"/>
    <w:rsid w:val="00EB64CE"/>
    <w:rsid w:val="00EB66BA"/>
    <w:rsid w:val="00EC2217"/>
    <w:rsid w:val="00EC6107"/>
    <w:rsid w:val="00EC7ADA"/>
    <w:rsid w:val="00ED1C7A"/>
    <w:rsid w:val="00ED3547"/>
    <w:rsid w:val="00ED4567"/>
    <w:rsid w:val="00ED6F26"/>
    <w:rsid w:val="00EE058C"/>
    <w:rsid w:val="00EE3987"/>
    <w:rsid w:val="00EE43F9"/>
    <w:rsid w:val="00EF0984"/>
    <w:rsid w:val="00EF1AC2"/>
    <w:rsid w:val="00EF3E5E"/>
    <w:rsid w:val="00F01787"/>
    <w:rsid w:val="00F01990"/>
    <w:rsid w:val="00F02D39"/>
    <w:rsid w:val="00F035BB"/>
    <w:rsid w:val="00F037F7"/>
    <w:rsid w:val="00F04CDF"/>
    <w:rsid w:val="00F07735"/>
    <w:rsid w:val="00F104AD"/>
    <w:rsid w:val="00F107C1"/>
    <w:rsid w:val="00F10CE2"/>
    <w:rsid w:val="00F1260F"/>
    <w:rsid w:val="00F14D07"/>
    <w:rsid w:val="00F150C6"/>
    <w:rsid w:val="00F22594"/>
    <w:rsid w:val="00F233A4"/>
    <w:rsid w:val="00F24A79"/>
    <w:rsid w:val="00F35CCB"/>
    <w:rsid w:val="00F369B7"/>
    <w:rsid w:val="00F40B0A"/>
    <w:rsid w:val="00F41143"/>
    <w:rsid w:val="00F4266D"/>
    <w:rsid w:val="00F451A1"/>
    <w:rsid w:val="00F520CC"/>
    <w:rsid w:val="00F5508E"/>
    <w:rsid w:val="00F55BB0"/>
    <w:rsid w:val="00F56A36"/>
    <w:rsid w:val="00F604A6"/>
    <w:rsid w:val="00F61184"/>
    <w:rsid w:val="00F64D96"/>
    <w:rsid w:val="00F67631"/>
    <w:rsid w:val="00F720C8"/>
    <w:rsid w:val="00F73AEE"/>
    <w:rsid w:val="00F75195"/>
    <w:rsid w:val="00F77FF6"/>
    <w:rsid w:val="00F80E81"/>
    <w:rsid w:val="00F83E68"/>
    <w:rsid w:val="00F84F87"/>
    <w:rsid w:val="00F87E0E"/>
    <w:rsid w:val="00F90AFC"/>
    <w:rsid w:val="00F915A8"/>
    <w:rsid w:val="00F9175D"/>
    <w:rsid w:val="00F95C48"/>
    <w:rsid w:val="00F9664E"/>
    <w:rsid w:val="00F96965"/>
    <w:rsid w:val="00FA0848"/>
    <w:rsid w:val="00FA1264"/>
    <w:rsid w:val="00FA19EF"/>
    <w:rsid w:val="00FA3861"/>
    <w:rsid w:val="00FA6597"/>
    <w:rsid w:val="00FB28B1"/>
    <w:rsid w:val="00FB2E61"/>
    <w:rsid w:val="00FC0AC3"/>
    <w:rsid w:val="00FC2696"/>
    <w:rsid w:val="00FC497B"/>
    <w:rsid w:val="00FD04B2"/>
    <w:rsid w:val="00FD2126"/>
    <w:rsid w:val="00FD2A9E"/>
    <w:rsid w:val="00FE1103"/>
    <w:rsid w:val="00FE3EB7"/>
    <w:rsid w:val="00FE3F02"/>
    <w:rsid w:val="00FE4807"/>
    <w:rsid w:val="00FF3497"/>
    <w:rsid w:val="00FF36AA"/>
    <w:rsid w:val="00FF4D8C"/>
    <w:rsid w:val="00FF542C"/>
    <w:rsid w:val="00FF5475"/>
    <w:rsid w:val="00FF57D8"/>
    <w:rsid w:val="00F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D4E"/>
    <w:pPr>
      <w:widowControl w:val="0"/>
      <w:jc w:val="both"/>
    </w:pPr>
    <w:rPr>
      <w:kern w:val="2"/>
      <w:sz w:val="21"/>
      <w:szCs w:val="22"/>
    </w:rPr>
  </w:style>
  <w:style w:type="paragraph" w:styleId="1">
    <w:name w:val="heading 1"/>
    <w:basedOn w:val="a"/>
    <w:next w:val="a"/>
    <w:link w:val="1Char"/>
    <w:qFormat/>
    <w:locked/>
    <w:rsid w:val="00491BCD"/>
    <w:pPr>
      <w:keepNext/>
      <w:keepLines/>
      <w:spacing w:line="578" w:lineRule="auto"/>
      <w:outlineLvl w:val="0"/>
    </w:pPr>
    <w:rPr>
      <w:rFonts w:eastAsia="黑体"/>
      <w:b/>
      <w:bCs/>
      <w:kern w:val="44"/>
      <w:szCs w:val="44"/>
    </w:rPr>
  </w:style>
  <w:style w:type="paragraph" w:styleId="2">
    <w:name w:val="heading 2"/>
    <w:basedOn w:val="a"/>
    <w:next w:val="a"/>
    <w:link w:val="2Char"/>
    <w:qFormat/>
    <w:locked/>
    <w:rsid w:val="00491BC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locked/>
    <w:rsid w:val="000567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
    <w:name w:val="tgt"/>
    <w:basedOn w:val="a"/>
    <w:rsid w:val="0048082B"/>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rsid w:val="008902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90221"/>
    <w:rPr>
      <w:kern w:val="2"/>
      <w:sz w:val="18"/>
      <w:szCs w:val="18"/>
    </w:rPr>
  </w:style>
  <w:style w:type="paragraph" w:styleId="a4">
    <w:name w:val="footer"/>
    <w:basedOn w:val="a"/>
    <w:link w:val="Char0"/>
    <w:uiPriority w:val="99"/>
    <w:rsid w:val="00890221"/>
    <w:pPr>
      <w:tabs>
        <w:tab w:val="center" w:pos="4153"/>
        <w:tab w:val="right" w:pos="8306"/>
      </w:tabs>
      <w:snapToGrid w:val="0"/>
      <w:jc w:val="left"/>
    </w:pPr>
    <w:rPr>
      <w:sz w:val="18"/>
      <w:szCs w:val="18"/>
    </w:rPr>
  </w:style>
  <w:style w:type="character" w:customStyle="1" w:styleId="Char0">
    <w:name w:val="页脚 Char"/>
    <w:link w:val="a4"/>
    <w:uiPriority w:val="99"/>
    <w:rsid w:val="00890221"/>
    <w:rPr>
      <w:kern w:val="2"/>
      <w:sz w:val="18"/>
      <w:szCs w:val="18"/>
    </w:rPr>
  </w:style>
  <w:style w:type="paragraph" w:styleId="a5">
    <w:name w:val="Balloon Text"/>
    <w:basedOn w:val="a"/>
    <w:link w:val="Char1"/>
    <w:rsid w:val="005928E4"/>
    <w:rPr>
      <w:sz w:val="18"/>
      <w:szCs w:val="18"/>
    </w:rPr>
  </w:style>
  <w:style w:type="character" w:customStyle="1" w:styleId="Char1">
    <w:name w:val="批注框文本 Char"/>
    <w:link w:val="a5"/>
    <w:rsid w:val="005928E4"/>
    <w:rPr>
      <w:kern w:val="2"/>
      <w:sz w:val="18"/>
      <w:szCs w:val="18"/>
    </w:rPr>
  </w:style>
  <w:style w:type="paragraph" w:customStyle="1" w:styleId="Default">
    <w:name w:val="Default"/>
    <w:rsid w:val="00620C31"/>
    <w:pPr>
      <w:widowControl w:val="0"/>
      <w:autoSpaceDE w:val="0"/>
      <w:autoSpaceDN w:val="0"/>
      <w:adjustRightInd w:val="0"/>
    </w:pPr>
    <w:rPr>
      <w:rFonts w:ascii="Times New Roman" w:hAnsi="Times New Roman"/>
      <w:color w:val="000000"/>
      <w:sz w:val="24"/>
      <w:szCs w:val="24"/>
    </w:rPr>
  </w:style>
  <w:style w:type="character" w:customStyle="1" w:styleId="1Char">
    <w:name w:val="标题 1 Char"/>
    <w:link w:val="1"/>
    <w:rsid w:val="00491BCD"/>
    <w:rPr>
      <w:rFonts w:eastAsia="黑体"/>
      <w:b/>
      <w:bCs/>
      <w:kern w:val="44"/>
      <w:sz w:val="21"/>
      <w:szCs w:val="44"/>
    </w:rPr>
  </w:style>
  <w:style w:type="character" w:customStyle="1" w:styleId="2Char">
    <w:name w:val="标题 2 Char"/>
    <w:link w:val="2"/>
    <w:rsid w:val="00491BCD"/>
    <w:rPr>
      <w:rFonts w:ascii="Cambria" w:eastAsia="宋体" w:hAnsi="Cambria" w:cs="Times New Roman"/>
      <w:b/>
      <w:bCs/>
      <w:kern w:val="2"/>
      <w:sz w:val="32"/>
      <w:szCs w:val="32"/>
    </w:rPr>
  </w:style>
  <w:style w:type="character" w:customStyle="1" w:styleId="3Char">
    <w:name w:val="标题 3 Char"/>
    <w:link w:val="3"/>
    <w:semiHidden/>
    <w:rsid w:val="000567BD"/>
    <w:rPr>
      <w:b/>
      <w:bCs/>
      <w:kern w:val="2"/>
      <w:sz w:val="32"/>
      <w:szCs w:val="32"/>
    </w:rPr>
  </w:style>
  <w:style w:type="paragraph" w:styleId="10">
    <w:name w:val="toc 1"/>
    <w:basedOn w:val="a"/>
    <w:next w:val="a"/>
    <w:autoRedefine/>
    <w:uiPriority w:val="39"/>
    <w:locked/>
    <w:rsid w:val="00F01787"/>
    <w:pPr>
      <w:tabs>
        <w:tab w:val="right" w:leader="dot" w:pos="8296"/>
      </w:tabs>
    </w:pPr>
  </w:style>
  <w:style w:type="character" w:styleId="a6">
    <w:name w:val="Hyperlink"/>
    <w:uiPriority w:val="99"/>
    <w:unhideWhenUsed/>
    <w:rsid w:val="000567BD"/>
    <w:rPr>
      <w:color w:val="0000FF"/>
      <w:u w:val="single"/>
    </w:rPr>
  </w:style>
  <w:style w:type="table" w:styleId="a7">
    <w:name w:val="Table Grid"/>
    <w:basedOn w:val="a1"/>
    <w:locked/>
    <w:rsid w:val="004D42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标准书眉_奇数页"/>
    <w:next w:val="a"/>
    <w:rsid w:val="00A33C08"/>
    <w:pPr>
      <w:tabs>
        <w:tab w:val="center" w:pos="4154"/>
        <w:tab w:val="right" w:pos="8306"/>
      </w:tabs>
      <w:spacing w:after="120"/>
      <w:jc w:val="right"/>
    </w:pPr>
    <w:rPr>
      <w:rFonts w:ascii="Times New Roman" w:hAnsi="Times New Roman"/>
      <w:sz w:val="21"/>
    </w:rPr>
  </w:style>
  <w:style w:type="paragraph" w:customStyle="1" w:styleId="a9">
    <w:name w:val="发布部门"/>
    <w:next w:val="a"/>
    <w:rsid w:val="00B7409D"/>
    <w:pPr>
      <w:framePr w:w="7433" w:h="585" w:hRule="exact" w:hSpace="180" w:vSpace="180" w:wrap="around" w:hAnchor="margin" w:xAlign="center" w:y="14401" w:anchorLock="1"/>
      <w:jc w:val="center"/>
    </w:pPr>
    <w:rPr>
      <w:rFonts w:ascii="宋体" w:hAnsi="Times New Roman"/>
      <w:b/>
      <w:spacing w:val="20"/>
      <w:w w:val="135"/>
      <w:sz w:val="36"/>
    </w:rPr>
  </w:style>
  <w:style w:type="character" w:customStyle="1" w:styleId="aa">
    <w:name w:val="发布"/>
    <w:rsid w:val="00B7409D"/>
    <w:rPr>
      <w:rFonts w:ascii="黑体" w:eastAsia="黑体"/>
      <w:spacing w:val="22"/>
      <w:w w:val="100"/>
      <w:position w:val="3"/>
      <w:sz w:val="28"/>
    </w:rPr>
  </w:style>
  <w:style w:type="paragraph" w:styleId="ab">
    <w:name w:val="Date"/>
    <w:basedOn w:val="a"/>
    <w:next w:val="a"/>
    <w:link w:val="Char2"/>
    <w:rsid w:val="001B3DCB"/>
    <w:rPr>
      <w:rFonts w:ascii="宋体" w:hAnsi="Times New Roman"/>
      <w:szCs w:val="20"/>
    </w:rPr>
  </w:style>
  <w:style w:type="character" w:customStyle="1" w:styleId="Char2">
    <w:name w:val="日期 Char"/>
    <w:link w:val="ab"/>
    <w:rsid w:val="001B3DCB"/>
    <w:rPr>
      <w:rFonts w:ascii="宋体" w:hAnsi="Times New Roman"/>
      <w:kern w:val="2"/>
      <w:sz w:val="21"/>
    </w:rPr>
  </w:style>
  <w:style w:type="paragraph" w:customStyle="1" w:styleId="ac">
    <w:name w:val="章标题"/>
    <w:next w:val="ad"/>
    <w:rsid w:val="00D41E56"/>
    <w:pPr>
      <w:tabs>
        <w:tab w:val="num" w:pos="360"/>
      </w:tabs>
      <w:spacing w:beforeLines="50" w:afterLines="50"/>
      <w:jc w:val="both"/>
      <w:outlineLvl w:val="1"/>
    </w:pPr>
    <w:rPr>
      <w:rFonts w:ascii="黑体" w:eastAsia="黑体" w:hAnsi="Times New Roman"/>
      <w:sz w:val="21"/>
    </w:rPr>
  </w:style>
  <w:style w:type="paragraph" w:customStyle="1" w:styleId="ad">
    <w:name w:val="段"/>
    <w:rsid w:val="00D41E56"/>
    <w:pPr>
      <w:autoSpaceDE w:val="0"/>
      <w:autoSpaceDN w:val="0"/>
      <w:ind w:firstLineChars="200" w:firstLine="200"/>
      <w:jc w:val="both"/>
    </w:pPr>
    <w:rPr>
      <w:rFonts w:ascii="宋体" w:hAnsi="Times New Roman"/>
      <w:sz w:val="21"/>
    </w:rPr>
  </w:style>
  <w:style w:type="character" w:customStyle="1" w:styleId="apple-converted-space">
    <w:name w:val="apple-converted-space"/>
    <w:basedOn w:val="a0"/>
    <w:rsid w:val="00843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282">
      <w:bodyDiv w:val="1"/>
      <w:marLeft w:val="0"/>
      <w:marRight w:val="0"/>
      <w:marTop w:val="0"/>
      <w:marBottom w:val="0"/>
      <w:divBdr>
        <w:top w:val="none" w:sz="0" w:space="0" w:color="auto"/>
        <w:left w:val="none" w:sz="0" w:space="0" w:color="auto"/>
        <w:bottom w:val="none" w:sz="0" w:space="0" w:color="auto"/>
        <w:right w:val="none" w:sz="0" w:space="0" w:color="auto"/>
      </w:divBdr>
    </w:div>
    <w:div w:id="12190991">
      <w:bodyDiv w:val="1"/>
      <w:marLeft w:val="0"/>
      <w:marRight w:val="0"/>
      <w:marTop w:val="0"/>
      <w:marBottom w:val="0"/>
      <w:divBdr>
        <w:top w:val="none" w:sz="0" w:space="0" w:color="auto"/>
        <w:left w:val="none" w:sz="0" w:space="0" w:color="auto"/>
        <w:bottom w:val="none" w:sz="0" w:space="0" w:color="auto"/>
        <w:right w:val="none" w:sz="0" w:space="0" w:color="auto"/>
      </w:divBdr>
    </w:div>
    <w:div w:id="517356907">
      <w:bodyDiv w:val="1"/>
      <w:marLeft w:val="0"/>
      <w:marRight w:val="0"/>
      <w:marTop w:val="0"/>
      <w:marBottom w:val="0"/>
      <w:divBdr>
        <w:top w:val="none" w:sz="0" w:space="0" w:color="auto"/>
        <w:left w:val="none" w:sz="0" w:space="0" w:color="auto"/>
        <w:bottom w:val="none" w:sz="0" w:space="0" w:color="auto"/>
        <w:right w:val="none" w:sz="0" w:space="0" w:color="auto"/>
      </w:divBdr>
      <w:divsChild>
        <w:div w:id="966279784">
          <w:marLeft w:val="0"/>
          <w:marRight w:val="0"/>
          <w:marTop w:val="0"/>
          <w:marBottom w:val="0"/>
          <w:divBdr>
            <w:top w:val="none" w:sz="0" w:space="0" w:color="auto"/>
            <w:left w:val="none" w:sz="0" w:space="0" w:color="auto"/>
            <w:bottom w:val="none" w:sz="0" w:space="0" w:color="auto"/>
            <w:right w:val="none" w:sz="0" w:space="0" w:color="auto"/>
          </w:divBdr>
          <w:divsChild>
            <w:div w:id="1379743639">
              <w:marLeft w:val="0"/>
              <w:marRight w:val="0"/>
              <w:marTop w:val="0"/>
              <w:marBottom w:val="0"/>
              <w:divBdr>
                <w:top w:val="none" w:sz="0" w:space="0" w:color="auto"/>
                <w:left w:val="none" w:sz="0" w:space="0" w:color="auto"/>
                <w:bottom w:val="none" w:sz="0" w:space="0" w:color="auto"/>
                <w:right w:val="none" w:sz="0" w:space="0" w:color="auto"/>
              </w:divBdr>
              <w:divsChild>
                <w:div w:id="1868447664">
                  <w:marLeft w:val="0"/>
                  <w:marRight w:val="0"/>
                  <w:marTop w:val="0"/>
                  <w:marBottom w:val="0"/>
                  <w:divBdr>
                    <w:top w:val="none" w:sz="0" w:space="0" w:color="auto"/>
                    <w:left w:val="none" w:sz="0" w:space="0" w:color="auto"/>
                    <w:bottom w:val="none" w:sz="0" w:space="0" w:color="auto"/>
                    <w:right w:val="none" w:sz="0" w:space="0" w:color="auto"/>
                  </w:divBdr>
                  <w:divsChild>
                    <w:div w:id="1160466534">
                      <w:marLeft w:val="0"/>
                      <w:marRight w:val="0"/>
                      <w:marTop w:val="0"/>
                      <w:marBottom w:val="0"/>
                      <w:divBdr>
                        <w:top w:val="none" w:sz="0" w:space="0" w:color="auto"/>
                        <w:left w:val="none" w:sz="0" w:space="0" w:color="auto"/>
                        <w:bottom w:val="none" w:sz="0" w:space="0" w:color="auto"/>
                        <w:right w:val="none" w:sz="0" w:space="0" w:color="auto"/>
                      </w:divBdr>
                      <w:divsChild>
                        <w:div w:id="709762682">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sChild>
                                <w:div w:id="1028413788">
                                  <w:marLeft w:val="0"/>
                                  <w:marRight w:val="0"/>
                                  <w:marTop w:val="0"/>
                                  <w:marBottom w:val="0"/>
                                  <w:divBdr>
                                    <w:top w:val="none" w:sz="0" w:space="0" w:color="auto"/>
                                    <w:left w:val="none" w:sz="0" w:space="0" w:color="auto"/>
                                    <w:bottom w:val="none" w:sz="0" w:space="0" w:color="auto"/>
                                    <w:right w:val="none" w:sz="0" w:space="0" w:color="auto"/>
                                  </w:divBdr>
                                  <w:divsChild>
                                    <w:div w:id="9364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7102">
      <w:bodyDiv w:val="1"/>
      <w:marLeft w:val="0"/>
      <w:marRight w:val="0"/>
      <w:marTop w:val="0"/>
      <w:marBottom w:val="0"/>
      <w:divBdr>
        <w:top w:val="none" w:sz="0" w:space="0" w:color="auto"/>
        <w:left w:val="none" w:sz="0" w:space="0" w:color="auto"/>
        <w:bottom w:val="none" w:sz="0" w:space="0" w:color="auto"/>
        <w:right w:val="none" w:sz="0" w:space="0" w:color="auto"/>
      </w:divBdr>
    </w:div>
    <w:div w:id="544950208">
      <w:bodyDiv w:val="1"/>
      <w:marLeft w:val="0"/>
      <w:marRight w:val="0"/>
      <w:marTop w:val="0"/>
      <w:marBottom w:val="0"/>
      <w:divBdr>
        <w:top w:val="none" w:sz="0" w:space="0" w:color="auto"/>
        <w:left w:val="none" w:sz="0" w:space="0" w:color="auto"/>
        <w:bottom w:val="none" w:sz="0" w:space="0" w:color="auto"/>
        <w:right w:val="none" w:sz="0" w:space="0" w:color="auto"/>
      </w:divBdr>
    </w:div>
    <w:div w:id="551234826">
      <w:bodyDiv w:val="1"/>
      <w:marLeft w:val="0"/>
      <w:marRight w:val="0"/>
      <w:marTop w:val="0"/>
      <w:marBottom w:val="0"/>
      <w:divBdr>
        <w:top w:val="none" w:sz="0" w:space="0" w:color="auto"/>
        <w:left w:val="none" w:sz="0" w:space="0" w:color="auto"/>
        <w:bottom w:val="none" w:sz="0" w:space="0" w:color="auto"/>
        <w:right w:val="none" w:sz="0" w:space="0" w:color="auto"/>
      </w:divBdr>
    </w:div>
    <w:div w:id="685643207">
      <w:bodyDiv w:val="1"/>
      <w:marLeft w:val="0"/>
      <w:marRight w:val="0"/>
      <w:marTop w:val="0"/>
      <w:marBottom w:val="0"/>
      <w:divBdr>
        <w:top w:val="none" w:sz="0" w:space="0" w:color="auto"/>
        <w:left w:val="none" w:sz="0" w:space="0" w:color="auto"/>
        <w:bottom w:val="none" w:sz="0" w:space="0" w:color="auto"/>
        <w:right w:val="none" w:sz="0" w:space="0" w:color="auto"/>
      </w:divBdr>
    </w:div>
    <w:div w:id="704719869">
      <w:bodyDiv w:val="1"/>
      <w:marLeft w:val="0"/>
      <w:marRight w:val="0"/>
      <w:marTop w:val="0"/>
      <w:marBottom w:val="0"/>
      <w:divBdr>
        <w:top w:val="none" w:sz="0" w:space="0" w:color="auto"/>
        <w:left w:val="none" w:sz="0" w:space="0" w:color="auto"/>
        <w:bottom w:val="none" w:sz="0" w:space="0" w:color="auto"/>
        <w:right w:val="none" w:sz="0" w:space="0" w:color="auto"/>
      </w:divBdr>
    </w:div>
    <w:div w:id="939335183">
      <w:bodyDiv w:val="1"/>
      <w:marLeft w:val="0"/>
      <w:marRight w:val="0"/>
      <w:marTop w:val="0"/>
      <w:marBottom w:val="0"/>
      <w:divBdr>
        <w:top w:val="none" w:sz="0" w:space="0" w:color="auto"/>
        <w:left w:val="none" w:sz="0" w:space="0" w:color="auto"/>
        <w:bottom w:val="none" w:sz="0" w:space="0" w:color="auto"/>
        <w:right w:val="none" w:sz="0" w:space="0" w:color="auto"/>
      </w:divBdr>
    </w:div>
    <w:div w:id="1067798221">
      <w:bodyDiv w:val="1"/>
      <w:marLeft w:val="0"/>
      <w:marRight w:val="0"/>
      <w:marTop w:val="0"/>
      <w:marBottom w:val="0"/>
      <w:divBdr>
        <w:top w:val="none" w:sz="0" w:space="0" w:color="auto"/>
        <w:left w:val="none" w:sz="0" w:space="0" w:color="auto"/>
        <w:bottom w:val="none" w:sz="0" w:space="0" w:color="auto"/>
        <w:right w:val="none" w:sz="0" w:space="0" w:color="auto"/>
      </w:divBdr>
    </w:div>
    <w:div w:id="1071464402">
      <w:bodyDiv w:val="1"/>
      <w:marLeft w:val="0"/>
      <w:marRight w:val="0"/>
      <w:marTop w:val="0"/>
      <w:marBottom w:val="0"/>
      <w:divBdr>
        <w:top w:val="none" w:sz="0" w:space="0" w:color="auto"/>
        <w:left w:val="none" w:sz="0" w:space="0" w:color="auto"/>
        <w:bottom w:val="none" w:sz="0" w:space="0" w:color="auto"/>
        <w:right w:val="none" w:sz="0" w:space="0" w:color="auto"/>
      </w:divBdr>
    </w:div>
    <w:div w:id="1091703473">
      <w:bodyDiv w:val="1"/>
      <w:marLeft w:val="0"/>
      <w:marRight w:val="0"/>
      <w:marTop w:val="0"/>
      <w:marBottom w:val="0"/>
      <w:divBdr>
        <w:top w:val="none" w:sz="0" w:space="0" w:color="auto"/>
        <w:left w:val="none" w:sz="0" w:space="0" w:color="auto"/>
        <w:bottom w:val="none" w:sz="0" w:space="0" w:color="auto"/>
        <w:right w:val="none" w:sz="0" w:space="0" w:color="auto"/>
      </w:divBdr>
    </w:div>
    <w:div w:id="1208450915">
      <w:bodyDiv w:val="1"/>
      <w:marLeft w:val="0"/>
      <w:marRight w:val="0"/>
      <w:marTop w:val="0"/>
      <w:marBottom w:val="0"/>
      <w:divBdr>
        <w:top w:val="none" w:sz="0" w:space="0" w:color="auto"/>
        <w:left w:val="none" w:sz="0" w:space="0" w:color="auto"/>
        <w:bottom w:val="none" w:sz="0" w:space="0" w:color="auto"/>
        <w:right w:val="none" w:sz="0" w:space="0" w:color="auto"/>
      </w:divBdr>
    </w:div>
    <w:div w:id="1225220056">
      <w:bodyDiv w:val="1"/>
      <w:marLeft w:val="0"/>
      <w:marRight w:val="0"/>
      <w:marTop w:val="0"/>
      <w:marBottom w:val="0"/>
      <w:divBdr>
        <w:top w:val="none" w:sz="0" w:space="0" w:color="auto"/>
        <w:left w:val="none" w:sz="0" w:space="0" w:color="auto"/>
        <w:bottom w:val="none" w:sz="0" w:space="0" w:color="auto"/>
        <w:right w:val="none" w:sz="0" w:space="0" w:color="auto"/>
      </w:divBdr>
    </w:div>
    <w:div w:id="1280450243">
      <w:bodyDiv w:val="1"/>
      <w:marLeft w:val="0"/>
      <w:marRight w:val="0"/>
      <w:marTop w:val="0"/>
      <w:marBottom w:val="0"/>
      <w:divBdr>
        <w:top w:val="none" w:sz="0" w:space="0" w:color="auto"/>
        <w:left w:val="none" w:sz="0" w:space="0" w:color="auto"/>
        <w:bottom w:val="none" w:sz="0" w:space="0" w:color="auto"/>
        <w:right w:val="none" w:sz="0" w:space="0" w:color="auto"/>
      </w:divBdr>
    </w:div>
    <w:div w:id="1306199859">
      <w:bodyDiv w:val="1"/>
      <w:marLeft w:val="0"/>
      <w:marRight w:val="0"/>
      <w:marTop w:val="0"/>
      <w:marBottom w:val="0"/>
      <w:divBdr>
        <w:top w:val="none" w:sz="0" w:space="0" w:color="auto"/>
        <w:left w:val="none" w:sz="0" w:space="0" w:color="auto"/>
        <w:bottom w:val="none" w:sz="0" w:space="0" w:color="auto"/>
        <w:right w:val="none" w:sz="0" w:space="0" w:color="auto"/>
      </w:divBdr>
    </w:div>
    <w:div w:id="1349866759">
      <w:bodyDiv w:val="1"/>
      <w:marLeft w:val="0"/>
      <w:marRight w:val="0"/>
      <w:marTop w:val="0"/>
      <w:marBottom w:val="0"/>
      <w:divBdr>
        <w:top w:val="none" w:sz="0" w:space="0" w:color="auto"/>
        <w:left w:val="none" w:sz="0" w:space="0" w:color="auto"/>
        <w:bottom w:val="none" w:sz="0" w:space="0" w:color="auto"/>
        <w:right w:val="none" w:sz="0" w:space="0" w:color="auto"/>
      </w:divBdr>
    </w:div>
    <w:div w:id="1427115814">
      <w:bodyDiv w:val="1"/>
      <w:marLeft w:val="0"/>
      <w:marRight w:val="0"/>
      <w:marTop w:val="0"/>
      <w:marBottom w:val="0"/>
      <w:divBdr>
        <w:top w:val="none" w:sz="0" w:space="0" w:color="auto"/>
        <w:left w:val="none" w:sz="0" w:space="0" w:color="auto"/>
        <w:bottom w:val="none" w:sz="0" w:space="0" w:color="auto"/>
        <w:right w:val="none" w:sz="0" w:space="0" w:color="auto"/>
      </w:divBdr>
    </w:div>
    <w:div w:id="1486125904">
      <w:bodyDiv w:val="1"/>
      <w:marLeft w:val="0"/>
      <w:marRight w:val="0"/>
      <w:marTop w:val="0"/>
      <w:marBottom w:val="0"/>
      <w:divBdr>
        <w:top w:val="none" w:sz="0" w:space="0" w:color="auto"/>
        <w:left w:val="none" w:sz="0" w:space="0" w:color="auto"/>
        <w:bottom w:val="none" w:sz="0" w:space="0" w:color="auto"/>
        <w:right w:val="none" w:sz="0" w:space="0" w:color="auto"/>
      </w:divBdr>
    </w:div>
    <w:div w:id="1496412276">
      <w:bodyDiv w:val="1"/>
      <w:marLeft w:val="0"/>
      <w:marRight w:val="0"/>
      <w:marTop w:val="0"/>
      <w:marBottom w:val="0"/>
      <w:divBdr>
        <w:top w:val="none" w:sz="0" w:space="0" w:color="auto"/>
        <w:left w:val="none" w:sz="0" w:space="0" w:color="auto"/>
        <w:bottom w:val="none" w:sz="0" w:space="0" w:color="auto"/>
        <w:right w:val="none" w:sz="0" w:space="0" w:color="auto"/>
      </w:divBdr>
    </w:div>
    <w:div w:id="1612934715">
      <w:bodyDiv w:val="1"/>
      <w:marLeft w:val="0"/>
      <w:marRight w:val="0"/>
      <w:marTop w:val="0"/>
      <w:marBottom w:val="0"/>
      <w:divBdr>
        <w:top w:val="none" w:sz="0" w:space="0" w:color="auto"/>
        <w:left w:val="none" w:sz="0" w:space="0" w:color="auto"/>
        <w:bottom w:val="none" w:sz="0" w:space="0" w:color="auto"/>
        <w:right w:val="none" w:sz="0" w:space="0" w:color="auto"/>
      </w:divBdr>
    </w:div>
    <w:div w:id="1670667915">
      <w:bodyDiv w:val="1"/>
      <w:marLeft w:val="0"/>
      <w:marRight w:val="0"/>
      <w:marTop w:val="0"/>
      <w:marBottom w:val="0"/>
      <w:divBdr>
        <w:top w:val="none" w:sz="0" w:space="0" w:color="auto"/>
        <w:left w:val="none" w:sz="0" w:space="0" w:color="auto"/>
        <w:bottom w:val="none" w:sz="0" w:space="0" w:color="auto"/>
        <w:right w:val="none" w:sz="0" w:space="0" w:color="auto"/>
      </w:divBdr>
      <w:divsChild>
        <w:div w:id="1726681145">
          <w:marLeft w:val="0"/>
          <w:marRight w:val="0"/>
          <w:marTop w:val="0"/>
          <w:marBottom w:val="0"/>
          <w:divBdr>
            <w:top w:val="none" w:sz="0" w:space="0" w:color="auto"/>
            <w:left w:val="none" w:sz="0" w:space="0" w:color="auto"/>
            <w:bottom w:val="none" w:sz="0" w:space="0" w:color="auto"/>
            <w:right w:val="none" w:sz="0" w:space="0" w:color="auto"/>
          </w:divBdr>
          <w:divsChild>
            <w:div w:id="1449008363">
              <w:marLeft w:val="0"/>
              <w:marRight w:val="0"/>
              <w:marTop w:val="0"/>
              <w:marBottom w:val="0"/>
              <w:divBdr>
                <w:top w:val="none" w:sz="0" w:space="0" w:color="auto"/>
                <w:left w:val="none" w:sz="0" w:space="0" w:color="auto"/>
                <w:bottom w:val="none" w:sz="0" w:space="0" w:color="auto"/>
                <w:right w:val="none" w:sz="0" w:space="0" w:color="auto"/>
              </w:divBdr>
              <w:divsChild>
                <w:div w:id="1529945673">
                  <w:marLeft w:val="0"/>
                  <w:marRight w:val="0"/>
                  <w:marTop w:val="0"/>
                  <w:marBottom w:val="0"/>
                  <w:divBdr>
                    <w:top w:val="none" w:sz="0" w:space="0" w:color="auto"/>
                    <w:left w:val="none" w:sz="0" w:space="0" w:color="auto"/>
                    <w:bottom w:val="none" w:sz="0" w:space="0" w:color="auto"/>
                    <w:right w:val="none" w:sz="0" w:space="0" w:color="auto"/>
                  </w:divBdr>
                  <w:divsChild>
                    <w:div w:id="1047611172">
                      <w:marLeft w:val="0"/>
                      <w:marRight w:val="0"/>
                      <w:marTop w:val="0"/>
                      <w:marBottom w:val="0"/>
                      <w:divBdr>
                        <w:top w:val="none" w:sz="0" w:space="0" w:color="auto"/>
                        <w:left w:val="none" w:sz="0" w:space="0" w:color="auto"/>
                        <w:bottom w:val="none" w:sz="0" w:space="0" w:color="auto"/>
                        <w:right w:val="none" w:sz="0" w:space="0" w:color="auto"/>
                      </w:divBdr>
                      <w:divsChild>
                        <w:div w:id="1565725058">
                          <w:marLeft w:val="0"/>
                          <w:marRight w:val="0"/>
                          <w:marTop w:val="0"/>
                          <w:marBottom w:val="0"/>
                          <w:divBdr>
                            <w:top w:val="none" w:sz="0" w:space="0" w:color="auto"/>
                            <w:left w:val="none" w:sz="0" w:space="0" w:color="auto"/>
                            <w:bottom w:val="none" w:sz="0" w:space="0" w:color="auto"/>
                            <w:right w:val="none" w:sz="0" w:space="0" w:color="auto"/>
                          </w:divBdr>
                          <w:divsChild>
                            <w:div w:id="172036803">
                              <w:marLeft w:val="0"/>
                              <w:marRight w:val="0"/>
                              <w:marTop w:val="0"/>
                              <w:marBottom w:val="0"/>
                              <w:divBdr>
                                <w:top w:val="none" w:sz="0" w:space="0" w:color="auto"/>
                                <w:left w:val="none" w:sz="0" w:space="0" w:color="auto"/>
                                <w:bottom w:val="none" w:sz="0" w:space="0" w:color="auto"/>
                                <w:right w:val="none" w:sz="0" w:space="0" w:color="auto"/>
                              </w:divBdr>
                              <w:divsChild>
                                <w:div w:id="1662462218">
                                  <w:marLeft w:val="0"/>
                                  <w:marRight w:val="0"/>
                                  <w:marTop w:val="0"/>
                                  <w:marBottom w:val="0"/>
                                  <w:divBdr>
                                    <w:top w:val="none" w:sz="0" w:space="0" w:color="auto"/>
                                    <w:left w:val="none" w:sz="0" w:space="0" w:color="auto"/>
                                    <w:bottom w:val="none" w:sz="0" w:space="0" w:color="auto"/>
                                    <w:right w:val="none" w:sz="0" w:space="0" w:color="auto"/>
                                  </w:divBdr>
                                  <w:divsChild>
                                    <w:div w:id="705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8973">
      <w:bodyDiv w:val="1"/>
      <w:marLeft w:val="0"/>
      <w:marRight w:val="0"/>
      <w:marTop w:val="0"/>
      <w:marBottom w:val="0"/>
      <w:divBdr>
        <w:top w:val="none" w:sz="0" w:space="0" w:color="auto"/>
        <w:left w:val="none" w:sz="0" w:space="0" w:color="auto"/>
        <w:bottom w:val="none" w:sz="0" w:space="0" w:color="auto"/>
        <w:right w:val="none" w:sz="0" w:space="0" w:color="auto"/>
      </w:divBdr>
    </w:div>
    <w:div w:id="1742875010">
      <w:bodyDiv w:val="1"/>
      <w:marLeft w:val="0"/>
      <w:marRight w:val="0"/>
      <w:marTop w:val="0"/>
      <w:marBottom w:val="0"/>
      <w:divBdr>
        <w:top w:val="none" w:sz="0" w:space="0" w:color="auto"/>
        <w:left w:val="none" w:sz="0" w:space="0" w:color="auto"/>
        <w:bottom w:val="none" w:sz="0" w:space="0" w:color="auto"/>
        <w:right w:val="none" w:sz="0" w:space="0" w:color="auto"/>
      </w:divBdr>
    </w:div>
    <w:div w:id="1817994046">
      <w:bodyDiv w:val="1"/>
      <w:marLeft w:val="0"/>
      <w:marRight w:val="0"/>
      <w:marTop w:val="0"/>
      <w:marBottom w:val="0"/>
      <w:divBdr>
        <w:top w:val="none" w:sz="0" w:space="0" w:color="auto"/>
        <w:left w:val="none" w:sz="0" w:space="0" w:color="auto"/>
        <w:bottom w:val="none" w:sz="0" w:space="0" w:color="auto"/>
        <w:right w:val="none" w:sz="0" w:space="0" w:color="auto"/>
      </w:divBdr>
    </w:div>
    <w:div w:id="1917671228">
      <w:bodyDiv w:val="1"/>
      <w:marLeft w:val="0"/>
      <w:marRight w:val="0"/>
      <w:marTop w:val="0"/>
      <w:marBottom w:val="0"/>
      <w:divBdr>
        <w:top w:val="none" w:sz="0" w:space="0" w:color="auto"/>
        <w:left w:val="none" w:sz="0" w:space="0" w:color="auto"/>
        <w:bottom w:val="none" w:sz="0" w:space="0" w:color="auto"/>
        <w:right w:val="none" w:sz="0" w:space="0" w:color="auto"/>
      </w:divBdr>
    </w:div>
    <w:div w:id="1969971714">
      <w:bodyDiv w:val="1"/>
      <w:marLeft w:val="0"/>
      <w:marRight w:val="0"/>
      <w:marTop w:val="0"/>
      <w:marBottom w:val="0"/>
      <w:divBdr>
        <w:top w:val="none" w:sz="0" w:space="0" w:color="auto"/>
        <w:left w:val="none" w:sz="0" w:space="0" w:color="auto"/>
        <w:bottom w:val="none" w:sz="0" w:space="0" w:color="auto"/>
        <w:right w:val="none" w:sz="0" w:space="0" w:color="auto"/>
      </w:divBdr>
    </w:div>
    <w:div w:id="1981302099">
      <w:bodyDiv w:val="1"/>
      <w:marLeft w:val="0"/>
      <w:marRight w:val="0"/>
      <w:marTop w:val="0"/>
      <w:marBottom w:val="0"/>
      <w:divBdr>
        <w:top w:val="none" w:sz="0" w:space="0" w:color="auto"/>
        <w:left w:val="none" w:sz="0" w:space="0" w:color="auto"/>
        <w:bottom w:val="none" w:sz="0" w:space="0" w:color="auto"/>
        <w:right w:val="none" w:sz="0" w:space="0" w:color="auto"/>
      </w:divBdr>
    </w:div>
    <w:div w:id="2002268726">
      <w:bodyDiv w:val="1"/>
      <w:marLeft w:val="0"/>
      <w:marRight w:val="0"/>
      <w:marTop w:val="0"/>
      <w:marBottom w:val="0"/>
      <w:divBdr>
        <w:top w:val="none" w:sz="0" w:space="0" w:color="auto"/>
        <w:left w:val="none" w:sz="0" w:space="0" w:color="auto"/>
        <w:bottom w:val="none" w:sz="0" w:space="0" w:color="auto"/>
        <w:right w:val="none" w:sz="0" w:space="0" w:color="auto"/>
      </w:divBdr>
    </w:div>
    <w:div w:id="20597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image" Target="media/image2.jpe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5C1A-4293-4D03-96C8-F0927746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634</Words>
  <Characters>3618</Characters>
  <Application>Microsoft Office Word</Application>
  <DocSecurity>0</DocSecurity>
  <Lines>30</Lines>
  <Paragraphs>8</Paragraphs>
  <ScaleCrop>false</ScaleCrop>
  <Company>微软中国</Company>
  <LinksUpToDate>false</LinksUpToDate>
  <CharactersWithSpaces>4244</CharactersWithSpaces>
  <SharedDoc>false</SharedDoc>
  <HLinks>
    <vt:vector size="78" baseType="variant">
      <vt:variant>
        <vt:i4>1376318</vt:i4>
      </vt:variant>
      <vt:variant>
        <vt:i4>74</vt:i4>
      </vt:variant>
      <vt:variant>
        <vt:i4>0</vt:i4>
      </vt:variant>
      <vt:variant>
        <vt:i4>5</vt:i4>
      </vt:variant>
      <vt:variant>
        <vt:lpwstr/>
      </vt:variant>
      <vt:variant>
        <vt:lpwstr>_Toc483408960</vt:lpwstr>
      </vt:variant>
      <vt:variant>
        <vt:i4>1441854</vt:i4>
      </vt:variant>
      <vt:variant>
        <vt:i4>68</vt:i4>
      </vt:variant>
      <vt:variant>
        <vt:i4>0</vt:i4>
      </vt:variant>
      <vt:variant>
        <vt:i4>5</vt:i4>
      </vt:variant>
      <vt:variant>
        <vt:lpwstr/>
      </vt:variant>
      <vt:variant>
        <vt:lpwstr>_Toc483408957</vt:lpwstr>
      </vt:variant>
      <vt:variant>
        <vt:i4>1441854</vt:i4>
      </vt:variant>
      <vt:variant>
        <vt:i4>62</vt:i4>
      </vt:variant>
      <vt:variant>
        <vt:i4>0</vt:i4>
      </vt:variant>
      <vt:variant>
        <vt:i4>5</vt:i4>
      </vt:variant>
      <vt:variant>
        <vt:lpwstr/>
      </vt:variant>
      <vt:variant>
        <vt:lpwstr>_Toc483408956</vt:lpwstr>
      </vt:variant>
      <vt:variant>
        <vt:i4>1441854</vt:i4>
      </vt:variant>
      <vt:variant>
        <vt:i4>56</vt:i4>
      </vt:variant>
      <vt:variant>
        <vt:i4>0</vt:i4>
      </vt:variant>
      <vt:variant>
        <vt:i4>5</vt:i4>
      </vt:variant>
      <vt:variant>
        <vt:lpwstr/>
      </vt:variant>
      <vt:variant>
        <vt:lpwstr>_Toc483408955</vt:lpwstr>
      </vt:variant>
      <vt:variant>
        <vt:i4>1441854</vt:i4>
      </vt:variant>
      <vt:variant>
        <vt:i4>50</vt:i4>
      </vt:variant>
      <vt:variant>
        <vt:i4>0</vt:i4>
      </vt:variant>
      <vt:variant>
        <vt:i4>5</vt:i4>
      </vt:variant>
      <vt:variant>
        <vt:lpwstr/>
      </vt:variant>
      <vt:variant>
        <vt:lpwstr>_Toc483408954</vt:lpwstr>
      </vt:variant>
      <vt:variant>
        <vt:i4>1441854</vt:i4>
      </vt:variant>
      <vt:variant>
        <vt:i4>44</vt:i4>
      </vt:variant>
      <vt:variant>
        <vt:i4>0</vt:i4>
      </vt:variant>
      <vt:variant>
        <vt:i4>5</vt:i4>
      </vt:variant>
      <vt:variant>
        <vt:lpwstr/>
      </vt:variant>
      <vt:variant>
        <vt:lpwstr>_Toc483408953</vt:lpwstr>
      </vt:variant>
      <vt:variant>
        <vt:i4>1441854</vt:i4>
      </vt:variant>
      <vt:variant>
        <vt:i4>38</vt:i4>
      </vt:variant>
      <vt:variant>
        <vt:i4>0</vt:i4>
      </vt:variant>
      <vt:variant>
        <vt:i4>5</vt:i4>
      </vt:variant>
      <vt:variant>
        <vt:lpwstr/>
      </vt:variant>
      <vt:variant>
        <vt:lpwstr>_Toc483408952</vt:lpwstr>
      </vt:variant>
      <vt:variant>
        <vt:i4>1441854</vt:i4>
      </vt:variant>
      <vt:variant>
        <vt:i4>32</vt:i4>
      </vt:variant>
      <vt:variant>
        <vt:i4>0</vt:i4>
      </vt:variant>
      <vt:variant>
        <vt:i4>5</vt:i4>
      </vt:variant>
      <vt:variant>
        <vt:lpwstr/>
      </vt:variant>
      <vt:variant>
        <vt:lpwstr>_Toc483408951</vt:lpwstr>
      </vt:variant>
      <vt:variant>
        <vt:i4>1441854</vt:i4>
      </vt:variant>
      <vt:variant>
        <vt:i4>26</vt:i4>
      </vt:variant>
      <vt:variant>
        <vt:i4>0</vt:i4>
      </vt:variant>
      <vt:variant>
        <vt:i4>5</vt:i4>
      </vt:variant>
      <vt:variant>
        <vt:lpwstr/>
      </vt:variant>
      <vt:variant>
        <vt:lpwstr>_Toc483408950</vt:lpwstr>
      </vt:variant>
      <vt:variant>
        <vt:i4>1507390</vt:i4>
      </vt:variant>
      <vt:variant>
        <vt:i4>20</vt:i4>
      </vt:variant>
      <vt:variant>
        <vt:i4>0</vt:i4>
      </vt:variant>
      <vt:variant>
        <vt:i4>5</vt:i4>
      </vt:variant>
      <vt:variant>
        <vt:lpwstr/>
      </vt:variant>
      <vt:variant>
        <vt:lpwstr>_Toc483408949</vt:lpwstr>
      </vt:variant>
      <vt:variant>
        <vt:i4>1507390</vt:i4>
      </vt:variant>
      <vt:variant>
        <vt:i4>14</vt:i4>
      </vt:variant>
      <vt:variant>
        <vt:i4>0</vt:i4>
      </vt:variant>
      <vt:variant>
        <vt:i4>5</vt:i4>
      </vt:variant>
      <vt:variant>
        <vt:lpwstr/>
      </vt:variant>
      <vt:variant>
        <vt:lpwstr>_Toc483408948</vt:lpwstr>
      </vt:variant>
      <vt:variant>
        <vt:i4>1507390</vt:i4>
      </vt:variant>
      <vt:variant>
        <vt:i4>8</vt:i4>
      </vt:variant>
      <vt:variant>
        <vt:i4>0</vt:i4>
      </vt:variant>
      <vt:variant>
        <vt:i4>5</vt:i4>
      </vt:variant>
      <vt:variant>
        <vt:lpwstr/>
      </vt:variant>
      <vt:variant>
        <vt:lpwstr>_Toc483408947</vt:lpwstr>
      </vt:variant>
      <vt:variant>
        <vt:i4>1507390</vt:i4>
      </vt:variant>
      <vt:variant>
        <vt:i4>2</vt:i4>
      </vt:variant>
      <vt:variant>
        <vt:i4>0</vt:i4>
      </vt:variant>
      <vt:variant>
        <vt:i4>5</vt:i4>
      </vt:variant>
      <vt:variant>
        <vt:lpwstr/>
      </vt:variant>
      <vt:variant>
        <vt:lpwstr>_Toc483408946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E1269 – 11</dc:title>
  <dc:subject/>
  <dc:creator>微软用户</dc:creator>
  <cp:keywords/>
  <dc:description/>
  <cp:lastModifiedBy>杨丽娟</cp:lastModifiedBy>
  <cp:revision>13</cp:revision>
  <cp:lastPrinted>2017-06-28T10:32:00Z</cp:lastPrinted>
  <dcterms:created xsi:type="dcterms:W3CDTF">2017-09-28T10:32:00Z</dcterms:created>
  <dcterms:modified xsi:type="dcterms:W3CDTF">2017-11-07T02:29:00Z</dcterms:modified>
</cp:coreProperties>
</file>