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68" w:rsidRPr="00AD1052" w:rsidRDefault="005B5968" w:rsidP="001F0A00">
      <w:pPr>
        <w:pStyle w:val="a5"/>
        <w:spacing w:before="0" w:line="240" w:lineRule="atLeast"/>
        <w:ind w:firstLineChars="0" w:firstLine="0"/>
        <w:rPr>
          <w:rFonts w:ascii="黑体" w:eastAsia="黑体" w:hAnsi="黑体"/>
          <w:color w:val="333300"/>
          <w:sz w:val="32"/>
          <w:szCs w:val="32"/>
        </w:rPr>
      </w:pPr>
      <w:r w:rsidRPr="00AD1052">
        <w:rPr>
          <w:rFonts w:ascii="黑体" w:eastAsia="黑体" w:hAnsi="黑体" w:cs="黑体" w:hint="eastAsia"/>
          <w:color w:val="333300"/>
          <w:sz w:val="32"/>
          <w:szCs w:val="32"/>
        </w:rPr>
        <w:t>粗锌化学分析方法</w:t>
      </w:r>
    </w:p>
    <w:p w:rsidR="0077266B" w:rsidRPr="0077266B" w:rsidRDefault="005B5968" w:rsidP="0077266B">
      <w:pPr>
        <w:pStyle w:val="a5"/>
        <w:spacing w:before="0" w:line="240" w:lineRule="atLeast"/>
        <w:ind w:firstLineChars="0" w:firstLine="0"/>
        <w:rPr>
          <w:rFonts w:ascii="黑体" w:eastAsia="黑体" w:hAnsi="黑体"/>
          <w:color w:val="333300"/>
          <w:sz w:val="32"/>
          <w:szCs w:val="32"/>
        </w:rPr>
      </w:pPr>
      <w:r w:rsidRPr="00AD1052">
        <w:rPr>
          <w:rFonts w:ascii="黑体" w:eastAsia="黑体" w:hAnsi="黑体" w:cs="黑体" w:hint="eastAsia"/>
          <w:color w:val="333300"/>
          <w:sz w:val="32"/>
          <w:szCs w:val="32"/>
        </w:rPr>
        <w:t>第</w:t>
      </w:r>
      <w:r w:rsidRPr="00AD1052">
        <w:rPr>
          <w:rFonts w:ascii="黑体" w:eastAsia="黑体" w:hAnsi="黑体" w:cs="黑体"/>
          <w:color w:val="333300"/>
          <w:sz w:val="32"/>
          <w:szCs w:val="32"/>
        </w:rPr>
        <w:t>1</w:t>
      </w:r>
      <w:r w:rsidRPr="00AD1052">
        <w:rPr>
          <w:rFonts w:ascii="黑体" w:eastAsia="黑体" w:hAnsi="黑体" w:cs="黑体" w:hint="eastAsia"/>
          <w:color w:val="333300"/>
          <w:sz w:val="32"/>
          <w:szCs w:val="32"/>
        </w:rPr>
        <w:t>部分：锌量的测定</w:t>
      </w:r>
      <w:r w:rsidRPr="00AD1052">
        <w:rPr>
          <w:rFonts w:ascii="黑体" w:eastAsia="黑体" w:cs="黑体"/>
          <w:color w:val="333300"/>
          <w:sz w:val="32"/>
          <w:szCs w:val="32"/>
        </w:rPr>
        <w:t>Na</w:t>
      </w:r>
      <w:r w:rsidRPr="00AD1052">
        <w:rPr>
          <w:b/>
          <w:bCs/>
          <w:color w:val="333300"/>
          <w:sz w:val="32"/>
          <w:szCs w:val="32"/>
          <w:vertAlign w:val="subscript"/>
        </w:rPr>
        <w:t>2</w:t>
      </w:r>
      <w:r w:rsidRPr="00AD1052">
        <w:rPr>
          <w:rFonts w:ascii="黑体" w:eastAsia="黑体" w:cs="黑体"/>
          <w:color w:val="333300"/>
          <w:sz w:val="32"/>
          <w:szCs w:val="32"/>
        </w:rPr>
        <w:t>EDTA</w:t>
      </w:r>
      <w:r w:rsidRPr="00AD1052">
        <w:rPr>
          <w:rFonts w:ascii="黑体" w:eastAsia="黑体" w:cs="黑体" w:hint="eastAsia"/>
          <w:color w:val="333300"/>
          <w:sz w:val="32"/>
          <w:szCs w:val="32"/>
        </w:rPr>
        <w:t>滴定法</w:t>
      </w:r>
    </w:p>
    <w:p w:rsidR="0077266B" w:rsidRPr="00B3625D" w:rsidRDefault="0077266B" w:rsidP="0077266B">
      <w:pPr>
        <w:pStyle w:val="a5"/>
        <w:spacing w:before="0" w:line="240" w:lineRule="atLeast"/>
        <w:ind w:leftChars="-170" w:left="-189" w:hangingChars="60" w:hanging="168"/>
        <w:rPr>
          <w:b/>
          <w:bCs/>
          <w:sz w:val="32"/>
          <w:szCs w:val="32"/>
        </w:rPr>
      </w:pPr>
      <w:r w:rsidRPr="00B510D2">
        <w:rPr>
          <w:rFonts w:cs="宋体" w:hint="eastAsia"/>
        </w:rPr>
        <w:t>深圳市中金岭南</w:t>
      </w:r>
      <w:r>
        <w:rPr>
          <w:rFonts w:cs="宋体" w:hint="eastAsia"/>
        </w:rPr>
        <w:t>有色金属</w:t>
      </w:r>
      <w:r w:rsidRPr="00B510D2">
        <w:rPr>
          <w:rFonts w:cs="宋体" w:hint="eastAsia"/>
        </w:rPr>
        <w:t>股份有限公司</w:t>
      </w:r>
      <w:r w:rsidRPr="001C12D7">
        <w:rPr>
          <w:rFonts w:ascii="黑体" w:eastAsia="黑体" w:hAnsi="黑体" w:cs="黑体"/>
        </w:rPr>
        <w:t xml:space="preserve">  </w:t>
      </w:r>
    </w:p>
    <w:p w:rsidR="005B5968" w:rsidRPr="001C12D7" w:rsidRDefault="005B5968" w:rsidP="00B3625D">
      <w:pPr>
        <w:pStyle w:val="a"/>
        <w:numPr>
          <w:ilvl w:val="0"/>
          <w:numId w:val="0"/>
        </w:numPr>
        <w:spacing w:beforeLines="0" w:afterLines="0" w:line="360" w:lineRule="auto"/>
        <w:jc w:val="left"/>
        <w:rPr>
          <w:rFonts w:hAnsi="黑体" w:cs="Times New Roman"/>
        </w:rPr>
      </w:pPr>
      <w:r>
        <w:rPr>
          <w:rFonts w:hAnsi="黑体"/>
        </w:rPr>
        <w:t xml:space="preserve">1  </w:t>
      </w:r>
      <w:r w:rsidRPr="001C12D7">
        <w:rPr>
          <w:rFonts w:hAnsi="黑体" w:hint="eastAsia"/>
        </w:rPr>
        <w:t>任务来源</w:t>
      </w:r>
    </w:p>
    <w:p w:rsidR="005B5968" w:rsidRPr="00EA7332" w:rsidRDefault="00324726" w:rsidP="00324726">
      <w:pPr>
        <w:pStyle w:val="a5"/>
        <w:spacing w:before="0" w:line="240" w:lineRule="auto"/>
        <w:ind w:firstLineChars="0" w:firstLine="0"/>
        <w:jc w:val="left"/>
        <w:rPr>
          <w:rFonts w:ascii="宋体"/>
          <w:sz w:val="21"/>
          <w:szCs w:val="21"/>
        </w:rPr>
      </w:pPr>
      <w:r>
        <w:rPr>
          <w:rFonts w:ascii="宋体" w:hAnsi="宋体" w:cs="宋体" w:hint="eastAsia"/>
          <w:sz w:val="21"/>
          <w:szCs w:val="21"/>
        </w:rPr>
        <w:t xml:space="preserve">    </w:t>
      </w:r>
      <w:r w:rsidR="005B5968" w:rsidRPr="00A24F79">
        <w:rPr>
          <w:rFonts w:ascii="宋体" w:hAnsi="宋体" w:cs="宋体" w:hint="eastAsia"/>
          <w:sz w:val="21"/>
          <w:szCs w:val="21"/>
        </w:rPr>
        <w:t>根据工业和信息化部“关于印发</w:t>
      </w:r>
      <w:r w:rsidR="005B5968" w:rsidRPr="00A24F79">
        <w:rPr>
          <w:rFonts w:ascii="宋体" w:hAnsi="宋体" w:cs="宋体"/>
          <w:sz w:val="21"/>
          <w:szCs w:val="21"/>
        </w:rPr>
        <w:t>2016</w:t>
      </w:r>
      <w:r w:rsidR="005B5968" w:rsidRPr="00A24F79">
        <w:rPr>
          <w:rFonts w:ascii="宋体" w:hAnsi="宋体" w:cs="宋体" w:hint="eastAsia"/>
          <w:sz w:val="21"/>
          <w:szCs w:val="21"/>
        </w:rPr>
        <w:t>年第二批行业标准制修订计划项目的通知”（工信厅科函</w:t>
      </w:r>
      <w:r w:rsidR="005B5968" w:rsidRPr="00A24F79">
        <w:rPr>
          <w:rFonts w:ascii="宋体" w:hAnsi="宋体" w:cs="宋体"/>
          <w:sz w:val="21"/>
          <w:szCs w:val="21"/>
        </w:rPr>
        <w:t xml:space="preserve"> [2016] 58</w:t>
      </w:r>
      <w:r w:rsidR="005B5968" w:rsidRPr="00A24F79">
        <w:rPr>
          <w:rFonts w:ascii="宋体" w:hAnsi="宋体" w:cs="宋体" w:hint="eastAsia"/>
          <w:sz w:val="21"/>
          <w:szCs w:val="21"/>
        </w:rPr>
        <w:t>号）的文件精神，以及全国有色金属标准化技术委员会“关于印发《粗锌化学分析方法》等</w:t>
      </w:r>
      <w:r w:rsidR="005B5968" w:rsidRPr="00A24F79">
        <w:rPr>
          <w:rFonts w:ascii="宋体" w:hAnsi="宋体" w:cs="宋体"/>
          <w:sz w:val="21"/>
          <w:szCs w:val="21"/>
        </w:rPr>
        <w:t>26</w:t>
      </w:r>
      <w:r w:rsidR="005B5968" w:rsidRPr="00A24F79">
        <w:rPr>
          <w:rFonts w:ascii="宋体" w:hAnsi="宋体" w:cs="宋体" w:hint="eastAsia"/>
          <w:sz w:val="21"/>
          <w:szCs w:val="21"/>
        </w:rPr>
        <w:t>项标准任务落实会会议的通知”（有色标秘</w:t>
      </w:r>
      <w:r w:rsidR="005B5968" w:rsidRPr="00A24F79">
        <w:rPr>
          <w:rFonts w:ascii="宋体" w:hAnsi="宋体" w:cs="宋体"/>
          <w:sz w:val="21"/>
          <w:szCs w:val="21"/>
        </w:rPr>
        <w:t>[2016]41</w:t>
      </w:r>
      <w:r w:rsidR="005B5968" w:rsidRPr="00A24F79">
        <w:rPr>
          <w:rFonts w:ascii="宋体" w:hAnsi="宋体" w:cs="宋体" w:hint="eastAsia"/>
          <w:sz w:val="21"/>
          <w:szCs w:val="21"/>
        </w:rPr>
        <w:t>号）及相关会议纪要的文件精神，《粗锌化学分析方法第</w:t>
      </w:r>
      <w:r w:rsidR="005B5968" w:rsidRPr="00A24F79">
        <w:rPr>
          <w:rFonts w:ascii="宋体" w:hAnsi="宋体" w:cs="宋体"/>
          <w:sz w:val="21"/>
          <w:szCs w:val="21"/>
        </w:rPr>
        <w:t>1</w:t>
      </w:r>
      <w:r w:rsidR="005B5968" w:rsidRPr="00A24F79">
        <w:rPr>
          <w:rFonts w:ascii="宋体" w:hAnsi="宋体" w:cs="宋体" w:hint="eastAsia"/>
          <w:sz w:val="21"/>
          <w:szCs w:val="21"/>
        </w:rPr>
        <w:t>部分：锌量的测定</w:t>
      </w:r>
      <w:r w:rsidR="005B5968" w:rsidRPr="00A24F79">
        <w:rPr>
          <w:rFonts w:ascii="宋体" w:hAnsi="宋体" w:cs="宋体"/>
          <w:sz w:val="21"/>
          <w:szCs w:val="21"/>
        </w:rPr>
        <w:t>Na2EDTA</w:t>
      </w:r>
      <w:r w:rsidR="005B5968" w:rsidRPr="00A24F79">
        <w:rPr>
          <w:rFonts w:ascii="宋体" w:hAnsi="宋体" w:cs="宋体" w:hint="eastAsia"/>
          <w:sz w:val="21"/>
          <w:szCs w:val="21"/>
        </w:rPr>
        <w:t>滴定法》由深圳市中金岭南股份有限公司负责起草，</w:t>
      </w:r>
      <w:r w:rsidR="00A536B8" w:rsidRPr="00A536B8">
        <w:rPr>
          <w:rFonts w:ascii="宋体" w:hAnsi="宋体" w:cs="宋体" w:hint="eastAsia"/>
          <w:sz w:val="21"/>
          <w:szCs w:val="21"/>
        </w:rPr>
        <w:t>广东省韶关市质量计量监督检测所、</w:t>
      </w:r>
      <w:r w:rsidR="005B5968" w:rsidRPr="00A24F79">
        <w:rPr>
          <w:rFonts w:ascii="宋体" w:hAnsi="宋体" w:cs="宋体" w:hint="eastAsia"/>
          <w:sz w:val="21"/>
          <w:szCs w:val="21"/>
        </w:rPr>
        <w:t>华南理工大学、湖南有色金属研究院、</w:t>
      </w:r>
      <w:r w:rsidR="004B1D3D" w:rsidRPr="004B1D3D">
        <w:rPr>
          <w:rFonts w:ascii="宋体" w:hAnsi="宋体" w:cs="宋体" w:hint="eastAsia"/>
          <w:sz w:val="21"/>
          <w:szCs w:val="21"/>
        </w:rPr>
        <w:t>北矿检测技术有限公司</w:t>
      </w:r>
      <w:r w:rsidR="005B5968" w:rsidRPr="00A24F79">
        <w:rPr>
          <w:rFonts w:ascii="宋体" w:hAnsi="宋体" w:cs="宋体" w:hint="eastAsia"/>
          <w:sz w:val="21"/>
          <w:szCs w:val="21"/>
        </w:rPr>
        <w:t>、</w:t>
      </w:r>
      <w:bookmarkStart w:id="0" w:name="OLE_LINK4"/>
      <w:r w:rsidR="005B5968" w:rsidRPr="00A24F79">
        <w:rPr>
          <w:rFonts w:ascii="宋体" w:hAnsi="宋体" w:cs="宋体" w:hint="eastAsia"/>
          <w:sz w:val="21"/>
          <w:szCs w:val="21"/>
        </w:rPr>
        <w:t>国家再生有色金属橡塑检测中心</w:t>
      </w:r>
      <w:bookmarkEnd w:id="0"/>
      <w:r w:rsidR="005B5968" w:rsidRPr="00A24F79">
        <w:rPr>
          <w:rFonts w:ascii="宋体" w:hAnsi="宋体" w:cs="宋体" w:hint="eastAsia"/>
          <w:sz w:val="21"/>
          <w:szCs w:val="21"/>
        </w:rPr>
        <w:t>、北京有色金属研究院、大冶有色金属研究设计院、西北有色金属研究院</w:t>
      </w:r>
      <w:r w:rsidR="005B5968">
        <w:rPr>
          <w:rFonts w:ascii="宋体" w:hAnsi="宋体" w:cs="宋体" w:hint="eastAsia"/>
          <w:sz w:val="21"/>
          <w:szCs w:val="21"/>
        </w:rPr>
        <w:t>等单位协助起草</w:t>
      </w:r>
      <w:r w:rsidR="005B5968" w:rsidRPr="004B1D3D">
        <w:rPr>
          <w:rFonts w:ascii="宋体" w:hAnsi="宋体" w:cs="宋体" w:hint="eastAsia"/>
          <w:sz w:val="21"/>
          <w:szCs w:val="21"/>
        </w:rPr>
        <w:t>。</w:t>
      </w:r>
      <w:r w:rsidR="005B5968" w:rsidRPr="00EA7332">
        <w:rPr>
          <w:rFonts w:ascii="宋体" w:hAnsi="宋体" w:cs="宋体" w:hint="eastAsia"/>
          <w:sz w:val="21"/>
          <w:szCs w:val="21"/>
        </w:rPr>
        <w:t>项目计划编号：</w:t>
      </w:r>
      <w:r w:rsidR="005B5968" w:rsidRPr="00EA7332">
        <w:rPr>
          <w:rFonts w:ascii="宋体" w:hAnsi="宋体" w:cs="宋体"/>
          <w:sz w:val="21"/>
          <w:szCs w:val="21"/>
        </w:rPr>
        <w:t>2016</w:t>
      </w:r>
      <w:r w:rsidR="005B5968" w:rsidRPr="004B1D3D">
        <w:rPr>
          <w:rFonts w:ascii="宋体" w:hAnsi="宋体" w:cs="宋体"/>
          <w:sz w:val="21"/>
          <w:szCs w:val="21"/>
        </w:rPr>
        <w:t>-</w:t>
      </w:r>
      <w:r w:rsidR="005B5968" w:rsidRPr="00EA7332">
        <w:rPr>
          <w:rFonts w:ascii="宋体" w:hAnsi="宋体" w:cs="宋体"/>
          <w:sz w:val="21"/>
          <w:szCs w:val="21"/>
        </w:rPr>
        <w:t>0219T-YS</w:t>
      </w:r>
      <w:r w:rsidR="005B5968" w:rsidRPr="00EA7332">
        <w:rPr>
          <w:rFonts w:ascii="宋体" w:hAnsi="宋体" w:cs="宋体" w:hint="eastAsia"/>
          <w:sz w:val="21"/>
          <w:szCs w:val="21"/>
        </w:rPr>
        <w:t>，完成年限</w:t>
      </w:r>
      <w:r w:rsidR="005B5968" w:rsidRPr="00EA7332">
        <w:rPr>
          <w:rFonts w:ascii="宋体" w:hAnsi="宋体" w:cs="宋体"/>
          <w:sz w:val="21"/>
          <w:szCs w:val="21"/>
        </w:rPr>
        <w:t>2017</w:t>
      </w:r>
      <w:r w:rsidR="005B5968" w:rsidRPr="00EA7332">
        <w:rPr>
          <w:rFonts w:ascii="宋体" w:hAnsi="宋体" w:cs="宋体" w:hint="eastAsia"/>
          <w:sz w:val="21"/>
          <w:szCs w:val="21"/>
        </w:rPr>
        <w:t>年。</w:t>
      </w:r>
    </w:p>
    <w:p w:rsidR="005B5968" w:rsidRPr="00F06536" w:rsidRDefault="005B5968" w:rsidP="00C76B98">
      <w:pPr>
        <w:spacing w:line="360" w:lineRule="auto"/>
        <w:rPr>
          <w:rFonts w:ascii="黑体" w:eastAsia="黑体" w:hAnsi="黑体"/>
        </w:rPr>
      </w:pPr>
      <w:r w:rsidRPr="00F06536">
        <w:rPr>
          <w:rFonts w:ascii="黑体" w:eastAsia="黑体" w:hAnsi="黑体" w:cs="黑体"/>
        </w:rPr>
        <w:t xml:space="preserve">2  </w:t>
      </w:r>
      <w:r w:rsidRPr="00F06536">
        <w:rPr>
          <w:rFonts w:ascii="黑体" w:eastAsia="黑体" w:hAnsi="黑体" w:cs="黑体" w:hint="eastAsia"/>
        </w:rPr>
        <w:t>工作过程</w:t>
      </w:r>
    </w:p>
    <w:p w:rsidR="005B5968" w:rsidRDefault="005B5968" w:rsidP="00C76B98">
      <w:pPr>
        <w:pStyle w:val="2"/>
        <w:ind w:right="140"/>
      </w:pPr>
      <w:r>
        <w:t xml:space="preserve">    2016</w:t>
      </w:r>
      <w:r>
        <w:rPr>
          <w:rFonts w:cs="宋体" w:hint="eastAsia"/>
        </w:rPr>
        <w:t>年</w:t>
      </w:r>
      <w:r>
        <w:t>7</w:t>
      </w:r>
      <w:r>
        <w:rPr>
          <w:rFonts w:cs="宋体" w:hint="eastAsia"/>
        </w:rPr>
        <w:t>月</w:t>
      </w:r>
      <w:r>
        <w:t>12</w:t>
      </w:r>
      <w:r>
        <w:rPr>
          <w:rFonts w:cs="宋体" w:hint="eastAsia"/>
        </w:rPr>
        <w:t>日～</w:t>
      </w:r>
      <w:r>
        <w:t>14</w:t>
      </w:r>
      <w:r>
        <w:rPr>
          <w:rFonts w:cs="宋体" w:hint="eastAsia"/>
        </w:rPr>
        <w:t>日全国有色金属标准化技术委员会在陕西宝鸡市组织召开了《</w:t>
      </w:r>
      <w:r w:rsidRPr="00A24F79">
        <w:rPr>
          <w:rFonts w:ascii="宋体" w:hAnsi="宋体" w:cs="宋体" w:hint="eastAsia"/>
        </w:rPr>
        <w:t>粗锌化学分析方法</w:t>
      </w:r>
      <w:r>
        <w:rPr>
          <w:rFonts w:cs="宋体" w:hint="eastAsia"/>
        </w:rPr>
        <w:t>》等</w:t>
      </w:r>
      <w:r>
        <w:t>26</w:t>
      </w:r>
      <w:r>
        <w:rPr>
          <w:rFonts w:cs="宋体" w:hint="eastAsia"/>
        </w:rPr>
        <w:t>项标准任务落实会议，会议确定了标准制定的起草单位和参与验证单位，落实了标准计划项目的进度安排和分工。</w:t>
      </w:r>
    </w:p>
    <w:p w:rsidR="005B5968" w:rsidRDefault="00324726" w:rsidP="00C76B98">
      <w:pPr>
        <w:pStyle w:val="2"/>
        <w:ind w:right="140"/>
        <w:rPr>
          <w:rFonts w:hAnsi="宋体"/>
        </w:rPr>
      </w:pPr>
      <w:r>
        <w:rPr>
          <w:rFonts w:cs="宋体" w:hint="eastAsia"/>
        </w:rPr>
        <w:t xml:space="preserve">   </w:t>
      </w:r>
      <w:r w:rsidR="005B5968">
        <w:rPr>
          <w:rFonts w:cs="宋体" w:hint="eastAsia"/>
        </w:rPr>
        <w:t>全国有色金属标准化技术委员会将于</w:t>
      </w:r>
      <w:r w:rsidR="005B5968">
        <w:t>2017</w:t>
      </w:r>
      <w:r w:rsidR="005B5968">
        <w:rPr>
          <w:rFonts w:cs="宋体" w:hint="eastAsia"/>
        </w:rPr>
        <w:t>年</w:t>
      </w:r>
      <w:r w:rsidR="005B5968">
        <w:t>5</w:t>
      </w:r>
      <w:r w:rsidR="005B5968">
        <w:rPr>
          <w:rFonts w:cs="宋体" w:hint="eastAsia"/>
        </w:rPr>
        <w:t>月</w:t>
      </w:r>
      <w:r w:rsidR="005B5968">
        <w:t>18</w:t>
      </w:r>
      <w:r w:rsidR="005B5968">
        <w:rPr>
          <w:rFonts w:cs="宋体" w:hint="eastAsia"/>
        </w:rPr>
        <w:t>日</w:t>
      </w:r>
      <w:r w:rsidR="005B5968">
        <w:t>~5</w:t>
      </w:r>
      <w:r w:rsidR="005B5968">
        <w:rPr>
          <w:rFonts w:cs="宋体" w:hint="eastAsia"/>
        </w:rPr>
        <w:t>月</w:t>
      </w:r>
      <w:r w:rsidR="005B5968">
        <w:t>20</w:t>
      </w:r>
      <w:r w:rsidR="005B5968">
        <w:rPr>
          <w:rFonts w:cs="宋体" w:hint="eastAsia"/>
        </w:rPr>
        <w:t>日在广东韶关召开《粗锌化学分析方法》行业标准预审会议。会议将对十一个分标准预审稿、实验报告及验证报告进行分析和讨论，并对此系列标准研究接下来的工作进行安排。</w:t>
      </w:r>
    </w:p>
    <w:p w:rsidR="005B5968" w:rsidRPr="001C12D7" w:rsidRDefault="005B5968" w:rsidP="00C76B98">
      <w:pPr>
        <w:pStyle w:val="a"/>
        <w:numPr>
          <w:ilvl w:val="0"/>
          <w:numId w:val="0"/>
        </w:numPr>
        <w:spacing w:beforeLines="0" w:afterLines="0" w:line="360" w:lineRule="auto"/>
        <w:rPr>
          <w:rFonts w:hAnsi="黑体" w:cs="Times New Roman"/>
        </w:rPr>
      </w:pPr>
      <w:r>
        <w:rPr>
          <w:rFonts w:hAnsi="黑体"/>
        </w:rPr>
        <w:t xml:space="preserve">3  </w:t>
      </w:r>
      <w:r w:rsidRPr="001C12D7">
        <w:rPr>
          <w:rFonts w:hAnsi="黑体" w:hint="eastAsia"/>
        </w:rPr>
        <w:t>准编写原则和编写格式</w:t>
      </w:r>
    </w:p>
    <w:p w:rsidR="005B5968" w:rsidRDefault="005B5968" w:rsidP="009C0038">
      <w:pPr>
        <w:pStyle w:val="a7"/>
        <w:tabs>
          <w:tab w:val="center" w:pos="4201"/>
          <w:tab w:val="right" w:leader="dot" w:pos="9298"/>
        </w:tabs>
        <w:ind w:firstLine="420"/>
        <w:rPr>
          <w:rFonts w:ascii="Times New Roman" w:cs="Times New Roman"/>
        </w:rPr>
      </w:pPr>
      <w:r>
        <w:rPr>
          <w:rFonts w:ascii="Times New Roman" w:hint="eastAsia"/>
        </w:rPr>
        <w:t>本标准是根据</w:t>
      </w:r>
      <w:r>
        <w:rPr>
          <w:rFonts w:ascii="Times New Roman" w:cs="Times New Roman"/>
        </w:rPr>
        <w:t>GB/T1.1-2009</w:t>
      </w:r>
      <w:r>
        <w:rPr>
          <w:rFonts w:ascii="Times New Roman" w:hint="eastAsia"/>
        </w:rPr>
        <w:t>《标准化工作导则第</w:t>
      </w:r>
      <w:r>
        <w:rPr>
          <w:rFonts w:ascii="Times New Roman" w:cs="Times New Roman"/>
        </w:rPr>
        <w:t>1</w:t>
      </w:r>
      <w:r>
        <w:rPr>
          <w:rFonts w:ascii="Times New Roman" w:hint="eastAsia"/>
        </w:rPr>
        <w:t>部分：标准的结构和编写规则》和</w:t>
      </w:r>
      <w:r>
        <w:rPr>
          <w:rFonts w:ascii="Times New Roman" w:cs="Times New Roman"/>
        </w:rPr>
        <w:t>GB/T20001.4-2001</w:t>
      </w:r>
      <w:r>
        <w:rPr>
          <w:rFonts w:ascii="Times New Roman" w:hint="eastAsia"/>
        </w:rPr>
        <w:t>《标准编写规则第</w:t>
      </w:r>
      <w:r>
        <w:rPr>
          <w:rFonts w:ascii="Times New Roman" w:cs="Times New Roman"/>
        </w:rPr>
        <w:t>4</w:t>
      </w:r>
      <w:r>
        <w:rPr>
          <w:rFonts w:ascii="Times New Roman" w:hint="eastAsia"/>
        </w:rPr>
        <w:t>部分：化学分析方法》的要求进行编写的。</w:t>
      </w:r>
    </w:p>
    <w:p w:rsidR="005B5968" w:rsidRPr="001C12D7" w:rsidRDefault="005B5968" w:rsidP="00C76B98">
      <w:pPr>
        <w:pStyle w:val="a"/>
        <w:numPr>
          <w:ilvl w:val="0"/>
          <w:numId w:val="0"/>
        </w:numPr>
        <w:spacing w:beforeLines="0" w:afterLines="0" w:line="360" w:lineRule="auto"/>
        <w:rPr>
          <w:rFonts w:hAnsi="黑体" w:cs="Times New Roman"/>
        </w:rPr>
      </w:pPr>
      <w:r>
        <w:rPr>
          <w:rFonts w:hAnsi="黑体"/>
        </w:rPr>
        <w:t xml:space="preserve">4  </w:t>
      </w:r>
      <w:r w:rsidRPr="001C12D7">
        <w:rPr>
          <w:rFonts w:hAnsi="黑体" w:hint="eastAsia"/>
        </w:rPr>
        <w:t>标准编写的目的和意义</w:t>
      </w:r>
    </w:p>
    <w:p w:rsidR="005B5968" w:rsidRDefault="005B5968" w:rsidP="009C0038">
      <w:pPr>
        <w:ind w:firstLineChars="200" w:firstLine="420"/>
      </w:pPr>
      <w:r>
        <w:rPr>
          <w:rFonts w:cs="宋体" w:hint="eastAsia"/>
        </w:rPr>
        <w:t>锌是我国有色金属四大品种之一，锌的独特的功能是其他材料无可代替的。粗锌是火法冶炼过程的中间产品，目前国内许多冶炼厂都有这种产品。由于考虑到进一步精炼的成本，或者精炼技术所限制，部分冶炼厂不再精炼，直接卖出粗锌。</w:t>
      </w:r>
    </w:p>
    <w:p w:rsidR="005B5968" w:rsidRDefault="005B5968" w:rsidP="009C0038">
      <w:pPr>
        <w:ind w:firstLineChars="200" w:firstLine="420"/>
      </w:pPr>
      <w:r>
        <w:rPr>
          <w:rFonts w:cs="宋体" w:hint="eastAsia"/>
        </w:rPr>
        <w:t>经标准查新，目前国内尚无统一的粗锌化学分析方法，导致贸易时常有争议。因此制定相应的粗锌化学分析方法，对促进生产和指导贸易具有重要的意义。</w:t>
      </w:r>
    </w:p>
    <w:p w:rsidR="005B5968" w:rsidRDefault="005B5968" w:rsidP="00C76B98">
      <w:pPr>
        <w:pStyle w:val="a"/>
        <w:numPr>
          <w:ilvl w:val="0"/>
          <w:numId w:val="0"/>
        </w:numPr>
        <w:spacing w:beforeLines="0" w:afterLines="0" w:line="360" w:lineRule="auto"/>
        <w:rPr>
          <w:rFonts w:hAnsi="黑体" w:cs="Times New Roman"/>
        </w:rPr>
      </w:pPr>
      <w:r>
        <w:rPr>
          <w:rFonts w:hAnsi="黑体"/>
        </w:rPr>
        <w:t xml:space="preserve">5  </w:t>
      </w:r>
      <w:r w:rsidRPr="001C12D7">
        <w:rPr>
          <w:rFonts w:hAnsi="黑体" w:hint="eastAsia"/>
        </w:rPr>
        <w:t>国内外有关工作情况</w:t>
      </w:r>
    </w:p>
    <w:p w:rsidR="005B5968" w:rsidRDefault="005B5968" w:rsidP="009C0038">
      <w:pPr>
        <w:pStyle w:val="a7"/>
        <w:tabs>
          <w:tab w:val="center" w:pos="4201"/>
          <w:tab w:val="right" w:leader="dot" w:pos="9298"/>
        </w:tabs>
        <w:ind w:firstLine="420"/>
        <w:rPr>
          <w:rFonts w:cs="Times New Roman"/>
        </w:rPr>
      </w:pPr>
      <w:r>
        <w:rPr>
          <w:rFonts w:ascii="Times New Roman" w:hint="eastAsia"/>
        </w:rPr>
        <w:t>锌的分析方法主要有滴定法、电感耦合等离子体原子发射光谱法、火焰原子吸收光谱法、极谱法等。</w:t>
      </w:r>
      <w:r>
        <w:rPr>
          <w:rFonts w:hint="eastAsia"/>
        </w:rPr>
        <w:t>常量锌的测定一般采用</w:t>
      </w:r>
      <w:r>
        <w:t>Na</w:t>
      </w:r>
      <w:r w:rsidRPr="001553AD">
        <w:rPr>
          <w:vertAlign w:val="subscript"/>
        </w:rPr>
        <w:t>2</w:t>
      </w:r>
      <w:r>
        <w:t>EDTA</w:t>
      </w:r>
      <w:r>
        <w:rPr>
          <w:rFonts w:hint="eastAsia"/>
        </w:rPr>
        <w:t>滴定法，</w:t>
      </w:r>
      <w:r>
        <w:rPr>
          <w:rFonts w:ascii="Times New Roman" w:hint="eastAsia"/>
        </w:rPr>
        <w:t>现行的测定锌的国家和行业标准主要有：</w:t>
      </w:r>
      <w:r>
        <w:rPr>
          <w:rFonts w:ascii="Times New Roman" w:cs="Times New Roman"/>
        </w:rPr>
        <w:t>GB/T 8151.1-2012</w:t>
      </w:r>
      <w:r>
        <w:rPr>
          <w:rFonts w:ascii="Times New Roman" w:hint="eastAsia"/>
        </w:rPr>
        <w:t>《锌精矿化学分析方法第</w:t>
      </w:r>
      <w:r>
        <w:rPr>
          <w:rFonts w:ascii="Times New Roman" w:cs="Times New Roman"/>
        </w:rPr>
        <w:t>1</w:t>
      </w:r>
      <w:r>
        <w:rPr>
          <w:rFonts w:ascii="Times New Roman" w:hint="eastAsia"/>
        </w:rPr>
        <w:t>部分：锌量的测定</w:t>
      </w:r>
      <w:r>
        <w:t>Na</w:t>
      </w:r>
      <w:r w:rsidRPr="001553AD">
        <w:rPr>
          <w:vertAlign w:val="subscript"/>
        </w:rPr>
        <w:t>2</w:t>
      </w:r>
      <w:r>
        <w:t>EDTA</w:t>
      </w:r>
      <w:r>
        <w:rPr>
          <w:rFonts w:hint="eastAsia"/>
        </w:rPr>
        <w:t>滴定法</w:t>
      </w:r>
      <w:r>
        <w:rPr>
          <w:rFonts w:ascii="Times New Roman" w:hint="eastAsia"/>
        </w:rPr>
        <w:t>》</w:t>
      </w:r>
      <w:r w:rsidRPr="00324726">
        <w:rPr>
          <w:rFonts w:ascii="Times New Roman" w:hint="eastAsia"/>
          <w:color w:val="000000" w:themeColor="text1"/>
        </w:rPr>
        <w:t>锌的测定范围为</w:t>
      </w:r>
      <w:r w:rsidRPr="00324726">
        <w:rPr>
          <w:rFonts w:ascii="Times New Roman" w:cs="Times New Roman"/>
          <w:color w:val="000000" w:themeColor="text1"/>
        </w:rPr>
        <w:t>30.0%~60.0%</w:t>
      </w:r>
      <w:r w:rsidRPr="00324726">
        <w:rPr>
          <w:rFonts w:ascii="Times New Roman" w:hint="eastAsia"/>
          <w:color w:val="000000" w:themeColor="text1"/>
        </w:rPr>
        <w:t>、《再生锌化学分析方法第</w:t>
      </w:r>
      <w:r w:rsidRPr="00324726">
        <w:rPr>
          <w:rFonts w:ascii="Times New Roman" w:cs="Times New Roman"/>
          <w:color w:val="000000" w:themeColor="text1"/>
        </w:rPr>
        <w:t>1</w:t>
      </w:r>
      <w:r w:rsidRPr="00324726">
        <w:rPr>
          <w:rFonts w:ascii="Times New Roman" w:hint="eastAsia"/>
          <w:color w:val="000000" w:themeColor="text1"/>
        </w:rPr>
        <w:t>部分：锌量的测定</w:t>
      </w:r>
      <w:r w:rsidRPr="00324726">
        <w:rPr>
          <w:color w:val="000000" w:themeColor="text1"/>
        </w:rPr>
        <w:t>Na</w:t>
      </w:r>
      <w:r w:rsidRPr="00324726">
        <w:rPr>
          <w:color w:val="000000" w:themeColor="text1"/>
          <w:vertAlign w:val="subscript"/>
        </w:rPr>
        <w:t>2</w:t>
      </w:r>
      <w:r w:rsidRPr="00324726">
        <w:rPr>
          <w:color w:val="000000" w:themeColor="text1"/>
        </w:rPr>
        <w:t>EDTA</w:t>
      </w:r>
      <w:r w:rsidRPr="00324726">
        <w:rPr>
          <w:rFonts w:hint="eastAsia"/>
          <w:color w:val="000000" w:themeColor="text1"/>
        </w:rPr>
        <w:t>滴定法</w:t>
      </w:r>
      <w:r w:rsidRPr="00324726">
        <w:rPr>
          <w:rFonts w:ascii="Times New Roman" w:hint="eastAsia"/>
          <w:color w:val="000000" w:themeColor="text1"/>
        </w:rPr>
        <w:t>》锌</w:t>
      </w:r>
      <w:r>
        <w:rPr>
          <w:rFonts w:ascii="Times New Roman" w:hint="eastAsia"/>
        </w:rPr>
        <w:t>的测定范围为</w:t>
      </w:r>
      <w:r>
        <w:rPr>
          <w:rFonts w:ascii="Times New Roman" w:cs="Times New Roman"/>
        </w:rPr>
        <w:t>10.0%~90.0%</w:t>
      </w:r>
      <w:r>
        <w:rPr>
          <w:rFonts w:ascii="Times New Roman" w:hint="eastAsia"/>
        </w:rPr>
        <w:t>。</w:t>
      </w:r>
      <w:r>
        <w:rPr>
          <w:rFonts w:hint="eastAsia"/>
        </w:rPr>
        <w:t>此</w:t>
      </w:r>
      <w:r>
        <w:t>2</w:t>
      </w:r>
      <w:r>
        <w:rPr>
          <w:rFonts w:hint="eastAsia"/>
        </w:rPr>
        <w:t>个方法可以借鉴，但是粗锌中锌的含量范围为</w:t>
      </w:r>
      <w:r>
        <w:t>90.0%</w:t>
      </w:r>
      <w:r>
        <w:rPr>
          <w:rFonts w:ascii="Times New Roman" w:cs="Times New Roman"/>
        </w:rPr>
        <w:t>~</w:t>
      </w:r>
      <w:r>
        <w:t>99.5%</w:t>
      </w:r>
      <w:r>
        <w:rPr>
          <w:rFonts w:hint="eastAsia"/>
        </w:rPr>
        <w:t>，且一些杂质元素含量时高时低（包括铅、铁、镉、铝、锑、砷、锡、铜、铟、锗等元素），不能完全等同采用锌精矿和再生锌中锌的分析方法。我国现行的</w:t>
      </w:r>
      <w:r>
        <w:t>GB/T 12681</w:t>
      </w:r>
      <w:r>
        <w:rPr>
          <w:rFonts w:hint="eastAsia"/>
        </w:rPr>
        <w:t>锌及锌合金化学分析方法系列标准是针对锌及锌合金产品的配套检测标准，没有锌的测定方法。</w:t>
      </w:r>
    </w:p>
    <w:p w:rsidR="005B5968" w:rsidRDefault="005B5968" w:rsidP="009C0038">
      <w:pPr>
        <w:pStyle w:val="a7"/>
        <w:tabs>
          <w:tab w:val="center" w:pos="4201"/>
          <w:tab w:val="right" w:leader="dot" w:pos="9298"/>
        </w:tabs>
        <w:ind w:firstLine="420"/>
        <w:rPr>
          <w:rFonts w:cs="Times New Roman"/>
        </w:rPr>
      </w:pPr>
      <w:r>
        <w:rPr>
          <w:rFonts w:hint="eastAsia"/>
        </w:rPr>
        <w:t>本研究采用</w:t>
      </w:r>
      <w:r>
        <w:rPr>
          <w:rFonts w:ascii="Times New Roman" w:hint="eastAsia"/>
        </w:rPr>
        <w:t>硝酸酒石酸溶样，加入氟化铵络合铝等方式，就</w:t>
      </w:r>
      <w:r>
        <w:rPr>
          <w:rFonts w:hint="eastAsia"/>
        </w:rPr>
        <w:t>样品消解方式及共存元素干扰情况进行了深入研究，最终确定了分析步骤。</w:t>
      </w:r>
    </w:p>
    <w:p w:rsidR="005B5968" w:rsidRDefault="005B5968" w:rsidP="009C0038">
      <w:pPr>
        <w:pStyle w:val="a7"/>
        <w:tabs>
          <w:tab w:val="center" w:pos="4201"/>
          <w:tab w:val="right" w:leader="dot" w:pos="9298"/>
        </w:tabs>
        <w:ind w:firstLine="420"/>
        <w:rPr>
          <w:rFonts w:ascii="Times New Roman" w:cs="Times New Roman"/>
        </w:rPr>
      </w:pPr>
      <w:r>
        <w:rPr>
          <w:rFonts w:hint="eastAsia"/>
        </w:rPr>
        <w:lastRenderedPageBreak/>
        <w:t>方法分为</w:t>
      </w:r>
      <w:r>
        <w:t>2</w:t>
      </w:r>
      <w:r w:rsidR="00324726">
        <w:rPr>
          <w:rFonts w:hint="eastAsia"/>
        </w:rPr>
        <w:t>个</w:t>
      </w:r>
      <w:r>
        <w:rPr>
          <w:rFonts w:hint="eastAsia"/>
        </w:rPr>
        <w:t>部分，一部分杂质含量低的样品，采取直接滴定法。另一部分杂质含量高的采取分离滴定。分离杂质滴定法，参照了锌精矿测定锌的方法，在该法的基础上又加以改进，用稀硫酸溶解氢氧化铁沉淀，此法得到铅的沉淀颗粒较大，不易穿滤，不需事先分离铅。</w:t>
      </w:r>
    </w:p>
    <w:p w:rsidR="005B5968" w:rsidRPr="001C12D7" w:rsidRDefault="005B5968" w:rsidP="00C76B98">
      <w:pPr>
        <w:pStyle w:val="a"/>
        <w:numPr>
          <w:ilvl w:val="0"/>
          <w:numId w:val="0"/>
        </w:numPr>
        <w:spacing w:beforeLines="0" w:afterLines="0" w:line="360" w:lineRule="auto"/>
        <w:rPr>
          <w:rFonts w:hAnsi="黑体" w:cs="Times New Roman"/>
        </w:rPr>
      </w:pPr>
      <w:r>
        <w:rPr>
          <w:rFonts w:hAnsi="黑体"/>
        </w:rPr>
        <w:t xml:space="preserve">6  </w:t>
      </w:r>
      <w:r w:rsidRPr="001C12D7">
        <w:rPr>
          <w:rFonts w:hAnsi="黑体" w:hint="eastAsia"/>
        </w:rPr>
        <w:t>标准适用范围</w:t>
      </w:r>
    </w:p>
    <w:p w:rsidR="005B5968" w:rsidRDefault="005B5968" w:rsidP="007A69DD">
      <w:pPr>
        <w:ind w:firstLine="448"/>
        <w:rPr>
          <w:rFonts w:ascii="宋体"/>
        </w:rPr>
      </w:pPr>
      <w:r>
        <w:rPr>
          <w:rFonts w:cs="宋体" w:hint="eastAsia"/>
          <w:kern w:val="0"/>
        </w:rPr>
        <w:t>本标准</w:t>
      </w:r>
      <w:r>
        <w:rPr>
          <w:rFonts w:ascii="宋体" w:hAnsi="宋体" w:cs="宋体" w:hint="eastAsia"/>
        </w:rPr>
        <w:t>适用于冶金熔炼炉</w:t>
      </w:r>
      <w:r>
        <w:rPr>
          <w:rFonts w:cs="宋体" w:hint="eastAsia"/>
        </w:rPr>
        <w:t>粗锌中锌含量的测定</w:t>
      </w:r>
      <w:r>
        <w:rPr>
          <w:rFonts w:ascii="宋体" w:hAnsi="宋体" w:cs="宋体" w:hint="eastAsia"/>
        </w:rPr>
        <w:t>。测定范围：</w:t>
      </w:r>
      <w:r>
        <w:rPr>
          <w:rFonts w:ascii="宋体" w:hAnsi="宋体" w:cs="宋体"/>
        </w:rPr>
        <w:t xml:space="preserve">90.00% </w:t>
      </w:r>
      <w:r>
        <w:rPr>
          <w:rFonts w:cs="宋体" w:hint="eastAsia"/>
        </w:rPr>
        <w:t>～</w:t>
      </w:r>
      <w:r>
        <w:rPr>
          <w:rFonts w:ascii="宋体" w:hAnsi="宋体" w:cs="宋体"/>
        </w:rPr>
        <w:t>99.50%</w:t>
      </w:r>
      <w:r>
        <w:rPr>
          <w:rFonts w:ascii="宋体" w:hAnsi="宋体" w:cs="宋体" w:hint="eastAsia"/>
        </w:rPr>
        <w:t>。</w:t>
      </w:r>
    </w:p>
    <w:p w:rsidR="005B5968" w:rsidRPr="001C12D7" w:rsidRDefault="005B5968" w:rsidP="00C76B98">
      <w:pPr>
        <w:pStyle w:val="a"/>
        <w:numPr>
          <w:ilvl w:val="0"/>
          <w:numId w:val="0"/>
        </w:numPr>
        <w:spacing w:beforeLines="0" w:afterLines="0" w:line="360" w:lineRule="auto"/>
        <w:rPr>
          <w:rFonts w:hAnsi="黑体" w:cs="Times New Roman"/>
        </w:rPr>
      </w:pPr>
      <w:r>
        <w:rPr>
          <w:rFonts w:hAnsi="黑体"/>
        </w:rPr>
        <w:t xml:space="preserve">7  </w:t>
      </w:r>
      <w:r w:rsidRPr="001C12D7">
        <w:rPr>
          <w:rFonts w:hAnsi="黑体" w:hint="eastAsia"/>
        </w:rPr>
        <w:t>试验报告</w:t>
      </w:r>
    </w:p>
    <w:p w:rsidR="005B5968" w:rsidRDefault="005B5968" w:rsidP="00DD5FA1">
      <w:pPr>
        <w:ind w:firstLineChars="200" w:firstLine="420"/>
      </w:pPr>
      <w:r>
        <w:rPr>
          <w:rFonts w:cs="宋体" w:hint="eastAsia"/>
        </w:rPr>
        <w:t>试验报告见附件</w:t>
      </w:r>
      <w:r>
        <w:t>1</w:t>
      </w:r>
      <w:r>
        <w:rPr>
          <w:rFonts w:cs="宋体" w:hint="eastAsia"/>
        </w:rPr>
        <w:t>。</w:t>
      </w:r>
    </w:p>
    <w:p w:rsidR="005B5968" w:rsidRPr="001C12D7" w:rsidRDefault="005B5968" w:rsidP="00C76B98">
      <w:pPr>
        <w:pStyle w:val="a"/>
        <w:numPr>
          <w:ilvl w:val="0"/>
          <w:numId w:val="0"/>
        </w:numPr>
        <w:spacing w:beforeLines="0" w:afterLines="0" w:line="360" w:lineRule="auto"/>
        <w:rPr>
          <w:rFonts w:hAnsi="黑体" w:cs="Times New Roman"/>
        </w:rPr>
      </w:pPr>
      <w:r>
        <w:rPr>
          <w:rFonts w:hAnsi="黑体"/>
        </w:rPr>
        <w:t xml:space="preserve">8  </w:t>
      </w:r>
      <w:r w:rsidRPr="001C12D7">
        <w:rPr>
          <w:rFonts w:hAnsi="黑体" w:hint="eastAsia"/>
        </w:rPr>
        <w:t>协同试验</w:t>
      </w:r>
    </w:p>
    <w:p w:rsidR="005B5968" w:rsidRPr="001C12D7" w:rsidRDefault="005B5968" w:rsidP="00C76B98">
      <w:pPr>
        <w:spacing w:line="360" w:lineRule="auto"/>
        <w:rPr>
          <w:rFonts w:ascii="黑体" w:eastAsia="黑体" w:hAnsi="黑体"/>
        </w:rPr>
      </w:pPr>
      <w:r>
        <w:rPr>
          <w:rFonts w:ascii="黑体" w:eastAsia="黑体" w:hAnsi="黑体" w:cs="黑体"/>
        </w:rPr>
        <w:t>8</w:t>
      </w:r>
      <w:r w:rsidRPr="001C12D7">
        <w:rPr>
          <w:rFonts w:ascii="黑体" w:eastAsia="黑体" w:hAnsi="黑体" w:cs="黑体"/>
        </w:rPr>
        <w:t xml:space="preserve">.1 </w:t>
      </w:r>
      <w:r w:rsidRPr="001C12D7">
        <w:rPr>
          <w:rFonts w:ascii="黑体" w:eastAsia="黑体" w:hAnsi="黑体" w:cs="黑体" w:hint="eastAsia"/>
        </w:rPr>
        <w:t>样品的准备</w:t>
      </w:r>
    </w:p>
    <w:p w:rsidR="005B5968" w:rsidRDefault="005B5968" w:rsidP="009C0038">
      <w:pPr>
        <w:ind w:firstLineChars="200" w:firstLine="420"/>
      </w:pPr>
      <w:r>
        <w:rPr>
          <w:rFonts w:hAnsi="宋体" w:cs="宋体" w:hint="eastAsia"/>
          <w:kern w:val="0"/>
        </w:rPr>
        <w:t>由</w:t>
      </w:r>
      <w:r>
        <w:rPr>
          <w:rFonts w:cs="宋体" w:hint="eastAsia"/>
        </w:rPr>
        <w:t>中金岭南、陕西东岭、云南昊龙、云南鹏程等单位提供了</w:t>
      </w:r>
      <w:r w:rsidR="0017612D">
        <w:rPr>
          <w:kern w:val="0"/>
        </w:rPr>
        <w:t>6</w:t>
      </w:r>
      <w:r>
        <w:rPr>
          <w:rFonts w:cs="宋体" w:hint="eastAsia"/>
          <w:kern w:val="0"/>
        </w:rPr>
        <w:t>个水平的样品</w:t>
      </w:r>
      <w:r>
        <w:rPr>
          <w:rFonts w:hAnsi="宋体" w:cs="宋体" w:hint="eastAsia"/>
          <w:kern w:val="0"/>
        </w:rPr>
        <w:t>。</w:t>
      </w:r>
    </w:p>
    <w:p w:rsidR="005B5968" w:rsidRPr="001C12D7" w:rsidRDefault="005B5968" w:rsidP="00C76B98">
      <w:pPr>
        <w:spacing w:line="360" w:lineRule="auto"/>
        <w:rPr>
          <w:rFonts w:ascii="黑体" w:eastAsia="黑体" w:hAnsi="黑体"/>
        </w:rPr>
      </w:pPr>
      <w:r>
        <w:rPr>
          <w:rFonts w:ascii="黑体" w:eastAsia="黑体" w:hAnsi="黑体" w:cs="黑体"/>
        </w:rPr>
        <w:t>8</w:t>
      </w:r>
      <w:r w:rsidRPr="001C12D7">
        <w:rPr>
          <w:rFonts w:ascii="黑体" w:eastAsia="黑体" w:hAnsi="黑体" w:cs="黑体"/>
        </w:rPr>
        <w:t xml:space="preserve">.2 </w:t>
      </w:r>
      <w:r w:rsidRPr="001C12D7">
        <w:rPr>
          <w:rFonts w:ascii="黑体" w:eastAsia="黑体" w:hAnsi="黑体" w:cs="黑体" w:hint="eastAsia"/>
        </w:rPr>
        <w:t>精密度试验</w:t>
      </w:r>
    </w:p>
    <w:p w:rsidR="005B5968" w:rsidRDefault="005B5968" w:rsidP="004D30BB">
      <w:pPr>
        <w:ind w:firstLineChars="100" w:firstLine="210"/>
        <w:jc w:val="left"/>
      </w:pPr>
      <w:r>
        <w:rPr>
          <w:rFonts w:cs="宋体" w:hint="eastAsia"/>
          <w:kern w:val="0"/>
        </w:rPr>
        <w:t>在精密度试验方面，</w:t>
      </w:r>
      <w:r w:rsidR="004D30BB">
        <w:rPr>
          <w:kern w:val="0"/>
        </w:rPr>
        <w:t>9</w:t>
      </w:r>
      <w:r>
        <w:rPr>
          <w:rFonts w:cs="宋体" w:hint="eastAsia"/>
          <w:kern w:val="0"/>
        </w:rPr>
        <w:t>个实验室（见表</w:t>
      </w:r>
      <w:r>
        <w:rPr>
          <w:kern w:val="0"/>
        </w:rPr>
        <w:t>1</w:t>
      </w:r>
      <w:r>
        <w:rPr>
          <w:rFonts w:cs="宋体" w:hint="eastAsia"/>
          <w:kern w:val="0"/>
        </w:rPr>
        <w:t>）对</w:t>
      </w:r>
      <w:r w:rsidR="004D30BB">
        <w:rPr>
          <w:kern w:val="0"/>
        </w:rPr>
        <w:t>6</w:t>
      </w:r>
      <w:r>
        <w:rPr>
          <w:rFonts w:cs="宋体" w:hint="eastAsia"/>
          <w:kern w:val="0"/>
        </w:rPr>
        <w:t>个水平的样品进行试验，</w:t>
      </w:r>
      <w:r>
        <w:rPr>
          <w:rFonts w:cs="宋体" w:hint="eastAsia"/>
        </w:rPr>
        <w:t>根据国家标准</w:t>
      </w:r>
      <w:r>
        <w:t>GB/T 6379.2-2004</w:t>
      </w:r>
      <w:r>
        <w:rPr>
          <w:rFonts w:cs="宋体" w:hint="eastAsia"/>
        </w:rPr>
        <w:t>确定标准测量方法的重复性和再现性的基本方法（</w:t>
      </w:r>
      <w:r>
        <w:t>ISO 5725-2</w:t>
      </w:r>
      <w:r>
        <w:rPr>
          <w:rFonts w:cs="宋体" w:hint="eastAsia"/>
        </w:rPr>
        <w:t>：</w:t>
      </w:r>
      <w:r>
        <w:t>1994</w:t>
      </w:r>
      <w:r>
        <w:rPr>
          <w:rFonts w:cs="宋体" w:hint="eastAsia"/>
        </w:rPr>
        <w:t>，</w:t>
      </w:r>
      <w:r>
        <w:t>IDT</w:t>
      </w:r>
      <w:r>
        <w:rPr>
          <w:rFonts w:cs="宋体" w:hint="eastAsia"/>
        </w:rPr>
        <w:t>）的规定，对收到的全部数据进行了统计分析。原始数据及统计结果见附件</w:t>
      </w:r>
      <w:r>
        <w:t>2</w:t>
      </w:r>
      <w:r>
        <w:rPr>
          <w:rFonts w:cs="宋体" w:hint="eastAsia"/>
        </w:rPr>
        <w:t>。</w:t>
      </w:r>
    </w:p>
    <w:p w:rsidR="005B5968" w:rsidRPr="001C12D7" w:rsidRDefault="005B5968" w:rsidP="00C76B98">
      <w:pPr>
        <w:spacing w:line="360" w:lineRule="auto"/>
        <w:jc w:val="center"/>
        <w:rPr>
          <w:rFonts w:ascii="黑体" w:eastAsia="黑体" w:hAnsi="黑体"/>
        </w:rPr>
      </w:pPr>
      <w:r w:rsidRPr="001C12D7">
        <w:rPr>
          <w:rFonts w:ascii="黑体" w:eastAsia="黑体" w:hAnsi="黑体" w:cs="黑体" w:hint="eastAsia"/>
          <w:kern w:val="0"/>
        </w:rPr>
        <w:t>表</w:t>
      </w:r>
      <w:r w:rsidRPr="001C12D7">
        <w:rPr>
          <w:rFonts w:ascii="黑体" w:eastAsia="黑体" w:hAnsi="黑体" w:cs="黑体"/>
          <w:kern w:val="0"/>
        </w:rPr>
        <w:t xml:space="preserve">1 </w:t>
      </w:r>
      <w:r w:rsidRPr="001C12D7">
        <w:rPr>
          <w:rFonts w:ascii="黑体" w:eastAsia="黑体" w:hAnsi="黑体" w:cs="黑体" w:hint="eastAsia"/>
          <w:kern w:val="0"/>
        </w:rPr>
        <w:t>协同试验的实验室编号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6015"/>
      </w:tblGrid>
      <w:tr w:rsidR="005B5968">
        <w:trPr>
          <w:trHeight w:val="340"/>
          <w:jc w:val="center"/>
        </w:trPr>
        <w:tc>
          <w:tcPr>
            <w:tcW w:w="944" w:type="dxa"/>
            <w:vAlign w:val="center"/>
          </w:tcPr>
          <w:p w:rsidR="005B5968" w:rsidRDefault="005B5968" w:rsidP="00C76B98">
            <w:pPr>
              <w:jc w:val="center"/>
            </w:pPr>
            <w:r>
              <w:rPr>
                <w:rFonts w:cs="宋体" w:hint="eastAsia"/>
              </w:rPr>
              <w:t>编号</w:t>
            </w:r>
          </w:p>
        </w:tc>
        <w:tc>
          <w:tcPr>
            <w:tcW w:w="6015" w:type="dxa"/>
            <w:vAlign w:val="center"/>
          </w:tcPr>
          <w:p w:rsidR="005B5968" w:rsidRDefault="005B5968" w:rsidP="00C76B98">
            <w:pPr>
              <w:jc w:val="center"/>
            </w:pPr>
            <w:r>
              <w:rPr>
                <w:rFonts w:cs="宋体" w:hint="eastAsia"/>
              </w:rPr>
              <w:t>实验室</w:t>
            </w:r>
          </w:p>
        </w:tc>
      </w:tr>
      <w:tr w:rsidR="005B5968">
        <w:trPr>
          <w:trHeight w:val="340"/>
          <w:jc w:val="center"/>
        </w:trPr>
        <w:tc>
          <w:tcPr>
            <w:tcW w:w="944" w:type="dxa"/>
            <w:vAlign w:val="center"/>
          </w:tcPr>
          <w:p w:rsidR="005B5968" w:rsidRDefault="005B5968" w:rsidP="00C76B98">
            <w:pPr>
              <w:jc w:val="center"/>
            </w:pPr>
            <w:r>
              <w:t>1</w:t>
            </w:r>
          </w:p>
        </w:tc>
        <w:tc>
          <w:tcPr>
            <w:tcW w:w="6015" w:type="dxa"/>
            <w:vAlign w:val="center"/>
          </w:tcPr>
          <w:p w:rsidR="005B5968" w:rsidRDefault="005B5968" w:rsidP="0023001A">
            <w:pPr>
              <w:jc w:val="center"/>
            </w:pPr>
            <w:r>
              <w:rPr>
                <w:rFonts w:cs="宋体" w:hint="eastAsia"/>
              </w:rPr>
              <w:t>深圳市中金岭南</w:t>
            </w:r>
            <w:r w:rsidR="0023001A">
              <w:rPr>
                <w:rFonts w:cs="宋体" w:hint="eastAsia"/>
              </w:rPr>
              <w:t>有色金属股份有限公司</w:t>
            </w:r>
          </w:p>
        </w:tc>
      </w:tr>
      <w:tr w:rsidR="005B5968">
        <w:trPr>
          <w:trHeight w:val="340"/>
          <w:jc w:val="center"/>
        </w:trPr>
        <w:tc>
          <w:tcPr>
            <w:tcW w:w="944" w:type="dxa"/>
            <w:vAlign w:val="center"/>
          </w:tcPr>
          <w:p w:rsidR="005B5968" w:rsidRDefault="005B5968" w:rsidP="00C76B98">
            <w:pPr>
              <w:jc w:val="center"/>
            </w:pPr>
            <w:r>
              <w:t>2</w:t>
            </w:r>
          </w:p>
        </w:tc>
        <w:tc>
          <w:tcPr>
            <w:tcW w:w="6015" w:type="dxa"/>
            <w:vAlign w:val="center"/>
          </w:tcPr>
          <w:p w:rsidR="005B5968" w:rsidRPr="00A24F79" w:rsidRDefault="005B5968" w:rsidP="005A2109">
            <w:pPr>
              <w:jc w:val="center"/>
              <w:rPr>
                <w:rFonts w:ascii="宋体"/>
              </w:rPr>
            </w:pPr>
            <w:r>
              <w:rPr>
                <w:rFonts w:ascii="宋体" w:hAnsi="宋体" w:cs="宋体" w:hint="eastAsia"/>
              </w:rPr>
              <w:t>广东省韶关市质量计量监督检测所</w:t>
            </w:r>
          </w:p>
        </w:tc>
      </w:tr>
      <w:tr w:rsidR="005B5968">
        <w:trPr>
          <w:trHeight w:val="340"/>
          <w:jc w:val="center"/>
        </w:trPr>
        <w:tc>
          <w:tcPr>
            <w:tcW w:w="944" w:type="dxa"/>
            <w:vAlign w:val="center"/>
          </w:tcPr>
          <w:p w:rsidR="005B5968" w:rsidRDefault="005B5968" w:rsidP="00C76B98">
            <w:pPr>
              <w:jc w:val="center"/>
            </w:pPr>
            <w:r>
              <w:t>3</w:t>
            </w:r>
          </w:p>
        </w:tc>
        <w:tc>
          <w:tcPr>
            <w:tcW w:w="6015" w:type="dxa"/>
            <w:vAlign w:val="center"/>
          </w:tcPr>
          <w:p w:rsidR="005B5968" w:rsidRDefault="005B5968" w:rsidP="005A2109">
            <w:pPr>
              <w:jc w:val="center"/>
            </w:pPr>
            <w:r w:rsidRPr="00A24F79">
              <w:rPr>
                <w:rFonts w:ascii="宋体" w:hAnsi="宋体" w:cs="宋体" w:hint="eastAsia"/>
              </w:rPr>
              <w:t>华南理工大学</w:t>
            </w:r>
          </w:p>
        </w:tc>
      </w:tr>
      <w:tr w:rsidR="005B5968">
        <w:trPr>
          <w:trHeight w:val="340"/>
          <w:jc w:val="center"/>
        </w:trPr>
        <w:tc>
          <w:tcPr>
            <w:tcW w:w="944" w:type="dxa"/>
            <w:vAlign w:val="center"/>
          </w:tcPr>
          <w:p w:rsidR="005B5968" w:rsidRDefault="005B5968" w:rsidP="00C76B98">
            <w:pPr>
              <w:jc w:val="center"/>
            </w:pPr>
            <w:r>
              <w:t>4</w:t>
            </w:r>
          </w:p>
        </w:tc>
        <w:tc>
          <w:tcPr>
            <w:tcW w:w="6015" w:type="dxa"/>
            <w:vAlign w:val="center"/>
          </w:tcPr>
          <w:p w:rsidR="005B5968" w:rsidRDefault="005B5968" w:rsidP="005A2109">
            <w:pPr>
              <w:jc w:val="center"/>
            </w:pPr>
            <w:r w:rsidRPr="00A24F79">
              <w:rPr>
                <w:rFonts w:ascii="宋体" w:hAnsi="宋体" w:cs="宋体" w:hint="eastAsia"/>
              </w:rPr>
              <w:t>湖南有色金属研究院</w:t>
            </w:r>
          </w:p>
        </w:tc>
      </w:tr>
      <w:tr w:rsidR="005B5968">
        <w:trPr>
          <w:trHeight w:val="340"/>
          <w:jc w:val="center"/>
        </w:trPr>
        <w:tc>
          <w:tcPr>
            <w:tcW w:w="944" w:type="dxa"/>
            <w:vAlign w:val="center"/>
          </w:tcPr>
          <w:p w:rsidR="005B5968" w:rsidRDefault="005B5968" w:rsidP="00C76B98">
            <w:pPr>
              <w:jc w:val="center"/>
            </w:pPr>
            <w:r>
              <w:t>5</w:t>
            </w:r>
          </w:p>
        </w:tc>
        <w:tc>
          <w:tcPr>
            <w:tcW w:w="6015" w:type="dxa"/>
            <w:vAlign w:val="center"/>
          </w:tcPr>
          <w:p w:rsidR="005B5968" w:rsidRDefault="00BC2B19" w:rsidP="00C76B98">
            <w:pPr>
              <w:jc w:val="center"/>
            </w:pPr>
            <w:r>
              <w:rPr>
                <w:rFonts w:ascii="宋体" w:hAnsi="宋体" w:cs="宋体" w:hint="eastAsia"/>
              </w:rPr>
              <w:t>北矿检测技术</w:t>
            </w:r>
            <w:r>
              <w:rPr>
                <w:rFonts w:ascii="宋体" w:hAnsi="宋体" w:cs="宋体"/>
              </w:rPr>
              <w:t>有限公司</w:t>
            </w:r>
          </w:p>
        </w:tc>
      </w:tr>
      <w:tr w:rsidR="005B5968">
        <w:trPr>
          <w:trHeight w:val="340"/>
          <w:jc w:val="center"/>
        </w:trPr>
        <w:tc>
          <w:tcPr>
            <w:tcW w:w="944" w:type="dxa"/>
            <w:vAlign w:val="center"/>
          </w:tcPr>
          <w:p w:rsidR="005B5968" w:rsidRDefault="005B5968" w:rsidP="00C76B98">
            <w:pPr>
              <w:jc w:val="center"/>
            </w:pPr>
            <w:r>
              <w:t>6</w:t>
            </w:r>
          </w:p>
        </w:tc>
        <w:tc>
          <w:tcPr>
            <w:tcW w:w="6015" w:type="dxa"/>
            <w:vAlign w:val="center"/>
          </w:tcPr>
          <w:p w:rsidR="005B5968" w:rsidRDefault="005B5968" w:rsidP="00C76B98">
            <w:pPr>
              <w:jc w:val="center"/>
            </w:pPr>
            <w:r w:rsidRPr="00A24F79">
              <w:rPr>
                <w:rFonts w:ascii="宋体" w:hAnsi="宋体" w:cs="宋体" w:hint="eastAsia"/>
              </w:rPr>
              <w:t>国家再生有色金属橡塑检测中心</w:t>
            </w:r>
          </w:p>
        </w:tc>
      </w:tr>
      <w:tr w:rsidR="005B5968">
        <w:trPr>
          <w:trHeight w:val="340"/>
          <w:jc w:val="center"/>
        </w:trPr>
        <w:tc>
          <w:tcPr>
            <w:tcW w:w="944" w:type="dxa"/>
            <w:vAlign w:val="center"/>
          </w:tcPr>
          <w:p w:rsidR="005B5968" w:rsidRDefault="005B5968" w:rsidP="00C76B98">
            <w:pPr>
              <w:jc w:val="center"/>
            </w:pPr>
            <w:r>
              <w:t>7</w:t>
            </w:r>
          </w:p>
        </w:tc>
        <w:tc>
          <w:tcPr>
            <w:tcW w:w="6015" w:type="dxa"/>
            <w:vAlign w:val="center"/>
          </w:tcPr>
          <w:p w:rsidR="005B5968" w:rsidRPr="00604D67" w:rsidRDefault="00A76D95" w:rsidP="00C76B98">
            <w:pPr>
              <w:jc w:val="center"/>
            </w:pPr>
            <w:r w:rsidRPr="00604D67">
              <w:rPr>
                <w:rFonts w:ascii="宋体" w:hAnsi="宋体"/>
              </w:rPr>
              <w:t>国标（北京）检验认证有限公司</w:t>
            </w:r>
          </w:p>
        </w:tc>
      </w:tr>
      <w:tr w:rsidR="005B5968">
        <w:trPr>
          <w:trHeight w:val="340"/>
          <w:jc w:val="center"/>
        </w:trPr>
        <w:tc>
          <w:tcPr>
            <w:tcW w:w="944" w:type="dxa"/>
            <w:vAlign w:val="center"/>
          </w:tcPr>
          <w:p w:rsidR="005B5968" w:rsidRDefault="005B5968" w:rsidP="00C76B98">
            <w:pPr>
              <w:jc w:val="center"/>
            </w:pPr>
            <w:r>
              <w:t>8</w:t>
            </w:r>
          </w:p>
        </w:tc>
        <w:tc>
          <w:tcPr>
            <w:tcW w:w="6015" w:type="dxa"/>
            <w:vAlign w:val="center"/>
          </w:tcPr>
          <w:p w:rsidR="005B5968" w:rsidRDefault="005B5968" w:rsidP="00C76B98">
            <w:pPr>
              <w:jc w:val="center"/>
            </w:pPr>
            <w:r w:rsidRPr="00A24F79">
              <w:rPr>
                <w:rFonts w:ascii="宋体" w:hAnsi="宋体" w:cs="宋体" w:hint="eastAsia"/>
              </w:rPr>
              <w:t>大冶有色金属研究设计院</w:t>
            </w:r>
          </w:p>
        </w:tc>
      </w:tr>
      <w:tr w:rsidR="005B5968">
        <w:trPr>
          <w:trHeight w:val="340"/>
          <w:jc w:val="center"/>
        </w:trPr>
        <w:tc>
          <w:tcPr>
            <w:tcW w:w="944" w:type="dxa"/>
            <w:vAlign w:val="center"/>
          </w:tcPr>
          <w:p w:rsidR="005B5968" w:rsidRDefault="005B5968" w:rsidP="00C76B98">
            <w:pPr>
              <w:jc w:val="center"/>
            </w:pPr>
            <w:r>
              <w:t>9</w:t>
            </w:r>
          </w:p>
        </w:tc>
        <w:tc>
          <w:tcPr>
            <w:tcW w:w="6015" w:type="dxa"/>
            <w:vAlign w:val="center"/>
          </w:tcPr>
          <w:p w:rsidR="005B5968" w:rsidRDefault="005B5968" w:rsidP="00C76B98">
            <w:pPr>
              <w:jc w:val="center"/>
            </w:pPr>
            <w:r w:rsidRPr="00A24F79">
              <w:rPr>
                <w:rFonts w:ascii="宋体" w:hAnsi="宋体" w:cs="宋体" w:hint="eastAsia"/>
              </w:rPr>
              <w:t>西北有色金属研究院</w:t>
            </w:r>
          </w:p>
        </w:tc>
      </w:tr>
    </w:tbl>
    <w:p w:rsidR="005B5968" w:rsidRPr="001C12D7" w:rsidRDefault="005B5968" w:rsidP="00C76B98">
      <w:pPr>
        <w:spacing w:line="360" w:lineRule="auto"/>
        <w:rPr>
          <w:rFonts w:ascii="黑体" w:eastAsia="黑体" w:hAnsi="黑体"/>
        </w:rPr>
      </w:pPr>
      <w:r>
        <w:rPr>
          <w:rFonts w:ascii="黑体" w:eastAsia="黑体" w:hAnsi="黑体" w:cs="黑体"/>
        </w:rPr>
        <w:t>8</w:t>
      </w:r>
      <w:r w:rsidRPr="001C12D7">
        <w:rPr>
          <w:rFonts w:ascii="黑体" w:eastAsia="黑体" w:hAnsi="黑体" w:cs="黑体"/>
        </w:rPr>
        <w:t xml:space="preserve">.3 </w:t>
      </w:r>
      <w:r w:rsidRPr="001C12D7">
        <w:rPr>
          <w:rFonts w:ascii="黑体" w:eastAsia="黑体" w:hAnsi="黑体" w:cs="黑体" w:hint="eastAsia"/>
        </w:rPr>
        <w:t>重复性</w:t>
      </w:r>
    </w:p>
    <w:p w:rsidR="005B5968" w:rsidRDefault="005B5968" w:rsidP="009C0038">
      <w:pPr>
        <w:adjustRightInd w:val="0"/>
        <w:snapToGrid w:val="0"/>
        <w:spacing w:before="50" w:after="50"/>
        <w:ind w:firstLineChars="200" w:firstLine="444"/>
      </w:pPr>
      <w:r>
        <w:rPr>
          <w:rFonts w:cs="宋体" w:hint="eastAsia"/>
          <w:spacing w:val="6"/>
        </w:rPr>
        <w:t>在重复性条件下获得的两次独立测试结果的测定值，在以下给出的平均值范围内，这两个测试结果的绝对差值不超过重复性限（</w:t>
      </w:r>
      <w:r>
        <w:rPr>
          <w:i/>
          <w:iCs/>
          <w:spacing w:val="6"/>
        </w:rPr>
        <w:t>r</w:t>
      </w:r>
      <w:r>
        <w:rPr>
          <w:rFonts w:cs="宋体" w:hint="eastAsia"/>
          <w:spacing w:val="6"/>
        </w:rPr>
        <w:t>），超过重复性限（</w:t>
      </w:r>
      <w:r>
        <w:rPr>
          <w:i/>
          <w:iCs/>
          <w:spacing w:val="6"/>
        </w:rPr>
        <w:t>r</w:t>
      </w:r>
      <w:r>
        <w:rPr>
          <w:rFonts w:cs="宋体" w:hint="eastAsia"/>
          <w:spacing w:val="6"/>
        </w:rPr>
        <w:t>）的情况不超过</w:t>
      </w:r>
      <w:r>
        <w:rPr>
          <w:spacing w:val="6"/>
        </w:rPr>
        <w:t>5%</w:t>
      </w:r>
      <w:r>
        <w:rPr>
          <w:rFonts w:cs="宋体" w:hint="eastAsia"/>
          <w:spacing w:val="6"/>
        </w:rPr>
        <w:t>，重复性限（</w:t>
      </w:r>
      <w:r>
        <w:rPr>
          <w:i/>
          <w:iCs/>
          <w:spacing w:val="6"/>
        </w:rPr>
        <w:t>r</w:t>
      </w:r>
      <w:r>
        <w:rPr>
          <w:rFonts w:cs="宋体" w:hint="eastAsia"/>
          <w:spacing w:val="6"/>
        </w:rPr>
        <w:t>）按表</w:t>
      </w:r>
      <w:r>
        <w:rPr>
          <w:spacing w:val="6"/>
        </w:rPr>
        <w:t>2</w:t>
      </w:r>
      <w:r>
        <w:rPr>
          <w:rFonts w:cs="宋体" w:hint="eastAsia"/>
          <w:spacing w:val="6"/>
        </w:rPr>
        <w:t>数据采用线性内插法求得：</w:t>
      </w:r>
    </w:p>
    <w:p w:rsidR="005B5968" w:rsidRPr="003B3203" w:rsidRDefault="005B5968" w:rsidP="003B3203">
      <w:pPr>
        <w:pStyle w:val="a8"/>
        <w:spacing w:line="360" w:lineRule="auto"/>
        <w:ind w:firstLineChars="0" w:firstLine="0"/>
        <w:jc w:val="center"/>
        <w:rPr>
          <w:rFonts w:ascii="黑体" w:eastAsia="黑体" w:hAnsi="黑体"/>
          <w:color w:val="000000"/>
        </w:rPr>
      </w:pPr>
      <w:r w:rsidRPr="001C12D7">
        <w:rPr>
          <w:rFonts w:cs="宋体" w:hint="eastAsia"/>
        </w:rPr>
        <w:t>表</w:t>
      </w:r>
      <w:r w:rsidRPr="001C12D7">
        <w:t xml:space="preserve">2 </w:t>
      </w:r>
      <w:r w:rsidRPr="001C12D7">
        <w:rPr>
          <w:rFonts w:cs="宋体" w:hint="eastAsia"/>
        </w:rPr>
        <w:t>重复性限</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134"/>
        <w:gridCol w:w="1170"/>
        <w:gridCol w:w="1276"/>
        <w:gridCol w:w="1276"/>
        <w:gridCol w:w="1417"/>
        <w:gridCol w:w="1381"/>
      </w:tblGrid>
      <w:tr w:rsidR="00785060" w:rsidTr="006F2456">
        <w:tc>
          <w:tcPr>
            <w:tcW w:w="1135" w:type="dxa"/>
          </w:tcPr>
          <w:p w:rsidR="00785060" w:rsidRDefault="00785060" w:rsidP="006F2456">
            <w:pPr>
              <w:spacing w:line="360" w:lineRule="auto"/>
              <w:jc w:val="center"/>
              <w:outlineLvl w:val="0"/>
              <w:rPr>
                <w:rFonts w:ascii="宋体"/>
              </w:rPr>
            </w:pPr>
            <w:proofErr w:type="spellStart"/>
            <w:r w:rsidRPr="006760EE">
              <w:rPr>
                <w:i/>
                <w:iCs/>
              </w:rPr>
              <w:t>W</w:t>
            </w:r>
            <w:r>
              <w:rPr>
                <w:rFonts w:ascii="宋体" w:hAnsi="宋体" w:cs="宋体"/>
                <w:sz w:val="24"/>
                <w:szCs w:val="24"/>
                <w:vertAlign w:val="subscript"/>
              </w:rPr>
              <w:t>Zn</w:t>
            </w:r>
            <w:proofErr w:type="spellEnd"/>
            <w:r>
              <w:rPr>
                <w:rFonts w:ascii="宋体" w:hAnsi="宋体" w:cs="宋体"/>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785060" w:rsidRPr="000D7BBD" w:rsidRDefault="00785060" w:rsidP="00785060">
            <w:pPr>
              <w:widowControl/>
              <w:jc w:val="center"/>
              <w:rPr>
                <w:color w:val="000000" w:themeColor="text1"/>
                <w:szCs w:val="24"/>
              </w:rPr>
            </w:pPr>
            <w:r w:rsidRPr="000D7BBD">
              <w:rPr>
                <w:rFonts w:hint="eastAsia"/>
                <w:color w:val="000000" w:themeColor="text1"/>
              </w:rPr>
              <w:t>90.</w:t>
            </w:r>
            <w:r w:rsidRPr="000D7BBD">
              <w:rPr>
                <w:color w:val="000000" w:themeColor="text1"/>
              </w:rPr>
              <w:t>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93.946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96.496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97.985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99.013</w:t>
            </w:r>
          </w:p>
        </w:tc>
        <w:tc>
          <w:tcPr>
            <w:tcW w:w="1381" w:type="dxa"/>
            <w:tcBorders>
              <w:top w:val="single" w:sz="4" w:space="0" w:color="auto"/>
              <w:left w:val="single" w:sz="4" w:space="0" w:color="auto"/>
              <w:bottom w:val="single" w:sz="4" w:space="0" w:color="auto"/>
              <w:right w:val="single" w:sz="4" w:space="0" w:color="auto"/>
            </w:tcBorders>
            <w:vAlign w:val="center"/>
          </w:tcPr>
          <w:p w:rsidR="00785060" w:rsidRPr="000D7BBD" w:rsidRDefault="00785060" w:rsidP="006F2456">
            <w:pPr>
              <w:jc w:val="center"/>
              <w:rPr>
                <w:color w:val="000000" w:themeColor="text1"/>
              </w:rPr>
            </w:pPr>
            <w:r w:rsidRPr="000D7BBD">
              <w:rPr>
                <w:color w:val="000000" w:themeColor="text1"/>
              </w:rPr>
              <w:t>93.402</w:t>
            </w:r>
          </w:p>
        </w:tc>
      </w:tr>
      <w:tr w:rsidR="00785060" w:rsidTr="006F2456">
        <w:tc>
          <w:tcPr>
            <w:tcW w:w="1135" w:type="dxa"/>
          </w:tcPr>
          <w:p w:rsidR="00785060" w:rsidRDefault="00785060" w:rsidP="006F2456">
            <w:pPr>
              <w:spacing w:line="360" w:lineRule="auto"/>
              <w:jc w:val="center"/>
              <w:outlineLvl w:val="0"/>
              <w:rPr>
                <w:rFonts w:ascii="宋体"/>
              </w:rPr>
            </w:pPr>
            <w:r>
              <w:rPr>
                <w:rFonts w:ascii="宋体" w:hAnsi="宋体" w:cs="宋体"/>
                <w:sz w:val="18"/>
                <w:szCs w:val="18"/>
              </w:rPr>
              <w:t>r/%</w:t>
            </w:r>
          </w:p>
        </w:tc>
        <w:tc>
          <w:tcPr>
            <w:tcW w:w="1134" w:type="dxa"/>
            <w:tcBorders>
              <w:top w:val="nil"/>
              <w:left w:val="nil"/>
              <w:bottom w:val="single" w:sz="4" w:space="0" w:color="auto"/>
              <w:right w:val="single" w:sz="4" w:space="0" w:color="auto"/>
            </w:tcBorders>
            <w:shd w:val="clear" w:color="auto" w:fill="auto"/>
            <w:vAlign w:val="bottom"/>
          </w:tcPr>
          <w:p w:rsidR="00785060" w:rsidRPr="000D7BBD" w:rsidRDefault="00785060" w:rsidP="00785060">
            <w:pPr>
              <w:widowControl/>
              <w:jc w:val="center"/>
              <w:rPr>
                <w:color w:val="000000" w:themeColor="text1"/>
                <w:szCs w:val="24"/>
              </w:rPr>
            </w:pPr>
            <w:r w:rsidRPr="000D7BBD">
              <w:rPr>
                <w:rFonts w:hint="eastAsia"/>
                <w:color w:val="000000" w:themeColor="text1"/>
              </w:rPr>
              <w:t>0.</w:t>
            </w:r>
            <w:r w:rsidRPr="000D7BBD">
              <w:rPr>
                <w:color w:val="000000" w:themeColor="text1"/>
              </w:rPr>
              <w:t>38</w:t>
            </w:r>
          </w:p>
        </w:tc>
        <w:tc>
          <w:tcPr>
            <w:tcW w:w="1170" w:type="dxa"/>
            <w:tcBorders>
              <w:top w:val="nil"/>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0.</w:t>
            </w:r>
            <w:r w:rsidRPr="000D7BBD">
              <w:rPr>
                <w:color w:val="000000" w:themeColor="text1"/>
              </w:rPr>
              <w:t>3</w:t>
            </w:r>
            <w:r w:rsidRPr="000D7BBD">
              <w:rPr>
                <w:rFonts w:hint="eastAsia"/>
                <w:color w:val="000000" w:themeColor="text1"/>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0.</w:t>
            </w:r>
            <w:r w:rsidRPr="000D7BBD">
              <w:rPr>
                <w:color w:val="000000" w:themeColor="text1"/>
              </w:rPr>
              <w:t>28</w:t>
            </w:r>
          </w:p>
        </w:tc>
        <w:tc>
          <w:tcPr>
            <w:tcW w:w="1276" w:type="dxa"/>
            <w:tcBorders>
              <w:top w:val="nil"/>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0.25</w:t>
            </w:r>
          </w:p>
        </w:tc>
        <w:tc>
          <w:tcPr>
            <w:tcW w:w="1417" w:type="dxa"/>
            <w:tcBorders>
              <w:top w:val="nil"/>
              <w:left w:val="single" w:sz="4" w:space="0" w:color="auto"/>
              <w:bottom w:val="single" w:sz="4" w:space="0" w:color="auto"/>
              <w:right w:val="single" w:sz="4" w:space="0" w:color="auto"/>
            </w:tcBorders>
            <w:shd w:val="clear" w:color="auto" w:fill="auto"/>
            <w:vAlign w:val="bottom"/>
          </w:tcPr>
          <w:p w:rsidR="00785060" w:rsidRPr="000D7BBD" w:rsidRDefault="00785060" w:rsidP="00785060">
            <w:pPr>
              <w:jc w:val="center"/>
              <w:rPr>
                <w:color w:val="000000" w:themeColor="text1"/>
              </w:rPr>
            </w:pPr>
            <w:r w:rsidRPr="000D7BBD">
              <w:rPr>
                <w:rFonts w:hint="eastAsia"/>
                <w:color w:val="000000" w:themeColor="text1"/>
              </w:rPr>
              <w:t>0.</w:t>
            </w:r>
            <w:r w:rsidRPr="000D7BBD">
              <w:rPr>
                <w:color w:val="000000" w:themeColor="text1"/>
              </w:rPr>
              <w:t>22</w:t>
            </w:r>
          </w:p>
        </w:tc>
        <w:tc>
          <w:tcPr>
            <w:tcW w:w="1381" w:type="dxa"/>
            <w:tcBorders>
              <w:top w:val="nil"/>
              <w:left w:val="single" w:sz="4" w:space="0" w:color="auto"/>
              <w:bottom w:val="single" w:sz="4" w:space="0" w:color="auto"/>
              <w:right w:val="single" w:sz="4" w:space="0" w:color="auto"/>
            </w:tcBorders>
            <w:vAlign w:val="center"/>
          </w:tcPr>
          <w:p w:rsidR="00785060" w:rsidRPr="000D7BBD" w:rsidRDefault="00785060" w:rsidP="006F2456">
            <w:pPr>
              <w:jc w:val="center"/>
              <w:rPr>
                <w:color w:val="000000" w:themeColor="text1"/>
              </w:rPr>
            </w:pPr>
            <w:r w:rsidRPr="000D7BBD">
              <w:rPr>
                <w:rFonts w:hint="eastAsia"/>
                <w:color w:val="000000" w:themeColor="text1"/>
              </w:rPr>
              <w:t>0.30</w:t>
            </w:r>
          </w:p>
        </w:tc>
      </w:tr>
    </w:tbl>
    <w:p w:rsidR="005B5968" w:rsidRPr="001C12D7" w:rsidRDefault="005B5968" w:rsidP="00C76B98">
      <w:pPr>
        <w:spacing w:line="360" w:lineRule="auto"/>
        <w:rPr>
          <w:rFonts w:ascii="黑体" w:eastAsia="黑体" w:hAnsi="黑体"/>
        </w:rPr>
      </w:pPr>
      <w:r>
        <w:rPr>
          <w:rFonts w:ascii="黑体" w:eastAsia="黑体" w:hAnsi="黑体" w:cs="黑体"/>
        </w:rPr>
        <w:t>8</w:t>
      </w:r>
      <w:r w:rsidRPr="001C12D7">
        <w:rPr>
          <w:rFonts w:ascii="黑体" w:eastAsia="黑体" w:hAnsi="黑体" w:cs="黑体"/>
        </w:rPr>
        <w:t xml:space="preserve">.4  </w:t>
      </w:r>
      <w:r w:rsidRPr="001C12D7">
        <w:rPr>
          <w:rFonts w:ascii="黑体" w:eastAsia="黑体" w:hAnsi="黑体" w:cs="黑体" w:hint="eastAsia"/>
        </w:rPr>
        <w:t>再现性</w:t>
      </w:r>
    </w:p>
    <w:p w:rsidR="005B5968" w:rsidRDefault="005B5968" w:rsidP="009C0038">
      <w:pPr>
        <w:adjustRightInd w:val="0"/>
        <w:snapToGrid w:val="0"/>
        <w:spacing w:before="50" w:after="50"/>
        <w:ind w:firstLineChars="200" w:firstLine="444"/>
        <w:rPr>
          <w:spacing w:val="6"/>
        </w:rPr>
      </w:pPr>
      <w:r>
        <w:rPr>
          <w:rFonts w:cs="宋体" w:hint="eastAsia"/>
          <w:spacing w:val="6"/>
        </w:rPr>
        <w:t>在再现性条件下获得的两次独立测试结果的测定值，在以下给出的平均值范围内，这两个测试结果的绝对差值不超过再现性限（</w:t>
      </w:r>
      <w:r>
        <w:rPr>
          <w:i/>
          <w:iCs/>
          <w:spacing w:val="6"/>
        </w:rPr>
        <w:t>R</w:t>
      </w:r>
      <w:r>
        <w:rPr>
          <w:rFonts w:cs="宋体" w:hint="eastAsia"/>
          <w:spacing w:val="6"/>
        </w:rPr>
        <w:t>），超过再现性限（</w:t>
      </w:r>
      <w:r>
        <w:rPr>
          <w:i/>
          <w:iCs/>
          <w:spacing w:val="6"/>
        </w:rPr>
        <w:t>R</w:t>
      </w:r>
      <w:r>
        <w:rPr>
          <w:rFonts w:cs="宋体" w:hint="eastAsia"/>
          <w:spacing w:val="6"/>
        </w:rPr>
        <w:t>）的情况不超过</w:t>
      </w:r>
      <w:r>
        <w:rPr>
          <w:spacing w:val="6"/>
        </w:rPr>
        <w:t>5%</w:t>
      </w:r>
      <w:r>
        <w:rPr>
          <w:rFonts w:cs="宋体" w:hint="eastAsia"/>
          <w:spacing w:val="6"/>
        </w:rPr>
        <w:t>，再现性限（</w:t>
      </w:r>
      <w:r>
        <w:rPr>
          <w:i/>
          <w:iCs/>
          <w:spacing w:val="6"/>
        </w:rPr>
        <w:t>R</w:t>
      </w:r>
      <w:r>
        <w:rPr>
          <w:rFonts w:cs="宋体" w:hint="eastAsia"/>
          <w:spacing w:val="6"/>
        </w:rPr>
        <w:t>）按表</w:t>
      </w:r>
      <w:r>
        <w:rPr>
          <w:spacing w:val="6"/>
        </w:rPr>
        <w:t>3</w:t>
      </w:r>
      <w:r>
        <w:rPr>
          <w:rFonts w:cs="宋体" w:hint="eastAsia"/>
          <w:spacing w:val="6"/>
        </w:rPr>
        <w:t>数据采用线性内插法求得：</w:t>
      </w:r>
    </w:p>
    <w:p w:rsidR="005B5968" w:rsidRDefault="005B5968" w:rsidP="00C76B98">
      <w:pPr>
        <w:pStyle w:val="a8"/>
        <w:spacing w:line="360" w:lineRule="auto"/>
        <w:ind w:firstLineChars="0" w:firstLine="0"/>
        <w:jc w:val="center"/>
        <w:rPr>
          <w:rFonts w:ascii="黑体" w:eastAsia="黑体" w:hAnsi="黑体"/>
          <w:color w:val="000000"/>
        </w:rPr>
      </w:pPr>
      <w:r w:rsidRPr="001C12D7">
        <w:rPr>
          <w:rFonts w:ascii="黑体" w:eastAsia="黑体" w:hAnsi="黑体" w:cs="黑体" w:hint="eastAsia"/>
          <w:color w:val="000000"/>
        </w:rPr>
        <w:t>表</w:t>
      </w:r>
      <w:r w:rsidRPr="001C12D7">
        <w:rPr>
          <w:rFonts w:ascii="黑体" w:eastAsia="黑体" w:hAnsi="黑体" w:cs="黑体"/>
          <w:color w:val="000000"/>
        </w:rPr>
        <w:t>3</w:t>
      </w:r>
      <w:r w:rsidRPr="001C12D7">
        <w:rPr>
          <w:rFonts w:ascii="黑体" w:eastAsia="黑体" w:hAnsi="黑体" w:cs="黑体" w:hint="eastAsia"/>
          <w:color w:val="000000"/>
        </w:rPr>
        <w:t>再现性限</w:t>
      </w:r>
    </w:p>
    <w:tbl>
      <w:tblPr>
        <w:tblW w:w="50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264"/>
        <w:gridCol w:w="1264"/>
        <w:gridCol w:w="1264"/>
        <w:gridCol w:w="1265"/>
        <w:gridCol w:w="1265"/>
        <w:gridCol w:w="1265"/>
      </w:tblGrid>
      <w:tr w:rsidR="000B238F" w:rsidTr="000B238F">
        <w:tc>
          <w:tcPr>
            <w:tcW w:w="767" w:type="pct"/>
          </w:tcPr>
          <w:p w:rsidR="000B238F" w:rsidRDefault="000B238F" w:rsidP="00785060">
            <w:pPr>
              <w:spacing w:line="360" w:lineRule="auto"/>
              <w:ind w:firstLineChars="300" w:firstLine="630"/>
              <w:outlineLvl w:val="0"/>
              <w:rPr>
                <w:rFonts w:ascii="宋体"/>
                <w:sz w:val="18"/>
                <w:szCs w:val="18"/>
              </w:rPr>
            </w:pPr>
            <w:proofErr w:type="spellStart"/>
            <w:r w:rsidRPr="006760EE">
              <w:rPr>
                <w:i/>
                <w:iCs/>
              </w:rPr>
              <w:t>W</w:t>
            </w:r>
            <w:r>
              <w:rPr>
                <w:rFonts w:ascii="宋体" w:hAnsi="宋体" w:cs="宋体"/>
                <w:sz w:val="24"/>
                <w:szCs w:val="24"/>
                <w:vertAlign w:val="subscript"/>
              </w:rPr>
              <w:t>Zn</w:t>
            </w:r>
            <w:proofErr w:type="spellEnd"/>
            <w:r>
              <w:rPr>
                <w:rFonts w:ascii="宋体" w:hAnsi="宋体" w:cs="宋体"/>
                <w:sz w:val="18"/>
                <w:szCs w:val="18"/>
              </w:rPr>
              <w:t xml:space="preserve"> /%</w:t>
            </w:r>
          </w:p>
        </w:tc>
        <w:tc>
          <w:tcPr>
            <w:tcW w:w="705" w:type="pct"/>
            <w:tcBorders>
              <w:top w:val="single" w:sz="4" w:space="0" w:color="auto"/>
              <w:left w:val="nil"/>
              <w:bottom w:val="single" w:sz="4" w:space="0" w:color="auto"/>
              <w:right w:val="single" w:sz="4" w:space="0" w:color="auto"/>
            </w:tcBorders>
            <w:shd w:val="clear" w:color="auto" w:fill="auto"/>
            <w:vAlign w:val="bottom"/>
          </w:tcPr>
          <w:p w:rsidR="000B238F" w:rsidRPr="000D7BBD" w:rsidRDefault="000B238F" w:rsidP="00785060">
            <w:pPr>
              <w:widowControl/>
              <w:jc w:val="center"/>
              <w:rPr>
                <w:color w:val="000000" w:themeColor="text1"/>
                <w:szCs w:val="24"/>
              </w:rPr>
            </w:pPr>
            <w:r w:rsidRPr="000D7BBD">
              <w:rPr>
                <w:rFonts w:hint="eastAsia"/>
                <w:color w:val="000000" w:themeColor="text1"/>
              </w:rPr>
              <w:t>90.</w:t>
            </w:r>
            <w:r w:rsidRPr="000D7BBD">
              <w:rPr>
                <w:color w:val="000000" w:themeColor="text1"/>
              </w:rPr>
              <w:t>424</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0B238F" w:rsidRPr="000D7BBD" w:rsidRDefault="000B238F" w:rsidP="00785060">
            <w:pPr>
              <w:jc w:val="center"/>
              <w:rPr>
                <w:color w:val="000000" w:themeColor="text1"/>
              </w:rPr>
            </w:pPr>
            <w:r w:rsidRPr="000D7BBD">
              <w:rPr>
                <w:rFonts w:hint="eastAsia"/>
                <w:color w:val="000000" w:themeColor="text1"/>
              </w:rPr>
              <w:t>93.946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0B238F" w:rsidRPr="000D7BBD" w:rsidRDefault="000B238F" w:rsidP="00785060">
            <w:pPr>
              <w:jc w:val="center"/>
              <w:rPr>
                <w:color w:val="000000" w:themeColor="text1"/>
              </w:rPr>
            </w:pPr>
            <w:r w:rsidRPr="000D7BBD">
              <w:rPr>
                <w:rFonts w:hint="eastAsia"/>
                <w:color w:val="000000" w:themeColor="text1"/>
              </w:rPr>
              <w:t>96.496</w:t>
            </w: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rsidR="000B238F" w:rsidRPr="000D7BBD" w:rsidRDefault="000B238F" w:rsidP="00785060">
            <w:pPr>
              <w:jc w:val="center"/>
              <w:rPr>
                <w:color w:val="000000" w:themeColor="text1"/>
              </w:rPr>
            </w:pPr>
            <w:r w:rsidRPr="000D7BBD">
              <w:rPr>
                <w:rFonts w:hint="eastAsia"/>
                <w:color w:val="000000" w:themeColor="text1"/>
              </w:rPr>
              <w:t>97.985</w:t>
            </w:r>
          </w:p>
        </w:tc>
        <w:tc>
          <w:tcPr>
            <w:tcW w:w="706" w:type="pct"/>
            <w:tcBorders>
              <w:top w:val="single" w:sz="4" w:space="0" w:color="auto"/>
              <w:left w:val="single" w:sz="4" w:space="0" w:color="auto"/>
              <w:bottom w:val="single" w:sz="4" w:space="0" w:color="auto"/>
              <w:right w:val="single" w:sz="4" w:space="0" w:color="auto"/>
            </w:tcBorders>
            <w:shd w:val="clear" w:color="auto" w:fill="auto"/>
            <w:vAlign w:val="bottom"/>
          </w:tcPr>
          <w:p w:rsidR="000B238F" w:rsidRPr="000D7BBD" w:rsidRDefault="000B238F" w:rsidP="00785060">
            <w:pPr>
              <w:jc w:val="center"/>
              <w:rPr>
                <w:color w:val="000000" w:themeColor="text1"/>
              </w:rPr>
            </w:pPr>
            <w:r w:rsidRPr="000D7BBD">
              <w:rPr>
                <w:rFonts w:hint="eastAsia"/>
                <w:color w:val="000000" w:themeColor="text1"/>
              </w:rPr>
              <w:t>99.013</w:t>
            </w:r>
          </w:p>
        </w:tc>
        <w:tc>
          <w:tcPr>
            <w:tcW w:w="706" w:type="pct"/>
            <w:tcBorders>
              <w:top w:val="single" w:sz="4" w:space="0" w:color="auto"/>
              <w:left w:val="single" w:sz="4" w:space="0" w:color="auto"/>
              <w:bottom w:val="single" w:sz="4" w:space="0" w:color="auto"/>
              <w:right w:val="single" w:sz="4" w:space="0" w:color="auto"/>
            </w:tcBorders>
            <w:vAlign w:val="center"/>
          </w:tcPr>
          <w:p w:rsidR="000B238F" w:rsidRPr="000D7BBD" w:rsidRDefault="000B238F" w:rsidP="00785060">
            <w:pPr>
              <w:jc w:val="center"/>
              <w:rPr>
                <w:color w:val="000000" w:themeColor="text1"/>
              </w:rPr>
            </w:pPr>
            <w:r w:rsidRPr="000B238F">
              <w:rPr>
                <w:color w:val="000000" w:themeColor="text1"/>
              </w:rPr>
              <w:t>93.402</w:t>
            </w:r>
          </w:p>
        </w:tc>
      </w:tr>
      <w:tr w:rsidR="000B238F" w:rsidTr="000B238F">
        <w:tc>
          <w:tcPr>
            <w:tcW w:w="767" w:type="pct"/>
          </w:tcPr>
          <w:p w:rsidR="000B238F" w:rsidRDefault="000B238F" w:rsidP="00785060">
            <w:pPr>
              <w:spacing w:line="360" w:lineRule="auto"/>
              <w:ind w:firstLineChars="300" w:firstLine="540"/>
              <w:outlineLvl w:val="0"/>
              <w:rPr>
                <w:rFonts w:ascii="宋体"/>
                <w:sz w:val="18"/>
                <w:szCs w:val="18"/>
              </w:rPr>
            </w:pPr>
            <w:r>
              <w:rPr>
                <w:rFonts w:ascii="宋体" w:hAnsi="宋体" w:cs="宋体"/>
                <w:sz w:val="18"/>
                <w:szCs w:val="18"/>
              </w:rPr>
              <w:lastRenderedPageBreak/>
              <w:t>R/%</w:t>
            </w:r>
          </w:p>
        </w:tc>
        <w:tc>
          <w:tcPr>
            <w:tcW w:w="705" w:type="pct"/>
            <w:vAlign w:val="bottom"/>
          </w:tcPr>
          <w:p w:rsidR="000B238F" w:rsidRPr="000D7BBD" w:rsidRDefault="000B238F" w:rsidP="00785060">
            <w:pPr>
              <w:jc w:val="center"/>
              <w:rPr>
                <w:rFonts w:ascii="宋体"/>
                <w:color w:val="000000" w:themeColor="text1"/>
                <w:sz w:val="24"/>
                <w:szCs w:val="24"/>
              </w:rPr>
            </w:pPr>
            <w:r w:rsidRPr="000D7BBD">
              <w:rPr>
                <w:color w:val="000000" w:themeColor="text1"/>
              </w:rPr>
              <w:t>0.40</w:t>
            </w:r>
          </w:p>
        </w:tc>
        <w:tc>
          <w:tcPr>
            <w:tcW w:w="705" w:type="pct"/>
            <w:vAlign w:val="bottom"/>
          </w:tcPr>
          <w:p w:rsidR="000B238F" w:rsidRPr="000D7BBD" w:rsidRDefault="000B238F" w:rsidP="00785060">
            <w:pPr>
              <w:jc w:val="center"/>
              <w:rPr>
                <w:rFonts w:ascii="宋体"/>
                <w:color w:val="000000" w:themeColor="text1"/>
                <w:sz w:val="24"/>
                <w:szCs w:val="24"/>
              </w:rPr>
            </w:pPr>
            <w:r w:rsidRPr="000D7BBD">
              <w:rPr>
                <w:color w:val="000000" w:themeColor="text1"/>
              </w:rPr>
              <w:t>0.351</w:t>
            </w:r>
          </w:p>
        </w:tc>
        <w:tc>
          <w:tcPr>
            <w:tcW w:w="705" w:type="pct"/>
            <w:vAlign w:val="bottom"/>
          </w:tcPr>
          <w:p w:rsidR="000B238F" w:rsidRPr="000D7BBD" w:rsidRDefault="000B238F" w:rsidP="00785060">
            <w:pPr>
              <w:jc w:val="center"/>
              <w:rPr>
                <w:rFonts w:ascii="宋体"/>
                <w:color w:val="000000" w:themeColor="text1"/>
                <w:sz w:val="24"/>
                <w:szCs w:val="24"/>
              </w:rPr>
            </w:pPr>
            <w:r w:rsidRPr="000D7BBD">
              <w:rPr>
                <w:color w:val="000000" w:themeColor="text1"/>
              </w:rPr>
              <w:t>0.33</w:t>
            </w:r>
          </w:p>
        </w:tc>
        <w:tc>
          <w:tcPr>
            <w:tcW w:w="706" w:type="pct"/>
            <w:vAlign w:val="bottom"/>
          </w:tcPr>
          <w:p w:rsidR="000B238F" w:rsidRPr="000D7BBD" w:rsidRDefault="000B238F" w:rsidP="00785060">
            <w:pPr>
              <w:jc w:val="center"/>
              <w:rPr>
                <w:rFonts w:ascii="宋体"/>
                <w:color w:val="000000" w:themeColor="text1"/>
                <w:sz w:val="24"/>
                <w:szCs w:val="24"/>
              </w:rPr>
            </w:pPr>
            <w:r w:rsidRPr="000D7BBD">
              <w:rPr>
                <w:color w:val="000000" w:themeColor="text1"/>
              </w:rPr>
              <w:t>0.31</w:t>
            </w:r>
          </w:p>
        </w:tc>
        <w:tc>
          <w:tcPr>
            <w:tcW w:w="706" w:type="pct"/>
            <w:vAlign w:val="bottom"/>
          </w:tcPr>
          <w:p w:rsidR="000B238F" w:rsidRPr="000D7BBD" w:rsidRDefault="000B238F" w:rsidP="00785060">
            <w:pPr>
              <w:jc w:val="center"/>
              <w:rPr>
                <w:rFonts w:ascii="宋体"/>
                <w:color w:val="000000" w:themeColor="text1"/>
                <w:sz w:val="24"/>
                <w:szCs w:val="24"/>
              </w:rPr>
            </w:pPr>
            <w:r w:rsidRPr="000D7BBD">
              <w:rPr>
                <w:color w:val="000000" w:themeColor="text1"/>
              </w:rPr>
              <w:t>0.28</w:t>
            </w:r>
          </w:p>
        </w:tc>
        <w:tc>
          <w:tcPr>
            <w:tcW w:w="706" w:type="pct"/>
            <w:vAlign w:val="center"/>
          </w:tcPr>
          <w:p w:rsidR="000B238F" w:rsidRPr="000D7BBD" w:rsidRDefault="000B238F" w:rsidP="00785060">
            <w:pPr>
              <w:jc w:val="center"/>
              <w:rPr>
                <w:color w:val="000000" w:themeColor="text1"/>
              </w:rPr>
            </w:pPr>
            <w:r>
              <w:rPr>
                <w:rFonts w:hint="eastAsia"/>
                <w:color w:val="000000" w:themeColor="text1"/>
              </w:rPr>
              <w:t>0.35</w:t>
            </w:r>
          </w:p>
        </w:tc>
      </w:tr>
    </w:tbl>
    <w:p w:rsidR="005B5968" w:rsidRPr="001C12D7" w:rsidRDefault="005B5968" w:rsidP="00C76B98">
      <w:pPr>
        <w:pStyle w:val="a8"/>
        <w:spacing w:line="360" w:lineRule="auto"/>
        <w:ind w:firstLineChars="0" w:firstLine="0"/>
        <w:jc w:val="center"/>
        <w:rPr>
          <w:rFonts w:ascii="黑体" w:eastAsia="黑体" w:hAnsi="黑体"/>
          <w:color w:val="000000"/>
        </w:rPr>
      </w:pPr>
    </w:p>
    <w:p w:rsidR="005B5968" w:rsidRPr="001C12D7" w:rsidRDefault="005B5968" w:rsidP="004A1AC1">
      <w:pPr>
        <w:pStyle w:val="a"/>
        <w:numPr>
          <w:ilvl w:val="0"/>
          <w:numId w:val="0"/>
        </w:numPr>
        <w:spacing w:beforeLines="0" w:afterLines="0"/>
        <w:rPr>
          <w:rFonts w:hAnsi="黑体" w:cs="Times New Roman"/>
        </w:rPr>
      </w:pPr>
      <w:r>
        <w:rPr>
          <w:rFonts w:hAnsi="黑体"/>
        </w:rPr>
        <w:t xml:space="preserve">9  </w:t>
      </w:r>
      <w:r w:rsidRPr="001C12D7">
        <w:rPr>
          <w:rFonts w:hAnsi="黑体" w:hint="eastAsia"/>
        </w:rPr>
        <w:t>标准征求意见稿意见汇总与处理</w:t>
      </w:r>
    </w:p>
    <w:p w:rsidR="005B5968" w:rsidRDefault="005B5968" w:rsidP="004A1AC1">
      <w:pPr>
        <w:pStyle w:val="a7"/>
        <w:tabs>
          <w:tab w:val="center" w:pos="4201"/>
          <w:tab w:val="right" w:leader="dot" w:pos="9298"/>
        </w:tabs>
        <w:ind w:firstLine="420"/>
        <w:rPr>
          <w:rFonts w:ascii="Times New Roman" w:cs="Times New Roman"/>
        </w:rPr>
      </w:pPr>
      <w:r>
        <w:rPr>
          <w:rFonts w:ascii="Times New Roman" w:hint="eastAsia"/>
        </w:rPr>
        <w:t>在协同试验和标准预审过程中，征求的意见以及对意见的分析处理，详见意见汇总表。</w:t>
      </w:r>
    </w:p>
    <w:p w:rsidR="005A32DC" w:rsidRPr="00B8044E" w:rsidRDefault="005A32DC" w:rsidP="004A1AC1">
      <w:pPr>
        <w:pStyle w:val="a"/>
        <w:numPr>
          <w:ilvl w:val="0"/>
          <w:numId w:val="0"/>
        </w:numPr>
        <w:spacing w:beforeLines="0" w:afterLines="0"/>
        <w:rPr>
          <w:rFonts w:hAnsi="黑体"/>
        </w:rPr>
      </w:pPr>
      <w:r w:rsidRPr="00B8044E">
        <w:rPr>
          <w:rFonts w:hAnsi="黑体"/>
        </w:rPr>
        <w:t>10标准水平分析</w:t>
      </w:r>
    </w:p>
    <w:p w:rsidR="005A32DC" w:rsidRPr="00B8044E" w:rsidRDefault="005A32DC" w:rsidP="004A1AC1">
      <w:pPr>
        <w:pStyle w:val="a"/>
        <w:numPr>
          <w:ilvl w:val="0"/>
          <w:numId w:val="0"/>
        </w:numPr>
        <w:spacing w:beforeLines="0" w:afterLines="0"/>
        <w:rPr>
          <w:rFonts w:hAnsi="黑体"/>
        </w:rPr>
      </w:pPr>
      <w:r w:rsidRPr="00B8044E">
        <w:rPr>
          <w:rFonts w:hAnsi="黑体"/>
        </w:rPr>
        <w:t>10.1 标准水平简析</w:t>
      </w:r>
    </w:p>
    <w:p w:rsidR="005A32DC" w:rsidRPr="00156890" w:rsidRDefault="005A32DC" w:rsidP="004A1AC1">
      <w:pPr>
        <w:ind w:firstLineChars="200" w:firstLine="420"/>
        <w:rPr>
          <w:rFonts w:cs="宋体"/>
          <w:kern w:val="0"/>
        </w:rPr>
      </w:pPr>
      <w:r w:rsidRPr="00156890">
        <w:rPr>
          <w:rFonts w:cs="宋体"/>
          <w:kern w:val="0"/>
        </w:rPr>
        <w:t>通过文献检索，网上查询，国内没有关于粗锌</w:t>
      </w:r>
      <w:r w:rsidRPr="00156890">
        <w:rPr>
          <w:rFonts w:cs="宋体" w:hint="eastAsia"/>
          <w:kern w:val="0"/>
        </w:rPr>
        <w:t>中锌量</w:t>
      </w:r>
      <w:r w:rsidRPr="00156890">
        <w:rPr>
          <w:rFonts w:cs="宋体"/>
          <w:kern w:val="0"/>
        </w:rPr>
        <w:t>检测方法的相关行业标准，在国外标准库中也没有查到欧盟标准或者国际标准，本标准</w:t>
      </w:r>
      <w:r w:rsidRPr="00156890">
        <w:rPr>
          <w:rFonts w:cs="宋体" w:hint="eastAsia"/>
          <w:kern w:val="0"/>
        </w:rPr>
        <w:t>制定</w:t>
      </w:r>
      <w:r w:rsidRPr="00156890">
        <w:rPr>
          <w:rFonts w:cs="宋体"/>
          <w:kern w:val="0"/>
        </w:rPr>
        <w:t>了粗锌</w:t>
      </w:r>
      <w:r w:rsidRPr="00156890">
        <w:rPr>
          <w:rFonts w:cs="宋体" w:hint="eastAsia"/>
          <w:kern w:val="0"/>
        </w:rPr>
        <w:t>中锌</w:t>
      </w:r>
      <w:r w:rsidRPr="00156890">
        <w:rPr>
          <w:rFonts w:cs="宋体"/>
          <w:kern w:val="0"/>
        </w:rPr>
        <w:t>元素含量测定方法，要求规定细致，能适应中国粗锌发展的需要。根据国内粗锌发展规模和生产水平，及本标准依据的国内、国际先进企业质量水平，确定该标准总体水平应为国际先进水平。</w:t>
      </w:r>
    </w:p>
    <w:p w:rsidR="005A32DC" w:rsidRPr="00B8044E" w:rsidRDefault="005A32DC" w:rsidP="004A1AC1">
      <w:pPr>
        <w:pStyle w:val="a"/>
        <w:numPr>
          <w:ilvl w:val="0"/>
          <w:numId w:val="0"/>
        </w:numPr>
        <w:spacing w:beforeLines="0" w:afterLines="0"/>
        <w:rPr>
          <w:rFonts w:hAnsi="黑体"/>
        </w:rPr>
      </w:pPr>
      <w:r w:rsidRPr="00B8044E">
        <w:rPr>
          <w:rFonts w:hAnsi="黑体" w:hint="eastAsia"/>
        </w:rPr>
        <w:t>10.2</w:t>
      </w:r>
      <w:r w:rsidRPr="00B8044E">
        <w:rPr>
          <w:rFonts w:hAnsi="黑体"/>
        </w:rPr>
        <w:t>标准创新点</w:t>
      </w:r>
    </w:p>
    <w:p w:rsidR="005A32DC" w:rsidRPr="00156890" w:rsidRDefault="005A32DC" w:rsidP="004A1AC1">
      <w:pPr>
        <w:ind w:firstLineChars="200" w:firstLine="420"/>
        <w:rPr>
          <w:rFonts w:cs="宋体"/>
          <w:kern w:val="0"/>
        </w:rPr>
      </w:pPr>
      <w:r w:rsidRPr="00156890">
        <w:rPr>
          <w:rFonts w:cs="宋体" w:hint="eastAsia"/>
          <w:kern w:val="0"/>
        </w:rPr>
        <w:t>10.2.1</w:t>
      </w:r>
      <w:r w:rsidRPr="00156890">
        <w:rPr>
          <w:rFonts w:cs="宋体"/>
          <w:kern w:val="0"/>
        </w:rPr>
        <w:t>本标准</w:t>
      </w:r>
      <w:r w:rsidRPr="00156890">
        <w:rPr>
          <w:rFonts w:cs="宋体" w:hint="eastAsia"/>
          <w:kern w:val="0"/>
        </w:rPr>
        <w:t>初次制定了粗锌中锌</w:t>
      </w:r>
      <w:r w:rsidRPr="00156890">
        <w:rPr>
          <w:rFonts w:cs="宋体"/>
          <w:kern w:val="0"/>
        </w:rPr>
        <w:t>元素的分析方法。</w:t>
      </w:r>
    </w:p>
    <w:p w:rsidR="005A32DC" w:rsidRPr="00156890" w:rsidRDefault="005A32DC" w:rsidP="004A1AC1">
      <w:pPr>
        <w:ind w:firstLineChars="200" w:firstLine="420"/>
        <w:rPr>
          <w:rFonts w:cs="宋体"/>
          <w:kern w:val="0"/>
        </w:rPr>
      </w:pPr>
      <w:r w:rsidRPr="00156890">
        <w:rPr>
          <w:rFonts w:cs="宋体" w:hint="eastAsia"/>
          <w:kern w:val="0"/>
        </w:rPr>
        <w:t>10.2.2</w:t>
      </w:r>
      <w:r w:rsidRPr="00156890">
        <w:rPr>
          <w:rFonts w:cs="宋体"/>
          <w:kern w:val="0"/>
        </w:rPr>
        <w:t>本版标准提供了</w:t>
      </w:r>
      <w:r w:rsidRPr="00156890">
        <w:rPr>
          <w:rFonts w:cs="宋体" w:hint="eastAsia"/>
          <w:kern w:val="0"/>
        </w:rPr>
        <w:t>直接滴定法测定简单样品，沉淀分离测定复杂样品两个方案，</w:t>
      </w:r>
      <w:r w:rsidRPr="00156890">
        <w:rPr>
          <w:rFonts w:cs="宋体"/>
          <w:kern w:val="0"/>
        </w:rPr>
        <w:t>给粗锌分析者提供了更多的指导。</w:t>
      </w:r>
    </w:p>
    <w:p w:rsidR="005A32DC" w:rsidRPr="00B8044E" w:rsidRDefault="005A32DC" w:rsidP="004A1AC1">
      <w:pPr>
        <w:pStyle w:val="a"/>
        <w:numPr>
          <w:ilvl w:val="0"/>
          <w:numId w:val="0"/>
        </w:numPr>
        <w:spacing w:beforeLines="0" w:afterLines="0"/>
        <w:rPr>
          <w:rFonts w:hAnsi="黑体"/>
        </w:rPr>
      </w:pPr>
      <w:r w:rsidRPr="00B8044E">
        <w:rPr>
          <w:rFonts w:hAnsi="黑体" w:hint="eastAsia"/>
        </w:rPr>
        <w:t>10.3</w:t>
      </w:r>
      <w:r w:rsidRPr="00B8044E">
        <w:rPr>
          <w:rFonts w:hAnsi="黑体"/>
        </w:rPr>
        <w:t>与现行相关法律、法规、规章及相关标准的关系</w:t>
      </w:r>
    </w:p>
    <w:p w:rsidR="005A32DC" w:rsidRPr="00156890" w:rsidRDefault="005A32DC" w:rsidP="004A1AC1">
      <w:pPr>
        <w:ind w:firstLineChars="200" w:firstLine="420"/>
        <w:rPr>
          <w:rFonts w:cs="宋体"/>
          <w:kern w:val="0"/>
        </w:rPr>
      </w:pPr>
      <w:r w:rsidRPr="00156890">
        <w:rPr>
          <w:rFonts w:cs="宋体"/>
          <w:kern w:val="0"/>
        </w:rPr>
        <w:t>本标准属于粗锌的化学分析方法标准，领域内没有强制性标准，本标准与现行法律、法规和相关标准相协调、无冲突。</w:t>
      </w:r>
    </w:p>
    <w:p w:rsidR="005A32DC" w:rsidRPr="00B8044E" w:rsidRDefault="005A32DC" w:rsidP="00DD5FA1">
      <w:pPr>
        <w:pStyle w:val="a"/>
        <w:numPr>
          <w:ilvl w:val="0"/>
          <w:numId w:val="0"/>
        </w:numPr>
        <w:spacing w:beforeLines="0" w:afterLines="0"/>
        <w:rPr>
          <w:rFonts w:hAnsi="黑体"/>
        </w:rPr>
      </w:pPr>
      <w:r w:rsidRPr="00B8044E">
        <w:rPr>
          <w:rFonts w:hAnsi="黑体" w:hint="eastAsia"/>
        </w:rPr>
        <w:t>10.4</w:t>
      </w:r>
      <w:r w:rsidRPr="00B8044E">
        <w:rPr>
          <w:rFonts w:hAnsi="黑体"/>
        </w:rPr>
        <w:t>专利及涉及知识产权</w:t>
      </w:r>
    </w:p>
    <w:p w:rsidR="005A32DC" w:rsidRPr="00E9020B" w:rsidRDefault="005A32DC" w:rsidP="00DD5FA1">
      <w:pPr>
        <w:spacing w:beforeLines="50"/>
        <w:ind w:firstLineChars="200" w:firstLine="420"/>
        <w:rPr>
          <w:b/>
          <w:sz w:val="24"/>
        </w:rPr>
      </w:pPr>
      <w:r w:rsidRPr="00156890">
        <w:rPr>
          <w:rFonts w:cs="宋体"/>
          <w:kern w:val="0"/>
        </w:rPr>
        <w:t>本文件起草过程中没有检索到专利和知识产权问题。</w:t>
      </w:r>
    </w:p>
    <w:p w:rsidR="005A32DC" w:rsidRPr="00B8044E" w:rsidRDefault="005A32DC" w:rsidP="004A1AC1">
      <w:pPr>
        <w:pStyle w:val="a"/>
        <w:numPr>
          <w:ilvl w:val="0"/>
          <w:numId w:val="0"/>
        </w:numPr>
        <w:spacing w:beforeLines="0" w:afterLines="0"/>
        <w:rPr>
          <w:rFonts w:hAnsi="黑体"/>
        </w:rPr>
      </w:pPr>
      <w:r w:rsidRPr="00B8044E">
        <w:rPr>
          <w:rFonts w:hAnsi="黑体" w:hint="eastAsia"/>
        </w:rPr>
        <w:t>10.5</w:t>
      </w:r>
      <w:r w:rsidRPr="00B8044E">
        <w:rPr>
          <w:rFonts w:hAnsi="黑体"/>
        </w:rPr>
        <w:t>重大意见分歧的处理和结果</w:t>
      </w:r>
    </w:p>
    <w:p w:rsidR="005A32DC" w:rsidRPr="00156890" w:rsidRDefault="005A32DC" w:rsidP="004A1AC1">
      <w:pPr>
        <w:ind w:firstLineChars="200" w:firstLine="420"/>
        <w:rPr>
          <w:rFonts w:cs="宋体"/>
          <w:kern w:val="0"/>
        </w:rPr>
      </w:pPr>
      <w:r w:rsidRPr="00156890">
        <w:rPr>
          <w:rFonts w:cs="宋体"/>
          <w:kern w:val="0"/>
        </w:rPr>
        <w:t>无</w:t>
      </w:r>
    </w:p>
    <w:p w:rsidR="005A32DC" w:rsidRPr="00B8044E" w:rsidRDefault="005A32DC" w:rsidP="004A1AC1">
      <w:pPr>
        <w:pStyle w:val="a"/>
        <w:numPr>
          <w:ilvl w:val="0"/>
          <w:numId w:val="0"/>
        </w:numPr>
        <w:spacing w:beforeLines="0" w:afterLines="0"/>
        <w:rPr>
          <w:rFonts w:hAnsi="黑体"/>
        </w:rPr>
      </w:pPr>
      <w:r w:rsidRPr="00B8044E">
        <w:rPr>
          <w:rFonts w:hAnsi="黑体" w:hint="eastAsia"/>
        </w:rPr>
        <w:t>11</w:t>
      </w:r>
      <w:r w:rsidRPr="00B8044E">
        <w:rPr>
          <w:rFonts w:hAnsi="黑体"/>
        </w:rPr>
        <w:t>标准作为推荐性</w:t>
      </w:r>
      <w:r w:rsidRPr="00B8044E">
        <w:rPr>
          <w:rFonts w:hAnsi="黑体" w:hint="eastAsia"/>
        </w:rPr>
        <w:t>行业</w:t>
      </w:r>
      <w:r w:rsidRPr="00B8044E">
        <w:rPr>
          <w:rFonts w:hAnsi="黑体"/>
        </w:rPr>
        <w:t>标准的建议</w:t>
      </w:r>
    </w:p>
    <w:p w:rsidR="005A32DC" w:rsidRPr="00156890" w:rsidRDefault="005A32DC" w:rsidP="004A1AC1">
      <w:pPr>
        <w:ind w:firstLineChars="200" w:firstLine="420"/>
        <w:rPr>
          <w:rFonts w:cs="宋体"/>
          <w:kern w:val="0"/>
        </w:rPr>
      </w:pPr>
      <w:r w:rsidRPr="00156890">
        <w:rPr>
          <w:rFonts w:cs="宋体"/>
          <w:kern w:val="0"/>
        </w:rPr>
        <w:t>本标准为我国粗锌的化学分析方法标准之一，内容规定了粗锌中</w:t>
      </w:r>
      <w:r w:rsidRPr="00156890">
        <w:rPr>
          <w:rFonts w:cs="宋体" w:hint="eastAsia"/>
          <w:kern w:val="0"/>
        </w:rPr>
        <w:t>锌</w:t>
      </w:r>
      <w:r w:rsidRPr="00156890">
        <w:rPr>
          <w:rFonts w:cs="宋体"/>
          <w:kern w:val="0"/>
        </w:rPr>
        <w:t>元素含量的分析方法和要求，通过试验结果表明，方法较简单、快速、实用，具有较好的精密度和准确度，能够满足粗锌产品中</w:t>
      </w:r>
      <w:r w:rsidRPr="00156890">
        <w:rPr>
          <w:rFonts w:cs="宋体" w:hint="eastAsia"/>
          <w:kern w:val="0"/>
        </w:rPr>
        <w:t>锌</w:t>
      </w:r>
      <w:r w:rsidRPr="00156890">
        <w:rPr>
          <w:rFonts w:cs="宋体"/>
          <w:kern w:val="0"/>
        </w:rPr>
        <w:t>元素含量测定的要求，适用于用户对粗锌中</w:t>
      </w:r>
      <w:r w:rsidRPr="00156890">
        <w:rPr>
          <w:rFonts w:cs="宋体" w:hint="eastAsia"/>
          <w:kern w:val="0"/>
        </w:rPr>
        <w:t>锌</w:t>
      </w:r>
      <w:r w:rsidRPr="00156890">
        <w:rPr>
          <w:rFonts w:cs="宋体"/>
          <w:kern w:val="0"/>
        </w:rPr>
        <w:t>含量进行分析检测要求，具有较好的适用性和科学性。因此，建议《</w:t>
      </w:r>
      <w:r w:rsidRPr="00156890">
        <w:rPr>
          <w:rFonts w:cs="宋体" w:hint="eastAsia"/>
          <w:kern w:val="0"/>
        </w:rPr>
        <w:t>粗锌化学分析方法第</w:t>
      </w:r>
      <w:r w:rsidRPr="00156890">
        <w:rPr>
          <w:rFonts w:cs="宋体" w:hint="eastAsia"/>
          <w:kern w:val="0"/>
        </w:rPr>
        <w:t>1</w:t>
      </w:r>
      <w:r w:rsidRPr="00156890">
        <w:rPr>
          <w:rFonts w:cs="宋体" w:hint="eastAsia"/>
          <w:kern w:val="0"/>
        </w:rPr>
        <w:t>部分锌量的测定</w:t>
      </w:r>
      <w:r w:rsidR="00B8044E" w:rsidRPr="00156890">
        <w:rPr>
          <w:rFonts w:cs="宋体" w:hint="eastAsia"/>
          <w:kern w:val="0"/>
        </w:rPr>
        <w:t xml:space="preserve">  </w:t>
      </w:r>
      <w:r w:rsidR="00B8044E" w:rsidRPr="00156890">
        <w:rPr>
          <w:rFonts w:cs="宋体"/>
          <w:kern w:val="0"/>
        </w:rPr>
        <w:t>Na2EDTA</w:t>
      </w:r>
      <w:r w:rsidR="00B8044E" w:rsidRPr="00156890">
        <w:rPr>
          <w:rFonts w:cs="宋体" w:hint="eastAsia"/>
          <w:kern w:val="0"/>
        </w:rPr>
        <w:t>滴定法</w:t>
      </w:r>
      <w:r w:rsidRPr="00156890">
        <w:rPr>
          <w:rFonts w:cs="宋体"/>
          <w:kern w:val="0"/>
        </w:rPr>
        <w:t>》作为推荐性</w:t>
      </w:r>
      <w:r w:rsidRPr="00156890">
        <w:rPr>
          <w:rFonts w:cs="宋体" w:hint="eastAsia"/>
          <w:kern w:val="0"/>
        </w:rPr>
        <w:t>行业</w:t>
      </w:r>
      <w:r w:rsidRPr="00156890">
        <w:rPr>
          <w:rFonts w:cs="宋体"/>
          <w:kern w:val="0"/>
        </w:rPr>
        <w:t>标准发布实施。</w:t>
      </w:r>
    </w:p>
    <w:p w:rsidR="005A32DC" w:rsidRPr="00B8044E" w:rsidRDefault="00B8044E" w:rsidP="004A1AC1">
      <w:pPr>
        <w:pStyle w:val="a"/>
        <w:numPr>
          <w:ilvl w:val="0"/>
          <w:numId w:val="0"/>
        </w:numPr>
        <w:spacing w:beforeLines="0" w:afterLines="0"/>
        <w:rPr>
          <w:rFonts w:hAnsi="黑体"/>
        </w:rPr>
      </w:pPr>
      <w:r w:rsidRPr="00B8044E">
        <w:rPr>
          <w:rFonts w:hAnsi="黑体" w:hint="eastAsia"/>
        </w:rPr>
        <w:t xml:space="preserve">12 </w:t>
      </w:r>
      <w:r w:rsidR="005A32DC" w:rsidRPr="00B8044E">
        <w:rPr>
          <w:rFonts w:hAnsi="黑体"/>
        </w:rPr>
        <w:t>贯彻标准的措施建议</w:t>
      </w:r>
    </w:p>
    <w:p w:rsidR="005A32DC" w:rsidRPr="00156890" w:rsidRDefault="005A32DC" w:rsidP="004A1AC1">
      <w:pPr>
        <w:ind w:firstLineChars="200" w:firstLine="420"/>
        <w:rPr>
          <w:rFonts w:cs="宋体"/>
          <w:kern w:val="0"/>
        </w:rPr>
      </w:pPr>
      <w:r w:rsidRPr="00156890">
        <w:rPr>
          <w:rFonts w:cs="宋体"/>
          <w:kern w:val="0"/>
        </w:rPr>
        <w:t>本标准为粗锌的化学分析方法标准之一，为使标准能更好地发挥作用，提高生产粗锌企业的产品质量水平，规范粗锌的国内外生产、使用以及进出口贸易中过程中杂质元素的检测方法。建议针对本标准制定切实可行的贯彻措施，做好宣传培训工作，使各相关单位的质检部门充分掌握标准中所规定的检测方法，并加强示范推广，让标准在粗锌的生产和应用过程中得以广泛推广。同时，对标准执行情况进行跟踪调查，及时发现标准执行中的问题，不断修改完善，提升标准水平，提高标准的科学性、合理性、协调性和可操作性。</w:t>
      </w:r>
    </w:p>
    <w:p w:rsidR="005A32DC" w:rsidRPr="00B8044E" w:rsidRDefault="00B8044E" w:rsidP="004A1AC1">
      <w:pPr>
        <w:pStyle w:val="a"/>
        <w:numPr>
          <w:ilvl w:val="0"/>
          <w:numId w:val="0"/>
        </w:numPr>
        <w:spacing w:beforeLines="0" w:afterLines="0"/>
        <w:rPr>
          <w:rFonts w:hAnsi="黑体"/>
        </w:rPr>
      </w:pPr>
      <w:r w:rsidRPr="00B8044E">
        <w:rPr>
          <w:rFonts w:hAnsi="黑体" w:hint="eastAsia"/>
        </w:rPr>
        <w:t xml:space="preserve">13 </w:t>
      </w:r>
      <w:r w:rsidR="005A32DC" w:rsidRPr="00B8044E">
        <w:rPr>
          <w:rFonts w:hAnsi="黑体"/>
        </w:rPr>
        <w:t>废止现行有关标准的建议</w:t>
      </w:r>
    </w:p>
    <w:p w:rsidR="005A32DC" w:rsidRPr="00156890" w:rsidRDefault="005A32DC" w:rsidP="004A1AC1">
      <w:pPr>
        <w:ind w:firstLineChars="200" w:firstLine="420"/>
        <w:rPr>
          <w:rFonts w:cs="宋体"/>
          <w:kern w:val="0"/>
        </w:rPr>
      </w:pPr>
      <w:r w:rsidRPr="00156890">
        <w:rPr>
          <w:rFonts w:cs="宋体"/>
          <w:kern w:val="0"/>
        </w:rPr>
        <w:t>本标准为</w:t>
      </w:r>
      <w:r w:rsidRPr="00156890">
        <w:rPr>
          <w:rFonts w:cs="宋体" w:hint="eastAsia"/>
          <w:kern w:val="0"/>
        </w:rPr>
        <w:t>新制定标准，不影响</w:t>
      </w:r>
      <w:r w:rsidRPr="00156890">
        <w:rPr>
          <w:rFonts w:cs="宋体"/>
          <w:kern w:val="0"/>
        </w:rPr>
        <w:t>其它标准的废止。</w:t>
      </w:r>
    </w:p>
    <w:p w:rsidR="005A32DC" w:rsidRPr="00B8044E" w:rsidRDefault="00B8044E" w:rsidP="004A1AC1">
      <w:pPr>
        <w:pStyle w:val="a"/>
        <w:numPr>
          <w:ilvl w:val="0"/>
          <w:numId w:val="0"/>
        </w:numPr>
        <w:spacing w:beforeLines="0" w:afterLines="0"/>
        <w:rPr>
          <w:rFonts w:hAnsi="黑体"/>
        </w:rPr>
      </w:pPr>
      <w:r w:rsidRPr="00B8044E">
        <w:rPr>
          <w:rFonts w:hAnsi="黑体" w:hint="eastAsia"/>
        </w:rPr>
        <w:t xml:space="preserve">14 </w:t>
      </w:r>
      <w:r w:rsidR="005A32DC" w:rsidRPr="00B8044E">
        <w:rPr>
          <w:rFonts w:hAnsi="黑体"/>
        </w:rPr>
        <w:t>其它应予说明的事项</w:t>
      </w:r>
    </w:p>
    <w:p w:rsidR="005A32DC" w:rsidRPr="00156890" w:rsidRDefault="005A32DC" w:rsidP="004A1AC1">
      <w:pPr>
        <w:ind w:firstLineChars="200" w:firstLine="420"/>
        <w:rPr>
          <w:rFonts w:cs="宋体"/>
          <w:kern w:val="0"/>
        </w:rPr>
      </w:pPr>
      <w:r w:rsidRPr="00156890">
        <w:rPr>
          <w:rFonts w:cs="宋体"/>
          <w:kern w:val="0"/>
        </w:rPr>
        <w:t>无</w:t>
      </w:r>
    </w:p>
    <w:p w:rsidR="005A32DC" w:rsidRPr="00B8044E" w:rsidRDefault="00B8044E" w:rsidP="004A1AC1">
      <w:pPr>
        <w:pStyle w:val="a"/>
        <w:numPr>
          <w:ilvl w:val="0"/>
          <w:numId w:val="0"/>
        </w:numPr>
        <w:spacing w:beforeLines="0" w:afterLines="0"/>
        <w:rPr>
          <w:rFonts w:hAnsi="黑体"/>
        </w:rPr>
      </w:pPr>
      <w:r w:rsidRPr="00B8044E">
        <w:rPr>
          <w:rFonts w:hAnsi="黑体" w:hint="eastAsia"/>
        </w:rPr>
        <w:t xml:space="preserve">15 </w:t>
      </w:r>
      <w:r w:rsidR="005A32DC" w:rsidRPr="00B8044E">
        <w:rPr>
          <w:rFonts w:hAnsi="黑体"/>
        </w:rPr>
        <w:t>推广应用的预期效果</w:t>
      </w:r>
    </w:p>
    <w:p w:rsidR="005A32DC" w:rsidRPr="00156890" w:rsidRDefault="005A32DC" w:rsidP="004A1AC1">
      <w:pPr>
        <w:ind w:firstLineChars="200" w:firstLine="420"/>
        <w:rPr>
          <w:rFonts w:cs="宋体"/>
          <w:kern w:val="0"/>
        </w:rPr>
      </w:pPr>
      <w:r w:rsidRPr="00156890">
        <w:rPr>
          <w:rFonts w:cs="宋体"/>
          <w:kern w:val="0"/>
        </w:rPr>
        <w:t>本标准是粗锌分析方法标准，将对我国粗锌的生产、贸易具有较强的指导作用，对保证行业内粗锌产品质量具有重要的作用。在理论成果方面，将形成完善规范的粗锌的化学分析方法，为粗锌产品质量控制提供技术保障，对提高我国粗锌的产品质量有积极的促进作用。</w:t>
      </w:r>
    </w:p>
    <w:p w:rsidR="005A32DC" w:rsidRDefault="005A32DC" w:rsidP="004A1AC1">
      <w:pPr>
        <w:ind w:right="-43" w:firstLineChars="200" w:firstLine="422"/>
        <w:jc w:val="right"/>
        <w:rPr>
          <w:b/>
        </w:rPr>
      </w:pPr>
    </w:p>
    <w:p w:rsidR="005A32DC" w:rsidRDefault="005A32DC" w:rsidP="005A32DC">
      <w:pPr>
        <w:spacing w:line="360" w:lineRule="auto"/>
        <w:ind w:right="-43" w:firstLineChars="200" w:firstLine="422"/>
        <w:jc w:val="right"/>
        <w:rPr>
          <w:b/>
        </w:rPr>
      </w:pPr>
    </w:p>
    <w:p w:rsidR="005A32DC" w:rsidRDefault="005A32DC" w:rsidP="005A32DC">
      <w:pPr>
        <w:spacing w:line="360" w:lineRule="auto"/>
        <w:ind w:right="-43" w:firstLineChars="200" w:firstLine="422"/>
        <w:jc w:val="right"/>
        <w:rPr>
          <w:b/>
        </w:rPr>
      </w:pPr>
    </w:p>
    <w:p w:rsidR="005A32DC" w:rsidRDefault="005A32DC" w:rsidP="005A32DC">
      <w:pPr>
        <w:spacing w:line="360" w:lineRule="auto"/>
        <w:ind w:right="-43" w:firstLineChars="200" w:firstLine="422"/>
        <w:jc w:val="right"/>
        <w:rPr>
          <w:b/>
        </w:rPr>
      </w:pPr>
    </w:p>
    <w:p w:rsidR="005A32DC" w:rsidRDefault="005A32DC" w:rsidP="00B510D2">
      <w:pPr>
        <w:ind w:firstLine="437"/>
        <w:jc w:val="right"/>
        <w:rPr>
          <w:rFonts w:cs="宋体"/>
          <w:kern w:val="0"/>
          <w:sz w:val="28"/>
          <w:szCs w:val="28"/>
        </w:rPr>
      </w:pPr>
    </w:p>
    <w:p w:rsidR="005B5968" w:rsidRDefault="005B5968" w:rsidP="009C0038">
      <w:pPr>
        <w:ind w:firstLineChars="100" w:firstLine="321"/>
        <w:rPr>
          <w:rFonts w:ascii="黑体" w:eastAsia="黑体"/>
          <w:b/>
          <w:bCs/>
          <w:sz w:val="32"/>
          <w:szCs w:val="32"/>
        </w:rPr>
      </w:pPr>
      <w:r>
        <w:rPr>
          <w:rFonts w:ascii="黑体" w:eastAsia="黑体" w:cs="黑体" w:hint="eastAsia"/>
          <w:b/>
          <w:bCs/>
          <w:sz w:val="32"/>
          <w:szCs w:val="32"/>
        </w:rPr>
        <w:t>附件一：</w:t>
      </w:r>
    </w:p>
    <w:p w:rsidR="005B5968" w:rsidRDefault="005B5968" w:rsidP="009C0038">
      <w:pPr>
        <w:ind w:firstLineChars="100" w:firstLine="321"/>
        <w:jc w:val="center"/>
        <w:rPr>
          <w:rFonts w:ascii="黑体" w:eastAsia="黑体"/>
          <w:b/>
          <w:bCs/>
          <w:sz w:val="32"/>
          <w:szCs w:val="32"/>
        </w:rPr>
      </w:pPr>
      <w:r>
        <w:rPr>
          <w:rFonts w:ascii="黑体" w:eastAsia="黑体" w:cs="黑体" w:hint="eastAsia"/>
          <w:b/>
          <w:bCs/>
          <w:sz w:val="32"/>
          <w:szCs w:val="32"/>
        </w:rPr>
        <w:t>粗化学分析方法</w:t>
      </w:r>
    </w:p>
    <w:p w:rsidR="005B5968" w:rsidRDefault="005B5968" w:rsidP="00A84659">
      <w:pPr>
        <w:spacing w:line="360" w:lineRule="auto"/>
        <w:jc w:val="center"/>
        <w:rPr>
          <w:rFonts w:ascii="黑体" w:eastAsia="黑体"/>
          <w:b/>
          <w:bCs/>
          <w:sz w:val="32"/>
          <w:szCs w:val="32"/>
        </w:rPr>
      </w:pPr>
      <w:r>
        <w:rPr>
          <w:rFonts w:ascii="黑体" w:eastAsia="黑体" w:cs="黑体" w:hint="eastAsia"/>
          <w:b/>
          <w:bCs/>
          <w:sz w:val="32"/>
          <w:szCs w:val="32"/>
        </w:rPr>
        <w:t>第</w:t>
      </w:r>
      <w:r>
        <w:rPr>
          <w:rFonts w:ascii="黑体" w:eastAsia="黑体" w:cs="黑体"/>
          <w:b/>
          <w:bCs/>
          <w:sz w:val="32"/>
          <w:szCs w:val="32"/>
        </w:rPr>
        <w:t>1</w:t>
      </w:r>
      <w:r>
        <w:rPr>
          <w:rFonts w:ascii="黑体" w:eastAsia="黑体" w:cs="黑体" w:hint="eastAsia"/>
          <w:b/>
          <w:bCs/>
          <w:sz w:val="32"/>
          <w:szCs w:val="32"/>
        </w:rPr>
        <w:t>部分：锌量的测定</w:t>
      </w:r>
      <w:r w:rsidR="00A84659">
        <w:rPr>
          <w:rFonts w:ascii="黑体" w:eastAsia="黑体" w:hint="eastAsia"/>
          <w:b/>
          <w:bCs/>
          <w:sz w:val="32"/>
          <w:szCs w:val="32"/>
        </w:rPr>
        <w:t xml:space="preserve">  </w:t>
      </w:r>
      <w:r>
        <w:rPr>
          <w:rFonts w:ascii="黑体" w:eastAsia="黑体" w:cs="黑体"/>
          <w:b/>
          <w:bCs/>
          <w:sz w:val="32"/>
          <w:szCs w:val="32"/>
        </w:rPr>
        <w:t>Na</w:t>
      </w:r>
      <w:r>
        <w:rPr>
          <w:rFonts w:ascii="黑体" w:eastAsia="黑体" w:cs="黑体"/>
          <w:b/>
          <w:bCs/>
          <w:sz w:val="32"/>
          <w:szCs w:val="32"/>
          <w:vertAlign w:val="subscript"/>
        </w:rPr>
        <w:t>2</w:t>
      </w:r>
      <w:r>
        <w:rPr>
          <w:rFonts w:ascii="黑体" w:eastAsia="黑体" w:cs="黑体"/>
          <w:b/>
          <w:bCs/>
          <w:sz w:val="32"/>
          <w:szCs w:val="32"/>
        </w:rPr>
        <w:t xml:space="preserve">EDTA </w:t>
      </w:r>
      <w:r>
        <w:rPr>
          <w:rFonts w:ascii="黑体" w:eastAsia="黑体" w:cs="黑体" w:hint="eastAsia"/>
          <w:b/>
          <w:bCs/>
          <w:sz w:val="32"/>
          <w:szCs w:val="32"/>
        </w:rPr>
        <w:t>滴定法</w:t>
      </w:r>
    </w:p>
    <w:p w:rsidR="005B5968" w:rsidRDefault="005B5968" w:rsidP="002B1A96">
      <w:pPr>
        <w:spacing w:line="360" w:lineRule="auto"/>
        <w:jc w:val="center"/>
        <w:rPr>
          <w:rFonts w:ascii="黑体" w:eastAsia="黑体"/>
          <w:b/>
          <w:bCs/>
          <w:sz w:val="32"/>
          <w:szCs w:val="32"/>
        </w:rPr>
      </w:pPr>
      <w:r>
        <w:rPr>
          <w:rFonts w:ascii="黑体" w:eastAsia="黑体" w:cs="黑体" w:hint="eastAsia"/>
          <w:b/>
          <w:bCs/>
          <w:sz w:val="32"/>
          <w:szCs w:val="32"/>
        </w:rPr>
        <w:t>（试验报告）</w:t>
      </w:r>
    </w:p>
    <w:p w:rsidR="005B5968" w:rsidRDefault="005B5968" w:rsidP="002B1A96">
      <w:pPr>
        <w:spacing w:line="360" w:lineRule="auto"/>
        <w:rPr>
          <w:rFonts w:ascii="黑体" w:eastAsia="黑体"/>
          <w:b/>
          <w:bCs/>
        </w:rPr>
      </w:pPr>
      <w:r>
        <w:rPr>
          <w:rFonts w:ascii="黑体" w:eastAsia="黑体" w:cs="黑体"/>
          <w:b/>
          <w:bCs/>
        </w:rPr>
        <w:t>1</w:t>
      </w:r>
      <w:r>
        <w:rPr>
          <w:rFonts w:ascii="黑体" w:eastAsia="黑体" w:cs="黑体" w:hint="eastAsia"/>
          <w:b/>
          <w:bCs/>
        </w:rPr>
        <w:t>范围</w:t>
      </w:r>
    </w:p>
    <w:p w:rsidR="005B5968" w:rsidRDefault="005B5968" w:rsidP="002B1A96">
      <w:pPr>
        <w:ind w:firstLine="448"/>
        <w:rPr>
          <w:rFonts w:ascii="宋体"/>
        </w:rPr>
      </w:pPr>
      <w:r w:rsidRPr="00112888">
        <w:rPr>
          <w:rFonts w:ascii="宋体" w:hAnsi="宋体" w:cs="宋体" w:hint="eastAsia"/>
        </w:rPr>
        <w:t>本部分规定了</w:t>
      </w:r>
      <w:r>
        <w:rPr>
          <w:rFonts w:ascii="宋体" w:hAnsi="宋体" w:cs="宋体" w:hint="eastAsia"/>
        </w:rPr>
        <w:t>粗</w:t>
      </w:r>
      <w:r w:rsidRPr="00112888">
        <w:rPr>
          <w:rFonts w:ascii="宋体" w:hAnsi="宋体" w:cs="宋体" w:hint="eastAsia"/>
        </w:rPr>
        <w:t>锌中锌量的测定方法</w:t>
      </w:r>
      <w:r>
        <w:rPr>
          <w:rFonts w:ascii="宋体" w:hAnsi="宋体" w:cs="宋体" w:hint="eastAsia"/>
        </w:rPr>
        <w:t>。</w:t>
      </w:r>
    </w:p>
    <w:p w:rsidR="005B5968" w:rsidRDefault="005B5968" w:rsidP="002B1A96">
      <w:pPr>
        <w:ind w:firstLine="448"/>
        <w:rPr>
          <w:rFonts w:ascii="宋体"/>
        </w:rPr>
      </w:pPr>
      <w:r>
        <w:rPr>
          <w:rFonts w:ascii="宋体" w:hAnsi="宋体" w:cs="宋体" w:hint="eastAsia"/>
        </w:rPr>
        <w:t>本部分适用于</w:t>
      </w:r>
      <w:r>
        <w:rPr>
          <w:rFonts w:cs="宋体" w:hint="eastAsia"/>
        </w:rPr>
        <w:t>粗锌中锌含量的测定</w:t>
      </w:r>
      <w:r>
        <w:rPr>
          <w:rFonts w:ascii="宋体" w:hAnsi="宋体" w:cs="宋体" w:hint="eastAsia"/>
        </w:rPr>
        <w:t>。测定范围：</w:t>
      </w:r>
      <w:r>
        <w:rPr>
          <w:rFonts w:ascii="宋体" w:hAnsi="宋体" w:cs="宋体"/>
        </w:rPr>
        <w:t xml:space="preserve">90.00% </w:t>
      </w:r>
      <w:r>
        <w:rPr>
          <w:rFonts w:cs="宋体" w:hint="eastAsia"/>
        </w:rPr>
        <w:t>～</w:t>
      </w:r>
      <w:r>
        <w:rPr>
          <w:rFonts w:ascii="宋体" w:hAnsi="宋体" w:cs="宋体"/>
        </w:rPr>
        <w:t>99.50%</w:t>
      </w:r>
      <w:r>
        <w:rPr>
          <w:rFonts w:ascii="宋体" w:hAnsi="宋体" w:cs="宋体" w:hint="eastAsia"/>
        </w:rPr>
        <w:t>。</w:t>
      </w:r>
    </w:p>
    <w:p w:rsidR="005B5968" w:rsidRDefault="005B5968" w:rsidP="002B1A96">
      <w:pPr>
        <w:spacing w:line="360" w:lineRule="auto"/>
        <w:rPr>
          <w:rFonts w:ascii="黑体" w:eastAsia="黑体"/>
          <w:b/>
          <w:bCs/>
        </w:rPr>
      </w:pPr>
      <w:r>
        <w:rPr>
          <w:rFonts w:ascii="黑体" w:eastAsia="黑体" w:cs="黑体"/>
          <w:b/>
          <w:bCs/>
        </w:rPr>
        <w:t xml:space="preserve">2 </w:t>
      </w:r>
      <w:r>
        <w:rPr>
          <w:rFonts w:ascii="黑体" w:eastAsia="黑体" w:cs="黑体" w:hint="eastAsia"/>
          <w:b/>
          <w:bCs/>
        </w:rPr>
        <w:t>方法提要</w:t>
      </w:r>
    </w:p>
    <w:p w:rsidR="004B6E28" w:rsidRDefault="004B6E28" w:rsidP="004B6E28">
      <w:pPr>
        <w:ind w:firstLine="450"/>
        <w:rPr>
          <w:rFonts w:ascii="宋体"/>
        </w:rPr>
      </w:pPr>
      <w:r>
        <w:rPr>
          <w:rFonts w:ascii="宋体" w:hAnsi="宋体" w:cs="宋体" w:hint="eastAsia"/>
        </w:rPr>
        <w:t>试料硝酸、酒石酸分解</w:t>
      </w:r>
      <w:r w:rsidRPr="00DD5FA1">
        <w:rPr>
          <w:rFonts w:ascii="宋体" w:hAnsi="宋体" w:cs="宋体" w:hint="eastAsia"/>
        </w:rPr>
        <w:t>，当铅</w:t>
      </w:r>
      <w:r w:rsidRPr="00DD5FA1">
        <w:rPr>
          <w:rFonts w:ascii="宋体" w:hAnsi="宋体" w:cs="宋体"/>
        </w:rPr>
        <w:t>、</w:t>
      </w:r>
      <w:r w:rsidRPr="00DD5FA1">
        <w:rPr>
          <w:rFonts w:ascii="宋体" w:hAnsi="宋体" w:cs="宋体" w:hint="eastAsia"/>
        </w:rPr>
        <w:t>铁、铟等杂质含量低时，加入</w:t>
      </w:r>
      <w:r w:rsidRPr="00DD5FA1">
        <w:rPr>
          <w:rFonts w:ascii="宋体" w:hAnsi="宋体" w:cs="宋体"/>
        </w:rPr>
        <w:t>掩蔽剂掩蔽少量干扰元素</w:t>
      </w:r>
      <w:r w:rsidRPr="00DD5FA1">
        <w:rPr>
          <w:rFonts w:ascii="宋体" w:hAnsi="宋体" w:cs="宋体" w:hint="eastAsia"/>
        </w:rPr>
        <w:t>，调节</w:t>
      </w:r>
      <w:r w:rsidRPr="00DD5FA1">
        <w:rPr>
          <w:rFonts w:ascii="宋体" w:hAnsi="宋体" w:cs="宋体"/>
        </w:rPr>
        <w:t>pH</w:t>
      </w:r>
      <w:r w:rsidRPr="00DD5FA1">
        <w:t>5.5</w:t>
      </w:r>
      <w:r w:rsidRPr="00DD5FA1">
        <w:rPr>
          <w:rFonts w:ascii="宋体" w:hAnsi="宋体" w:cs="宋体" w:hint="eastAsia"/>
        </w:rPr>
        <w:t>～</w:t>
      </w:r>
      <w:r w:rsidRPr="00DD5FA1">
        <w:rPr>
          <w:rFonts w:ascii="宋体" w:hAnsi="宋体" w:cs="宋体"/>
        </w:rPr>
        <w:t>pH</w:t>
      </w:r>
      <w:r w:rsidRPr="00DD5FA1">
        <w:t>6.0</w:t>
      </w:r>
      <w:r w:rsidRPr="00DD5FA1">
        <w:rPr>
          <w:rFonts w:cs="宋体" w:hint="eastAsia"/>
        </w:rPr>
        <w:t>，</w:t>
      </w:r>
      <w:r w:rsidRPr="00DD5FA1">
        <w:rPr>
          <w:rFonts w:ascii="宋体" w:hAnsi="宋体" w:cs="宋体" w:hint="eastAsia"/>
        </w:rPr>
        <w:t>以二甲酚橙为指示剂，</w:t>
      </w:r>
      <w:r w:rsidRPr="00DD5FA1">
        <w:rPr>
          <w:rFonts w:cs="宋体" w:hint="eastAsia"/>
        </w:rPr>
        <w:t>用</w:t>
      </w:r>
      <w:r w:rsidRPr="00DD5FA1">
        <w:t>Na</w:t>
      </w:r>
      <w:r w:rsidRPr="00DD5FA1">
        <w:rPr>
          <w:rFonts w:ascii="黑体" w:eastAsia="黑体" w:cs="黑体"/>
          <w:vertAlign w:val="subscript"/>
        </w:rPr>
        <w:t>2</w:t>
      </w:r>
      <w:r w:rsidRPr="00DD5FA1">
        <w:t>EDTA</w:t>
      </w:r>
      <w:r w:rsidRPr="00DD5FA1">
        <w:rPr>
          <w:rFonts w:ascii="宋体" w:hAnsi="宋体" w:cs="宋体" w:hint="eastAsia"/>
        </w:rPr>
        <w:t>测定锌、铅、镉合量，扣除铅、镉合量，即为锌量。</w:t>
      </w:r>
    </w:p>
    <w:p w:rsidR="004B6E28" w:rsidRDefault="004B6E28" w:rsidP="004B6E28">
      <w:pPr>
        <w:ind w:firstLine="450"/>
        <w:rPr>
          <w:rFonts w:ascii="宋体"/>
        </w:rPr>
      </w:pPr>
      <w:r>
        <w:rPr>
          <w:rFonts w:ascii="宋体" w:hAnsi="宋体" w:cs="宋体" w:hint="eastAsia"/>
        </w:rPr>
        <w:t>当铅量大于</w:t>
      </w:r>
      <w:r>
        <w:rPr>
          <w:rFonts w:ascii="宋体" w:hAnsi="宋体" w:cs="宋体"/>
        </w:rPr>
        <w:t>3%</w:t>
      </w:r>
      <w:r>
        <w:rPr>
          <w:rFonts w:ascii="宋体" w:hAnsi="宋体" w:cs="宋体" w:hint="eastAsia"/>
        </w:rPr>
        <w:t>或铟大于</w:t>
      </w:r>
      <w:r>
        <w:rPr>
          <w:rFonts w:ascii="宋体" w:hAnsi="宋体" w:cs="宋体"/>
        </w:rPr>
        <w:t>0.05%</w:t>
      </w:r>
      <w:r>
        <w:rPr>
          <w:rFonts w:ascii="宋体" w:hAnsi="宋体" w:cs="宋体" w:hint="eastAsia"/>
        </w:rPr>
        <w:t>时，采用氨水沉淀过滤分离杂质，</w:t>
      </w:r>
      <w:r>
        <w:rPr>
          <w:rFonts w:cs="宋体" w:hint="eastAsia"/>
        </w:rPr>
        <w:t>用</w:t>
      </w:r>
      <w:r>
        <w:t>Na</w:t>
      </w:r>
      <w:r>
        <w:rPr>
          <w:rFonts w:ascii="黑体" w:eastAsia="黑体" w:cs="黑体"/>
          <w:vertAlign w:val="subscript"/>
        </w:rPr>
        <w:t>2</w:t>
      </w:r>
      <w:r>
        <w:t>EDTA</w:t>
      </w:r>
      <w:r>
        <w:rPr>
          <w:rFonts w:ascii="宋体" w:hAnsi="宋体" w:cs="宋体" w:hint="eastAsia"/>
        </w:rPr>
        <w:t>滴定锌、镉合量，扣除镉量，即为锌量。</w:t>
      </w:r>
    </w:p>
    <w:p w:rsidR="005B5968" w:rsidRDefault="005B5968" w:rsidP="002B1A96">
      <w:pPr>
        <w:spacing w:line="360" w:lineRule="auto"/>
        <w:rPr>
          <w:rFonts w:ascii="黑体" w:eastAsia="黑体"/>
          <w:b/>
          <w:bCs/>
        </w:rPr>
      </w:pPr>
      <w:r>
        <w:rPr>
          <w:rFonts w:ascii="黑体" w:eastAsia="黑体" w:cs="黑体"/>
          <w:b/>
          <w:bCs/>
        </w:rPr>
        <w:t>3</w:t>
      </w:r>
      <w:r>
        <w:rPr>
          <w:rFonts w:ascii="黑体" w:eastAsia="黑体" w:cs="黑体" w:hint="eastAsia"/>
          <w:b/>
          <w:bCs/>
        </w:rPr>
        <w:t>试剂</w:t>
      </w:r>
    </w:p>
    <w:p w:rsidR="005B5968" w:rsidRPr="009A40D1" w:rsidRDefault="005B5968" w:rsidP="009C0038">
      <w:pPr>
        <w:spacing w:line="360" w:lineRule="exact"/>
        <w:ind w:firstLineChars="250" w:firstLine="525"/>
        <w:rPr>
          <w:rFonts w:ascii="宋体"/>
          <w:color w:val="000000"/>
        </w:rPr>
      </w:pPr>
      <w:r w:rsidRPr="009A40D1">
        <w:rPr>
          <w:rFonts w:cs="宋体" w:hint="eastAsia"/>
          <w:color w:val="000000"/>
        </w:rPr>
        <w:t>除非另有说明，本部分所用试剂均为符合国家标准或行业标准的分析纯试剂，所用水均为蒸馏水。</w:t>
      </w:r>
    </w:p>
    <w:p w:rsidR="005B5968" w:rsidRDefault="005B5968" w:rsidP="002B1A96">
      <w:pPr>
        <w:rPr>
          <w:rFonts w:ascii="宋体"/>
        </w:rPr>
      </w:pPr>
      <w:r>
        <w:rPr>
          <w:rFonts w:ascii="宋体" w:hAnsi="宋体" w:cs="宋体"/>
        </w:rPr>
        <w:t xml:space="preserve">3.1 </w:t>
      </w:r>
      <w:r>
        <w:rPr>
          <w:rFonts w:ascii="宋体" w:hAnsi="宋体" w:cs="宋体" w:hint="eastAsia"/>
        </w:rPr>
        <w:t>抗坏血酸。</w:t>
      </w:r>
    </w:p>
    <w:p w:rsidR="005B5968" w:rsidRDefault="005B5968" w:rsidP="009C0038">
      <w:pPr>
        <w:ind w:rightChars="-130" w:right="-273"/>
        <w:rPr>
          <w:rFonts w:ascii="宋体"/>
        </w:rPr>
      </w:pPr>
      <w:r>
        <w:rPr>
          <w:rFonts w:ascii="宋体" w:hAnsi="宋体" w:cs="宋体"/>
        </w:rPr>
        <w:t xml:space="preserve">3.2 </w:t>
      </w:r>
      <w:r>
        <w:rPr>
          <w:rFonts w:ascii="宋体" w:hAnsi="宋体" w:cs="宋体" w:hint="eastAsia"/>
        </w:rPr>
        <w:t>无水乙酸钠。</w:t>
      </w:r>
    </w:p>
    <w:p w:rsidR="005B5968" w:rsidRDefault="005B5968" w:rsidP="009C0038">
      <w:pPr>
        <w:ind w:rightChars="-130" w:right="-273"/>
        <w:rPr>
          <w:rFonts w:ascii="宋体"/>
        </w:rPr>
      </w:pPr>
      <w:r>
        <w:rPr>
          <w:rFonts w:ascii="宋体" w:hAnsi="宋体" w:cs="宋体"/>
        </w:rPr>
        <w:t xml:space="preserve">3.3 </w:t>
      </w:r>
      <w:r>
        <w:rPr>
          <w:rFonts w:ascii="宋体" w:hAnsi="宋体" w:cs="宋体" w:hint="eastAsia"/>
        </w:rPr>
        <w:t>氯化铵。</w:t>
      </w:r>
    </w:p>
    <w:p w:rsidR="005B5968" w:rsidRDefault="005B5968" w:rsidP="009C0038">
      <w:pPr>
        <w:ind w:rightChars="-130" w:right="-273"/>
        <w:rPr>
          <w:rFonts w:ascii="宋体"/>
        </w:rPr>
      </w:pPr>
      <w:r>
        <w:rPr>
          <w:rFonts w:ascii="宋体" w:hAnsi="宋体" w:cs="宋体"/>
        </w:rPr>
        <w:t xml:space="preserve">3.4 </w:t>
      </w:r>
      <w:r>
        <w:rPr>
          <w:rFonts w:ascii="宋体" w:hAnsi="宋体" w:cs="宋体" w:hint="eastAsia"/>
        </w:rPr>
        <w:t>金属锌（ω</w:t>
      </w:r>
      <w:r w:rsidR="006C0775" w:rsidRPr="006C0775">
        <w:rPr>
          <w:rFonts w:ascii="宋体" w:hAnsi="宋体" w:cs="宋体"/>
          <w:vertAlign w:val="subscript"/>
        </w:rPr>
        <w:t>Zn</w:t>
      </w:r>
      <w:r w:rsidRPr="00286E21">
        <w:rPr>
          <w:rFonts w:ascii="宋体" w:hAnsi="宋体" w:cs="宋体" w:hint="eastAsia"/>
        </w:rPr>
        <w:t>≥</w:t>
      </w:r>
      <w:r>
        <w:rPr>
          <w:rFonts w:ascii="宋体" w:hAnsi="宋体" w:cs="宋体"/>
        </w:rPr>
        <w:t>99.99%</w:t>
      </w:r>
      <w:r>
        <w:rPr>
          <w:rFonts w:ascii="宋体" w:hAnsi="宋体" w:cs="宋体" w:hint="eastAsia"/>
        </w:rPr>
        <w:t>）。</w:t>
      </w:r>
    </w:p>
    <w:p w:rsidR="005B5968" w:rsidRDefault="005B5968" w:rsidP="002B1A96">
      <w:pPr>
        <w:rPr>
          <w:rFonts w:ascii="宋体"/>
          <w:color w:val="000000"/>
        </w:rPr>
      </w:pPr>
      <w:r w:rsidRPr="007F0881">
        <w:rPr>
          <w:rFonts w:ascii="宋体" w:hAnsi="宋体" w:cs="宋体"/>
          <w:color w:val="000000"/>
        </w:rPr>
        <w:t>3.5</w:t>
      </w:r>
      <w:r w:rsidR="006C0775">
        <w:rPr>
          <w:rFonts w:ascii="宋体" w:hAnsi="宋体" w:cs="宋体"/>
          <w:color w:val="000000"/>
        </w:rPr>
        <w:t xml:space="preserve"> </w:t>
      </w:r>
      <w:r w:rsidRPr="007F0881">
        <w:rPr>
          <w:rFonts w:ascii="宋体" w:hAnsi="宋体" w:cs="宋体" w:hint="eastAsia"/>
          <w:color w:val="000000"/>
        </w:rPr>
        <w:t>盐酸（</w:t>
      </w:r>
      <w:r w:rsidRPr="007F0881">
        <w:rPr>
          <w:color w:val="000000"/>
        </w:rPr>
        <w:t xml:space="preserve">ρ </w:t>
      </w:r>
      <w:r w:rsidRPr="007F0881">
        <w:rPr>
          <w:rFonts w:ascii="宋体" w:hAnsi="宋体" w:cs="宋体"/>
          <w:color w:val="000000"/>
        </w:rPr>
        <w:t>1.19</w:t>
      </w:r>
      <w:r w:rsidRPr="007F0881">
        <w:rPr>
          <w:rFonts w:ascii="宋体" w:hAnsi="宋体" w:cs="宋体" w:hint="eastAsia"/>
          <w:color w:val="000000"/>
        </w:rPr>
        <w:t>ｇ</w:t>
      </w:r>
      <w:r w:rsidRPr="007F0881">
        <w:rPr>
          <w:rFonts w:ascii="宋体" w:hAnsi="宋体" w:cs="宋体"/>
          <w:color w:val="000000"/>
        </w:rPr>
        <w:t>/</w:t>
      </w:r>
      <w:r w:rsidRPr="007F0881">
        <w:rPr>
          <w:rFonts w:ascii="宋体" w:hAnsi="宋体" w:cs="宋体" w:hint="eastAsia"/>
          <w:color w:val="000000"/>
        </w:rPr>
        <w:t>ｍＬ）。</w:t>
      </w:r>
    </w:p>
    <w:p w:rsidR="005B5968" w:rsidRPr="007F0881" w:rsidRDefault="005B5968" w:rsidP="002B1A96">
      <w:pPr>
        <w:rPr>
          <w:rFonts w:ascii="宋体"/>
          <w:color w:val="000000"/>
        </w:rPr>
      </w:pPr>
      <w:r>
        <w:rPr>
          <w:rFonts w:ascii="宋体" w:hAnsi="宋体" w:cs="宋体"/>
          <w:color w:val="000000"/>
        </w:rPr>
        <w:t xml:space="preserve">3.6 </w:t>
      </w:r>
      <w:r>
        <w:rPr>
          <w:rFonts w:ascii="宋体" w:hAnsi="宋体" w:cs="宋体" w:hint="eastAsia"/>
          <w:color w:val="000000"/>
        </w:rPr>
        <w:t>硝酸</w:t>
      </w:r>
      <w:r w:rsidRPr="007F0881">
        <w:rPr>
          <w:rFonts w:ascii="宋体" w:hAnsi="宋体" w:cs="宋体" w:hint="eastAsia"/>
          <w:color w:val="000000"/>
        </w:rPr>
        <w:t>（</w:t>
      </w:r>
      <w:r w:rsidRPr="007F0881">
        <w:rPr>
          <w:color w:val="000000"/>
        </w:rPr>
        <w:t xml:space="preserve">ρ </w:t>
      </w:r>
      <w:r w:rsidRPr="007F0881">
        <w:rPr>
          <w:rFonts w:ascii="宋体" w:hAnsi="宋体" w:cs="宋体"/>
          <w:color w:val="000000"/>
        </w:rPr>
        <w:t>1.</w:t>
      </w:r>
      <w:r>
        <w:rPr>
          <w:rFonts w:ascii="宋体" w:hAnsi="宋体" w:cs="宋体"/>
          <w:color w:val="000000"/>
        </w:rPr>
        <w:t>40</w:t>
      </w:r>
      <w:r w:rsidRPr="007F0881">
        <w:rPr>
          <w:rFonts w:ascii="宋体" w:hAnsi="宋体" w:cs="宋体" w:hint="eastAsia"/>
          <w:color w:val="000000"/>
        </w:rPr>
        <w:t>ｇ</w:t>
      </w:r>
      <w:r w:rsidRPr="007F0881">
        <w:rPr>
          <w:rFonts w:ascii="宋体" w:hAnsi="宋体" w:cs="宋体"/>
          <w:color w:val="000000"/>
        </w:rPr>
        <w:t>/</w:t>
      </w:r>
      <w:r w:rsidRPr="007F0881">
        <w:rPr>
          <w:rFonts w:ascii="宋体" w:hAnsi="宋体" w:cs="宋体" w:hint="eastAsia"/>
          <w:color w:val="000000"/>
        </w:rPr>
        <w:t>ｍＬ）</w:t>
      </w:r>
    </w:p>
    <w:p w:rsidR="005B5968" w:rsidRPr="007F0881" w:rsidRDefault="005B5968" w:rsidP="002B1A96">
      <w:pPr>
        <w:rPr>
          <w:rFonts w:ascii="宋体"/>
          <w:color w:val="000000"/>
        </w:rPr>
      </w:pPr>
      <w:r w:rsidRPr="007F0881">
        <w:rPr>
          <w:rFonts w:ascii="宋体" w:hAnsi="宋体" w:cs="宋体"/>
          <w:color w:val="000000"/>
        </w:rPr>
        <w:t>3.</w:t>
      </w:r>
      <w:r>
        <w:rPr>
          <w:rFonts w:ascii="宋体" w:hAnsi="宋体" w:cs="宋体"/>
          <w:color w:val="000000"/>
        </w:rPr>
        <w:t>7</w:t>
      </w:r>
      <w:r w:rsidR="006C0775">
        <w:rPr>
          <w:rFonts w:ascii="宋体" w:hAnsi="宋体" w:cs="宋体"/>
          <w:color w:val="000000"/>
        </w:rPr>
        <w:t xml:space="preserve"> </w:t>
      </w:r>
      <w:r w:rsidRPr="007F0881">
        <w:rPr>
          <w:rFonts w:ascii="宋体" w:hAnsi="宋体" w:cs="宋体" w:hint="eastAsia"/>
          <w:color w:val="000000"/>
        </w:rPr>
        <w:t>硫酸（</w:t>
      </w:r>
      <w:r w:rsidRPr="007F0881">
        <w:rPr>
          <w:color w:val="000000"/>
        </w:rPr>
        <w:t>ρ</w:t>
      </w:r>
      <w:r w:rsidRPr="007F0881">
        <w:rPr>
          <w:rFonts w:ascii="宋体" w:hAnsi="宋体" w:cs="宋体"/>
          <w:color w:val="000000"/>
        </w:rPr>
        <w:t xml:space="preserve">1.84g/ </w:t>
      </w:r>
      <w:proofErr w:type="spellStart"/>
      <w:r w:rsidRPr="007F0881">
        <w:rPr>
          <w:rFonts w:ascii="宋体" w:hAnsi="宋体" w:cs="宋体"/>
          <w:color w:val="000000"/>
        </w:rPr>
        <w:t>mL</w:t>
      </w:r>
      <w:proofErr w:type="spellEnd"/>
      <w:r w:rsidRPr="007F0881">
        <w:rPr>
          <w:rFonts w:ascii="宋体" w:hAnsi="宋体" w:cs="宋体" w:hint="eastAsia"/>
          <w:color w:val="000000"/>
        </w:rPr>
        <w:t>）。</w:t>
      </w:r>
    </w:p>
    <w:p w:rsidR="005B5968" w:rsidRDefault="005B5968" w:rsidP="002B1A96">
      <w:pPr>
        <w:rPr>
          <w:rFonts w:ascii="宋体"/>
          <w:color w:val="000000"/>
        </w:rPr>
      </w:pPr>
      <w:r w:rsidRPr="007F0881">
        <w:rPr>
          <w:rFonts w:ascii="宋体" w:hAnsi="宋体" w:cs="宋体"/>
          <w:color w:val="000000"/>
        </w:rPr>
        <w:t>3.</w:t>
      </w:r>
      <w:r>
        <w:rPr>
          <w:rFonts w:ascii="宋体" w:hAnsi="宋体" w:cs="宋体"/>
          <w:color w:val="000000"/>
        </w:rPr>
        <w:t>8</w:t>
      </w:r>
      <w:r w:rsidR="006C0775">
        <w:rPr>
          <w:rFonts w:ascii="宋体" w:hAnsi="宋体" w:cs="宋体"/>
          <w:color w:val="000000"/>
        </w:rPr>
        <w:t xml:space="preserve"> </w:t>
      </w:r>
      <w:r w:rsidRPr="007F0881">
        <w:rPr>
          <w:rFonts w:ascii="宋体" w:hAnsi="宋体" w:cs="宋体" w:hint="eastAsia"/>
          <w:color w:val="000000"/>
        </w:rPr>
        <w:t>氨水（</w:t>
      </w:r>
      <w:r w:rsidRPr="007F0881">
        <w:rPr>
          <w:color w:val="000000"/>
        </w:rPr>
        <w:t xml:space="preserve">ρ </w:t>
      </w:r>
      <w:r w:rsidRPr="007F0881">
        <w:rPr>
          <w:rFonts w:ascii="宋体" w:hAnsi="宋体" w:cs="宋体"/>
          <w:color w:val="000000"/>
        </w:rPr>
        <w:t>0.90</w:t>
      </w:r>
      <w:r w:rsidRPr="007F0881">
        <w:rPr>
          <w:rFonts w:ascii="宋体" w:hAnsi="宋体" w:cs="宋体" w:hint="eastAsia"/>
          <w:color w:val="000000"/>
        </w:rPr>
        <w:t>ｇ</w:t>
      </w:r>
      <w:r w:rsidRPr="007F0881">
        <w:rPr>
          <w:rFonts w:ascii="宋体" w:hAnsi="宋体" w:cs="宋体"/>
          <w:color w:val="000000"/>
        </w:rPr>
        <w:t>/</w:t>
      </w:r>
      <w:r w:rsidRPr="007F0881">
        <w:rPr>
          <w:rFonts w:ascii="宋体" w:hAnsi="宋体" w:cs="宋体" w:hint="eastAsia"/>
          <w:color w:val="000000"/>
        </w:rPr>
        <w:t>ｍＬ）。</w:t>
      </w:r>
    </w:p>
    <w:p w:rsidR="005B5968" w:rsidRPr="002D0A39" w:rsidRDefault="005B5968" w:rsidP="002B1A96">
      <w:pPr>
        <w:rPr>
          <w:rFonts w:ascii="宋体" w:cs="宋体"/>
          <w:color w:val="000000"/>
        </w:rPr>
      </w:pPr>
      <w:r>
        <w:rPr>
          <w:rFonts w:ascii="宋体" w:hAnsi="宋体" w:cs="宋体"/>
          <w:color w:val="000000"/>
        </w:rPr>
        <w:t>3.9</w:t>
      </w:r>
      <w:r w:rsidR="006C0775">
        <w:rPr>
          <w:rFonts w:ascii="宋体" w:hAnsi="宋体" w:cs="宋体"/>
          <w:color w:val="000000"/>
        </w:rPr>
        <w:t xml:space="preserve"> </w:t>
      </w:r>
      <w:r w:rsidRPr="002D0A39">
        <w:rPr>
          <w:rFonts w:ascii="宋体" w:hAnsi="宋体" w:cs="宋体" w:hint="eastAsia"/>
          <w:color w:val="000000"/>
        </w:rPr>
        <w:t>溶样酸：</w:t>
      </w:r>
      <w:r w:rsidRPr="002D0A39">
        <w:rPr>
          <w:rFonts w:ascii="宋体" w:hAnsi="宋体" w:cs="宋体"/>
          <w:color w:val="000000"/>
        </w:rPr>
        <w:t>100g</w:t>
      </w:r>
      <w:r w:rsidRPr="002D0A39">
        <w:rPr>
          <w:rFonts w:ascii="宋体" w:hAnsi="宋体" w:cs="宋体" w:hint="eastAsia"/>
          <w:color w:val="000000"/>
        </w:rPr>
        <w:t>酒石酸溶于</w:t>
      </w:r>
      <w:r w:rsidRPr="002D0A39">
        <w:rPr>
          <w:rFonts w:ascii="宋体" w:hAnsi="宋体" w:cs="宋体"/>
          <w:color w:val="000000"/>
        </w:rPr>
        <w:t>500</w:t>
      </w:r>
      <w:r w:rsidRPr="007F0881">
        <w:rPr>
          <w:rFonts w:ascii="宋体" w:hAnsi="宋体" w:cs="宋体"/>
          <w:color w:val="000000"/>
        </w:rPr>
        <w:t xml:space="preserve"> </w:t>
      </w:r>
      <w:proofErr w:type="spellStart"/>
      <w:r w:rsidRPr="007F0881">
        <w:rPr>
          <w:rFonts w:ascii="宋体" w:hAnsi="宋体" w:cs="宋体"/>
          <w:color w:val="000000"/>
        </w:rPr>
        <w:t>mL</w:t>
      </w:r>
      <w:proofErr w:type="spellEnd"/>
      <w:r>
        <w:rPr>
          <w:rFonts w:ascii="宋体" w:hAnsi="宋体" w:cs="宋体" w:hint="eastAsia"/>
          <w:color w:val="000000"/>
        </w:rPr>
        <w:t>水中，再加入</w:t>
      </w:r>
      <w:r w:rsidRPr="002D0A39">
        <w:rPr>
          <w:rFonts w:ascii="宋体" w:hAnsi="宋体" w:cs="宋体"/>
          <w:color w:val="000000"/>
        </w:rPr>
        <w:t>500</w:t>
      </w:r>
      <w:r w:rsidRPr="007F0881">
        <w:rPr>
          <w:rFonts w:ascii="宋体" w:hAnsi="宋体" w:cs="宋体"/>
          <w:color w:val="000000"/>
        </w:rPr>
        <w:t xml:space="preserve"> </w:t>
      </w:r>
      <w:proofErr w:type="spellStart"/>
      <w:r w:rsidRPr="007F0881">
        <w:rPr>
          <w:rFonts w:ascii="宋体" w:hAnsi="宋体" w:cs="宋体"/>
          <w:color w:val="000000"/>
        </w:rPr>
        <w:t>mL</w:t>
      </w:r>
      <w:proofErr w:type="spellEnd"/>
      <w:r w:rsidRPr="002D0A39">
        <w:rPr>
          <w:rFonts w:ascii="宋体" w:hAnsi="宋体" w:cs="宋体" w:hint="eastAsia"/>
          <w:color w:val="000000"/>
        </w:rPr>
        <w:t>硝酸（</w:t>
      </w:r>
      <w:r w:rsidRPr="002D0A39">
        <w:rPr>
          <w:rFonts w:ascii="宋体" w:hAnsi="宋体" w:cs="宋体"/>
          <w:color w:val="000000"/>
        </w:rPr>
        <w:t>3.6</w:t>
      </w:r>
      <w:r w:rsidRPr="002D0A39">
        <w:rPr>
          <w:rFonts w:ascii="宋体" w:hAnsi="宋体" w:cs="宋体" w:hint="eastAsia"/>
          <w:color w:val="000000"/>
        </w:rPr>
        <w:t>）</w:t>
      </w:r>
      <w:r w:rsidRPr="002D0A39">
        <w:rPr>
          <w:rFonts w:ascii="宋体" w:cs="宋体"/>
          <w:color w:val="000000"/>
        </w:rPr>
        <w:t>.</w:t>
      </w:r>
    </w:p>
    <w:p w:rsidR="005B5968" w:rsidRDefault="005B5968" w:rsidP="002B1A96">
      <w:pPr>
        <w:rPr>
          <w:rFonts w:ascii="宋体"/>
        </w:rPr>
      </w:pPr>
      <w:r>
        <w:rPr>
          <w:rFonts w:ascii="宋体" w:hAnsi="宋体" w:cs="宋体"/>
        </w:rPr>
        <w:t>3.10</w:t>
      </w:r>
      <w:r>
        <w:rPr>
          <w:rFonts w:ascii="宋体" w:hAnsi="宋体" w:cs="宋体" w:hint="eastAsia"/>
        </w:rPr>
        <w:t>硫酸（</w:t>
      </w:r>
      <w:r>
        <w:rPr>
          <w:rFonts w:ascii="宋体" w:hAnsi="宋体" w:cs="宋体"/>
        </w:rPr>
        <w:t>1+1</w:t>
      </w:r>
      <w:r>
        <w:rPr>
          <w:rFonts w:ascii="宋体" w:hAnsi="宋体" w:cs="宋体" w:hint="eastAsia"/>
        </w:rPr>
        <w:t>）。</w:t>
      </w:r>
    </w:p>
    <w:p w:rsidR="005B5968" w:rsidRDefault="005B5968" w:rsidP="002B1A96">
      <w:pPr>
        <w:rPr>
          <w:rFonts w:ascii="宋体"/>
        </w:rPr>
      </w:pPr>
      <w:r>
        <w:rPr>
          <w:rFonts w:ascii="宋体" w:hAnsi="宋体" w:cs="宋体"/>
        </w:rPr>
        <w:t>3.11</w:t>
      </w:r>
      <w:r>
        <w:rPr>
          <w:rFonts w:ascii="宋体" w:hAnsi="宋体" w:cs="宋体" w:hint="eastAsia"/>
        </w:rPr>
        <w:t>硫酸（</w:t>
      </w:r>
      <w:r>
        <w:rPr>
          <w:rFonts w:ascii="宋体" w:hAnsi="宋体" w:cs="宋体"/>
        </w:rPr>
        <w:t>1+9</w:t>
      </w:r>
      <w:r>
        <w:rPr>
          <w:rFonts w:ascii="宋体" w:hAnsi="宋体" w:cs="宋体" w:hint="eastAsia"/>
        </w:rPr>
        <w:t>）。</w:t>
      </w:r>
    </w:p>
    <w:p w:rsidR="005B5968" w:rsidRDefault="005B5968" w:rsidP="002B1A96">
      <w:pPr>
        <w:rPr>
          <w:rFonts w:ascii="宋体"/>
        </w:rPr>
      </w:pPr>
      <w:r>
        <w:rPr>
          <w:rFonts w:ascii="宋体" w:hAnsi="宋体" w:cs="宋体"/>
        </w:rPr>
        <w:t xml:space="preserve">3.12 </w:t>
      </w:r>
      <w:r>
        <w:rPr>
          <w:rFonts w:ascii="宋体" w:hAnsi="宋体" w:cs="宋体" w:hint="eastAsia"/>
        </w:rPr>
        <w:t>盐酸（</w:t>
      </w:r>
      <w:r>
        <w:rPr>
          <w:rFonts w:ascii="宋体" w:hAnsi="宋体" w:cs="宋体"/>
        </w:rPr>
        <w:t>1+1</w:t>
      </w:r>
      <w:r>
        <w:rPr>
          <w:rFonts w:ascii="宋体" w:hAnsi="宋体" w:cs="宋体" w:hint="eastAsia"/>
        </w:rPr>
        <w:t>）。</w:t>
      </w:r>
    </w:p>
    <w:p w:rsidR="005B5968" w:rsidRDefault="005B5968" w:rsidP="002B1A96">
      <w:pPr>
        <w:rPr>
          <w:rFonts w:ascii="宋体"/>
        </w:rPr>
      </w:pPr>
      <w:r>
        <w:rPr>
          <w:rFonts w:ascii="宋体" w:hAnsi="宋体" w:cs="宋体"/>
        </w:rPr>
        <w:t xml:space="preserve">3.13 </w:t>
      </w:r>
      <w:r>
        <w:rPr>
          <w:rFonts w:ascii="宋体" w:hAnsi="宋体" w:cs="宋体" w:hint="eastAsia"/>
        </w:rPr>
        <w:t>氨水（</w:t>
      </w:r>
      <w:r>
        <w:rPr>
          <w:rFonts w:ascii="宋体" w:hAnsi="宋体" w:cs="宋体"/>
        </w:rPr>
        <w:t>1+1</w:t>
      </w:r>
      <w:r>
        <w:rPr>
          <w:rFonts w:ascii="宋体" w:hAnsi="宋体" w:cs="宋体" w:hint="eastAsia"/>
        </w:rPr>
        <w:t>）。</w:t>
      </w:r>
    </w:p>
    <w:p w:rsidR="005B5968" w:rsidRDefault="005B5968" w:rsidP="002B1A96">
      <w:pPr>
        <w:rPr>
          <w:rFonts w:ascii="宋体"/>
        </w:rPr>
      </w:pPr>
      <w:r>
        <w:rPr>
          <w:rFonts w:ascii="宋体" w:hAnsi="宋体" w:cs="宋体"/>
        </w:rPr>
        <w:t xml:space="preserve">3.14 </w:t>
      </w:r>
      <w:r>
        <w:rPr>
          <w:rFonts w:ascii="宋体" w:hAnsi="宋体" w:cs="宋体" w:hint="eastAsia"/>
        </w:rPr>
        <w:t>硫脲（</w:t>
      </w:r>
      <w:r>
        <w:rPr>
          <w:rFonts w:ascii="宋体" w:hAnsi="宋体" w:cs="宋体"/>
        </w:rPr>
        <w:t>100g/L</w:t>
      </w:r>
      <w:r>
        <w:rPr>
          <w:rFonts w:ascii="宋体" w:hAnsi="宋体" w:cs="宋体" w:hint="eastAsia"/>
        </w:rPr>
        <w:t>）。</w:t>
      </w:r>
    </w:p>
    <w:p w:rsidR="005B5968" w:rsidRDefault="005B5968" w:rsidP="002B1A96">
      <w:pPr>
        <w:rPr>
          <w:rFonts w:ascii="宋体"/>
        </w:rPr>
      </w:pPr>
      <w:r>
        <w:rPr>
          <w:rFonts w:ascii="宋体" w:hAnsi="宋体" w:cs="宋体"/>
        </w:rPr>
        <w:t xml:space="preserve">3.15 </w:t>
      </w:r>
      <w:r>
        <w:rPr>
          <w:rFonts w:ascii="宋体" w:hAnsi="宋体" w:cs="宋体" w:hint="eastAsia"/>
        </w:rPr>
        <w:t>氟化铵（</w:t>
      </w:r>
      <w:r>
        <w:rPr>
          <w:rFonts w:ascii="宋体" w:hAnsi="宋体" w:cs="宋体"/>
        </w:rPr>
        <w:t>400 g/L</w:t>
      </w:r>
      <w:r>
        <w:rPr>
          <w:rFonts w:ascii="宋体" w:hAnsi="宋体" w:cs="宋体" w:hint="eastAsia"/>
        </w:rPr>
        <w:t>），贮于塑料瓶中。</w:t>
      </w:r>
    </w:p>
    <w:p w:rsidR="005B5968" w:rsidRPr="0009196D" w:rsidRDefault="005B5968" w:rsidP="002B1A96">
      <w:pPr>
        <w:rPr>
          <w:color w:val="000000"/>
        </w:rPr>
      </w:pPr>
      <w:r>
        <w:rPr>
          <w:rFonts w:ascii="宋体" w:hAnsi="宋体" w:cs="宋体"/>
          <w:color w:val="333300"/>
        </w:rPr>
        <w:t>3.16</w:t>
      </w:r>
      <w:r w:rsidRPr="0009196D">
        <w:rPr>
          <w:rFonts w:ascii="宋体" w:hAnsi="宋体" w:cs="宋体" w:hint="eastAsia"/>
          <w:color w:val="000000"/>
        </w:rPr>
        <w:t>铁贮存溶液（</w:t>
      </w:r>
      <w:r w:rsidRPr="0009196D">
        <w:rPr>
          <w:rFonts w:ascii="宋体" w:hAnsi="宋体" w:cs="宋体"/>
          <w:color w:val="000000"/>
        </w:rPr>
        <w:t>20g/ L</w:t>
      </w:r>
      <w:r w:rsidRPr="0009196D">
        <w:rPr>
          <w:rFonts w:ascii="宋体" w:hAnsi="宋体" w:cs="宋体" w:hint="eastAsia"/>
          <w:color w:val="000000"/>
        </w:rPr>
        <w:t>）：</w:t>
      </w:r>
      <w:r w:rsidRPr="0009196D">
        <w:rPr>
          <w:rFonts w:hAnsi="宋体" w:cs="宋体" w:hint="eastAsia"/>
          <w:color w:val="000000"/>
        </w:rPr>
        <w:t>称取</w:t>
      </w:r>
      <w:r w:rsidRPr="0009196D">
        <w:rPr>
          <w:color w:val="000000"/>
        </w:rPr>
        <w:t>10g</w:t>
      </w:r>
      <w:r w:rsidRPr="0009196D">
        <w:rPr>
          <w:rFonts w:hAnsi="宋体" w:cs="宋体" w:hint="eastAsia"/>
          <w:color w:val="000000"/>
        </w:rPr>
        <w:t>九水合硫酸铁溶解于</w:t>
      </w:r>
      <w:r w:rsidRPr="0009196D">
        <w:rPr>
          <w:color w:val="000000"/>
        </w:rPr>
        <w:t>1 00mL</w:t>
      </w:r>
      <w:r w:rsidRPr="0009196D">
        <w:rPr>
          <w:rFonts w:hAnsi="宋体" w:cs="宋体" w:hint="eastAsia"/>
          <w:color w:val="000000"/>
        </w:rPr>
        <w:t>硫酸（</w:t>
      </w:r>
      <w:r w:rsidRPr="0009196D">
        <w:rPr>
          <w:color w:val="000000"/>
        </w:rPr>
        <w:t>3</w:t>
      </w:r>
      <w:r w:rsidRPr="00DD5FA1">
        <w:rPr>
          <w:color w:val="000000"/>
        </w:rPr>
        <w:t>.1</w:t>
      </w:r>
      <w:r w:rsidR="00BE1DD2" w:rsidRPr="00DD5FA1">
        <w:rPr>
          <w:color w:val="000000"/>
        </w:rPr>
        <w:t>1</w:t>
      </w:r>
      <w:r w:rsidRPr="0009196D">
        <w:rPr>
          <w:rFonts w:hAnsi="宋体" w:cs="宋体" w:hint="eastAsia"/>
          <w:color w:val="000000"/>
        </w:rPr>
        <w:t>）中。</w:t>
      </w:r>
    </w:p>
    <w:p w:rsidR="005B5968" w:rsidRDefault="005B5968" w:rsidP="002B1A96">
      <w:pPr>
        <w:rPr>
          <w:rFonts w:ascii="宋体"/>
        </w:rPr>
      </w:pPr>
      <w:r w:rsidRPr="0009196D">
        <w:rPr>
          <w:rFonts w:ascii="宋体" w:hAnsi="宋体" w:cs="宋体"/>
          <w:color w:val="000000"/>
        </w:rPr>
        <w:t>3.17</w:t>
      </w:r>
      <w:r w:rsidRPr="0009196D">
        <w:rPr>
          <w:rFonts w:ascii="宋体" w:hAnsi="宋体" w:cs="宋体" w:hint="eastAsia"/>
          <w:color w:val="000000"/>
        </w:rPr>
        <w:t>过硫酸铵溶液（</w:t>
      </w:r>
      <w:r w:rsidRPr="0009196D">
        <w:rPr>
          <w:rFonts w:ascii="宋体" w:hAnsi="宋体" w:cs="宋体"/>
          <w:color w:val="000000"/>
        </w:rPr>
        <w:t>200 g/L</w:t>
      </w:r>
      <w:r w:rsidRPr="0009196D">
        <w:rPr>
          <w:rFonts w:ascii="宋体" w:hAnsi="宋体" w:cs="宋体" w:hint="eastAsia"/>
          <w:color w:val="000000"/>
        </w:rPr>
        <w:t>），</w:t>
      </w:r>
      <w:r>
        <w:rPr>
          <w:rFonts w:ascii="宋体" w:hAnsi="宋体" w:cs="宋体" w:hint="eastAsia"/>
        </w:rPr>
        <w:t>用时现配。</w:t>
      </w:r>
    </w:p>
    <w:p w:rsidR="005B5968" w:rsidRDefault="005B5968" w:rsidP="002B1A96">
      <w:pPr>
        <w:rPr>
          <w:rFonts w:ascii="宋体"/>
        </w:rPr>
      </w:pPr>
      <w:r>
        <w:rPr>
          <w:rFonts w:ascii="宋体" w:hAnsi="宋体" w:cs="宋体"/>
        </w:rPr>
        <w:t xml:space="preserve">3.18 </w:t>
      </w:r>
      <w:r>
        <w:rPr>
          <w:rFonts w:ascii="宋体" w:hAnsi="宋体" w:cs="宋体" w:hint="eastAsia"/>
        </w:rPr>
        <w:t>六次甲基四胺溶液（</w:t>
      </w:r>
      <w:r>
        <w:rPr>
          <w:rFonts w:ascii="宋体" w:hAnsi="宋体" w:cs="宋体"/>
        </w:rPr>
        <w:t>200g/L</w:t>
      </w:r>
      <w:r>
        <w:rPr>
          <w:rFonts w:ascii="宋体" w:hAnsi="宋体" w:cs="宋体" w:hint="eastAsia"/>
        </w:rPr>
        <w:t>）。</w:t>
      </w:r>
    </w:p>
    <w:p w:rsidR="005B5968" w:rsidRPr="006C0775" w:rsidRDefault="005B5968" w:rsidP="002B1A96">
      <w:pPr>
        <w:rPr>
          <w:rFonts w:ascii="宋体"/>
          <w:color w:val="000000" w:themeColor="text1"/>
        </w:rPr>
      </w:pPr>
      <w:r w:rsidRPr="006C0775">
        <w:rPr>
          <w:rFonts w:ascii="宋体" w:hAnsi="宋体" w:cs="宋体"/>
          <w:color w:val="000000" w:themeColor="text1"/>
        </w:rPr>
        <w:t>3.19</w:t>
      </w:r>
      <w:r w:rsidRPr="006C0775">
        <w:rPr>
          <w:rFonts w:ascii="宋体" w:hAnsi="宋体" w:cs="宋体" w:hint="eastAsia"/>
          <w:color w:val="000000" w:themeColor="text1"/>
        </w:rPr>
        <w:t>乙酸（</w:t>
      </w:r>
      <w:r w:rsidRPr="006C0775">
        <w:rPr>
          <w:color w:val="000000" w:themeColor="text1"/>
        </w:rPr>
        <w:t>ρ</w:t>
      </w:r>
      <w:r w:rsidRPr="006C0775">
        <w:rPr>
          <w:rFonts w:ascii="宋体" w:hAnsi="宋体" w:cs="宋体"/>
          <w:color w:val="000000" w:themeColor="text1"/>
        </w:rPr>
        <w:t xml:space="preserve">1.049g/ </w:t>
      </w:r>
      <w:proofErr w:type="spellStart"/>
      <w:r w:rsidRPr="006C0775">
        <w:rPr>
          <w:rFonts w:ascii="宋体" w:hAnsi="宋体" w:cs="宋体"/>
          <w:color w:val="000000" w:themeColor="text1"/>
        </w:rPr>
        <w:t>mL</w:t>
      </w:r>
      <w:proofErr w:type="spellEnd"/>
      <w:r w:rsidRPr="006C0775">
        <w:rPr>
          <w:rFonts w:ascii="宋体" w:hAnsi="宋体" w:cs="宋体" w:hint="eastAsia"/>
          <w:color w:val="000000" w:themeColor="text1"/>
        </w:rPr>
        <w:t>）。</w:t>
      </w:r>
    </w:p>
    <w:p w:rsidR="005B5968" w:rsidRPr="006C0775" w:rsidRDefault="00BE1DD2" w:rsidP="009C0038">
      <w:pPr>
        <w:ind w:left="315" w:hangingChars="150" w:hanging="315"/>
        <w:rPr>
          <w:rFonts w:ascii="宋体"/>
          <w:color w:val="000000" w:themeColor="text1"/>
        </w:rPr>
      </w:pPr>
      <w:r>
        <w:rPr>
          <w:rFonts w:ascii="宋体" w:hAnsi="宋体" w:cs="宋体"/>
          <w:color w:val="000000" w:themeColor="text1"/>
        </w:rPr>
        <w:lastRenderedPageBreak/>
        <w:t>3.20</w:t>
      </w:r>
      <w:r w:rsidR="005B5968" w:rsidRPr="006C0775">
        <w:rPr>
          <w:rFonts w:ascii="宋体" w:hAnsi="宋体" w:cs="宋体" w:hint="eastAsia"/>
          <w:color w:val="000000" w:themeColor="text1"/>
        </w:rPr>
        <w:t>乙酸</w:t>
      </w:r>
      <w:r w:rsidR="005B5968" w:rsidRPr="006C0775">
        <w:rPr>
          <w:rFonts w:ascii="宋体" w:hAnsi="宋体" w:cs="宋体"/>
          <w:color w:val="000000" w:themeColor="text1"/>
        </w:rPr>
        <w:t>—</w:t>
      </w:r>
      <w:r w:rsidR="005B5968" w:rsidRPr="006C0775">
        <w:rPr>
          <w:rFonts w:ascii="宋体" w:hAnsi="宋体" w:cs="宋体" w:hint="eastAsia"/>
          <w:color w:val="000000" w:themeColor="text1"/>
        </w:rPr>
        <w:t>乙酸钠缓冲溶液（</w:t>
      </w:r>
      <w:r w:rsidR="005B5968" w:rsidRPr="006C0775">
        <w:rPr>
          <w:rFonts w:ascii="宋体" w:hAnsi="宋体" w:cs="宋体"/>
          <w:color w:val="000000" w:themeColor="text1"/>
        </w:rPr>
        <w:t>pH=5.5</w:t>
      </w:r>
      <w:r w:rsidR="005B5968" w:rsidRPr="006C0775">
        <w:rPr>
          <w:rFonts w:ascii="宋体" w:hAnsi="宋体" w:cs="宋体" w:hint="eastAsia"/>
          <w:color w:val="000000" w:themeColor="text1"/>
        </w:rPr>
        <w:t>）：</w:t>
      </w:r>
      <w:r w:rsidR="005B5968" w:rsidRPr="006C0775">
        <w:rPr>
          <w:rFonts w:ascii="宋体" w:hAnsi="宋体" w:cs="宋体"/>
          <w:color w:val="000000" w:themeColor="text1"/>
        </w:rPr>
        <w:t>150g</w:t>
      </w:r>
      <w:r w:rsidR="005B5968" w:rsidRPr="006C0775">
        <w:rPr>
          <w:rFonts w:ascii="宋体" w:hAnsi="宋体" w:cs="宋体" w:hint="eastAsia"/>
          <w:color w:val="000000" w:themeColor="text1"/>
        </w:rPr>
        <w:t>乙酸钠（</w:t>
      </w:r>
      <w:r w:rsidR="005B5968" w:rsidRPr="006C0775">
        <w:rPr>
          <w:rFonts w:ascii="宋体" w:hAnsi="宋体" w:cs="宋体"/>
          <w:color w:val="000000" w:themeColor="text1"/>
        </w:rPr>
        <w:t xml:space="preserve">3.2 </w:t>
      </w:r>
      <w:r w:rsidR="005B5968" w:rsidRPr="006C0775">
        <w:rPr>
          <w:rFonts w:ascii="宋体" w:hAnsi="宋体" w:cs="宋体" w:hint="eastAsia"/>
          <w:color w:val="000000" w:themeColor="text1"/>
        </w:rPr>
        <w:t>）溶于水中，加入</w:t>
      </w:r>
      <w:r w:rsidR="005B5968" w:rsidRPr="006C0775">
        <w:rPr>
          <w:rFonts w:ascii="宋体" w:hAnsi="宋体" w:cs="宋体"/>
          <w:color w:val="000000" w:themeColor="text1"/>
        </w:rPr>
        <w:t>18mL</w:t>
      </w:r>
      <w:r w:rsidR="005B5968" w:rsidRPr="006C0775">
        <w:rPr>
          <w:rFonts w:ascii="宋体" w:hAnsi="宋体" w:cs="宋体" w:hint="eastAsia"/>
          <w:color w:val="000000" w:themeColor="text1"/>
        </w:rPr>
        <w:t>乙酸（</w:t>
      </w:r>
      <w:r w:rsidR="005B5968" w:rsidRPr="006C0775">
        <w:rPr>
          <w:rFonts w:ascii="宋体" w:hAnsi="宋体" w:cs="宋体"/>
          <w:color w:val="000000" w:themeColor="text1"/>
        </w:rPr>
        <w:t xml:space="preserve">3.19 </w:t>
      </w:r>
      <w:r w:rsidR="005B5968" w:rsidRPr="006C0775">
        <w:rPr>
          <w:rFonts w:ascii="宋体" w:hAnsi="宋体" w:cs="宋体" w:hint="eastAsia"/>
          <w:color w:val="000000" w:themeColor="text1"/>
        </w:rPr>
        <w:t>），用水稀释至</w:t>
      </w:r>
      <w:r w:rsidR="005B5968" w:rsidRPr="006C0775">
        <w:rPr>
          <w:rFonts w:ascii="宋体" w:hAnsi="宋体" w:cs="宋体"/>
          <w:color w:val="000000" w:themeColor="text1"/>
        </w:rPr>
        <w:t>1000mL</w:t>
      </w:r>
      <w:r w:rsidR="005B5968" w:rsidRPr="006C0775">
        <w:rPr>
          <w:rFonts w:ascii="宋体" w:hAnsi="宋体" w:cs="宋体" w:hint="eastAsia"/>
          <w:color w:val="000000" w:themeColor="text1"/>
        </w:rPr>
        <w:t>，混匀。</w:t>
      </w:r>
    </w:p>
    <w:p w:rsidR="005B5968" w:rsidRPr="006C0775" w:rsidRDefault="005B5968" w:rsidP="002B1A96">
      <w:pPr>
        <w:adjustRightInd w:val="0"/>
        <w:snapToGrid w:val="0"/>
        <w:rPr>
          <w:rFonts w:ascii="宋体"/>
          <w:color w:val="000000" w:themeColor="text1"/>
        </w:rPr>
      </w:pPr>
      <w:r w:rsidRPr="006C0775">
        <w:rPr>
          <w:rFonts w:ascii="宋体" w:hAnsi="宋体" w:cs="宋体"/>
          <w:color w:val="000000" w:themeColor="text1"/>
        </w:rPr>
        <w:t xml:space="preserve">3.21 </w:t>
      </w:r>
      <w:r w:rsidRPr="006C0775">
        <w:rPr>
          <w:rFonts w:ascii="宋体" w:hAnsi="宋体" w:cs="宋体" w:hint="eastAsia"/>
          <w:color w:val="000000" w:themeColor="text1"/>
        </w:rPr>
        <w:t>二甲酚橙指示剂（</w:t>
      </w:r>
      <w:r w:rsidRPr="006C0775">
        <w:rPr>
          <w:rFonts w:ascii="宋体" w:hAnsi="宋体" w:cs="宋体"/>
          <w:color w:val="000000" w:themeColor="text1"/>
        </w:rPr>
        <w:t>5g/L</w:t>
      </w:r>
      <w:r w:rsidRPr="006C0775">
        <w:rPr>
          <w:rFonts w:ascii="宋体" w:hAnsi="宋体" w:cs="宋体" w:hint="eastAsia"/>
          <w:color w:val="000000" w:themeColor="text1"/>
        </w:rPr>
        <w:t>），限二周内使用。</w:t>
      </w:r>
    </w:p>
    <w:p w:rsidR="005B5968" w:rsidRPr="006C0775" w:rsidRDefault="005B5968" w:rsidP="002B1A96">
      <w:pPr>
        <w:adjustRightInd w:val="0"/>
        <w:snapToGrid w:val="0"/>
        <w:rPr>
          <w:rFonts w:ascii="宋体"/>
          <w:color w:val="000000" w:themeColor="text1"/>
        </w:rPr>
      </w:pPr>
      <w:r w:rsidRPr="006C0775">
        <w:rPr>
          <w:rFonts w:ascii="宋体" w:hAnsi="宋体" w:cs="宋体"/>
          <w:color w:val="000000" w:themeColor="text1"/>
        </w:rPr>
        <w:t xml:space="preserve">3.22 </w:t>
      </w:r>
      <w:r w:rsidRPr="006C0775">
        <w:rPr>
          <w:rFonts w:ascii="宋体" w:hAnsi="宋体" w:cs="宋体" w:hint="eastAsia"/>
          <w:color w:val="000000" w:themeColor="text1"/>
        </w:rPr>
        <w:t>对</w:t>
      </w:r>
      <w:r w:rsidRPr="006C0775">
        <w:rPr>
          <w:rFonts w:ascii="宋体" w:cs="宋体"/>
          <w:color w:val="000000" w:themeColor="text1"/>
        </w:rPr>
        <w:t>-</w:t>
      </w:r>
      <w:r w:rsidRPr="006C0775">
        <w:rPr>
          <w:rFonts w:ascii="宋体" w:hAnsi="宋体" w:cs="宋体" w:hint="eastAsia"/>
          <w:color w:val="000000" w:themeColor="text1"/>
        </w:rPr>
        <w:t>硝基苯酚（</w:t>
      </w:r>
      <w:r w:rsidRPr="006C0775">
        <w:rPr>
          <w:rFonts w:ascii="宋体" w:hAnsi="宋体" w:cs="宋体"/>
          <w:color w:val="000000" w:themeColor="text1"/>
        </w:rPr>
        <w:t>10g/L</w:t>
      </w:r>
      <w:r w:rsidRPr="006C0775">
        <w:rPr>
          <w:rFonts w:ascii="宋体" w:hAnsi="宋体" w:cs="宋体" w:hint="eastAsia"/>
          <w:color w:val="000000" w:themeColor="text1"/>
        </w:rPr>
        <w:t>）。</w:t>
      </w:r>
    </w:p>
    <w:p w:rsidR="005B5968" w:rsidRPr="006C0775" w:rsidRDefault="005B5968" w:rsidP="002B1A96">
      <w:pPr>
        <w:rPr>
          <w:rFonts w:ascii="宋体"/>
          <w:color w:val="000000" w:themeColor="text1"/>
        </w:rPr>
      </w:pPr>
      <w:r w:rsidRPr="006C0775">
        <w:rPr>
          <w:rFonts w:ascii="宋体" w:hAnsi="宋体" w:cs="宋体"/>
          <w:color w:val="000000" w:themeColor="text1"/>
        </w:rPr>
        <w:t xml:space="preserve">3.23 </w:t>
      </w:r>
      <w:r w:rsidRPr="006C0775">
        <w:rPr>
          <w:rFonts w:ascii="宋体" w:hAnsi="宋体" w:cs="宋体" w:hint="eastAsia"/>
          <w:color w:val="000000" w:themeColor="text1"/>
        </w:rPr>
        <w:t>洗涤液：</w:t>
      </w:r>
      <w:r w:rsidRPr="006C0775">
        <w:rPr>
          <w:rFonts w:ascii="宋体" w:hAnsi="宋体" w:cs="宋体"/>
          <w:color w:val="000000" w:themeColor="text1"/>
        </w:rPr>
        <w:t>2g</w:t>
      </w:r>
      <w:r w:rsidRPr="006C0775">
        <w:rPr>
          <w:rFonts w:ascii="宋体" w:hAnsi="宋体" w:cs="宋体" w:hint="eastAsia"/>
          <w:color w:val="000000" w:themeColor="text1"/>
        </w:rPr>
        <w:t>氯化铵（</w:t>
      </w:r>
      <w:r w:rsidRPr="006C0775">
        <w:rPr>
          <w:rFonts w:ascii="宋体" w:hAnsi="宋体" w:cs="宋体"/>
          <w:color w:val="000000" w:themeColor="text1"/>
        </w:rPr>
        <w:t>3.3</w:t>
      </w:r>
      <w:r w:rsidRPr="006C0775">
        <w:rPr>
          <w:rFonts w:ascii="宋体" w:hAnsi="宋体" w:cs="宋体" w:hint="eastAsia"/>
          <w:color w:val="000000" w:themeColor="text1"/>
        </w:rPr>
        <w:t>）溶于</w:t>
      </w:r>
      <w:r w:rsidRPr="006C0775">
        <w:rPr>
          <w:rFonts w:ascii="宋体" w:hAnsi="宋体" w:cs="宋体"/>
          <w:color w:val="000000" w:themeColor="text1"/>
        </w:rPr>
        <w:t xml:space="preserve">100 </w:t>
      </w:r>
      <w:proofErr w:type="spellStart"/>
      <w:r w:rsidRPr="006C0775">
        <w:rPr>
          <w:rFonts w:ascii="宋体" w:hAnsi="宋体" w:cs="宋体"/>
          <w:color w:val="000000" w:themeColor="text1"/>
        </w:rPr>
        <w:t>mL</w:t>
      </w:r>
      <w:proofErr w:type="spellEnd"/>
      <w:r w:rsidRPr="006C0775">
        <w:rPr>
          <w:rFonts w:ascii="宋体" w:hAnsi="宋体" w:cs="宋体" w:hint="eastAsia"/>
          <w:color w:val="000000" w:themeColor="text1"/>
        </w:rPr>
        <w:t>水中，加入</w:t>
      </w:r>
      <w:r w:rsidRPr="006C0775">
        <w:rPr>
          <w:rFonts w:ascii="宋体" w:hAnsi="宋体" w:cs="宋体"/>
          <w:color w:val="000000" w:themeColor="text1"/>
        </w:rPr>
        <w:t>6</w:t>
      </w:r>
      <w:r w:rsidRPr="006C0775">
        <w:rPr>
          <w:rFonts w:ascii="宋体" w:hAnsi="宋体" w:cs="宋体" w:hint="eastAsia"/>
          <w:color w:val="000000" w:themeColor="text1"/>
        </w:rPr>
        <w:t>滴～</w:t>
      </w:r>
      <w:r w:rsidRPr="006C0775">
        <w:rPr>
          <w:rFonts w:ascii="宋体" w:hAnsi="宋体" w:cs="宋体"/>
          <w:color w:val="000000" w:themeColor="text1"/>
        </w:rPr>
        <w:t xml:space="preserve"> 8</w:t>
      </w:r>
      <w:r w:rsidRPr="006C0775">
        <w:rPr>
          <w:rFonts w:ascii="宋体" w:hAnsi="宋体" w:cs="宋体" w:hint="eastAsia"/>
          <w:color w:val="000000" w:themeColor="text1"/>
        </w:rPr>
        <w:t>滴氨水（</w:t>
      </w:r>
      <w:r w:rsidRPr="006C0775">
        <w:rPr>
          <w:rFonts w:ascii="宋体" w:hAnsi="宋体" w:cs="宋体"/>
          <w:color w:val="000000" w:themeColor="text1"/>
        </w:rPr>
        <w:t>3.13</w:t>
      </w:r>
      <w:r w:rsidRPr="006C0775">
        <w:rPr>
          <w:rFonts w:ascii="宋体" w:hAnsi="宋体" w:cs="宋体" w:hint="eastAsia"/>
          <w:color w:val="000000" w:themeColor="text1"/>
        </w:rPr>
        <w:t>），混匀。</w:t>
      </w:r>
    </w:p>
    <w:p w:rsidR="005B5968" w:rsidRPr="006C0775" w:rsidRDefault="005B5968" w:rsidP="002B1A96">
      <w:pPr>
        <w:rPr>
          <w:rFonts w:ascii="宋体"/>
          <w:color w:val="000000" w:themeColor="text1"/>
        </w:rPr>
      </w:pPr>
      <w:r w:rsidRPr="006C0775">
        <w:rPr>
          <w:rFonts w:ascii="宋体" w:hAnsi="宋体" w:cs="宋体"/>
          <w:color w:val="000000" w:themeColor="text1"/>
        </w:rPr>
        <w:t xml:space="preserve">3.24 </w:t>
      </w:r>
      <w:r w:rsidRPr="006C0775">
        <w:rPr>
          <w:rFonts w:ascii="宋体" w:hAnsi="宋体" w:cs="宋体" w:hint="eastAsia"/>
          <w:color w:val="000000" w:themeColor="text1"/>
        </w:rPr>
        <w:t>锌标准溶液：称取</w:t>
      </w:r>
      <w:r w:rsidRPr="006C0775">
        <w:rPr>
          <w:rFonts w:ascii="宋体" w:hAnsi="宋体" w:cs="宋体"/>
          <w:color w:val="000000" w:themeColor="text1"/>
        </w:rPr>
        <w:t>10.0000g</w:t>
      </w:r>
      <w:r w:rsidRPr="006C0775">
        <w:rPr>
          <w:rFonts w:ascii="宋体" w:hAnsi="宋体" w:cs="宋体" w:hint="eastAsia"/>
          <w:color w:val="000000" w:themeColor="text1"/>
        </w:rPr>
        <w:t>金属锌（ω</w:t>
      </w:r>
      <w:r w:rsidR="00BE1DD2" w:rsidRPr="006C0775">
        <w:rPr>
          <w:rFonts w:ascii="宋体" w:hAnsi="宋体" w:cs="宋体"/>
          <w:vertAlign w:val="subscript"/>
        </w:rPr>
        <w:t>Zn</w:t>
      </w:r>
      <w:r w:rsidRPr="006C0775">
        <w:rPr>
          <w:rFonts w:ascii="宋体" w:hAnsi="宋体" w:cs="宋体" w:hint="eastAsia"/>
          <w:color w:val="000000" w:themeColor="text1"/>
        </w:rPr>
        <w:t>≥</w:t>
      </w:r>
      <w:r w:rsidRPr="006C0775">
        <w:rPr>
          <w:rFonts w:ascii="宋体" w:hAnsi="宋体" w:cs="宋体"/>
          <w:color w:val="000000" w:themeColor="text1"/>
        </w:rPr>
        <w:t>99.99%</w:t>
      </w:r>
      <w:r w:rsidRPr="006C0775">
        <w:rPr>
          <w:rFonts w:ascii="宋体" w:hAnsi="宋体" w:cs="宋体" w:hint="eastAsia"/>
          <w:color w:val="000000" w:themeColor="text1"/>
        </w:rPr>
        <w:t>）置于</w:t>
      </w:r>
      <w:r w:rsidRPr="006C0775">
        <w:rPr>
          <w:rFonts w:ascii="宋体" w:hAnsi="宋体" w:cs="宋体"/>
          <w:color w:val="000000" w:themeColor="text1"/>
        </w:rPr>
        <w:t>400mL</w:t>
      </w:r>
      <w:r w:rsidRPr="006C0775">
        <w:rPr>
          <w:rFonts w:ascii="宋体" w:hAnsi="宋体" w:cs="宋体" w:hint="eastAsia"/>
          <w:color w:val="000000" w:themeColor="text1"/>
        </w:rPr>
        <w:t>烧杯中</w:t>
      </w:r>
      <w:r w:rsidRPr="00DD5FA1">
        <w:rPr>
          <w:rFonts w:ascii="宋体" w:hAnsi="宋体" w:cs="宋体" w:hint="eastAsia"/>
          <w:color w:val="000000" w:themeColor="text1"/>
        </w:rPr>
        <w:t>，</w:t>
      </w:r>
      <w:r w:rsidR="00581584" w:rsidRPr="00DD5FA1">
        <w:rPr>
          <w:rFonts w:ascii="宋体" w:hAnsi="宋体" w:cs="宋体" w:hint="eastAsia"/>
          <w:color w:val="000000" w:themeColor="text1"/>
        </w:rPr>
        <w:t>在</w:t>
      </w:r>
      <w:r w:rsidR="00581584" w:rsidRPr="00DD5FA1">
        <w:rPr>
          <w:rFonts w:ascii="宋体" w:hAnsi="宋体" w:cs="宋体"/>
          <w:color w:val="000000" w:themeColor="text1"/>
        </w:rPr>
        <w:t>室温下</w:t>
      </w:r>
      <w:r w:rsidR="00581584" w:rsidRPr="00DD5FA1">
        <w:rPr>
          <w:rFonts w:ascii="宋体" w:hAnsi="宋体" w:cs="宋体" w:hint="eastAsia"/>
          <w:color w:val="000000" w:themeColor="text1"/>
        </w:rPr>
        <w:t>缓慢多</w:t>
      </w:r>
      <w:r w:rsidR="00F240E6" w:rsidRPr="00DD5FA1">
        <w:rPr>
          <w:rFonts w:ascii="宋体" w:hAnsi="宋体" w:cs="宋体" w:hint="eastAsia"/>
          <w:color w:val="000000" w:themeColor="text1"/>
        </w:rPr>
        <w:t>次</w:t>
      </w:r>
      <w:r w:rsidRPr="00DD5FA1">
        <w:rPr>
          <w:rFonts w:ascii="宋体" w:hAnsi="宋体" w:cs="宋体" w:hint="eastAsia"/>
          <w:color w:val="000000" w:themeColor="text1"/>
        </w:rPr>
        <w:t>加入</w:t>
      </w:r>
      <w:r w:rsidRPr="00DD5FA1">
        <w:rPr>
          <w:rFonts w:ascii="宋体" w:hAnsi="宋体" w:cs="宋体"/>
          <w:color w:val="000000" w:themeColor="text1"/>
        </w:rPr>
        <w:t>100mL</w:t>
      </w:r>
      <w:r w:rsidRPr="00DD5FA1">
        <w:rPr>
          <w:rFonts w:ascii="宋体" w:hAnsi="宋体" w:cs="宋体" w:hint="eastAsia"/>
          <w:color w:val="000000" w:themeColor="text1"/>
        </w:rPr>
        <w:t>溶样酸（</w:t>
      </w:r>
      <w:r w:rsidRPr="00DD5FA1">
        <w:rPr>
          <w:rFonts w:ascii="宋体" w:hAnsi="宋体" w:cs="宋体"/>
          <w:color w:val="000000" w:themeColor="text1"/>
        </w:rPr>
        <w:t>3.9</w:t>
      </w:r>
      <w:r w:rsidRPr="00DD5FA1">
        <w:rPr>
          <w:rFonts w:ascii="宋体" w:hAnsi="宋体" w:cs="宋体" w:hint="eastAsia"/>
          <w:color w:val="000000" w:themeColor="text1"/>
        </w:rPr>
        <w:t>），</w:t>
      </w:r>
      <w:r w:rsidR="00581584" w:rsidRPr="00DD5FA1">
        <w:rPr>
          <w:rFonts w:ascii="宋体" w:hAnsi="宋体" w:cs="宋体" w:hint="eastAsia"/>
        </w:rPr>
        <w:t>待激烈反应停止后，将烧杯移上电热板，</w:t>
      </w:r>
      <w:r w:rsidRPr="00DD5FA1">
        <w:rPr>
          <w:rFonts w:ascii="宋体" w:hAnsi="宋体" w:cs="宋体" w:hint="eastAsia"/>
          <w:color w:val="000000" w:themeColor="text1"/>
        </w:rPr>
        <w:t>低温溶解</w:t>
      </w:r>
      <w:r w:rsidRPr="006C0775">
        <w:rPr>
          <w:rFonts w:ascii="宋体" w:hAnsi="宋体" w:cs="宋体" w:hint="eastAsia"/>
          <w:color w:val="000000" w:themeColor="text1"/>
        </w:rPr>
        <w:t>完全，煮沸赶尽氮的氧化物，取下冷却，用水移入</w:t>
      </w:r>
      <w:r w:rsidRPr="006C0775">
        <w:rPr>
          <w:rFonts w:ascii="宋体" w:hAnsi="宋体" w:cs="宋体"/>
          <w:color w:val="000000" w:themeColor="text1"/>
        </w:rPr>
        <w:t>1000mL</w:t>
      </w:r>
      <w:r w:rsidRPr="006C0775">
        <w:rPr>
          <w:rFonts w:ascii="宋体" w:hAnsi="宋体" w:cs="宋体" w:hint="eastAsia"/>
          <w:color w:val="000000" w:themeColor="text1"/>
        </w:rPr>
        <w:t>容量瓶中并稀至刻度，混匀。此溶液</w:t>
      </w:r>
      <w:r w:rsidRPr="006C0775">
        <w:rPr>
          <w:rFonts w:ascii="宋体" w:hAnsi="宋体" w:cs="宋体"/>
          <w:color w:val="000000" w:themeColor="text1"/>
        </w:rPr>
        <w:t>1mL</w:t>
      </w:r>
      <w:r w:rsidRPr="006C0775">
        <w:rPr>
          <w:rFonts w:ascii="宋体" w:hAnsi="宋体" w:cs="宋体" w:hint="eastAsia"/>
          <w:color w:val="000000" w:themeColor="text1"/>
        </w:rPr>
        <w:t>含</w:t>
      </w:r>
      <w:r w:rsidRPr="006C0775">
        <w:rPr>
          <w:rFonts w:ascii="宋体" w:hAnsi="宋体" w:cs="宋体"/>
          <w:color w:val="000000" w:themeColor="text1"/>
        </w:rPr>
        <w:t>10mg</w:t>
      </w:r>
      <w:r w:rsidRPr="006C0775">
        <w:rPr>
          <w:rFonts w:ascii="宋体" w:hAnsi="宋体" w:cs="宋体" w:hint="eastAsia"/>
          <w:color w:val="000000" w:themeColor="text1"/>
        </w:rPr>
        <w:t>锌。</w:t>
      </w:r>
    </w:p>
    <w:p w:rsidR="005B5968" w:rsidRPr="00DD5FA1" w:rsidRDefault="005B5968" w:rsidP="002B1A96">
      <w:pPr>
        <w:adjustRightInd w:val="0"/>
        <w:snapToGrid w:val="0"/>
        <w:rPr>
          <w:rFonts w:ascii="宋体"/>
          <w:color w:val="000000" w:themeColor="text1"/>
        </w:rPr>
      </w:pPr>
      <w:r w:rsidRPr="00DD5FA1">
        <w:rPr>
          <w:rFonts w:ascii="宋体" w:hAnsi="宋体" w:cs="宋体"/>
          <w:color w:val="000000" w:themeColor="text1"/>
        </w:rPr>
        <w:t>3.25</w:t>
      </w:r>
      <w:r w:rsidRPr="00DD5FA1">
        <w:rPr>
          <w:rFonts w:ascii="宋体" w:hAnsi="宋体" w:cs="宋体" w:hint="eastAsia"/>
          <w:color w:val="000000" w:themeColor="text1"/>
        </w:rPr>
        <w:t>乙二胺四乙酸二钠标准滴定溶液〔</w:t>
      </w:r>
      <w:r w:rsidRPr="00DD5FA1">
        <w:rPr>
          <w:rFonts w:ascii="宋体" w:hAnsi="宋体" w:cs="宋体"/>
          <w:color w:val="000000" w:themeColor="text1"/>
        </w:rPr>
        <w:t>c</w:t>
      </w:r>
      <w:r w:rsidRPr="00DD5FA1">
        <w:rPr>
          <w:rFonts w:ascii="宋体" w:hAnsi="宋体" w:cs="宋体" w:hint="eastAsia"/>
          <w:color w:val="000000" w:themeColor="text1"/>
        </w:rPr>
        <w:t>（</w:t>
      </w:r>
      <w:r w:rsidRPr="00DD5FA1">
        <w:rPr>
          <w:rFonts w:ascii="宋体" w:hAnsi="宋体" w:cs="宋体"/>
          <w:color w:val="000000" w:themeColor="text1"/>
        </w:rPr>
        <w:t>Na</w:t>
      </w:r>
      <w:r w:rsidRPr="00DD5FA1">
        <w:rPr>
          <w:rFonts w:ascii="宋体" w:hAnsi="宋体" w:cs="宋体"/>
          <w:color w:val="000000" w:themeColor="text1"/>
          <w:vertAlign w:val="subscript"/>
        </w:rPr>
        <w:t>2</w:t>
      </w:r>
      <w:r w:rsidRPr="00DD5FA1">
        <w:rPr>
          <w:rFonts w:ascii="宋体" w:hAnsi="宋体" w:cs="宋体"/>
          <w:color w:val="000000" w:themeColor="text1"/>
        </w:rPr>
        <w:t>EDTA</w:t>
      </w:r>
      <w:r w:rsidRPr="00DD5FA1">
        <w:rPr>
          <w:rFonts w:ascii="宋体" w:hAnsi="宋体" w:cs="宋体" w:hint="eastAsia"/>
          <w:color w:val="000000" w:themeColor="text1"/>
        </w:rPr>
        <w:t>）≈</w:t>
      </w:r>
      <w:r w:rsidRPr="00DD5FA1">
        <w:rPr>
          <w:rFonts w:ascii="宋体" w:hAnsi="宋体" w:cs="宋体"/>
          <w:color w:val="000000" w:themeColor="text1"/>
        </w:rPr>
        <w:t>0.050mol/L</w:t>
      </w:r>
      <w:r w:rsidRPr="00DD5FA1">
        <w:rPr>
          <w:rFonts w:ascii="宋体" w:hAnsi="宋体" w:cs="宋体" w:hint="eastAsia"/>
          <w:color w:val="000000" w:themeColor="text1"/>
        </w:rPr>
        <w:t>〕。</w:t>
      </w:r>
    </w:p>
    <w:p w:rsidR="005B5968" w:rsidRPr="00DD5FA1" w:rsidRDefault="005B5968" w:rsidP="002B1A96">
      <w:pPr>
        <w:adjustRightInd w:val="0"/>
        <w:snapToGrid w:val="0"/>
        <w:rPr>
          <w:rFonts w:ascii="宋体"/>
          <w:color w:val="000000" w:themeColor="text1"/>
        </w:rPr>
      </w:pPr>
      <w:r w:rsidRPr="00DD5FA1">
        <w:rPr>
          <w:rFonts w:ascii="宋体" w:hAnsi="宋体" w:cs="宋体"/>
          <w:color w:val="000000" w:themeColor="text1"/>
        </w:rPr>
        <w:t>3.2</w:t>
      </w:r>
      <w:r w:rsidR="00E12698" w:rsidRPr="00DD5FA1">
        <w:rPr>
          <w:rFonts w:ascii="宋体" w:hAnsi="宋体" w:cs="宋体"/>
          <w:color w:val="000000" w:themeColor="text1"/>
        </w:rPr>
        <w:t>5</w:t>
      </w:r>
      <w:r w:rsidRPr="00DD5FA1">
        <w:rPr>
          <w:rFonts w:ascii="宋体" w:hAnsi="宋体" w:cs="宋体"/>
          <w:color w:val="000000" w:themeColor="text1"/>
        </w:rPr>
        <w:t>.1</w:t>
      </w:r>
      <w:r w:rsidRPr="00DD5FA1">
        <w:rPr>
          <w:rFonts w:ascii="宋体" w:hAnsi="宋体" w:cs="宋体" w:hint="eastAsia"/>
          <w:color w:val="000000" w:themeColor="text1"/>
        </w:rPr>
        <w:t>配制：称取</w:t>
      </w:r>
      <w:r w:rsidRPr="00DD5FA1">
        <w:rPr>
          <w:rFonts w:ascii="宋体" w:hAnsi="宋体" w:cs="宋体"/>
          <w:color w:val="000000" w:themeColor="text1"/>
        </w:rPr>
        <w:t>18.6g Na</w:t>
      </w:r>
      <w:r w:rsidRPr="00DD5FA1">
        <w:rPr>
          <w:rFonts w:ascii="宋体" w:hAnsi="宋体" w:cs="宋体"/>
          <w:color w:val="000000" w:themeColor="text1"/>
          <w:vertAlign w:val="subscript"/>
        </w:rPr>
        <w:t>2</w:t>
      </w:r>
      <w:r w:rsidRPr="00DD5FA1">
        <w:rPr>
          <w:rFonts w:ascii="宋体" w:hAnsi="宋体" w:cs="宋体"/>
          <w:color w:val="000000" w:themeColor="text1"/>
        </w:rPr>
        <w:t>EDTA</w:t>
      </w:r>
      <w:r w:rsidRPr="00DD5FA1">
        <w:rPr>
          <w:rFonts w:ascii="宋体" w:hAnsi="宋体" w:cs="宋体" w:hint="eastAsia"/>
          <w:color w:val="000000" w:themeColor="text1"/>
        </w:rPr>
        <w:t>于</w:t>
      </w:r>
      <w:r w:rsidRPr="00DD5FA1">
        <w:rPr>
          <w:rFonts w:ascii="宋体" w:hAnsi="宋体" w:cs="宋体"/>
          <w:color w:val="000000" w:themeColor="text1"/>
        </w:rPr>
        <w:t>1000mL</w:t>
      </w:r>
      <w:r w:rsidRPr="00DD5FA1">
        <w:rPr>
          <w:rFonts w:ascii="宋体" w:hAnsi="宋体" w:cs="宋体" w:hint="eastAsia"/>
          <w:color w:val="000000" w:themeColor="text1"/>
        </w:rPr>
        <w:t>烧杯中，加水微热溶解（或加</w:t>
      </w:r>
      <w:r w:rsidRPr="00DD5FA1">
        <w:rPr>
          <w:rFonts w:ascii="宋体" w:hAnsi="宋体" w:cs="宋体"/>
          <w:color w:val="000000" w:themeColor="text1"/>
        </w:rPr>
        <w:t>0.1gNaOH</w:t>
      </w:r>
      <w:r w:rsidRPr="00DD5FA1">
        <w:rPr>
          <w:rFonts w:ascii="宋体" w:hAnsi="宋体" w:cs="宋体" w:hint="eastAsia"/>
          <w:color w:val="000000" w:themeColor="text1"/>
        </w:rPr>
        <w:t>助溶），冷却至室温，移入</w:t>
      </w:r>
      <w:r w:rsidRPr="00DD5FA1">
        <w:rPr>
          <w:rFonts w:ascii="宋体" w:hAnsi="宋体" w:cs="宋体"/>
          <w:color w:val="000000" w:themeColor="text1"/>
        </w:rPr>
        <w:t>1000mL</w:t>
      </w:r>
      <w:r w:rsidRPr="00DD5FA1">
        <w:rPr>
          <w:rFonts w:ascii="宋体" w:hAnsi="宋体" w:cs="宋体" w:hint="eastAsia"/>
          <w:color w:val="000000" w:themeColor="text1"/>
        </w:rPr>
        <w:t>容量瓶中，用水稀释至刻度，混匀。放置三天后标定。</w:t>
      </w:r>
    </w:p>
    <w:p w:rsidR="005B5968" w:rsidRPr="006C0775" w:rsidRDefault="005B5968" w:rsidP="00942B3C">
      <w:pPr>
        <w:rPr>
          <w:rFonts w:ascii="宋体"/>
          <w:color w:val="000000" w:themeColor="text1"/>
        </w:rPr>
      </w:pPr>
      <w:r w:rsidRPr="00DD5FA1">
        <w:rPr>
          <w:rFonts w:ascii="宋体" w:hAnsi="宋体" w:cs="宋体"/>
          <w:color w:val="000000" w:themeColor="text1"/>
        </w:rPr>
        <w:t>3.2</w:t>
      </w:r>
      <w:r w:rsidR="00E12698" w:rsidRPr="00DD5FA1">
        <w:rPr>
          <w:rFonts w:ascii="宋体" w:hAnsi="宋体" w:cs="宋体"/>
          <w:color w:val="000000" w:themeColor="text1"/>
        </w:rPr>
        <w:t>5</w:t>
      </w:r>
      <w:r w:rsidRPr="00DD5FA1">
        <w:rPr>
          <w:rFonts w:ascii="宋体" w:hAnsi="宋体" w:cs="宋体"/>
          <w:color w:val="000000" w:themeColor="text1"/>
        </w:rPr>
        <w:t xml:space="preserve">.2 </w:t>
      </w:r>
      <w:r w:rsidRPr="00DD5FA1">
        <w:rPr>
          <w:rFonts w:ascii="宋体" w:hAnsi="宋体" w:cs="宋体" w:hint="eastAsia"/>
          <w:color w:val="000000" w:themeColor="text1"/>
        </w:rPr>
        <w:t>标定：分别移取三份</w:t>
      </w:r>
      <w:r w:rsidRPr="00DD5FA1">
        <w:rPr>
          <w:rFonts w:ascii="宋体" w:hAnsi="宋体" w:cs="宋体"/>
          <w:color w:val="000000" w:themeColor="text1"/>
        </w:rPr>
        <w:t>15.00mL</w:t>
      </w:r>
      <w:r w:rsidRPr="00DD5FA1">
        <w:rPr>
          <w:rFonts w:ascii="宋体" w:hAnsi="宋体" w:cs="宋体" w:hint="eastAsia"/>
          <w:color w:val="000000" w:themeColor="text1"/>
        </w:rPr>
        <w:t>锌标准溶液（</w:t>
      </w:r>
      <w:r w:rsidRPr="00DD5FA1">
        <w:rPr>
          <w:rFonts w:ascii="宋体" w:hAnsi="宋体" w:cs="宋体"/>
          <w:color w:val="000000" w:themeColor="text1"/>
        </w:rPr>
        <w:t>3.24</w:t>
      </w:r>
      <w:r w:rsidRPr="00DD5FA1">
        <w:rPr>
          <w:rFonts w:ascii="宋体" w:hAnsi="宋体" w:cs="宋体" w:hint="eastAsia"/>
          <w:color w:val="000000" w:themeColor="text1"/>
        </w:rPr>
        <w:t>）于</w:t>
      </w:r>
      <w:r w:rsidRPr="00DD5FA1">
        <w:rPr>
          <w:rFonts w:ascii="宋体" w:hAnsi="宋体" w:cs="宋体"/>
          <w:color w:val="000000" w:themeColor="text1"/>
        </w:rPr>
        <w:t>500mL</w:t>
      </w:r>
      <w:r w:rsidRPr="00DD5FA1">
        <w:rPr>
          <w:rFonts w:ascii="宋体" w:hAnsi="宋体" w:cs="宋体" w:hint="eastAsia"/>
          <w:color w:val="000000" w:themeColor="text1"/>
        </w:rPr>
        <w:t>三角烧杯中，随同试样进行标定。当铅量≤</w:t>
      </w:r>
      <w:r w:rsidRPr="00DD5FA1">
        <w:rPr>
          <w:rFonts w:ascii="宋体" w:hAnsi="宋体" w:cs="宋体"/>
          <w:color w:val="000000" w:themeColor="text1"/>
        </w:rPr>
        <w:t>3.0%</w:t>
      </w:r>
      <w:r w:rsidRPr="00DD5FA1">
        <w:rPr>
          <w:rFonts w:ascii="宋体" w:hAnsi="宋体" w:cs="宋体" w:hint="eastAsia"/>
          <w:color w:val="000000" w:themeColor="text1"/>
        </w:rPr>
        <w:t>，铁量≤</w:t>
      </w:r>
      <w:r w:rsidRPr="00DD5FA1">
        <w:rPr>
          <w:rFonts w:ascii="宋体" w:cs="宋体"/>
          <w:color w:val="000000" w:themeColor="text1"/>
        </w:rPr>
        <w:t>0.</w:t>
      </w:r>
      <w:r w:rsidRPr="00DD5FA1">
        <w:rPr>
          <w:rFonts w:ascii="宋体" w:hAnsi="宋体" w:cs="宋体"/>
          <w:color w:val="000000" w:themeColor="text1"/>
        </w:rPr>
        <w:t>5</w:t>
      </w:r>
      <w:r w:rsidRPr="00DD5FA1">
        <w:rPr>
          <w:rFonts w:ascii="宋体" w:cs="宋体"/>
          <w:color w:val="000000" w:themeColor="text1"/>
        </w:rPr>
        <w:t>0</w:t>
      </w:r>
      <w:r w:rsidRPr="00DD5FA1">
        <w:rPr>
          <w:rFonts w:ascii="宋体" w:hAnsi="宋体" w:cs="宋体"/>
          <w:color w:val="000000" w:themeColor="text1"/>
        </w:rPr>
        <w:t>%</w:t>
      </w:r>
      <w:r w:rsidRPr="00DD5FA1">
        <w:rPr>
          <w:rFonts w:ascii="宋体" w:hAnsi="宋体" w:cs="宋体" w:hint="eastAsia"/>
          <w:color w:val="000000" w:themeColor="text1"/>
        </w:rPr>
        <w:t>，铟≤</w:t>
      </w:r>
      <w:r w:rsidRPr="00DD5FA1">
        <w:rPr>
          <w:rFonts w:ascii="宋体" w:cs="宋体"/>
          <w:color w:val="000000" w:themeColor="text1"/>
        </w:rPr>
        <w:t>0.</w:t>
      </w:r>
      <w:r w:rsidRPr="00DD5FA1">
        <w:rPr>
          <w:rFonts w:ascii="宋体" w:hAnsi="宋体" w:cs="宋体" w:hint="eastAsia"/>
          <w:color w:val="000000" w:themeColor="text1"/>
        </w:rPr>
        <w:t>０５</w:t>
      </w:r>
      <w:r w:rsidRPr="00DD5FA1">
        <w:rPr>
          <w:rFonts w:ascii="宋体" w:cs="宋体"/>
          <w:color w:val="000000" w:themeColor="text1"/>
        </w:rPr>
        <w:t>0</w:t>
      </w:r>
      <w:r w:rsidRPr="00DD5FA1">
        <w:rPr>
          <w:rFonts w:ascii="宋体" w:hAnsi="宋体" w:cs="宋体"/>
          <w:color w:val="000000" w:themeColor="text1"/>
        </w:rPr>
        <w:t>%</w:t>
      </w:r>
      <w:r w:rsidRPr="00DD5FA1">
        <w:rPr>
          <w:rFonts w:ascii="宋体" w:hAnsi="宋体" w:cs="宋体" w:hint="eastAsia"/>
          <w:color w:val="000000" w:themeColor="text1"/>
        </w:rPr>
        <w:t>时，按</w:t>
      </w:r>
      <w:r w:rsidRPr="00DD5FA1">
        <w:rPr>
          <w:rFonts w:ascii="宋体" w:hAnsi="宋体" w:cs="宋体"/>
          <w:color w:val="000000" w:themeColor="text1"/>
        </w:rPr>
        <w:t>5.4.2</w:t>
      </w:r>
      <w:r w:rsidRPr="00DD5FA1">
        <w:rPr>
          <w:rFonts w:ascii="宋体" w:hAnsi="宋体" w:cs="宋体" w:hint="eastAsia"/>
          <w:color w:val="000000" w:themeColor="text1"/>
        </w:rPr>
        <w:t>步骤进行标定。当铅量＞</w:t>
      </w:r>
      <w:r w:rsidRPr="00DD5FA1">
        <w:rPr>
          <w:rFonts w:ascii="宋体" w:hAnsi="宋体" w:cs="宋体"/>
          <w:color w:val="000000" w:themeColor="text1"/>
        </w:rPr>
        <w:t>3.0%</w:t>
      </w:r>
      <w:r w:rsidRPr="00DD5FA1">
        <w:rPr>
          <w:rFonts w:ascii="宋体" w:hAnsi="宋体" w:cs="宋体" w:hint="eastAsia"/>
          <w:color w:val="000000" w:themeColor="text1"/>
        </w:rPr>
        <w:t>或铟＞</w:t>
      </w:r>
      <w:r w:rsidRPr="00DD5FA1">
        <w:rPr>
          <w:rFonts w:ascii="宋体" w:cs="宋体"/>
          <w:color w:val="000000" w:themeColor="text1"/>
        </w:rPr>
        <w:t>0.</w:t>
      </w:r>
      <w:r w:rsidRPr="00DD5FA1">
        <w:rPr>
          <w:rFonts w:ascii="宋体" w:hAnsi="宋体" w:cs="宋体" w:hint="eastAsia"/>
          <w:color w:val="000000" w:themeColor="text1"/>
        </w:rPr>
        <w:t>０５</w:t>
      </w:r>
      <w:r w:rsidRPr="00DD5FA1">
        <w:rPr>
          <w:rFonts w:ascii="宋体" w:cs="宋体"/>
          <w:color w:val="000000" w:themeColor="text1"/>
        </w:rPr>
        <w:t>0</w:t>
      </w:r>
      <w:r w:rsidRPr="00DD5FA1">
        <w:rPr>
          <w:rFonts w:ascii="宋体" w:hAnsi="宋体" w:cs="宋体"/>
          <w:color w:val="000000" w:themeColor="text1"/>
        </w:rPr>
        <w:t>%</w:t>
      </w:r>
      <w:r w:rsidRPr="00DD5FA1">
        <w:rPr>
          <w:rFonts w:ascii="宋体" w:hAnsi="宋体" w:cs="宋体" w:hint="eastAsia"/>
          <w:color w:val="000000" w:themeColor="text1"/>
        </w:rPr>
        <w:t>，按</w:t>
      </w:r>
      <w:r w:rsidRPr="00DD5FA1">
        <w:rPr>
          <w:rFonts w:ascii="宋体" w:hAnsi="宋体" w:cs="宋体"/>
          <w:color w:val="000000" w:themeColor="text1"/>
        </w:rPr>
        <w:t>5.4.3</w:t>
      </w:r>
      <w:r w:rsidRPr="00DD5FA1">
        <w:rPr>
          <w:rFonts w:ascii="宋体" w:hAnsi="宋体" w:cs="宋体" w:hint="eastAsia"/>
          <w:color w:val="000000" w:themeColor="text1"/>
        </w:rPr>
        <w:t>～</w:t>
      </w:r>
      <w:r w:rsidRPr="00DD5FA1">
        <w:rPr>
          <w:rFonts w:ascii="宋体" w:hAnsi="宋体" w:cs="宋体"/>
          <w:color w:val="000000" w:themeColor="text1"/>
        </w:rPr>
        <w:t>5.4.6</w:t>
      </w:r>
      <w:r w:rsidRPr="00DD5FA1">
        <w:rPr>
          <w:rFonts w:ascii="宋体" w:hAnsi="宋体" w:cs="宋体" w:hint="eastAsia"/>
          <w:color w:val="000000" w:themeColor="text1"/>
        </w:rPr>
        <w:t>步骤进行标定。随同标定</w:t>
      </w:r>
      <w:r w:rsidR="00E12698" w:rsidRPr="00DD5FA1">
        <w:rPr>
          <w:rFonts w:ascii="宋体" w:hAnsi="宋体" w:cs="宋体" w:hint="eastAsia"/>
          <w:color w:val="000000" w:themeColor="text1"/>
        </w:rPr>
        <w:t>进行</w:t>
      </w:r>
      <w:r w:rsidRPr="00DD5FA1">
        <w:rPr>
          <w:rFonts w:ascii="宋体" w:hAnsi="宋体" w:cs="宋体" w:hint="eastAsia"/>
          <w:color w:val="000000" w:themeColor="text1"/>
        </w:rPr>
        <w:t>空白</w:t>
      </w:r>
      <w:r w:rsidRPr="006C0775">
        <w:rPr>
          <w:rFonts w:ascii="宋体" w:hAnsi="宋体" w:cs="宋体" w:hint="eastAsia"/>
          <w:color w:val="000000" w:themeColor="text1"/>
        </w:rPr>
        <w:t>试验。</w:t>
      </w:r>
    </w:p>
    <w:p w:rsidR="005B5968" w:rsidRPr="006C0775" w:rsidRDefault="005B5968" w:rsidP="009C0038">
      <w:pPr>
        <w:tabs>
          <w:tab w:val="left" w:pos="1620"/>
        </w:tabs>
        <w:ind w:firstLineChars="200" w:firstLine="420"/>
        <w:rPr>
          <w:rFonts w:ascii="宋体"/>
          <w:color w:val="000000" w:themeColor="text1"/>
        </w:rPr>
      </w:pPr>
      <w:r w:rsidRPr="006C0775">
        <w:rPr>
          <w:rFonts w:ascii="宋体" w:hAnsi="宋体" w:cs="宋体" w:hint="eastAsia"/>
          <w:color w:val="000000" w:themeColor="text1"/>
        </w:rPr>
        <w:t>按式（</w:t>
      </w:r>
      <w:r w:rsidRPr="006C0775">
        <w:rPr>
          <w:rFonts w:ascii="宋体" w:hAnsi="宋体" w:cs="宋体"/>
          <w:color w:val="000000" w:themeColor="text1"/>
        </w:rPr>
        <w:t>1</w:t>
      </w:r>
      <w:r w:rsidRPr="006C0775">
        <w:rPr>
          <w:rFonts w:ascii="宋体" w:hAnsi="宋体" w:cs="宋体" w:hint="eastAsia"/>
          <w:color w:val="000000" w:themeColor="text1"/>
        </w:rPr>
        <w:t>）计算</w:t>
      </w:r>
      <w:r w:rsidRPr="006C0775">
        <w:rPr>
          <w:rFonts w:ascii="宋体" w:hAnsi="宋体" w:cs="宋体"/>
          <w:color w:val="000000" w:themeColor="text1"/>
        </w:rPr>
        <w:t>Na</w:t>
      </w:r>
      <w:r w:rsidRPr="006C0775">
        <w:rPr>
          <w:rFonts w:ascii="宋体" w:hAnsi="宋体" w:cs="宋体"/>
          <w:color w:val="000000" w:themeColor="text1"/>
          <w:vertAlign w:val="subscript"/>
        </w:rPr>
        <w:t>2</w:t>
      </w:r>
      <w:r w:rsidRPr="006C0775">
        <w:rPr>
          <w:rFonts w:ascii="宋体" w:hAnsi="宋体" w:cs="宋体"/>
          <w:color w:val="000000" w:themeColor="text1"/>
        </w:rPr>
        <w:t>EDTA</w:t>
      </w:r>
      <w:r w:rsidRPr="006C0775">
        <w:rPr>
          <w:rFonts w:ascii="宋体" w:hAnsi="宋体" w:cs="宋体" w:hint="eastAsia"/>
          <w:color w:val="000000" w:themeColor="text1"/>
        </w:rPr>
        <w:t>标准滴定溶液的浓度：</w:t>
      </w:r>
    </w:p>
    <w:p w:rsidR="005B5968" w:rsidRPr="006C0775" w:rsidRDefault="005B5968" w:rsidP="009C0038">
      <w:pPr>
        <w:wordWrap w:val="0"/>
        <w:ind w:right="360" w:firstLineChars="400" w:firstLine="840"/>
        <w:rPr>
          <w:rFonts w:ascii="宋体"/>
          <w:color w:val="000000" w:themeColor="text1"/>
        </w:rPr>
      </w:pPr>
    </w:p>
    <w:p w:rsidR="005B5968" w:rsidRPr="006C0775" w:rsidRDefault="009C0038" w:rsidP="009C0038">
      <w:pPr>
        <w:wordWrap w:val="0"/>
        <w:ind w:right="360" w:firstLineChars="400" w:firstLine="840"/>
        <w:rPr>
          <w:rFonts w:ascii="宋体"/>
          <w:color w:val="000000" w:themeColor="text1"/>
          <w:sz w:val="24"/>
          <w:szCs w:val="24"/>
        </w:rPr>
      </w:pPr>
      <w:r w:rsidRPr="006C0775">
        <w:rPr>
          <w:noProof/>
          <w:color w:val="000000" w:themeColor="text1"/>
        </w:rPr>
        <w:drawing>
          <wp:inline distT="0" distB="0" distL="0" distR="0">
            <wp:extent cx="1409700" cy="381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09700" cy="381000"/>
                    </a:xfrm>
                    <a:prstGeom prst="rect">
                      <a:avLst/>
                    </a:prstGeom>
                    <a:noFill/>
                    <a:ln w="9525">
                      <a:noFill/>
                      <a:miter lim="800000"/>
                      <a:headEnd/>
                      <a:tailEnd/>
                    </a:ln>
                  </pic:spPr>
                </pic:pic>
              </a:graphicData>
            </a:graphic>
          </wp:inline>
        </w:drawing>
      </w:r>
      <w:r w:rsidR="005B5968" w:rsidRPr="006C0775">
        <w:rPr>
          <w:rFonts w:ascii="宋体" w:hAnsi="宋体" w:cs="宋体" w:hint="eastAsia"/>
          <w:color w:val="000000" w:themeColor="text1"/>
        </w:rPr>
        <w:t>……………………………</w:t>
      </w:r>
      <w:r w:rsidR="005B5968" w:rsidRPr="006C0775">
        <w:rPr>
          <w:rFonts w:ascii="宋体" w:hAnsi="宋体" w:cs="宋体"/>
          <w:color w:val="000000" w:themeColor="text1"/>
        </w:rPr>
        <w:t>(1)</w:t>
      </w:r>
    </w:p>
    <w:p w:rsidR="005B5968" w:rsidRPr="006C0775" w:rsidRDefault="005B5968" w:rsidP="009C0038">
      <w:pPr>
        <w:ind w:firstLineChars="200" w:firstLine="420"/>
        <w:rPr>
          <w:rFonts w:ascii="宋体"/>
          <w:color w:val="000000" w:themeColor="text1"/>
        </w:rPr>
      </w:pPr>
      <w:r w:rsidRPr="006C0775">
        <w:rPr>
          <w:rFonts w:ascii="宋体" w:hAnsi="宋体" w:cs="宋体" w:hint="eastAsia"/>
          <w:color w:val="000000" w:themeColor="text1"/>
        </w:rPr>
        <w:t>式中：</w:t>
      </w:r>
    </w:p>
    <w:p w:rsidR="005B5968" w:rsidRPr="006C0775" w:rsidRDefault="005B5968" w:rsidP="009C0038">
      <w:pPr>
        <w:ind w:firstLineChars="200" w:firstLine="420"/>
        <w:jc w:val="left"/>
        <w:rPr>
          <w:rFonts w:ascii="宋体"/>
          <w:color w:val="000000" w:themeColor="text1"/>
        </w:rPr>
      </w:pPr>
      <w:r w:rsidRPr="006C0775">
        <w:rPr>
          <w:rFonts w:ascii="宋体" w:hAnsi="宋体" w:cs="宋体"/>
          <w:color w:val="000000" w:themeColor="text1"/>
        </w:rPr>
        <w:t>C——Na</w:t>
      </w:r>
      <w:r w:rsidRPr="006C0775">
        <w:rPr>
          <w:rFonts w:ascii="宋体" w:hAnsi="宋体" w:cs="宋体"/>
          <w:color w:val="000000" w:themeColor="text1"/>
          <w:vertAlign w:val="subscript"/>
        </w:rPr>
        <w:t>2</w:t>
      </w:r>
      <w:r w:rsidRPr="006C0775">
        <w:rPr>
          <w:rFonts w:ascii="宋体" w:hAnsi="宋体" w:cs="宋体"/>
          <w:color w:val="000000" w:themeColor="text1"/>
        </w:rPr>
        <w:t>EDTA</w:t>
      </w:r>
      <w:r w:rsidRPr="006C0775">
        <w:rPr>
          <w:rFonts w:ascii="宋体" w:hAnsi="宋体" w:cs="宋体" w:hint="eastAsia"/>
          <w:color w:val="000000" w:themeColor="text1"/>
        </w:rPr>
        <w:t>标准滴定溶液的浓度，</w:t>
      </w:r>
      <w:r w:rsidRPr="006C0775">
        <w:rPr>
          <w:rFonts w:ascii="宋体" w:hAnsi="宋体" w:cs="宋体" w:hint="eastAsia"/>
          <w:color w:val="000000" w:themeColor="text1"/>
          <w:spacing w:val="-2"/>
          <w:kern w:val="16"/>
        </w:rPr>
        <w:t>单位为摩尔每升</w:t>
      </w:r>
      <w:r w:rsidRPr="006C0775">
        <w:rPr>
          <w:rFonts w:ascii="宋体" w:hAnsi="宋体" w:cs="宋体"/>
          <w:color w:val="000000" w:themeColor="text1"/>
          <w:spacing w:val="-2"/>
          <w:kern w:val="16"/>
        </w:rPr>
        <w:t>(</w:t>
      </w:r>
      <w:r w:rsidRPr="006C0775">
        <w:rPr>
          <w:rFonts w:ascii="宋体" w:hAnsi="宋体" w:cs="宋体"/>
          <w:color w:val="000000" w:themeColor="text1"/>
        </w:rPr>
        <w:t>mol/L)</w:t>
      </w:r>
      <w:r w:rsidRPr="006C0775">
        <w:rPr>
          <w:rFonts w:ascii="宋体" w:hAnsi="宋体" w:cs="宋体" w:hint="eastAsia"/>
          <w:color w:val="000000" w:themeColor="text1"/>
        </w:rPr>
        <w:t>；</w:t>
      </w:r>
    </w:p>
    <w:p w:rsidR="005B5968" w:rsidRPr="006C0775" w:rsidRDefault="005B5968" w:rsidP="009C0038">
      <w:pPr>
        <w:ind w:firstLineChars="200" w:firstLine="420"/>
        <w:jc w:val="left"/>
        <w:rPr>
          <w:rFonts w:ascii="宋体"/>
          <w:color w:val="000000" w:themeColor="text1"/>
        </w:rPr>
      </w:pPr>
      <w:r w:rsidRPr="006C0775">
        <w:rPr>
          <w:rFonts w:ascii="宋体" w:hAnsi="宋体" w:cs="宋体"/>
          <w:color w:val="000000" w:themeColor="text1"/>
        </w:rPr>
        <w:t>m</w:t>
      </w:r>
      <w:r w:rsidRPr="006C0775">
        <w:rPr>
          <w:rFonts w:ascii="宋体" w:hAnsi="宋体" w:cs="宋体"/>
          <w:color w:val="000000" w:themeColor="text1"/>
          <w:vertAlign w:val="subscript"/>
        </w:rPr>
        <w:t>1</w:t>
      </w:r>
      <w:r w:rsidRPr="006C0775">
        <w:rPr>
          <w:rFonts w:ascii="宋体" w:hAnsi="宋体" w:cs="宋体"/>
          <w:color w:val="000000" w:themeColor="text1"/>
        </w:rPr>
        <w:t>——</w:t>
      </w:r>
      <w:r w:rsidR="00724455">
        <w:rPr>
          <w:rFonts w:ascii="宋体" w:hAnsi="宋体" w:cs="宋体" w:hint="eastAsia"/>
          <w:color w:val="000000" w:themeColor="text1"/>
        </w:rPr>
        <w:t>称取</w:t>
      </w:r>
      <w:r w:rsidRPr="006C0775">
        <w:rPr>
          <w:rFonts w:ascii="宋体" w:hAnsi="宋体" w:cs="宋体" w:hint="eastAsia"/>
          <w:color w:val="000000" w:themeColor="text1"/>
        </w:rPr>
        <w:t>金属锌</w:t>
      </w:r>
      <w:r w:rsidR="00E12698">
        <w:rPr>
          <w:rFonts w:ascii="宋体" w:hAnsi="宋体" w:cs="宋体" w:hint="eastAsia"/>
          <w:color w:val="000000" w:themeColor="text1"/>
        </w:rPr>
        <w:t>的</w:t>
      </w:r>
      <w:r w:rsidRPr="006C0775">
        <w:rPr>
          <w:rFonts w:ascii="宋体" w:hAnsi="宋体" w:cs="宋体" w:hint="eastAsia"/>
          <w:color w:val="000000" w:themeColor="text1"/>
        </w:rPr>
        <w:t>质量，单位为克（</w:t>
      </w:r>
      <w:r w:rsidRPr="006C0775">
        <w:rPr>
          <w:rFonts w:ascii="宋体" w:hAnsi="宋体" w:cs="宋体"/>
          <w:color w:val="000000" w:themeColor="text1"/>
        </w:rPr>
        <w:t>g</w:t>
      </w:r>
      <w:r w:rsidRPr="006C0775">
        <w:rPr>
          <w:rFonts w:ascii="宋体" w:hAnsi="宋体" w:cs="宋体" w:hint="eastAsia"/>
          <w:color w:val="000000" w:themeColor="text1"/>
        </w:rPr>
        <w:t>）；</w:t>
      </w:r>
    </w:p>
    <w:p w:rsidR="005B5968" w:rsidRPr="006C0775" w:rsidRDefault="005B5968" w:rsidP="009C0038">
      <w:pPr>
        <w:ind w:firstLineChars="200" w:firstLine="420"/>
        <w:jc w:val="left"/>
        <w:rPr>
          <w:rFonts w:ascii="宋体"/>
          <w:color w:val="000000" w:themeColor="text1"/>
        </w:rPr>
      </w:pPr>
      <w:r w:rsidRPr="006C0775">
        <w:rPr>
          <w:rFonts w:ascii="宋体" w:hAnsi="宋体" w:cs="宋体"/>
          <w:color w:val="000000" w:themeColor="text1"/>
        </w:rPr>
        <w:t>V</w:t>
      </w:r>
      <w:r w:rsidRPr="006C0775">
        <w:rPr>
          <w:rFonts w:ascii="宋体" w:hAnsi="宋体" w:cs="宋体"/>
          <w:color w:val="000000" w:themeColor="text1"/>
          <w:vertAlign w:val="subscript"/>
        </w:rPr>
        <w:t>1</w:t>
      </w:r>
      <w:r w:rsidRPr="006C0775">
        <w:rPr>
          <w:rFonts w:ascii="宋体" w:hAnsi="宋体" w:cs="宋体"/>
          <w:color w:val="000000" w:themeColor="text1"/>
        </w:rPr>
        <w:t>——</w:t>
      </w:r>
      <w:r w:rsidRPr="006C0775">
        <w:rPr>
          <w:rFonts w:ascii="宋体" w:hAnsi="宋体" w:cs="宋体" w:hint="eastAsia"/>
          <w:color w:val="000000" w:themeColor="text1"/>
        </w:rPr>
        <w:t>标定时消耗</w:t>
      </w:r>
      <w:r w:rsidRPr="006C0775">
        <w:rPr>
          <w:rFonts w:ascii="宋体" w:hAnsi="宋体" w:cs="宋体"/>
          <w:color w:val="000000" w:themeColor="text1"/>
        </w:rPr>
        <w:t>Na</w:t>
      </w:r>
      <w:r w:rsidRPr="006C0775">
        <w:rPr>
          <w:rFonts w:ascii="宋体" w:hAnsi="宋体" w:cs="宋体"/>
          <w:color w:val="000000" w:themeColor="text1"/>
          <w:vertAlign w:val="subscript"/>
        </w:rPr>
        <w:t>2</w:t>
      </w:r>
      <w:r w:rsidRPr="006C0775">
        <w:rPr>
          <w:rFonts w:ascii="宋体" w:hAnsi="宋体" w:cs="宋体"/>
          <w:color w:val="000000" w:themeColor="text1"/>
        </w:rPr>
        <w:t>EDTA</w:t>
      </w:r>
      <w:r w:rsidRPr="006C0775">
        <w:rPr>
          <w:rFonts w:ascii="宋体" w:hAnsi="宋体" w:cs="宋体" w:hint="eastAsia"/>
          <w:color w:val="000000" w:themeColor="text1"/>
        </w:rPr>
        <w:t>标准滴定溶液的体积，</w:t>
      </w:r>
      <w:r w:rsidRPr="006C0775">
        <w:rPr>
          <w:rFonts w:ascii="宋体" w:hAnsi="宋体" w:cs="宋体" w:hint="eastAsia"/>
          <w:color w:val="000000" w:themeColor="text1"/>
          <w:spacing w:val="-2"/>
          <w:kern w:val="16"/>
        </w:rPr>
        <w:t>单位为毫升</w:t>
      </w:r>
      <w:r w:rsidRPr="006C0775">
        <w:rPr>
          <w:rFonts w:ascii="宋体" w:hAnsi="宋体" w:cs="宋体"/>
          <w:color w:val="000000" w:themeColor="text1"/>
          <w:spacing w:val="-2"/>
          <w:kern w:val="16"/>
        </w:rPr>
        <w:t>(</w:t>
      </w:r>
      <w:proofErr w:type="spellStart"/>
      <w:r w:rsidRPr="006C0775">
        <w:rPr>
          <w:rFonts w:ascii="宋体" w:hAnsi="宋体" w:cs="宋体"/>
          <w:color w:val="000000" w:themeColor="text1"/>
        </w:rPr>
        <w:t>mL</w:t>
      </w:r>
      <w:proofErr w:type="spellEnd"/>
      <w:r w:rsidRPr="006C0775">
        <w:rPr>
          <w:rFonts w:ascii="宋体" w:hAnsi="宋体" w:cs="宋体"/>
          <w:color w:val="000000" w:themeColor="text1"/>
        </w:rPr>
        <w:t>)</w:t>
      </w:r>
      <w:r w:rsidRPr="006C0775">
        <w:rPr>
          <w:rFonts w:ascii="宋体" w:hAnsi="宋体" w:cs="宋体" w:hint="eastAsia"/>
          <w:color w:val="000000" w:themeColor="text1"/>
        </w:rPr>
        <w:t>；</w:t>
      </w:r>
    </w:p>
    <w:p w:rsidR="005B5968" w:rsidRPr="006C0775" w:rsidRDefault="005B5968" w:rsidP="009C0038">
      <w:pPr>
        <w:ind w:firstLineChars="200" w:firstLine="420"/>
        <w:jc w:val="left"/>
        <w:rPr>
          <w:rFonts w:ascii="宋体"/>
          <w:color w:val="000000" w:themeColor="text1"/>
        </w:rPr>
      </w:pPr>
      <w:r w:rsidRPr="006C0775">
        <w:rPr>
          <w:rFonts w:ascii="宋体" w:hAnsi="宋体" w:cs="宋体"/>
          <w:color w:val="000000" w:themeColor="text1"/>
        </w:rPr>
        <w:t>V</w:t>
      </w:r>
      <w:r w:rsidRPr="006C0775">
        <w:rPr>
          <w:rFonts w:ascii="宋体" w:cs="宋体"/>
          <w:color w:val="000000" w:themeColor="text1"/>
          <w:vertAlign w:val="subscript"/>
        </w:rPr>
        <w:t>0</w:t>
      </w:r>
      <w:r w:rsidRPr="006C0775">
        <w:rPr>
          <w:rFonts w:ascii="宋体" w:hAnsi="宋体" w:cs="宋体"/>
          <w:color w:val="000000" w:themeColor="text1"/>
        </w:rPr>
        <w:t>——</w:t>
      </w:r>
      <w:r w:rsidRPr="006C0775">
        <w:rPr>
          <w:rFonts w:ascii="宋体" w:hAnsi="宋体" w:cs="宋体" w:hint="eastAsia"/>
          <w:color w:val="000000" w:themeColor="text1"/>
        </w:rPr>
        <w:t>标定时空白溶液所消耗</w:t>
      </w:r>
      <w:r w:rsidRPr="006C0775">
        <w:rPr>
          <w:rFonts w:ascii="宋体" w:hAnsi="宋体" w:cs="宋体"/>
          <w:color w:val="000000" w:themeColor="text1"/>
        </w:rPr>
        <w:t>Na</w:t>
      </w:r>
      <w:r w:rsidRPr="006C0775">
        <w:rPr>
          <w:rFonts w:ascii="宋体" w:hAnsi="宋体" w:cs="宋体"/>
          <w:color w:val="000000" w:themeColor="text1"/>
          <w:vertAlign w:val="subscript"/>
        </w:rPr>
        <w:t>2</w:t>
      </w:r>
      <w:r w:rsidRPr="006C0775">
        <w:rPr>
          <w:rFonts w:ascii="宋体" w:hAnsi="宋体" w:cs="宋体"/>
          <w:color w:val="000000" w:themeColor="text1"/>
        </w:rPr>
        <w:t>EDTA</w:t>
      </w:r>
      <w:r w:rsidRPr="006C0775">
        <w:rPr>
          <w:rFonts w:ascii="宋体" w:hAnsi="宋体" w:cs="宋体" w:hint="eastAsia"/>
          <w:color w:val="000000" w:themeColor="text1"/>
        </w:rPr>
        <w:t>标准滴定溶液的体积，</w:t>
      </w:r>
      <w:r w:rsidRPr="006C0775">
        <w:rPr>
          <w:rFonts w:ascii="宋体" w:hAnsi="宋体" w:cs="宋体" w:hint="eastAsia"/>
          <w:color w:val="000000" w:themeColor="text1"/>
          <w:spacing w:val="-2"/>
          <w:kern w:val="16"/>
        </w:rPr>
        <w:t>单位为毫升</w:t>
      </w:r>
      <w:r w:rsidRPr="006C0775">
        <w:rPr>
          <w:rFonts w:ascii="宋体" w:hAnsi="宋体" w:cs="宋体"/>
          <w:color w:val="000000" w:themeColor="text1"/>
          <w:spacing w:val="-2"/>
          <w:kern w:val="16"/>
        </w:rPr>
        <w:t>(</w:t>
      </w:r>
      <w:proofErr w:type="spellStart"/>
      <w:r w:rsidRPr="006C0775">
        <w:rPr>
          <w:rFonts w:ascii="宋体" w:hAnsi="宋体" w:cs="宋体"/>
          <w:color w:val="000000" w:themeColor="text1"/>
        </w:rPr>
        <w:t>mL</w:t>
      </w:r>
      <w:proofErr w:type="spellEnd"/>
      <w:r w:rsidRPr="006C0775">
        <w:rPr>
          <w:rFonts w:ascii="宋体" w:hAnsi="宋体" w:cs="宋体"/>
          <w:color w:val="000000" w:themeColor="text1"/>
        </w:rPr>
        <w:t>)</w:t>
      </w:r>
      <w:r w:rsidRPr="006C0775">
        <w:rPr>
          <w:rFonts w:ascii="宋体" w:hAnsi="宋体" w:cs="宋体" w:hint="eastAsia"/>
          <w:color w:val="000000" w:themeColor="text1"/>
        </w:rPr>
        <w:t>。</w:t>
      </w:r>
    </w:p>
    <w:p w:rsidR="005B5968" w:rsidRPr="006C0775" w:rsidRDefault="005B5968" w:rsidP="009C0038">
      <w:pPr>
        <w:ind w:firstLineChars="200" w:firstLine="420"/>
        <w:jc w:val="left"/>
        <w:rPr>
          <w:rFonts w:ascii="宋体"/>
          <w:color w:val="000000" w:themeColor="text1"/>
        </w:rPr>
      </w:pPr>
      <w:r w:rsidRPr="006C0775">
        <w:rPr>
          <w:rFonts w:ascii="宋体" w:hAnsi="宋体" w:cs="宋体"/>
          <w:color w:val="000000" w:themeColor="text1"/>
        </w:rPr>
        <w:t>65.39——</w:t>
      </w:r>
      <w:r w:rsidRPr="006C0775">
        <w:rPr>
          <w:rFonts w:ascii="宋体" w:hAnsi="宋体" w:cs="宋体" w:hint="eastAsia"/>
          <w:color w:val="000000" w:themeColor="text1"/>
        </w:rPr>
        <w:t>锌的摩尔质量，单位为克每摩尔（</w:t>
      </w:r>
      <w:r w:rsidRPr="006C0775">
        <w:rPr>
          <w:rFonts w:ascii="宋体" w:hAnsi="宋体" w:cs="宋体"/>
          <w:color w:val="000000" w:themeColor="text1"/>
        </w:rPr>
        <w:t>g/mol</w:t>
      </w:r>
      <w:r w:rsidRPr="006C0775">
        <w:rPr>
          <w:rFonts w:ascii="宋体" w:hAnsi="宋体" w:cs="宋体" w:hint="eastAsia"/>
          <w:color w:val="000000" w:themeColor="text1"/>
        </w:rPr>
        <w:t>）；</w:t>
      </w:r>
    </w:p>
    <w:p w:rsidR="005B5968" w:rsidRPr="006C0775" w:rsidRDefault="005B5968" w:rsidP="009C0038">
      <w:pPr>
        <w:adjustRightInd w:val="0"/>
        <w:snapToGrid w:val="0"/>
        <w:ind w:firstLineChars="200" w:firstLine="420"/>
        <w:jc w:val="left"/>
        <w:rPr>
          <w:rFonts w:ascii="宋体"/>
          <w:color w:val="000000" w:themeColor="text1"/>
        </w:rPr>
      </w:pPr>
      <w:r w:rsidRPr="006C0775">
        <w:rPr>
          <w:rFonts w:ascii="宋体" w:hAnsi="宋体" w:cs="宋体" w:hint="eastAsia"/>
          <w:color w:val="000000" w:themeColor="text1"/>
        </w:rPr>
        <w:t>平行标定</w:t>
      </w:r>
      <w:r w:rsidR="00A84659">
        <w:rPr>
          <w:rFonts w:ascii="宋体" w:hAnsi="宋体" w:cs="宋体" w:hint="eastAsia"/>
          <w:color w:val="FF0000"/>
        </w:rPr>
        <w:t>四</w:t>
      </w:r>
      <w:r w:rsidRPr="00311ED9">
        <w:rPr>
          <w:rFonts w:ascii="宋体" w:hAnsi="宋体" w:cs="宋体" w:hint="eastAsia"/>
          <w:color w:val="FF0000"/>
        </w:rPr>
        <w:t>份</w:t>
      </w:r>
      <w:r w:rsidRPr="006C0775">
        <w:rPr>
          <w:rFonts w:ascii="宋体" w:hAnsi="宋体" w:cs="宋体" w:hint="eastAsia"/>
          <w:color w:val="000000" w:themeColor="text1"/>
        </w:rPr>
        <w:t>，所得结果保留四位有效数字，其极差值不大于</w:t>
      </w:r>
      <w:r w:rsidRPr="006C0775">
        <w:rPr>
          <w:rFonts w:ascii="宋体" w:hAnsi="宋体" w:cs="宋体"/>
          <w:color w:val="000000" w:themeColor="text1"/>
        </w:rPr>
        <w:t>8</w:t>
      </w:r>
      <w:r w:rsidRPr="006C0775">
        <w:rPr>
          <w:rFonts w:ascii="宋体" w:hAnsi="宋体" w:cs="宋体" w:hint="eastAsia"/>
          <w:color w:val="000000" w:themeColor="text1"/>
        </w:rPr>
        <w:t>×</w:t>
      </w:r>
      <w:r w:rsidRPr="006C0775">
        <w:rPr>
          <w:rFonts w:ascii="宋体" w:hAnsi="宋体" w:cs="宋体"/>
          <w:color w:val="000000" w:themeColor="text1"/>
        </w:rPr>
        <w:t>10</w:t>
      </w:r>
      <w:r w:rsidRPr="006C0775">
        <w:rPr>
          <w:rFonts w:ascii="宋体" w:hAnsi="宋体" w:cs="宋体"/>
          <w:color w:val="000000" w:themeColor="text1"/>
          <w:vertAlign w:val="superscript"/>
        </w:rPr>
        <w:t>-5</w:t>
      </w:r>
      <w:r w:rsidRPr="006C0775">
        <w:rPr>
          <w:rFonts w:ascii="宋体" w:hAnsi="宋体" w:cs="宋体"/>
          <w:color w:val="000000" w:themeColor="text1"/>
        </w:rPr>
        <w:t>mol/L</w:t>
      </w:r>
      <w:r w:rsidRPr="006C0775">
        <w:rPr>
          <w:rFonts w:ascii="宋体" w:hAnsi="宋体" w:cs="宋体" w:hint="eastAsia"/>
          <w:color w:val="000000" w:themeColor="text1"/>
        </w:rPr>
        <w:t>时，取其平均值。否则重新标定。</w:t>
      </w:r>
    </w:p>
    <w:p w:rsidR="005B5968" w:rsidRPr="006C0775" w:rsidRDefault="005B5968" w:rsidP="002B1A96">
      <w:pPr>
        <w:spacing w:line="360" w:lineRule="auto"/>
        <w:outlineLvl w:val="0"/>
        <w:rPr>
          <w:rFonts w:ascii="宋体"/>
          <w:b/>
          <w:bCs/>
          <w:color w:val="000000" w:themeColor="text1"/>
        </w:rPr>
      </w:pPr>
      <w:r w:rsidRPr="006C0775">
        <w:rPr>
          <w:rFonts w:ascii="黑体" w:eastAsia="黑体" w:cs="黑体"/>
          <w:b/>
          <w:bCs/>
          <w:color w:val="000000" w:themeColor="text1"/>
        </w:rPr>
        <w:t>4</w:t>
      </w:r>
      <w:r w:rsidRPr="006C0775">
        <w:rPr>
          <w:rFonts w:ascii="宋体" w:hAnsi="宋体" w:cs="宋体" w:hint="eastAsia"/>
          <w:b/>
          <w:bCs/>
          <w:color w:val="000000" w:themeColor="text1"/>
        </w:rPr>
        <w:t>试样</w:t>
      </w:r>
    </w:p>
    <w:p w:rsidR="005B5968" w:rsidRPr="006C0775" w:rsidRDefault="005B5968" w:rsidP="00BE1DD2">
      <w:pPr>
        <w:ind w:leftChars="200" w:left="420" w:firstLineChars="100" w:firstLine="210"/>
        <w:outlineLvl w:val="0"/>
        <w:rPr>
          <w:rFonts w:ascii="宋体"/>
          <w:color w:val="000000" w:themeColor="text1"/>
        </w:rPr>
      </w:pPr>
      <w:r w:rsidRPr="006C0775">
        <w:rPr>
          <w:rFonts w:ascii="宋体" w:hAnsi="宋体" w:cs="宋体" w:hint="eastAsia"/>
          <w:color w:val="000000" w:themeColor="text1"/>
        </w:rPr>
        <w:t>将试样</w:t>
      </w:r>
      <w:r w:rsidRPr="006C0775">
        <w:rPr>
          <w:rFonts w:ascii="宋体" w:hAnsi="宋体" w:cs="宋体" w:hint="eastAsia"/>
          <w:color w:val="000000" w:themeColor="text1"/>
          <w:kern w:val="0"/>
        </w:rPr>
        <w:t>剪碎至</w:t>
      </w:r>
      <w:r w:rsidRPr="006C0775">
        <w:rPr>
          <w:rFonts w:ascii="宋体" w:hAnsi="宋体" w:cs="宋体"/>
          <w:color w:val="000000" w:themeColor="text1"/>
          <w:kern w:val="0"/>
        </w:rPr>
        <w:t>4mm</w:t>
      </w:r>
      <w:r w:rsidRPr="006C0775">
        <w:rPr>
          <w:rFonts w:ascii="宋体" w:hAnsi="宋体" w:cs="宋体" w:hint="eastAsia"/>
          <w:color w:val="000000" w:themeColor="text1"/>
          <w:kern w:val="0"/>
        </w:rPr>
        <w:t>以下，用磁铁除去加工时带人的铁屑，然后</w:t>
      </w:r>
      <w:r w:rsidRPr="00DD5FA1">
        <w:rPr>
          <w:rFonts w:ascii="宋体" w:hAnsi="宋体" w:cs="宋体" w:hint="eastAsia"/>
          <w:color w:val="000000" w:themeColor="text1"/>
          <w:kern w:val="0"/>
        </w:rPr>
        <w:t>过</w:t>
      </w:r>
      <w:r w:rsidRPr="00DD5FA1">
        <w:rPr>
          <w:rFonts w:ascii="宋体" w:cs="宋体"/>
          <w:color w:val="000000" w:themeColor="text1"/>
          <w:kern w:val="0"/>
        </w:rPr>
        <w:t>0.</w:t>
      </w:r>
      <w:r w:rsidRPr="00DD5FA1">
        <w:rPr>
          <w:rFonts w:ascii="宋体" w:hAnsi="宋体" w:cs="宋体"/>
          <w:color w:val="000000" w:themeColor="text1"/>
          <w:kern w:val="0"/>
        </w:rPr>
        <w:t>4</w:t>
      </w:r>
      <w:r w:rsidR="006C0775" w:rsidRPr="00DD5FA1">
        <w:rPr>
          <w:rFonts w:ascii="宋体" w:hAnsi="宋体" w:cs="宋体"/>
          <w:color w:val="000000" w:themeColor="text1"/>
          <w:kern w:val="0"/>
        </w:rPr>
        <w:t>5</w:t>
      </w:r>
      <w:r w:rsidR="00311ED9" w:rsidRPr="00DD5FA1">
        <w:rPr>
          <w:rFonts w:ascii="宋体" w:hAnsi="宋体" w:cs="宋体" w:hint="eastAsia"/>
          <w:color w:val="000000" w:themeColor="text1"/>
          <w:kern w:val="0"/>
        </w:rPr>
        <w:t>0</w:t>
      </w:r>
      <w:r w:rsidRPr="00DD5FA1">
        <w:rPr>
          <w:rFonts w:ascii="宋体" w:hAnsi="宋体" w:cs="宋体"/>
          <w:color w:val="000000" w:themeColor="text1"/>
          <w:kern w:val="0"/>
        </w:rPr>
        <w:t>mm</w:t>
      </w:r>
      <w:r w:rsidRPr="00DD5FA1">
        <w:rPr>
          <w:rFonts w:ascii="宋体" w:hAnsi="宋体" w:cs="宋体" w:hint="eastAsia"/>
          <w:color w:val="000000" w:themeColor="text1"/>
          <w:kern w:val="0"/>
        </w:rPr>
        <w:t>筛，</w:t>
      </w:r>
      <w:r w:rsidRPr="006C0775">
        <w:rPr>
          <w:rFonts w:ascii="宋体" w:hAnsi="宋体" w:cs="宋体" w:hint="eastAsia"/>
          <w:color w:val="000000" w:themeColor="text1"/>
          <w:kern w:val="0"/>
        </w:rPr>
        <w:t>筛上筛下分别称重后</w:t>
      </w:r>
      <w:r w:rsidRPr="006C0775">
        <w:rPr>
          <w:rFonts w:hAnsi="宋体" w:cs="宋体" w:hint="eastAsia"/>
          <w:color w:val="000000" w:themeColor="text1"/>
        </w:rPr>
        <w:t>，备用。</w:t>
      </w:r>
    </w:p>
    <w:p w:rsidR="005B5968" w:rsidRDefault="005B5968" w:rsidP="002B1A96">
      <w:pPr>
        <w:spacing w:line="360" w:lineRule="auto"/>
        <w:outlineLvl w:val="0"/>
        <w:rPr>
          <w:rFonts w:ascii="黑体" w:eastAsia="黑体"/>
          <w:b/>
          <w:bCs/>
        </w:rPr>
      </w:pPr>
      <w:r>
        <w:rPr>
          <w:rFonts w:ascii="黑体" w:eastAsia="黑体" w:cs="黑体"/>
          <w:b/>
          <w:bCs/>
        </w:rPr>
        <w:t xml:space="preserve">5  </w:t>
      </w:r>
      <w:r>
        <w:rPr>
          <w:rFonts w:ascii="黑体" w:eastAsia="黑体" w:cs="黑体" w:hint="eastAsia"/>
          <w:b/>
          <w:bCs/>
        </w:rPr>
        <w:t>分析步骤</w:t>
      </w:r>
    </w:p>
    <w:p w:rsidR="005B5968" w:rsidRDefault="005B5968" w:rsidP="002B1A96">
      <w:pPr>
        <w:spacing w:line="360" w:lineRule="auto"/>
        <w:outlineLvl w:val="0"/>
        <w:rPr>
          <w:rFonts w:ascii="黑体" w:eastAsia="黑体"/>
          <w:b/>
          <w:bCs/>
        </w:rPr>
      </w:pPr>
      <w:r>
        <w:rPr>
          <w:rFonts w:ascii="黑体" w:eastAsia="黑体" w:cs="黑体"/>
          <w:b/>
          <w:bCs/>
        </w:rPr>
        <w:t>5.1</w:t>
      </w:r>
      <w:r>
        <w:rPr>
          <w:rFonts w:ascii="黑体" w:eastAsia="黑体" w:cs="黑体" w:hint="eastAsia"/>
          <w:b/>
          <w:bCs/>
        </w:rPr>
        <w:t>试料</w:t>
      </w:r>
    </w:p>
    <w:p w:rsidR="005B5968" w:rsidRDefault="005B5968" w:rsidP="002B1A96">
      <w:pPr>
        <w:spacing w:line="360" w:lineRule="auto"/>
        <w:outlineLvl w:val="0"/>
        <w:rPr>
          <w:rFonts w:ascii="宋体"/>
        </w:rPr>
      </w:pPr>
      <w:r>
        <w:rPr>
          <w:rFonts w:ascii="宋体" w:hAnsi="宋体" w:cs="宋体" w:hint="eastAsia"/>
        </w:rPr>
        <w:t>用四分法按筛上、筛下比例称取</w:t>
      </w:r>
      <w:r>
        <w:rPr>
          <w:rFonts w:ascii="宋体" w:hAnsi="宋体" w:cs="宋体"/>
        </w:rPr>
        <w:t>10.0g</w:t>
      </w:r>
      <w:r>
        <w:rPr>
          <w:rFonts w:ascii="宋体" w:hAnsi="宋体" w:cs="宋体" w:hint="eastAsia"/>
        </w:rPr>
        <w:t>试样，精确至</w:t>
      </w:r>
      <w:r>
        <w:rPr>
          <w:rFonts w:ascii="宋体" w:hAnsi="宋体" w:cs="宋体"/>
        </w:rPr>
        <w:t>0.0001g</w:t>
      </w:r>
      <w:r>
        <w:rPr>
          <w:rFonts w:ascii="宋体" w:hAnsi="宋体" w:cs="宋体" w:hint="eastAsia"/>
        </w:rPr>
        <w:t>。</w:t>
      </w:r>
    </w:p>
    <w:p w:rsidR="005B5968" w:rsidRDefault="005B5968" w:rsidP="002B1A96">
      <w:pPr>
        <w:spacing w:line="360" w:lineRule="auto"/>
        <w:outlineLvl w:val="0"/>
        <w:rPr>
          <w:rFonts w:ascii="黑体" w:eastAsia="黑体"/>
          <w:b/>
          <w:bCs/>
        </w:rPr>
      </w:pPr>
      <w:r>
        <w:rPr>
          <w:rFonts w:ascii="黑体" w:eastAsia="黑体" w:cs="黑体"/>
          <w:b/>
          <w:bCs/>
        </w:rPr>
        <w:t xml:space="preserve">5.2 </w:t>
      </w:r>
      <w:r>
        <w:rPr>
          <w:rFonts w:ascii="黑体" w:eastAsia="黑体" w:cs="黑体" w:hint="eastAsia"/>
          <w:b/>
          <w:bCs/>
        </w:rPr>
        <w:t>测定次数</w:t>
      </w:r>
    </w:p>
    <w:p w:rsidR="005B5968" w:rsidRDefault="005B5968" w:rsidP="002B1A96">
      <w:pPr>
        <w:spacing w:line="360" w:lineRule="auto"/>
        <w:outlineLvl w:val="0"/>
        <w:rPr>
          <w:rFonts w:ascii="宋体"/>
        </w:rPr>
      </w:pPr>
      <w:r>
        <w:rPr>
          <w:rFonts w:ascii="宋体" w:hAnsi="宋体" w:cs="宋体" w:hint="eastAsia"/>
        </w:rPr>
        <w:t>独立地进行</w:t>
      </w:r>
      <w:r w:rsidR="00724455">
        <w:rPr>
          <w:rFonts w:ascii="宋体" w:hAnsi="宋体" w:cs="宋体" w:hint="eastAsia"/>
        </w:rPr>
        <w:t>2</w:t>
      </w:r>
      <w:r>
        <w:rPr>
          <w:rFonts w:ascii="宋体" w:hAnsi="宋体" w:cs="宋体" w:hint="eastAsia"/>
        </w:rPr>
        <w:t>次测定，取其平均值。</w:t>
      </w:r>
    </w:p>
    <w:p w:rsidR="005B5968" w:rsidRDefault="005B5968" w:rsidP="002B1A96">
      <w:pPr>
        <w:spacing w:line="360" w:lineRule="auto"/>
        <w:outlineLvl w:val="0"/>
        <w:rPr>
          <w:rFonts w:ascii="宋体"/>
        </w:rPr>
      </w:pPr>
      <w:r>
        <w:rPr>
          <w:rFonts w:ascii="黑体" w:eastAsia="黑体" w:cs="黑体"/>
          <w:b/>
          <w:bCs/>
        </w:rPr>
        <w:t xml:space="preserve">5.3 </w:t>
      </w:r>
      <w:r>
        <w:rPr>
          <w:rFonts w:ascii="黑体" w:eastAsia="黑体" w:cs="黑体" w:hint="eastAsia"/>
          <w:b/>
          <w:bCs/>
        </w:rPr>
        <w:t>空白试验</w:t>
      </w:r>
    </w:p>
    <w:p w:rsidR="005B5968" w:rsidRDefault="005B5968" w:rsidP="002B1A96">
      <w:pPr>
        <w:spacing w:line="360" w:lineRule="auto"/>
        <w:outlineLvl w:val="0"/>
        <w:rPr>
          <w:rFonts w:ascii="宋体"/>
        </w:rPr>
      </w:pPr>
      <w:r>
        <w:rPr>
          <w:rFonts w:ascii="宋体" w:hAnsi="宋体" w:cs="宋体" w:hint="eastAsia"/>
        </w:rPr>
        <w:t>随同试料做空白试验。</w:t>
      </w:r>
    </w:p>
    <w:p w:rsidR="005B5968" w:rsidRDefault="005B5968" w:rsidP="002B1A96">
      <w:pPr>
        <w:spacing w:line="360" w:lineRule="auto"/>
        <w:outlineLvl w:val="0"/>
        <w:rPr>
          <w:rFonts w:ascii="黑体" w:eastAsia="黑体"/>
          <w:b/>
          <w:bCs/>
        </w:rPr>
      </w:pPr>
      <w:r>
        <w:rPr>
          <w:rFonts w:ascii="黑体" w:eastAsia="黑体" w:cs="黑体"/>
          <w:b/>
          <w:bCs/>
        </w:rPr>
        <w:t xml:space="preserve">5.4 </w:t>
      </w:r>
      <w:r>
        <w:rPr>
          <w:rFonts w:ascii="黑体" w:eastAsia="黑体" w:cs="黑体" w:hint="eastAsia"/>
          <w:b/>
          <w:bCs/>
        </w:rPr>
        <w:t>测定</w:t>
      </w:r>
    </w:p>
    <w:p w:rsidR="005B5968" w:rsidRPr="00F240E6" w:rsidRDefault="005B5968" w:rsidP="00581584">
      <w:pPr>
        <w:adjustRightInd w:val="0"/>
        <w:snapToGrid w:val="0"/>
        <w:ind w:right="482"/>
        <w:rPr>
          <w:rFonts w:ascii="宋体" w:hAnsi="宋体" w:cs="宋体"/>
        </w:rPr>
      </w:pPr>
      <w:r>
        <w:rPr>
          <w:rFonts w:ascii="宋体" w:hAnsi="宋体" w:cs="宋体"/>
        </w:rPr>
        <w:t xml:space="preserve">5.4.1 </w:t>
      </w:r>
      <w:r>
        <w:rPr>
          <w:rFonts w:ascii="宋体" w:hAnsi="宋体" w:cs="宋体" w:hint="eastAsia"/>
        </w:rPr>
        <w:t>将试料（</w:t>
      </w:r>
      <w:r>
        <w:rPr>
          <w:rFonts w:ascii="宋体" w:hAnsi="宋体" w:cs="宋体"/>
        </w:rPr>
        <w:t>5.1</w:t>
      </w:r>
      <w:r>
        <w:rPr>
          <w:rFonts w:ascii="宋体" w:hAnsi="宋体" w:cs="宋体" w:hint="eastAsia"/>
        </w:rPr>
        <w:t>）</w:t>
      </w:r>
      <w:r w:rsidRPr="003662A5">
        <w:rPr>
          <w:rFonts w:ascii="宋体" w:hAnsi="宋体" w:cs="宋体" w:hint="eastAsia"/>
        </w:rPr>
        <w:t>置于</w:t>
      </w:r>
      <w:r>
        <w:rPr>
          <w:rFonts w:ascii="宋体" w:hAnsi="宋体" w:cs="宋体"/>
        </w:rPr>
        <w:t>5</w:t>
      </w:r>
      <w:r w:rsidRPr="003662A5">
        <w:rPr>
          <w:rFonts w:ascii="宋体" w:hAnsi="宋体" w:cs="宋体"/>
        </w:rPr>
        <w:t>00mL</w:t>
      </w:r>
      <w:r w:rsidRPr="003662A5">
        <w:rPr>
          <w:rFonts w:ascii="宋体" w:hAnsi="宋体" w:cs="宋体" w:hint="eastAsia"/>
        </w:rPr>
        <w:t>烧杯中，盖上表皿，</w:t>
      </w:r>
      <w:r w:rsidRPr="00F240E6">
        <w:rPr>
          <w:rFonts w:ascii="宋体" w:hAnsi="宋体" w:cs="宋体" w:hint="eastAsia"/>
        </w:rPr>
        <w:t>在室温下缓慢多次加入溶样酸（</w:t>
      </w:r>
      <w:r w:rsidRPr="00F240E6">
        <w:rPr>
          <w:rFonts w:ascii="宋体" w:hAnsi="宋体" w:cs="宋体"/>
        </w:rPr>
        <w:t>3.9</w:t>
      </w:r>
      <w:r w:rsidRPr="00F240E6">
        <w:rPr>
          <w:rFonts w:ascii="宋体" w:hAnsi="宋体" w:cs="宋体" w:hint="eastAsia"/>
        </w:rPr>
        <w:t>）</w:t>
      </w:r>
      <w:r w:rsidRPr="00F240E6">
        <w:rPr>
          <w:rFonts w:ascii="宋体" w:hAnsi="宋体" w:cs="宋体"/>
        </w:rPr>
        <w:t xml:space="preserve">100 </w:t>
      </w:r>
      <w:proofErr w:type="spellStart"/>
      <w:r w:rsidRPr="00F240E6">
        <w:rPr>
          <w:rFonts w:ascii="宋体" w:hAnsi="宋体" w:cs="宋体"/>
        </w:rPr>
        <w:t>mL</w:t>
      </w:r>
      <w:proofErr w:type="spellEnd"/>
      <w:r w:rsidRPr="00F240E6">
        <w:rPr>
          <w:rFonts w:ascii="宋体" w:hAnsi="宋体" w:cs="宋体" w:hint="eastAsia"/>
        </w:rPr>
        <w:t>，待激烈反应停止后，将烧杯移上电热板，低温溶解至试液清亮，</w:t>
      </w:r>
      <w:r w:rsidRPr="00F240E6">
        <w:rPr>
          <w:rFonts w:ascii="宋体" w:hAnsi="宋体" w:cs="宋体"/>
        </w:rPr>
        <w:t>[</w:t>
      </w:r>
      <w:r w:rsidRPr="00F240E6">
        <w:rPr>
          <w:rFonts w:ascii="宋体" w:hAnsi="宋体" w:cs="宋体" w:hint="eastAsia"/>
        </w:rPr>
        <w:t>如样品中有难溶的渣时，补加</w:t>
      </w:r>
      <w:r w:rsidRPr="00F240E6">
        <w:rPr>
          <w:rFonts w:ascii="宋体" w:hAnsi="宋体" w:cs="宋体"/>
        </w:rPr>
        <w:t>10mL</w:t>
      </w:r>
      <w:r w:rsidRPr="00F240E6">
        <w:rPr>
          <w:rFonts w:ascii="宋体" w:hAnsi="宋体" w:cs="宋体" w:hint="eastAsia"/>
        </w:rPr>
        <w:t>溶样酸（</w:t>
      </w:r>
      <w:r w:rsidRPr="00F240E6">
        <w:rPr>
          <w:rFonts w:ascii="宋体" w:hAnsi="宋体" w:cs="宋体"/>
        </w:rPr>
        <w:t>3.9</w:t>
      </w:r>
      <w:r w:rsidRPr="00F240E6">
        <w:rPr>
          <w:rFonts w:ascii="宋体" w:hAnsi="宋体" w:cs="宋体" w:hint="eastAsia"/>
        </w:rPr>
        <w:t>），再加</w:t>
      </w:r>
      <w:r w:rsidRPr="00F240E6">
        <w:rPr>
          <w:rFonts w:ascii="宋体" w:hAnsi="宋体" w:cs="宋体"/>
        </w:rPr>
        <w:t>5mL</w:t>
      </w:r>
      <w:r w:rsidRPr="00F240E6">
        <w:rPr>
          <w:rFonts w:ascii="宋体" w:hAnsi="宋体" w:cs="宋体" w:hint="eastAsia"/>
        </w:rPr>
        <w:t>氟化铵（</w:t>
      </w:r>
      <w:r w:rsidRPr="00F240E6">
        <w:rPr>
          <w:rFonts w:ascii="宋体" w:hAnsi="宋体" w:cs="宋体"/>
        </w:rPr>
        <w:t>3.15</w:t>
      </w:r>
      <w:r w:rsidRPr="00F240E6">
        <w:rPr>
          <w:rFonts w:ascii="宋体" w:hAnsi="宋体" w:cs="宋体" w:hint="eastAsia"/>
        </w:rPr>
        <w:t>）继续溶解至清亮</w:t>
      </w:r>
      <w:r w:rsidRPr="00F240E6">
        <w:rPr>
          <w:rFonts w:ascii="宋体" w:hAnsi="宋体" w:cs="宋体"/>
        </w:rPr>
        <w:t>]</w:t>
      </w:r>
      <w:r w:rsidRPr="00F240E6">
        <w:rPr>
          <w:rFonts w:ascii="宋体" w:hAnsi="宋体" w:cs="宋体" w:hint="eastAsia"/>
        </w:rPr>
        <w:t>。</w:t>
      </w:r>
      <w:r w:rsidRPr="003662A5">
        <w:rPr>
          <w:rFonts w:ascii="宋体" w:hAnsi="宋体" w:cs="宋体" w:hint="eastAsia"/>
        </w:rPr>
        <w:t>用水吹洗表皿及杯壁，</w:t>
      </w:r>
      <w:r w:rsidRPr="00F240E6">
        <w:rPr>
          <w:rFonts w:ascii="宋体" w:hAnsi="宋体" w:cs="宋体" w:hint="eastAsia"/>
        </w:rPr>
        <w:t>继续加热至微</w:t>
      </w:r>
      <w:r w:rsidRPr="003662A5">
        <w:rPr>
          <w:rFonts w:ascii="宋体" w:hAnsi="宋体" w:cs="宋体" w:hint="eastAsia"/>
        </w:rPr>
        <w:t>沸</w:t>
      </w:r>
      <w:r>
        <w:rPr>
          <w:rFonts w:ascii="宋体" w:hAnsi="宋体" w:cs="宋体" w:hint="eastAsia"/>
        </w:rPr>
        <w:t>，</w:t>
      </w:r>
      <w:r w:rsidRPr="003662A5">
        <w:rPr>
          <w:rFonts w:ascii="宋体" w:hAnsi="宋体" w:cs="宋体" w:hint="eastAsia"/>
        </w:rPr>
        <w:t>驱除氮的氧化物</w:t>
      </w:r>
      <w:r w:rsidR="00724455">
        <w:rPr>
          <w:rFonts w:ascii="宋体" w:hAnsi="宋体" w:cs="宋体" w:hint="eastAsia"/>
        </w:rPr>
        <w:t>，</w:t>
      </w:r>
      <w:r w:rsidRPr="003662A5">
        <w:rPr>
          <w:rFonts w:ascii="宋体" w:hAnsi="宋体" w:cs="宋体" w:hint="eastAsia"/>
        </w:rPr>
        <w:t>取下冷却至室温</w:t>
      </w:r>
      <w:r w:rsidR="00724455">
        <w:rPr>
          <w:rFonts w:ascii="宋体" w:hAnsi="宋体" w:cs="宋体" w:hint="eastAsia"/>
        </w:rPr>
        <w:t>。</w:t>
      </w:r>
      <w:r>
        <w:rPr>
          <w:rFonts w:ascii="宋体" w:hAnsi="宋体" w:cs="宋体" w:hint="eastAsia"/>
        </w:rPr>
        <w:t>将溶液</w:t>
      </w:r>
      <w:r w:rsidRPr="003662A5">
        <w:rPr>
          <w:rFonts w:ascii="宋体" w:hAnsi="宋体" w:cs="宋体" w:hint="eastAsia"/>
        </w:rPr>
        <w:t>移入</w:t>
      </w:r>
      <w:r w:rsidRPr="003662A5">
        <w:rPr>
          <w:rFonts w:ascii="宋体" w:hAnsi="宋体" w:cs="宋体"/>
        </w:rPr>
        <w:t>1000mL</w:t>
      </w:r>
      <w:r w:rsidRPr="003662A5">
        <w:rPr>
          <w:rFonts w:ascii="宋体" w:hAnsi="宋体" w:cs="宋体" w:hint="eastAsia"/>
        </w:rPr>
        <w:lastRenderedPageBreak/>
        <w:t>容量瓶中，用水稀释至刻度，混匀。</w:t>
      </w:r>
    </w:p>
    <w:p w:rsidR="005B5968" w:rsidRDefault="005B5968" w:rsidP="009C0038">
      <w:pPr>
        <w:ind w:firstLineChars="500" w:firstLine="1050"/>
        <w:rPr>
          <w:rFonts w:ascii="宋体"/>
        </w:rPr>
      </w:pPr>
      <w:r>
        <w:rPr>
          <w:rFonts w:ascii="宋体" w:hAnsi="宋体" w:cs="宋体" w:hint="eastAsia"/>
        </w:rPr>
        <w:t>当铅量</w:t>
      </w:r>
      <w:r w:rsidRPr="00734B93">
        <w:rPr>
          <w:rFonts w:ascii="宋体" w:hAnsi="宋体" w:cs="宋体" w:hint="eastAsia"/>
        </w:rPr>
        <w:t>≤</w:t>
      </w:r>
      <w:r>
        <w:rPr>
          <w:rFonts w:ascii="宋体" w:hAnsi="宋体" w:cs="宋体"/>
        </w:rPr>
        <w:t>3</w:t>
      </w:r>
      <w:r>
        <w:rPr>
          <w:rFonts w:ascii="宋体" w:cs="宋体"/>
        </w:rPr>
        <w:t>.0</w:t>
      </w:r>
      <w:r>
        <w:rPr>
          <w:rFonts w:ascii="宋体" w:hAnsi="宋体" w:cs="宋体"/>
        </w:rPr>
        <w:t>%</w:t>
      </w:r>
      <w:r>
        <w:rPr>
          <w:rFonts w:ascii="宋体" w:hAnsi="宋体" w:cs="宋体" w:hint="eastAsia"/>
        </w:rPr>
        <w:t>，铁量</w:t>
      </w:r>
      <w:r w:rsidRPr="00734B93">
        <w:rPr>
          <w:rFonts w:ascii="宋体" w:hAnsi="宋体" w:cs="宋体" w:hint="eastAsia"/>
        </w:rPr>
        <w:t>≤</w:t>
      </w:r>
      <w:r w:rsidRPr="0034161A">
        <w:rPr>
          <w:rFonts w:ascii="宋体" w:cs="宋体"/>
        </w:rPr>
        <w:t>0.</w:t>
      </w:r>
      <w:r w:rsidRPr="0034161A">
        <w:rPr>
          <w:rFonts w:ascii="宋体" w:hAnsi="宋体" w:cs="宋体"/>
        </w:rPr>
        <w:t>5</w:t>
      </w:r>
      <w:r>
        <w:rPr>
          <w:rFonts w:ascii="宋体" w:cs="宋体"/>
        </w:rPr>
        <w:t>0</w:t>
      </w:r>
      <w:r>
        <w:rPr>
          <w:rFonts w:ascii="宋体" w:hAnsi="宋体" w:cs="宋体"/>
        </w:rPr>
        <w:t>%</w:t>
      </w:r>
      <w:r>
        <w:rPr>
          <w:rFonts w:ascii="宋体" w:hAnsi="宋体" w:cs="宋体" w:hint="eastAsia"/>
        </w:rPr>
        <w:t>，铟</w:t>
      </w:r>
      <w:r w:rsidRPr="00734B93">
        <w:rPr>
          <w:rFonts w:ascii="宋体" w:hAnsi="宋体" w:cs="宋体" w:hint="eastAsia"/>
        </w:rPr>
        <w:t>≤</w:t>
      </w:r>
      <w:r>
        <w:rPr>
          <w:rFonts w:ascii="宋体" w:cs="宋体"/>
        </w:rPr>
        <w:t>0.</w:t>
      </w:r>
      <w:r w:rsidRPr="00474C86">
        <w:rPr>
          <w:rFonts w:ascii="宋体" w:hAnsi="宋体" w:cs="宋体" w:hint="eastAsia"/>
          <w:color w:val="000000"/>
        </w:rPr>
        <w:t>０５</w:t>
      </w:r>
      <w:r w:rsidRPr="00474C86">
        <w:rPr>
          <w:rFonts w:ascii="宋体" w:hAnsi="宋体" w:cs="宋体"/>
          <w:color w:val="000000"/>
        </w:rPr>
        <w:t>%</w:t>
      </w:r>
      <w:r w:rsidRPr="00474C86">
        <w:rPr>
          <w:rFonts w:ascii="宋体" w:hAnsi="宋体" w:cs="宋体" w:hint="eastAsia"/>
          <w:color w:val="000000"/>
        </w:rPr>
        <w:t>时</w:t>
      </w:r>
      <w:r>
        <w:rPr>
          <w:rFonts w:ascii="宋体" w:hAnsi="宋体" w:cs="宋体" w:hint="eastAsia"/>
          <w:color w:val="000000"/>
        </w:rPr>
        <w:t>，</w:t>
      </w:r>
      <w:r>
        <w:rPr>
          <w:rFonts w:ascii="宋体" w:hAnsi="宋体" w:cs="宋体" w:hint="eastAsia"/>
        </w:rPr>
        <w:t>按</w:t>
      </w:r>
      <w:r>
        <w:rPr>
          <w:rFonts w:ascii="宋体" w:hAnsi="宋体" w:cs="宋体"/>
        </w:rPr>
        <w:t>5.4.2</w:t>
      </w:r>
      <w:r>
        <w:rPr>
          <w:rFonts w:ascii="宋体" w:hAnsi="宋体" w:cs="宋体" w:hint="eastAsia"/>
        </w:rPr>
        <w:t>进行。</w:t>
      </w:r>
    </w:p>
    <w:p w:rsidR="005B5968" w:rsidRPr="00C3242A" w:rsidRDefault="005B5968" w:rsidP="009C0038">
      <w:pPr>
        <w:ind w:firstLineChars="500" w:firstLine="1050"/>
        <w:rPr>
          <w:rFonts w:ascii="宋体"/>
        </w:rPr>
      </w:pPr>
      <w:r>
        <w:rPr>
          <w:rFonts w:ascii="宋体" w:hAnsi="宋体" w:cs="宋体" w:hint="eastAsia"/>
        </w:rPr>
        <w:t>当铅量</w:t>
      </w:r>
      <w:r w:rsidRPr="0067728B">
        <w:rPr>
          <w:rFonts w:ascii="宋体" w:hAnsi="宋体" w:cs="宋体" w:hint="eastAsia"/>
        </w:rPr>
        <w:t>＞</w:t>
      </w:r>
      <w:r>
        <w:rPr>
          <w:rFonts w:ascii="宋体" w:hAnsi="宋体" w:cs="宋体"/>
        </w:rPr>
        <w:t>3</w:t>
      </w:r>
      <w:r>
        <w:rPr>
          <w:rFonts w:ascii="宋体" w:cs="宋体"/>
        </w:rPr>
        <w:t>.0</w:t>
      </w:r>
      <w:r>
        <w:rPr>
          <w:rFonts w:ascii="宋体" w:hAnsi="宋体" w:cs="宋体"/>
        </w:rPr>
        <w:t>%</w:t>
      </w:r>
      <w:r>
        <w:rPr>
          <w:rFonts w:ascii="宋体" w:hAnsi="宋体" w:cs="宋体" w:hint="eastAsia"/>
        </w:rPr>
        <w:t>或铟</w:t>
      </w:r>
      <w:r w:rsidRPr="0067728B">
        <w:rPr>
          <w:rFonts w:ascii="宋体" w:hAnsi="宋体" w:cs="宋体" w:hint="eastAsia"/>
        </w:rPr>
        <w:t>＞</w:t>
      </w:r>
      <w:r>
        <w:rPr>
          <w:rFonts w:ascii="宋体" w:cs="宋体"/>
        </w:rPr>
        <w:t>0.</w:t>
      </w:r>
      <w:r w:rsidRPr="00474C86">
        <w:rPr>
          <w:rFonts w:ascii="宋体" w:hAnsi="宋体" w:cs="宋体" w:hint="eastAsia"/>
          <w:color w:val="000000"/>
        </w:rPr>
        <w:t>０５</w:t>
      </w:r>
      <w:r w:rsidRPr="00474C86">
        <w:rPr>
          <w:rFonts w:ascii="宋体" w:hAnsi="宋体" w:cs="宋体"/>
          <w:color w:val="000000"/>
        </w:rPr>
        <w:t>%</w:t>
      </w:r>
      <w:r>
        <w:rPr>
          <w:rFonts w:ascii="宋体" w:hAnsi="宋体" w:cs="宋体" w:hint="eastAsia"/>
          <w:color w:val="000000"/>
        </w:rPr>
        <w:t>，按</w:t>
      </w:r>
      <w:r>
        <w:rPr>
          <w:rFonts w:ascii="宋体" w:hAnsi="宋体" w:cs="宋体"/>
          <w:color w:val="000000"/>
        </w:rPr>
        <w:t>5.4.3</w:t>
      </w:r>
      <w:r w:rsidRPr="00B101B0">
        <w:rPr>
          <w:rFonts w:ascii="宋体" w:hAnsi="宋体" w:cs="宋体" w:hint="eastAsia"/>
          <w:color w:val="000000"/>
        </w:rPr>
        <w:t>～</w:t>
      </w:r>
      <w:r>
        <w:rPr>
          <w:rFonts w:ascii="宋体" w:hAnsi="宋体" w:cs="宋体"/>
          <w:color w:val="000000"/>
        </w:rPr>
        <w:t>5.4.6</w:t>
      </w:r>
      <w:r>
        <w:rPr>
          <w:rFonts w:ascii="宋体" w:hAnsi="宋体" w:cs="宋体" w:hint="eastAsia"/>
          <w:color w:val="000000"/>
        </w:rPr>
        <w:t>步骤进行</w:t>
      </w:r>
    </w:p>
    <w:p w:rsidR="005B5968" w:rsidRDefault="005B5968" w:rsidP="00724455">
      <w:pPr>
        <w:rPr>
          <w:rFonts w:ascii="宋体"/>
        </w:rPr>
      </w:pPr>
      <w:r>
        <w:rPr>
          <w:rFonts w:ascii="宋体" w:hAnsi="宋体" w:cs="宋体"/>
        </w:rPr>
        <w:t xml:space="preserve">5.4.2 </w:t>
      </w:r>
      <w:r w:rsidRPr="003662A5">
        <w:rPr>
          <w:rFonts w:ascii="宋体" w:hAnsi="宋体" w:cs="宋体" w:hint="eastAsia"/>
        </w:rPr>
        <w:t>移取</w:t>
      </w:r>
      <w:r w:rsidRPr="003662A5">
        <w:rPr>
          <w:rFonts w:ascii="宋体" w:hAnsi="宋体" w:cs="宋体"/>
        </w:rPr>
        <w:t>15.00mL</w:t>
      </w:r>
      <w:r w:rsidRPr="003662A5">
        <w:rPr>
          <w:rFonts w:ascii="宋体" w:hAnsi="宋体" w:cs="宋体" w:hint="eastAsia"/>
        </w:rPr>
        <w:t>试液</w:t>
      </w:r>
      <w:r>
        <w:rPr>
          <w:rFonts w:ascii="宋体" w:hAnsi="宋体" w:cs="宋体" w:hint="eastAsia"/>
        </w:rPr>
        <w:t>（</w:t>
      </w:r>
      <w:r w:rsidRPr="00841DFE">
        <w:rPr>
          <w:rFonts w:ascii="宋体" w:hAnsi="宋体" w:cs="宋体"/>
        </w:rPr>
        <w:t>5.4.1</w:t>
      </w:r>
      <w:r>
        <w:rPr>
          <w:rFonts w:ascii="宋体" w:hAnsi="宋体" w:cs="宋体" w:hint="eastAsia"/>
        </w:rPr>
        <w:t>）</w:t>
      </w:r>
      <w:r w:rsidRPr="003662A5">
        <w:rPr>
          <w:rFonts w:ascii="宋体" w:hAnsi="宋体" w:cs="宋体" w:hint="eastAsia"/>
        </w:rPr>
        <w:t>于</w:t>
      </w:r>
      <w:r w:rsidRPr="003662A5">
        <w:rPr>
          <w:rFonts w:ascii="宋体" w:hAnsi="宋体" w:cs="宋体"/>
        </w:rPr>
        <w:t>500mL</w:t>
      </w:r>
      <w:r w:rsidRPr="003662A5">
        <w:rPr>
          <w:rFonts w:ascii="宋体" w:hAnsi="宋体" w:cs="宋体" w:hint="eastAsia"/>
        </w:rPr>
        <w:t>三角烧杯中，</w:t>
      </w:r>
      <w:r>
        <w:rPr>
          <w:rFonts w:ascii="宋体" w:hAnsi="宋体" w:cs="宋体" w:hint="eastAsia"/>
        </w:rPr>
        <w:t>吹水至</w:t>
      </w:r>
      <w:r>
        <w:rPr>
          <w:rFonts w:ascii="宋体" w:hAnsi="宋体" w:cs="宋体"/>
        </w:rPr>
        <w:t>12</w:t>
      </w:r>
      <w:r>
        <w:rPr>
          <w:rFonts w:ascii="宋体" w:cs="宋体"/>
        </w:rPr>
        <w:t>0</w:t>
      </w:r>
      <w:r w:rsidRPr="003662A5">
        <w:rPr>
          <w:rFonts w:ascii="宋体" w:hAnsi="宋体" w:cs="宋体"/>
        </w:rPr>
        <w:t>mL</w:t>
      </w:r>
      <w:r>
        <w:rPr>
          <w:rFonts w:ascii="宋体" w:hAnsi="宋体" w:cs="宋体" w:hint="eastAsia"/>
        </w:rPr>
        <w:t>左右，加入</w:t>
      </w:r>
      <w:r>
        <w:rPr>
          <w:rFonts w:ascii="宋体" w:hAnsi="宋体" w:cs="宋体"/>
        </w:rPr>
        <w:t>5mL</w:t>
      </w:r>
      <w:r>
        <w:rPr>
          <w:rFonts w:ascii="宋体" w:hAnsi="宋体" w:cs="宋体" w:hint="eastAsia"/>
        </w:rPr>
        <w:t>硫脲溶液（</w:t>
      </w:r>
      <w:r>
        <w:rPr>
          <w:rFonts w:ascii="宋体" w:hAnsi="宋体" w:cs="宋体"/>
        </w:rPr>
        <w:t>3.1</w:t>
      </w:r>
      <w:r>
        <w:rPr>
          <w:rFonts w:ascii="宋体" w:hAnsi="宋体" w:cs="宋体"/>
          <w:color w:val="000000"/>
        </w:rPr>
        <w:t>4</w:t>
      </w:r>
      <w:r>
        <w:rPr>
          <w:rFonts w:ascii="宋体" w:hAnsi="宋体" w:cs="宋体" w:hint="eastAsia"/>
        </w:rPr>
        <w:t>）</w:t>
      </w:r>
      <w:r w:rsidRPr="00474C86">
        <w:rPr>
          <w:rFonts w:ascii="宋体" w:hAnsi="宋体" w:cs="宋体"/>
          <w:color w:val="000000"/>
        </w:rPr>
        <w:t xml:space="preserve"> [</w:t>
      </w:r>
      <w:r>
        <w:rPr>
          <w:rFonts w:ascii="宋体" w:hAnsi="宋体" w:cs="宋体" w:hint="eastAsia"/>
          <w:color w:val="000000"/>
          <w:sz w:val="18"/>
          <w:szCs w:val="18"/>
        </w:rPr>
        <w:t>注：当铁＞</w:t>
      </w:r>
      <w:r>
        <w:rPr>
          <w:rFonts w:ascii="宋体" w:hAnsi="宋体" w:cs="宋体"/>
          <w:color w:val="000000"/>
          <w:sz w:val="18"/>
          <w:szCs w:val="18"/>
        </w:rPr>
        <w:t>0.2</w:t>
      </w:r>
      <w:r>
        <w:rPr>
          <w:rFonts w:ascii="宋体" w:cs="宋体"/>
          <w:color w:val="000000"/>
          <w:sz w:val="18"/>
          <w:szCs w:val="18"/>
        </w:rPr>
        <w:t>0</w:t>
      </w:r>
      <w:r w:rsidRPr="0034161A">
        <w:rPr>
          <w:rFonts w:ascii="宋体" w:hAnsi="宋体" w:cs="宋体" w:hint="eastAsia"/>
          <w:color w:val="000000"/>
          <w:sz w:val="18"/>
          <w:szCs w:val="18"/>
        </w:rPr>
        <w:t>％或铝＞</w:t>
      </w:r>
      <w:r w:rsidRPr="0034161A">
        <w:rPr>
          <w:rFonts w:ascii="宋体" w:hAnsi="宋体" w:cs="宋体"/>
          <w:color w:val="000000"/>
          <w:sz w:val="18"/>
          <w:szCs w:val="18"/>
        </w:rPr>
        <w:t>0.2</w:t>
      </w:r>
      <w:r>
        <w:rPr>
          <w:rFonts w:ascii="宋体" w:cs="宋体"/>
          <w:color w:val="000000"/>
          <w:sz w:val="18"/>
          <w:szCs w:val="18"/>
        </w:rPr>
        <w:t>0</w:t>
      </w:r>
      <w:r w:rsidRPr="0034161A">
        <w:rPr>
          <w:rFonts w:ascii="宋体" w:hAnsi="宋体" w:cs="宋体"/>
          <w:color w:val="000000"/>
          <w:sz w:val="18"/>
          <w:szCs w:val="18"/>
        </w:rPr>
        <w:t>%</w:t>
      </w:r>
      <w:r w:rsidRPr="0034161A">
        <w:rPr>
          <w:rFonts w:ascii="宋体" w:hAnsi="宋体" w:cs="宋体" w:hint="eastAsia"/>
          <w:color w:val="000000"/>
          <w:sz w:val="18"/>
          <w:szCs w:val="18"/>
        </w:rPr>
        <w:t>，补加</w:t>
      </w:r>
      <w:r w:rsidRPr="0034161A">
        <w:rPr>
          <w:rFonts w:ascii="宋体" w:hAnsi="宋体" w:cs="宋体"/>
          <w:color w:val="000000"/>
          <w:sz w:val="18"/>
          <w:szCs w:val="18"/>
        </w:rPr>
        <w:t xml:space="preserve">10 </w:t>
      </w:r>
      <w:proofErr w:type="spellStart"/>
      <w:r w:rsidRPr="0034161A">
        <w:rPr>
          <w:rFonts w:ascii="宋体" w:hAnsi="宋体" w:cs="宋体"/>
          <w:color w:val="000000"/>
          <w:sz w:val="18"/>
          <w:szCs w:val="18"/>
        </w:rPr>
        <w:t>mL</w:t>
      </w:r>
      <w:proofErr w:type="spellEnd"/>
      <w:r w:rsidRPr="0034161A">
        <w:rPr>
          <w:rFonts w:ascii="宋体" w:hAnsi="宋体" w:cs="宋体" w:hint="eastAsia"/>
          <w:color w:val="000000"/>
          <w:sz w:val="18"/>
          <w:szCs w:val="18"/>
        </w:rPr>
        <w:t>氟化铵（</w:t>
      </w:r>
      <w:r w:rsidRPr="0034161A">
        <w:rPr>
          <w:rFonts w:ascii="宋体" w:hAnsi="宋体" w:cs="宋体"/>
          <w:color w:val="000000"/>
          <w:sz w:val="18"/>
          <w:szCs w:val="18"/>
        </w:rPr>
        <w:t>3.1</w:t>
      </w:r>
      <w:r>
        <w:rPr>
          <w:rFonts w:ascii="宋体" w:hAnsi="宋体" w:cs="宋体"/>
          <w:color w:val="000000"/>
          <w:sz w:val="18"/>
          <w:szCs w:val="18"/>
        </w:rPr>
        <w:t>5</w:t>
      </w:r>
      <w:r w:rsidRPr="0034161A">
        <w:rPr>
          <w:rFonts w:ascii="宋体" w:hAnsi="宋体" w:cs="宋体" w:hint="eastAsia"/>
          <w:color w:val="000000"/>
          <w:sz w:val="18"/>
          <w:szCs w:val="18"/>
        </w:rPr>
        <w:t>）</w:t>
      </w:r>
      <w:r w:rsidRPr="0034161A">
        <w:rPr>
          <w:rFonts w:ascii="宋体" w:hAnsi="宋体" w:cs="宋体"/>
          <w:color w:val="000000"/>
          <w:sz w:val="18"/>
          <w:szCs w:val="18"/>
        </w:rPr>
        <w:t>]</w:t>
      </w:r>
      <w:r>
        <w:rPr>
          <w:rFonts w:ascii="宋体" w:hAnsi="宋体" w:cs="宋体" w:hint="eastAsia"/>
          <w:color w:val="000000"/>
        </w:rPr>
        <w:t>。</w:t>
      </w:r>
      <w:r>
        <w:rPr>
          <w:rFonts w:ascii="宋体" w:hAnsi="宋体" w:cs="宋体" w:hint="eastAsia"/>
        </w:rPr>
        <w:t>加入</w:t>
      </w:r>
      <w:r>
        <w:rPr>
          <w:rFonts w:ascii="宋体" w:hAnsi="宋体" w:cs="宋体"/>
        </w:rPr>
        <w:t>1</w:t>
      </w:r>
      <w:r>
        <w:rPr>
          <w:rFonts w:ascii="宋体" w:hAnsi="宋体" w:cs="宋体" w:hint="eastAsia"/>
        </w:rPr>
        <w:t>滴对</w:t>
      </w:r>
      <w:r>
        <w:rPr>
          <w:rFonts w:ascii="宋体" w:cs="宋体"/>
        </w:rPr>
        <w:t>-</w:t>
      </w:r>
      <w:r>
        <w:rPr>
          <w:rFonts w:ascii="宋体" w:hAnsi="宋体" w:cs="宋体" w:hint="eastAsia"/>
        </w:rPr>
        <w:t>硝基苯酚（</w:t>
      </w:r>
      <w:r>
        <w:rPr>
          <w:rFonts w:ascii="宋体" w:hAnsi="宋体" w:cs="宋体"/>
        </w:rPr>
        <w:t>3.</w:t>
      </w:r>
      <w:r w:rsidRPr="00474C86">
        <w:rPr>
          <w:rFonts w:ascii="宋体" w:hAnsi="宋体" w:cs="宋体"/>
          <w:color w:val="000000"/>
        </w:rPr>
        <w:t>2</w:t>
      </w:r>
      <w:r>
        <w:rPr>
          <w:rFonts w:ascii="宋体" w:hAnsi="宋体" w:cs="宋体"/>
          <w:color w:val="000000"/>
        </w:rPr>
        <w:t>2</w:t>
      </w:r>
      <w:r>
        <w:rPr>
          <w:rFonts w:ascii="宋体" w:hAnsi="宋体" w:cs="宋体" w:hint="eastAsia"/>
        </w:rPr>
        <w:t>），用饱和六次甲基四铵（</w:t>
      </w:r>
      <w:r>
        <w:rPr>
          <w:rFonts w:ascii="宋体" w:hAnsi="宋体" w:cs="宋体"/>
        </w:rPr>
        <w:t>3.18</w:t>
      </w:r>
      <w:r>
        <w:rPr>
          <w:rFonts w:ascii="宋体" w:hAnsi="宋体" w:cs="宋体" w:hint="eastAsia"/>
        </w:rPr>
        <w:t>）调至浅黄色出现，用硝酸（</w:t>
      </w:r>
      <w:r>
        <w:rPr>
          <w:rFonts w:ascii="宋体" w:hAnsi="宋体" w:cs="宋体"/>
        </w:rPr>
        <w:t>1+1</w:t>
      </w:r>
      <w:r>
        <w:rPr>
          <w:rFonts w:ascii="宋体" w:hAnsi="宋体" w:cs="宋体" w:hint="eastAsia"/>
        </w:rPr>
        <w:t>）调至浅黄色刚好消失。</w:t>
      </w:r>
      <w:r>
        <w:rPr>
          <w:rFonts w:ascii="宋体" w:hAnsi="宋体" w:cs="宋体"/>
        </w:rPr>
        <w:t>[</w:t>
      </w:r>
      <w:r>
        <w:rPr>
          <w:rFonts w:ascii="宋体" w:hAnsi="宋体" w:cs="宋体" w:hint="eastAsia"/>
        </w:rPr>
        <w:t>调至</w:t>
      </w:r>
      <w:r>
        <w:rPr>
          <w:rFonts w:ascii="宋体" w:hAnsi="宋体" w:cs="宋体"/>
        </w:rPr>
        <w:t>pH5.5</w:t>
      </w:r>
      <w:r>
        <w:rPr>
          <w:rFonts w:ascii="宋体" w:hAnsi="宋体" w:cs="宋体" w:hint="eastAsia"/>
        </w:rPr>
        <w:t>，也可用</w:t>
      </w:r>
      <w:r>
        <w:rPr>
          <w:rFonts w:ascii="宋体" w:hAnsi="宋体" w:cs="宋体"/>
        </w:rPr>
        <w:t>pH</w:t>
      </w:r>
      <w:r>
        <w:rPr>
          <w:rFonts w:ascii="宋体" w:hAnsi="宋体" w:cs="宋体" w:hint="eastAsia"/>
        </w:rPr>
        <w:t>计或</w:t>
      </w:r>
      <w:r>
        <w:rPr>
          <w:rFonts w:ascii="宋体" w:hAnsi="宋体" w:cs="宋体"/>
        </w:rPr>
        <w:t>pH</w:t>
      </w:r>
      <w:r>
        <w:rPr>
          <w:rFonts w:ascii="宋体" w:hAnsi="宋体" w:cs="宋体" w:hint="eastAsia"/>
        </w:rPr>
        <w:t>试纸检查</w:t>
      </w:r>
      <w:r>
        <w:rPr>
          <w:rFonts w:ascii="宋体" w:hAnsi="宋体" w:cs="宋体"/>
        </w:rPr>
        <w:t>]</w:t>
      </w:r>
      <w:r>
        <w:rPr>
          <w:rFonts w:ascii="宋体" w:hAnsi="宋体" w:cs="宋体" w:hint="eastAsia"/>
        </w:rPr>
        <w:t>。每加入一种试剂需摇匀。加入</w:t>
      </w:r>
      <w:r>
        <w:rPr>
          <w:rFonts w:ascii="宋体" w:hAnsi="宋体" w:cs="宋体" w:hint="eastAsia"/>
          <w:color w:val="000000"/>
        </w:rPr>
        <w:t>乙酸</w:t>
      </w:r>
      <w:r>
        <w:rPr>
          <w:rFonts w:ascii="宋体" w:cs="宋体"/>
          <w:color w:val="000000"/>
        </w:rPr>
        <w:t>-</w:t>
      </w:r>
      <w:r w:rsidRPr="00432BB6">
        <w:rPr>
          <w:rFonts w:ascii="宋体" w:hAnsi="宋体" w:cs="宋体" w:hint="eastAsia"/>
        </w:rPr>
        <w:t>乙酸钠缓冲溶液</w:t>
      </w:r>
      <w:r>
        <w:rPr>
          <w:rFonts w:ascii="宋体" w:hAnsi="宋体" w:cs="宋体"/>
          <w:color w:val="000000"/>
        </w:rPr>
        <w:t>(</w:t>
      </w:r>
      <w:r w:rsidRPr="00432BB6">
        <w:rPr>
          <w:rFonts w:ascii="宋体" w:hAnsi="宋体" w:cs="宋体"/>
        </w:rPr>
        <w:t>3.</w:t>
      </w:r>
      <w:r>
        <w:rPr>
          <w:rFonts w:ascii="宋体" w:hAnsi="宋体" w:cs="宋体"/>
        </w:rPr>
        <w:t>20</w:t>
      </w:r>
      <w:r w:rsidRPr="00432BB6">
        <w:rPr>
          <w:rFonts w:ascii="宋体" w:hAnsi="宋体" w:cs="宋体"/>
        </w:rPr>
        <w:t xml:space="preserve">)20 </w:t>
      </w:r>
      <w:proofErr w:type="spellStart"/>
      <w:r>
        <w:rPr>
          <w:rFonts w:ascii="宋体" w:hAnsi="宋体" w:cs="宋体"/>
        </w:rPr>
        <w:t>mL</w:t>
      </w:r>
      <w:proofErr w:type="spellEnd"/>
      <w:r w:rsidRPr="00432BB6">
        <w:rPr>
          <w:rFonts w:ascii="宋体" w:cs="宋体"/>
        </w:rPr>
        <w:t>,</w:t>
      </w:r>
      <w:r>
        <w:rPr>
          <w:rFonts w:ascii="宋体" w:hAnsi="宋体" w:cs="宋体" w:hint="eastAsia"/>
        </w:rPr>
        <w:t>加</w:t>
      </w:r>
      <w:r>
        <w:rPr>
          <w:rFonts w:ascii="宋体" w:hAnsi="宋体" w:cs="宋体"/>
        </w:rPr>
        <w:t>0.1g</w:t>
      </w:r>
      <w:r>
        <w:rPr>
          <w:rFonts w:ascii="宋体" w:hAnsi="宋体" w:cs="宋体" w:hint="eastAsia"/>
        </w:rPr>
        <w:t>抗坏血酸（</w:t>
      </w:r>
      <w:r>
        <w:rPr>
          <w:rFonts w:ascii="宋体" w:hAnsi="宋体" w:cs="宋体"/>
        </w:rPr>
        <w:t>3.1</w:t>
      </w:r>
      <w:r>
        <w:rPr>
          <w:rFonts w:ascii="宋体" w:hAnsi="宋体" w:cs="宋体" w:hint="eastAsia"/>
        </w:rPr>
        <w:t>），滴加</w:t>
      </w:r>
      <w:r>
        <w:rPr>
          <w:rFonts w:ascii="宋体" w:hAnsi="宋体" w:cs="宋体"/>
        </w:rPr>
        <w:t>1</w:t>
      </w:r>
      <w:r>
        <w:rPr>
          <w:rFonts w:ascii="宋体" w:hAnsi="宋体" w:cs="宋体" w:hint="eastAsia"/>
        </w:rPr>
        <w:t>滴二甲酚橙指示剂（</w:t>
      </w:r>
      <w:r>
        <w:rPr>
          <w:rFonts w:ascii="宋体" w:hAnsi="宋体" w:cs="宋体"/>
        </w:rPr>
        <w:t>3.21</w:t>
      </w:r>
      <w:r>
        <w:rPr>
          <w:rFonts w:ascii="宋体" w:hAnsi="宋体" w:cs="宋体" w:hint="eastAsia"/>
        </w:rPr>
        <w:t>），用</w:t>
      </w:r>
      <w:r>
        <w:rPr>
          <w:rFonts w:ascii="宋体" w:hAnsi="宋体" w:cs="宋体"/>
        </w:rPr>
        <w:t>Na</w:t>
      </w:r>
      <w:r w:rsidRPr="005764C5">
        <w:rPr>
          <w:rFonts w:ascii="宋体" w:hAnsi="宋体" w:cs="宋体"/>
          <w:vertAlign w:val="subscript"/>
        </w:rPr>
        <w:t>2</w:t>
      </w:r>
      <w:r>
        <w:rPr>
          <w:rFonts w:ascii="宋体" w:hAnsi="宋体" w:cs="宋体"/>
        </w:rPr>
        <w:t>EDTA</w:t>
      </w:r>
      <w:r>
        <w:rPr>
          <w:rFonts w:ascii="宋体" w:hAnsi="宋体" w:cs="宋体" w:hint="eastAsia"/>
        </w:rPr>
        <w:t>标准滴定溶液（</w:t>
      </w:r>
      <w:r>
        <w:rPr>
          <w:rFonts w:ascii="宋体" w:hAnsi="宋体" w:cs="宋体"/>
        </w:rPr>
        <w:t>3.</w:t>
      </w:r>
      <w:r w:rsidRPr="00432BB6">
        <w:rPr>
          <w:rFonts w:ascii="宋体" w:hAnsi="宋体" w:cs="宋体"/>
        </w:rPr>
        <w:t>2</w:t>
      </w:r>
      <w:r>
        <w:rPr>
          <w:rFonts w:ascii="宋体" w:hAnsi="宋体" w:cs="宋体"/>
        </w:rPr>
        <w:t>5</w:t>
      </w:r>
      <w:r>
        <w:rPr>
          <w:rFonts w:ascii="宋体" w:hAnsi="宋体" w:cs="宋体" w:hint="eastAsia"/>
        </w:rPr>
        <w:t>）滴定至溶液由紫红色变为亮黄色为终点。</w:t>
      </w:r>
    </w:p>
    <w:p w:rsidR="005B5968" w:rsidRPr="00DD5FA1" w:rsidRDefault="005B5968" w:rsidP="00AB1DE0">
      <w:pPr>
        <w:rPr>
          <w:rFonts w:ascii="宋体"/>
        </w:rPr>
      </w:pPr>
      <w:r>
        <w:rPr>
          <w:rFonts w:ascii="宋体" w:hAnsi="宋体" w:cs="宋体"/>
        </w:rPr>
        <w:t xml:space="preserve">5.4.3 </w:t>
      </w:r>
      <w:r w:rsidRPr="003662A5">
        <w:rPr>
          <w:rFonts w:ascii="宋体" w:hAnsi="宋体" w:cs="宋体" w:hint="eastAsia"/>
        </w:rPr>
        <w:t>移取</w:t>
      </w:r>
      <w:r w:rsidRPr="003662A5">
        <w:rPr>
          <w:rFonts w:ascii="宋体" w:hAnsi="宋体" w:cs="宋体"/>
        </w:rPr>
        <w:t>15.00mL</w:t>
      </w:r>
      <w:r w:rsidRPr="003662A5">
        <w:rPr>
          <w:rFonts w:ascii="宋体" w:hAnsi="宋体" w:cs="宋体" w:hint="eastAsia"/>
        </w:rPr>
        <w:t>试液</w:t>
      </w:r>
      <w:r>
        <w:rPr>
          <w:rFonts w:ascii="宋体" w:hAnsi="宋体" w:cs="宋体" w:hint="eastAsia"/>
        </w:rPr>
        <w:t>（</w:t>
      </w:r>
      <w:r w:rsidRPr="00841DFE">
        <w:rPr>
          <w:rFonts w:ascii="宋体" w:hAnsi="宋体" w:cs="宋体"/>
        </w:rPr>
        <w:t>5.4.1</w:t>
      </w:r>
      <w:r>
        <w:rPr>
          <w:rFonts w:ascii="宋体" w:hAnsi="宋体" w:cs="宋体" w:hint="eastAsia"/>
        </w:rPr>
        <w:t>）</w:t>
      </w:r>
      <w:r w:rsidRPr="003662A5">
        <w:rPr>
          <w:rFonts w:ascii="宋体" w:hAnsi="宋体" w:cs="宋体" w:hint="eastAsia"/>
        </w:rPr>
        <w:t>于</w:t>
      </w:r>
      <w:r>
        <w:rPr>
          <w:rFonts w:ascii="宋体" w:hAnsi="宋体" w:cs="宋体"/>
        </w:rPr>
        <w:t>3</w:t>
      </w:r>
      <w:r w:rsidRPr="003662A5">
        <w:rPr>
          <w:rFonts w:ascii="宋体" w:hAnsi="宋体" w:cs="宋体"/>
        </w:rPr>
        <w:t>00mL</w:t>
      </w:r>
      <w:r w:rsidRPr="003662A5">
        <w:rPr>
          <w:rFonts w:ascii="宋体" w:hAnsi="宋体" w:cs="宋体" w:hint="eastAsia"/>
        </w:rPr>
        <w:t>烧杯中，</w:t>
      </w:r>
      <w:r>
        <w:rPr>
          <w:rFonts w:ascii="宋体" w:hAnsi="宋体" w:cs="宋体" w:hint="eastAsia"/>
        </w:rPr>
        <w:t>加入</w:t>
      </w:r>
      <w:r w:rsidRPr="00432BB6">
        <w:rPr>
          <w:rFonts w:ascii="宋体" w:hAnsi="宋体" w:cs="宋体"/>
        </w:rPr>
        <w:t>5mL</w:t>
      </w:r>
      <w:r w:rsidRPr="00432BB6">
        <w:rPr>
          <w:rFonts w:ascii="宋体" w:hAnsi="宋体" w:cs="宋体" w:hint="eastAsia"/>
        </w:rPr>
        <w:t>硫酸（</w:t>
      </w:r>
      <w:r w:rsidRPr="00432BB6">
        <w:rPr>
          <w:rFonts w:ascii="宋体" w:hAnsi="宋体" w:cs="宋体"/>
        </w:rPr>
        <w:t>3.10</w:t>
      </w:r>
      <w:r w:rsidRPr="00432BB6">
        <w:rPr>
          <w:rFonts w:ascii="宋体" w:hAnsi="宋体" w:cs="宋体" w:hint="eastAsia"/>
        </w:rPr>
        <w:t>），</w:t>
      </w:r>
      <w:r>
        <w:rPr>
          <w:rFonts w:ascii="宋体" w:hAnsi="宋体" w:cs="宋体" w:hint="eastAsia"/>
        </w:rPr>
        <w:t>于电热板上加热至冒浓白烟，取下稍冷，沿杯壁缓慢加入</w:t>
      </w:r>
      <w:r>
        <w:rPr>
          <w:rFonts w:ascii="宋体" w:hAnsi="宋体" w:cs="宋体"/>
        </w:rPr>
        <w:t>1</w:t>
      </w:r>
      <w:r w:rsidRPr="00432BB6">
        <w:rPr>
          <w:rFonts w:ascii="宋体" w:hAnsi="宋体" w:cs="宋体"/>
        </w:rPr>
        <w:t>mL</w:t>
      </w:r>
      <w:r>
        <w:rPr>
          <w:rFonts w:ascii="宋体" w:hAnsi="宋体" w:cs="宋体" w:hint="eastAsia"/>
        </w:rPr>
        <w:t>硝</w:t>
      </w:r>
      <w:r w:rsidRPr="00432BB6">
        <w:rPr>
          <w:rFonts w:ascii="宋体" w:hAnsi="宋体" w:cs="宋体" w:hint="eastAsia"/>
        </w:rPr>
        <w:t>酸</w:t>
      </w:r>
      <w:r>
        <w:rPr>
          <w:rFonts w:ascii="宋体" w:hAnsi="宋体" w:cs="宋体" w:hint="eastAsia"/>
        </w:rPr>
        <w:t>（</w:t>
      </w:r>
      <w:r>
        <w:rPr>
          <w:rFonts w:ascii="宋体" w:hAnsi="宋体" w:cs="宋体"/>
        </w:rPr>
        <w:t>3.6</w:t>
      </w:r>
      <w:r w:rsidR="006528B4">
        <w:rPr>
          <w:rFonts w:ascii="宋体" w:hAnsi="宋体" w:cs="宋体" w:hint="eastAsia"/>
        </w:rPr>
        <w:t>），继续冒烟，如此重复操作，直至赶尽碳化合物，取下冷却。</w:t>
      </w:r>
      <w:r>
        <w:rPr>
          <w:rFonts w:hAnsi="宋体" w:cs="宋体" w:hint="eastAsia"/>
        </w:rPr>
        <w:t>加入</w:t>
      </w:r>
      <w:r>
        <w:t>20mL</w:t>
      </w:r>
      <w:r>
        <w:rPr>
          <w:rFonts w:hAnsi="宋体" w:cs="宋体" w:hint="eastAsia"/>
        </w:rPr>
        <w:t>硫酸（</w:t>
      </w:r>
      <w:r>
        <w:t>3.11</w:t>
      </w:r>
      <w:r>
        <w:rPr>
          <w:rFonts w:hAnsi="宋体" w:cs="宋体" w:hint="eastAsia"/>
        </w:rPr>
        <w:t>），加热溶解盐类。取下稍冷，用水吹洗表皿及杯壁，并稀释体积至</w:t>
      </w:r>
      <w:r>
        <w:t>60mL</w:t>
      </w:r>
      <w:r>
        <w:rPr>
          <w:rFonts w:hAnsi="宋体" w:cs="宋体" w:hint="eastAsia"/>
        </w:rPr>
        <w:t>左右</w:t>
      </w:r>
      <w:r>
        <w:rPr>
          <w:rFonts w:ascii="宋体" w:hAnsi="宋体" w:cs="宋体" w:hint="eastAsia"/>
        </w:rPr>
        <w:t>，</w:t>
      </w:r>
      <w:r w:rsidRPr="00432BB6">
        <w:rPr>
          <w:rFonts w:ascii="宋体" w:hAnsi="宋体" w:cs="宋体" w:hint="eastAsia"/>
        </w:rPr>
        <w:t>加入</w:t>
      </w:r>
      <w:r w:rsidRPr="00432BB6">
        <w:rPr>
          <w:rFonts w:ascii="宋体" w:hAnsi="宋体" w:cs="宋体"/>
        </w:rPr>
        <w:t>3g</w:t>
      </w:r>
      <w:r w:rsidRPr="00432BB6">
        <w:rPr>
          <w:rFonts w:ascii="宋体" w:hAnsi="宋体" w:cs="宋体" w:hint="eastAsia"/>
        </w:rPr>
        <w:t>～</w:t>
      </w:r>
      <w:r w:rsidRPr="00432BB6">
        <w:rPr>
          <w:rFonts w:ascii="宋体" w:hAnsi="宋体" w:cs="宋体"/>
        </w:rPr>
        <w:t>5g</w:t>
      </w:r>
      <w:r w:rsidRPr="00432BB6">
        <w:rPr>
          <w:rFonts w:ascii="宋体" w:hAnsi="宋体" w:cs="宋体" w:hint="eastAsia"/>
        </w:rPr>
        <w:t>氯化铵（</w:t>
      </w:r>
      <w:r w:rsidRPr="00432BB6">
        <w:rPr>
          <w:rFonts w:ascii="宋体" w:hAnsi="宋体" w:cs="宋体"/>
        </w:rPr>
        <w:t>3.3</w:t>
      </w:r>
      <w:r w:rsidRPr="00432BB6">
        <w:rPr>
          <w:rFonts w:ascii="宋体" w:hAnsi="宋体" w:cs="宋体" w:hint="eastAsia"/>
        </w:rPr>
        <w:t>）、</w:t>
      </w:r>
      <w:r w:rsidRPr="00432BB6">
        <w:rPr>
          <w:rFonts w:ascii="宋体" w:hAnsi="宋体" w:cs="宋体"/>
        </w:rPr>
        <w:t>5mL</w:t>
      </w:r>
      <w:r w:rsidRPr="00432BB6">
        <w:rPr>
          <w:rFonts w:ascii="宋体" w:hAnsi="宋体" w:cs="宋体" w:hint="eastAsia"/>
        </w:rPr>
        <w:t>过硫酸铵溶液（</w:t>
      </w:r>
      <w:r w:rsidRPr="00432BB6">
        <w:rPr>
          <w:rFonts w:ascii="宋体" w:hAnsi="宋体" w:cs="宋体"/>
        </w:rPr>
        <w:t>3.1</w:t>
      </w:r>
      <w:r>
        <w:rPr>
          <w:rFonts w:ascii="宋体" w:hAnsi="宋体" w:cs="宋体"/>
        </w:rPr>
        <w:t>7</w:t>
      </w:r>
      <w:r w:rsidRPr="00432BB6">
        <w:rPr>
          <w:rFonts w:ascii="宋体" w:hAnsi="宋体" w:cs="宋体" w:hint="eastAsia"/>
        </w:rPr>
        <w:t>），</w:t>
      </w:r>
      <w:r w:rsidRPr="006528B4">
        <w:rPr>
          <w:rFonts w:ascii="宋体" w:hAnsi="宋体" w:cs="宋体"/>
          <w:sz w:val="18"/>
          <w:szCs w:val="18"/>
        </w:rPr>
        <w:t>[</w:t>
      </w:r>
      <w:r w:rsidRPr="006528B4">
        <w:rPr>
          <w:rFonts w:ascii="宋体" w:hAnsi="宋体" w:cs="宋体" w:hint="eastAsia"/>
          <w:sz w:val="18"/>
          <w:szCs w:val="18"/>
        </w:rPr>
        <w:t>如溶液中含铁较低，适当补加硫酸铁贮存溶液（</w:t>
      </w:r>
      <w:r w:rsidRPr="006528B4">
        <w:rPr>
          <w:rFonts w:ascii="宋体" w:hAnsi="宋体" w:cs="宋体"/>
          <w:sz w:val="18"/>
          <w:szCs w:val="18"/>
        </w:rPr>
        <w:t>3.16</w:t>
      </w:r>
      <w:r w:rsidRPr="006528B4">
        <w:rPr>
          <w:rFonts w:ascii="宋体" w:hAnsi="宋体" w:cs="宋体" w:hint="eastAsia"/>
          <w:sz w:val="18"/>
          <w:szCs w:val="18"/>
        </w:rPr>
        <w:t>）使溶液中含铁约</w:t>
      </w:r>
      <w:r w:rsidRPr="006528B4">
        <w:rPr>
          <w:rFonts w:ascii="宋体" w:hAnsi="宋体" w:cs="宋体"/>
          <w:sz w:val="18"/>
          <w:szCs w:val="18"/>
        </w:rPr>
        <w:t>20mg]</w:t>
      </w:r>
      <w:r w:rsidRPr="00432BB6">
        <w:rPr>
          <w:rFonts w:ascii="宋体" w:hAnsi="宋体" w:cs="宋体" w:hint="eastAsia"/>
        </w:rPr>
        <w:t>，用氨水（</w:t>
      </w:r>
      <w:r w:rsidRPr="00432BB6">
        <w:rPr>
          <w:rFonts w:ascii="宋体" w:hAnsi="宋体" w:cs="宋体"/>
        </w:rPr>
        <w:t>3.1</w:t>
      </w:r>
      <w:r>
        <w:rPr>
          <w:rFonts w:ascii="宋体" w:hAnsi="宋体" w:cs="宋体"/>
        </w:rPr>
        <w:t>3</w:t>
      </w:r>
      <w:r w:rsidRPr="00432BB6">
        <w:rPr>
          <w:rFonts w:ascii="宋体" w:hAnsi="宋体" w:cs="宋体" w:hint="eastAsia"/>
        </w:rPr>
        <w:t>）中和至沉淀完全再过量</w:t>
      </w:r>
      <w:r w:rsidRPr="00432BB6">
        <w:rPr>
          <w:rFonts w:ascii="宋体" w:hAnsi="宋体" w:cs="宋体"/>
        </w:rPr>
        <w:t>10mL</w:t>
      </w:r>
      <w:r w:rsidRPr="00432BB6">
        <w:rPr>
          <w:rFonts w:ascii="宋体" w:hAnsi="宋体" w:cs="宋体" w:hint="eastAsia"/>
        </w:rPr>
        <w:t>，加热微沸</w:t>
      </w:r>
      <w:r w:rsidRPr="00432BB6">
        <w:rPr>
          <w:rFonts w:ascii="宋体" w:hAnsi="宋体" w:cs="宋体"/>
        </w:rPr>
        <w:t>1min</w:t>
      </w:r>
      <w:r w:rsidRPr="00432BB6">
        <w:rPr>
          <w:rFonts w:ascii="宋体" w:hAnsi="宋体" w:cs="宋体" w:hint="eastAsia"/>
        </w:rPr>
        <w:t>～</w:t>
      </w:r>
      <w:r w:rsidRPr="00432BB6">
        <w:rPr>
          <w:rFonts w:ascii="宋体" w:hAnsi="宋体" w:cs="宋体"/>
        </w:rPr>
        <w:t>2min</w:t>
      </w:r>
      <w:r w:rsidRPr="00432BB6">
        <w:rPr>
          <w:rFonts w:ascii="宋体" w:hAnsi="宋体" w:cs="宋体" w:hint="eastAsia"/>
        </w:rPr>
        <w:t>，趁热用快速定性滤纸过滤，用热的洗涤液（</w:t>
      </w:r>
      <w:r w:rsidRPr="00432BB6">
        <w:rPr>
          <w:rFonts w:ascii="宋体" w:hAnsi="宋体" w:cs="宋体"/>
        </w:rPr>
        <w:t>3.2</w:t>
      </w:r>
      <w:r>
        <w:rPr>
          <w:rFonts w:ascii="宋体" w:hAnsi="宋体" w:cs="宋体"/>
        </w:rPr>
        <w:t>3</w:t>
      </w:r>
      <w:r w:rsidRPr="00432BB6">
        <w:rPr>
          <w:rFonts w:ascii="宋体" w:hAnsi="宋体" w:cs="宋体" w:hint="eastAsia"/>
        </w:rPr>
        <w:t>）洗涤</w:t>
      </w:r>
      <w:r w:rsidRPr="00DD5FA1">
        <w:rPr>
          <w:rFonts w:ascii="宋体" w:hAnsi="宋体" w:cs="宋体" w:hint="eastAsia"/>
        </w:rPr>
        <w:t>烧杯和沉淀各</w:t>
      </w:r>
      <w:r w:rsidRPr="00DD5FA1">
        <w:rPr>
          <w:rFonts w:ascii="宋体" w:hAnsi="宋体" w:cs="宋体"/>
        </w:rPr>
        <w:t>2</w:t>
      </w:r>
      <w:r w:rsidRPr="00DD5FA1">
        <w:rPr>
          <w:rFonts w:ascii="宋体" w:hAnsi="宋体" w:cs="宋体" w:hint="eastAsia"/>
        </w:rPr>
        <w:t>次～</w:t>
      </w:r>
      <w:r w:rsidRPr="00DD5FA1">
        <w:rPr>
          <w:rFonts w:ascii="宋体" w:hAnsi="宋体" w:cs="宋体"/>
        </w:rPr>
        <w:t>3</w:t>
      </w:r>
      <w:r w:rsidRPr="00DD5FA1">
        <w:rPr>
          <w:rFonts w:ascii="宋体" w:hAnsi="宋体" w:cs="宋体" w:hint="eastAsia"/>
        </w:rPr>
        <w:t>次，滤液保留。</w:t>
      </w:r>
    </w:p>
    <w:p w:rsidR="005B5968" w:rsidRPr="00DD5FA1" w:rsidRDefault="005B5968" w:rsidP="00AB1DE0">
      <w:pPr>
        <w:rPr>
          <w:rFonts w:ascii="宋体"/>
        </w:rPr>
      </w:pPr>
      <w:r w:rsidRPr="00DD5FA1">
        <w:rPr>
          <w:rFonts w:ascii="宋体" w:hAnsi="宋体" w:cs="宋体"/>
        </w:rPr>
        <w:t>5.4.4</w:t>
      </w:r>
      <w:r w:rsidR="006528B4" w:rsidRPr="00DD5FA1">
        <w:rPr>
          <w:rFonts w:ascii="宋体" w:hAnsi="宋体" w:cs="宋体" w:hint="eastAsia"/>
        </w:rPr>
        <w:t>将</w:t>
      </w:r>
      <w:r w:rsidRPr="00DD5FA1">
        <w:rPr>
          <w:rFonts w:ascii="宋体" w:hAnsi="宋体" w:cs="宋体" w:hint="eastAsia"/>
        </w:rPr>
        <w:t>沉淀用热的洗涤液（</w:t>
      </w:r>
      <w:r w:rsidRPr="00DD5FA1">
        <w:rPr>
          <w:rFonts w:ascii="宋体" w:hAnsi="宋体" w:cs="宋体"/>
        </w:rPr>
        <w:t>3.23</w:t>
      </w:r>
      <w:r w:rsidRPr="00DD5FA1">
        <w:rPr>
          <w:rFonts w:ascii="宋体" w:hAnsi="宋体" w:cs="宋体" w:hint="eastAsia"/>
        </w:rPr>
        <w:t>）洗入于原</w:t>
      </w:r>
      <w:r w:rsidR="006528B4" w:rsidRPr="00DD5FA1">
        <w:rPr>
          <w:rFonts w:ascii="宋体" w:hAnsi="宋体" w:cs="宋体" w:hint="eastAsia"/>
        </w:rPr>
        <w:t>沉淀</w:t>
      </w:r>
      <w:r w:rsidR="006528B4" w:rsidRPr="00DD5FA1">
        <w:rPr>
          <w:rFonts w:ascii="宋体" w:hAnsi="宋体" w:cs="宋体"/>
        </w:rPr>
        <w:t>的</w:t>
      </w:r>
      <w:r w:rsidRPr="00DD5FA1">
        <w:rPr>
          <w:rFonts w:ascii="宋体" w:hAnsi="宋体" w:cs="宋体" w:hint="eastAsia"/>
        </w:rPr>
        <w:t>烧杯中，用热水洗净滤纸，加</w:t>
      </w:r>
      <w:r w:rsidR="006528B4" w:rsidRPr="00DD5FA1">
        <w:rPr>
          <w:rFonts w:ascii="宋体" w:hAnsi="宋体" w:cs="宋体" w:hint="eastAsia"/>
        </w:rPr>
        <w:t>入</w:t>
      </w:r>
      <w:r w:rsidRPr="00DD5FA1">
        <w:rPr>
          <w:rFonts w:ascii="宋体" w:hAnsi="宋体" w:cs="宋体"/>
        </w:rPr>
        <w:t>25mL</w:t>
      </w:r>
      <w:r w:rsidRPr="00DD5FA1">
        <w:rPr>
          <w:rFonts w:ascii="宋体" w:hAnsi="宋体" w:cs="宋体" w:hint="eastAsia"/>
        </w:rPr>
        <w:t>硫酸（</w:t>
      </w:r>
      <w:r w:rsidRPr="00DD5FA1">
        <w:rPr>
          <w:rFonts w:ascii="宋体" w:hAnsi="宋体" w:cs="宋体"/>
        </w:rPr>
        <w:t>3.11</w:t>
      </w:r>
      <w:r w:rsidRPr="00DD5FA1">
        <w:rPr>
          <w:rFonts w:ascii="宋体" w:hAnsi="宋体" w:cs="宋体" w:hint="eastAsia"/>
        </w:rPr>
        <w:t>）微热溶解沉淀，加入</w:t>
      </w:r>
      <w:r w:rsidRPr="00DD5FA1">
        <w:rPr>
          <w:rFonts w:ascii="宋体" w:hAnsi="宋体" w:cs="宋体"/>
        </w:rPr>
        <w:t>5mL</w:t>
      </w:r>
      <w:r w:rsidRPr="00DD5FA1">
        <w:rPr>
          <w:rFonts w:ascii="宋体" w:hAnsi="宋体" w:cs="宋体" w:hint="eastAsia"/>
        </w:rPr>
        <w:t>过硫酸铵溶液（</w:t>
      </w:r>
      <w:r w:rsidRPr="00DD5FA1">
        <w:rPr>
          <w:rFonts w:ascii="宋体" w:hAnsi="宋体" w:cs="宋体"/>
        </w:rPr>
        <w:t>3.17</w:t>
      </w:r>
      <w:r w:rsidRPr="00DD5FA1">
        <w:rPr>
          <w:rFonts w:ascii="宋体" w:hAnsi="宋体" w:cs="宋体" w:hint="eastAsia"/>
        </w:rPr>
        <w:t>），用氨水（</w:t>
      </w:r>
      <w:r w:rsidRPr="00DD5FA1">
        <w:rPr>
          <w:rFonts w:ascii="宋体" w:hAnsi="宋体" w:cs="宋体"/>
        </w:rPr>
        <w:t>3.13</w:t>
      </w:r>
      <w:r w:rsidRPr="00DD5FA1">
        <w:rPr>
          <w:rFonts w:ascii="宋体" w:hAnsi="宋体" w:cs="宋体" w:hint="eastAsia"/>
        </w:rPr>
        <w:t>）中和至沉淀完全再过量</w:t>
      </w:r>
      <w:r w:rsidRPr="00DD5FA1">
        <w:rPr>
          <w:rFonts w:ascii="宋体" w:hAnsi="宋体" w:cs="宋体"/>
        </w:rPr>
        <w:t>10mL</w:t>
      </w:r>
      <w:r w:rsidRPr="00DD5FA1">
        <w:rPr>
          <w:rFonts w:ascii="宋体" w:hAnsi="宋体" w:cs="宋体" w:hint="eastAsia"/>
        </w:rPr>
        <w:t>，加热微沸</w:t>
      </w:r>
      <w:r w:rsidRPr="00DD5FA1">
        <w:rPr>
          <w:rFonts w:ascii="宋体" w:hAnsi="宋体" w:cs="宋体"/>
        </w:rPr>
        <w:t>1min</w:t>
      </w:r>
      <w:r w:rsidRPr="00DD5FA1">
        <w:rPr>
          <w:rFonts w:ascii="宋体" w:hAnsi="宋体" w:cs="宋体" w:hint="eastAsia"/>
        </w:rPr>
        <w:t>～</w:t>
      </w:r>
      <w:r w:rsidRPr="00DD5FA1">
        <w:rPr>
          <w:rFonts w:ascii="宋体" w:hAnsi="宋体" w:cs="宋体"/>
        </w:rPr>
        <w:t>2min</w:t>
      </w:r>
      <w:r w:rsidRPr="00DD5FA1">
        <w:rPr>
          <w:rFonts w:ascii="宋体" w:hAnsi="宋体" w:cs="宋体" w:hint="eastAsia"/>
        </w:rPr>
        <w:t>，取下，经原滤纸过滤于保留液</w:t>
      </w:r>
      <w:r w:rsidRPr="00DD5FA1">
        <w:rPr>
          <w:rFonts w:ascii="宋体" w:hAnsi="宋体" w:cs="宋体"/>
        </w:rPr>
        <w:t>(5.4.3)</w:t>
      </w:r>
      <w:r w:rsidRPr="00DD5FA1">
        <w:rPr>
          <w:rFonts w:ascii="宋体" w:hAnsi="宋体" w:cs="宋体" w:hint="eastAsia"/>
        </w:rPr>
        <w:t>的烧杯中，用热的洗涤液（</w:t>
      </w:r>
      <w:r w:rsidRPr="00DD5FA1">
        <w:rPr>
          <w:rFonts w:ascii="宋体" w:hAnsi="宋体" w:cs="宋体"/>
        </w:rPr>
        <w:t>3.23</w:t>
      </w:r>
      <w:r w:rsidRPr="00DD5FA1">
        <w:rPr>
          <w:rFonts w:ascii="宋体" w:hAnsi="宋体" w:cs="宋体" w:hint="eastAsia"/>
        </w:rPr>
        <w:t>）洗涤烧杯和沉淀各</w:t>
      </w:r>
      <w:r w:rsidRPr="00DD5FA1">
        <w:rPr>
          <w:rFonts w:ascii="宋体" w:hAnsi="宋体" w:cs="宋体"/>
        </w:rPr>
        <w:t>3</w:t>
      </w:r>
      <w:r w:rsidRPr="00DD5FA1">
        <w:rPr>
          <w:rFonts w:ascii="宋体" w:hAnsi="宋体" w:cs="宋体" w:hint="eastAsia"/>
        </w:rPr>
        <w:t>次～</w:t>
      </w:r>
      <w:r w:rsidRPr="00DD5FA1">
        <w:rPr>
          <w:rFonts w:ascii="宋体" w:hAnsi="宋体" w:cs="宋体"/>
        </w:rPr>
        <w:t>4</w:t>
      </w:r>
      <w:r w:rsidRPr="00DD5FA1">
        <w:rPr>
          <w:rFonts w:ascii="宋体" w:hAnsi="宋体" w:cs="宋体" w:hint="eastAsia"/>
        </w:rPr>
        <w:t>次，</w:t>
      </w:r>
    </w:p>
    <w:p w:rsidR="005B5968" w:rsidRPr="00DD5FA1" w:rsidRDefault="005B5968" w:rsidP="00AB1DE0">
      <w:pPr>
        <w:rPr>
          <w:rFonts w:ascii="宋体"/>
        </w:rPr>
      </w:pPr>
      <w:r w:rsidRPr="00DD5FA1">
        <w:rPr>
          <w:rFonts w:ascii="宋体" w:hAnsi="宋体" w:cs="宋体"/>
        </w:rPr>
        <w:t xml:space="preserve">5.4.5 </w:t>
      </w:r>
      <w:r w:rsidRPr="00DD5FA1">
        <w:rPr>
          <w:rFonts w:ascii="宋体" w:hAnsi="宋体" w:cs="宋体" w:hint="eastAsia"/>
        </w:rPr>
        <w:t>将滤液（</w:t>
      </w:r>
      <w:r w:rsidRPr="00DD5FA1">
        <w:rPr>
          <w:rFonts w:ascii="宋体" w:hAnsi="宋体" w:cs="宋体"/>
        </w:rPr>
        <w:t>5.4.4</w:t>
      </w:r>
      <w:r w:rsidRPr="00DD5FA1">
        <w:rPr>
          <w:rFonts w:ascii="宋体" w:hAnsi="宋体" w:cs="宋体" w:hint="eastAsia"/>
        </w:rPr>
        <w:t>）煮沸并浓缩至体积约</w:t>
      </w:r>
      <w:r w:rsidRPr="00DD5FA1">
        <w:rPr>
          <w:rFonts w:ascii="宋体" w:hAnsi="宋体" w:cs="宋体"/>
        </w:rPr>
        <w:t>100mL</w:t>
      </w:r>
      <w:r w:rsidRPr="00DD5FA1">
        <w:rPr>
          <w:rFonts w:ascii="宋体" w:hAnsi="宋体" w:cs="宋体" w:hint="eastAsia"/>
        </w:rPr>
        <w:t>，彻底破坏过剩的过硫酸铵，取下放冷，加入</w:t>
      </w:r>
      <w:r w:rsidRPr="00DD5FA1">
        <w:rPr>
          <w:rFonts w:ascii="宋体" w:hAnsi="宋体" w:cs="宋体"/>
        </w:rPr>
        <w:t>4mL</w:t>
      </w:r>
      <w:r w:rsidRPr="00DD5FA1">
        <w:rPr>
          <w:rFonts w:ascii="宋体" w:hAnsi="宋体" w:cs="宋体" w:hint="eastAsia"/>
        </w:rPr>
        <w:t>盐酸（</w:t>
      </w:r>
      <w:r w:rsidRPr="00DD5FA1">
        <w:rPr>
          <w:rFonts w:ascii="宋体" w:hAnsi="宋体" w:cs="宋体"/>
        </w:rPr>
        <w:t>3.12</w:t>
      </w:r>
      <w:r w:rsidRPr="00DD5FA1">
        <w:rPr>
          <w:rFonts w:ascii="宋体" w:hAnsi="宋体" w:cs="宋体" w:hint="eastAsia"/>
        </w:rPr>
        <w:t>）酸化。</w:t>
      </w:r>
    </w:p>
    <w:p w:rsidR="005B5968" w:rsidRPr="00432BB6" w:rsidRDefault="005B5968" w:rsidP="006528B4">
      <w:pPr>
        <w:rPr>
          <w:rFonts w:ascii="宋体"/>
        </w:rPr>
      </w:pPr>
      <w:r w:rsidRPr="00DD5FA1">
        <w:rPr>
          <w:rFonts w:ascii="宋体" w:hAnsi="宋体" w:cs="宋体"/>
        </w:rPr>
        <w:t xml:space="preserve">5.4.6 </w:t>
      </w:r>
      <w:r w:rsidRPr="00DD5FA1">
        <w:rPr>
          <w:rFonts w:ascii="宋体" w:hAnsi="宋体" w:cs="宋体" w:hint="eastAsia"/>
        </w:rPr>
        <w:t>加</w:t>
      </w:r>
      <w:r w:rsidRPr="00DD5FA1">
        <w:rPr>
          <w:rFonts w:ascii="宋体" w:hAnsi="宋体" w:cs="宋体"/>
        </w:rPr>
        <w:t>0.1g</w:t>
      </w:r>
      <w:r w:rsidRPr="00DD5FA1">
        <w:rPr>
          <w:rFonts w:ascii="宋体" w:hAnsi="宋体" w:cs="宋体" w:hint="eastAsia"/>
        </w:rPr>
        <w:t>抗坏血酸（</w:t>
      </w:r>
      <w:r w:rsidRPr="00DD5FA1">
        <w:rPr>
          <w:rFonts w:ascii="宋体" w:hAnsi="宋体" w:cs="宋体"/>
        </w:rPr>
        <w:t>3.1</w:t>
      </w:r>
      <w:r w:rsidRPr="00DD5FA1">
        <w:rPr>
          <w:rFonts w:ascii="宋体" w:hAnsi="宋体" w:cs="宋体" w:hint="eastAsia"/>
        </w:rPr>
        <w:t>），加入</w:t>
      </w:r>
      <w:r w:rsidRPr="00DD5FA1">
        <w:rPr>
          <w:rFonts w:ascii="宋体" w:hAnsi="宋体" w:cs="宋体"/>
        </w:rPr>
        <w:t>1</w:t>
      </w:r>
      <w:r w:rsidRPr="00DD5FA1">
        <w:rPr>
          <w:rFonts w:ascii="宋体" w:hAnsi="宋体" w:cs="宋体" w:hint="eastAsia"/>
        </w:rPr>
        <w:t>滴对</w:t>
      </w:r>
      <w:r w:rsidRPr="00DD5FA1">
        <w:rPr>
          <w:rFonts w:ascii="宋体" w:cs="宋体"/>
        </w:rPr>
        <w:t>-</w:t>
      </w:r>
      <w:r w:rsidRPr="00DD5FA1">
        <w:rPr>
          <w:rFonts w:ascii="宋体" w:hAnsi="宋体" w:cs="宋体" w:hint="eastAsia"/>
        </w:rPr>
        <w:t>硝基苯酚（</w:t>
      </w:r>
      <w:r w:rsidRPr="00DD5FA1">
        <w:rPr>
          <w:rFonts w:ascii="宋体" w:hAnsi="宋体" w:cs="宋体"/>
        </w:rPr>
        <w:t>3.22</w:t>
      </w:r>
      <w:r w:rsidRPr="00DD5FA1">
        <w:rPr>
          <w:rFonts w:ascii="宋体" w:hAnsi="宋体" w:cs="宋体" w:hint="eastAsia"/>
        </w:rPr>
        <w:t>），用氨水（</w:t>
      </w:r>
      <w:r w:rsidRPr="00DD5FA1">
        <w:rPr>
          <w:rFonts w:ascii="宋体" w:hAnsi="宋体" w:cs="宋体"/>
        </w:rPr>
        <w:t>3.13</w:t>
      </w:r>
      <w:r w:rsidRPr="00DD5FA1">
        <w:rPr>
          <w:rFonts w:ascii="宋体" w:hAnsi="宋体" w:cs="宋体" w:hint="eastAsia"/>
        </w:rPr>
        <w:t>）调至黄色出现，用硫酸（</w:t>
      </w:r>
      <w:r w:rsidRPr="00DD5FA1">
        <w:rPr>
          <w:rFonts w:ascii="宋体" w:hAnsi="宋体" w:cs="宋体"/>
        </w:rPr>
        <w:t>3.10</w:t>
      </w:r>
      <w:r w:rsidRPr="00DD5FA1">
        <w:rPr>
          <w:rFonts w:ascii="宋体" w:hAnsi="宋体" w:cs="宋体" w:hint="eastAsia"/>
        </w:rPr>
        <w:t>）调至黄色刚好消失。</w:t>
      </w:r>
      <w:r w:rsidRPr="00DD5FA1">
        <w:rPr>
          <w:rFonts w:ascii="宋体" w:hAnsi="宋体" w:cs="宋体"/>
          <w:sz w:val="18"/>
          <w:szCs w:val="18"/>
        </w:rPr>
        <w:t>[</w:t>
      </w:r>
      <w:r w:rsidRPr="00DD5FA1">
        <w:rPr>
          <w:rFonts w:ascii="宋体" w:hAnsi="宋体" w:cs="宋体" w:hint="eastAsia"/>
          <w:sz w:val="18"/>
          <w:szCs w:val="18"/>
        </w:rPr>
        <w:t>调至</w:t>
      </w:r>
      <w:r w:rsidRPr="00DD5FA1">
        <w:rPr>
          <w:rFonts w:ascii="宋体" w:hAnsi="宋体" w:cs="宋体"/>
          <w:sz w:val="18"/>
          <w:szCs w:val="18"/>
        </w:rPr>
        <w:t>pH5.5</w:t>
      </w:r>
      <w:r w:rsidRPr="00DD5FA1">
        <w:rPr>
          <w:rFonts w:ascii="宋体" w:hAnsi="宋体" w:cs="宋体" w:hint="eastAsia"/>
          <w:sz w:val="18"/>
          <w:szCs w:val="18"/>
        </w:rPr>
        <w:t>，也可用</w:t>
      </w:r>
      <w:r w:rsidRPr="00DD5FA1">
        <w:rPr>
          <w:rFonts w:ascii="宋体" w:hAnsi="宋体" w:cs="宋体"/>
          <w:sz w:val="18"/>
          <w:szCs w:val="18"/>
        </w:rPr>
        <w:t>pH</w:t>
      </w:r>
      <w:r w:rsidRPr="00DD5FA1">
        <w:rPr>
          <w:rFonts w:ascii="宋体" w:hAnsi="宋体" w:cs="宋体" w:hint="eastAsia"/>
          <w:sz w:val="18"/>
          <w:szCs w:val="18"/>
        </w:rPr>
        <w:t>计或</w:t>
      </w:r>
      <w:r w:rsidRPr="00DD5FA1">
        <w:rPr>
          <w:rFonts w:ascii="宋体" w:hAnsi="宋体" w:cs="宋体"/>
          <w:sz w:val="18"/>
          <w:szCs w:val="18"/>
        </w:rPr>
        <w:t>pH</w:t>
      </w:r>
      <w:r w:rsidRPr="00DD5FA1">
        <w:rPr>
          <w:rFonts w:ascii="宋体" w:hAnsi="宋体" w:cs="宋体" w:hint="eastAsia"/>
          <w:sz w:val="18"/>
          <w:szCs w:val="18"/>
        </w:rPr>
        <w:t>试纸检查</w:t>
      </w:r>
      <w:r w:rsidRPr="00DD5FA1">
        <w:rPr>
          <w:rFonts w:ascii="宋体" w:hAnsi="宋体" w:cs="宋体"/>
          <w:sz w:val="18"/>
          <w:szCs w:val="18"/>
        </w:rPr>
        <w:t>]</w:t>
      </w:r>
      <w:r w:rsidRPr="00DD5FA1">
        <w:rPr>
          <w:rFonts w:ascii="宋体" w:hAnsi="宋体" w:cs="宋体" w:hint="eastAsia"/>
        </w:rPr>
        <w:t>加入</w:t>
      </w:r>
      <w:r w:rsidRPr="00DD5FA1">
        <w:rPr>
          <w:rFonts w:ascii="宋体" w:hAnsi="宋体" w:cs="宋体"/>
        </w:rPr>
        <w:t xml:space="preserve">20 </w:t>
      </w:r>
      <w:proofErr w:type="spellStart"/>
      <w:r w:rsidRPr="00DD5FA1">
        <w:rPr>
          <w:rFonts w:ascii="宋体" w:hAnsi="宋体" w:cs="宋体"/>
        </w:rPr>
        <w:t>mL</w:t>
      </w:r>
      <w:proofErr w:type="spellEnd"/>
      <w:r w:rsidRPr="00DD5FA1">
        <w:rPr>
          <w:rFonts w:ascii="宋体" w:hAnsi="宋体" w:cs="宋体" w:hint="eastAsia"/>
        </w:rPr>
        <w:t>乙酸</w:t>
      </w:r>
      <w:r w:rsidRPr="00DD5FA1">
        <w:rPr>
          <w:rFonts w:ascii="宋体" w:cs="宋体"/>
        </w:rPr>
        <w:t>-</w:t>
      </w:r>
      <w:r w:rsidRPr="00DD5FA1">
        <w:rPr>
          <w:rFonts w:ascii="宋体" w:hAnsi="宋体" w:cs="宋体" w:hint="eastAsia"/>
        </w:rPr>
        <w:t>乙酸钠缓冲溶液</w:t>
      </w:r>
      <w:r w:rsidRPr="00DD5FA1">
        <w:rPr>
          <w:rFonts w:ascii="宋体" w:hAnsi="宋体" w:cs="宋体"/>
        </w:rPr>
        <w:t xml:space="preserve">(3.20),5 </w:t>
      </w:r>
      <w:proofErr w:type="spellStart"/>
      <w:r w:rsidRPr="00DD5FA1">
        <w:rPr>
          <w:rFonts w:ascii="宋体" w:hAnsi="宋体" w:cs="宋体"/>
        </w:rPr>
        <w:t>mL</w:t>
      </w:r>
      <w:proofErr w:type="spellEnd"/>
      <w:r w:rsidRPr="00DD5FA1">
        <w:rPr>
          <w:rFonts w:ascii="宋体" w:hAnsi="宋体" w:cs="宋体" w:hint="eastAsia"/>
        </w:rPr>
        <w:t>氟化铵</w:t>
      </w:r>
      <w:r w:rsidR="00246F54" w:rsidRPr="00DD5FA1">
        <w:rPr>
          <w:rFonts w:ascii="宋体" w:hAnsi="宋体" w:cs="宋体" w:hint="eastAsia"/>
        </w:rPr>
        <w:t>溶液</w:t>
      </w:r>
      <w:r w:rsidRPr="00DD5FA1">
        <w:rPr>
          <w:rFonts w:ascii="宋体" w:hAnsi="宋体" w:cs="宋体" w:hint="eastAsia"/>
        </w:rPr>
        <w:t>（</w:t>
      </w:r>
      <w:r w:rsidRPr="00DD5FA1">
        <w:rPr>
          <w:rFonts w:ascii="宋体" w:hAnsi="宋体" w:cs="宋体"/>
        </w:rPr>
        <w:t>3.15</w:t>
      </w:r>
      <w:r w:rsidRPr="00DD5FA1">
        <w:rPr>
          <w:rFonts w:ascii="宋体" w:hAnsi="宋体" w:cs="宋体" w:hint="eastAsia"/>
        </w:rPr>
        <w:t>）、</w:t>
      </w:r>
      <w:r w:rsidRPr="00DD5FA1">
        <w:rPr>
          <w:rFonts w:ascii="宋体" w:hAnsi="宋体" w:cs="宋体"/>
        </w:rPr>
        <w:t>5mL</w:t>
      </w:r>
      <w:r w:rsidRPr="00DD5FA1">
        <w:rPr>
          <w:rFonts w:ascii="宋体" w:hAnsi="宋体" w:cs="宋体" w:hint="eastAsia"/>
        </w:rPr>
        <w:t>硫脲溶</w:t>
      </w:r>
      <w:r w:rsidRPr="00432BB6">
        <w:rPr>
          <w:rFonts w:ascii="宋体" w:hAnsi="宋体" w:cs="宋体" w:hint="eastAsia"/>
        </w:rPr>
        <w:t>液（</w:t>
      </w:r>
      <w:r w:rsidRPr="00432BB6">
        <w:rPr>
          <w:rFonts w:ascii="宋体" w:hAnsi="宋体" w:cs="宋体"/>
        </w:rPr>
        <w:t>3.1</w:t>
      </w:r>
      <w:r>
        <w:rPr>
          <w:rFonts w:ascii="宋体" w:hAnsi="宋体" w:cs="宋体"/>
        </w:rPr>
        <w:t>4</w:t>
      </w:r>
      <w:r w:rsidRPr="00432BB6">
        <w:rPr>
          <w:rFonts w:ascii="宋体" w:hAnsi="宋体" w:cs="宋体" w:hint="eastAsia"/>
        </w:rPr>
        <w:t>），滴加</w:t>
      </w:r>
      <w:r>
        <w:rPr>
          <w:rFonts w:ascii="宋体" w:hAnsi="宋体" w:cs="宋体"/>
        </w:rPr>
        <w:t>1</w:t>
      </w:r>
      <w:r w:rsidRPr="00432BB6">
        <w:rPr>
          <w:rFonts w:ascii="宋体" w:hAnsi="宋体" w:cs="宋体" w:hint="eastAsia"/>
        </w:rPr>
        <w:t>滴二甲酚橙指示剂（</w:t>
      </w:r>
      <w:r w:rsidRPr="00432BB6">
        <w:rPr>
          <w:rFonts w:ascii="宋体" w:hAnsi="宋体" w:cs="宋体"/>
        </w:rPr>
        <w:t>3.</w:t>
      </w:r>
      <w:r>
        <w:rPr>
          <w:rFonts w:ascii="宋体" w:hAnsi="宋体" w:cs="宋体"/>
        </w:rPr>
        <w:t>21</w:t>
      </w:r>
      <w:r w:rsidRPr="00432BB6">
        <w:rPr>
          <w:rFonts w:ascii="宋体" w:hAnsi="宋体" w:cs="宋体" w:hint="eastAsia"/>
        </w:rPr>
        <w:t>），用</w:t>
      </w:r>
      <w:r w:rsidRPr="00432BB6">
        <w:rPr>
          <w:rFonts w:ascii="宋体" w:hAnsi="宋体" w:cs="宋体"/>
        </w:rPr>
        <w:t>Na</w:t>
      </w:r>
      <w:r w:rsidRPr="00232148">
        <w:rPr>
          <w:rFonts w:ascii="宋体" w:hAnsi="宋体" w:cs="宋体"/>
          <w:vertAlign w:val="subscript"/>
        </w:rPr>
        <w:t>2</w:t>
      </w:r>
      <w:r w:rsidRPr="00432BB6">
        <w:rPr>
          <w:rFonts w:ascii="宋体" w:hAnsi="宋体" w:cs="宋体"/>
        </w:rPr>
        <w:t>EDTA</w:t>
      </w:r>
      <w:r w:rsidRPr="00432BB6">
        <w:rPr>
          <w:rFonts w:ascii="宋体" w:hAnsi="宋体" w:cs="宋体" w:hint="eastAsia"/>
        </w:rPr>
        <w:t>标准滴定溶液（</w:t>
      </w:r>
      <w:r w:rsidRPr="00432BB6">
        <w:rPr>
          <w:rFonts w:ascii="宋体" w:hAnsi="宋体" w:cs="宋体"/>
        </w:rPr>
        <w:t>3.2</w:t>
      </w:r>
      <w:r>
        <w:rPr>
          <w:rFonts w:ascii="宋体" w:hAnsi="宋体" w:cs="宋体"/>
        </w:rPr>
        <w:t>5</w:t>
      </w:r>
      <w:r w:rsidRPr="00432BB6">
        <w:rPr>
          <w:rFonts w:ascii="宋体" w:hAnsi="宋体" w:cs="宋体" w:hint="eastAsia"/>
        </w:rPr>
        <w:t>）滴定至溶液由紫红色变为亮黄色为终点。</w:t>
      </w:r>
    </w:p>
    <w:p w:rsidR="005B5968" w:rsidRDefault="005B5968" w:rsidP="009C0038">
      <w:pPr>
        <w:ind w:firstLineChars="250" w:firstLine="525"/>
        <w:rPr>
          <w:rFonts w:ascii="宋体"/>
        </w:rPr>
      </w:pPr>
    </w:p>
    <w:p w:rsidR="005B5968" w:rsidRDefault="005B5968" w:rsidP="002B1A96">
      <w:pPr>
        <w:spacing w:line="360" w:lineRule="auto"/>
        <w:outlineLvl w:val="0"/>
        <w:rPr>
          <w:rFonts w:ascii="黑体" w:eastAsia="黑体"/>
          <w:b/>
          <w:bCs/>
        </w:rPr>
      </w:pPr>
      <w:r>
        <w:rPr>
          <w:rFonts w:ascii="黑体" w:eastAsia="黑体" w:cs="黑体"/>
          <w:b/>
          <w:bCs/>
        </w:rPr>
        <w:t xml:space="preserve">6 </w:t>
      </w:r>
      <w:r>
        <w:rPr>
          <w:rFonts w:ascii="黑体" w:eastAsia="黑体" w:cs="黑体" w:hint="eastAsia"/>
          <w:b/>
          <w:bCs/>
        </w:rPr>
        <w:t>分析结果的计算</w:t>
      </w:r>
    </w:p>
    <w:p w:rsidR="005B5968" w:rsidRDefault="005B5968" w:rsidP="002B1A96">
      <w:pPr>
        <w:spacing w:line="360" w:lineRule="auto"/>
        <w:ind w:firstLine="450"/>
        <w:rPr>
          <w:rFonts w:ascii="宋体"/>
        </w:rPr>
      </w:pPr>
      <w:r>
        <w:rPr>
          <w:rFonts w:ascii="宋体" w:hAnsi="宋体" w:cs="宋体" w:hint="eastAsia"/>
        </w:rPr>
        <w:t>锌含量以锌的质量分数</w:t>
      </w:r>
      <w:r>
        <w:rPr>
          <w:rFonts w:cs="宋体" w:hint="eastAsia"/>
        </w:rPr>
        <w:t>ω</w:t>
      </w:r>
      <w:r>
        <w:rPr>
          <w:rFonts w:ascii="宋体" w:hAnsi="宋体" w:cs="宋体"/>
          <w:sz w:val="24"/>
          <w:szCs w:val="24"/>
          <w:vertAlign w:val="subscript"/>
        </w:rPr>
        <w:t>Zn</w:t>
      </w:r>
      <w:r>
        <w:rPr>
          <w:rFonts w:ascii="宋体" w:hAnsi="宋体" w:cs="宋体" w:hint="eastAsia"/>
        </w:rPr>
        <w:t>计，数值以</w:t>
      </w:r>
      <w:r>
        <w:rPr>
          <w:rFonts w:ascii="宋体" w:hAnsi="宋体" w:cs="宋体"/>
        </w:rPr>
        <w:t>%</w:t>
      </w:r>
      <w:r>
        <w:rPr>
          <w:rFonts w:ascii="宋体" w:hAnsi="宋体" w:cs="宋体" w:hint="eastAsia"/>
        </w:rPr>
        <w:t>表示，按式（</w:t>
      </w:r>
      <w:r>
        <w:rPr>
          <w:rFonts w:ascii="宋体" w:hAnsi="宋体" w:cs="宋体"/>
        </w:rPr>
        <w:t>2</w:t>
      </w:r>
      <w:r>
        <w:rPr>
          <w:rFonts w:ascii="宋体" w:hAnsi="宋体" w:cs="宋体" w:hint="eastAsia"/>
        </w:rPr>
        <w:t>）计算：</w:t>
      </w:r>
    </w:p>
    <w:p w:rsidR="005B5968" w:rsidRDefault="005B5968" w:rsidP="009C0038">
      <w:pPr>
        <w:ind w:firstLineChars="200" w:firstLine="420"/>
      </w:pPr>
    </w:p>
    <w:p w:rsidR="005B5968" w:rsidRDefault="00511789" w:rsidP="009C0038">
      <w:pPr>
        <w:ind w:firstLineChars="200" w:firstLine="420"/>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9pt;margin-top:3.8pt;width:69.15pt;height:25.9pt;z-index:251656704" strokecolor="white">
            <v:textbox style="mso-next-textbox:#Text Box 3" inset=".5mm,.3mm,.5mm,.3mm">
              <w:txbxContent>
                <w:p w:rsidR="00567CA0" w:rsidRDefault="00567CA0" w:rsidP="002B1A96">
                  <w:pPr>
                    <w:shd w:val="clear" w:color="auto" w:fill="FFFFFF"/>
                    <w:rPr>
                      <w:rFonts w:ascii="宋体"/>
                      <w:sz w:val="24"/>
                      <w:szCs w:val="24"/>
                    </w:rPr>
                  </w:pPr>
                  <w:proofErr w:type="spellStart"/>
                  <w:r>
                    <w:rPr>
                      <w:i/>
                      <w:iCs/>
                      <w:sz w:val="28"/>
                      <w:szCs w:val="28"/>
                    </w:rPr>
                    <w:t>w</w:t>
                  </w:r>
                  <w:r>
                    <w:rPr>
                      <w:rFonts w:ascii="宋体" w:hAnsi="宋体" w:cs="宋体"/>
                      <w:sz w:val="24"/>
                      <w:szCs w:val="24"/>
                      <w:vertAlign w:val="subscript"/>
                    </w:rPr>
                    <w:t>Zn</w:t>
                  </w:r>
                  <w:proofErr w:type="spellEnd"/>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w:t>
                  </w:r>
                </w:p>
              </w:txbxContent>
            </v:textbox>
          </v:shape>
        </w:pict>
      </w:r>
      <w:r>
        <w:rPr>
          <w:noProof/>
        </w:rPr>
        <w:pict>
          <v:shape id="Text Box 5" o:spid="_x0000_s1027" type="#_x0000_t202" style="position:absolute;left:0;text-align:left;margin-left:3in;margin-top:7.8pt;width:252pt;height:31.2pt;z-index:251658752" strokecolor="white">
            <v:textbox style="mso-next-textbox:#Text Box 5" inset=".5mm,.3mm,.5mm,.3mm">
              <w:txbxContent>
                <w:p w:rsidR="00567CA0" w:rsidRDefault="00567CA0" w:rsidP="002B1A96">
                  <w:pPr>
                    <w:shd w:val="clear" w:color="auto" w:fill="FFFFFF"/>
                    <w:rPr>
                      <w:rFonts w:ascii="宋体"/>
                      <w:sz w:val="24"/>
                      <w:szCs w:val="24"/>
                    </w:rPr>
                  </w:pPr>
                  <w:r>
                    <w:rPr>
                      <w:rFonts w:ascii="宋体" w:hAnsi="宋体" w:cs="宋体" w:hint="eastAsia"/>
                      <w:sz w:val="24"/>
                      <w:szCs w:val="24"/>
                    </w:rPr>
                    <w:t>×</w:t>
                  </w:r>
                  <w:r>
                    <w:rPr>
                      <w:rFonts w:ascii="宋体" w:hAnsi="宋体" w:cs="宋体"/>
                      <w:sz w:val="24"/>
                      <w:szCs w:val="24"/>
                    </w:rPr>
                    <w:t>100 -</w:t>
                  </w:r>
                  <w:proofErr w:type="spellStart"/>
                  <w:r>
                    <w:rPr>
                      <w:rFonts w:ascii="宋体" w:hAnsi="宋体" w:cs="宋体"/>
                      <w:i/>
                      <w:iCs/>
                      <w:sz w:val="24"/>
                      <w:szCs w:val="24"/>
                    </w:rPr>
                    <w:t>w</w:t>
                  </w:r>
                  <w:r>
                    <w:rPr>
                      <w:rFonts w:ascii="宋体" w:hAnsi="宋体" w:cs="宋体"/>
                      <w:sz w:val="24"/>
                      <w:szCs w:val="24"/>
                      <w:vertAlign w:val="subscript"/>
                    </w:rPr>
                    <w:t>Cd</w:t>
                  </w:r>
                  <w:proofErr w:type="spellEnd"/>
                  <w:r>
                    <w:rPr>
                      <w:rFonts w:ascii="宋体" w:hAnsi="宋体" w:cs="宋体" w:hint="eastAsia"/>
                      <w:sz w:val="24"/>
                      <w:szCs w:val="24"/>
                    </w:rPr>
                    <w:t>×</w:t>
                  </w:r>
                  <w:r>
                    <w:rPr>
                      <w:rFonts w:ascii="宋体" w:hAnsi="宋体" w:cs="宋体"/>
                      <w:sz w:val="24"/>
                      <w:szCs w:val="24"/>
                    </w:rPr>
                    <w:t>0.5816-</w:t>
                  </w:r>
                  <w:r>
                    <w:rPr>
                      <w:rFonts w:ascii="宋体" w:hAnsi="宋体" w:cs="宋体"/>
                      <w:i/>
                      <w:iCs/>
                      <w:sz w:val="24"/>
                      <w:szCs w:val="24"/>
                    </w:rPr>
                    <w:t>w</w:t>
                  </w:r>
                  <w:r>
                    <w:rPr>
                      <w:rFonts w:ascii="宋体" w:hAnsi="宋体" w:cs="宋体"/>
                      <w:sz w:val="24"/>
                      <w:szCs w:val="24"/>
                      <w:vertAlign w:val="subscript"/>
                    </w:rPr>
                    <w:t>Pb</w:t>
                  </w:r>
                  <w:r>
                    <w:rPr>
                      <w:rFonts w:ascii="宋体"/>
                      <w:noProof/>
                      <w:position w:val="-6"/>
                      <w:sz w:val="24"/>
                      <w:szCs w:val="24"/>
                    </w:rPr>
                    <w:drawing>
                      <wp:inline distT="0" distB="0" distL="0" distR="0">
                        <wp:extent cx="441268" cy="1693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a:stretch>
                                  <a:fillRect/>
                                </a:stretch>
                              </pic:blipFill>
                              <pic:spPr bwMode="auto">
                                <a:xfrm>
                                  <a:off x="0" y="0"/>
                                  <a:ext cx="461938" cy="177266"/>
                                </a:xfrm>
                                <a:prstGeom prst="rect">
                                  <a:avLst/>
                                </a:prstGeom>
                                <a:noFill/>
                                <a:ln w="9525">
                                  <a:noFill/>
                                  <a:miter lim="800000"/>
                                  <a:headEnd/>
                                  <a:tailEnd/>
                                </a:ln>
                              </pic:spPr>
                            </pic:pic>
                          </a:graphicData>
                        </a:graphic>
                      </wp:inline>
                    </w:drawing>
                  </w:r>
                </w:p>
              </w:txbxContent>
            </v:textbox>
          </v:shape>
        </w:pict>
      </w:r>
      <w:r>
        <w:rPr>
          <w:noProof/>
        </w:rPr>
        <w:pict>
          <v:shape id="Text Box 4" o:spid="_x0000_s1028" type="#_x0000_t202" style="position:absolute;left:0;text-align:left;margin-left:5in;margin-top:7.8pt;width:1in;height:23.4pt;z-index:251657728" strokecolor="white">
            <v:textbox style="mso-next-textbox:#Text Box 4">
              <w:txbxContent>
                <w:p w:rsidR="00567CA0" w:rsidRDefault="00567CA0" w:rsidP="002B1A96">
                  <w:r>
                    <w:t>………..</w:t>
                  </w:r>
                  <w:r>
                    <w:rPr>
                      <w:sz w:val="24"/>
                      <w:szCs w:val="24"/>
                    </w:rPr>
                    <w:t>(2)</w:t>
                  </w:r>
                </w:p>
              </w:txbxContent>
            </v:textbox>
          </v:shape>
        </w:pict>
      </w:r>
      <w:r w:rsidR="005B5968">
        <w:rPr>
          <w:rFonts w:ascii="宋体" w:hAnsi="宋体" w:cs="宋体"/>
        </w:rPr>
        <w:t>C</w:t>
      </w:r>
      <w:r w:rsidR="005B5968">
        <w:rPr>
          <w:rFonts w:ascii="宋体" w:hAnsi="宋体" w:cs="宋体" w:hint="eastAsia"/>
        </w:rPr>
        <w:t>×</w:t>
      </w:r>
      <w:r w:rsidR="005B5968">
        <w:rPr>
          <w:rFonts w:ascii="宋体" w:hAnsi="宋体" w:cs="宋体"/>
        </w:rPr>
        <w:t xml:space="preserve">65.39 </w:t>
      </w:r>
      <w:r w:rsidR="005B5968">
        <w:rPr>
          <w:rFonts w:ascii="宋体" w:hAnsi="宋体" w:cs="宋体" w:hint="eastAsia"/>
        </w:rPr>
        <w:t>×</w:t>
      </w:r>
      <w:r w:rsidR="00520B1A">
        <w:rPr>
          <w:rFonts w:ascii="宋体" w:hAnsi="宋体" w:cs="宋体"/>
        </w:rPr>
        <w:t>C</w:t>
      </w:r>
      <w:r w:rsidR="00520B1A">
        <w:rPr>
          <w:rFonts w:ascii="宋体" w:hAnsi="宋体" w:cs="宋体" w:hint="eastAsia"/>
        </w:rPr>
        <w:t>×</w:t>
      </w:r>
      <w:r w:rsidR="00520B1A">
        <w:rPr>
          <w:rFonts w:ascii="宋体" w:hAnsi="宋体" w:cs="宋体"/>
        </w:rPr>
        <w:t xml:space="preserve">65.39 </w:t>
      </w:r>
      <w:r w:rsidR="00520B1A">
        <w:rPr>
          <w:rFonts w:ascii="宋体" w:hAnsi="宋体" w:cs="宋体" w:hint="eastAsia"/>
        </w:rPr>
        <w:t>×</w:t>
      </w:r>
      <w:r w:rsidR="005B5968">
        <w:rPr>
          <w:rFonts w:ascii="宋体" w:hAnsi="宋体" w:cs="宋体"/>
        </w:rPr>
        <w:t>( V</w:t>
      </w:r>
      <w:r w:rsidR="005B5968">
        <w:rPr>
          <w:rFonts w:ascii="宋体" w:hAnsi="宋体" w:cs="宋体"/>
          <w:sz w:val="24"/>
          <w:szCs w:val="24"/>
          <w:vertAlign w:val="subscript"/>
        </w:rPr>
        <w:t>3</w:t>
      </w:r>
      <w:r w:rsidR="005B5968">
        <w:rPr>
          <w:rFonts w:ascii="宋体" w:hAnsi="宋体" w:cs="宋体"/>
        </w:rPr>
        <w:t>-V</w:t>
      </w:r>
      <w:r w:rsidR="005B5968">
        <w:rPr>
          <w:rFonts w:ascii="宋体" w:hAnsi="宋体" w:cs="宋体"/>
          <w:sz w:val="24"/>
          <w:szCs w:val="24"/>
          <w:vertAlign w:val="subscript"/>
        </w:rPr>
        <w:t>2</w:t>
      </w:r>
      <w:r w:rsidR="005B5968">
        <w:rPr>
          <w:rFonts w:ascii="宋体" w:hAnsi="宋体" w:cs="宋体"/>
        </w:rPr>
        <w:t>)</w:t>
      </w:r>
    </w:p>
    <w:p w:rsidR="00520B1A" w:rsidRDefault="00511789" w:rsidP="00520B1A">
      <w:pPr>
        <w:ind w:firstLineChars="200" w:firstLine="420"/>
        <w:rPr>
          <w:rFonts w:ascii="宋体"/>
        </w:rPr>
      </w:pPr>
      <w:r w:rsidRPr="00511789">
        <w:rPr>
          <w:noProof/>
        </w:rPr>
        <w:pict>
          <v:line id="Line 6" o:spid="_x0000_s1029" style="position:absolute;left:0;text-align:left;z-index:251659776" from="1in,0" to="207pt,0"/>
        </w:pict>
      </w:r>
      <w:r w:rsidR="005B5968">
        <w:t>m</w:t>
      </w:r>
      <w:r w:rsidR="005B5968">
        <w:rPr>
          <w:vertAlign w:val="subscript"/>
        </w:rPr>
        <w:t>2</w:t>
      </w:r>
      <w:r w:rsidR="005B5968">
        <w:rPr>
          <w:rFonts w:ascii="宋体" w:hAnsi="宋体" w:cs="宋体" w:hint="eastAsia"/>
        </w:rPr>
        <w:t>×</w:t>
      </w:r>
      <w:r w:rsidR="005B5968">
        <w:rPr>
          <w:rFonts w:ascii="宋体" w:hAnsi="宋体" w:cs="宋体"/>
        </w:rPr>
        <w:t>15</w:t>
      </w:r>
      <w:r w:rsidR="00246F54">
        <w:rPr>
          <w:rFonts w:ascii="宋体" w:hAnsi="宋体" w:cs="宋体"/>
        </w:rPr>
        <w:tab/>
      </w:r>
      <w:r w:rsidR="00520B1A">
        <w:t xml:space="preserve"> </w:t>
      </w:r>
      <w:r w:rsidR="00520B1A">
        <w:rPr>
          <w:b/>
          <w:bCs/>
        </w:rPr>
        <w:t xml:space="preserve"> </w:t>
      </w:r>
      <w:r w:rsidR="00520B1A">
        <w:t xml:space="preserve">     m</w:t>
      </w:r>
      <w:r w:rsidR="00520B1A" w:rsidRPr="0053758F">
        <w:rPr>
          <w:vertAlign w:val="subscript"/>
        </w:rPr>
        <w:t>2</w:t>
      </w:r>
      <w:r w:rsidR="00520B1A">
        <w:rPr>
          <w:rFonts w:ascii="宋体" w:hAnsi="宋体" w:cs="宋体" w:hint="eastAsia"/>
        </w:rPr>
        <w:t>×</w:t>
      </w:r>
      <w:r w:rsidR="00520B1A">
        <w:rPr>
          <w:rFonts w:ascii="宋体" w:hAnsi="宋体" w:cs="宋体"/>
        </w:rPr>
        <w:t>15</w:t>
      </w:r>
    </w:p>
    <w:p w:rsidR="005B5968" w:rsidRPr="00520B1A" w:rsidRDefault="005B5968" w:rsidP="00246F54">
      <w:pPr>
        <w:tabs>
          <w:tab w:val="left" w:pos="3260"/>
        </w:tabs>
        <w:ind w:firstLineChars="200" w:firstLine="420"/>
        <w:rPr>
          <w:rFonts w:ascii="宋体"/>
        </w:rPr>
      </w:pPr>
    </w:p>
    <w:p w:rsidR="005B5968" w:rsidRDefault="005B5968" w:rsidP="009C0038">
      <w:pPr>
        <w:ind w:firstLineChars="200" w:firstLine="420"/>
      </w:pPr>
      <w:r>
        <w:rPr>
          <w:rFonts w:cs="宋体" w:hint="eastAsia"/>
        </w:rPr>
        <w:t>式中：</w:t>
      </w:r>
    </w:p>
    <w:p w:rsidR="005B5968" w:rsidRDefault="005B5968" w:rsidP="009C0038">
      <w:pPr>
        <w:ind w:firstLineChars="200" w:firstLine="420"/>
        <w:rPr>
          <w:rFonts w:ascii="宋体"/>
        </w:rPr>
      </w:pPr>
      <w:r>
        <w:t xml:space="preserve"> C      ——Na</w:t>
      </w:r>
      <w:r>
        <w:rPr>
          <w:vertAlign w:val="subscript"/>
        </w:rPr>
        <w:t>2</w:t>
      </w:r>
      <w:r>
        <w:t>EDTA</w:t>
      </w:r>
      <w:r>
        <w:rPr>
          <w:rFonts w:ascii="宋体" w:hAnsi="宋体" w:cs="宋体" w:hint="eastAsia"/>
        </w:rPr>
        <w:t>标准滴定溶液的浓度，单位为摩尔每升（</w:t>
      </w:r>
      <w:r>
        <w:rPr>
          <w:rFonts w:ascii="宋体" w:hAnsi="宋体" w:cs="宋体"/>
        </w:rPr>
        <w:t>mol/L</w:t>
      </w:r>
      <w:r>
        <w:rPr>
          <w:rFonts w:ascii="宋体" w:hAnsi="宋体" w:cs="宋体" w:hint="eastAsia"/>
        </w:rPr>
        <w:t>）；</w:t>
      </w:r>
    </w:p>
    <w:p w:rsidR="005B5968" w:rsidRDefault="005B5968" w:rsidP="009C0038">
      <w:pPr>
        <w:ind w:firstLineChars="200" w:firstLine="420"/>
        <w:rPr>
          <w:rFonts w:ascii="宋体"/>
        </w:rPr>
      </w:pPr>
      <w:r>
        <w:rPr>
          <w:rFonts w:ascii="宋体" w:hAnsi="宋体" w:cs="宋体"/>
        </w:rPr>
        <w:t xml:space="preserve"> 65.39  ——</w:t>
      </w:r>
      <w:r>
        <w:rPr>
          <w:rFonts w:ascii="宋体" w:hAnsi="宋体" w:cs="宋体" w:hint="eastAsia"/>
        </w:rPr>
        <w:t>锌的摩尔质量，单位为克每摩尔（</w:t>
      </w:r>
      <w:r>
        <w:rPr>
          <w:rFonts w:ascii="宋体" w:hAnsi="宋体" w:cs="宋体"/>
        </w:rPr>
        <w:t>g/mol</w:t>
      </w:r>
      <w:r>
        <w:rPr>
          <w:rFonts w:ascii="宋体" w:hAnsi="宋体" w:cs="宋体" w:hint="eastAsia"/>
        </w:rPr>
        <w:t>）；</w:t>
      </w:r>
    </w:p>
    <w:p w:rsidR="005B5968" w:rsidRDefault="005B5968" w:rsidP="009C0038">
      <w:pPr>
        <w:ind w:firstLineChars="250" w:firstLine="525"/>
        <w:rPr>
          <w:rFonts w:ascii="宋体"/>
        </w:rPr>
      </w:pPr>
      <w:r>
        <w:t>m</w:t>
      </w:r>
      <w:r w:rsidRPr="0053758F">
        <w:rPr>
          <w:vertAlign w:val="subscript"/>
        </w:rPr>
        <w:t>2</w:t>
      </w:r>
      <w:r>
        <w:rPr>
          <w:rFonts w:ascii="宋体" w:hAnsi="宋体" w:cs="宋体"/>
        </w:rPr>
        <w:t xml:space="preserve">   ——</w:t>
      </w:r>
      <w:r>
        <w:rPr>
          <w:rFonts w:ascii="宋体" w:hAnsi="宋体" w:cs="宋体" w:hint="eastAsia"/>
        </w:rPr>
        <w:t>试料的质量，单位为克（</w:t>
      </w:r>
      <w:r>
        <w:rPr>
          <w:rFonts w:ascii="宋体" w:hAnsi="宋体" w:cs="宋体"/>
        </w:rPr>
        <w:t>g</w:t>
      </w:r>
      <w:r>
        <w:rPr>
          <w:rFonts w:ascii="宋体" w:hAnsi="宋体" w:cs="宋体" w:hint="eastAsia"/>
        </w:rPr>
        <w:t>）；</w:t>
      </w:r>
    </w:p>
    <w:p w:rsidR="005B5968" w:rsidRDefault="005B5968" w:rsidP="009C0038">
      <w:pPr>
        <w:ind w:firstLineChars="200" w:firstLine="420"/>
        <w:rPr>
          <w:rFonts w:ascii="宋体"/>
        </w:rPr>
      </w:pPr>
      <w:r>
        <w:rPr>
          <w:rFonts w:ascii="宋体" w:hAnsi="宋体" w:cs="宋体"/>
        </w:rPr>
        <w:t xml:space="preserve"> V</w:t>
      </w:r>
      <w:r>
        <w:rPr>
          <w:rFonts w:ascii="宋体" w:hAnsi="宋体" w:cs="宋体"/>
          <w:sz w:val="24"/>
          <w:szCs w:val="24"/>
          <w:vertAlign w:val="subscript"/>
        </w:rPr>
        <w:t>3</w:t>
      </w:r>
      <w:r>
        <w:rPr>
          <w:rFonts w:ascii="宋体" w:hAnsi="宋体" w:cs="宋体"/>
        </w:rPr>
        <w:t xml:space="preserve">     ——</w:t>
      </w:r>
      <w:r>
        <w:rPr>
          <w:rFonts w:ascii="宋体" w:hAnsi="宋体" w:cs="宋体" w:hint="eastAsia"/>
        </w:rPr>
        <w:t>试液所消耗</w:t>
      </w:r>
      <w:r>
        <w:t>Na</w:t>
      </w:r>
      <w:r>
        <w:rPr>
          <w:vertAlign w:val="subscript"/>
        </w:rPr>
        <w:t>2</w:t>
      </w:r>
      <w:r>
        <w:t>EDTA</w:t>
      </w:r>
      <w:r>
        <w:rPr>
          <w:rFonts w:ascii="宋体" w:hAnsi="宋体" w:cs="宋体" w:hint="eastAsia"/>
        </w:rPr>
        <w:t>标准滴定溶液的体积，单位为毫升（</w:t>
      </w:r>
      <w:proofErr w:type="spellStart"/>
      <w:r>
        <w:rPr>
          <w:rFonts w:ascii="宋体" w:hAnsi="宋体" w:cs="宋体"/>
        </w:rPr>
        <w:t>mL</w:t>
      </w:r>
      <w:proofErr w:type="spellEnd"/>
      <w:r>
        <w:rPr>
          <w:rFonts w:ascii="宋体" w:hAnsi="宋体" w:cs="宋体" w:hint="eastAsia"/>
        </w:rPr>
        <w:t>）；</w:t>
      </w:r>
    </w:p>
    <w:p w:rsidR="005B5968" w:rsidRDefault="005B5968" w:rsidP="009C0038">
      <w:pPr>
        <w:ind w:firstLineChars="200" w:firstLine="420"/>
        <w:rPr>
          <w:rFonts w:ascii="宋体"/>
        </w:rPr>
      </w:pPr>
      <w:r>
        <w:rPr>
          <w:rFonts w:ascii="宋体" w:hAnsi="宋体" w:cs="宋体"/>
        </w:rPr>
        <w:t xml:space="preserve"> V</w:t>
      </w:r>
      <w:r>
        <w:rPr>
          <w:rFonts w:ascii="宋体" w:hAnsi="宋体" w:cs="宋体"/>
          <w:sz w:val="24"/>
          <w:szCs w:val="24"/>
          <w:vertAlign w:val="subscript"/>
        </w:rPr>
        <w:t>2</w:t>
      </w:r>
      <w:r>
        <w:rPr>
          <w:rFonts w:ascii="宋体" w:hAnsi="宋体" w:cs="宋体"/>
        </w:rPr>
        <w:t xml:space="preserve">     ——</w:t>
      </w:r>
      <w:r>
        <w:rPr>
          <w:rFonts w:ascii="宋体" w:hAnsi="宋体" w:cs="宋体" w:hint="eastAsia"/>
        </w:rPr>
        <w:t>空白试验消耗</w:t>
      </w:r>
      <w:r>
        <w:t>Na</w:t>
      </w:r>
      <w:r>
        <w:rPr>
          <w:vertAlign w:val="subscript"/>
        </w:rPr>
        <w:t>2</w:t>
      </w:r>
      <w:r>
        <w:t>EDTA</w:t>
      </w:r>
      <w:r>
        <w:rPr>
          <w:rFonts w:ascii="宋体" w:hAnsi="宋体" w:cs="宋体" w:hint="eastAsia"/>
        </w:rPr>
        <w:t>标准滴定溶液的体积，单位为毫升（</w:t>
      </w:r>
      <w:proofErr w:type="spellStart"/>
      <w:r>
        <w:rPr>
          <w:rFonts w:ascii="宋体" w:hAnsi="宋体" w:cs="宋体"/>
        </w:rPr>
        <w:t>mL</w:t>
      </w:r>
      <w:proofErr w:type="spellEnd"/>
      <w:r>
        <w:rPr>
          <w:rFonts w:ascii="宋体" w:hAnsi="宋体" w:cs="宋体" w:hint="eastAsia"/>
        </w:rPr>
        <w:t>）；</w:t>
      </w:r>
    </w:p>
    <w:p w:rsidR="005B5968" w:rsidRDefault="005B5968" w:rsidP="009C0038">
      <w:pPr>
        <w:ind w:firstLineChars="200" w:firstLine="480"/>
        <w:rPr>
          <w:rFonts w:ascii="宋体"/>
        </w:rPr>
      </w:pPr>
      <w:proofErr w:type="spellStart"/>
      <w:r>
        <w:rPr>
          <w:rFonts w:ascii="宋体" w:hAnsi="宋体" w:cs="宋体"/>
          <w:i/>
          <w:iCs/>
          <w:sz w:val="24"/>
          <w:szCs w:val="24"/>
        </w:rPr>
        <w:t>w</w:t>
      </w:r>
      <w:r>
        <w:rPr>
          <w:rFonts w:ascii="宋体" w:hAnsi="宋体" w:cs="宋体"/>
          <w:sz w:val="24"/>
          <w:szCs w:val="24"/>
          <w:vertAlign w:val="subscript"/>
        </w:rPr>
        <w:t>Cd</w:t>
      </w:r>
      <w:proofErr w:type="spellEnd"/>
      <w:r>
        <w:rPr>
          <w:rFonts w:ascii="宋体" w:hAnsi="宋体" w:cs="宋体"/>
        </w:rPr>
        <w:t xml:space="preserve">     ——</w:t>
      </w:r>
      <w:r w:rsidRPr="00270618">
        <w:rPr>
          <w:rFonts w:ascii="宋体" w:hAnsi="宋体" w:cs="宋体" w:hint="eastAsia"/>
        </w:rPr>
        <w:t>由</w:t>
      </w:r>
      <w:r>
        <w:rPr>
          <w:rFonts w:ascii="宋体" w:hAnsi="宋体" w:cs="宋体"/>
          <w:color w:val="FF0000"/>
        </w:rPr>
        <w:t>YS</w:t>
      </w:r>
      <w:r w:rsidRPr="007B36C5">
        <w:rPr>
          <w:rFonts w:ascii="宋体" w:hAnsi="宋体" w:cs="宋体"/>
          <w:color w:val="FF0000"/>
        </w:rPr>
        <w:t>/T</w:t>
      </w:r>
      <w:r w:rsidRPr="007B36C5">
        <w:rPr>
          <w:rFonts w:ascii="宋体" w:cs="宋体"/>
          <w:color w:val="FF0000"/>
        </w:rPr>
        <w:t>.</w:t>
      </w:r>
      <w:r>
        <w:rPr>
          <w:rFonts w:ascii="宋体" w:hAnsi="宋体" w:cs="宋体"/>
          <w:color w:val="FF0000"/>
        </w:rPr>
        <w:t>3</w:t>
      </w:r>
      <w:r>
        <w:rPr>
          <w:rFonts w:ascii="宋体" w:hAnsi="宋体" w:cs="宋体" w:hint="eastAsia"/>
          <w:color w:val="FF0000"/>
        </w:rPr>
        <w:t>（？）</w:t>
      </w:r>
      <w:r w:rsidRPr="00270618">
        <w:rPr>
          <w:rFonts w:ascii="宋体" w:hAnsi="宋体" w:cs="宋体" w:hint="eastAsia"/>
        </w:rPr>
        <w:t>测得的</w:t>
      </w:r>
      <w:r>
        <w:rPr>
          <w:rFonts w:ascii="宋体" w:hAnsi="宋体" w:cs="宋体" w:hint="eastAsia"/>
        </w:rPr>
        <w:t>试料中</w:t>
      </w:r>
      <w:r w:rsidRPr="00270618">
        <w:rPr>
          <w:rFonts w:ascii="宋体" w:hAnsi="宋体" w:cs="宋体" w:hint="eastAsia"/>
        </w:rPr>
        <w:t>镉的质量分数</w:t>
      </w:r>
      <w:r>
        <w:rPr>
          <w:rFonts w:ascii="宋体" w:hAnsi="宋体" w:cs="宋体" w:hint="eastAsia"/>
        </w:rPr>
        <w:t>；</w:t>
      </w:r>
    </w:p>
    <w:p w:rsidR="005B5968" w:rsidRDefault="005B5968" w:rsidP="009C0038">
      <w:pPr>
        <w:ind w:firstLineChars="200" w:firstLine="480"/>
        <w:rPr>
          <w:rFonts w:ascii="宋体"/>
        </w:rPr>
      </w:pPr>
      <w:proofErr w:type="spellStart"/>
      <w:r>
        <w:rPr>
          <w:rFonts w:ascii="宋体" w:hAnsi="宋体" w:cs="宋体"/>
          <w:i/>
          <w:iCs/>
          <w:sz w:val="24"/>
          <w:szCs w:val="24"/>
        </w:rPr>
        <w:t>w</w:t>
      </w:r>
      <w:r>
        <w:rPr>
          <w:rFonts w:ascii="宋体" w:hAnsi="宋体" w:cs="宋体"/>
          <w:sz w:val="24"/>
          <w:szCs w:val="24"/>
          <w:vertAlign w:val="subscript"/>
        </w:rPr>
        <w:t>Pb</w:t>
      </w:r>
      <w:proofErr w:type="spellEnd"/>
      <w:r>
        <w:rPr>
          <w:rFonts w:ascii="宋体" w:hAnsi="宋体" w:cs="宋体"/>
        </w:rPr>
        <w:t xml:space="preserve">     ——</w:t>
      </w:r>
      <w:r w:rsidRPr="00270618">
        <w:rPr>
          <w:rFonts w:ascii="宋体" w:hAnsi="宋体" w:cs="宋体" w:hint="eastAsia"/>
        </w:rPr>
        <w:t>由</w:t>
      </w:r>
      <w:r>
        <w:rPr>
          <w:rFonts w:ascii="宋体" w:hAnsi="宋体" w:cs="宋体"/>
          <w:color w:val="FF0000"/>
        </w:rPr>
        <w:t>YS</w:t>
      </w:r>
      <w:r w:rsidRPr="007B36C5">
        <w:rPr>
          <w:rFonts w:ascii="宋体" w:hAnsi="宋体" w:cs="宋体"/>
          <w:color w:val="FF0000"/>
        </w:rPr>
        <w:t>/T</w:t>
      </w:r>
      <w:r w:rsidRPr="007B36C5">
        <w:rPr>
          <w:rFonts w:ascii="宋体" w:cs="宋体"/>
          <w:color w:val="FF0000"/>
        </w:rPr>
        <w:t>.</w:t>
      </w:r>
      <w:r>
        <w:rPr>
          <w:rFonts w:ascii="宋体" w:hAnsi="宋体" w:cs="宋体"/>
          <w:color w:val="FF0000"/>
        </w:rPr>
        <w:t>3</w:t>
      </w:r>
      <w:r>
        <w:rPr>
          <w:rFonts w:ascii="宋体" w:hAnsi="宋体" w:cs="宋体" w:hint="eastAsia"/>
          <w:color w:val="FF0000"/>
        </w:rPr>
        <w:t>（？）</w:t>
      </w:r>
      <w:r w:rsidRPr="00270618">
        <w:rPr>
          <w:rFonts w:ascii="宋体" w:hAnsi="宋体" w:cs="宋体" w:hint="eastAsia"/>
        </w:rPr>
        <w:t>测得的</w:t>
      </w:r>
      <w:r>
        <w:rPr>
          <w:rFonts w:ascii="宋体" w:hAnsi="宋体" w:cs="宋体" w:hint="eastAsia"/>
        </w:rPr>
        <w:t>试料中铅</w:t>
      </w:r>
      <w:r w:rsidRPr="00270618">
        <w:rPr>
          <w:rFonts w:ascii="宋体" w:hAnsi="宋体" w:cs="宋体" w:hint="eastAsia"/>
        </w:rPr>
        <w:t>的质量分数</w:t>
      </w:r>
      <w:r>
        <w:rPr>
          <w:rFonts w:ascii="宋体" w:hAnsi="宋体" w:cs="宋体" w:hint="eastAsia"/>
        </w:rPr>
        <w:t>；</w:t>
      </w:r>
    </w:p>
    <w:p w:rsidR="005B5968" w:rsidRPr="00F278FF" w:rsidRDefault="005B5968" w:rsidP="009C0038">
      <w:pPr>
        <w:ind w:firstLineChars="450" w:firstLine="945"/>
        <w:rPr>
          <w:rFonts w:ascii="宋体" w:cs="宋体"/>
          <w:color w:val="000000"/>
        </w:rPr>
      </w:pPr>
      <w:r w:rsidRPr="00F278FF">
        <w:rPr>
          <w:rFonts w:ascii="宋体" w:hAnsi="宋体" w:cs="宋体" w:hint="eastAsia"/>
          <w:color w:val="000000"/>
        </w:rPr>
        <w:t>注：当试料按</w:t>
      </w:r>
      <w:r w:rsidRPr="00F278FF">
        <w:rPr>
          <w:rFonts w:ascii="宋体" w:hAnsi="宋体" w:cs="宋体"/>
          <w:color w:val="000000"/>
        </w:rPr>
        <w:t>5.4.3</w:t>
      </w:r>
      <w:r w:rsidRPr="00F278FF">
        <w:rPr>
          <w:rFonts w:ascii="宋体" w:hAnsi="宋体" w:cs="宋体" w:hint="eastAsia"/>
          <w:color w:val="000000"/>
        </w:rPr>
        <w:t>～</w:t>
      </w:r>
      <w:r w:rsidRPr="00F278FF">
        <w:rPr>
          <w:rFonts w:ascii="宋体" w:hAnsi="宋体" w:cs="宋体"/>
          <w:color w:val="000000"/>
        </w:rPr>
        <w:t>5.4.6</w:t>
      </w:r>
      <w:r w:rsidRPr="00F278FF">
        <w:rPr>
          <w:rFonts w:ascii="宋体" w:hAnsi="宋体" w:cs="宋体" w:hint="eastAsia"/>
          <w:color w:val="000000"/>
        </w:rPr>
        <w:t>步骤进行，</w:t>
      </w:r>
      <w:proofErr w:type="spellStart"/>
      <w:r w:rsidRPr="00F278FF">
        <w:rPr>
          <w:rFonts w:ascii="宋体" w:hAnsi="宋体" w:cs="宋体"/>
          <w:i/>
          <w:iCs/>
          <w:color w:val="000000"/>
          <w:sz w:val="24"/>
          <w:szCs w:val="24"/>
        </w:rPr>
        <w:t>w</w:t>
      </w:r>
      <w:r w:rsidRPr="00F278FF">
        <w:rPr>
          <w:rFonts w:ascii="宋体" w:hAnsi="宋体" w:cs="宋体"/>
          <w:color w:val="000000"/>
          <w:sz w:val="24"/>
          <w:szCs w:val="24"/>
          <w:vertAlign w:val="subscript"/>
        </w:rPr>
        <w:t>Pb</w:t>
      </w:r>
      <w:proofErr w:type="spellEnd"/>
      <w:r w:rsidRPr="00F278FF">
        <w:rPr>
          <w:rFonts w:ascii="宋体" w:hAnsi="宋体" w:cs="宋体" w:hint="eastAsia"/>
          <w:color w:val="000000"/>
        </w:rPr>
        <w:t>的值取</w:t>
      </w:r>
      <w:r w:rsidRPr="00F278FF">
        <w:rPr>
          <w:rFonts w:ascii="宋体" w:cs="宋体"/>
          <w:color w:val="000000"/>
        </w:rPr>
        <w:t>0</w:t>
      </w:r>
    </w:p>
    <w:p w:rsidR="005B5968" w:rsidRDefault="005B5968" w:rsidP="009C0038">
      <w:pPr>
        <w:ind w:firstLineChars="200" w:firstLine="420"/>
        <w:rPr>
          <w:rFonts w:ascii="宋体"/>
        </w:rPr>
      </w:pPr>
      <w:r>
        <w:rPr>
          <w:rFonts w:ascii="宋体" w:hAnsi="宋体" w:cs="宋体"/>
        </w:rPr>
        <w:t>0.5816 ——</w:t>
      </w:r>
      <w:r>
        <w:rPr>
          <w:rFonts w:ascii="宋体" w:hAnsi="宋体" w:cs="宋体" w:hint="eastAsia"/>
        </w:rPr>
        <w:t>镉量换算成锌量的系数</w:t>
      </w:r>
    </w:p>
    <w:p w:rsidR="005B5968" w:rsidRDefault="005B5968" w:rsidP="009C0038">
      <w:pPr>
        <w:ind w:firstLineChars="200" w:firstLine="420"/>
        <w:rPr>
          <w:rFonts w:ascii="宋体"/>
        </w:rPr>
      </w:pPr>
      <w:r>
        <w:rPr>
          <w:rFonts w:ascii="宋体" w:hAnsi="宋体" w:cs="宋体"/>
        </w:rPr>
        <w:t>0.3156 ——</w:t>
      </w:r>
      <w:r>
        <w:rPr>
          <w:rFonts w:ascii="宋体" w:hAnsi="宋体" w:cs="宋体" w:hint="eastAsia"/>
        </w:rPr>
        <w:t>铅量换算成锌量的系数。</w:t>
      </w:r>
    </w:p>
    <w:p w:rsidR="005B5968" w:rsidRDefault="005B5968" w:rsidP="009C0038">
      <w:pPr>
        <w:ind w:firstLineChars="250" w:firstLine="525"/>
        <w:rPr>
          <w:rFonts w:ascii="宋体"/>
        </w:rPr>
      </w:pPr>
      <w:r>
        <w:rPr>
          <w:rFonts w:ascii="宋体" w:hAnsi="宋体" w:cs="宋体" w:hint="eastAsia"/>
        </w:rPr>
        <w:t>计算结果表示到小数点后两位。</w:t>
      </w:r>
    </w:p>
    <w:p w:rsidR="005B5968" w:rsidRPr="006B5013" w:rsidRDefault="005B5968" w:rsidP="009C0038">
      <w:pPr>
        <w:ind w:firstLineChars="250" w:firstLine="525"/>
        <w:rPr>
          <w:rFonts w:ascii="宋体"/>
        </w:rPr>
      </w:pPr>
    </w:p>
    <w:p w:rsidR="005B5968" w:rsidRDefault="005B5968" w:rsidP="002B1A96">
      <w:pPr>
        <w:spacing w:line="360" w:lineRule="auto"/>
        <w:outlineLvl w:val="0"/>
        <w:rPr>
          <w:rFonts w:ascii="黑体" w:eastAsia="黑体"/>
          <w:b/>
          <w:bCs/>
        </w:rPr>
      </w:pPr>
    </w:p>
    <w:p w:rsidR="001B4501" w:rsidRDefault="001B4501" w:rsidP="002B1A96">
      <w:pPr>
        <w:spacing w:line="360" w:lineRule="auto"/>
        <w:outlineLvl w:val="0"/>
        <w:rPr>
          <w:rFonts w:ascii="黑体" w:eastAsia="黑体" w:cs="黑体"/>
          <w:b/>
          <w:bCs/>
        </w:rPr>
      </w:pPr>
    </w:p>
    <w:p w:rsidR="001B4501" w:rsidRDefault="001B4501" w:rsidP="002B1A96">
      <w:pPr>
        <w:spacing w:line="360" w:lineRule="auto"/>
        <w:outlineLvl w:val="0"/>
        <w:rPr>
          <w:rFonts w:ascii="黑体" w:eastAsia="黑体" w:cs="黑体"/>
          <w:b/>
          <w:bCs/>
        </w:rPr>
      </w:pPr>
    </w:p>
    <w:p w:rsidR="001B4501" w:rsidRDefault="001B4501" w:rsidP="002B1A96">
      <w:pPr>
        <w:spacing w:line="360" w:lineRule="auto"/>
        <w:outlineLvl w:val="0"/>
        <w:rPr>
          <w:rFonts w:ascii="黑体" w:eastAsia="黑体" w:cs="黑体"/>
          <w:b/>
          <w:bCs/>
        </w:rPr>
      </w:pPr>
    </w:p>
    <w:p w:rsidR="005B5968" w:rsidRDefault="005B5968" w:rsidP="002B1A96">
      <w:pPr>
        <w:spacing w:line="360" w:lineRule="auto"/>
        <w:outlineLvl w:val="0"/>
        <w:rPr>
          <w:rFonts w:ascii="黑体" w:eastAsia="黑体"/>
          <w:b/>
          <w:bCs/>
        </w:rPr>
      </w:pPr>
      <w:r>
        <w:rPr>
          <w:rFonts w:ascii="黑体" w:eastAsia="黑体" w:cs="黑体" w:hint="eastAsia"/>
          <w:b/>
          <w:bCs/>
        </w:rPr>
        <w:t>二</w:t>
      </w:r>
      <w:r w:rsidRPr="00981012">
        <w:rPr>
          <w:rFonts w:ascii="黑体" w:eastAsia="黑体" w:cs="黑体" w:hint="eastAsia"/>
          <w:b/>
          <w:bCs/>
        </w:rPr>
        <w:t>结果及讨论</w:t>
      </w:r>
    </w:p>
    <w:p w:rsidR="005B5968" w:rsidRDefault="005B5968" w:rsidP="002B1A96">
      <w:r>
        <w:rPr>
          <w:rFonts w:ascii="黑体" w:eastAsia="黑体" w:cs="黑体" w:hint="eastAsia"/>
          <w:b/>
          <w:bCs/>
        </w:rPr>
        <w:t>（一）</w:t>
      </w:r>
      <w:r>
        <w:rPr>
          <w:rFonts w:cs="宋体" w:hint="eastAsia"/>
        </w:rPr>
        <w:t>直接法</w:t>
      </w:r>
    </w:p>
    <w:p w:rsidR="005B5968" w:rsidRDefault="005B5968" w:rsidP="002B1A96">
      <w:r>
        <w:t>2.1</w:t>
      </w:r>
      <w:r>
        <w:rPr>
          <w:rFonts w:cs="宋体" w:hint="eastAsia"/>
        </w:rPr>
        <w:t>单个共存元素的干扰</w:t>
      </w:r>
    </w:p>
    <w:p w:rsidR="005B5968" w:rsidRDefault="005B5968" w:rsidP="002B1A96">
      <w:r>
        <w:rPr>
          <w:rFonts w:cs="宋体" w:hint="eastAsia"/>
        </w:rPr>
        <w:t>粗锌中主要成分如表所列。在</w:t>
      </w:r>
      <w:r>
        <w:t>pH5.5</w:t>
      </w:r>
      <w:r>
        <w:rPr>
          <w:rFonts w:cs="宋体" w:hint="eastAsia"/>
        </w:rPr>
        <w:t>滴定条件下，铅、镉、铁、铟、铝、铜均与</w:t>
      </w:r>
      <w:r>
        <w:t>EDTA</w:t>
      </w:r>
      <w:r>
        <w:rPr>
          <w:rFonts w:cs="宋体" w:hint="eastAsia"/>
        </w:rPr>
        <w:t>络合，干扰测定。在直接法滴定时，铅、镉等量参与滴定，在滴定总量中扣除。我们主要考虑铁、铜、铝、铟的干扰及消除试验。</w:t>
      </w:r>
    </w:p>
    <w:p w:rsidR="005B5968" w:rsidRDefault="005B5968" w:rsidP="002B1A96">
      <w:r>
        <w:rPr>
          <w:rFonts w:cs="宋体" w:hint="eastAsia"/>
        </w:rPr>
        <w:t>表</w:t>
      </w:r>
      <w:r>
        <w:t xml:space="preserve">1  </w:t>
      </w:r>
      <w:r>
        <w:rPr>
          <w:rFonts w:cs="宋体" w:hint="eastAsia"/>
        </w:rPr>
        <w:t>共存元素</w:t>
      </w:r>
    </w:p>
    <w:tbl>
      <w:tblPr>
        <w:tblW w:w="82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2126"/>
        <w:gridCol w:w="2410"/>
        <w:gridCol w:w="1984"/>
      </w:tblGrid>
      <w:tr w:rsidR="005B5968">
        <w:tc>
          <w:tcPr>
            <w:tcW w:w="1774" w:type="dxa"/>
            <w:vAlign w:val="center"/>
          </w:tcPr>
          <w:p w:rsidR="005B5968" w:rsidRDefault="005B5968" w:rsidP="00FE5F7B">
            <w:pPr>
              <w:snapToGrid w:val="0"/>
              <w:spacing w:line="300" w:lineRule="auto"/>
              <w:jc w:val="center"/>
            </w:pPr>
            <w:r>
              <w:rPr>
                <w:rFonts w:hAnsi="宋体" w:cs="宋体" w:hint="eastAsia"/>
              </w:rPr>
              <w:t>元素</w:t>
            </w:r>
          </w:p>
        </w:tc>
        <w:tc>
          <w:tcPr>
            <w:tcW w:w="2126" w:type="dxa"/>
            <w:vAlign w:val="center"/>
          </w:tcPr>
          <w:p w:rsidR="005B5968" w:rsidRDefault="005B5968" w:rsidP="00FE5F7B">
            <w:pPr>
              <w:snapToGrid w:val="0"/>
              <w:spacing w:line="300" w:lineRule="auto"/>
              <w:jc w:val="center"/>
            </w:pPr>
            <w:r>
              <w:rPr>
                <w:rFonts w:hAnsi="宋体" w:cs="宋体" w:hint="eastAsia"/>
              </w:rPr>
              <w:t>含量</w:t>
            </w:r>
            <w:r>
              <w:t>/%</w:t>
            </w:r>
          </w:p>
        </w:tc>
        <w:tc>
          <w:tcPr>
            <w:tcW w:w="2410" w:type="dxa"/>
            <w:vAlign w:val="center"/>
          </w:tcPr>
          <w:p w:rsidR="005B5968" w:rsidRDefault="005B5968" w:rsidP="00FE5F7B">
            <w:pPr>
              <w:snapToGrid w:val="0"/>
              <w:spacing w:line="300" w:lineRule="auto"/>
              <w:jc w:val="center"/>
            </w:pPr>
            <w:r>
              <w:rPr>
                <w:rFonts w:hAnsi="宋体" w:cs="宋体" w:hint="eastAsia"/>
              </w:rPr>
              <w:t>元素</w:t>
            </w:r>
          </w:p>
        </w:tc>
        <w:tc>
          <w:tcPr>
            <w:tcW w:w="1984" w:type="dxa"/>
            <w:vAlign w:val="center"/>
          </w:tcPr>
          <w:p w:rsidR="005B5968" w:rsidRDefault="005B5968" w:rsidP="00FE5F7B">
            <w:pPr>
              <w:snapToGrid w:val="0"/>
              <w:spacing w:line="300" w:lineRule="auto"/>
              <w:jc w:val="center"/>
            </w:pPr>
            <w:r>
              <w:rPr>
                <w:rFonts w:hAnsi="宋体" w:cs="宋体" w:hint="eastAsia"/>
              </w:rPr>
              <w:t>含量</w:t>
            </w:r>
            <w:r>
              <w:t>/%</w:t>
            </w:r>
          </w:p>
        </w:tc>
      </w:tr>
      <w:tr w:rsidR="005B5968">
        <w:trPr>
          <w:trHeight w:val="90"/>
        </w:trPr>
        <w:tc>
          <w:tcPr>
            <w:tcW w:w="1774" w:type="dxa"/>
            <w:vAlign w:val="center"/>
          </w:tcPr>
          <w:p w:rsidR="005B5968" w:rsidRDefault="005B5968" w:rsidP="00FE5F7B">
            <w:pPr>
              <w:snapToGrid w:val="0"/>
              <w:spacing w:line="300" w:lineRule="auto"/>
              <w:jc w:val="center"/>
            </w:pPr>
            <w:r>
              <w:t>Zn</w:t>
            </w:r>
          </w:p>
        </w:tc>
        <w:tc>
          <w:tcPr>
            <w:tcW w:w="2126" w:type="dxa"/>
            <w:vAlign w:val="center"/>
          </w:tcPr>
          <w:p w:rsidR="005B5968" w:rsidRDefault="005B5968" w:rsidP="00FE5F7B">
            <w:pPr>
              <w:snapToGrid w:val="0"/>
              <w:spacing w:line="300" w:lineRule="auto"/>
              <w:jc w:val="center"/>
            </w:pPr>
            <w:r>
              <w:t>90.0~99.5</w:t>
            </w:r>
          </w:p>
        </w:tc>
        <w:tc>
          <w:tcPr>
            <w:tcW w:w="2410" w:type="dxa"/>
            <w:vAlign w:val="center"/>
          </w:tcPr>
          <w:p w:rsidR="005B5968" w:rsidRDefault="005B5968" w:rsidP="00FE5F7B">
            <w:pPr>
              <w:snapToGrid w:val="0"/>
              <w:spacing w:line="300" w:lineRule="auto"/>
              <w:jc w:val="center"/>
            </w:pPr>
            <w:r>
              <w:t>In</w:t>
            </w:r>
            <w:r>
              <w:rPr>
                <w:rFonts w:cs="宋体" w:hint="eastAsia"/>
              </w:rPr>
              <w:t>（少量产地含有）</w:t>
            </w:r>
          </w:p>
        </w:tc>
        <w:tc>
          <w:tcPr>
            <w:tcW w:w="1984" w:type="dxa"/>
            <w:vAlign w:val="center"/>
          </w:tcPr>
          <w:p w:rsidR="005B5968" w:rsidRPr="00E05E6C" w:rsidRDefault="005B5968" w:rsidP="00FE5F7B">
            <w:pPr>
              <w:snapToGrid w:val="0"/>
              <w:spacing w:line="300" w:lineRule="auto"/>
              <w:jc w:val="center"/>
              <w:rPr>
                <w:color w:val="FF0000"/>
              </w:rPr>
            </w:pPr>
            <w:r>
              <w:t>0.0002~0.5</w:t>
            </w:r>
          </w:p>
        </w:tc>
      </w:tr>
      <w:tr w:rsidR="005B5968">
        <w:tc>
          <w:tcPr>
            <w:tcW w:w="1774" w:type="dxa"/>
            <w:vAlign w:val="center"/>
          </w:tcPr>
          <w:p w:rsidR="005B5968" w:rsidRDefault="005B5968" w:rsidP="00FE5F7B">
            <w:pPr>
              <w:snapToGrid w:val="0"/>
              <w:spacing w:line="300" w:lineRule="auto"/>
              <w:jc w:val="center"/>
            </w:pPr>
            <w:proofErr w:type="spellStart"/>
            <w:r>
              <w:t>Pb</w:t>
            </w:r>
            <w:proofErr w:type="spellEnd"/>
          </w:p>
        </w:tc>
        <w:tc>
          <w:tcPr>
            <w:tcW w:w="2126" w:type="dxa"/>
            <w:vAlign w:val="center"/>
          </w:tcPr>
          <w:p w:rsidR="005B5968" w:rsidRDefault="005B5968" w:rsidP="00FE5F7B">
            <w:pPr>
              <w:snapToGrid w:val="0"/>
              <w:spacing w:line="300" w:lineRule="auto"/>
              <w:jc w:val="center"/>
            </w:pPr>
            <w:r>
              <w:t>0.001~5.0</w:t>
            </w:r>
          </w:p>
        </w:tc>
        <w:tc>
          <w:tcPr>
            <w:tcW w:w="2410" w:type="dxa"/>
            <w:vAlign w:val="center"/>
          </w:tcPr>
          <w:p w:rsidR="005B5968" w:rsidRDefault="005B5968" w:rsidP="00FE5F7B">
            <w:pPr>
              <w:snapToGrid w:val="0"/>
              <w:spacing w:line="300" w:lineRule="auto"/>
              <w:jc w:val="center"/>
            </w:pPr>
            <w:proofErr w:type="spellStart"/>
            <w:r>
              <w:t>Ge</w:t>
            </w:r>
            <w:proofErr w:type="spellEnd"/>
            <w:r>
              <w:rPr>
                <w:rFonts w:cs="宋体" w:hint="eastAsia"/>
              </w:rPr>
              <w:t>（少量产地含有）</w:t>
            </w:r>
          </w:p>
        </w:tc>
        <w:tc>
          <w:tcPr>
            <w:tcW w:w="1984" w:type="dxa"/>
            <w:vAlign w:val="center"/>
          </w:tcPr>
          <w:p w:rsidR="005B5968" w:rsidRDefault="005B5968" w:rsidP="00FE5F7B">
            <w:pPr>
              <w:snapToGrid w:val="0"/>
              <w:spacing w:line="300" w:lineRule="auto"/>
              <w:jc w:val="center"/>
            </w:pPr>
            <w:r>
              <w:t>0.0002~0.5</w:t>
            </w:r>
          </w:p>
        </w:tc>
      </w:tr>
      <w:tr w:rsidR="005B5968">
        <w:tc>
          <w:tcPr>
            <w:tcW w:w="1774" w:type="dxa"/>
            <w:vAlign w:val="center"/>
          </w:tcPr>
          <w:p w:rsidR="005B5968" w:rsidRDefault="005B5968" w:rsidP="00FE5F7B">
            <w:pPr>
              <w:snapToGrid w:val="0"/>
              <w:spacing w:line="300" w:lineRule="auto"/>
              <w:jc w:val="center"/>
            </w:pPr>
            <w:r>
              <w:t>Fe</w:t>
            </w:r>
          </w:p>
        </w:tc>
        <w:tc>
          <w:tcPr>
            <w:tcW w:w="2126" w:type="dxa"/>
            <w:vAlign w:val="center"/>
          </w:tcPr>
          <w:p w:rsidR="005B5968" w:rsidRDefault="005B5968" w:rsidP="00FE5F7B">
            <w:pPr>
              <w:snapToGrid w:val="0"/>
              <w:spacing w:line="300" w:lineRule="auto"/>
              <w:jc w:val="center"/>
            </w:pPr>
            <w:r>
              <w:t>0.0002~0.5</w:t>
            </w:r>
          </w:p>
        </w:tc>
        <w:tc>
          <w:tcPr>
            <w:tcW w:w="2410" w:type="dxa"/>
            <w:vAlign w:val="center"/>
          </w:tcPr>
          <w:p w:rsidR="005B5968" w:rsidRDefault="005B5968" w:rsidP="00FE5F7B">
            <w:pPr>
              <w:snapToGrid w:val="0"/>
              <w:spacing w:line="300" w:lineRule="auto"/>
              <w:jc w:val="center"/>
            </w:pPr>
            <w:proofErr w:type="spellStart"/>
            <w:r>
              <w:t>Cd</w:t>
            </w:r>
            <w:proofErr w:type="spellEnd"/>
          </w:p>
        </w:tc>
        <w:tc>
          <w:tcPr>
            <w:tcW w:w="1984" w:type="dxa"/>
            <w:vAlign w:val="center"/>
          </w:tcPr>
          <w:p w:rsidR="005B5968" w:rsidRPr="00434B46" w:rsidRDefault="005B5968" w:rsidP="00FE5F7B">
            <w:pPr>
              <w:snapToGrid w:val="0"/>
              <w:spacing w:line="300" w:lineRule="auto"/>
              <w:jc w:val="center"/>
              <w:rPr>
                <w:color w:val="000000"/>
              </w:rPr>
            </w:pPr>
            <w:r w:rsidRPr="00434B46">
              <w:rPr>
                <w:color w:val="000000"/>
              </w:rPr>
              <w:t>0.0002~2</w:t>
            </w:r>
            <w:r>
              <w:rPr>
                <w:color w:val="000000"/>
              </w:rPr>
              <w:t>.0</w:t>
            </w:r>
          </w:p>
        </w:tc>
      </w:tr>
      <w:tr w:rsidR="005B5968">
        <w:tc>
          <w:tcPr>
            <w:tcW w:w="1774" w:type="dxa"/>
            <w:vAlign w:val="center"/>
          </w:tcPr>
          <w:p w:rsidR="005B5968" w:rsidRDefault="005B5968" w:rsidP="00FE5F7B">
            <w:pPr>
              <w:snapToGrid w:val="0"/>
              <w:spacing w:line="300" w:lineRule="auto"/>
              <w:jc w:val="center"/>
            </w:pPr>
            <w:r>
              <w:t>As</w:t>
            </w:r>
          </w:p>
        </w:tc>
        <w:tc>
          <w:tcPr>
            <w:tcW w:w="2126" w:type="dxa"/>
            <w:vAlign w:val="center"/>
          </w:tcPr>
          <w:p w:rsidR="005B5968" w:rsidRDefault="005B5968" w:rsidP="00FE5F7B">
            <w:pPr>
              <w:snapToGrid w:val="0"/>
              <w:spacing w:line="300" w:lineRule="auto"/>
              <w:jc w:val="center"/>
            </w:pPr>
            <w:r>
              <w:t>0.0002~0.5</w:t>
            </w:r>
          </w:p>
        </w:tc>
        <w:tc>
          <w:tcPr>
            <w:tcW w:w="2410" w:type="dxa"/>
            <w:vAlign w:val="center"/>
          </w:tcPr>
          <w:p w:rsidR="005B5968" w:rsidRDefault="005B5968" w:rsidP="00FE5F7B">
            <w:pPr>
              <w:snapToGrid w:val="0"/>
              <w:spacing w:line="300" w:lineRule="auto"/>
              <w:jc w:val="center"/>
            </w:pPr>
            <w:r>
              <w:t>Cu</w:t>
            </w:r>
          </w:p>
        </w:tc>
        <w:tc>
          <w:tcPr>
            <w:tcW w:w="1984" w:type="dxa"/>
            <w:vAlign w:val="center"/>
          </w:tcPr>
          <w:p w:rsidR="005B5968" w:rsidRDefault="005B5968" w:rsidP="00FE5F7B">
            <w:pPr>
              <w:snapToGrid w:val="0"/>
              <w:spacing w:line="300" w:lineRule="auto"/>
              <w:jc w:val="center"/>
            </w:pPr>
            <w:r>
              <w:t>0.0002~0.5</w:t>
            </w:r>
          </w:p>
        </w:tc>
      </w:tr>
      <w:tr w:rsidR="005B5968">
        <w:tc>
          <w:tcPr>
            <w:tcW w:w="1774" w:type="dxa"/>
            <w:vAlign w:val="center"/>
          </w:tcPr>
          <w:p w:rsidR="005B5968" w:rsidRDefault="005B5968" w:rsidP="00FE5F7B">
            <w:pPr>
              <w:snapToGrid w:val="0"/>
              <w:spacing w:line="300" w:lineRule="auto"/>
              <w:jc w:val="center"/>
            </w:pPr>
            <w:proofErr w:type="spellStart"/>
            <w:r>
              <w:t>Sb</w:t>
            </w:r>
            <w:proofErr w:type="spellEnd"/>
          </w:p>
        </w:tc>
        <w:tc>
          <w:tcPr>
            <w:tcW w:w="2126" w:type="dxa"/>
            <w:vAlign w:val="center"/>
          </w:tcPr>
          <w:p w:rsidR="005B5968" w:rsidRDefault="005B5968" w:rsidP="00FE5F7B">
            <w:pPr>
              <w:snapToGrid w:val="0"/>
              <w:spacing w:line="300" w:lineRule="auto"/>
              <w:jc w:val="center"/>
            </w:pPr>
            <w:r>
              <w:t>0.0002~0.5</w:t>
            </w:r>
          </w:p>
        </w:tc>
        <w:tc>
          <w:tcPr>
            <w:tcW w:w="2410" w:type="dxa"/>
            <w:vAlign w:val="center"/>
          </w:tcPr>
          <w:p w:rsidR="005B5968" w:rsidRDefault="005B5968" w:rsidP="00FE5F7B">
            <w:pPr>
              <w:snapToGrid w:val="0"/>
              <w:spacing w:line="300" w:lineRule="auto"/>
              <w:jc w:val="center"/>
            </w:pPr>
            <w:proofErr w:type="spellStart"/>
            <w:r>
              <w:t>Sn</w:t>
            </w:r>
            <w:proofErr w:type="spellEnd"/>
          </w:p>
        </w:tc>
        <w:tc>
          <w:tcPr>
            <w:tcW w:w="1984" w:type="dxa"/>
            <w:vAlign w:val="center"/>
          </w:tcPr>
          <w:p w:rsidR="005B5968" w:rsidRDefault="005B5968" w:rsidP="00FE5F7B">
            <w:pPr>
              <w:snapToGrid w:val="0"/>
              <w:spacing w:line="300" w:lineRule="auto"/>
              <w:jc w:val="center"/>
            </w:pPr>
            <w:r>
              <w:t>0.0002~0.5</w:t>
            </w:r>
          </w:p>
        </w:tc>
      </w:tr>
      <w:tr w:rsidR="005B5968">
        <w:tc>
          <w:tcPr>
            <w:tcW w:w="1774" w:type="dxa"/>
            <w:vAlign w:val="center"/>
          </w:tcPr>
          <w:p w:rsidR="005B5968" w:rsidRDefault="005B5968" w:rsidP="00FE5F7B">
            <w:pPr>
              <w:snapToGrid w:val="0"/>
              <w:spacing w:line="300" w:lineRule="auto"/>
              <w:jc w:val="center"/>
            </w:pPr>
            <w:r>
              <w:t>Al</w:t>
            </w:r>
          </w:p>
        </w:tc>
        <w:tc>
          <w:tcPr>
            <w:tcW w:w="2126" w:type="dxa"/>
            <w:vAlign w:val="center"/>
          </w:tcPr>
          <w:p w:rsidR="005B5968" w:rsidRDefault="005B5968" w:rsidP="00FE5F7B">
            <w:pPr>
              <w:snapToGrid w:val="0"/>
              <w:spacing w:line="300" w:lineRule="auto"/>
              <w:jc w:val="center"/>
            </w:pPr>
            <w:r>
              <w:t>0.0002~0.5</w:t>
            </w:r>
          </w:p>
        </w:tc>
        <w:tc>
          <w:tcPr>
            <w:tcW w:w="2410" w:type="dxa"/>
            <w:vAlign w:val="center"/>
          </w:tcPr>
          <w:p w:rsidR="005B5968" w:rsidRDefault="005B5968" w:rsidP="00FE5F7B">
            <w:pPr>
              <w:snapToGrid w:val="0"/>
              <w:spacing w:line="300" w:lineRule="auto"/>
              <w:jc w:val="center"/>
            </w:pPr>
          </w:p>
        </w:tc>
        <w:tc>
          <w:tcPr>
            <w:tcW w:w="1984" w:type="dxa"/>
            <w:vAlign w:val="center"/>
          </w:tcPr>
          <w:p w:rsidR="005B5968" w:rsidRDefault="005B5968" w:rsidP="00FE5F7B">
            <w:pPr>
              <w:snapToGrid w:val="0"/>
              <w:spacing w:line="300" w:lineRule="auto"/>
              <w:jc w:val="center"/>
            </w:pPr>
          </w:p>
        </w:tc>
      </w:tr>
    </w:tbl>
    <w:p w:rsidR="005B5968" w:rsidRDefault="005B5968" w:rsidP="002B1A96">
      <w:r>
        <w:t>2.1.1</w:t>
      </w:r>
      <w:r>
        <w:rPr>
          <w:rFonts w:cs="宋体" w:hint="eastAsia"/>
        </w:rPr>
        <w:t>铜的干扰试验及影响消除</w:t>
      </w:r>
    </w:p>
    <w:p w:rsidR="005B5968" w:rsidRPr="006D1771" w:rsidRDefault="005B5968" w:rsidP="009C0038">
      <w:pPr>
        <w:ind w:firstLineChars="200" w:firstLine="420"/>
      </w:pPr>
      <w:r>
        <w:rPr>
          <w:rFonts w:cs="宋体" w:hint="eastAsia"/>
        </w:rPr>
        <w:t>在粗锌冶炼过程中，铜属于有价值，可回收的金属。大部分粗锌中铜都低于</w:t>
      </w:r>
      <w:r>
        <w:t>0.2%</w:t>
      </w:r>
      <w:r>
        <w:rPr>
          <w:rFonts w:cs="宋体" w:hint="eastAsia"/>
        </w:rPr>
        <w:t>，极少量含铜</w:t>
      </w:r>
      <w:r>
        <w:t>0.2%-0.5%</w:t>
      </w:r>
      <w:r>
        <w:rPr>
          <w:rFonts w:cs="宋体" w:hint="eastAsia"/>
        </w:rPr>
        <w:t>。铜在</w:t>
      </w:r>
      <w:r>
        <w:t>pH5.5</w:t>
      </w:r>
      <w:r>
        <w:rPr>
          <w:rFonts w:cs="宋体" w:hint="eastAsia"/>
        </w:rPr>
        <w:t>滴定条件下，干扰测定，需消除干扰。</w:t>
      </w:r>
    </w:p>
    <w:p w:rsidR="005B5968" w:rsidRDefault="005B5968" w:rsidP="009C0038">
      <w:pPr>
        <w:ind w:firstLineChars="200" w:firstLine="420"/>
      </w:pPr>
      <w:r>
        <w:rPr>
          <w:rFonts w:cs="宋体" w:hint="eastAsia"/>
        </w:rPr>
        <w:t>按基本试验方法进行，取锌标准溶液</w:t>
      </w:r>
      <w:r>
        <w:t>150.00mg</w:t>
      </w:r>
      <w:r>
        <w:rPr>
          <w:rFonts w:ascii="宋体" w:hAnsi="宋体" w:cs="宋体" w:hint="eastAsia"/>
        </w:rPr>
        <w:t>，改变铜标准溶液加入量，</w:t>
      </w:r>
      <w:r w:rsidRPr="002E1B72">
        <w:rPr>
          <w:rFonts w:ascii="宋体" w:hAnsi="宋体" w:cs="宋体" w:hint="eastAsia"/>
          <w:color w:val="000000"/>
        </w:rPr>
        <w:t>加</w:t>
      </w:r>
      <w:r w:rsidRPr="002E1B72">
        <w:rPr>
          <w:rFonts w:ascii="宋体" w:hAnsi="宋体" w:cs="宋体"/>
          <w:color w:val="000000"/>
        </w:rPr>
        <w:t>0.1g</w:t>
      </w:r>
      <w:r w:rsidRPr="002E1B72">
        <w:rPr>
          <w:rFonts w:ascii="宋体" w:hAnsi="宋体" w:cs="宋体" w:hint="eastAsia"/>
          <w:color w:val="000000"/>
        </w:rPr>
        <w:t>抗坏血酸、</w:t>
      </w:r>
      <w:r w:rsidRPr="002E1B72">
        <w:rPr>
          <w:rFonts w:ascii="宋体" w:hAnsi="宋体" w:cs="宋体"/>
          <w:color w:val="000000"/>
        </w:rPr>
        <w:t>5mL</w:t>
      </w:r>
      <w:r w:rsidRPr="002E1B72">
        <w:rPr>
          <w:rFonts w:ascii="宋体" w:hAnsi="宋体" w:cs="宋体" w:hint="eastAsia"/>
          <w:color w:val="000000"/>
        </w:rPr>
        <w:t>硫脲溶液（</w:t>
      </w:r>
      <w:r>
        <w:rPr>
          <w:rFonts w:ascii="宋体" w:hAnsi="宋体" w:cs="宋体"/>
        </w:rPr>
        <w:t>100g/L</w:t>
      </w:r>
      <w:r w:rsidRPr="002E1B72">
        <w:rPr>
          <w:rFonts w:ascii="宋体" w:hAnsi="宋体" w:cs="宋体" w:hint="eastAsia"/>
          <w:color w:val="000000"/>
        </w:rPr>
        <w:t>）</w:t>
      </w:r>
      <w:r>
        <w:rPr>
          <w:rFonts w:ascii="宋体" w:hAnsi="宋体" w:cs="宋体" w:hint="eastAsia"/>
          <w:color w:val="000000"/>
        </w:rPr>
        <w:t>，</w:t>
      </w:r>
      <w:r>
        <w:rPr>
          <w:rFonts w:cs="宋体" w:hint="eastAsia"/>
        </w:rPr>
        <w:t>试验结果见表</w:t>
      </w:r>
      <w:r>
        <w:t>2</w:t>
      </w:r>
    </w:p>
    <w:p w:rsidR="005B5968" w:rsidRDefault="005B5968" w:rsidP="009C0038">
      <w:pPr>
        <w:ind w:firstLineChars="200" w:firstLine="420"/>
      </w:pPr>
      <w:r>
        <w:rPr>
          <w:rFonts w:cs="宋体" w:hint="eastAsia"/>
        </w:rPr>
        <w:t>表</w:t>
      </w:r>
      <w:r>
        <w:t xml:space="preserve">2  </w:t>
      </w:r>
      <w:r>
        <w:rPr>
          <w:rFonts w:cs="宋体" w:hint="eastAsia"/>
        </w:rPr>
        <w:t>铜的干扰试验及影响消除</w:t>
      </w:r>
    </w:p>
    <w:tbl>
      <w:tblPr>
        <w:tblW w:w="8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4"/>
        <w:gridCol w:w="1560"/>
        <w:gridCol w:w="1559"/>
        <w:gridCol w:w="1559"/>
      </w:tblGrid>
      <w:tr w:rsidR="005B5968">
        <w:trPr>
          <w:trHeight w:val="555"/>
        </w:trPr>
        <w:tc>
          <w:tcPr>
            <w:tcW w:w="2268" w:type="dxa"/>
            <w:vMerge w:val="restart"/>
            <w:tcBorders>
              <w:tl2br w:val="single" w:sz="4" w:space="0" w:color="auto"/>
            </w:tcBorders>
          </w:tcPr>
          <w:p w:rsidR="005B5968" w:rsidRDefault="005B5968" w:rsidP="009C0038">
            <w:pPr>
              <w:spacing w:line="360" w:lineRule="auto"/>
              <w:ind w:leftChars="200" w:left="630" w:hangingChars="100" w:hanging="210"/>
            </w:pPr>
            <w:r>
              <w:rPr>
                <w:rFonts w:cs="宋体" w:hint="eastAsia"/>
              </w:rPr>
              <w:t>铜加入量</w:t>
            </w:r>
            <w:r>
              <w:t xml:space="preserve">(mg) </w:t>
            </w:r>
          </w:p>
          <w:p w:rsidR="005B5968" w:rsidRDefault="005B5968" w:rsidP="00FE5F7B">
            <w:pPr>
              <w:spacing w:line="360" w:lineRule="auto"/>
            </w:pPr>
          </w:p>
        </w:tc>
        <w:tc>
          <w:tcPr>
            <w:tcW w:w="1134" w:type="dxa"/>
          </w:tcPr>
          <w:p w:rsidR="005B5968" w:rsidRDefault="005B5968" w:rsidP="00FE5F7B">
            <w:pPr>
              <w:spacing w:line="360" w:lineRule="auto"/>
            </w:pPr>
            <w:r>
              <w:t>0</w:t>
            </w:r>
          </w:p>
        </w:tc>
        <w:tc>
          <w:tcPr>
            <w:tcW w:w="1560" w:type="dxa"/>
          </w:tcPr>
          <w:p w:rsidR="005B5968" w:rsidRDefault="005B5968" w:rsidP="00FE5F7B">
            <w:pPr>
              <w:spacing w:line="360" w:lineRule="auto"/>
            </w:pPr>
            <w:r>
              <w:t>0.75</w:t>
            </w:r>
          </w:p>
        </w:tc>
        <w:tc>
          <w:tcPr>
            <w:tcW w:w="1559" w:type="dxa"/>
          </w:tcPr>
          <w:p w:rsidR="005B5968" w:rsidRDefault="005B5968" w:rsidP="00FE5F7B">
            <w:pPr>
              <w:spacing w:line="360" w:lineRule="auto"/>
            </w:pPr>
            <w:r>
              <w:t>1.5</w:t>
            </w:r>
          </w:p>
        </w:tc>
        <w:tc>
          <w:tcPr>
            <w:tcW w:w="1559" w:type="dxa"/>
          </w:tcPr>
          <w:p w:rsidR="005B5968" w:rsidRDefault="005B5968" w:rsidP="00FE5F7B">
            <w:pPr>
              <w:spacing w:line="360" w:lineRule="auto"/>
            </w:pPr>
            <w:r>
              <w:t>3</w:t>
            </w:r>
          </w:p>
        </w:tc>
      </w:tr>
      <w:tr w:rsidR="005B5968">
        <w:trPr>
          <w:trHeight w:val="360"/>
        </w:trPr>
        <w:tc>
          <w:tcPr>
            <w:tcW w:w="2268" w:type="dxa"/>
            <w:vMerge/>
            <w:tcBorders>
              <w:tl2br w:val="single" w:sz="4" w:space="0" w:color="auto"/>
            </w:tcBorders>
          </w:tcPr>
          <w:p w:rsidR="005B5968" w:rsidRDefault="005B5968" w:rsidP="009C0038">
            <w:pPr>
              <w:spacing w:line="360" w:lineRule="auto"/>
              <w:ind w:firstLineChars="200" w:firstLine="420"/>
            </w:pPr>
          </w:p>
        </w:tc>
        <w:tc>
          <w:tcPr>
            <w:tcW w:w="1134" w:type="dxa"/>
          </w:tcPr>
          <w:p w:rsidR="005B5968" w:rsidRDefault="005B5968" w:rsidP="00FE5F7B">
            <w:pPr>
              <w:spacing w:line="360" w:lineRule="auto"/>
            </w:pPr>
            <w:r>
              <w:t>0</w:t>
            </w:r>
          </w:p>
        </w:tc>
        <w:tc>
          <w:tcPr>
            <w:tcW w:w="1560" w:type="dxa"/>
          </w:tcPr>
          <w:p w:rsidR="005B5968" w:rsidRDefault="005B5968" w:rsidP="00FE5F7B">
            <w:pPr>
              <w:spacing w:line="360" w:lineRule="auto"/>
            </w:pPr>
            <w:r>
              <w:rPr>
                <w:rFonts w:cs="宋体" w:hint="eastAsia"/>
              </w:rPr>
              <w:t>相当于</w:t>
            </w:r>
            <w:r>
              <w:t>0.5%</w:t>
            </w:r>
          </w:p>
        </w:tc>
        <w:tc>
          <w:tcPr>
            <w:tcW w:w="1559" w:type="dxa"/>
          </w:tcPr>
          <w:p w:rsidR="005B5968" w:rsidRDefault="005B5968" w:rsidP="00FE5F7B">
            <w:pPr>
              <w:spacing w:line="360" w:lineRule="auto"/>
            </w:pPr>
            <w:r>
              <w:rPr>
                <w:rFonts w:cs="宋体" w:hint="eastAsia"/>
              </w:rPr>
              <w:t>相当于</w:t>
            </w:r>
            <w:r>
              <w:t>1%</w:t>
            </w:r>
          </w:p>
        </w:tc>
        <w:tc>
          <w:tcPr>
            <w:tcW w:w="1559" w:type="dxa"/>
          </w:tcPr>
          <w:p w:rsidR="005B5968" w:rsidRDefault="005B5968" w:rsidP="00FE5F7B">
            <w:pPr>
              <w:spacing w:line="360" w:lineRule="auto"/>
            </w:pPr>
            <w:r>
              <w:rPr>
                <w:rFonts w:cs="宋体" w:hint="eastAsia"/>
              </w:rPr>
              <w:t>相当于</w:t>
            </w:r>
            <w:r>
              <w:t>2%</w:t>
            </w:r>
          </w:p>
        </w:tc>
      </w:tr>
      <w:tr w:rsidR="005B5968">
        <w:trPr>
          <w:trHeight w:val="460"/>
        </w:trPr>
        <w:tc>
          <w:tcPr>
            <w:tcW w:w="2268" w:type="dxa"/>
          </w:tcPr>
          <w:p w:rsidR="005B5968" w:rsidRDefault="005B5968" w:rsidP="00FE5F7B">
            <w:pPr>
              <w:spacing w:line="360" w:lineRule="auto"/>
            </w:pPr>
            <w:r>
              <w:t>Zn</w:t>
            </w:r>
            <w:r>
              <w:rPr>
                <w:rFonts w:cs="宋体" w:hint="eastAsia"/>
              </w:rPr>
              <w:t>测定值（</w:t>
            </w:r>
            <w:r>
              <w:t>mg</w:t>
            </w:r>
            <w:r>
              <w:rPr>
                <w:rFonts w:cs="宋体" w:hint="eastAsia"/>
              </w:rPr>
              <w:t>）</w:t>
            </w:r>
          </w:p>
        </w:tc>
        <w:tc>
          <w:tcPr>
            <w:tcW w:w="1134" w:type="dxa"/>
          </w:tcPr>
          <w:p w:rsidR="005B5968" w:rsidRDefault="005B5968" w:rsidP="00FE5F7B">
            <w:pPr>
              <w:spacing w:line="360" w:lineRule="auto"/>
            </w:pPr>
            <w:r>
              <w:t>150</w:t>
            </w:r>
          </w:p>
        </w:tc>
        <w:tc>
          <w:tcPr>
            <w:tcW w:w="1560" w:type="dxa"/>
          </w:tcPr>
          <w:p w:rsidR="005B5968" w:rsidRDefault="005B5968" w:rsidP="00FE5F7B">
            <w:pPr>
              <w:spacing w:line="360" w:lineRule="auto"/>
            </w:pPr>
            <w:r>
              <w:t>150.03</w:t>
            </w:r>
          </w:p>
        </w:tc>
        <w:tc>
          <w:tcPr>
            <w:tcW w:w="1559" w:type="dxa"/>
          </w:tcPr>
          <w:p w:rsidR="005B5968" w:rsidRDefault="005B5968" w:rsidP="00FE5F7B">
            <w:pPr>
              <w:spacing w:line="360" w:lineRule="auto"/>
            </w:pPr>
            <w:r>
              <w:t>150.09</w:t>
            </w:r>
          </w:p>
        </w:tc>
        <w:tc>
          <w:tcPr>
            <w:tcW w:w="1559" w:type="dxa"/>
          </w:tcPr>
          <w:p w:rsidR="005B5968" w:rsidRDefault="005B5968" w:rsidP="00FE5F7B">
            <w:pPr>
              <w:spacing w:line="360" w:lineRule="auto"/>
            </w:pPr>
            <w:r>
              <w:t>150.01</w:t>
            </w:r>
          </w:p>
        </w:tc>
      </w:tr>
      <w:tr w:rsidR="005B5968">
        <w:trPr>
          <w:trHeight w:val="445"/>
        </w:trPr>
        <w:tc>
          <w:tcPr>
            <w:tcW w:w="2268" w:type="dxa"/>
          </w:tcPr>
          <w:p w:rsidR="005B5968" w:rsidRDefault="005B5968" w:rsidP="00FE5F7B">
            <w:pPr>
              <w:spacing w:line="360" w:lineRule="auto"/>
            </w:pPr>
            <w:r>
              <w:rPr>
                <w:rFonts w:cs="宋体" w:hint="eastAsia"/>
              </w:rPr>
              <w:t>回收率（</w:t>
            </w:r>
            <w:r>
              <w:t>%</w:t>
            </w:r>
            <w:r>
              <w:rPr>
                <w:rFonts w:cs="宋体" w:hint="eastAsia"/>
              </w:rPr>
              <w:t>）</w:t>
            </w:r>
          </w:p>
        </w:tc>
        <w:tc>
          <w:tcPr>
            <w:tcW w:w="1134" w:type="dxa"/>
          </w:tcPr>
          <w:p w:rsidR="005B5968" w:rsidRDefault="005B5968" w:rsidP="00FE5F7B">
            <w:pPr>
              <w:spacing w:line="360" w:lineRule="auto"/>
            </w:pPr>
            <w:r>
              <w:t>100</w:t>
            </w:r>
          </w:p>
        </w:tc>
        <w:tc>
          <w:tcPr>
            <w:tcW w:w="1560" w:type="dxa"/>
          </w:tcPr>
          <w:p w:rsidR="005B5968" w:rsidRDefault="005B5968" w:rsidP="00FE5F7B">
            <w:pPr>
              <w:spacing w:line="360" w:lineRule="auto"/>
            </w:pPr>
            <w:r>
              <w:t>100.02</w:t>
            </w:r>
          </w:p>
        </w:tc>
        <w:tc>
          <w:tcPr>
            <w:tcW w:w="1559" w:type="dxa"/>
          </w:tcPr>
          <w:p w:rsidR="005B5968" w:rsidRDefault="005B5968" w:rsidP="00FE5F7B">
            <w:pPr>
              <w:spacing w:line="360" w:lineRule="auto"/>
            </w:pPr>
            <w:r>
              <w:t>100.06</w:t>
            </w:r>
          </w:p>
        </w:tc>
        <w:tc>
          <w:tcPr>
            <w:tcW w:w="1559" w:type="dxa"/>
          </w:tcPr>
          <w:p w:rsidR="005B5968" w:rsidRDefault="005B5968" w:rsidP="00FE5F7B">
            <w:pPr>
              <w:spacing w:line="360" w:lineRule="auto"/>
            </w:pPr>
            <w:r>
              <w:t>100.00</w:t>
            </w:r>
          </w:p>
        </w:tc>
      </w:tr>
    </w:tbl>
    <w:p w:rsidR="005B5968" w:rsidRDefault="005B5968" w:rsidP="009C0038">
      <w:pPr>
        <w:ind w:firstLineChars="200" w:firstLine="420"/>
      </w:pPr>
      <w:r>
        <w:rPr>
          <w:rFonts w:cs="宋体" w:hint="eastAsia"/>
        </w:rPr>
        <w:t>由表</w:t>
      </w:r>
      <w:r>
        <w:t>2</w:t>
      </w:r>
      <w:r>
        <w:rPr>
          <w:rFonts w:cs="宋体" w:hint="eastAsia"/>
        </w:rPr>
        <w:t>结果可知，</w:t>
      </w:r>
      <w:r w:rsidRPr="002E1B72">
        <w:rPr>
          <w:rFonts w:ascii="宋体" w:hAnsi="宋体" w:cs="宋体"/>
          <w:color w:val="000000"/>
        </w:rPr>
        <w:t>5mL</w:t>
      </w:r>
      <w:r w:rsidRPr="002E1B72">
        <w:rPr>
          <w:rFonts w:ascii="宋体" w:hAnsi="宋体" w:cs="宋体" w:hint="eastAsia"/>
          <w:color w:val="000000"/>
        </w:rPr>
        <w:t>硫脲溶液（</w:t>
      </w:r>
      <w:r>
        <w:rPr>
          <w:rFonts w:ascii="宋体" w:hAnsi="宋体" w:cs="宋体"/>
        </w:rPr>
        <w:t>100g/L</w:t>
      </w:r>
      <w:r w:rsidRPr="002E1B72">
        <w:rPr>
          <w:rFonts w:ascii="宋体" w:hAnsi="宋体" w:cs="宋体" w:hint="eastAsia"/>
          <w:color w:val="000000"/>
        </w:rPr>
        <w:t>）</w:t>
      </w:r>
      <w:r>
        <w:rPr>
          <w:rFonts w:ascii="宋体" w:hAnsi="宋体" w:cs="宋体" w:hint="eastAsia"/>
          <w:color w:val="000000"/>
        </w:rPr>
        <w:t>能掩蔽</w:t>
      </w:r>
      <w:r>
        <w:rPr>
          <w:rFonts w:ascii="宋体" w:hAnsi="宋体" w:cs="宋体"/>
          <w:color w:val="000000"/>
        </w:rPr>
        <w:t>2%</w:t>
      </w:r>
      <w:r>
        <w:rPr>
          <w:rFonts w:ascii="宋体" w:hAnsi="宋体" w:cs="宋体" w:hint="eastAsia"/>
          <w:color w:val="000000"/>
        </w:rPr>
        <w:t>以下铜的干扰，过量的硫脲不干扰测定。</w:t>
      </w:r>
    </w:p>
    <w:p w:rsidR="005B5968" w:rsidRDefault="005B5968" w:rsidP="002B1A96">
      <w:r>
        <w:t xml:space="preserve">2.1.2 </w:t>
      </w:r>
      <w:r>
        <w:rPr>
          <w:rFonts w:cs="宋体" w:hint="eastAsia"/>
        </w:rPr>
        <w:t>铁干扰试验及影响消除</w:t>
      </w:r>
      <w:r w:rsidR="00361ECB">
        <w:rPr>
          <w:rFonts w:cs="宋体" w:hint="eastAsia"/>
        </w:rPr>
        <w:t>。</w:t>
      </w:r>
    </w:p>
    <w:p w:rsidR="005B5968" w:rsidRDefault="005B5968" w:rsidP="009C0038">
      <w:pPr>
        <w:ind w:firstLineChars="200" w:firstLine="420"/>
      </w:pPr>
      <w:r>
        <w:rPr>
          <w:rFonts w:cs="宋体" w:hint="eastAsia"/>
        </w:rPr>
        <w:t>冶金熔炼炉冶炼出来的粗锌含铁大部分都低于</w:t>
      </w:r>
      <w:r>
        <w:t>0.2%</w:t>
      </w:r>
      <w:r>
        <w:rPr>
          <w:rFonts w:cs="宋体" w:hint="eastAsia"/>
        </w:rPr>
        <w:t>，极少量不合格品含铁</w:t>
      </w:r>
      <w:r>
        <w:t>0.2%-0.5%</w:t>
      </w:r>
      <w:r>
        <w:rPr>
          <w:rFonts w:cs="宋体" w:hint="eastAsia"/>
        </w:rPr>
        <w:t>，鲜见含铁超过</w:t>
      </w:r>
      <w:r>
        <w:t>0.5%</w:t>
      </w:r>
      <w:r>
        <w:rPr>
          <w:rFonts w:cs="宋体" w:hint="eastAsia"/>
        </w:rPr>
        <w:t>的粗锌样品。本实验主要考虑含铁低于</w:t>
      </w:r>
      <w:r>
        <w:t>0.2%</w:t>
      </w:r>
      <w:r>
        <w:rPr>
          <w:rFonts w:cs="宋体" w:hint="eastAsia"/>
        </w:rPr>
        <w:t>的样品，同时兼顾少量不合格样品的分析。</w:t>
      </w:r>
    </w:p>
    <w:p w:rsidR="005B5968" w:rsidRDefault="005B5968" w:rsidP="009C0038">
      <w:pPr>
        <w:ind w:firstLineChars="200" w:firstLine="420"/>
      </w:pPr>
      <w:r>
        <w:rPr>
          <w:rFonts w:cs="宋体" w:hint="eastAsia"/>
        </w:rPr>
        <w:t>按基本试验方法进行，取锌标准溶液</w:t>
      </w:r>
      <w:r>
        <w:t>150mg</w:t>
      </w:r>
      <w:r>
        <w:rPr>
          <w:rFonts w:ascii="宋体" w:hAnsi="宋体" w:cs="宋体" w:hint="eastAsia"/>
        </w:rPr>
        <w:t>，</w:t>
      </w:r>
      <w:r>
        <w:rPr>
          <w:rFonts w:cs="宋体" w:hint="eastAsia"/>
        </w:rPr>
        <w:t>改变铁的加入量，</w:t>
      </w:r>
      <w:r w:rsidRPr="002E1B72">
        <w:rPr>
          <w:rFonts w:ascii="宋体" w:hAnsi="宋体" w:cs="宋体" w:hint="eastAsia"/>
          <w:color w:val="000000"/>
        </w:rPr>
        <w:t>加</w:t>
      </w:r>
      <w:r w:rsidRPr="002E1B72">
        <w:rPr>
          <w:rFonts w:ascii="宋体" w:hAnsi="宋体" w:cs="宋体"/>
          <w:color w:val="000000"/>
        </w:rPr>
        <w:t>0.1g</w:t>
      </w:r>
      <w:r w:rsidRPr="002E1B72">
        <w:rPr>
          <w:rFonts w:ascii="宋体" w:hAnsi="宋体" w:cs="宋体" w:hint="eastAsia"/>
          <w:color w:val="000000"/>
        </w:rPr>
        <w:t>抗坏血酸、</w:t>
      </w:r>
      <w:r w:rsidRPr="002E1B72">
        <w:rPr>
          <w:rFonts w:ascii="宋体" w:hAnsi="宋体" w:cs="宋体"/>
          <w:color w:val="000000"/>
        </w:rPr>
        <w:t>5mL</w:t>
      </w:r>
      <w:r w:rsidRPr="002E1B72">
        <w:rPr>
          <w:rFonts w:ascii="宋体" w:hAnsi="宋体" w:cs="宋体" w:hint="eastAsia"/>
          <w:color w:val="000000"/>
        </w:rPr>
        <w:t>硫脲溶液（</w:t>
      </w:r>
      <w:r>
        <w:rPr>
          <w:rFonts w:ascii="宋体" w:hAnsi="宋体" w:cs="宋体"/>
        </w:rPr>
        <w:t>100g/L</w:t>
      </w:r>
      <w:r w:rsidRPr="002E1B72">
        <w:rPr>
          <w:rFonts w:ascii="宋体" w:hAnsi="宋体" w:cs="宋体" w:hint="eastAsia"/>
          <w:color w:val="000000"/>
        </w:rPr>
        <w:t>）</w:t>
      </w:r>
      <w:r>
        <w:rPr>
          <w:rFonts w:ascii="宋体" w:hAnsi="宋体" w:cs="宋体" w:hint="eastAsia"/>
          <w:color w:val="000000"/>
        </w:rPr>
        <w:t>，</w:t>
      </w:r>
      <w:r>
        <w:rPr>
          <w:rFonts w:cs="宋体" w:hint="eastAsia"/>
        </w:rPr>
        <w:t>试验结果见表</w:t>
      </w:r>
      <w:r>
        <w:t>1</w:t>
      </w:r>
    </w:p>
    <w:p w:rsidR="005B5968" w:rsidRDefault="005B5968" w:rsidP="002B1A96">
      <w:pPr>
        <w:jc w:val="center"/>
      </w:pPr>
      <w:r>
        <w:rPr>
          <w:rFonts w:cs="宋体" w:hint="eastAsia"/>
        </w:rPr>
        <w:t>表</w:t>
      </w:r>
      <w:r>
        <w:t xml:space="preserve">3  </w:t>
      </w:r>
      <w:r>
        <w:rPr>
          <w:rFonts w:cs="宋体" w:hint="eastAsia"/>
        </w:rPr>
        <w:t>铁干扰试验及影响消除</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080"/>
        <w:gridCol w:w="1164"/>
        <w:gridCol w:w="1232"/>
        <w:gridCol w:w="1283"/>
        <w:gridCol w:w="1134"/>
        <w:gridCol w:w="1134"/>
      </w:tblGrid>
      <w:tr w:rsidR="005B5968">
        <w:trPr>
          <w:trHeight w:val="555"/>
        </w:trPr>
        <w:tc>
          <w:tcPr>
            <w:tcW w:w="1620" w:type="dxa"/>
            <w:vMerge w:val="restart"/>
            <w:tcBorders>
              <w:tl2br w:val="single" w:sz="4" w:space="0" w:color="auto"/>
            </w:tcBorders>
          </w:tcPr>
          <w:p w:rsidR="005B5968" w:rsidRDefault="005B5968" w:rsidP="009C0038">
            <w:pPr>
              <w:spacing w:line="360" w:lineRule="auto"/>
              <w:ind w:leftChars="200" w:left="630" w:hangingChars="100" w:hanging="210"/>
            </w:pPr>
            <w:r>
              <w:rPr>
                <w:rFonts w:cs="宋体" w:hint="eastAsia"/>
              </w:rPr>
              <w:t>铁加入量</w:t>
            </w:r>
            <w:r>
              <w:lastRenderedPageBreak/>
              <w:t xml:space="preserve">(mg) </w:t>
            </w:r>
          </w:p>
          <w:p w:rsidR="005B5968" w:rsidRDefault="005B5968" w:rsidP="00FE5F7B">
            <w:pPr>
              <w:spacing w:line="360" w:lineRule="auto"/>
            </w:pPr>
          </w:p>
        </w:tc>
        <w:tc>
          <w:tcPr>
            <w:tcW w:w="1080" w:type="dxa"/>
          </w:tcPr>
          <w:p w:rsidR="005B5968" w:rsidRDefault="005B5968" w:rsidP="00FE5F7B">
            <w:pPr>
              <w:spacing w:line="360" w:lineRule="auto"/>
            </w:pPr>
            <w:r>
              <w:lastRenderedPageBreak/>
              <w:t>0</w:t>
            </w:r>
          </w:p>
        </w:tc>
        <w:tc>
          <w:tcPr>
            <w:tcW w:w="1164" w:type="dxa"/>
          </w:tcPr>
          <w:p w:rsidR="005B5968" w:rsidRDefault="005B5968" w:rsidP="00FE5F7B">
            <w:pPr>
              <w:spacing w:line="360" w:lineRule="auto"/>
            </w:pPr>
            <w:r>
              <w:t>0.15</w:t>
            </w:r>
          </w:p>
        </w:tc>
        <w:tc>
          <w:tcPr>
            <w:tcW w:w="1232" w:type="dxa"/>
          </w:tcPr>
          <w:p w:rsidR="005B5968" w:rsidRDefault="005B5968" w:rsidP="00FE5F7B">
            <w:pPr>
              <w:spacing w:line="360" w:lineRule="auto"/>
            </w:pPr>
            <w:r>
              <w:t>0.30</w:t>
            </w:r>
          </w:p>
        </w:tc>
        <w:tc>
          <w:tcPr>
            <w:tcW w:w="1283" w:type="dxa"/>
          </w:tcPr>
          <w:p w:rsidR="005B5968" w:rsidRDefault="005B5968" w:rsidP="00FE5F7B">
            <w:pPr>
              <w:spacing w:line="360" w:lineRule="auto"/>
            </w:pPr>
            <w:r>
              <w:t>0.45</w:t>
            </w:r>
          </w:p>
        </w:tc>
        <w:tc>
          <w:tcPr>
            <w:tcW w:w="1134" w:type="dxa"/>
          </w:tcPr>
          <w:p w:rsidR="005B5968" w:rsidRDefault="005B5968" w:rsidP="00FE5F7B">
            <w:pPr>
              <w:spacing w:line="360" w:lineRule="auto"/>
            </w:pPr>
            <w:r>
              <w:t>0.6</w:t>
            </w:r>
          </w:p>
        </w:tc>
        <w:tc>
          <w:tcPr>
            <w:tcW w:w="1134" w:type="dxa"/>
          </w:tcPr>
          <w:p w:rsidR="005B5968" w:rsidRDefault="005B5968" w:rsidP="00FE5F7B">
            <w:pPr>
              <w:spacing w:line="360" w:lineRule="auto"/>
            </w:pPr>
            <w:r>
              <w:t>0.75</w:t>
            </w:r>
          </w:p>
        </w:tc>
      </w:tr>
      <w:tr w:rsidR="005B5968">
        <w:trPr>
          <w:trHeight w:val="360"/>
        </w:trPr>
        <w:tc>
          <w:tcPr>
            <w:tcW w:w="1620" w:type="dxa"/>
            <w:vMerge/>
            <w:tcBorders>
              <w:tl2br w:val="single" w:sz="4" w:space="0" w:color="auto"/>
            </w:tcBorders>
          </w:tcPr>
          <w:p w:rsidR="005B5968" w:rsidRDefault="005B5968" w:rsidP="009C0038">
            <w:pPr>
              <w:spacing w:line="360" w:lineRule="auto"/>
              <w:ind w:firstLineChars="200" w:firstLine="420"/>
            </w:pPr>
          </w:p>
        </w:tc>
        <w:tc>
          <w:tcPr>
            <w:tcW w:w="1080" w:type="dxa"/>
          </w:tcPr>
          <w:p w:rsidR="005B5968" w:rsidRDefault="005B5968" w:rsidP="00FE5F7B">
            <w:pPr>
              <w:spacing w:line="360" w:lineRule="auto"/>
            </w:pPr>
            <w:r>
              <w:t>0</w:t>
            </w:r>
          </w:p>
        </w:tc>
        <w:tc>
          <w:tcPr>
            <w:tcW w:w="1164" w:type="dxa"/>
          </w:tcPr>
          <w:p w:rsidR="005B5968" w:rsidRDefault="005B5968" w:rsidP="00FE5F7B">
            <w:pPr>
              <w:spacing w:line="360" w:lineRule="auto"/>
            </w:pPr>
            <w:r>
              <w:rPr>
                <w:rFonts w:cs="宋体" w:hint="eastAsia"/>
              </w:rPr>
              <w:t>相当于</w:t>
            </w:r>
            <w:r>
              <w:t>0.1%</w:t>
            </w:r>
          </w:p>
        </w:tc>
        <w:tc>
          <w:tcPr>
            <w:tcW w:w="1232" w:type="dxa"/>
          </w:tcPr>
          <w:p w:rsidR="005B5968" w:rsidRDefault="005B5968" w:rsidP="00FE5F7B">
            <w:pPr>
              <w:spacing w:line="360" w:lineRule="auto"/>
            </w:pPr>
            <w:r>
              <w:rPr>
                <w:rFonts w:cs="宋体" w:hint="eastAsia"/>
              </w:rPr>
              <w:t>相当于</w:t>
            </w:r>
            <w:r>
              <w:t>0.2%</w:t>
            </w:r>
          </w:p>
        </w:tc>
        <w:tc>
          <w:tcPr>
            <w:tcW w:w="1283" w:type="dxa"/>
          </w:tcPr>
          <w:p w:rsidR="005B5968" w:rsidRDefault="005B5968" w:rsidP="00FE5F7B">
            <w:pPr>
              <w:spacing w:line="360" w:lineRule="auto"/>
            </w:pPr>
            <w:r>
              <w:rPr>
                <w:rFonts w:cs="宋体" w:hint="eastAsia"/>
              </w:rPr>
              <w:t>相当于</w:t>
            </w:r>
            <w:r>
              <w:t>0.3%</w:t>
            </w:r>
          </w:p>
        </w:tc>
        <w:tc>
          <w:tcPr>
            <w:tcW w:w="1134" w:type="dxa"/>
          </w:tcPr>
          <w:p w:rsidR="005B5968" w:rsidRDefault="005B5968" w:rsidP="00FE5F7B">
            <w:pPr>
              <w:spacing w:line="360" w:lineRule="auto"/>
            </w:pPr>
            <w:r>
              <w:rPr>
                <w:rFonts w:cs="宋体" w:hint="eastAsia"/>
              </w:rPr>
              <w:t>相当于</w:t>
            </w:r>
            <w:r>
              <w:t>0.4%</w:t>
            </w:r>
          </w:p>
        </w:tc>
        <w:tc>
          <w:tcPr>
            <w:tcW w:w="1134" w:type="dxa"/>
          </w:tcPr>
          <w:p w:rsidR="005B5968" w:rsidRDefault="005B5968" w:rsidP="00FE5F7B">
            <w:pPr>
              <w:spacing w:line="360" w:lineRule="auto"/>
            </w:pPr>
            <w:r>
              <w:rPr>
                <w:rFonts w:cs="宋体" w:hint="eastAsia"/>
              </w:rPr>
              <w:t>相当于</w:t>
            </w:r>
            <w:r>
              <w:t>0.5%</w:t>
            </w:r>
          </w:p>
        </w:tc>
      </w:tr>
      <w:tr w:rsidR="005B5968">
        <w:trPr>
          <w:trHeight w:val="460"/>
        </w:trPr>
        <w:tc>
          <w:tcPr>
            <w:tcW w:w="1620" w:type="dxa"/>
          </w:tcPr>
          <w:p w:rsidR="005B5968" w:rsidRDefault="005B5968" w:rsidP="00FE5F7B">
            <w:pPr>
              <w:spacing w:line="360" w:lineRule="auto"/>
            </w:pPr>
            <w:r>
              <w:lastRenderedPageBreak/>
              <w:t>Zn</w:t>
            </w:r>
            <w:r>
              <w:rPr>
                <w:rFonts w:cs="宋体" w:hint="eastAsia"/>
              </w:rPr>
              <w:t>测定值（</w:t>
            </w:r>
            <w:r>
              <w:t>mg</w:t>
            </w:r>
            <w:r>
              <w:rPr>
                <w:rFonts w:cs="宋体" w:hint="eastAsia"/>
              </w:rPr>
              <w:t>）</w:t>
            </w:r>
          </w:p>
        </w:tc>
        <w:tc>
          <w:tcPr>
            <w:tcW w:w="1080" w:type="dxa"/>
          </w:tcPr>
          <w:p w:rsidR="005B5968" w:rsidRDefault="005B5968" w:rsidP="00FE5F7B">
            <w:pPr>
              <w:spacing w:line="360" w:lineRule="auto"/>
            </w:pPr>
            <w:r>
              <w:t>150.01</w:t>
            </w:r>
          </w:p>
        </w:tc>
        <w:tc>
          <w:tcPr>
            <w:tcW w:w="1164" w:type="dxa"/>
          </w:tcPr>
          <w:p w:rsidR="005B5968" w:rsidRDefault="005B5968" w:rsidP="00FE5F7B">
            <w:pPr>
              <w:spacing w:line="360" w:lineRule="auto"/>
            </w:pPr>
            <w:r>
              <w:t>150.07</w:t>
            </w:r>
          </w:p>
        </w:tc>
        <w:tc>
          <w:tcPr>
            <w:tcW w:w="1232" w:type="dxa"/>
          </w:tcPr>
          <w:p w:rsidR="005B5968" w:rsidRDefault="005B5968" w:rsidP="00FE5F7B">
            <w:pPr>
              <w:spacing w:line="360" w:lineRule="auto"/>
            </w:pPr>
            <w:r>
              <w:t>150.10</w:t>
            </w:r>
          </w:p>
        </w:tc>
        <w:tc>
          <w:tcPr>
            <w:tcW w:w="1283" w:type="dxa"/>
          </w:tcPr>
          <w:p w:rsidR="005B5968" w:rsidRDefault="005B5968" w:rsidP="00FE5F7B">
            <w:pPr>
              <w:spacing w:line="360" w:lineRule="auto"/>
            </w:pPr>
            <w:r>
              <w:t>150.33</w:t>
            </w:r>
          </w:p>
        </w:tc>
        <w:tc>
          <w:tcPr>
            <w:tcW w:w="1134" w:type="dxa"/>
          </w:tcPr>
          <w:p w:rsidR="005B5968" w:rsidRDefault="005B5968" w:rsidP="00FE5F7B">
            <w:pPr>
              <w:spacing w:line="360" w:lineRule="auto"/>
            </w:pPr>
            <w:r>
              <w:t>150.49</w:t>
            </w:r>
          </w:p>
        </w:tc>
        <w:tc>
          <w:tcPr>
            <w:tcW w:w="1134" w:type="dxa"/>
          </w:tcPr>
          <w:p w:rsidR="005B5968" w:rsidRDefault="005B5968" w:rsidP="00FE5F7B">
            <w:pPr>
              <w:spacing w:line="360" w:lineRule="auto"/>
            </w:pPr>
            <w:r>
              <w:t>150.61</w:t>
            </w:r>
          </w:p>
        </w:tc>
      </w:tr>
      <w:tr w:rsidR="005B5968">
        <w:trPr>
          <w:trHeight w:val="445"/>
        </w:trPr>
        <w:tc>
          <w:tcPr>
            <w:tcW w:w="1620" w:type="dxa"/>
          </w:tcPr>
          <w:p w:rsidR="005B5968" w:rsidRDefault="005B5968" w:rsidP="00FE5F7B">
            <w:pPr>
              <w:spacing w:line="360" w:lineRule="auto"/>
            </w:pPr>
            <w:r>
              <w:rPr>
                <w:rFonts w:cs="宋体" w:hint="eastAsia"/>
              </w:rPr>
              <w:t>回收率（</w:t>
            </w:r>
            <w:r>
              <w:t>%</w:t>
            </w:r>
            <w:r>
              <w:rPr>
                <w:rFonts w:cs="宋体" w:hint="eastAsia"/>
              </w:rPr>
              <w:t>）</w:t>
            </w:r>
          </w:p>
        </w:tc>
        <w:tc>
          <w:tcPr>
            <w:tcW w:w="1080" w:type="dxa"/>
          </w:tcPr>
          <w:p w:rsidR="005B5968" w:rsidRDefault="005B5968" w:rsidP="00FE5F7B">
            <w:pPr>
              <w:spacing w:line="360" w:lineRule="auto"/>
            </w:pPr>
            <w:r>
              <w:t>100.01</w:t>
            </w:r>
          </w:p>
        </w:tc>
        <w:tc>
          <w:tcPr>
            <w:tcW w:w="1164" w:type="dxa"/>
          </w:tcPr>
          <w:p w:rsidR="005B5968" w:rsidRDefault="005B5968" w:rsidP="00FE5F7B">
            <w:pPr>
              <w:spacing w:line="360" w:lineRule="auto"/>
            </w:pPr>
            <w:r>
              <w:t>100.05</w:t>
            </w:r>
          </w:p>
        </w:tc>
        <w:tc>
          <w:tcPr>
            <w:tcW w:w="1232" w:type="dxa"/>
          </w:tcPr>
          <w:p w:rsidR="005B5968" w:rsidRDefault="005B5968" w:rsidP="00FE5F7B">
            <w:pPr>
              <w:spacing w:line="360" w:lineRule="auto"/>
            </w:pPr>
            <w:r>
              <w:t>100.06</w:t>
            </w:r>
          </w:p>
        </w:tc>
        <w:tc>
          <w:tcPr>
            <w:tcW w:w="1283" w:type="dxa"/>
          </w:tcPr>
          <w:p w:rsidR="005B5968" w:rsidRDefault="005B5968" w:rsidP="00FE5F7B">
            <w:pPr>
              <w:spacing w:line="360" w:lineRule="auto"/>
            </w:pPr>
            <w:r>
              <w:t>100.22</w:t>
            </w:r>
          </w:p>
        </w:tc>
        <w:tc>
          <w:tcPr>
            <w:tcW w:w="1134" w:type="dxa"/>
          </w:tcPr>
          <w:p w:rsidR="005B5968" w:rsidRDefault="005B5968" w:rsidP="00FE5F7B">
            <w:pPr>
              <w:spacing w:line="360" w:lineRule="auto"/>
            </w:pPr>
            <w:r>
              <w:t>100.33</w:t>
            </w:r>
          </w:p>
        </w:tc>
        <w:tc>
          <w:tcPr>
            <w:tcW w:w="1134" w:type="dxa"/>
          </w:tcPr>
          <w:p w:rsidR="005B5968" w:rsidRDefault="005B5968" w:rsidP="00FE5F7B">
            <w:pPr>
              <w:spacing w:line="360" w:lineRule="auto"/>
            </w:pPr>
            <w:r>
              <w:t>100.41</w:t>
            </w:r>
          </w:p>
        </w:tc>
      </w:tr>
      <w:tr w:rsidR="005B5968">
        <w:trPr>
          <w:trHeight w:val="445"/>
        </w:trPr>
        <w:tc>
          <w:tcPr>
            <w:tcW w:w="8647" w:type="dxa"/>
            <w:gridSpan w:val="7"/>
          </w:tcPr>
          <w:p w:rsidR="005B5968" w:rsidRDefault="005B5968" w:rsidP="009C0038">
            <w:pPr>
              <w:spacing w:line="360" w:lineRule="auto"/>
              <w:ind w:firstLineChars="950" w:firstLine="1995"/>
            </w:pPr>
            <w:r>
              <w:rPr>
                <w:rFonts w:cs="宋体" w:hint="eastAsia"/>
              </w:rPr>
              <w:t>补加</w:t>
            </w:r>
            <w:r>
              <w:t>10ml</w:t>
            </w:r>
            <w:r>
              <w:rPr>
                <w:rFonts w:cs="宋体" w:hint="eastAsia"/>
              </w:rPr>
              <w:t>氟化铵</w:t>
            </w:r>
          </w:p>
        </w:tc>
      </w:tr>
      <w:tr w:rsidR="005B5968">
        <w:trPr>
          <w:trHeight w:val="445"/>
        </w:trPr>
        <w:tc>
          <w:tcPr>
            <w:tcW w:w="1620" w:type="dxa"/>
          </w:tcPr>
          <w:p w:rsidR="005B5968" w:rsidRDefault="005B5968" w:rsidP="00FE5F7B">
            <w:pPr>
              <w:spacing w:line="360" w:lineRule="auto"/>
            </w:pPr>
            <w:r>
              <w:t>Zn</w:t>
            </w:r>
            <w:r>
              <w:rPr>
                <w:rFonts w:cs="宋体" w:hint="eastAsia"/>
              </w:rPr>
              <w:t>测定值（</w:t>
            </w:r>
            <w:r>
              <w:t>mg</w:t>
            </w:r>
            <w:r>
              <w:rPr>
                <w:rFonts w:cs="宋体" w:hint="eastAsia"/>
              </w:rPr>
              <w:t>）</w:t>
            </w:r>
          </w:p>
        </w:tc>
        <w:tc>
          <w:tcPr>
            <w:tcW w:w="1080" w:type="dxa"/>
          </w:tcPr>
          <w:p w:rsidR="005B5968" w:rsidRDefault="005B5968" w:rsidP="00FE5F7B">
            <w:pPr>
              <w:spacing w:line="360" w:lineRule="auto"/>
            </w:pPr>
            <w:r>
              <w:t>——</w:t>
            </w:r>
          </w:p>
        </w:tc>
        <w:tc>
          <w:tcPr>
            <w:tcW w:w="1164" w:type="dxa"/>
          </w:tcPr>
          <w:p w:rsidR="005B5968" w:rsidRDefault="005B5968" w:rsidP="00FE5F7B">
            <w:pPr>
              <w:spacing w:line="360" w:lineRule="auto"/>
            </w:pPr>
            <w:r>
              <w:t>——</w:t>
            </w:r>
          </w:p>
        </w:tc>
        <w:tc>
          <w:tcPr>
            <w:tcW w:w="1232" w:type="dxa"/>
          </w:tcPr>
          <w:p w:rsidR="005B5968" w:rsidRDefault="005B5968" w:rsidP="00FE5F7B">
            <w:pPr>
              <w:spacing w:line="360" w:lineRule="auto"/>
            </w:pPr>
            <w:r>
              <w:t>——</w:t>
            </w:r>
          </w:p>
        </w:tc>
        <w:tc>
          <w:tcPr>
            <w:tcW w:w="1283" w:type="dxa"/>
          </w:tcPr>
          <w:p w:rsidR="005B5968" w:rsidRPr="00C47399" w:rsidRDefault="005B5968" w:rsidP="00FE5F7B">
            <w:pPr>
              <w:rPr>
                <w:rFonts w:ascii="宋体"/>
              </w:rPr>
            </w:pPr>
            <w:r w:rsidRPr="00C47399">
              <w:rPr>
                <w:rFonts w:ascii="宋体" w:hAnsi="宋体" w:cs="宋体"/>
              </w:rPr>
              <w:t>150.02</w:t>
            </w:r>
          </w:p>
        </w:tc>
        <w:tc>
          <w:tcPr>
            <w:tcW w:w="1134" w:type="dxa"/>
          </w:tcPr>
          <w:p w:rsidR="005B5968" w:rsidRPr="00C47399" w:rsidRDefault="005B5968" w:rsidP="00FE5F7B">
            <w:pPr>
              <w:rPr>
                <w:rFonts w:ascii="宋体"/>
              </w:rPr>
            </w:pPr>
            <w:r w:rsidRPr="00C47399">
              <w:rPr>
                <w:rFonts w:ascii="宋体" w:hAnsi="宋体" w:cs="宋体"/>
              </w:rPr>
              <w:t>149.98</w:t>
            </w:r>
          </w:p>
        </w:tc>
        <w:tc>
          <w:tcPr>
            <w:tcW w:w="1134" w:type="dxa"/>
          </w:tcPr>
          <w:p w:rsidR="005B5968" w:rsidRPr="00C47399" w:rsidRDefault="005B5968" w:rsidP="00FE5F7B">
            <w:pPr>
              <w:rPr>
                <w:rFonts w:ascii="宋体"/>
              </w:rPr>
            </w:pPr>
            <w:r w:rsidRPr="00C47399">
              <w:rPr>
                <w:rFonts w:ascii="宋体" w:hAnsi="宋体" w:cs="宋体"/>
              </w:rPr>
              <w:t>150.05</w:t>
            </w:r>
          </w:p>
        </w:tc>
      </w:tr>
      <w:tr w:rsidR="005B5968">
        <w:trPr>
          <w:trHeight w:val="445"/>
        </w:trPr>
        <w:tc>
          <w:tcPr>
            <w:tcW w:w="1620" w:type="dxa"/>
          </w:tcPr>
          <w:p w:rsidR="005B5968" w:rsidRDefault="005B5968" w:rsidP="00FE5F7B">
            <w:pPr>
              <w:spacing w:line="360" w:lineRule="auto"/>
            </w:pPr>
            <w:r>
              <w:rPr>
                <w:rFonts w:cs="宋体" w:hint="eastAsia"/>
              </w:rPr>
              <w:t>回收率（</w:t>
            </w:r>
            <w:r>
              <w:t>%</w:t>
            </w:r>
            <w:r>
              <w:rPr>
                <w:rFonts w:cs="宋体" w:hint="eastAsia"/>
              </w:rPr>
              <w:t>）</w:t>
            </w:r>
          </w:p>
        </w:tc>
        <w:tc>
          <w:tcPr>
            <w:tcW w:w="1080" w:type="dxa"/>
          </w:tcPr>
          <w:p w:rsidR="005B5968" w:rsidRDefault="005B5968" w:rsidP="00FE5F7B">
            <w:pPr>
              <w:spacing w:line="360" w:lineRule="auto"/>
            </w:pPr>
            <w:r>
              <w:t>——</w:t>
            </w:r>
          </w:p>
        </w:tc>
        <w:tc>
          <w:tcPr>
            <w:tcW w:w="1164" w:type="dxa"/>
          </w:tcPr>
          <w:p w:rsidR="005B5968" w:rsidRDefault="005B5968" w:rsidP="00FE5F7B">
            <w:pPr>
              <w:spacing w:line="360" w:lineRule="auto"/>
            </w:pPr>
            <w:r>
              <w:t>——</w:t>
            </w:r>
          </w:p>
        </w:tc>
        <w:tc>
          <w:tcPr>
            <w:tcW w:w="1232" w:type="dxa"/>
          </w:tcPr>
          <w:p w:rsidR="005B5968" w:rsidRDefault="005B5968" w:rsidP="00FE5F7B">
            <w:pPr>
              <w:spacing w:line="360" w:lineRule="auto"/>
            </w:pPr>
            <w:r>
              <w:t>——</w:t>
            </w:r>
          </w:p>
        </w:tc>
        <w:tc>
          <w:tcPr>
            <w:tcW w:w="1283" w:type="dxa"/>
          </w:tcPr>
          <w:p w:rsidR="005B5968" w:rsidRPr="00C47399" w:rsidRDefault="005B5968" w:rsidP="00FE5F7B">
            <w:pPr>
              <w:rPr>
                <w:rFonts w:ascii="宋体"/>
              </w:rPr>
            </w:pPr>
            <w:r w:rsidRPr="00C47399">
              <w:rPr>
                <w:rFonts w:ascii="宋体" w:hAnsi="宋体" w:cs="宋体"/>
              </w:rPr>
              <w:t>100.01</w:t>
            </w:r>
          </w:p>
        </w:tc>
        <w:tc>
          <w:tcPr>
            <w:tcW w:w="1134" w:type="dxa"/>
          </w:tcPr>
          <w:p w:rsidR="005B5968" w:rsidRPr="00C47399" w:rsidRDefault="005B5968" w:rsidP="00FE5F7B">
            <w:pPr>
              <w:rPr>
                <w:rFonts w:ascii="宋体"/>
              </w:rPr>
            </w:pPr>
            <w:r w:rsidRPr="00C47399">
              <w:rPr>
                <w:rFonts w:ascii="宋体" w:hAnsi="宋体" w:cs="宋体"/>
              </w:rPr>
              <w:t>99.99</w:t>
            </w:r>
          </w:p>
        </w:tc>
        <w:tc>
          <w:tcPr>
            <w:tcW w:w="1134" w:type="dxa"/>
          </w:tcPr>
          <w:p w:rsidR="005B5968" w:rsidRPr="00C47399" w:rsidRDefault="005B5968" w:rsidP="00FE5F7B">
            <w:pPr>
              <w:rPr>
                <w:rFonts w:ascii="宋体"/>
              </w:rPr>
            </w:pPr>
            <w:r w:rsidRPr="00C47399">
              <w:rPr>
                <w:rFonts w:ascii="宋体" w:hAnsi="宋体" w:cs="宋体"/>
              </w:rPr>
              <w:t>100.03</w:t>
            </w:r>
          </w:p>
        </w:tc>
      </w:tr>
    </w:tbl>
    <w:p w:rsidR="005B5968" w:rsidRDefault="005B5968" w:rsidP="009C0038">
      <w:pPr>
        <w:ind w:firstLineChars="200" w:firstLine="420"/>
        <w:rPr>
          <w:rFonts w:ascii="宋体"/>
          <w:color w:val="000000"/>
        </w:rPr>
      </w:pPr>
      <w:r>
        <w:rPr>
          <w:rFonts w:cs="宋体" w:hint="eastAsia"/>
        </w:rPr>
        <w:t>由表</w:t>
      </w:r>
      <w:r>
        <w:t>3</w:t>
      </w:r>
      <w:r>
        <w:rPr>
          <w:rFonts w:cs="宋体" w:hint="eastAsia"/>
        </w:rPr>
        <w:t>结果可知，当</w:t>
      </w:r>
      <w:r>
        <w:rPr>
          <w:rFonts w:ascii="宋体" w:hAnsi="宋体" w:cs="宋体" w:hint="eastAsia"/>
          <w:color w:val="000000"/>
        </w:rPr>
        <w:t>铁</w:t>
      </w:r>
      <w:r w:rsidRPr="001912F7">
        <w:rPr>
          <w:rFonts w:ascii="宋体" w:hAnsi="宋体" w:cs="宋体" w:hint="eastAsia"/>
          <w:color w:val="000000"/>
        </w:rPr>
        <w:t>≤</w:t>
      </w:r>
      <w:r>
        <w:rPr>
          <w:rFonts w:ascii="宋体" w:hAnsi="宋体" w:cs="宋体"/>
          <w:color w:val="000000"/>
        </w:rPr>
        <w:t>0.2%</w:t>
      </w:r>
      <w:r>
        <w:rPr>
          <w:rFonts w:ascii="宋体" w:hAnsi="宋体" w:cs="宋体" w:hint="eastAsia"/>
          <w:color w:val="000000"/>
        </w:rPr>
        <w:t>时，</w:t>
      </w:r>
      <w:r w:rsidRPr="002E1B72">
        <w:rPr>
          <w:rFonts w:ascii="宋体" w:hAnsi="宋体" w:cs="宋体"/>
          <w:color w:val="000000"/>
        </w:rPr>
        <w:t>0.1g</w:t>
      </w:r>
      <w:r w:rsidRPr="002E1B72">
        <w:rPr>
          <w:rFonts w:ascii="宋体" w:hAnsi="宋体" w:cs="宋体" w:hint="eastAsia"/>
          <w:color w:val="000000"/>
        </w:rPr>
        <w:t>抗坏血酸</w:t>
      </w:r>
      <w:r>
        <w:rPr>
          <w:rFonts w:ascii="宋体" w:hAnsi="宋体" w:cs="宋体" w:hint="eastAsia"/>
          <w:color w:val="000000"/>
        </w:rPr>
        <w:t>能掩蔽铁</w:t>
      </w:r>
      <w:r>
        <w:rPr>
          <w:rFonts w:ascii="宋体" w:cs="宋体"/>
          <w:color w:val="000000"/>
        </w:rPr>
        <w:t>,</w:t>
      </w:r>
      <w:r>
        <w:rPr>
          <w:rFonts w:ascii="宋体" w:hAnsi="宋体" w:cs="宋体" w:hint="eastAsia"/>
          <w:color w:val="000000"/>
        </w:rPr>
        <w:t>过量抗坏血酸不干扰测定。当铁含量</w:t>
      </w:r>
      <w:r w:rsidRPr="001912F7">
        <w:rPr>
          <w:rFonts w:ascii="宋体" w:hAnsi="宋体" w:cs="宋体" w:hint="eastAsia"/>
          <w:color w:val="000000"/>
        </w:rPr>
        <w:t>﹥</w:t>
      </w:r>
      <w:r>
        <w:rPr>
          <w:rFonts w:ascii="宋体" w:hAnsi="宋体" w:cs="宋体"/>
          <w:color w:val="000000"/>
        </w:rPr>
        <w:t>0.2%</w:t>
      </w:r>
      <w:r>
        <w:rPr>
          <w:rFonts w:ascii="宋体" w:hAnsi="宋体" w:cs="宋体" w:hint="eastAsia"/>
          <w:color w:val="000000"/>
        </w:rPr>
        <w:t>时，补加</w:t>
      </w:r>
      <w:r>
        <w:t>10ml</w:t>
      </w:r>
      <w:r>
        <w:rPr>
          <w:rFonts w:cs="宋体" w:hint="eastAsia"/>
        </w:rPr>
        <w:t>氟化铵</w:t>
      </w:r>
      <w:r>
        <w:t>,</w:t>
      </w:r>
      <w:r>
        <w:rPr>
          <w:rFonts w:cs="宋体" w:hint="eastAsia"/>
        </w:rPr>
        <w:t>联合掩蔽铁，效果满意，过量氟化铵不干扰测定。</w:t>
      </w:r>
    </w:p>
    <w:p w:rsidR="005B5968" w:rsidRDefault="005B5968" w:rsidP="002B1A96">
      <w:r>
        <w:rPr>
          <w:rFonts w:ascii="宋体" w:hAnsi="宋体" w:cs="宋体"/>
          <w:color w:val="000000"/>
        </w:rPr>
        <w:t xml:space="preserve">2.1.3 </w:t>
      </w:r>
      <w:r>
        <w:rPr>
          <w:rFonts w:ascii="宋体" w:hAnsi="宋体" w:cs="宋体" w:hint="eastAsia"/>
          <w:color w:val="000000"/>
        </w:rPr>
        <w:t>铝</w:t>
      </w:r>
      <w:r>
        <w:rPr>
          <w:rFonts w:cs="宋体" w:hint="eastAsia"/>
        </w:rPr>
        <w:t>干扰试验</w:t>
      </w:r>
    </w:p>
    <w:p w:rsidR="005B5968" w:rsidRDefault="005B5968" w:rsidP="009C0038">
      <w:pPr>
        <w:ind w:firstLineChars="200" w:firstLine="420"/>
      </w:pPr>
      <w:r>
        <w:rPr>
          <w:rFonts w:cs="宋体" w:hint="eastAsia"/>
        </w:rPr>
        <w:t>冶金熔炼炉冶炼出的粗锌中，大部分含铝低于</w:t>
      </w:r>
      <w:r>
        <w:t>0.1%</w:t>
      </w:r>
      <w:r>
        <w:rPr>
          <w:rFonts w:cs="宋体" w:hint="eastAsia"/>
        </w:rPr>
        <w:t>，极少量不合格品含铝在</w:t>
      </w:r>
      <w:r>
        <w:t>0.1%~0.5%</w:t>
      </w:r>
      <w:r>
        <w:rPr>
          <w:rFonts w:cs="宋体" w:hint="eastAsia"/>
        </w:rPr>
        <w:t>。</w:t>
      </w:r>
    </w:p>
    <w:p w:rsidR="005B5968" w:rsidRDefault="005B5968" w:rsidP="009C0038">
      <w:pPr>
        <w:ind w:firstLineChars="200" w:firstLine="420"/>
      </w:pPr>
      <w:r>
        <w:rPr>
          <w:rFonts w:cs="宋体" w:hint="eastAsia"/>
        </w:rPr>
        <w:t>根据资料显示，铝在</w:t>
      </w:r>
      <w:r>
        <w:t>pH4.1</w:t>
      </w:r>
      <w:r>
        <w:rPr>
          <w:rFonts w:cs="宋体" w:hint="eastAsia"/>
        </w:rPr>
        <w:t>以上也与</w:t>
      </w:r>
      <w:r>
        <w:t>EDTA</w:t>
      </w:r>
      <w:r>
        <w:rPr>
          <w:rFonts w:cs="宋体" w:hint="eastAsia"/>
        </w:rPr>
        <w:t>络合，但是络合慢，副反应多。（易水解形成络合物，影响与</w:t>
      </w:r>
      <w:r>
        <w:t>EDTA</w:t>
      </w:r>
      <w:r>
        <w:rPr>
          <w:rFonts w:cs="宋体" w:hint="eastAsia"/>
        </w:rPr>
        <w:t>的络合比）。本实验研究了铝对锌的干扰。按基本试验方法进行，取锌标准溶液</w:t>
      </w:r>
      <w:r>
        <w:t>150.00mg</w:t>
      </w:r>
      <w:r>
        <w:rPr>
          <w:rFonts w:ascii="宋体" w:hAnsi="宋体" w:cs="宋体" w:hint="eastAsia"/>
        </w:rPr>
        <w:t>，</w:t>
      </w:r>
      <w:r>
        <w:rPr>
          <w:rFonts w:cs="宋体" w:hint="eastAsia"/>
        </w:rPr>
        <w:t>改变铝的加入量，试验结果见表</w:t>
      </w:r>
      <w:r>
        <w:t>4</w:t>
      </w:r>
    </w:p>
    <w:p w:rsidR="005B5968" w:rsidRDefault="005B5968" w:rsidP="002B1A96">
      <w:pPr>
        <w:jc w:val="center"/>
      </w:pPr>
      <w:r>
        <w:rPr>
          <w:rFonts w:cs="宋体" w:hint="eastAsia"/>
        </w:rPr>
        <w:t>表</w:t>
      </w:r>
      <w:r>
        <w:t xml:space="preserve">4  </w:t>
      </w:r>
      <w:r>
        <w:rPr>
          <w:rFonts w:cs="宋体" w:hint="eastAsia"/>
        </w:rPr>
        <w:t>铝干扰试验及影响消除</w:t>
      </w:r>
    </w:p>
    <w:tbl>
      <w:tblPr>
        <w:tblW w:w="84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080"/>
        <w:gridCol w:w="1164"/>
        <w:gridCol w:w="1232"/>
        <w:gridCol w:w="1222"/>
        <w:gridCol w:w="61"/>
        <w:gridCol w:w="1001"/>
        <w:gridCol w:w="133"/>
        <w:gridCol w:w="923"/>
        <w:gridCol w:w="24"/>
      </w:tblGrid>
      <w:tr w:rsidR="005B5968" w:rsidTr="00795A43">
        <w:trPr>
          <w:trHeight w:val="555"/>
        </w:trPr>
        <w:tc>
          <w:tcPr>
            <w:tcW w:w="1620" w:type="dxa"/>
            <w:vMerge w:val="restart"/>
            <w:tcBorders>
              <w:tl2br w:val="single" w:sz="4" w:space="0" w:color="auto"/>
            </w:tcBorders>
          </w:tcPr>
          <w:p w:rsidR="005B5968" w:rsidRDefault="005B5968" w:rsidP="009C0038">
            <w:pPr>
              <w:spacing w:line="360" w:lineRule="auto"/>
              <w:ind w:leftChars="200" w:left="630" w:hangingChars="100" w:hanging="210"/>
            </w:pPr>
            <w:r>
              <w:rPr>
                <w:rFonts w:cs="宋体" w:hint="eastAsia"/>
              </w:rPr>
              <w:t>铝加入量</w:t>
            </w:r>
            <w:r>
              <w:t xml:space="preserve">(mg) </w:t>
            </w:r>
          </w:p>
          <w:p w:rsidR="005B5968" w:rsidRDefault="005B5968" w:rsidP="00FE5F7B">
            <w:pPr>
              <w:spacing w:line="360" w:lineRule="auto"/>
            </w:pPr>
            <w:r>
              <w:t>Zn150.00mg</w:t>
            </w:r>
          </w:p>
        </w:tc>
        <w:tc>
          <w:tcPr>
            <w:tcW w:w="1080" w:type="dxa"/>
          </w:tcPr>
          <w:p w:rsidR="005B5968" w:rsidRDefault="005B5968" w:rsidP="00FE5F7B">
            <w:pPr>
              <w:spacing w:line="360" w:lineRule="auto"/>
            </w:pPr>
            <w:r>
              <w:t>0</w:t>
            </w:r>
          </w:p>
        </w:tc>
        <w:tc>
          <w:tcPr>
            <w:tcW w:w="1164" w:type="dxa"/>
          </w:tcPr>
          <w:p w:rsidR="005B5968" w:rsidRDefault="005B5968" w:rsidP="00FE5F7B">
            <w:pPr>
              <w:spacing w:line="360" w:lineRule="auto"/>
            </w:pPr>
            <w:r>
              <w:t>0.15</w:t>
            </w:r>
          </w:p>
        </w:tc>
        <w:tc>
          <w:tcPr>
            <w:tcW w:w="1232" w:type="dxa"/>
          </w:tcPr>
          <w:p w:rsidR="005B5968" w:rsidRDefault="005B5968" w:rsidP="00FE5F7B">
            <w:pPr>
              <w:spacing w:line="360" w:lineRule="auto"/>
            </w:pPr>
            <w:r>
              <w:t>0.30</w:t>
            </w:r>
          </w:p>
        </w:tc>
        <w:tc>
          <w:tcPr>
            <w:tcW w:w="1222" w:type="dxa"/>
          </w:tcPr>
          <w:p w:rsidR="005B5968" w:rsidRDefault="005B5968" w:rsidP="00FE5F7B">
            <w:pPr>
              <w:spacing w:line="360" w:lineRule="auto"/>
            </w:pPr>
            <w:r>
              <w:t>0.45</w:t>
            </w:r>
          </w:p>
        </w:tc>
        <w:tc>
          <w:tcPr>
            <w:tcW w:w="1062" w:type="dxa"/>
            <w:gridSpan w:val="2"/>
          </w:tcPr>
          <w:p w:rsidR="005B5968" w:rsidRDefault="005B5968" w:rsidP="00FE5F7B">
            <w:pPr>
              <w:spacing w:line="360" w:lineRule="auto"/>
            </w:pPr>
            <w:r>
              <w:t>0.6</w:t>
            </w:r>
          </w:p>
        </w:tc>
        <w:tc>
          <w:tcPr>
            <w:tcW w:w="1080" w:type="dxa"/>
            <w:gridSpan w:val="3"/>
          </w:tcPr>
          <w:p w:rsidR="005B5968" w:rsidRDefault="005B5968" w:rsidP="00FE5F7B">
            <w:pPr>
              <w:spacing w:line="360" w:lineRule="auto"/>
            </w:pPr>
            <w:r>
              <w:t>0.75</w:t>
            </w:r>
          </w:p>
        </w:tc>
      </w:tr>
      <w:tr w:rsidR="005B5968" w:rsidTr="00795A43">
        <w:trPr>
          <w:trHeight w:val="360"/>
        </w:trPr>
        <w:tc>
          <w:tcPr>
            <w:tcW w:w="1620" w:type="dxa"/>
            <w:vMerge/>
            <w:tcBorders>
              <w:tl2br w:val="single" w:sz="4" w:space="0" w:color="auto"/>
            </w:tcBorders>
          </w:tcPr>
          <w:p w:rsidR="005B5968" w:rsidRDefault="005B5968" w:rsidP="009C0038">
            <w:pPr>
              <w:spacing w:line="360" w:lineRule="auto"/>
              <w:ind w:firstLineChars="200" w:firstLine="420"/>
            </w:pPr>
          </w:p>
        </w:tc>
        <w:tc>
          <w:tcPr>
            <w:tcW w:w="1080" w:type="dxa"/>
          </w:tcPr>
          <w:p w:rsidR="005B5968" w:rsidRDefault="005B5968" w:rsidP="00FE5F7B">
            <w:pPr>
              <w:spacing w:line="360" w:lineRule="auto"/>
            </w:pPr>
            <w:r>
              <w:t>0</w:t>
            </w:r>
          </w:p>
        </w:tc>
        <w:tc>
          <w:tcPr>
            <w:tcW w:w="1164" w:type="dxa"/>
          </w:tcPr>
          <w:p w:rsidR="005B5968" w:rsidRDefault="005B5968" w:rsidP="00FE5F7B">
            <w:pPr>
              <w:spacing w:line="360" w:lineRule="auto"/>
            </w:pPr>
            <w:r>
              <w:rPr>
                <w:rFonts w:cs="宋体" w:hint="eastAsia"/>
              </w:rPr>
              <w:t>相当于</w:t>
            </w:r>
            <w:r>
              <w:t>0.1%</w:t>
            </w:r>
          </w:p>
        </w:tc>
        <w:tc>
          <w:tcPr>
            <w:tcW w:w="1232" w:type="dxa"/>
          </w:tcPr>
          <w:p w:rsidR="005B5968" w:rsidRDefault="005B5968" w:rsidP="00FE5F7B">
            <w:pPr>
              <w:spacing w:line="360" w:lineRule="auto"/>
            </w:pPr>
            <w:r>
              <w:rPr>
                <w:rFonts w:cs="宋体" w:hint="eastAsia"/>
              </w:rPr>
              <w:t>相当于</w:t>
            </w:r>
            <w:r>
              <w:t>0.2%</w:t>
            </w:r>
          </w:p>
        </w:tc>
        <w:tc>
          <w:tcPr>
            <w:tcW w:w="1222" w:type="dxa"/>
          </w:tcPr>
          <w:p w:rsidR="005B5968" w:rsidRDefault="005B5968" w:rsidP="00FE5F7B">
            <w:pPr>
              <w:spacing w:line="360" w:lineRule="auto"/>
            </w:pPr>
            <w:r>
              <w:rPr>
                <w:rFonts w:cs="宋体" w:hint="eastAsia"/>
              </w:rPr>
              <w:t>相当于</w:t>
            </w:r>
            <w:r>
              <w:t>0.3%</w:t>
            </w:r>
          </w:p>
        </w:tc>
        <w:tc>
          <w:tcPr>
            <w:tcW w:w="1062" w:type="dxa"/>
            <w:gridSpan w:val="2"/>
          </w:tcPr>
          <w:p w:rsidR="005B5968" w:rsidRDefault="005B5968" w:rsidP="00FE5F7B">
            <w:pPr>
              <w:spacing w:line="360" w:lineRule="auto"/>
            </w:pPr>
            <w:r>
              <w:rPr>
                <w:rFonts w:cs="宋体" w:hint="eastAsia"/>
              </w:rPr>
              <w:t>相当于</w:t>
            </w:r>
            <w:r>
              <w:t>0.4%</w:t>
            </w:r>
          </w:p>
        </w:tc>
        <w:tc>
          <w:tcPr>
            <w:tcW w:w="1080" w:type="dxa"/>
            <w:gridSpan w:val="3"/>
          </w:tcPr>
          <w:p w:rsidR="005B5968" w:rsidRDefault="005B5968" w:rsidP="00FE5F7B">
            <w:pPr>
              <w:spacing w:line="360" w:lineRule="auto"/>
            </w:pPr>
            <w:r>
              <w:rPr>
                <w:rFonts w:cs="宋体" w:hint="eastAsia"/>
              </w:rPr>
              <w:t>相当于</w:t>
            </w:r>
            <w:r>
              <w:t>0.5%</w:t>
            </w:r>
          </w:p>
        </w:tc>
      </w:tr>
      <w:tr w:rsidR="005B5968" w:rsidTr="00795A43">
        <w:trPr>
          <w:trHeight w:val="460"/>
        </w:trPr>
        <w:tc>
          <w:tcPr>
            <w:tcW w:w="1620" w:type="dxa"/>
          </w:tcPr>
          <w:p w:rsidR="005B5968" w:rsidRDefault="005B5968" w:rsidP="00FE5F7B">
            <w:pPr>
              <w:spacing w:line="360" w:lineRule="auto"/>
            </w:pPr>
            <w:r>
              <w:t>Zn</w:t>
            </w:r>
            <w:r>
              <w:rPr>
                <w:rFonts w:cs="宋体" w:hint="eastAsia"/>
              </w:rPr>
              <w:t>测定值（</w:t>
            </w:r>
            <w:r>
              <w:t>mg</w:t>
            </w:r>
            <w:r>
              <w:rPr>
                <w:rFonts w:cs="宋体" w:hint="eastAsia"/>
              </w:rPr>
              <w:t>）</w:t>
            </w:r>
          </w:p>
        </w:tc>
        <w:tc>
          <w:tcPr>
            <w:tcW w:w="1080" w:type="dxa"/>
          </w:tcPr>
          <w:p w:rsidR="005B5968" w:rsidRDefault="005B5968" w:rsidP="00FE5F7B">
            <w:pPr>
              <w:spacing w:line="360" w:lineRule="auto"/>
            </w:pPr>
            <w:r>
              <w:t>149.98</w:t>
            </w:r>
          </w:p>
        </w:tc>
        <w:tc>
          <w:tcPr>
            <w:tcW w:w="1164" w:type="dxa"/>
          </w:tcPr>
          <w:p w:rsidR="005B5968" w:rsidRDefault="005B5968" w:rsidP="00FE5F7B">
            <w:pPr>
              <w:spacing w:line="360" w:lineRule="auto"/>
            </w:pPr>
            <w:r>
              <w:t>149.97</w:t>
            </w:r>
          </w:p>
        </w:tc>
        <w:tc>
          <w:tcPr>
            <w:tcW w:w="1232" w:type="dxa"/>
          </w:tcPr>
          <w:p w:rsidR="005B5968" w:rsidRDefault="005B5968" w:rsidP="00FE5F7B">
            <w:pPr>
              <w:spacing w:line="360" w:lineRule="auto"/>
            </w:pPr>
            <w:r>
              <w:t>150.02</w:t>
            </w:r>
          </w:p>
        </w:tc>
        <w:tc>
          <w:tcPr>
            <w:tcW w:w="1222" w:type="dxa"/>
          </w:tcPr>
          <w:p w:rsidR="005B5968" w:rsidRDefault="005B5968" w:rsidP="00FE5F7B">
            <w:pPr>
              <w:spacing w:line="360" w:lineRule="auto"/>
            </w:pPr>
            <w:r>
              <w:t>150.16</w:t>
            </w:r>
          </w:p>
        </w:tc>
        <w:tc>
          <w:tcPr>
            <w:tcW w:w="1062" w:type="dxa"/>
            <w:gridSpan w:val="2"/>
          </w:tcPr>
          <w:p w:rsidR="005B5968" w:rsidRDefault="005B5968" w:rsidP="00FE5F7B">
            <w:pPr>
              <w:spacing w:line="360" w:lineRule="auto"/>
            </w:pPr>
            <w:r>
              <w:t>150.22</w:t>
            </w:r>
          </w:p>
        </w:tc>
        <w:tc>
          <w:tcPr>
            <w:tcW w:w="1080" w:type="dxa"/>
            <w:gridSpan w:val="3"/>
          </w:tcPr>
          <w:p w:rsidR="005B5968" w:rsidRDefault="005B5968" w:rsidP="00FE5F7B">
            <w:pPr>
              <w:spacing w:line="360" w:lineRule="auto"/>
            </w:pPr>
            <w:r>
              <w:t>150.35</w:t>
            </w:r>
          </w:p>
        </w:tc>
      </w:tr>
      <w:tr w:rsidR="005B5968" w:rsidTr="00795A43">
        <w:trPr>
          <w:trHeight w:val="445"/>
        </w:trPr>
        <w:tc>
          <w:tcPr>
            <w:tcW w:w="1620" w:type="dxa"/>
          </w:tcPr>
          <w:p w:rsidR="005B5968" w:rsidRDefault="005B5968" w:rsidP="00FE5F7B">
            <w:pPr>
              <w:spacing w:line="360" w:lineRule="auto"/>
            </w:pPr>
            <w:r>
              <w:rPr>
                <w:rFonts w:cs="宋体" w:hint="eastAsia"/>
              </w:rPr>
              <w:t>回收率（</w:t>
            </w:r>
            <w:r>
              <w:t>%</w:t>
            </w:r>
            <w:r>
              <w:rPr>
                <w:rFonts w:cs="宋体" w:hint="eastAsia"/>
              </w:rPr>
              <w:t>）</w:t>
            </w:r>
          </w:p>
        </w:tc>
        <w:tc>
          <w:tcPr>
            <w:tcW w:w="1080" w:type="dxa"/>
          </w:tcPr>
          <w:p w:rsidR="005B5968" w:rsidRDefault="005B5968" w:rsidP="00FE5F7B">
            <w:pPr>
              <w:spacing w:line="360" w:lineRule="auto"/>
            </w:pPr>
            <w:r>
              <w:t>99.99</w:t>
            </w:r>
          </w:p>
        </w:tc>
        <w:tc>
          <w:tcPr>
            <w:tcW w:w="1164" w:type="dxa"/>
          </w:tcPr>
          <w:p w:rsidR="005B5968" w:rsidRDefault="005B5968" w:rsidP="00FE5F7B">
            <w:pPr>
              <w:spacing w:line="360" w:lineRule="auto"/>
            </w:pPr>
            <w:r>
              <w:t>99.98</w:t>
            </w:r>
          </w:p>
        </w:tc>
        <w:tc>
          <w:tcPr>
            <w:tcW w:w="1232" w:type="dxa"/>
          </w:tcPr>
          <w:p w:rsidR="005B5968" w:rsidRDefault="005B5968" w:rsidP="00FE5F7B">
            <w:pPr>
              <w:spacing w:line="360" w:lineRule="auto"/>
            </w:pPr>
            <w:r>
              <w:t>100.01</w:t>
            </w:r>
          </w:p>
        </w:tc>
        <w:tc>
          <w:tcPr>
            <w:tcW w:w="1222" w:type="dxa"/>
          </w:tcPr>
          <w:p w:rsidR="005B5968" w:rsidRDefault="005B5968" w:rsidP="00FE5F7B">
            <w:pPr>
              <w:spacing w:line="360" w:lineRule="auto"/>
            </w:pPr>
            <w:r>
              <w:t>100.11</w:t>
            </w:r>
          </w:p>
        </w:tc>
        <w:tc>
          <w:tcPr>
            <w:tcW w:w="1062" w:type="dxa"/>
            <w:gridSpan w:val="2"/>
          </w:tcPr>
          <w:p w:rsidR="005B5968" w:rsidRDefault="005B5968" w:rsidP="00FE5F7B">
            <w:pPr>
              <w:spacing w:line="360" w:lineRule="auto"/>
            </w:pPr>
            <w:r>
              <w:t>100.15</w:t>
            </w:r>
          </w:p>
        </w:tc>
        <w:tc>
          <w:tcPr>
            <w:tcW w:w="1080" w:type="dxa"/>
            <w:gridSpan w:val="3"/>
          </w:tcPr>
          <w:p w:rsidR="005B5968" w:rsidRDefault="005B5968" w:rsidP="00FE5F7B">
            <w:pPr>
              <w:spacing w:line="360" w:lineRule="auto"/>
            </w:pPr>
            <w:r>
              <w:t>100.23</w:t>
            </w:r>
          </w:p>
        </w:tc>
      </w:tr>
      <w:tr w:rsidR="005B5968" w:rsidTr="00795A43">
        <w:trPr>
          <w:gridAfter w:val="1"/>
          <w:wAfter w:w="24" w:type="dxa"/>
          <w:trHeight w:val="445"/>
        </w:trPr>
        <w:tc>
          <w:tcPr>
            <w:tcW w:w="8436" w:type="dxa"/>
            <w:gridSpan w:val="9"/>
          </w:tcPr>
          <w:p w:rsidR="005B5968" w:rsidRDefault="005B5968" w:rsidP="009C0038">
            <w:pPr>
              <w:spacing w:line="360" w:lineRule="auto"/>
              <w:ind w:firstLineChars="650" w:firstLine="1365"/>
            </w:pPr>
            <w:r>
              <w:rPr>
                <w:rFonts w:cs="宋体" w:hint="eastAsia"/>
              </w:rPr>
              <w:t>补加</w:t>
            </w:r>
            <w:r>
              <w:t>10ml</w:t>
            </w:r>
            <w:r>
              <w:rPr>
                <w:rFonts w:cs="宋体" w:hint="eastAsia"/>
              </w:rPr>
              <w:t>氟化铵</w:t>
            </w:r>
          </w:p>
        </w:tc>
      </w:tr>
      <w:tr w:rsidR="005B5968" w:rsidRPr="00C47399" w:rsidTr="00795A43">
        <w:trPr>
          <w:gridAfter w:val="1"/>
          <w:wAfter w:w="24" w:type="dxa"/>
          <w:trHeight w:val="445"/>
        </w:trPr>
        <w:tc>
          <w:tcPr>
            <w:tcW w:w="1620" w:type="dxa"/>
          </w:tcPr>
          <w:p w:rsidR="005B5968" w:rsidRDefault="005B5968" w:rsidP="00FE5F7B">
            <w:pPr>
              <w:spacing w:line="360" w:lineRule="auto"/>
            </w:pPr>
          </w:p>
        </w:tc>
        <w:tc>
          <w:tcPr>
            <w:tcW w:w="1080" w:type="dxa"/>
          </w:tcPr>
          <w:p w:rsidR="005B5968" w:rsidRDefault="005B5968" w:rsidP="00FE5F7B">
            <w:pPr>
              <w:spacing w:line="360" w:lineRule="auto"/>
            </w:pPr>
            <w:r>
              <w:t>——</w:t>
            </w:r>
          </w:p>
        </w:tc>
        <w:tc>
          <w:tcPr>
            <w:tcW w:w="1164" w:type="dxa"/>
          </w:tcPr>
          <w:p w:rsidR="005B5968" w:rsidRDefault="005B5968" w:rsidP="00FE5F7B">
            <w:pPr>
              <w:spacing w:line="360" w:lineRule="auto"/>
            </w:pPr>
            <w:r>
              <w:t>——</w:t>
            </w:r>
          </w:p>
        </w:tc>
        <w:tc>
          <w:tcPr>
            <w:tcW w:w="1232" w:type="dxa"/>
          </w:tcPr>
          <w:p w:rsidR="005B5968" w:rsidRDefault="005B5968" w:rsidP="00FE5F7B">
            <w:pPr>
              <w:spacing w:line="360" w:lineRule="auto"/>
            </w:pPr>
            <w:r>
              <w:t>——</w:t>
            </w:r>
          </w:p>
        </w:tc>
        <w:tc>
          <w:tcPr>
            <w:tcW w:w="1283" w:type="dxa"/>
            <w:gridSpan w:val="2"/>
          </w:tcPr>
          <w:p w:rsidR="005B5968" w:rsidRPr="00C47399" w:rsidRDefault="005B5968" w:rsidP="00FE5F7B">
            <w:pPr>
              <w:rPr>
                <w:rFonts w:ascii="宋体"/>
              </w:rPr>
            </w:pPr>
            <w:r w:rsidRPr="00C47399">
              <w:rPr>
                <w:rFonts w:ascii="宋体" w:hAnsi="宋体" w:cs="宋体"/>
              </w:rPr>
              <w:t>150.0</w:t>
            </w:r>
            <w:r>
              <w:rPr>
                <w:rFonts w:ascii="宋体" w:hAnsi="宋体" w:cs="宋体"/>
              </w:rPr>
              <w:t>1</w:t>
            </w:r>
          </w:p>
        </w:tc>
        <w:tc>
          <w:tcPr>
            <w:tcW w:w="1134" w:type="dxa"/>
            <w:gridSpan w:val="2"/>
          </w:tcPr>
          <w:p w:rsidR="005B5968" w:rsidRPr="00C47399" w:rsidRDefault="005B5968" w:rsidP="00FE5F7B">
            <w:pPr>
              <w:rPr>
                <w:rFonts w:ascii="宋体"/>
              </w:rPr>
            </w:pPr>
            <w:r w:rsidRPr="00C47399">
              <w:rPr>
                <w:rFonts w:ascii="宋体" w:hAnsi="宋体" w:cs="宋体"/>
              </w:rPr>
              <w:t>1</w:t>
            </w:r>
            <w:r>
              <w:rPr>
                <w:rFonts w:ascii="宋体" w:hAnsi="宋体" w:cs="宋体"/>
              </w:rPr>
              <w:t>50.03</w:t>
            </w:r>
          </w:p>
        </w:tc>
        <w:tc>
          <w:tcPr>
            <w:tcW w:w="923" w:type="dxa"/>
          </w:tcPr>
          <w:p w:rsidR="005B5968" w:rsidRPr="00C47399" w:rsidRDefault="005B5968" w:rsidP="00FE5F7B">
            <w:pPr>
              <w:rPr>
                <w:rFonts w:ascii="宋体"/>
              </w:rPr>
            </w:pPr>
            <w:r w:rsidRPr="00C47399">
              <w:rPr>
                <w:rFonts w:ascii="宋体" w:hAnsi="宋体" w:cs="宋体"/>
              </w:rPr>
              <w:t>1</w:t>
            </w:r>
            <w:r>
              <w:rPr>
                <w:rFonts w:ascii="宋体" w:hAnsi="宋体" w:cs="宋体"/>
              </w:rPr>
              <w:t>49.97</w:t>
            </w:r>
          </w:p>
        </w:tc>
      </w:tr>
      <w:tr w:rsidR="005B5968" w:rsidRPr="00C47399" w:rsidTr="00795A43">
        <w:trPr>
          <w:gridAfter w:val="1"/>
          <w:wAfter w:w="24" w:type="dxa"/>
          <w:trHeight w:val="445"/>
        </w:trPr>
        <w:tc>
          <w:tcPr>
            <w:tcW w:w="1620" w:type="dxa"/>
          </w:tcPr>
          <w:p w:rsidR="005B5968" w:rsidRDefault="005B5968" w:rsidP="00FE5F7B">
            <w:pPr>
              <w:spacing w:line="360" w:lineRule="auto"/>
            </w:pPr>
          </w:p>
        </w:tc>
        <w:tc>
          <w:tcPr>
            <w:tcW w:w="1080" w:type="dxa"/>
          </w:tcPr>
          <w:p w:rsidR="005B5968" w:rsidRDefault="005B5968" w:rsidP="00FE5F7B">
            <w:pPr>
              <w:spacing w:line="360" w:lineRule="auto"/>
            </w:pPr>
            <w:r>
              <w:t>——</w:t>
            </w:r>
          </w:p>
        </w:tc>
        <w:tc>
          <w:tcPr>
            <w:tcW w:w="1164" w:type="dxa"/>
          </w:tcPr>
          <w:p w:rsidR="005B5968" w:rsidRDefault="005B5968" w:rsidP="00FE5F7B">
            <w:pPr>
              <w:spacing w:line="360" w:lineRule="auto"/>
            </w:pPr>
            <w:r>
              <w:t>——</w:t>
            </w:r>
          </w:p>
        </w:tc>
        <w:tc>
          <w:tcPr>
            <w:tcW w:w="1232" w:type="dxa"/>
          </w:tcPr>
          <w:p w:rsidR="005B5968" w:rsidRDefault="005B5968" w:rsidP="00FE5F7B">
            <w:pPr>
              <w:spacing w:line="360" w:lineRule="auto"/>
            </w:pPr>
            <w:r>
              <w:t>——</w:t>
            </w:r>
          </w:p>
        </w:tc>
        <w:tc>
          <w:tcPr>
            <w:tcW w:w="1283" w:type="dxa"/>
            <w:gridSpan w:val="2"/>
          </w:tcPr>
          <w:p w:rsidR="005B5968" w:rsidRPr="00C47399" w:rsidRDefault="005B5968" w:rsidP="00FE5F7B">
            <w:pPr>
              <w:rPr>
                <w:rFonts w:ascii="宋体"/>
              </w:rPr>
            </w:pPr>
            <w:r w:rsidRPr="00C47399">
              <w:rPr>
                <w:rFonts w:ascii="宋体" w:hAnsi="宋体" w:cs="宋体"/>
              </w:rPr>
              <w:t>100.01</w:t>
            </w:r>
          </w:p>
        </w:tc>
        <w:tc>
          <w:tcPr>
            <w:tcW w:w="1134" w:type="dxa"/>
            <w:gridSpan w:val="2"/>
          </w:tcPr>
          <w:p w:rsidR="005B5968" w:rsidRPr="00C47399" w:rsidRDefault="005B5968" w:rsidP="00FE5F7B">
            <w:pPr>
              <w:rPr>
                <w:rFonts w:ascii="宋体"/>
              </w:rPr>
            </w:pPr>
            <w:r>
              <w:rPr>
                <w:rFonts w:ascii="宋体" w:hAnsi="宋体" w:cs="宋体"/>
              </w:rPr>
              <w:t>100.02</w:t>
            </w:r>
          </w:p>
        </w:tc>
        <w:tc>
          <w:tcPr>
            <w:tcW w:w="923" w:type="dxa"/>
          </w:tcPr>
          <w:p w:rsidR="005B5968" w:rsidRPr="00C47399" w:rsidRDefault="005B5968" w:rsidP="00FE5F7B">
            <w:pPr>
              <w:rPr>
                <w:rFonts w:ascii="宋体"/>
              </w:rPr>
            </w:pPr>
            <w:r>
              <w:rPr>
                <w:rFonts w:ascii="宋体" w:hAnsi="宋体" w:cs="宋体"/>
              </w:rPr>
              <w:t>99.98</w:t>
            </w:r>
          </w:p>
        </w:tc>
      </w:tr>
    </w:tbl>
    <w:p w:rsidR="005B5968" w:rsidRDefault="005B5968" w:rsidP="009C0038">
      <w:pPr>
        <w:ind w:firstLineChars="200" w:firstLine="420"/>
        <w:rPr>
          <w:rFonts w:ascii="宋体"/>
          <w:color w:val="000000"/>
        </w:rPr>
      </w:pPr>
      <w:r>
        <w:rPr>
          <w:rFonts w:cs="宋体" w:hint="eastAsia"/>
        </w:rPr>
        <w:t>由表</w:t>
      </w:r>
      <w:r>
        <w:t>4</w:t>
      </w:r>
      <w:r>
        <w:rPr>
          <w:rFonts w:cs="宋体" w:hint="eastAsia"/>
        </w:rPr>
        <w:t>结果可知，</w:t>
      </w:r>
      <w:r>
        <w:t xml:space="preserve">0.2% </w:t>
      </w:r>
      <w:r>
        <w:rPr>
          <w:rFonts w:cs="宋体" w:hint="eastAsia"/>
        </w:rPr>
        <w:t>以内的铝对测定无影响。当铝</w:t>
      </w:r>
      <w:r w:rsidRPr="00D11D8C">
        <w:rPr>
          <w:rFonts w:ascii="宋体" w:hAnsi="宋体" w:cs="宋体" w:hint="eastAsia"/>
          <w:color w:val="000000"/>
        </w:rPr>
        <w:t>≥</w:t>
      </w:r>
      <w:r>
        <w:rPr>
          <w:rFonts w:ascii="宋体" w:hAnsi="宋体" w:cs="宋体"/>
          <w:color w:val="000000"/>
        </w:rPr>
        <w:t>0.2%</w:t>
      </w:r>
      <w:r>
        <w:rPr>
          <w:rFonts w:ascii="宋体" w:hAnsi="宋体" w:cs="宋体" w:hint="eastAsia"/>
          <w:color w:val="000000"/>
        </w:rPr>
        <w:t>，加</w:t>
      </w:r>
      <w:r>
        <w:t>10ml</w:t>
      </w:r>
      <w:r>
        <w:rPr>
          <w:rFonts w:cs="宋体" w:hint="eastAsia"/>
        </w:rPr>
        <w:t>氟化铵掩蔽铝，效果满意。</w:t>
      </w:r>
    </w:p>
    <w:p w:rsidR="005B5968" w:rsidRDefault="005B5968" w:rsidP="002B1A96">
      <w:pPr>
        <w:rPr>
          <w:rFonts w:hAnsi="宋体"/>
          <w:color w:val="FF0000"/>
        </w:rPr>
      </w:pPr>
      <w:r>
        <w:t xml:space="preserve">2.1.4 </w:t>
      </w:r>
      <w:r>
        <w:rPr>
          <w:rFonts w:ascii="宋体" w:hAnsi="宋体" w:cs="宋体" w:hint="eastAsia"/>
          <w:color w:val="000000"/>
        </w:rPr>
        <w:t>铟</w:t>
      </w:r>
      <w:r>
        <w:rPr>
          <w:rFonts w:cs="宋体" w:hint="eastAsia"/>
        </w:rPr>
        <w:t>的干扰试验。</w:t>
      </w:r>
    </w:p>
    <w:p w:rsidR="005B5968" w:rsidRPr="00CB4FAF" w:rsidRDefault="005B5968" w:rsidP="009C0038">
      <w:pPr>
        <w:ind w:firstLineChars="250" w:firstLine="525"/>
        <w:rPr>
          <w:color w:val="FF0000"/>
        </w:rPr>
      </w:pPr>
      <w:r w:rsidRPr="00C322AD">
        <w:rPr>
          <w:rFonts w:hAnsi="宋体" w:cs="宋体" w:hint="eastAsia"/>
          <w:color w:val="000000"/>
        </w:rPr>
        <w:t>大部分地方的粗锌中不含铟、锗，少部分粗锌产地（如云南），因原料中含铟、锗，富集在粗锌中。</w:t>
      </w:r>
      <w:r>
        <w:rPr>
          <w:rFonts w:cs="宋体" w:hint="eastAsia"/>
        </w:rPr>
        <w:t>铟在</w:t>
      </w:r>
      <w:r>
        <w:t>pH5.5</w:t>
      </w:r>
      <w:r>
        <w:rPr>
          <w:rFonts w:cs="宋体" w:hint="eastAsia"/>
        </w:rPr>
        <w:t>时，与</w:t>
      </w:r>
      <w:r>
        <w:t>EDTA</w:t>
      </w:r>
      <w:r>
        <w:rPr>
          <w:rFonts w:cs="宋体" w:hint="eastAsia"/>
        </w:rPr>
        <w:t>络合，干扰测定。</w:t>
      </w:r>
    </w:p>
    <w:p w:rsidR="005B5968" w:rsidRDefault="005B5968" w:rsidP="009C0038">
      <w:pPr>
        <w:ind w:firstLineChars="200" w:firstLine="420"/>
      </w:pPr>
      <w:r>
        <w:rPr>
          <w:rFonts w:cs="宋体" w:hint="eastAsia"/>
        </w:rPr>
        <w:t>按基本试验方法进行，取锌标准溶液</w:t>
      </w:r>
      <w:r>
        <w:t>150mg</w:t>
      </w:r>
      <w:r>
        <w:rPr>
          <w:rFonts w:ascii="宋体" w:hAnsi="宋体" w:cs="宋体" w:hint="eastAsia"/>
        </w:rPr>
        <w:t>，</w:t>
      </w:r>
      <w:r>
        <w:rPr>
          <w:rFonts w:cs="宋体" w:hint="eastAsia"/>
        </w:rPr>
        <w:t>改变铟的加入量，</w:t>
      </w:r>
      <w:r w:rsidRPr="002E1B72">
        <w:rPr>
          <w:rFonts w:ascii="宋体" w:hAnsi="宋体" w:cs="宋体" w:hint="eastAsia"/>
          <w:color w:val="000000"/>
        </w:rPr>
        <w:t>加</w:t>
      </w:r>
      <w:r w:rsidRPr="002E1B72">
        <w:rPr>
          <w:rFonts w:ascii="宋体" w:hAnsi="宋体" w:cs="宋体"/>
          <w:color w:val="000000"/>
        </w:rPr>
        <w:t>0.1g</w:t>
      </w:r>
      <w:r w:rsidRPr="002E1B72">
        <w:rPr>
          <w:rFonts w:ascii="宋体" w:hAnsi="宋体" w:cs="宋体" w:hint="eastAsia"/>
          <w:color w:val="000000"/>
        </w:rPr>
        <w:t>抗坏血酸、</w:t>
      </w:r>
      <w:r w:rsidRPr="002E1B72">
        <w:rPr>
          <w:rFonts w:ascii="宋体" w:hAnsi="宋体" w:cs="宋体"/>
          <w:color w:val="000000"/>
        </w:rPr>
        <w:t>5mL</w:t>
      </w:r>
      <w:r w:rsidRPr="002E1B72">
        <w:rPr>
          <w:rFonts w:ascii="宋体" w:hAnsi="宋体" w:cs="宋体" w:hint="eastAsia"/>
          <w:color w:val="000000"/>
        </w:rPr>
        <w:t>硫脲溶液（</w:t>
      </w:r>
      <w:r>
        <w:rPr>
          <w:rFonts w:ascii="宋体" w:hAnsi="宋体" w:cs="宋体"/>
        </w:rPr>
        <w:t>100g/L</w:t>
      </w:r>
      <w:r w:rsidRPr="002E1B72">
        <w:rPr>
          <w:rFonts w:ascii="宋体" w:hAnsi="宋体" w:cs="宋体" w:hint="eastAsia"/>
          <w:color w:val="000000"/>
        </w:rPr>
        <w:t>）</w:t>
      </w:r>
      <w:r>
        <w:rPr>
          <w:rFonts w:ascii="宋体" w:hAnsi="宋体" w:cs="宋体" w:hint="eastAsia"/>
          <w:color w:val="000000"/>
        </w:rPr>
        <w:t>，</w:t>
      </w:r>
      <w:r>
        <w:rPr>
          <w:rFonts w:cs="宋体" w:hint="eastAsia"/>
        </w:rPr>
        <w:t>试验结果见表</w:t>
      </w:r>
      <w:r>
        <w:t>5</w:t>
      </w:r>
    </w:p>
    <w:p w:rsidR="005B5968" w:rsidRDefault="005B5968" w:rsidP="002B1A96">
      <w:pPr>
        <w:jc w:val="center"/>
      </w:pPr>
      <w:r>
        <w:rPr>
          <w:rFonts w:cs="宋体" w:hint="eastAsia"/>
        </w:rPr>
        <w:t>表</w:t>
      </w:r>
      <w:r>
        <w:t xml:space="preserve">5  </w:t>
      </w:r>
      <w:r>
        <w:rPr>
          <w:rFonts w:cs="宋体" w:hint="eastAsia"/>
        </w:rPr>
        <w:t>铟的干扰试验</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932"/>
        <w:gridCol w:w="1312"/>
        <w:gridCol w:w="956"/>
        <w:gridCol w:w="1276"/>
        <w:gridCol w:w="1275"/>
        <w:gridCol w:w="1134"/>
      </w:tblGrid>
      <w:tr w:rsidR="005B5968">
        <w:trPr>
          <w:trHeight w:val="555"/>
        </w:trPr>
        <w:tc>
          <w:tcPr>
            <w:tcW w:w="1620" w:type="dxa"/>
            <w:vMerge w:val="restart"/>
            <w:tcBorders>
              <w:tl2br w:val="single" w:sz="4" w:space="0" w:color="auto"/>
            </w:tcBorders>
          </w:tcPr>
          <w:p w:rsidR="005B5968" w:rsidRDefault="005B5968" w:rsidP="009C0038">
            <w:pPr>
              <w:spacing w:line="360" w:lineRule="auto"/>
              <w:ind w:leftChars="200" w:left="630" w:hangingChars="100" w:hanging="210"/>
            </w:pPr>
            <w:r>
              <w:rPr>
                <w:rFonts w:cs="宋体" w:hint="eastAsia"/>
              </w:rPr>
              <w:t>铟加入量</w:t>
            </w:r>
            <w:r>
              <w:t xml:space="preserve">(mg) </w:t>
            </w:r>
          </w:p>
          <w:p w:rsidR="005B5968" w:rsidRDefault="005B5968" w:rsidP="00FE5F7B">
            <w:pPr>
              <w:spacing w:line="360" w:lineRule="auto"/>
            </w:pPr>
            <w:r>
              <w:t>Zn150mg</w:t>
            </w:r>
          </w:p>
        </w:tc>
        <w:tc>
          <w:tcPr>
            <w:tcW w:w="932" w:type="dxa"/>
          </w:tcPr>
          <w:p w:rsidR="005B5968" w:rsidRDefault="005B5968" w:rsidP="00FE5F7B">
            <w:pPr>
              <w:spacing w:line="360" w:lineRule="auto"/>
            </w:pPr>
            <w:r>
              <w:t>0</w:t>
            </w:r>
          </w:p>
        </w:tc>
        <w:tc>
          <w:tcPr>
            <w:tcW w:w="1312" w:type="dxa"/>
          </w:tcPr>
          <w:p w:rsidR="005B5968" w:rsidRDefault="005B5968" w:rsidP="00FE5F7B">
            <w:pPr>
              <w:spacing w:line="360" w:lineRule="auto"/>
            </w:pPr>
            <w:r>
              <w:t>0.075</w:t>
            </w:r>
          </w:p>
        </w:tc>
        <w:tc>
          <w:tcPr>
            <w:tcW w:w="956" w:type="dxa"/>
          </w:tcPr>
          <w:p w:rsidR="005B5968" w:rsidRDefault="005B5968" w:rsidP="00FE5F7B">
            <w:pPr>
              <w:spacing w:line="360" w:lineRule="auto"/>
            </w:pPr>
            <w:r>
              <w:t>0.15</w:t>
            </w:r>
          </w:p>
        </w:tc>
        <w:tc>
          <w:tcPr>
            <w:tcW w:w="1276" w:type="dxa"/>
          </w:tcPr>
          <w:p w:rsidR="005B5968" w:rsidRDefault="005B5968" w:rsidP="00FE5F7B">
            <w:pPr>
              <w:spacing w:line="360" w:lineRule="auto"/>
            </w:pPr>
            <w:r>
              <w:t>0.30</w:t>
            </w:r>
          </w:p>
        </w:tc>
        <w:tc>
          <w:tcPr>
            <w:tcW w:w="1275" w:type="dxa"/>
          </w:tcPr>
          <w:p w:rsidR="005B5968" w:rsidRDefault="005B5968" w:rsidP="00FE5F7B">
            <w:pPr>
              <w:spacing w:line="360" w:lineRule="auto"/>
            </w:pPr>
            <w:r>
              <w:t>0.45</w:t>
            </w:r>
          </w:p>
        </w:tc>
        <w:tc>
          <w:tcPr>
            <w:tcW w:w="1134" w:type="dxa"/>
          </w:tcPr>
          <w:p w:rsidR="005B5968" w:rsidRDefault="005B5968" w:rsidP="00FE5F7B">
            <w:pPr>
              <w:spacing w:line="360" w:lineRule="auto"/>
            </w:pPr>
            <w:r>
              <w:t>0.75</w:t>
            </w:r>
          </w:p>
        </w:tc>
      </w:tr>
      <w:tr w:rsidR="005B5968">
        <w:trPr>
          <w:trHeight w:val="360"/>
        </w:trPr>
        <w:tc>
          <w:tcPr>
            <w:tcW w:w="1620" w:type="dxa"/>
            <w:vMerge/>
            <w:tcBorders>
              <w:tl2br w:val="single" w:sz="4" w:space="0" w:color="auto"/>
            </w:tcBorders>
          </w:tcPr>
          <w:p w:rsidR="005B5968" w:rsidRDefault="005B5968" w:rsidP="009C0038">
            <w:pPr>
              <w:spacing w:line="360" w:lineRule="auto"/>
              <w:ind w:firstLineChars="200" w:firstLine="420"/>
            </w:pPr>
          </w:p>
        </w:tc>
        <w:tc>
          <w:tcPr>
            <w:tcW w:w="932" w:type="dxa"/>
          </w:tcPr>
          <w:p w:rsidR="005B5968" w:rsidRDefault="005B5968" w:rsidP="00FE5F7B">
            <w:pPr>
              <w:spacing w:line="360" w:lineRule="auto"/>
            </w:pPr>
            <w:r>
              <w:t>0</w:t>
            </w:r>
          </w:p>
        </w:tc>
        <w:tc>
          <w:tcPr>
            <w:tcW w:w="1312" w:type="dxa"/>
          </w:tcPr>
          <w:p w:rsidR="005B5968" w:rsidRDefault="005B5968" w:rsidP="00FE5F7B">
            <w:pPr>
              <w:spacing w:line="360" w:lineRule="auto"/>
            </w:pPr>
            <w:r>
              <w:rPr>
                <w:rFonts w:cs="宋体" w:hint="eastAsia"/>
              </w:rPr>
              <w:t>相当于</w:t>
            </w:r>
            <w:r>
              <w:t>0.05%</w:t>
            </w:r>
          </w:p>
        </w:tc>
        <w:tc>
          <w:tcPr>
            <w:tcW w:w="956" w:type="dxa"/>
          </w:tcPr>
          <w:p w:rsidR="005B5968" w:rsidRDefault="005B5968" w:rsidP="00FE5F7B">
            <w:pPr>
              <w:spacing w:line="360" w:lineRule="auto"/>
            </w:pPr>
            <w:r>
              <w:rPr>
                <w:rFonts w:cs="宋体" w:hint="eastAsia"/>
              </w:rPr>
              <w:t>相当于</w:t>
            </w:r>
            <w:r>
              <w:t>0.1%</w:t>
            </w:r>
          </w:p>
        </w:tc>
        <w:tc>
          <w:tcPr>
            <w:tcW w:w="1276" w:type="dxa"/>
          </w:tcPr>
          <w:p w:rsidR="005B5968" w:rsidRDefault="005B5968" w:rsidP="00FE5F7B">
            <w:pPr>
              <w:spacing w:line="360" w:lineRule="auto"/>
            </w:pPr>
            <w:r>
              <w:rPr>
                <w:rFonts w:cs="宋体" w:hint="eastAsia"/>
              </w:rPr>
              <w:t>相当于</w:t>
            </w:r>
            <w:r>
              <w:t>0.2%</w:t>
            </w:r>
          </w:p>
        </w:tc>
        <w:tc>
          <w:tcPr>
            <w:tcW w:w="1275" w:type="dxa"/>
          </w:tcPr>
          <w:p w:rsidR="005B5968" w:rsidRDefault="005B5968" w:rsidP="00FE5F7B">
            <w:pPr>
              <w:spacing w:line="360" w:lineRule="auto"/>
            </w:pPr>
            <w:r>
              <w:rPr>
                <w:rFonts w:cs="宋体" w:hint="eastAsia"/>
              </w:rPr>
              <w:t>相当于</w:t>
            </w:r>
            <w:r>
              <w:t>0.3%</w:t>
            </w:r>
          </w:p>
        </w:tc>
        <w:tc>
          <w:tcPr>
            <w:tcW w:w="1134" w:type="dxa"/>
          </w:tcPr>
          <w:p w:rsidR="005B5968" w:rsidRDefault="005B5968" w:rsidP="00FE5F7B">
            <w:pPr>
              <w:spacing w:line="360" w:lineRule="auto"/>
            </w:pPr>
            <w:r>
              <w:rPr>
                <w:rFonts w:cs="宋体" w:hint="eastAsia"/>
              </w:rPr>
              <w:t>相当于</w:t>
            </w:r>
            <w:r>
              <w:t>0.5%</w:t>
            </w:r>
          </w:p>
        </w:tc>
      </w:tr>
      <w:tr w:rsidR="005B5968">
        <w:trPr>
          <w:trHeight w:val="460"/>
        </w:trPr>
        <w:tc>
          <w:tcPr>
            <w:tcW w:w="1620" w:type="dxa"/>
          </w:tcPr>
          <w:p w:rsidR="005B5968" w:rsidRDefault="005B5968" w:rsidP="00FE5F7B">
            <w:pPr>
              <w:spacing w:line="360" w:lineRule="auto"/>
            </w:pPr>
            <w:r>
              <w:t>Zn</w:t>
            </w:r>
            <w:r>
              <w:rPr>
                <w:rFonts w:cs="宋体" w:hint="eastAsia"/>
              </w:rPr>
              <w:t>测定值（</w:t>
            </w:r>
            <w:r>
              <w:t>mg</w:t>
            </w:r>
            <w:r>
              <w:rPr>
                <w:rFonts w:cs="宋体" w:hint="eastAsia"/>
              </w:rPr>
              <w:t>）</w:t>
            </w:r>
          </w:p>
        </w:tc>
        <w:tc>
          <w:tcPr>
            <w:tcW w:w="932" w:type="dxa"/>
          </w:tcPr>
          <w:p w:rsidR="005B5968" w:rsidRDefault="005B5968" w:rsidP="00FE5F7B">
            <w:pPr>
              <w:spacing w:line="360" w:lineRule="auto"/>
            </w:pPr>
            <w:r>
              <w:t>149.98</w:t>
            </w:r>
          </w:p>
        </w:tc>
        <w:tc>
          <w:tcPr>
            <w:tcW w:w="1312" w:type="dxa"/>
          </w:tcPr>
          <w:p w:rsidR="005B5968" w:rsidRDefault="005B5968" w:rsidP="00FE5F7B">
            <w:pPr>
              <w:spacing w:line="360" w:lineRule="auto"/>
            </w:pPr>
            <w:r>
              <w:t>150.02</w:t>
            </w:r>
          </w:p>
        </w:tc>
        <w:tc>
          <w:tcPr>
            <w:tcW w:w="956" w:type="dxa"/>
          </w:tcPr>
          <w:p w:rsidR="005B5968" w:rsidRDefault="005B5968" w:rsidP="00FE5F7B">
            <w:pPr>
              <w:spacing w:line="360" w:lineRule="auto"/>
            </w:pPr>
            <w:r>
              <w:t>150.12</w:t>
            </w:r>
          </w:p>
        </w:tc>
        <w:tc>
          <w:tcPr>
            <w:tcW w:w="1276" w:type="dxa"/>
          </w:tcPr>
          <w:p w:rsidR="005B5968" w:rsidRDefault="005B5968" w:rsidP="00FE5F7B">
            <w:pPr>
              <w:spacing w:line="360" w:lineRule="auto"/>
            </w:pPr>
            <w:r>
              <w:t>150.26</w:t>
            </w:r>
          </w:p>
          <w:p w:rsidR="005B5968" w:rsidRDefault="005B5968" w:rsidP="00FE5F7B">
            <w:pPr>
              <w:spacing w:line="360" w:lineRule="auto"/>
            </w:pPr>
            <w:r>
              <w:rPr>
                <w:rFonts w:cs="宋体" w:hint="eastAsia"/>
              </w:rPr>
              <w:lastRenderedPageBreak/>
              <w:t>不够敏锐</w:t>
            </w:r>
          </w:p>
        </w:tc>
        <w:tc>
          <w:tcPr>
            <w:tcW w:w="1275" w:type="dxa"/>
          </w:tcPr>
          <w:p w:rsidR="005B5968" w:rsidRDefault="005B5968" w:rsidP="00FE5F7B">
            <w:pPr>
              <w:spacing w:line="360" w:lineRule="auto"/>
            </w:pPr>
            <w:r>
              <w:lastRenderedPageBreak/>
              <w:t>150.42</w:t>
            </w:r>
          </w:p>
          <w:p w:rsidR="005B5968" w:rsidRDefault="005B5968" w:rsidP="00FE5F7B">
            <w:pPr>
              <w:spacing w:line="360" w:lineRule="auto"/>
            </w:pPr>
            <w:r>
              <w:rPr>
                <w:rFonts w:cs="宋体" w:hint="eastAsia"/>
              </w:rPr>
              <w:lastRenderedPageBreak/>
              <w:t>终点拖长</w:t>
            </w:r>
          </w:p>
        </w:tc>
        <w:tc>
          <w:tcPr>
            <w:tcW w:w="1134" w:type="dxa"/>
          </w:tcPr>
          <w:p w:rsidR="005B5968" w:rsidRDefault="005B5968" w:rsidP="00FE5F7B">
            <w:pPr>
              <w:spacing w:line="360" w:lineRule="auto"/>
            </w:pPr>
            <w:r>
              <w:lastRenderedPageBreak/>
              <w:t>150.59</w:t>
            </w:r>
          </w:p>
          <w:p w:rsidR="005B5968" w:rsidRDefault="005B5968" w:rsidP="00FE5F7B">
            <w:pPr>
              <w:spacing w:line="360" w:lineRule="auto"/>
            </w:pPr>
            <w:r>
              <w:rPr>
                <w:rFonts w:cs="宋体" w:hint="eastAsia"/>
              </w:rPr>
              <w:lastRenderedPageBreak/>
              <w:t>终点拖长</w:t>
            </w:r>
          </w:p>
        </w:tc>
      </w:tr>
      <w:tr w:rsidR="005B5968">
        <w:trPr>
          <w:trHeight w:val="445"/>
        </w:trPr>
        <w:tc>
          <w:tcPr>
            <w:tcW w:w="1620" w:type="dxa"/>
          </w:tcPr>
          <w:p w:rsidR="005B5968" w:rsidRDefault="005B5968" w:rsidP="00FE5F7B">
            <w:pPr>
              <w:spacing w:line="360" w:lineRule="auto"/>
            </w:pPr>
            <w:r>
              <w:rPr>
                <w:rFonts w:cs="宋体" w:hint="eastAsia"/>
              </w:rPr>
              <w:lastRenderedPageBreak/>
              <w:t>回收率（</w:t>
            </w:r>
            <w:r>
              <w:t>%</w:t>
            </w:r>
            <w:r>
              <w:rPr>
                <w:rFonts w:cs="宋体" w:hint="eastAsia"/>
              </w:rPr>
              <w:t>）</w:t>
            </w:r>
          </w:p>
        </w:tc>
        <w:tc>
          <w:tcPr>
            <w:tcW w:w="932" w:type="dxa"/>
          </w:tcPr>
          <w:p w:rsidR="005B5968" w:rsidRDefault="005B5968" w:rsidP="00FE5F7B">
            <w:pPr>
              <w:spacing w:line="360" w:lineRule="auto"/>
            </w:pPr>
            <w:r>
              <w:t>99.99</w:t>
            </w:r>
          </w:p>
        </w:tc>
        <w:tc>
          <w:tcPr>
            <w:tcW w:w="1312" w:type="dxa"/>
          </w:tcPr>
          <w:p w:rsidR="005B5968" w:rsidRDefault="005B5968" w:rsidP="00FE5F7B">
            <w:pPr>
              <w:spacing w:line="360" w:lineRule="auto"/>
            </w:pPr>
            <w:r>
              <w:t>100.01</w:t>
            </w:r>
          </w:p>
        </w:tc>
        <w:tc>
          <w:tcPr>
            <w:tcW w:w="956" w:type="dxa"/>
          </w:tcPr>
          <w:p w:rsidR="005B5968" w:rsidRDefault="005B5968" w:rsidP="00FE5F7B">
            <w:pPr>
              <w:spacing w:line="360" w:lineRule="auto"/>
            </w:pPr>
            <w:r>
              <w:t>100.08</w:t>
            </w:r>
          </w:p>
        </w:tc>
        <w:tc>
          <w:tcPr>
            <w:tcW w:w="1276" w:type="dxa"/>
          </w:tcPr>
          <w:p w:rsidR="005B5968" w:rsidRDefault="005B5968" w:rsidP="00FE5F7B">
            <w:pPr>
              <w:spacing w:line="360" w:lineRule="auto"/>
            </w:pPr>
            <w:r>
              <w:t>100.17</w:t>
            </w:r>
          </w:p>
        </w:tc>
        <w:tc>
          <w:tcPr>
            <w:tcW w:w="1275" w:type="dxa"/>
          </w:tcPr>
          <w:p w:rsidR="005B5968" w:rsidRDefault="005B5968" w:rsidP="00FE5F7B">
            <w:pPr>
              <w:spacing w:line="360" w:lineRule="auto"/>
            </w:pPr>
            <w:r>
              <w:t>100.28</w:t>
            </w:r>
          </w:p>
        </w:tc>
        <w:tc>
          <w:tcPr>
            <w:tcW w:w="1134" w:type="dxa"/>
          </w:tcPr>
          <w:p w:rsidR="005B5968" w:rsidRDefault="005B5968" w:rsidP="00FE5F7B">
            <w:pPr>
              <w:spacing w:line="360" w:lineRule="auto"/>
            </w:pPr>
            <w:r>
              <w:t>100.39</w:t>
            </w:r>
          </w:p>
        </w:tc>
      </w:tr>
    </w:tbl>
    <w:p w:rsidR="005B5968" w:rsidRDefault="005B5968" w:rsidP="009C0038">
      <w:pPr>
        <w:ind w:firstLineChars="200" w:firstLine="420"/>
      </w:pPr>
      <w:r>
        <w:rPr>
          <w:rFonts w:cs="宋体" w:hint="eastAsia"/>
        </w:rPr>
        <w:t>由表</w:t>
      </w:r>
      <w:r>
        <w:t>5</w:t>
      </w:r>
      <w:r>
        <w:rPr>
          <w:rFonts w:cs="宋体" w:hint="eastAsia"/>
        </w:rPr>
        <w:t>结果可知，铟在室温下，在</w:t>
      </w:r>
      <w:r>
        <w:t>pH5.5</w:t>
      </w:r>
      <w:r>
        <w:rPr>
          <w:rFonts w:cs="宋体" w:hint="eastAsia"/>
        </w:rPr>
        <w:t>时，与</w:t>
      </w:r>
      <w:r>
        <w:t>EDTA</w:t>
      </w:r>
      <w:r>
        <w:rPr>
          <w:rFonts w:cs="宋体" w:hint="eastAsia"/>
        </w:rPr>
        <w:t>缓慢络合。随着铟含量增加，终点明显拖长，结果偏高。所以当试样中铟超过</w:t>
      </w:r>
      <w:r w:rsidRPr="00655ADD">
        <w:t>0.05%</w:t>
      </w:r>
      <w:r w:rsidRPr="00655ADD">
        <w:rPr>
          <w:rFonts w:cs="宋体" w:hint="eastAsia"/>
        </w:rPr>
        <w:t>时，</w:t>
      </w:r>
      <w:r>
        <w:rPr>
          <w:rFonts w:cs="宋体" w:hint="eastAsia"/>
        </w:rPr>
        <w:t>应过滤除去。小于</w:t>
      </w:r>
      <w:r>
        <w:t>0.05%</w:t>
      </w:r>
      <w:r>
        <w:rPr>
          <w:rFonts w:cs="宋体" w:hint="eastAsia"/>
        </w:rPr>
        <w:t>的铟对测定影响可忽略不计。</w:t>
      </w:r>
    </w:p>
    <w:p w:rsidR="005B5968" w:rsidRDefault="005B5968" w:rsidP="002B1A96">
      <w:pPr>
        <w:rPr>
          <w:rFonts w:ascii="宋体"/>
        </w:rPr>
      </w:pPr>
      <w:r>
        <w:rPr>
          <w:rFonts w:ascii="宋体" w:hAnsi="宋体" w:cs="宋体"/>
        </w:rPr>
        <w:t xml:space="preserve">2.1.6 </w:t>
      </w:r>
      <w:r>
        <w:rPr>
          <w:rFonts w:ascii="宋体" w:hAnsi="宋体" w:cs="宋体" w:hint="eastAsia"/>
        </w:rPr>
        <w:t>铅、铁、铝同时共存时干扰试验</w:t>
      </w:r>
    </w:p>
    <w:p w:rsidR="005B5968" w:rsidRDefault="005B5968" w:rsidP="00361ECB">
      <w:pPr>
        <w:ind w:firstLine="435"/>
      </w:pPr>
      <w:r>
        <w:rPr>
          <w:rFonts w:cs="宋体" w:hint="eastAsia"/>
        </w:rPr>
        <w:t>按基本试验方法进行，取锌标准溶液</w:t>
      </w:r>
      <w:r>
        <w:t>150mg</w:t>
      </w:r>
      <w:r>
        <w:rPr>
          <w:rFonts w:ascii="宋体" w:hAnsi="宋体" w:cs="宋体" w:hint="eastAsia"/>
        </w:rPr>
        <w:t>，改变铅、铁、铝的加入量，</w:t>
      </w:r>
      <w:r w:rsidRPr="002E1B72">
        <w:rPr>
          <w:rFonts w:ascii="宋体" w:hAnsi="宋体" w:cs="宋体" w:hint="eastAsia"/>
          <w:color w:val="000000"/>
        </w:rPr>
        <w:t>加</w:t>
      </w:r>
      <w:r>
        <w:rPr>
          <w:rFonts w:ascii="宋体" w:hAnsi="宋体" w:cs="宋体"/>
          <w:color w:val="000000"/>
        </w:rPr>
        <w:t>1</w:t>
      </w:r>
      <w:r>
        <w:rPr>
          <w:rFonts w:ascii="宋体" w:cs="宋体"/>
          <w:color w:val="000000"/>
        </w:rPr>
        <w:t>0</w:t>
      </w:r>
      <w:r>
        <w:rPr>
          <w:rFonts w:ascii="宋体" w:hAnsi="宋体" w:cs="宋体"/>
          <w:color w:val="000000"/>
        </w:rPr>
        <w:t>mL</w:t>
      </w:r>
      <w:r>
        <w:rPr>
          <w:rFonts w:ascii="宋体" w:hAnsi="宋体" w:cs="宋体" w:hint="eastAsia"/>
          <w:color w:val="000000"/>
        </w:rPr>
        <w:t>氟化铵、</w:t>
      </w:r>
      <w:r w:rsidRPr="002E1B72">
        <w:rPr>
          <w:rFonts w:ascii="宋体" w:hAnsi="宋体" w:cs="宋体"/>
          <w:color w:val="000000"/>
        </w:rPr>
        <w:t>0.1g</w:t>
      </w:r>
      <w:r w:rsidRPr="002E1B72">
        <w:rPr>
          <w:rFonts w:ascii="宋体" w:hAnsi="宋体" w:cs="宋体" w:hint="eastAsia"/>
          <w:color w:val="000000"/>
        </w:rPr>
        <w:t>抗坏血酸、</w:t>
      </w:r>
      <w:r w:rsidRPr="002E1B72">
        <w:rPr>
          <w:rFonts w:ascii="宋体" w:hAnsi="宋体" w:cs="宋体"/>
          <w:color w:val="000000"/>
        </w:rPr>
        <w:t>5mL</w:t>
      </w:r>
      <w:r w:rsidRPr="002E1B72">
        <w:rPr>
          <w:rFonts w:ascii="宋体" w:hAnsi="宋体" w:cs="宋体" w:hint="eastAsia"/>
          <w:color w:val="000000"/>
        </w:rPr>
        <w:t>硫脲溶液（</w:t>
      </w:r>
      <w:r>
        <w:rPr>
          <w:rFonts w:ascii="宋体" w:hAnsi="宋体" w:cs="宋体"/>
        </w:rPr>
        <w:t>100g/L</w:t>
      </w:r>
      <w:r w:rsidRPr="002E1B72">
        <w:rPr>
          <w:rFonts w:ascii="宋体" w:hAnsi="宋体" w:cs="宋体" w:hint="eastAsia"/>
          <w:color w:val="000000"/>
        </w:rPr>
        <w:t>）</w:t>
      </w:r>
      <w:r>
        <w:rPr>
          <w:rFonts w:ascii="宋体" w:hAnsi="宋体" w:cs="宋体" w:hint="eastAsia"/>
          <w:color w:val="000000"/>
        </w:rPr>
        <w:t>，做正交试验，</w:t>
      </w:r>
      <w:r>
        <w:rPr>
          <w:rFonts w:cs="宋体" w:hint="eastAsia"/>
        </w:rPr>
        <w:t>试验结果见表</w:t>
      </w:r>
      <w:r>
        <w:t>6</w:t>
      </w:r>
    </w:p>
    <w:p w:rsidR="005B5968" w:rsidRDefault="005B5968" w:rsidP="00361ECB">
      <w:pPr>
        <w:jc w:val="center"/>
        <w:rPr>
          <w:rFonts w:ascii="宋体"/>
        </w:rPr>
      </w:pPr>
      <w:r>
        <w:rPr>
          <w:rFonts w:cs="宋体" w:hint="eastAsia"/>
        </w:rPr>
        <w:t>表</w:t>
      </w:r>
      <w:r>
        <w:t xml:space="preserve">6   </w:t>
      </w:r>
      <w:r>
        <w:rPr>
          <w:rFonts w:ascii="宋体" w:hAnsi="宋体" w:cs="宋体" w:hint="eastAsia"/>
        </w:rPr>
        <w:t>铅、铁、铝共存时的干扰试验</w:t>
      </w:r>
    </w:p>
    <w:tbl>
      <w:tblPr>
        <w:tblW w:w="87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850"/>
        <w:gridCol w:w="851"/>
        <w:gridCol w:w="992"/>
        <w:gridCol w:w="1276"/>
        <w:gridCol w:w="1426"/>
        <w:gridCol w:w="1080"/>
      </w:tblGrid>
      <w:tr w:rsidR="005B5968">
        <w:trPr>
          <w:trHeight w:val="195"/>
        </w:trPr>
        <w:tc>
          <w:tcPr>
            <w:tcW w:w="2269" w:type="dxa"/>
            <w:vMerge w:val="restart"/>
          </w:tcPr>
          <w:p w:rsidR="005B5968" w:rsidRPr="007C6BB4" w:rsidRDefault="00511789" w:rsidP="00FE5F7B">
            <w:r>
              <w:rPr>
                <w:noProof/>
              </w:rPr>
              <w:pict>
                <v:group id="__TH_G22六号53" o:spid="_x0000_s1030" style="position:absolute;left:0;text-align:left;margin-left:-5.15pt;margin-top:0;width:98.75pt;height:75.1pt;z-index:251655680" coordorigin="1663,1450" coordsize="1975,1502">
                  <v:line id="__TH_L39" o:spid="_x0000_s1031" style="position:absolute;visibility:visible" from="2650,1450" to="3638,2952" o:connectortype="straight" strokeweight=".5pt"/>
                  <v:line id="__TH_L40" o:spid="_x0000_s1032" style="position:absolute;visibility:visible" from="1663,2201" to="3638,2952" o:connectortype="straight" strokeweight=".5pt"/>
                  <v:shape id="__TH_B1141" o:spid="_x0000_s1033" type="#_x0000_t202" style="position:absolute;left:3133;top:1565;width:197;height:187;visibility:visible" filled="f" stroked="f">
                    <v:textbox style="mso-next-textbox:#__TH_B1141" inset="0,0,0,0">
                      <w:txbxContent>
                        <w:p w:rsidR="00567CA0" w:rsidRPr="007C6BB4" w:rsidRDefault="00567CA0" w:rsidP="002B1A96">
                          <w:pPr>
                            <w:snapToGrid w:val="0"/>
                            <w:rPr>
                              <w:sz w:val="15"/>
                              <w:szCs w:val="15"/>
                            </w:rPr>
                          </w:pPr>
                          <w:r>
                            <w:rPr>
                              <w:rFonts w:cs="宋体" w:hint="eastAsia"/>
                              <w:sz w:val="15"/>
                              <w:szCs w:val="15"/>
                            </w:rPr>
                            <w:t>铁铝</w:t>
                          </w:r>
                        </w:p>
                      </w:txbxContent>
                    </v:textbox>
                  </v:shape>
                  <v:shape id="__TH_B1242" o:spid="_x0000_s1034" type="#_x0000_t202" style="position:absolute;left:3221;top:1832;width:197;height:188;visibility:visible" filled="f" stroked="f">
                    <v:textbox style="mso-next-textbox:#__TH_B1242" inset="0,0,0,0">
                      <w:txbxContent>
                        <w:p w:rsidR="00567CA0" w:rsidRPr="007C6BB4" w:rsidRDefault="00567CA0" w:rsidP="002B1A96">
                          <w:pPr>
                            <w:snapToGrid w:val="0"/>
                            <w:rPr>
                              <w:sz w:val="15"/>
                              <w:szCs w:val="15"/>
                            </w:rPr>
                          </w:pPr>
                          <w:r>
                            <w:rPr>
                              <w:rFonts w:cs="宋体" w:hint="eastAsia"/>
                              <w:sz w:val="15"/>
                              <w:szCs w:val="15"/>
                            </w:rPr>
                            <w:t>加</w:t>
                          </w:r>
                        </w:p>
                      </w:txbxContent>
                    </v:textbox>
                  </v:shape>
                  <v:shape id="__TH_B1343" o:spid="_x0000_s1035" type="#_x0000_t202" style="position:absolute;left:3309;top:2100;width:197;height:187;visibility:visible" filled="f" stroked="f">
                    <v:textbox style="mso-next-textbox:#__TH_B1343" inset="0,0,0,0">
                      <w:txbxContent>
                        <w:p w:rsidR="00567CA0" w:rsidRPr="007C6BB4" w:rsidRDefault="00567CA0" w:rsidP="002B1A96">
                          <w:pPr>
                            <w:snapToGrid w:val="0"/>
                            <w:rPr>
                              <w:sz w:val="15"/>
                              <w:szCs w:val="15"/>
                            </w:rPr>
                          </w:pPr>
                          <w:r>
                            <w:rPr>
                              <w:rFonts w:cs="宋体" w:hint="eastAsia"/>
                              <w:sz w:val="15"/>
                              <w:szCs w:val="15"/>
                            </w:rPr>
                            <w:t>入</w:t>
                          </w:r>
                        </w:p>
                      </w:txbxContent>
                    </v:textbox>
                  </v:shape>
                  <v:shape id="__TH_B1444" o:spid="_x0000_s1036" type="#_x0000_t202" style="position:absolute;left:3397;top:2367;width:197;height:188;visibility:visible" filled="f" stroked="f">
                    <v:textbox style="mso-next-textbox:#__TH_B1444" inset="0,0,0,0">
                      <w:txbxContent>
                        <w:p w:rsidR="00567CA0" w:rsidRPr="007C6BB4" w:rsidRDefault="00567CA0" w:rsidP="002B1A96">
                          <w:pPr>
                            <w:snapToGrid w:val="0"/>
                            <w:rPr>
                              <w:sz w:val="15"/>
                              <w:szCs w:val="15"/>
                            </w:rPr>
                          </w:pPr>
                          <w:r>
                            <w:rPr>
                              <w:rFonts w:cs="宋体" w:hint="eastAsia"/>
                              <w:sz w:val="15"/>
                              <w:szCs w:val="15"/>
                            </w:rPr>
                            <w:t>量</w:t>
                          </w:r>
                        </w:p>
                      </w:txbxContent>
                    </v:textbox>
                  </v:shape>
                  <v:shape id="__TH_B2145" o:spid="_x0000_s1037" type="#_x0000_t202" style="position:absolute;left:1887;top:1587;width:197;height:188;visibility:visible" filled="f" stroked="f">
                    <v:textbox style="mso-next-textbox:#__TH_B2145" inset="0,0,0,0">
                      <w:txbxContent>
                        <w:p w:rsidR="00567CA0" w:rsidRPr="007C6BB4" w:rsidRDefault="00567CA0" w:rsidP="002B1A96">
                          <w:pPr>
                            <w:snapToGrid w:val="0"/>
                            <w:rPr>
                              <w:sz w:val="15"/>
                              <w:szCs w:val="15"/>
                            </w:rPr>
                          </w:pPr>
                          <w:r>
                            <w:rPr>
                              <w:rFonts w:cs="宋体" w:hint="eastAsia"/>
                              <w:sz w:val="15"/>
                              <w:szCs w:val="15"/>
                            </w:rPr>
                            <w:t>测</w:t>
                          </w:r>
                        </w:p>
                      </w:txbxContent>
                    </v:textbox>
                  </v:shape>
                  <v:shape id="__TH_B2246" o:spid="_x0000_s1038" type="#_x0000_t202" style="position:absolute;left:2297;top:1899;width:198;height:188;visibility:visible" filled="f" stroked="f">
                    <v:textbox style="mso-next-textbox:#__TH_B2246" inset="0,0,0,0">
                      <w:txbxContent>
                        <w:p w:rsidR="00567CA0" w:rsidRPr="007C6BB4" w:rsidRDefault="00567CA0" w:rsidP="002B1A96">
                          <w:pPr>
                            <w:snapToGrid w:val="0"/>
                            <w:rPr>
                              <w:sz w:val="15"/>
                              <w:szCs w:val="15"/>
                            </w:rPr>
                          </w:pPr>
                          <w:r>
                            <w:rPr>
                              <w:rFonts w:cs="宋体" w:hint="eastAsia"/>
                              <w:sz w:val="15"/>
                              <w:szCs w:val="15"/>
                            </w:rPr>
                            <w:t>得</w:t>
                          </w:r>
                        </w:p>
                      </w:txbxContent>
                    </v:textbox>
                  </v:shape>
                  <v:shape id="__TH_B2347" o:spid="_x0000_s1039" type="#_x0000_t202" style="position:absolute;left:2707;top:2211;width:198;height:188;visibility:visible" filled="f" stroked="f">
                    <v:textbox style="mso-next-textbox:#__TH_B2347" inset="0,0,0,0">
                      <w:txbxContent>
                        <w:p w:rsidR="00567CA0" w:rsidRPr="007C6BB4" w:rsidRDefault="00567CA0" w:rsidP="002B1A96">
                          <w:pPr>
                            <w:snapToGrid w:val="0"/>
                            <w:rPr>
                              <w:sz w:val="15"/>
                              <w:szCs w:val="15"/>
                            </w:rPr>
                          </w:pPr>
                          <w:r>
                            <w:rPr>
                              <w:rFonts w:cs="宋体" w:hint="eastAsia"/>
                              <w:sz w:val="15"/>
                              <w:szCs w:val="15"/>
                            </w:rPr>
                            <w:t>锌</w:t>
                          </w:r>
                        </w:p>
                      </w:txbxContent>
                    </v:textbox>
                  </v:shape>
                  <v:shape id="__TH_B2448" o:spid="_x0000_s1040" type="#_x0000_t202" style="position:absolute;left:3118;top:2523;width:197;height:188;visibility:visible" filled="f" stroked="f">
                    <v:textbox style="mso-next-textbox:#__TH_B2448" inset="0,0,0,0">
                      <w:txbxContent>
                        <w:p w:rsidR="00567CA0" w:rsidRPr="007C6BB4" w:rsidRDefault="00567CA0" w:rsidP="002B1A96">
                          <w:pPr>
                            <w:snapToGrid w:val="0"/>
                            <w:rPr>
                              <w:sz w:val="15"/>
                              <w:szCs w:val="15"/>
                            </w:rPr>
                          </w:pPr>
                          <w:r>
                            <w:rPr>
                              <w:rFonts w:cs="宋体" w:hint="eastAsia"/>
                              <w:sz w:val="15"/>
                              <w:szCs w:val="15"/>
                            </w:rPr>
                            <w:t>量</w:t>
                          </w:r>
                        </w:p>
                      </w:txbxContent>
                    </v:textbox>
                  </v:shape>
                  <v:shape id="__TH_B3149" o:spid="_x0000_s1041" type="#_x0000_t202" style="position:absolute;left:1846;top:2533;width:198;height:187;visibility:visible" filled="f" stroked="f">
                    <v:textbox style="mso-next-textbox:#__TH_B3149" inset="0,0,0,0">
                      <w:txbxContent>
                        <w:p w:rsidR="00567CA0" w:rsidRPr="007C6BB4" w:rsidRDefault="00567CA0" w:rsidP="002B1A96">
                          <w:pPr>
                            <w:snapToGrid w:val="0"/>
                            <w:rPr>
                              <w:sz w:val="15"/>
                              <w:szCs w:val="15"/>
                            </w:rPr>
                          </w:pPr>
                          <w:r>
                            <w:rPr>
                              <w:rFonts w:cs="宋体" w:hint="eastAsia"/>
                              <w:sz w:val="15"/>
                              <w:szCs w:val="15"/>
                            </w:rPr>
                            <w:t>铅</w:t>
                          </w:r>
                        </w:p>
                      </w:txbxContent>
                    </v:textbox>
                  </v:shape>
                  <v:shape id="__TH_B3250" o:spid="_x0000_s1042" type="#_x0000_t202" style="position:absolute;left:2223;top:2604;width:197;height:188;visibility:visible" filled="f" stroked="f">
                    <v:textbox style="mso-next-textbox:#__TH_B3250" inset="0,0,0,0">
                      <w:txbxContent>
                        <w:p w:rsidR="00567CA0" w:rsidRPr="007C6BB4" w:rsidRDefault="00567CA0" w:rsidP="002B1A96">
                          <w:pPr>
                            <w:snapToGrid w:val="0"/>
                            <w:rPr>
                              <w:sz w:val="15"/>
                              <w:szCs w:val="15"/>
                            </w:rPr>
                          </w:pPr>
                          <w:r>
                            <w:rPr>
                              <w:rFonts w:cs="宋体" w:hint="eastAsia"/>
                              <w:sz w:val="15"/>
                              <w:szCs w:val="15"/>
                            </w:rPr>
                            <w:t>加</w:t>
                          </w:r>
                        </w:p>
                      </w:txbxContent>
                    </v:textbox>
                  </v:shape>
                  <v:shape id="__TH_B3351" o:spid="_x0000_s1043" type="#_x0000_t202" style="position:absolute;left:2599;top:2676;width:197;height:187;visibility:visible" filled="f" stroked="f">
                    <v:textbox style="mso-next-textbox:#__TH_B3351" inset="0,0,0,0">
                      <w:txbxContent>
                        <w:p w:rsidR="00567CA0" w:rsidRPr="007C6BB4" w:rsidRDefault="00567CA0" w:rsidP="002B1A96">
                          <w:pPr>
                            <w:snapToGrid w:val="0"/>
                            <w:rPr>
                              <w:sz w:val="15"/>
                              <w:szCs w:val="15"/>
                            </w:rPr>
                          </w:pPr>
                          <w:r>
                            <w:rPr>
                              <w:rFonts w:cs="宋体" w:hint="eastAsia"/>
                              <w:sz w:val="15"/>
                              <w:szCs w:val="15"/>
                            </w:rPr>
                            <w:t>入</w:t>
                          </w:r>
                        </w:p>
                      </w:txbxContent>
                    </v:textbox>
                  </v:shape>
                  <v:shape id="__TH_B3452" o:spid="_x0000_s1044" type="#_x0000_t202" style="position:absolute;left:3048;top:2747;width:52;height:188;visibility:visible" filled="f" stroked="f">
                    <v:textbox style="mso-next-textbox:#__TH_B3452" inset="0,0,0,0">
                      <w:txbxContent>
                        <w:p w:rsidR="00567CA0" w:rsidRPr="007C6BB4" w:rsidRDefault="00567CA0" w:rsidP="002B1A96">
                          <w:pPr>
                            <w:snapToGrid w:val="0"/>
                            <w:rPr>
                              <w:sz w:val="15"/>
                              <w:szCs w:val="15"/>
                            </w:rPr>
                          </w:pPr>
                          <w:r>
                            <w:rPr>
                              <w:rFonts w:cs="宋体" w:hint="eastAsia"/>
                              <w:sz w:val="15"/>
                              <w:szCs w:val="15"/>
                            </w:rPr>
                            <w:t>量</w:t>
                          </w:r>
                        </w:p>
                      </w:txbxContent>
                    </v:textbox>
                  </v:shape>
                </v:group>
              </w:pict>
            </w:r>
          </w:p>
        </w:tc>
        <w:tc>
          <w:tcPr>
            <w:tcW w:w="850" w:type="dxa"/>
            <w:vMerge w:val="restart"/>
          </w:tcPr>
          <w:p w:rsidR="005B5968" w:rsidRDefault="005B5968" w:rsidP="00FE5F7B">
            <w:pPr>
              <w:spacing w:line="360" w:lineRule="auto"/>
            </w:pPr>
          </w:p>
          <w:p w:rsidR="005B5968" w:rsidRDefault="005B5968" w:rsidP="00FE5F7B">
            <w:pPr>
              <w:spacing w:line="360" w:lineRule="auto"/>
            </w:pPr>
            <w:r>
              <w:t>0</w:t>
            </w:r>
          </w:p>
        </w:tc>
        <w:tc>
          <w:tcPr>
            <w:tcW w:w="851" w:type="dxa"/>
            <w:vMerge w:val="restart"/>
          </w:tcPr>
          <w:p w:rsidR="005B5968" w:rsidRDefault="005B5968" w:rsidP="00FE5F7B">
            <w:pPr>
              <w:spacing w:line="360" w:lineRule="auto"/>
            </w:pPr>
          </w:p>
          <w:p w:rsidR="005B5968" w:rsidRDefault="005B5968" w:rsidP="00FE5F7B">
            <w:pPr>
              <w:spacing w:line="360" w:lineRule="auto"/>
            </w:pPr>
            <w:r>
              <w:t>0.15</w:t>
            </w:r>
          </w:p>
        </w:tc>
        <w:tc>
          <w:tcPr>
            <w:tcW w:w="992" w:type="dxa"/>
            <w:vMerge w:val="restart"/>
          </w:tcPr>
          <w:p w:rsidR="005B5968" w:rsidRDefault="005B5968" w:rsidP="00FE5F7B">
            <w:pPr>
              <w:spacing w:line="360" w:lineRule="auto"/>
            </w:pPr>
          </w:p>
          <w:p w:rsidR="005B5968" w:rsidRDefault="005B5968" w:rsidP="00FE5F7B">
            <w:pPr>
              <w:spacing w:line="360" w:lineRule="auto"/>
            </w:pPr>
            <w:r>
              <w:t>0.30</w:t>
            </w:r>
          </w:p>
        </w:tc>
        <w:tc>
          <w:tcPr>
            <w:tcW w:w="3782" w:type="dxa"/>
            <w:gridSpan w:val="3"/>
          </w:tcPr>
          <w:p w:rsidR="005B5968" w:rsidRDefault="005B5968" w:rsidP="009C0038">
            <w:pPr>
              <w:spacing w:line="360" w:lineRule="auto"/>
              <w:ind w:firstLineChars="200" w:firstLine="420"/>
            </w:pPr>
            <w:r>
              <w:rPr>
                <w:rFonts w:cs="宋体" w:hint="eastAsia"/>
              </w:rPr>
              <w:t>补</w:t>
            </w:r>
            <w:r w:rsidRPr="002E1B72">
              <w:rPr>
                <w:rFonts w:ascii="宋体" w:hAnsi="宋体" w:cs="宋体" w:hint="eastAsia"/>
                <w:color w:val="000000"/>
              </w:rPr>
              <w:t>加</w:t>
            </w:r>
            <w:r>
              <w:rPr>
                <w:rFonts w:ascii="宋体" w:hAnsi="宋体" w:cs="宋体"/>
                <w:color w:val="000000"/>
              </w:rPr>
              <w:t>10mL</w:t>
            </w:r>
            <w:r>
              <w:rPr>
                <w:rFonts w:ascii="宋体" w:hAnsi="宋体" w:cs="宋体" w:hint="eastAsia"/>
                <w:color w:val="000000"/>
              </w:rPr>
              <w:t>氟化铵</w:t>
            </w:r>
          </w:p>
        </w:tc>
      </w:tr>
      <w:tr w:rsidR="005B5968">
        <w:trPr>
          <w:trHeight w:val="348"/>
        </w:trPr>
        <w:tc>
          <w:tcPr>
            <w:tcW w:w="2269" w:type="dxa"/>
            <w:vMerge/>
          </w:tcPr>
          <w:p w:rsidR="005B5968" w:rsidRDefault="005B5968" w:rsidP="00FE5F7B">
            <w:pPr>
              <w:rPr>
                <w:noProof/>
              </w:rPr>
            </w:pPr>
          </w:p>
        </w:tc>
        <w:tc>
          <w:tcPr>
            <w:tcW w:w="850" w:type="dxa"/>
            <w:vMerge/>
          </w:tcPr>
          <w:p w:rsidR="005B5968" w:rsidRDefault="005B5968" w:rsidP="00FE5F7B">
            <w:pPr>
              <w:spacing w:line="360" w:lineRule="auto"/>
            </w:pPr>
          </w:p>
        </w:tc>
        <w:tc>
          <w:tcPr>
            <w:tcW w:w="851" w:type="dxa"/>
            <w:vMerge/>
          </w:tcPr>
          <w:p w:rsidR="005B5968" w:rsidRDefault="005B5968" w:rsidP="00FE5F7B">
            <w:pPr>
              <w:spacing w:line="360" w:lineRule="auto"/>
            </w:pPr>
          </w:p>
        </w:tc>
        <w:tc>
          <w:tcPr>
            <w:tcW w:w="992" w:type="dxa"/>
            <w:vMerge/>
          </w:tcPr>
          <w:p w:rsidR="005B5968" w:rsidRDefault="005B5968" w:rsidP="00FE5F7B">
            <w:pPr>
              <w:spacing w:line="360" w:lineRule="auto"/>
            </w:pPr>
          </w:p>
        </w:tc>
        <w:tc>
          <w:tcPr>
            <w:tcW w:w="1276" w:type="dxa"/>
          </w:tcPr>
          <w:p w:rsidR="005B5968" w:rsidRDefault="005B5968" w:rsidP="00FE5F7B">
            <w:pPr>
              <w:spacing w:line="360" w:lineRule="auto"/>
            </w:pPr>
            <w:r>
              <w:t>0.45</w:t>
            </w:r>
          </w:p>
        </w:tc>
        <w:tc>
          <w:tcPr>
            <w:tcW w:w="1426" w:type="dxa"/>
          </w:tcPr>
          <w:p w:rsidR="005B5968" w:rsidRDefault="005B5968" w:rsidP="00FE5F7B">
            <w:pPr>
              <w:spacing w:line="360" w:lineRule="auto"/>
            </w:pPr>
            <w:r>
              <w:t>0.60</w:t>
            </w:r>
          </w:p>
        </w:tc>
        <w:tc>
          <w:tcPr>
            <w:tcW w:w="1080" w:type="dxa"/>
          </w:tcPr>
          <w:p w:rsidR="005B5968" w:rsidRDefault="005B5968" w:rsidP="00FE5F7B">
            <w:pPr>
              <w:spacing w:line="360" w:lineRule="auto"/>
            </w:pPr>
            <w:r>
              <w:t>0.75</w:t>
            </w:r>
          </w:p>
        </w:tc>
      </w:tr>
      <w:tr w:rsidR="005B5968">
        <w:trPr>
          <w:trHeight w:val="991"/>
        </w:trPr>
        <w:tc>
          <w:tcPr>
            <w:tcW w:w="2269" w:type="dxa"/>
            <w:vMerge/>
          </w:tcPr>
          <w:p w:rsidR="005B5968" w:rsidRDefault="005B5968" w:rsidP="009C0038">
            <w:pPr>
              <w:spacing w:line="360" w:lineRule="auto"/>
              <w:ind w:firstLineChars="200" w:firstLine="420"/>
            </w:pPr>
          </w:p>
        </w:tc>
        <w:tc>
          <w:tcPr>
            <w:tcW w:w="850" w:type="dxa"/>
          </w:tcPr>
          <w:p w:rsidR="005B5968" w:rsidRDefault="005B5968" w:rsidP="00FE5F7B">
            <w:pPr>
              <w:spacing w:line="360" w:lineRule="auto"/>
            </w:pPr>
            <w:r>
              <w:t>0</w:t>
            </w:r>
          </w:p>
        </w:tc>
        <w:tc>
          <w:tcPr>
            <w:tcW w:w="851" w:type="dxa"/>
          </w:tcPr>
          <w:p w:rsidR="005B5968" w:rsidRDefault="005B5968" w:rsidP="00FE5F7B">
            <w:pPr>
              <w:spacing w:line="360" w:lineRule="auto"/>
            </w:pPr>
            <w:r>
              <w:rPr>
                <w:rFonts w:cs="宋体" w:hint="eastAsia"/>
              </w:rPr>
              <w:t>相当于</w:t>
            </w:r>
            <w:r>
              <w:t>0.10%</w:t>
            </w:r>
          </w:p>
        </w:tc>
        <w:tc>
          <w:tcPr>
            <w:tcW w:w="992" w:type="dxa"/>
          </w:tcPr>
          <w:p w:rsidR="005B5968" w:rsidRDefault="005B5968" w:rsidP="00FE5F7B">
            <w:pPr>
              <w:spacing w:line="360" w:lineRule="auto"/>
            </w:pPr>
            <w:r>
              <w:rPr>
                <w:rFonts w:cs="宋体" w:hint="eastAsia"/>
              </w:rPr>
              <w:t>相当于</w:t>
            </w:r>
            <w:r>
              <w:t>0.20%</w:t>
            </w:r>
          </w:p>
        </w:tc>
        <w:tc>
          <w:tcPr>
            <w:tcW w:w="1276" w:type="dxa"/>
          </w:tcPr>
          <w:p w:rsidR="005B5968" w:rsidRDefault="005B5968" w:rsidP="00FE5F7B">
            <w:pPr>
              <w:spacing w:line="360" w:lineRule="auto"/>
            </w:pPr>
            <w:r>
              <w:rPr>
                <w:rFonts w:cs="宋体" w:hint="eastAsia"/>
              </w:rPr>
              <w:t>相当于</w:t>
            </w:r>
            <w:r>
              <w:t>0.30%</w:t>
            </w:r>
          </w:p>
        </w:tc>
        <w:tc>
          <w:tcPr>
            <w:tcW w:w="1426" w:type="dxa"/>
          </w:tcPr>
          <w:p w:rsidR="005B5968" w:rsidRDefault="005B5968" w:rsidP="00FE5F7B">
            <w:pPr>
              <w:spacing w:line="360" w:lineRule="auto"/>
            </w:pPr>
            <w:r>
              <w:rPr>
                <w:rFonts w:cs="宋体" w:hint="eastAsia"/>
              </w:rPr>
              <w:t>相当于</w:t>
            </w:r>
            <w:r>
              <w:t>0.40%</w:t>
            </w:r>
          </w:p>
        </w:tc>
        <w:tc>
          <w:tcPr>
            <w:tcW w:w="1080" w:type="dxa"/>
          </w:tcPr>
          <w:p w:rsidR="005B5968" w:rsidRDefault="005B5968" w:rsidP="00FE5F7B">
            <w:pPr>
              <w:spacing w:line="360" w:lineRule="auto"/>
            </w:pPr>
            <w:r>
              <w:rPr>
                <w:rFonts w:cs="宋体" w:hint="eastAsia"/>
              </w:rPr>
              <w:t>相当于</w:t>
            </w:r>
          </w:p>
          <w:p w:rsidR="005B5968" w:rsidRDefault="005B5968" w:rsidP="00FE5F7B">
            <w:pPr>
              <w:spacing w:line="360" w:lineRule="auto"/>
            </w:pPr>
            <w:r>
              <w:t>0.50%</w:t>
            </w:r>
          </w:p>
        </w:tc>
      </w:tr>
      <w:tr w:rsidR="005B5968">
        <w:trPr>
          <w:trHeight w:val="665"/>
        </w:trPr>
        <w:tc>
          <w:tcPr>
            <w:tcW w:w="2269" w:type="dxa"/>
          </w:tcPr>
          <w:p w:rsidR="005B5968" w:rsidRDefault="005B5968" w:rsidP="00FE5F7B">
            <w:pPr>
              <w:spacing w:line="360" w:lineRule="auto"/>
            </w:pPr>
            <w:r>
              <w:t>3.00mg(</w:t>
            </w:r>
            <w:r>
              <w:rPr>
                <w:rFonts w:cs="宋体" w:hint="eastAsia"/>
              </w:rPr>
              <w:t>相当于</w:t>
            </w:r>
            <w:r>
              <w:t>2.00%)</w:t>
            </w:r>
          </w:p>
        </w:tc>
        <w:tc>
          <w:tcPr>
            <w:tcW w:w="850" w:type="dxa"/>
          </w:tcPr>
          <w:p w:rsidR="005B5968" w:rsidRPr="00655ADD" w:rsidRDefault="005B5968" w:rsidP="00FE5F7B">
            <w:pPr>
              <w:spacing w:line="360" w:lineRule="auto"/>
            </w:pPr>
            <w:r w:rsidRPr="00655ADD">
              <w:t>149.99</w:t>
            </w:r>
          </w:p>
          <w:p w:rsidR="005B5968" w:rsidRPr="00655ADD" w:rsidRDefault="005B5968" w:rsidP="00FE5F7B">
            <w:pPr>
              <w:spacing w:line="360" w:lineRule="auto"/>
            </w:pPr>
            <w:r w:rsidRPr="00655ADD">
              <w:rPr>
                <w:rFonts w:cs="宋体" w:hint="eastAsia"/>
              </w:rPr>
              <w:t>敏锐</w:t>
            </w:r>
          </w:p>
        </w:tc>
        <w:tc>
          <w:tcPr>
            <w:tcW w:w="851" w:type="dxa"/>
          </w:tcPr>
          <w:p w:rsidR="005B5968" w:rsidRPr="00655ADD" w:rsidRDefault="005B5968" w:rsidP="00FE5F7B">
            <w:pPr>
              <w:spacing w:line="360" w:lineRule="auto"/>
            </w:pPr>
            <w:r w:rsidRPr="00655ADD">
              <w:t>149.95</w:t>
            </w:r>
          </w:p>
          <w:p w:rsidR="005B5968" w:rsidRPr="00655ADD" w:rsidRDefault="005B5968" w:rsidP="00FE5F7B">
            <w:pPr>
              <w:spacing w:line="360" w:lineRule="auto"/>
            </w:pPr>
            <w:r w:rsidRPr="00655ADD">
              <w:rPr>
                <w:rFonts w:cs="宋体" w:hint="eastAsia"/>
              </w:rPr>
              <w:t>敏锐</w:t>
            </w:r>
          </w:p>
        </w:tc>
        <w:tc>
          <w:tcPr>
            <w:tcW w:w="992"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c>
          <w:tcPr>
            <w:tcW w:w="1276"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c>
          <w:tcPr>
            <w:tcW w:w="1426" w:type="dxa"/>
          </w:tcPr>
          <w:p w:rsidR="005B5968" w:rsidRPr="00655ADD" w:rsidRDefault="005B5968" w:rsidP="00FE5F7B">
            <w:pPr>
              <w:spacing w:line="360" w:lineRule="auto"/>
            </w:pPr>
            <w:r w:rsidRPr="00655ADD">
              <w:t>150.08</w:t>
            </w:r>
          </w:p>
          <w:p w:rsidR="005B5968" w:rsidRPr="00655ADD" w:rsidRDefault="005B5968" w:rsidP="00FE5F7B">
            <w:pPr>
              <w:spacing w:line="360" w:lineRule="auto"/>
            </w:pPr>
            <w:r w:rsidRPr="00655ADD">
              <w:rPr>
                <w:rFonts w:cs="宋体" w:hint="eastAsia"/>
              </w:rPr>
              <w:t>敏锐</w:t>
            </w:r>
          </w:p>
        </w:tc>
        <w:tc>
          <w:tcPr>
            <w:tcW w:w="1080"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r>
      <w:tr w:rsidR="005B5968">
        <w:trPr>
          <w:trHeight w:val="703"/>
        </w:trPr>
        <w:tc>
          <w:tcPr>
            <w:tcW w:w="2269" w:type="dxa"/>
          </w:tcPr>
          <w:p w:rsidR="005B5968" w:rsidRDefault="005B5968" w:rsidP="00FE5F7B">
            <w:pPr>
              <w:spacing w:line="360" w:lineRule="auto"/>
            </w:pPr>
            <w:r>
              <w:t>3.75mg(</w:t>
            </w:r>
            <w:r>
              <w:rPr>
                <w:rFonts w:cs="宋体" w:hint="eastAsia"/>
              </w:rPr>
              <w:t>相当于</w:t>
            </w:r>
            <w:r>
              <w:t>2.50%)</w:t>
            </w:r>
          </w:p>
        </w:tc>
        <w:tc>
          <w:tcPr>
            <w:tcW w:w="850" w:type="dxa"/>
          </w:tcPr>
          <w:p w:rsidR="005B5968" w:rsidRPr="00655ADD" w:rsidRDefault="005B5968" w:rsidP="00FE5F7B">
            <w:pPr>
              <w:spacing w:line="360" w:lineRule="auto"/>
            </w:pPr>
            <w:r w:rsidRPr="00655ADD">
              <w:t>149.99</w:t>
            </w:r>
          </w:p>
          <w:p w:rsidR="005B5968" w:rsidRPr="00655ADD" w:rsidRDefault="005B5968" w:rsidP="00FE5F7B">
            <w:pPr>
              <w:spacing w:line="360" w:lineRule="auto"/>
            </w:pPr>
            <w:r w:rsidRPr="00655ADD">
              <w:rPr>
                <w:rFonts w:cs="宋体" w:hint="eastAsia"/>
              </w:rPr>
              <w:t>敏锐</w:t>
            </w:r>
          </w:p>
        </w:tc>
        <w:tc>
          <w:tcPr>
            <w:tcW w:w="851" w:type="dxa"/>
          </w:tcPr>
          <w:p w:rsidR="005B5968" w:rsidRPr="00655ADD" w:rsidRDefault="005B5968" w:rsidP="00FE5F7B">
            <w:pPr>
              <w:spacing w:line="360" w:lineRule="auto"/>
            </w:pPr>
            <w:r w:rsidRPr="00655ADD">
              <w:t>149.95</w:t>
            </w:r>
          </w:p>
          <w:p w:rsidR="005B5968" w:rsidRPr="00655ADD" w:rsidRDefault="005B5968" w:rsidP="00FE5F7B">
            <w:pPr>
              <w:spacing w:line="360" w:lineRule="auto"/>
            </w:pPr>
            <w:r w:rsidRPr="00655ADD">
              <w:rPr>
                <w:rFonts w:cs="宋体" w:hint="eastAsia"/>
              </w:rPr>
              <w:t>敏锐</w:t>
            </w:r>
          </w:p>
        </w:tc>
        <w:tc>
          <w:tcPr>
            <w:tcW w:w="992"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c>
          <w:tcPr>
            <w:tcW w:w="1276"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c>
          <w:tcPr>
            <w:tcW w:w="1426" w:type="dxa"/>
          </w:tcPr>
          <w:p w:rsidR="005B5968" w:rsidRPr="00655ADD" w:rsidRDefault="005B5968" w:rsidP="00FE5F7B">
            <w:pPr>
              <w:spacing w:line="360" w:lineRule="auto"/>
            </w:pPr>
            <w:r w:rsidRPr="00655ADD">
              <w:t>150.08</w:t>
            </w:r>
          </w:p>
          <w:p w:rsidR="005B5968" w:rsidRPr="00655ADD" w:rsidRDefault="005B5968" w:rsidP="00FE5F7B">
            <w:pPr>
              <w:spacing w:line="360" w:lineRule="auto"/>
            </w:pPr>
            <w:r w:rsidRPr="00655ADD">
              <w:rPr>
                <w:rFonts w:cs="宋体" w:hint="eastAsia"/>
              </w:rPr>
              <w:t>敏锐</w:t>
            </w:r>
          </w:p>
        </w:tc>
        <w:tc>
          <w:tcPr>
            <w:tcW w:w="1080"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r>
      <w:tr w:rsidR="005B5968">
        <w:trPr>
          <w:trHeight w:val="698"/>
        </w:trPr>
        <w:tc>
          <w:tcPr>
            <w:tcW w:w="2269" w:type="dxa"/>
          </w:tcPr>
          <w:p w:rsidR="005B5968" w:rsidRDefault="005B5968" w:rsidP="00FE5F7B">
            <w:pPr>
              <w:spacing w:line="360" w:lineRule="auto"/>
            </w:pPr>
            <w:r>
              <w:t>4.50mg(</w:t>
            </w:r>
            <w:r>
              <w:rPr>
                <w:rFonts w:cs="宋体" w:hint="eastAsia"/>
              </w:rPr>
              <w:t>相当于</w:t>
            </w:r>
            <w:r>
              <w:t>3.00%)</w:t>
            </w:r>
          </w:p>
        </w:tc>
        <w:tc>
          <w:tcPr>
            <w:tcW w:w="850" w:type="dxa"/>
          </w:tcPr>
          <w:p w:rsidR="005B5968" w:rsidRPr="00655ADD" w:rsidRDefault="005B5968" w:rsidP="00FE5F7B">
            <w:pPr>
              <w:spacing w:line="360" w:lineRule="auto"/>
            </w:pPr>
            <w:r w:rsidRPr="00655ADD">
              <w:t>149.99</w:t>
            </w:r>
          </w:p>
          <w:p w:rsidR="005B5968" w:rsidRPr="00655ADD" w:rsidRDefault="005B5968" w:rsidP="00FE5F7B">
            <w:pPr>
              <w:spacing w:line="360" w:lineRule="auto"/>
            </w:pPr>
            <w:r w:rsidRPr="00655ADD">
              <w:rPr>
                <w:rFonts w:cs="宋体" w:hint="eastAsia"/>
              </w:rPr>
              <w:t>敏锐</w:t>
            </w:r>
          </w:p>
        </w:tc>
        <w:tc>
          <w:tcPr>
            <w:tcW w:w="851" w:type="dxa"/>
          </w:tcPr>
          <w:p w:rsidR="005B5968" w:rsidRPr="00655ADD" w:rsidRDefault="005B5968" w:rsidP="00FE5F7B">
            <w:pPr>
              <w:spacing w:line="360" w:lineRule="auto"/>
            </w:pPr>
            <w:r w:rsidRPr="00655ADD">
              <w:t>149.95</w:t>
            </w:r>
          </w:p>
          <w:p w:rsidR="005B5968" w:rsidRPr="00655ADD" w:rsidRDefault="005B5968" w:rsidP="00FE5F7B">
            <w:pPr>
              <w:spacing w:line="360" w:lineRule="auto"/>
            </w:pPr>
            <w:r w:rsidRPr="00655ADD">
              <w:rPr>
                <w:rFonts w:cs="宋体" w:hint="eastAsia"/>
              </w:rPr>
              <w:t>敏锐</w:t>
            </w:r>
          </w:p>
        </w:tc>
        <w:tc>
          <w:tcPr>
            <w:tcW w:w="992" w:type="dxa"/>
          </w:tcPr>
          <w:p w:rsidR="005B5968" w:rsidRPr="00655ADD" w:rsidRDefault="005B5968" w:rsidP="00FE5F7B">
            <w:pPr>
              <w:spacing w:line="360" w:lineRule="auto"/>
            </w:pPr>
            <w:r w:rsidRPr="00655ADD">
              <w:t>150.07</w:t>
            </w:r>
          </w:p>
          <w:p w:rsidR="005B5968" w:rsidRPr="00655ADD" w:rsidRDefault="005B5968" w:rsidP="00FE5F7B">
            <w:pPr>
              <w:spacing w:line="360" w:lineRule="auto"/>
            </w:pPr>
            <w:r w:rsidRPr="00655ADD">
              <w:rPr>
                <w:rFonts w:cs="宋体" w:hint="eastAsia"/>
              </w:rPr>
              <w:t>敏锐</w:t>
            </w:r>
          </w:p>
        </w:tc>
        <w:tc>
          <w:tcPr>
            <w:tcW w:w="1276" w:type="dxa"/>
          </w:tcPr>
          <w:p w:rsidR="005B5968" w:rsidRPr="00655ADD" w:rsidRDefault="005B5968" w:rsidP="00FE5F7B">
            <w:pPr>
              <w:spacing w:line="360" w:lineRule="auto"/>
            </w:pPr>
            <w:r w:rsidRPr="00655ADD">
              <w:t>150.07</w:t>
            </w:r>
          </w:p>
          <w:p w:rsidR="005B5968" w:rsidRPr="00655ADD" w:rsidRDefault="005B5968" w:rsidP="00FE5F7B">
            <w:pPr>
              <w:spacing w:line="360" w:lineRule="auto"/>
            </w:pPr>
            <w:r w:rsidRPr="00655ADD">
              <w:rPr>
                <w:rFonts w:cs="宋体" w:hint="eastAsia"/>
              </w:rPr>
              <w:t>略敏锐</w:t>
            </w:r>
          </w:p>
        </w:tc>
        <w:tc>
          <w:tcPr>
            <w:tcW w:w="1426" w:type="dxa"/>
          </w:tcPr>
          <w:p w:rsidR="005B5968" w:rsidRPr="00655ADD" w:rsidRDefault="005B5968" w:rsidP="00FE5F7B">
            <w:pPr>
              <w:spacing w:line="360" w:lineRule="auto"/>
            </w:pPr>
            <w:r w:rsidRPr="00655ADD">
              <w:t>150.06</w:t>
            </w:r>
          </w:p>
          <w:p w:rsidR="005B5968" w:rsidRPr="00655ADD" w:rsidRDefault="005B5968" w:rsidP="00FE5F7B">
            <w:pPr>
              <w:spacing w:line="360" w:lineRule="auto"/>
            </w:pPr>
            <w:r w:rsidRPr="00655ADD">
              <w:rPr>
                <w:rFonts w:cs="宋体" w:hint="eastAsia"/>
              </w:rPr>
              <w:t>略敏锐</w:t>
            </w:r>
          </w:p>
        </w:tc>
        <w:tc>
          <w:tcPr>
            <w:tcW w:w="1080" w:type="dxa"/>
          </w:tcPr>
          <w:p w:rsidR="005B5968" w:rsidRPr="00655ADD" w:rsidRDefault="005B5968" w:rsidP="00FE5F7B">
            <w:pPr>
              <w:spacing w:line="360" w:lineRule="auto"/>
            </w:pPr>
            <w:r w:rsidRPr="00655ADD">
              <w:t>150.09</w:t>
            </w:r>
          </w:p>
          <w:p w:rsidR="005B5968" w:rsidRPr="00655ADD" w:rsidRDefault="005B5968" w:rsidP="00FE5F7B">
            <w:pPr>
              <w:spacing w:line="360" w:lineRule="auto"/>
            </w:pPr>
            <w:r w:rsidRPr="00655ADD">
              <w:rPr>
                <w:rFonts w:cs="宋体" w:hint="eastAsia"/>
              </w:rPr>
              <w:t>略敏锐</w:t>
            </w:r>
          </w:p>
        </w:tc>
      </w:tr>
      <w:tr w:rsidR="005B5968">
        <w:trPr>
          <w:trHeight w:val="445"/>
        </w:trPr>
        <w:tc>
          <w:tcPr>
            <w:tcW w:w="2269" w:type="dxa"/>
          </w:tcPr>
          <w:p w:rsidR="005B5968" w:rsidRDefault="005B5968" w:rsidP="00FE5F7B">
            <w:pPr>
              <w:spacing w:line="360" w:lineRule="auto"/>
            </w:pPr>
            <w:r>
              <w:t>6.00mg(</w:t>
            </w:r>
            <w:r>
              <w:rPr>
                <w:rFonts w:cs="宋体" w:hint="eastAsia"/>
              </w:rPr>
              <w:t>相当于</w:t>
            </w:r>
            <w:r>
              <w:t>4.00%)</w:t>
            </w:r>
          </w:p>
        </w:tc>
        <w:tc>
          <w:tcPr>
            <w:tcW w:w="850" w:type="dxa"/>
          </w:tcPr>
          <w:p w:rsidR="005B5968" w:rsidRPr="00655ADD" w:rsidRDefault="005B5968" w:rsidP="00FE5F7B">
            <w:pPr>
              <w:spacing w:line="360" w:lineRule="auto"/>
            </w:pPr>
            <w:r w:rsidRPr="00655ADD">
              <w:t>149.99</w:t>
            </w:r>
          </w:p>
          <w:p w:rsidR="005B5968" w:rsidRPr="00655ADD" w:rsidRDefault="005B5968" w:rsidP="00FE5F7B">
            <w:pPr>
              <w:spacing w:line="360" w:lineRule="auto"/>
            </w:pPr>
            <w:r w:rsidRPr="00655ADD">
              <w:rPr>
                <w:rFonts w:cs="宋体" w:hint="eastAsia"/>
              </w:rPr>
              <w:t>敏锐</w:t>
            </w:r>
          </w:p>
        </w:tc>
        <w:tc>
          <w:tcPr>
            <w:tcW w:w="851" w:type="dxa"/>
          </w:tcPr>
          <w:p w:rsidR="005B5968" w:rsidRPr="00655ADD" w:rsidRDefault="005B5968" w:rsidP="00FE5F7B">
            <w:pPr>
              <w:spacing w:line="360" w:lineRule="auto"/>
            </w:pPr>
            <w:r w:rsidRPr="00655ADD">
              <w:t>149.95</w:t>
            </w:r>
          </w:p>
          <w:p w:rsidR="005B5968" w:rsidRPr="00655ADD" w:rsidRDefault="005B5968" w:rsidP="00FE5F7B">
            <w:pPr>
              <w:spacing w:line="360" w:lineRule="auto"/>
            </w:pPr>
            <w:r w:rsidRPr="00655ADD">
              <w:rPr>
                <w:rFonts w:cs="宋体" w:hint="eastAsia"/>
              </w:rPr>
              <w:t>敏锐</w:t>
            </w:r>
          </w:p>
        </w:tc>
        <w:tc>
          <w:tcPr>
            <w:tcW w:w="992" w:type="dxa"/>
          </w:tcPr>
          <w:p w:rsidR="005B5968" w:rsidRPr="00655ADD" w:rsidRDefault="005B5968" w:rsidP="00FE5F7B">
            <w:pPr>
              <w:spacing w:line="360" w:lineRule="auto"/>
            </w:pPr>
            <w:r w:rsidRPr="00655ADD">
              <w:t>150.02</w:t>
            </w:r>
          </w:p>
          <w:p w:rsidR="005B5968" w:rsidRPr="00655ADD" w:rsidRDefault="005B5968" w:rsidP="00FE5F7B">
            <w:pPr>
              <w:spacing w:line="360" w:lineRule="auto"/>
            </w:pPr>
            <w:r w:rsidRPr="00655ADD">
              <w:rPr>
                <w:rFonts w:cs="宋体" w:hint="eastAsia"/>
              </w:rPr>
              <w:t>敏锐</w:t>
            </w:r>
          </w:p>
        </w:tc>
        <w:tc>
          <w:tcPr>
            <w:tcW w:w="1276" w:type="dxa"/>
          </w:tcPr>
          <w:p w:rsidR="005B5968" w:rsidRPr="00655ADD" w:rsidRDefault="005B5968" w:rsidP="00FE5F7B">
            <w:pPr>
              <w:spacing w:line="360" w:lineRule="auto"/>
            </w:pPr>
            <w:r w:rsidRPr="00655ADD">
              <w:t>150.12</w:t>
            </w:r>
          </w:p>
          <w:p w:rsidR="005B5968" w:rsidRPr="00655ADD" w:rsidRDefault="005B5968" w:rsidP="00FE5F7B">
            <w:pPr>
              <w:spacing w:line="360" w:lineRule="auto"/>
            </w:pPr>
            <w:r w:rsidRPr="00655ADD">
              <w:rPr>
                <w:rFonts w:cs="宋体" w:hint="eastAsia"/>
              </w:rPr>
              <w:t>终点拖长</w:t>
            </w:r>
          </w:p>
        </w:tc>
        <w:tc>
          <w:tcPr>
            <w:tcW w:w="1426" w:type="dxa"/>
          </w:tcPr>
          <w:p w:rsidR="005B5968" w:rsidRPr="00655ADD" w:rsidRDefault="005B5968" w:rsidP="00FE5F7B">
            <w:pPr>
              <w:spacing w:line="360" w:lineRule="auto"/>
            </w:pPr>
            <w:r w:rsidRPr="00655ADD">
              <w:t>150.28</w:t>
            </w:r>
          </w:p>
          <w:p w:rsidR="005B5968" w:rsidRPr="00655ADD" w:rsidRDefault="005B5968" w:rsidP="00FE5F7B">
            <w:pPr>
              <w:spacing w:line="360" w:lineRule="auto"/>
            </w:pPr>
            <w:r w:rsidRPr="00655ADD">
              <w:rPr>
                <w:rFonts w:cs="宋体" w:hint="eastAsia"/>
              </w:rPr>
              <w:t>终点拖长</w:t>
            </w:r>
          </w:p>
        </w:tc>
        <w:tc>
          <w:tcPr>
            <w:tcW w:w="1080" w:type="dxa"/>
          </w:tcPr>
          <w:p w:rsidR="005B5968" w:rsidRPr="00655ADD" w:rsidRDefault="005B5968" w:rsidP="00FE5F7B">
            <w:pPr>
              <w:spacing w:line="360" w:lineRule="auto"/>
            </w:pPr>
            <w:r w:rsidRPr="00655ADD">
              <w:t>150.32</w:t>
            </w:r>
          </w:p>
          <w:p w:rsidR="005B5968" w:rsidRPr="00655ADD" w:rsidRDefault="005B5968" w:rsidP="00FE5F7B">
            <w:pPr>
              <w:spacing w:line="360" w:lineRule="auto"/>
            </w:pPr>
            <w:r w:rsidRPr="00655ADD">
              <w:rPr>
                <w:rFonts w:cs="宋体" w:hint="eastAsia"/>
              </w:rPr>
              <w:t>终点拖长</w:t>
            </w:r>
          </w:p>
        </w:tc>
      </w:tr>
    </w:tbl>
    <w:p w:rsidR="005B5968" w:rsidRDefault="005B5968" w:rsidP="002B1A96"/>
    <w:p w:rsidR="005B5968" w:rsidRPr="00655ADD" w:rsidRDefault="005B5968" w:rsidP="002B1A96">
      <w:pPr>
        <w:ind w:firstLine="435"/>
        <w:rPr>
          <w:rFonts w:ascii="宋体"/>
        </w:rPr>
      </w:pPr>
      <w:r w:rsidRPr="00655ADD">
        <w:rPr>
          <w:rFonts w:cs="宋体" w:hint="eastAsia"/>
        </w:rPr>
        <w:t>由表</w:t>
      </w:r>
      <w:r>
        <w:t>6</w:t>
      </w:r>
      <w:r w:rsidRPr="00655ADD">
        <w:rPr>
          <w:rFonts w:cs="宋体" w:hint="eastAsia"/>
        </w:rPr>
        <w:t>结果及实验现象可知，当溶液中</w:t>
      </w:r>
      <w:proofErr w:type="spellStart"/>
      <w:r w:rsidRPr="00655ADD">
        <w:t>P</w:t>
      </w:r>
      <w:r w:rsidRPr="00655ADD">
        <w:rPr>
          <w:rFonts w:ascii="宋体" w:hAnsi="宋体" w:cs="宋体"/>
        </w:rPr>
        <w:t>b</w:t>
      </w:r>
      <w:proofErr w:type="spellEnd"/>
      <w:r w:rsidRPr="00655ADD">
        <w:rPr>
          <w:rFonts w:ascii="宋体" w:hAnsi="宋体" w:cs="宋体" w:hint="eastAsia"/>
        </w:rPr>
        <w:t>≤</w:t>
      </w:r>
      <w:r w:rsidRPr="00655ADD">
        <w:rPr>
          <w:rFonts w:ascii="宋体" w:hAnsi="宋体" w:cs="宋体"/>
        </w:rPr>
        <w:t>3</w:t>
      </w:r>
      <w:r>
        <w:rPr>
          <w:rFonts w:ascii="宋体" w:cs="宋体"/>
        </w:rPr>
        <w:t>.0</w:t>
      </w:r>
      <w:r w:rsidRPr="00655ADD">
        <w:rPr>
          <w:rFonts w:ascii="宋体" w:hAnsi="宋体" w:cs="宋体"/>
        </w:rPr>
        <w:t xml:space="preserve">% </w:t>
      </w:r>
      <w:r w:rsidRPr="00655ADD">
        <w:rPr>
          <w:rFonts w:ascii="宋体" w:hAnsi="宋体" w:cs="宋体" w:hint="eastAsia"/>
        </w:rPr>
        <w:t>时，加氟化铵，终点突变</w:t>
      </w:r>
      <w:r>
        <w:rPr>
          <w:rFonts w:ascii="宋体" w:hAnsi="宋体" w:cs="宋体" w:hint="eastAsia"/>
        </w:rPr>
        <w:t>较</w:t>
      </w:r>
      <w:r w:rsidRPr="00655ADD">
        <w:rPr>
          <w:rFonts w:ascii="宋体" w:hAnsi="宋体" w:cs="宋体" w:hint="eastAsia"/>
        </w:rPr>
        <w:t>敏锐，结果准确，满足测定要求。</w:t>
      </w:r>
    </w:p>
    <w:p w:rsidR="005B5968" w:rsidRPr="00655ADD" w:rsidRDefault="005B5968" w:rsidP="002B1A96">
      <w:pPr>
        <w:ind w:firstLine="435"/>
        <w:rPr>
          <w:rFonts w:ascii="宋体"/>
        </w:rPr>
      </w:pPr>
      <w:r w:rsidRPr="00655ADD">
        <w:rPr>
          <w:rFonts w:cs="宋体" w:hint="eastAsia"/>
        </w:rPr>
        <w:t>当溶液中且</w:t>
      </w:r>
      <w:proofErr w:type="spellStart"/>
      <w:r w:rsidRPr="00655ADD">
        <w:t>P</w:t>
      </w:r>
      <w:r w:rsidRPr="00655ADD">
        <w:rPr>
          <w:rFonts w:ascii="宋体" w:hAnsi="宋体" w:cs="宋体"/>
        </w:rPr>
        <w:t>b</w:t>
      </w:r>
      <w:proofErr w:type="spellEnd"/>
      <w:r w:rsidRPr="00655ADD">
        <w:rPr>
          <w:rFonts w:ascii="宋体" w:hAnsi="宋体" w:cs="宋体" w:hint="eastAsia"/>
        </w:rPr>
        <w:t>﹥</w:t>
      </w:r>
      <w:r w:rsidRPr="00655ADD">
        <w:rPr>
          <w:rFonts w:ascii="宋体" w:hAnsi="宋体" w:cs="宋体"/>
        </w:rPr>
        <w:t>3.0%</w:t>
      </w:r>
      <w:r w:rsidRPr="00655ADD">
        <w:rPr>
          <w:rFonts w:ascii="宋体" w:hAnsi="宋体" w:cs="宋体" w:hint="eastAsia"/>
        </w:rPr>
        <w:t>，</w:t>
      </w:r>
      <w:r>
        <w:rPr>
          <w:rFonts w:ascii="宋体" w:hAnsi="宋体" w:cs="宋体" w:hint="eastAsia"/>
        </w:rPr>
        <w:t>原子吸收测铅带入的误差较大；同时，当铁、铝高于</w:t>
      </w:r>
      <w:r>
        <w:rPr>
          <w:rFonts w:ascii="宋体" w:hAnsi="宋体" w:cs="宋体"/>
        </w:rPr>
        <w:t>0.30%</w:t>
      </w:r>
      <w:r>
        <w:rPr>
          <w:rFonts w:ascii="宋体" w:hAnsi="宋体" w:cs="宋体" w:hint="eastAsia"/>
        </w:rPr>
        <w:t>时，</w:t>
      </w:r>
      <w:r w:rsidRPr="00655ADD">
        <w:rPr>
          <w:rFonts w:ascii="宋体" w:hAnsi="宋体" w:cs="宋体" w:hint="eastAsia"/>
        </w:rPr>
        <w:t>需加氟化物联合掩蔽铁</w:t>
      </w:r>
      <w:r>
        <w:rPr>
          <w:rFonts w:ascii="宋体" w:hAnsi="宋体" w:cs="宋体" w:hint="eastAsia"/>
        </w:rPr>
        <w:t>、铝</w:t>
      </w:r>
      <w:r w:rsidRPr="00655ADD">
        <w:rPr>
          <w:rFonts w:ascii="宋体" w:hAnsi="宋体" w:cs="宋体" w:hint="eastAsia"/>
        </w:rPr>
        <w:t>，此刻，氟离子会与较多的铅形成氟化铅，导致终点突变不够敏锐，影响测定结果，应过滤除去</w:t>
      </w:r>
      <w:r>
        <w:rPr>
          <w:rFonts w:ascii="宋体" w:hAnsi="宋体" w:cs="宋体" w:hint="eastAsia"/>
        </w:rPr>
        <w:t>。</w:t>
      </w:r>
    </w:p>
    <w:p w:rsidR="005B5968" w:rsidRDefault="005B5968" w:rsidP="002B1A96">
      <w:pPr>
        <w:rPr>
          <w:rFonts w:ascii="宋体"/>
        </w:rPr>
      </w:pPr>
      <w:r>
        <w:rPr>
          <w:rFonts w:ascii="宋体" w:hAnsi="宋体" w:cs="宋体"/>
        </w:rPr>
        <w:t>2.1.7</w:t>
      </w:r>
      <w:r>
        <w:rPr>
          <w:rFonts w:ascii="宋体" w:hAnsi="宋体" w:cs="宋体" w:hint="eastAsia"/>
        </w:rPr>
        <w:t>共存元素综合干扰试验</w:t>
      </w:r>
    </w:p>
    <w:p w:rsidR="005B5968" w:rsidRDefault="005B5968" w:rsidP="002B1A96">
      <w:pPr>
        <w:ind w:firstLine="420"/>
        <w:rPr>
          <w:rFonts w:ascii="宋体"/>
        </w:rPr>
      </w:pPr>
      <w:r>
        <w:rPr>
          <w:rFonts w:cs="宋体" w:hint="eastAsia"/>
        </w:rPr>
        <w:t>按基本试验方法进行，取锌标准溶液</w:t>
      </w:r>
      <w:r>
        <w:t>150.00mg</w:t>
      </w:r>
      <w:r>
        <w:rPr>
          <w:rFonts w:ascii="宋体" w:hAnsi="宋体" w:cs="宋体" w:hint="eastAsia"/>
        </w:rPr>
        <w:t>，</w:t>
      </w:r>
      <w:r>
        <w:rPr>
          <w:rFonts w:ascii="宋体" w:hAnsi="宋体" w:cs="宋体"/>
        </w:rPr>
        <w:t>Pb4.5</w:t>
      </w:r>
      <w:r>
        <w:t>mg</w:t>
      </w:r>
      <w:r>
        <w:rPr>
          <w:rFonts w:ascii="宋体" w:hAnsi="宋体" w:cs="宋体" w:hint="eastAsia"/>
        </w:rPr>
        <w:t>、</w:t>
      </w:r>
      <w:r>
        <w:rPr>
          <w:rFonts w:ascii="宋体" w:hAnsi="宋体" w:cs="宋体"/>
        </w:rPr>
        <w:t>Fe</w:t>
      </w:r>
      <w:r w:rsidRPr="00C47399">
        <w:rPr>
          <w:rFonts w:ascii="宋体" w:cs="宋体"/>
        </w:rPr>
        <w:t>0.</w:t>
      </w:r>
      <w:r>
        <w:rPr>
          <w:rFonts w:ascii="宋体" w:hAnsi="宋体" w:cs="宋体"/>
        </w:rPr>
        <w:t>45</w:t>
      </w:r>
      <w:r>
        <w:t>mg</w:t>
      </w:r>
      <w:r>
        <w:rPr>
          <w:rFonts w:ascii="宋体" w:hAnsi="宋体" w:cs="宋体" w:hint="eastAsia"/>
        </w:rPr>
        <w:t>、</w:t>
      </w:r>
      <w:r w:rsidRPr="00C47399">
        <w:rPr>
          <w:rFonts w:ascii="宋体" w:hAnsi="宋体" w:cs="宋体"/>
        </w:rPr>
        <w:t>Al0.</w:t>
      </w:r>
      <w:r>
        <w:rPr>
          <w:rFonts w:ascii="宋体" w:hAnsi="宋体" w:cs="宋体"/>
        </w:rPr>
        <w:t>45</w:t>
      </w:r>
      <w:r>
        <w:t>mg</w:t>
      </w:r>
      <w:r>
        <w:rPr>
          <w:rFonts w:ascii="宋体" w:hAnsi="宋体" w:cs="宋体" w:hint="eastAsia"/>
        </w:rPr>
        <w:t>加入其他共存元素最大量的</w:t>
      </w:r>
      <w:r>
        <w:rPr>
          <w:rFonts w:ascii="宋体" w:hAnsi="宋体" w:cs="宋体"/>
        </w:rPr>
        <w:t>2</w:t>
      </w:r>
      <w:r>
        <w:rPr>
          <w:rFonts w:ascii="宋体" w:hAnsi="宋体" w:cs="宋体" w:hint="eastAsia"/>
        </w:rPr>
        <w:t>倍进行综合干扰试验，结果见表</w:t>
      </w:r>
      <w:r>
        <w:rPr>
          <w:rFonts w:ascii="宋体" w:hAnsi="宋体" w:cs="宋体"/>
        </w:rPr>
        <w:t>7</w:t>
      </w:r>
    </w:p>
    <w:p w:rsidR="005B5968" w:rsidRDefault="005B5968" w:rsidP="002B1A96">
      <w:pPr>
        <w:ind w:firstLine="420"/>
        <w:jc w:val="center"/>
        <w:rPr>
          <w:rFonts w:ascii="宋体"/>
        </w:rPr>
      </w:pPr>
      <w:r>
        <w:rPr>
          <w:rFonts w:ascii="宋体" w:hAnsi="宋体" w:cs="宋体" w:hint="eastAsia"/>
        </w:rPr>
        <w:t>表</w:t>
      </w:r>
      <w:r>
        <w:rPr>
          <w:rFonts w:ascii="宋体" w:hAnsi="宋体" w:cs="宋体"/>
        </w:rPr>
        <w:t xml:space="preserve">7  </w:t>
      </w:r>
      <w:r>
        <w:rPr>
          <w:rFonts w:ascii="宋体" w:hAnsi="宋体" w:cs="宋体" w:hint="eastAsia"/>
        </w:rPr>
        <w:t>综合干扰试验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419"/>
        <w:gridCol w:w="2033"/>
      </w:tblGrid>
      <w:tr w:rsidR="005B5968" w:rsidRPr="00C47399">
        <w:tc>
          <w:tcPr>
            <w:tcW w:w="5070" w:type="dxa"/>
          </w:tcPr>
          <w:p w:rsidR="005B5968" w:rsidRPr="00C47399" w:rsidRDefault="005B5968" w:rsidP="009C0038">
            <w:pPr>
              <w:ind w:firstLineChars="200" w:firstLine="420"/>
              <w:jc w:val="center"/>
              <w:rPr>
                <w:rFonts w:ascii="宋体"/>
              </w:rPr>
            </w:pPr>
            <w:r w:rsidRPr="00C47399">
              <w:rPr>
                <w:rFonts w:ascii="宋体" w:hAnsi="宋体" w:cs="宋体" w:hint="eastAsia"/>
              </w:rPr>
              <w:t>共存元素加入量（</w:t>
            </w:r>
            <w:r w:rsidRPr="00C47399">
              <w:rPr>
                <w:rFonts w:ascii="宋体" w:hAnsi="宋体" w:cs="宋体"/>
              </w:rPr>
              <w:t>mg</w:t>
            </w:r>
            <w:r w:rsidRPr="00C47399">
              <w:rPr>
                <w:rFonts w:ascii="宋体" w:hAnsi="宋体" w:cs="宋体" w:hint="eastAsia"/>
              </w:rPr>
              <w:t>）</w:t>
            </w:r>
          </w:p>
        </w:tc>
        <w:tc>
          <w:tcPr>
            <w:tcW w:w="1419" w:type="dxa"/>
          </w:tcPr>
          <w:p w:rsidR="005B5968" w:rsidRPr="00C47399" w:rsidRDefault="005B5968" w:rsidP="009C0038">
            <w:pPr>
              <w:ind w:firstLineChars="200" w:firstLine="420"/>
              <w:jc w:val="center"/>
              <w:rPr>
                <w:rFonts w:ascii="宋体"/>
              </w:rPr>
            </w:pPr>
            <w:r w:rsidRPr="00C47399">
              <w:rPr>
                <w:rFonts w:ascii="宋体" w:hAnsi="宋体" w:cs="宋体"/>
              </w:rPr>
              <w:t>Zn</w:t>
            </w:r>
            <w:r w:rsidRPr="00C47399">
              <w:rPr>
                <w:rFonts w:ascii="宋体" w:hAnsi="宋体" w:cs="宋体" w:hint="eastAsia"/>
              </w:rPr>
              <w:t>测定值（</w:t>
            </w:r>
            <w:r w:rsidRPr="00C47399">
              <w:rPr>
                <w:rFonts w:ascii="宋体" w:hAnsi="宋体" w:cs="宋体"/>
              </w:rPr>
              <w:t>mg</w:t>
            </w:r>
            <w:r w:rsidRPr="00C47399">
              <w:rPr>
                <w:rFonts w:ascii="宋体" w:hAnsi="宋体" w:cs="宋体" w:hint="eastAsia"/>
              </w:rPr>
              <w:t>）</w:t>
            </w:r>
          </w:p>
        </w:tc>
        <w:tc>
          <w:tcPr>
            <w:tcW w:w="2033" w:type="dxa"/>
          </w:tcPr>
          <w:p w:rsidR="005B5968" w:rsidRPr="00C47399" w:rsidRDefault="005B5968" w:rsidP="009C0038">
            <w:pPr>
              <w:ind w:firstLineChars="200" w:firstLine="420"/>
              <w:jc w:val="center"/>
              <w:rPr>
                <w:rFonts w:ascii="宋体"/>
              </w:rPr>
            </w:pPr>
            <w:r w:rsidRPr="00C47399">
              <w:rPr>
                <w:rFonts w:ascii="宋体" w:hAnsi="宋体" w:cs="宋体" w:hint="eastAsia"/>
              </w:rPr>
              <w:t>回收率（</w:t>
            </w:r>
            <w:r w:rsidRPr="00C47399">
              <w:rPr>
                <w:rFonts w:ascii="宋体" w:hAnsi="宋体" w:cs="宋体"/>
              </w:rPr>
              <w:t>%</w:t>
            </w:r>
            <w:r w:rsidRPr="00C47399">
              <w:rPr>
                <w:rFonts w:ascii="宋体" w:hAnsi="宋体" w:cs="宋体" w:hint="eastAsia"/>
              </w:rPr>
              <w:t>）</w:t>
            </w:r>
          </w:p>
        </w:tc>
      </w:tr>
      <w:tr w:rsidR="005B5968" w:rsidRPr="00C47399">
        <w:tc>
          <w:tcPr>
            <w:tcW w:w="5070" w:type="dxa"/>
          </w:tcPr>
          <w:p w:rsidR="005B5968" w:rsidRPr="00C47399" w:rsidRDefault="005B5968" w:rsidP="009C0038">
            <w:pPr>
              <w:ind w:firstLineChars="200" w:firstLine="420"/>
              <w:jc w:val="center"/>
              <w:rPr>
                <w:rFonts w:ascii="宋体"/>
              </w:rPr>
            </w:pPr>
            <w:proofErr w:type="spellStart"/>
            <w:r w:rsidRPr="00C47399">
              <w:rPr>
                <w:rFonts w:ascii="宋体" w:hAnsi="宋体" w:cs="宋体"/>
              </w:rPr>
              <w:t>Pb</w:t>
            </w:r>
            <w:proofErr w:type="spellEnd"/>
            <w:r w:rsidRPr="00C47399">
              <w:rPr>
                <w:rFonts w:ascii="宋体" w:hAnsi="宋体" w:cs="宋体"/>
              </w:rPr>
              <w:t>(</w:t>
            </w:r>
            <w:r>
              <w:rPr>
                <w:rFonts w:ascii="宋体" w:hAnsi="宋体" w:cs="宋体"/>
              </w:rPr>
              <w:t>4.5</w:t>
            </w:r>
            <w:r w:rsidRPr="00C47399">
              <w:rPr>
                <w:rFonts w:ascii="宋体" w:hAnsi="宋体" w:cs="宋体"/>
              </w:rPr>
              <w:t>) Fe(0.</w:t>
            </w:r>
            <w:r>
              <w:rPr>
                <w:rFonts w:ascii="宋体" w:hAnsi="宋体" w:cs="宋体"/>
              </w:rPr>
              <w:t>45</w:t>
            </w:r>
            <w:r w:rsidRPr="00C47399">
              <w:rPr>
                <w:rFonts w:ascii="宋体" w:hAnsi="宋体" w:cs="宋体"/>
              </w:rPr>
              <w:t>)Al(0.</w:t>
            </w:r>
            <w:r>
              <w:rPr>
                <w:rFonts w:ascii="宋体" w:hAnsi="宋体" w:cs="宋体"/>
              </w:rPr>
              <w:t>45</w:t>
            </w:r>
            <w:r w:rsidRPr="00C47399">
              <w:rPr>
                <w:rFonts w:ascii="宋体" w:hAnsi="宋体" w:cs="宋体"/>
              </w:rPr>
              <w:t>) Cu(1.50)</w:t>
            </w:r>
            <w:proofErr w:type="spellStart"/>
            <w:r w:rsidRPr="00C47399">
              <w:rPr>
                <w:rFonts w:ascii="宋体" w:hAnsi="宋体" w:cs="宋体"/>
              </w:rPr>
              <w:t>Sb</w:t>
            </w:r>
            <w:proofErr w:type="spellEnd"/>
            <w:r w:rsidRPr="00C47399">
              <w:rPr>
                <w:rFonts w:ascii="宋体" w:hAnsi="宋体" w:cs="宋体"/>
              </w:rPr>
              <w:t>(1.50)As(1.50)</w:t>
            </w:r>
            <w:proofErr w:type="spellStart"/>
            <w:r w:rsidRPr="00C47399">
              <w:rPr>
                <w:rFonts w:ascii="宋体" w:hAnsi="宋体" w:cs="宋体"/>
              </w:rPr>
              <w:t>Sn</w:t>
            </w:r>
            <w:proofErr w:type="spellEnd"/>
            <w:r w:rsidRPr="00C47399">
              <w:rPr>
                <w:rFonts w:ascii="宋体" w:hAnsi="宋体" w:cs="宋体"/>
              </w:rPr>
              <w:t>(1.50)</w:t>
            </w:r>
            <w:proofErr w:type="spellStart"/>
            <w:r w:rsidRPr="00C47399">
              <w:rPr>
                <w:rFonts w:ascii="宋体" w:hAnsi="宋体" w:cs="宋体"/>
              </w:rPr>
              <w:t>Ge</w:t>
            </w:r>
            <w:proofErr w:type="spellEnd"/>
            <w:r w:rsidRPr="00C47399">
              <w:rPr>
                <w:rFonts w:ascii="宋体" w:hAnsi="宋体" w:cs="宋体"/>
              </w:rPr>
              <w:t>(1.50)</w:t>
            </w:r>
          </w:p>
        </w:tc>
        <w:tc>
          <w:tcPr>
            <w:tcW w:w="1419" w:type="dxa"/>
          </w:tcPr>
          <w:p w:rsidR="005B5968" w:rsidRPr="00C47399" w:rsidRDefault="005B5968" w:rsidP="009C0038">
            <w:pPr>
              <w:ind w:firstLineChars="200" w:firstLine="420"/>
              <w:jc w:val="center"/>
              <w:rPr>
                <w:rFonts w:ascii="宋体"/>
              </w:rPr>
            </w:pPr>
            <w:r w:rsidRPr="00C47399">
              <w:rPr>
                <w:rFonts w:ascii="宋体" w:hAnsi="宋体" w:cs="宋体"/>
              </w:rPr>
              <w:t>149.91</w:t>
            </w:r>
          </w:p>
        </w:tc>
        <w:tc>
          <w:tcPr>
            <w:tcW w:w="2033" w:type="dxa"/>
          </w:tcPr>
          <w:p w:rsidR="005B5968" w:rsidRPr="00C47399" w:rsidRDefault="005B5968" w:rsidP="009C0038">
            <w:pPr>
              <w:ind w:firstLineChars="200" w:firstLine="420"/>
              <w:jc w:val="center"/>
              <w:rPr>
                <w:rFonts w:ascii="宋体"/>
              </w:rPr>
            </w:pPr>
            <w:r w:rsidRPr="00C47399">
              <w:rPr>
                <w:rFonts w:ascii="宋体" w:hAnsi="宋体" w:cs="宋体"/>
              </w:rPr>
              <w:t>99.94</w:t>
            </w:r>
          </w:p>
        </w:tc>
      </w:tr>
    </w:tbl>
    <w:p w:rsidR="005B5968" w:rsidRDefault="005B5968" w:rsidP="002B1A96">
      <w:pPr>
        <w:rPr>
          <w:rFonts w:ascii="宋体"/>
        </w:rPr>
      </w:pPr>
      <w:r>
        <w:rPr>
          <w:rFonts w:cs="宋体" w:hint="eastAsia"/>
        </w:rPr>
        <w:t>由表</w:t>
      </w:r>
      <w:r>
        <w:t>7</w:t>
      </w:r>
      <w:r>
        <w:rPr>
          <w:rFonts w:cs="宋体" w:hint="eastAsia"/>
        </w:rPr>
        <w:t>结果可知，</w:t>
      </w:r>
      <w:r>
        <w:rPr>
          <w:rFonts w:ascii="宋体" w:hAnsi="宋体" w:cs="宋体" w:hint="eastAsia"/>
        </w:rPr>
        <w:t>当</w:t>
      </w:r>
      <w:proofErr w:type="spellStart"/>
      <w:r>
        <w:t>P</w:t>
      </w:r>
      <w:r w:rsidRPr="00D56CA9">
        <w:rPr>
          <w:rFonts w:ascii="宋体" w:hAnsi="宋体" w:cs="宋体"/>
        </w:rPr>
        <w:t>b</w:t>
      </w:r>
      <w:proofErr w:type="spellEnd"/>
      <w:r>
        <w:rPr>
          <w:rFonts w:ascii="宋体" w:hAnsi="宋体" w:cs="宋体" w:hint="eastAsia"/>
        </w:rPr>
        <w:t>≤</w:t>
      </w:r>
      <w:r>
        <w:rPr>
          <w:rFonts w:ascii="宋体" w:hAnsi="宋体" w:cs="宋体"/>
        </w:rPr>
        <w:t>3</w:t>
      </w:r>
      <w:r>
        <w:rPr>
          <w:rFonts w:ascii="宋体" w:cs="宋体"/>
        </w:rPr>
        <w:t>.0</w:t>
      </w:r>
      <w:r>
        <w:rPr>
          <w:rFonts w:ascii="宋体" w:hAnsi="宋体" w:cs="宋体"/>
        </w:rPr>
        <w:t xml:space="preserve">% </w:t>
      </w:r>
      <w:r>
        <w:rPr>
          <w:rFonts w:ascii="宋体" w:hAnsi="宋体" w:cs="宋体" w:hint="eastAsia"/>
        </w:rPr>
        <w:t>、</w:t>
      </w:r>
      <w:r>
        <w:rPr>
          <w:rFonts w:ascii="宋体" w:hAnsi="宋体" w:cs="宋体"/>
        </w:rPr>
        <w:t>Fe</w:t>
      </w:r>
      <w:r>
        <w:rPr>
          <w:rFonts w:ascii="宋体" w:hAnsi="宋体" w:cs="宋体" w:hint="eastAsia"/>
        </w:rPr>
        <w:t>≤</w:t>
      </w:r>
      <w:r>
        <w:rPr>
          <w:rFonts w:ascii="宋体" w:cs="宋体"/>
        </w:rPr>
        <w:t>0.</w:t>
      </w:r>
      <w:r>
        <w:rPr>
          <w:rFonts w:ascii="宋体" w:hAnsi="宋体" w:cs="宋体"/>
        </w:rPr>
        <w:t xml:space="preserve">3% </w:t>
      </w:r>
      <w:r>
        <w:rPr>
          <w:rFonts w:ascii="宋体" w:hAnsi="宋体" w:cs="宋体" w:hint="eastAsia"/>
        </w:rPr>
        <w:t>、</w:t>
      </w:r>
      <w:r w:rsidRPr="00C47399">
        <w:rPr>
          <w:rFonts w:ascii="宋体" w:hAnsi="宋体" w:cs="宋体"/>
        </w:rPr>
        <w:t>Al</w:t>
      </w:r>
      <w:r>
        <w:rPr>
          <w:rFonts w:ascii="宋体" w:hAnsi="宋体" w:cs="宋体" w:hint="eastAsia"/>
        </w:rPr>
        <w:t>≤</w:t>
      </w:r>
      <w:r>
        <w:rPr>
          <w:rFonts w:ascii="宋体" w:cs="宋体"/>
        </w:rPr>
        <w:t>0.</w:t>
      </w:r>
      <w:r>
        <w:rPr>
          <w:rFonts w:ascii="宋体" w:hAnsi="宋体" w:cs="宋体"/>
        </w:rPr>
        <w:t xml:space="preserve">3% </w:t>
      </w:r>
      <w:r>
        <w:rPr>
          <w:rFonts w:ascii="宋体" w:hAnsi="宋体" w:cs="宋体" w:hint="eastAsia"/>
        </w:rPr>
        <w:t>时，加入</w:t>
      </w:r>
      <w:r>
        <w:rPr>
          <w:rFonts w:ascii="宋体" w:hAnsi="宋体" w:cs="宋体"/>
        </w:rPr>
        <w:t>2</w:t>
      </w:r>
      <w:r>
        <w:rPr>
          <w:rFonts w:ascii="宋体" w:hAnsi="宋体" w:cs="宋体" w:hint="eastAsia"/>
        </w:rPr>
        <w:t>倍其他共存元素，</w:t>
      </w:r>
      <w:r>
        <w:rPr>
          <w:rFonts w:ascii="宋体" w:hAnsi="宋体" w:cs="宋体"/>
        </w:rPr>
        <w:t>Zn</w:t>
      </w:r>
      <w:r>
        <w:rPr>
          <w:rFonts w:ascii="宋体" w:hAnsi="宋体" w:cs="宋体" w:hint="eastAsia"/>
        </w:rPr>
        <w:t>回收率好，结果准确，满足直接测定。</w:t>
      </w:r>
    </w:p>
    <w:p w:rsidR="005B5968" w:rsidRDefault="005B5968" w:rsidP="002B1A96">
      <w:pPr>
        <w:rPr>
          <w:rFonts w:ascii="宋体"/>
        </w:rPr>
      </w:pPr>
      <w:r>
        <w:rPr>
          <w:rFonts w:ascii="宋体" w:hAnsi="宋体" w:cs="宋体" w:hint="eastAsia"/>
        </w:rPr>
        <w:t>（二）氢氧化铁共沉淀分离法（</w:t>
      </w:r>
      <w:proofErr w:type="spellStart"/>
      <w:r>
        <w:t>P</w:t>
      </w:r>
      <w:r w:rsidRPr="00D56CA9">
        <w:rPr>
          <w:rFonts w:ascii="宋体" w:hAnsi="宋体" w:cs="宋体"/>
        </w:rPr>
        <w:t>b</w:t>
      </w:r>
      <w:proofErr w:type="spellEnd"/>
      <w:r w:rsidRPr="00817447">
        <w:rPr>
          <w:rFonts w:ascii="宋体" w:hAnsi="宋体" w:cs="宋体" w:hint="eastAsia"/>
        </w:rPr>
        <w:t>﹥</w:t>
      </w:r>
      <w:r>
        <w:rPr>
          <w:rFonts w:ascii="宋体" w:hAnsi="宋体" w:cs="宋体"/>
        </w:rPr>
        <w:t>3</w:t>
      </w:r>
      <w:r>
        <w:rPr>
          <w:rFonts w:ascii="宋体" w:cs="宋体"/>
        </w:rPr>
        <w:t>.0</w:t>
      </w:r>
      <w:r>
        <w:rPr>
          <w:rFonts w:ascii="宋体" w:hAnsi="宋体" w:cs="宋体"/>
        </w:rPr>
        <w:t xml:space="preserve">% </w:t>
      </w:r>
      <w:r>
        <w:rPr>
          <w:rFonts w:ascii="宋体" w:hAnsi="宋体" w:cs="宋体" w:hint="eastAsia"/>
        </w:rPr>
        <w:t>或</w:t>
      </w:r>
      <w:r>
        <w:rPr>
          <w:rFonts w:ascii="宋体" w:hAnsi="宋体" w:cs="宋体"/>
        </w:rPr>
        <w:t>In</w:t>
      </w:r>
      <w:r>
        <w:rPr>
          <w:rFonts w:ascii="宋体" w:hAnsi="宋体" w:cs="宋体" w:hint="eastAsia"/>
        </w:rPr>
        <w:t>≥</w:t>
      </w:r>
      <w:r>
        <w:rPr>
          <w:rFonts w:ascii="宋体" w:hAnsi="宋体" w:cs="宋体"/>
        </w:rPr>
        <w:t>0.05%</w:t>
      </w:r>
      <w:r>
        <w:rPr>
          <w:rFonts w:ascii="宋体" w:hAnsi="宋体" w:cs="宋体" w:hint="eastAsia"/>
        </w:rPr>
        <w:t>）</w:t>
      </w:r>
    </w:p>
    <w:p w:rsidR="005B5968" w:rsidRDefault="005B5968" w:rsidP="002B1A96">
      <w:pPr>
        <w:adjustRightInd w:val="0"/>
        <w:snapToGrid w:val="0"/>
        <w:spacing w:before="50" w:after="50"/>
        <w:rPr>
          <w:color w:val="000000"/>
        </w:rPr>
      </w:pPr>
      <w:r>
        <w:rPr>
          <w:rFonts w:ascii="宋体" w:hAnsi="宋体" w:cs="宋体"/>
        </w:rPr>
        <w:t xml:space="preserve">   2.2.1</w:t>
      </w:r>
      <w:r>
        <w:rPr>
          <w:rFonts w:hAnsi="宋体" w:cs="宋体" w:hint="eastAsia"/>
          <w:color w:val="000000"/>
        </w:rPr>
        <w:t>铁的影响</w:t>
      </w:r>
    </w:p>
    <w:p w:rsidR="005B5968" w:rsidRDefault="005B5968" w:rsidP="009C0038">
      <w:pPr>
        <w:snapToGrid w:val="0"/>
        <w:spacing w:line="300" w:lineRule="auto"/>
        <w:ind w:firstLineChars="200" w:firstLine="420"/>
        <w:rPr>
          <w:rFonts w:hAnsi="宋体"/>
        </w:rPr>
      </w:pPr>
      <w:r>
        <w:rPr>
          <w:rFonts w:hAnsi="宋体" w:cs="宋体" w:hint="eastAsia"/>
        </w:rPr>
        <w:lastRenderedPageBreak/>
        <w:t>铁含量高干扰</w:t>
      </w:r>
      <w:r>
        <w:rPr>
          <w:rFonts w:hAnsi="宋体"/>
        </w:rPr>
        <w:t>EDTA</w:t>
      </w:r>
      <w:r>
        <w:rPr>
          <w:rFonts w:hAnsi="宋体" w:cs="宋体" w:hint="eastAsia"/>
        </w:rPr>
        <w:t>滴定锌，采用氢氧化物共沉淀消除铁及其他杂质干扰。实际样品中的铁的含量一般为</w:t>
      </w:r>
      <w:r>
        <w:rPr>
          <w:rFonts w:hAnsi="宋体"/>
        </w:rPr>
        <w:t>1.0%</w:t>
      </w:r>
      <w:r>
        <w:rPr>
          <w:rFonts w:hAnsi="宋体" w:cs="宋体" w:hint="eastAsia"/>
        </w:rPr>
        <w:t>以下，沉淀不够明显，本实验采取补加铁</w:t>
      </w:r>
      <w:r w:rsidRPr="00817447">
        <w:rPr>
          <w:rFonts w:hAnsi="宋体"/>
        </w:rPr>
        <w:t xml:space="preserve"> 20mg</w:t>
      </w:r>
      <w:r>
        <w:rPr>
          <w:rFonts w:hAnsi="宋体" w:cs="宋体" w:hint="eastAsia"/>
        </w:rPr>
        <w:t>，研究了氢氧化铁沉淀对锌的吸附情况。</w:t>
      </w:r>
    </w:p>
    <w:p w:rsidR="005B5968" w:rsidRDefault="005B5968" w:rsidP="009C0038">
      <w:pPr>
        <w:snapToGrid w:val="0"/>
        <w:spacing w:line="300" w:lineRule="auto"/>
        <w:ind w:firstLineChars="200" w:firstLine="420"/>
        <w:jc w:val="center"/>
      </w:pPr>
      <w:r>
        <w:rPr>
          <w:rFonts w:hAnsi="宋体" w:cs="宋体" w:hint="eastAsia"/>
        </w:rPr>
        <w:t>表</w:t>
      </w:r>
      <w:r>
        <w:rPr>
          <w:rFonts w:hAnsi="宋体"/>
        </w:rPr>
        <w:t xml:space="preserve">8 </w:t>
      </w:r>
      <w:r>
        <w:rPr>
          <w:rFonts w:hAnsi="宋体" w:cs="宋体" w:hint="eastAsia"/>
        </w:rPr>
        <w:t>铁的加入量对锌回收的影响</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3"/>
        <w:gridCol w:w="1006"/>
        <w:gridCol w:w="1006"/>
        <w:gridCol w:w="1005"/>
        <w:gridCol w:w="1005"/>
      </w:tblGrid>
      <w:tr w:rsidR="005B5968">
        <w:trPr>
          <w:jc w:val="center"/>
        </w:trPr>
        <w:tc>
          <w:tcPr>
            <w:tcW w:w="2533" w:type="dxa"/>
            <w:vAlign w:val="center"/>
          </w:tcPr>
          <w:p w:rsidR="005B5968" w:rsidRDefault="005B5968" w:rsidP="00FE5F7B">
            <w:pPr>
              <w:snapToGrid w:val="0"/>
              <w:spacing w:line="300" w:lineRule="auto"/>
            </w:pPr>
            <w:r>
              <w:rPr>
                <w:rFonts w:hAnsi="宋体" w:cs="宋体" w:hint="eastAsia"/>
              </w:rPr>
              <w:t>铁的加入量</w:t>
            </w:r>
            <w:r>
              <w:t>/mg</w:t>
            </w:r>
          </w:p>
        </w:tc>
        <w:tc>
          <w:tcPr>
            <w:tcW w:w="1006" w:type="dxa"/>
            <w:vAlign w:val="center"/>
          </w:tcPr>
          <w:p w:rsidR="005B5968" w:rsidRDefault="005B5968" w:rsidP="00FE5F7B">
            <w:pPr>
              <w:snapToGrid w:val="0"/>
              <w:spacing w:line="300" w:lineRule="auto"/>
              <w:jc w:val="center"/>
            </w:pPr>
            <w:r>
              <w:t>10</w:t>
            </w:r>
          </w:p>
        </w:tc>
        <w:tc>
          <w:tcPr>
            <w:tcW w:w="1006" w:type="dxa"/>
            <w:vAlign w:val="center"/>
          </w:tcPr>
          <w:p w:rsidR="005B5968" w:rsidRDefault="005B5968" w:rsidP="00FE5F7B">
            <w:pPr>
              <w:snapToGrid w:val="0"/>
              <w:spacing w:line="300" w:lineRule="auto"/>
              <w:jc w:val="center"/>
            </w:pPr>
            <w:r>
              <w:t>20</w:t>
            </w:r>
          </w:p>
        </w:tc>
        <w:tc>
          <w:tcPr>
            <w:tcW w:w="1005" w:type="dxa"/>
            <w:vAlign w:val="center"/>
          </w:tcPr>
          <w:p w:rsidR="005B5968" w:rsidRDefault="005B5968" w:rsidP="00FE5F7B">
            <w:pPr>
              <w:snapToGrid w:val="0"/>
              <w:spacing w:line="300" w:lineRule="auto"/>
              <w:jc w:val="center"/>
            </w:pPr>
            <w:r>
              <w:t>30</w:t>
            </w:r>
          </w:p>
        </w:tc>
        <w:tc>
          <w:tcPr>
            <w:tcW w:w="1005" w:type="dxa"/>
            <w:vAlign w:val="center"/>
          </w:tcPr>
          <w:p w:rsidR="005B5968" w:rsidRDefault="005B5968" w:rsidP="00FE5F7B">
            <w:pPr>
              <w:snapToGrid w:val="0"/>
              <w:spacing w:line="300" w:lineRule="auto"/>
              <w:jc w:val="center"/>
            </w:pPr>
            <w:r>
              <w:t>40</w:t>
            </w:r>
          </w:p>
        </w:tc>
      </w:tr>
      <w:tr w:rsidR="005B5968">
        <w:trPr>
          <w:jc w:val="center"/>
        </w:trPr>
        <w:tc>
          <w:tcPr>
            <w:tcW w:w="2533" w:type="dxa"/>
            <w:vAlign w:val="center"/>
          </w:tcPr>
          <w:p w:rsidR="005B5968" w:rsidRPr="00C05810" w:rsidRDefault="005B5968" w:rsidP="00FE5F7B">
            <w:pPr>
              <w:snapToGrid w:val="0"/>
              <w:spacing w:line="300" w:lineRule="auto"/>
              <w:jc w:val="center"/>
              <w:rPr>
                <w:color w:val="000000"/>
              </w:rPr>
            </w:pPr>
            <w:r w:rsidRPr="00C05810">
              <w:rPr>
                <w:rFonts w:hAnsi="宋体" w:cs="宋体" w:hint="eastAsia"/>
                <w:color w:val="000000"/>
              </w:rPr>
              <w:t>一次过滤测得锌量</w:t>
            </w:r>
            <w:r w:rsidRPr="00C05810">
              <w:rPr>
                <w:color w:val="000000"/>
              </w:rPr>
              <w:t>/mg</w:t>
            </w:r>
          </w:p>
        </w:tc>
        <w:tc>
          <w:tcPr>
            <w:tcW w:w="1006" w:type="dxa"/>
            <w:vAlign w:val="center"/>
          </w:tcPr>
          <w:p w:rsidR="005B5968" w:rsidRDefault="005B5968" w:rsidP="00FE5F7B">
            <w:pPr>
              <w:snapToGrid w:val="0"/>
              <w:spacing w:line="300" w:lineRule="auto"/>
              <w:jc w:val="center"/>
            </w:pPr>
            <w:r>
              <w:t>149.35</w:t>
            </w:r>
          </w:p>
        </w:tc>
        <w:tc>
          <w:tcPr>
            <w:tcW w:w="1006" w:type="dxa"/>
            <w:vAlign w:val="center"/>
          </w:tcPr>
          <w:p w:rsidR="005B5968" w:rsidRDefault="005B5968" w:rsidP="00FE5F7B">
            <w:pPr>
              <w:snapToGrid w:val="0"/>
              <w:spacing w:line="300" w:lineRule="auto"/>
              <w:jc w:val="center"/>
            </w:pPr>
            <w:r>
              <w:t>149.21</w:t>
            </w:r>
          </w:p>
        </w:tc>
        <w:tc>
          <w:tcPr>
            <w:tcW w:w="1005" w:type="dxa"/>
            <w:vAlign w:val="center"/>
          </w:tcPr>
          <w:p w:rsidR="005B5968" w:rsidRDefault="005B5968" w:rsidP="00FE5F7B">
            <w:pPr>
              <w:snapToGrid w:val="0"/>
              <w:spacing w:line="300" w:lineRule="auto"/>
              <w:jc w:val="center"/>
            </w:pPr>
            <w:r>
              <w:t>149.30</w:t>
            </w:r>
          </w:p>
        </w:tc>
        <w:tc>
          <w:tcPr>
            <w:tcW w:w="1005" w:type="dxa"/>
            <w:vAlign w:val="center"/>
          </w:tcPr>
          <w:p w:rsidR="005B5968" w:rsidRDefault="005B5968" w:rsidP="00FE5F7B">
            <w:pPr>
              <w:snapToGrid w:val="0"/>
              <w:spacing w:line="300" w:lineRule="auto"/>
              <w:jc w:val="center"/>
            </w:pPr>
            <w:r>
              <w:t>149.06</w:t>
            </w:r>
          </w:p>
        </w:tc>
      </w:tr>
      <w:tr w:rsidR="005B5968">
        <w:trPr>
          <w:jc w:val="center"/>
        </w:trPr>
        <w:tc>
          <w:tcPr>
            <w:tcW w:w="2533" w:type="dxa"/>
            <w:vAlign w:val="center"/>
          </w:tcPr>
          <w:p w:rsidR="005B5968" w:rsidRPr="00C05810" w:rsidRDefault="005B5968" w:rsidP="00FE5F7B">
            <w:pPr>
              <w:snapToGrid w:val="0"/>
              <w:spacing w:line="300" w:lineRule="auto"/>
              <w:jc w:val="center"/>
              <w:rPr>
                <w:rFonts w:hAnsi="宋体"/>
                <w:color w:val="000000"/>
              </w:rPr>
            </w:pPr>
            <w:r w:rsidRPr="00C05810">
              <w:rPr>
                <w:rFonts w:cs="宋体" w:hint="eastAsia"/>
                <w:color w:val="000000"/>
              </w:rPr>
              <w:t>二次过滤</w:t>
            </w:r>
            <w:r w:rsidRPr="00C05810">
              <w:rPr>
                <w:rFonts w:hAnsi="宋体" w:cs="宋体" w:hint="eastAsia"/>
                <w:color w:val="000000"/>
              </w:rPr>
              <w:t>测得锌量</w:t>
            </w:r>
            <w:r w:rsidRPr="00C05810">
              <w:rPr>
                <w:color w:val="000000"/>
              </w:rPr>
              <w:t>/mg</w:t>
            </w:r>
          </w:p>
        </w:tc>
        <w:tc>
          <w:tcPr>
            <w:tcW w:w="1006" w:type="dxa"/>
            <w:vAlign w:val="center"/>
          </w:tcPr>
          <w:p w:rsidR="005B5968" w:rsidRDefault="005B5968" w:rsidP="00FE5F7B">
            <w:pPr>
              <w:snapToGrid w:val="0"/>
              <w:spacing w:line="300" w:lineRule="auto"/>
              <w:jc w:val="center"/>
            </w:pPr>
            <w:r>
              <w:t>149.95</w:t>
            </w:r>
          </w:p>
        </w:tc>
        <w:tc>
          <w:tcPr>
            <w:tcW w:w="1006" w:type="dxa"/>
            <w:vAlign w:val="center"/>
          </w:tcPr>
          <w:p w:rsidR="005B5968" w:rsidRDefault="005B5968" w:rsidP="00FE5F7B">
            <w:pPr>
              <w:snapToGrid w:val="0"/>
              <w:spacing w:line="300" w:lineRule="auto"/>
              <w:jc w:val="center"/>
            </w:pPr>
            <w:r>
              <w:t>149.97</w:t>
            </w:r>
          </w:p>
        </w:tc>
        <w:tc>
          <w:tcPr>
            <w:tcW w:w="1005" w:type="dxa"/>
            <w:vAlign w:val="center"/>
          </w:tcPr>
          <w:p w:rsidR="005B5968" w:rsidRDefault="005B5968" w:rsidP="00FE5F7B">
            <w:pPr>
              <w:snapToGrid w:val="0"/>
              <w:spacing w:line="300" w:lineRule="auto"/>
              <w:jc w:val="center"/>
            </w:pPr>
            <w:r>
              <w:t>149.98</w:t>
            </w:r>
          </w:p>
        </w:tc>
        <w:tc>
          <w:tcPr>
            <w:tcW w:w="1005" w:type="dxa"/>
            <w:vAlign w:val="center"/>
          </w:tcPr>
          <w:p w:rsidR="005B5968" w:rsidRDefault="005B5968" w:rsidP="00FE5F7B">
            <w:pPr>
              <w:snapToGrid w:val="0"/>
              <w:spacing w:line="300" w:lineRule="auto"/>
              <w:jc w:val="center"/>
            </w:pPr>
            <w:r>
              <w:t>150.03</w:t>
            </w:r>
          </w:p>
        </w:tc>
      </w:tr>
    </w:tbl>
    <w:p w:rsidR="005B5968" w:rsidRDefault="005B5968" w:rsidP="009C0038">
      <w:pPr>
        <w:snapToGrid w:val="0"/>
        <w:spacing w:line="300" w:lineRule="auto"/>
        <w:ind w:firstLineChars="200" w:firstLine="420"/>
        <w:rPr>
          <w:rFonts w:hAnsi="宋体"/>
        </w:rPr>
      </w:pPr>
    </w:p>
    <w:p w:rsidR="005B5968" w:rsidRDefault="005B5968" w:rsidP="009C0038">
      <w:pPr>
        <w:snapToGrid w:val="0"/>
        <w:spacing w:line="300" w:lineRule="auto"/>
        <w:ind w:firstLineChars="200" w:firstLine="420"/>
      </w:pPr>
      <w:r>
        <w:rPr>
          <w:rFonts w:hAnsi="宋体" w:cs="宋体" w:hint="eastAsia"/>
        </w:rPr>
        <w:t>试验证明，一次过滤，氢氧化铁沉淀对锌有一定的吸附，经过二次沉淀分离后，氢氧化铁沉淀对锌的吸附量很少，且本实验采取同步标定锌的滴定度，铁的吸附影响可以忽略不计。</w:t>
      </w:r>
    </w:p>
    <w:p w:rsidR="005B5968" w:rsidRDefault="005B5968" w:rsidP="002B1A96">
      <w:pPr>
        <w:snapToGrid w:val="0"/>
        <w:spacing w:line="300" w:lineRule="auto"/>
        <w:rPr>
          <w:rFonts w:hAnsi="宋体"/>
        </w:rPr>
      </w:pPr>
      <w:r>
        <w:t xml:space="preserve">2.2.2 </w:t>
      </w:r>
      <w:r>
        <w:rPr>
          <w:rFonts w:hAnsi="宋体" w:cs="宋体" w:hint="eastAsia"/>
        </w:rPr>
        <w:t>铅的影响</w:t>
      </w:r>
    </w:p>
    <w:p w:rsidR="005B5968" w:rsidRDefault="005B5968" w:rsidP="009C0038">
      <w:pPr>
        <w:spacing w:line="360" w:lineRule="exact"/>
        <w:ind w:firstLineChars="200" w:firstLine="420"/>
        <w:outlineLvl w:val="0"/>
      </w:pPr>
      <w:r>
        <w:rPr>
          <w:rFonts w:hAnsi="宋体" w:cs="宋体" w:hint="eastAsia"/>
        </w:rPr>
        <w:t>铅在</w:t>
      </w:r>
      <w:r>
        <w:t>pH5~6</w:t>
      </w:r>
      <w:r>
        <w:rPr>
          <w:rFonts w:hAnsi="宋体" w:cs="宋体" w:hint="eastAsia"/>
        </w:rPr>
        <w:t>时与</w:t>
      </w:r>
      <w:r>
        <w:t xml:space="preserve">EDTA </w:t>
      </w:r>
      <w:r>
        <w:rPr>
          <w:rFonts w:hAnsi="宋体" w:cs="宋体" w:hint="eastAsia"/>
        </w:rPr>
        <w:t>络合稳定，与二甲酚橙也生成稳定络合物，干扰锌的测定。</w:t>
      </w:r>
    </w:p>
    <w:p w:rsidR="005B5968" w:rsidRDefault="005B5968" w:rsidP="009C0038">
      <w:pPr>
        <w:spacing w:line="340" w:lineRule="exact"/>
        <w:ind w:firstLineChars="200" w:firstLine="420"/>
      </w:pPr>
      <w:r>
        <w:rPr>
          <w:rFonts w:cs="宋体" w:hint="eastAsia"/>
        </w:rPr>
        <w:t>取锌标准溶液</w:t>
      </w:r>
      <w:r>
        <w:t>150mg</w:t>
      </w:r>
      <w:r>
        <w:rPr>
          <w:rFonts w:hAnsi="宋体" w:cs="宋体" w:hint="eastAsia"/>
        </w:rPr>
        <w:t>，加入不同量的铅，按共沉淀实验步骤进行测定，结果见表</w:t>
      </w:r>
      <w:r>
        <w:t>9</w:t>
      </w:r>
      <w:r>
        <w:rPr>
          <w:rFonts w:hAnsi="宋体" w:cs="宋体" w:hint="eastAsia"/>
        </w:rPr>
        <w:t>。</w:t>
      </w:r>
    </w:p>
    <w:p w:rsidR="005B5968" w:rsidRDefault="005B5968" w:rsidP="002B1A96">
      <w:pPr>
        <w:spacing w:line="360" w:lineRule="exact"/>
        <w:jc w:val="center"/>
      </w:pPr>
      <w:r>
        <w:rPr>
          <w:rFonts w:hAnsi="宋体" w:cs="宋体" w:hint="eastAsia"/>
        </w:rPr>
        <w:t>表</w:t>
      </w:r>
      <w:r>
        <w:t xml:space="preserve">9 </w:t>
      </w:r>
      <w:r>
        <w:rPr>
          <w:rFonts w:hAnsi="宋体" w:cs="宋体" w:hint="eastAsia"/>
        </w:rPr>
        <w:t>铅对锌测定的影响</w:t>
      </w:r>
    </w:p>
    <w:tbl>
      <w:tblPr>
        <w:tblW w:w="87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1143"/>
        <w:gridCol w:w="1843"/>
        <w:gridCol w:w="1773"/>
        <w:gridCol w:w="2823"/>
      </w:tblGrid>
      <w:tr w:rsidR="005B5968">
        <w:tc>
          <w:tcPr>
            <w:tcW w:w="1143" w:type="dxa"/>
          </w:tcPr>
          <w:p w:rsidR="005B5968" w:rsidRDefault="005B5968" w:rsidP="00FE5F7B">
            <w:pPr>
              <w:spacing w:line="360" w:lineRule="exact"/>
              <w:jc w:val="center"/>
            </w:pPr>
            <w:r>
              <w:rPr>
                <w:rFonts w:hAnsi="宋体" w:cs="宋体" w:hint="eastAsia"/>
              </w:rPr>
              <w:t>锌量</w:t>
            </w:r>
            <w:r>
              <w:t>/mg</w:t>
            </w:r>
          </w:p>
        </w:tc>
        <w:tc>
          <w:tcPr>
            <w:tcW w:w="1143" w:type="dxa"/>
          </w:tcPr>
          <w:p w:rsidR="005B5968" w:rsidRDefault="005B5968" w:rsidP="00FE5F7B">
            <w:pPr>
              <w:spacing w:line="360" w:lineRule="exact"/>
              <w:jc w:val="center"/>
            </w:pPr>
            <w:r>
              <w:rPr>
                <w:rFonts w:hAnsi="宋体" w:cs="宋体" w:hint="eastAsia"/>
              </w:rPr>
              <w:t>铅量</w:t>
            </w:r>
            <w:r>
              <w:t>/mg</w:t>
            </w:r>
          </w:p>
        </w:tc>
        <w:tc>
          <w:tcPr>
            <w:tcW w:w="1843" w:type="dxa"/>
          </w:tcPr>
          <w:p w:rsidR="005B5968" w:rsidRDefault="005B5968" w:rsidP="00FE5F7B">
            <w:pPr>
              <w:spacing w:line="360" w:lineRule="exact"/>
              <w:jc w:val="center"/>
            </w:pPr>
            <w:r>
              <w:rPr>
                <w:rFonts w:hAnsi="宋体" w:cs="宋体" w:hint="eastAsia"/>
              </w:rPr>
              <w:t>测得锌量</w:t>
            </w:r>
            <w:r>
              <w:t>/mg</w:t>
            </w:r>
          </w:p>
        </w:tc>
        <w:tc>
          <w:tcPr>
            <w:tcW w:w="1773" w:type="dxa"/>
          </w:tcPr>
          <w:p w:rsidR="005B5968" w:rsidRDefault="005B5968" w:rsidP="00FE5F7B">
            <w:pPr>
              <w:spacing w:line="360" w:lineRule="exact"/>
              <w:jc w:val="center"/>
            </w:pPr>
            <w:r>
              <w:rPr>
                <w:rFonts w:cs="宋体" w:hint="eastAsia"/>
              </w:rPr>
              <w:t>滤液中铅量</w:t>
            </w:r>
            <w:r>
              <w:t>/mg</w:t>
            </w:r>
          </w:p>
        </w:tc>
        <w:tc>
          <w:tcPr>
            <w:tcW w:w="2823" w:type="dxa"/>
          </w:tcPr>
          <w:p w:rsidR="005B5968" w:rsidRDefault="005B5968" w:rsidP="00FE5F7B">
            <w:pPr>
              <w:spacing w:line="360" w:lineRule="exact"/>
              <w:jc w:val="center"/>
            </w:pPr>
            <w:r>
              <w:rPr>
                <w:rFonts w:cs="宋体" w:hint="eastAsia"/>
              </w:rPr>
              <w:t>铅换算成对锌的正干扰</w:t>
            </w:r>
            <w:r>
              <w:t>/mg</w:t>
            </w:r>
          </w:p>
        </w:tc>
      </w:tr>
      <w:tr w:rsidR="005B5968">
        <w:tc>
          <w:tcPr>
            <w:tcW w:w="1143" w:type="dxa"/>
          </w:tcPr>
          <w:p w:rsidR="005B5968" w:rsidRDefault="005B5968" w:rsidP="00FE5F7B">
            <w:pPr>
              <w:spacing w:line="360" w:lineRule="exact"/>
              <w:jc w:val="center"/>
            </w:pPr>
            <w:r>
              <w:t>150.00</w:t>
            </w:r>
          </w:p>
        </w:tc>
        <w:tc>
          <w:tcPr>
            <w:tcW w:w="1143" w:type="dxa"/>
          </w:tcPr>
          <w:p w:rsidR="005B5968" w:rsidRDefault="005B5968" w:rsidP="00FE5F7B">
            <w:pPr>
              <w:spacing w:line="360" w:lineRule="exact"/>
              <w:jc w:val="center"/>
            </w:pPr>
            <w:r>
              <w:t>4.50</w:t>
            </w:r>
          </w:p>
        </w:tc>
        <w:tc>
          <w:tcPr>
            <w:tcW w:w="1843" w:type="dxa"/>
          </w:tcPr>
          <w:p w:rsidR="005B5968" w:rsidRDefault="005B5968" w:rsidP="00FE5F7B">
            <w:pPr>
              <w:spacing w:line="360" w:lineRule="exact"/>
              <w:jc w:val="center"/>
            </w:pPr>
            <w:r>
              <w:t>150.02</w:t>
            </w:r>
          </w:p>
        </w:tc>
        <w:tc>
          <w:tcPr>
            <w:tcW w:w="1773" w:type="dxa"/>
          </w:tcPr>
          <w:p w:rsidR="005B5968" w:rsidRDefault="005B5968" w:rsidP="00FE5F7B">
            <w:pPr>
              <w:spacing w:line="360" w:lineRule="exact"/>
              <w:jc w:val="center"/>
            </w:pPr>
            <w:r>
              <w:t>0.04</w:t>
            </w:r>
          </w:p>
        </w:tc>
        <w:tc>
          <w:tcPr>
            <w:tcW w:w="2823" w:type="dxa"/>
          </w:tcPr>
          <w:p w:rsidR="005B5968" w:rsidRDefault="005B5968" w:rsidP="00FE5F7B">
            <w:pPr>
              <w:spacing w:line="360" w:lineRule="exact"/>
              <w:jc w:val="center"/>
            </w:pPr>
            <w:r>
              <w:t>0.013</w:t>
            </w:r>
          </w:p>
        </w:tc>
      </w:tr>
      <w:tr w:rsidR="005B5968">
        <w:tc>
          <w:tcPr>
            <w:tcW w:w="1143" w:type="dxa"/>
          </w:tcPr>
          <w:p w:rsidR="005B5968" w:rsidRDefault="005B5968" w:rsidP="00FE5F7B">
            <w:pPr>
              <w:spacing w:line="360" w:lineRule="exact"/>
              <w:jc w:val="center"/>
            </w:pPr>
            <w:r>
              <w:t>150.00</w:t>
            </w:r>
          </w:p>
        </w:tc>
        <w:tc>
          <w:tcPr>
            <w:tcW w:w="1143" w:type="dxa"/>
          </w:tcPr>
          <w:p w:rsidR="005B5968" w:rsidRDefault="005B5968" w:rsidP="00FE5F7B">
            <w:pPr>
              <w:spacing w:line="360" w:lineRule="exact"/>
              <w:jc w:val="center"/>
            </w:pPr>
            <w:r>
              <w:t>6.00</w:t>
            </w:r>
          </w:p>
        </w:tc>
        <w:tc>
          <w:tcPr>
            <w:tcW w:w="1843" w:type="dxa"/>
          </w:tcPr>
          <w:p w:rsidR="005B5968" w:rsidRDefault="005B5968" w:rsidP="00FE5F7B">
            <w:pPr>
              <w:spacing w:line="360" w:lineRule="exact"/>
              <w:jc w:val="center"/>
            </w:pPr>
            <w:r>
              <w:t>149.96</w:t>
            </w:r>
          </w:p>
        </w:tc>
        <w:tc>
          <w:tcPr>
            <w:tcW w:w="1773" w:type="dxa"/>
          </w:tcPr>
          <w:p w:rsidR="005B5968" w:rsidRDefault="005B5968" w:rsidP="00FE5F7B">
            <w:pPr>
              <w:spacing w:line="360" w:lineRule="exact"/>
              <w:jc w:val="center"/>
            </w:pPr>
            <w:r>
              <w:t>0.05</w:t>
            </w:r>
          </w:p>
        </w:tc>
        <w:tc>
          <w:tcPr>
            <w:tcW w:w="2823" w:type="dxa"/>
          </w:tcPr>
          <w:p w:rsidR="005B5968" w:rsidRDefault="005B5968" w:rsidP="00FE5F7B">
            <w:pPr>
              <w:spacing w:line="360" w:lineRule="exact"/>
              <w:jc w:val="center"/>
            </w:pPr>
            <w:r>
              <w:t>0.016</w:t>
            </w:r>
          </w:p>
        </w:tc>
      </w:tr>
      <w:tr w:rsidR="005B5968">
        <w:tc>
          <w:tcPr>
            <w:tcW w:w="1143" w:type="dxa"/>
          </w:tcPr>
          <w:p w:rsidR="005B5968" w:rsidRDefault="005B5968" w:rsidP="00FE5F7B">
            <w:pPr>
              <w:spacing w:line="360" w:lineRule="exact"/>
              <w:jc w:val="center"/>
            </w:pPr>
            <w:r>
              <w:t>150.00</w:t>
            </w:r>
          </w:p>
        </w:tc>
        <w:tc>
          <w:tcPr>
            <w:tcW w:w="1143" w:type="dxa"/>
          </w:tcPr>
          <w:p w:rsidR="005B5968" w:rsidRDefault="005B5968" w:rsidP="00FE5F7B">
            <w:pPr>
              <w:spacing w:line="360" w:lineRule="exact"/>
              <w:jc w:val="center"/>
            </w:pPr>
            <w:r>
              <w:t>7.50</w:t>
            </w:r>
          </w:p>
        </w:tc>
        <w:tc>
          <w:tcPr>
            <w:tcW w:w="1843" w:type="dxa"/>
          </w:tcPr>
          <w:p w:rsidR="005B5968" w:rsidRDefault="005B5968" w:rsidP="00FE5F7B">
            <w:pPr>
              <w:spacing w:line="360" w:lineRule="exact"/>
              <w:jc w:val="center"/>
            </w:pPr>
            <w:r>
              <w:t>149.96</w:t>
            </w:r>
          </w:p>
        </w:tc>
        <w:tc>
          <w:tcPr>
            <w:tcW w:w="1773" w:type="dxa"/>
          </w:tcPr>
          <w:p w:rsidR="005B5968" w:rsidRDefault="005B5968" w:rsidP="00FE5F7B">
            <w:pPr>
              <w:spacing w:line="360" w:lineRule="exact"/>
              <w:jc w:val="center"/>
            </w:pPr>
            <w:r>
              <w:t>0.08</w:t>
            </w:r>
          </w:p>
        </w:tc>
        <w:tc>
          <w:tcPr>
            <w:tcW w:w="2823" w:type="dxa"/>
          </w:tcPr>
          <w:p w:rsidR="005B5968" w:rsidRDefault="005B5968" w:rsidP="00FE5F7B">
            <w:pPr>
              <w:spacing w:line="360" w:lineRule="exact"/>
              <w:jc w:val="center"/>
            </w:pPr>
            <w:r>
              <w:t>0.025</w:t>
            </w:r>
          </w:p>
        </w:tc>
      </w:tr>
      <w:tr w:rsidR="005B5968">
        <w:tc>
          <w:tcPr>
            <w:tcW w:w="1143" w:type="dxa"/>
          </w:tcPr>
          <w:p w:rsidR="005B5968" w:rsidRDefault="005B5968" w:rsidP="00FE5F7B">
            <w:pPr>
              <w:spacing w:line="360" w:lineRule="exact"/>
              <w:jc w:val="center"/>
            </w:pPr>
            <w:r>
              <w:t>150.00</w:t>
            </w:r>
          </w:p>
        </w:tc>
        <w:tc>
          <w:tcPr>
            <w:tcW w:w="1143" w:type="dxa"/>
          </w:tcPr>
          <w:p w:rsidR="005B5968" w:rsidRDefault="005B5968" w:rsidP="00FE5F7B">
            <w:pPr>
              <w:spacing w:line="360" w:lineRule="exact"/>
              <w:jc w:val="center"/>
            </w:pPr>
            <w:r>
              <w:t>9.00</w:t>
            </w:r>
          </w:p>
        </w:tc>
        <w:tc>
          <w:tcPr>
            <w:tcW w:w="1843" w:type="dxa"/>
          </w:tcPr>
          <w:p w:rsidR="005B5968" w:rsidRDefault="005B5968" w:rsidP="00FE5F7B">
            <w:pPr>
              <w:spacing w:line="360" w:lineRule="exact"/>
              <w:jc w:val="center"/>
            </w:pPr>
            <w:r>
              <w:t>150.10</w:t>
            </w:r>
          </w:p>
        </w:tc>
        <w:tc>
          <w:tcPr>
            <w:tcW w:w="1773" w:type="dxa"/>
          </w:tcPr>
          <w:p w:rsidR="005B5968" w:rsidRPr="00AB3562" w:rsidRDefault="005B5968" w:rsidP="00FE5F7B">
            <w:pPr>
              <w:spacing w:line="360" w:lineRule="exact"/>
              <w:jc w:val="center"/>
            </w:pPr>
            <w:r w:rsidRPr="00AB3562">
              <w:t>0.07</w:t>
            </w:r>
          </w:p>
        </w:tc>
        <w:tc>
          <w:tcPr>
            <w:tcW w:w="2823" w:type="dxa"/>
          </w:tcPr>
          <w:p w:rsidR="005B5968" w:rsidRPr="00AB3562" w:rsidRDefault="005B5968" w:rsidP="00FE5F7B">
            <w:pPr>
              <w:spacing w:line="360" w:lineRule="exact"/>
              <w:jc w:val="center"/>
            </w:pPr>
            <w:r w:rsidRPr="00AB3562">
              <w:t>0.022</w:t>
            </w:r>
          </w:p>
        </w:tc>
      </w:tr>
    </w:tbl>
    <w:p w:rsidR="005B5968" w:rsidRDefault="005B5968" w:rsidP="009C0038">
      <w:pPr>
        <w:spacing w:line="360" w:lineRule="exact"/>
        <w:ind w:firstLineChars="200" w:firstLine="420"/>
      </w:pPr>
      <w:r>
        <w:rPr>
          <w:rFonts w:hAnsi="宋体" w:cs="宋体" w:hint="eastAsia"/>
        </w:rPr>
        <w:t>结果表明，当试样中含铅小于</w:t>
      </w:r>
      <w:r>
        <w:t>9.0mg</w:t>
      </w:r>
      <w:r>
        <w:rPr>
          <w:rFonts w:hAnsi="宋体" w:cs="宋体" w:hint="eastAsia"/>
        </w:rPr>
        <w:t>（相当于</w:t>
      </w:r>
      <w:r>
        <w:t>6.0%</w:t>
      </w:r>
      <w:r>
        <w:rPr>
          <w:rFonts w:hAnsi="宋体" w:cs="宋体" w:hint="eastAsia"/>
        </w:rPr>
        <w:t>的铅含量）时，此方法完全可以达到分离的效果。</w:t>
      </w:r>
    </w:p>
    <w:p w:rsidR="005B5968" w:rsidRDefault="005B5968" w:rsidP="002B1A96">
      <w:pPr>
        <w:spacing w:line="360" w:lineRule="exact"/>
      </w:pPr>
      <w:r>
        <w:t>2.2.3</w:t>
      </w:r>
      <w:r>
        <w:rPr>
          <w:rFonts w:cs="宋体" w:hint="eastAsia"/>
        </w:rPr>
        <w:t>铟</w:t>
      </w:r>
      <w:r>
        <w:rPr>
          <w:rFonts w:hAnsi="宋体" w:cs="宋体" w:hint="eastAsia"/>
        </w:rPr>
        <w:t>对锌测定的影响</w:t>
      </w:r>
    </w:p>
    <w:p w:rsidR="005B5968" w:rsidRDefault="005B5968" w:rsidP="009C0038">
      <w:pPr>
        <w:snapToGrid w:val="0"/>
        <w:spacing w:line="300" w:lineRule="auto"/>
        <w:ind w:firstLineChars="200" w:firstLine="420"/>
      </w:pPr>
      <w:r>
        <w:rPr>
          <w:rFonts w:hAnsi="宋体" w:cs="宋体" w:hint="eastAsia"/>
        </w:rPr>
        <w:t>粗锌中铟与</w:t>
      </w:r>
      <w:r>
        <w:rPr>
          <w:rFonts w:hAnsi="宋体"/>
        </w:rPr>
        <w:t>EDTA</w:t>
      </w:r>
      <w:r>
        <w:rPr>
          <w:rFonts w:hAnsi="宋体" w:cs="宋体" w:hint="eastAsia"/>
        </w:rPr>
        <w:t>络合，干扰测定，可用氢氧化铁共沉淀铟，消除其干扰。按共沉淀分析步骤进行了铟对</w:t>
      </w:r>
      <w:r>
        <w:t>150.00mg</w:t>
      </w:r>
      <w:r>
        <w:rPr>
          <w:rFonts w:cs="宋体" w:hint="eastAsia"/>
        </w:rPr>
        <w:t>锌</w:t>
      </w:r>
      <w:r>
        <w:rPr>
          <w:rFonts w:hAnsi="宋体" w:cs="宋体" w:hint="eastAsia"/>
        </w:rPr>
        <w:t>的影响实验，同时用盐酸溶解氢氧化铁沉淀，测定其中富集的铟含量，结果见表</w:t>
      </w:r>
      <w:r>
        <w:t>10</w:t>
      </w:r>
      <w:r>
        <w:rPr>
          <w:rFonts w:hAnsi="宋体" w:cs="宋体" w:hint="eastAsia"/>
        </w:rPr>
        <w:t>。</w:t>
      </w:r>
    </w:p>
    <w:p w:rsidR="005B5968" w:rsidRDefault="005B5968" w:rsidP="009C0038">
      <w:pPr>
        <w:snapToGrid w:val="0"/>
        <w:spacing w:line="300" w:lineRule="auto"/>
        <w:ind w:firstLineChars="200" w:firstLine="420"/>
        <w:jc w:val="center"/>
      </w:pPr>
      <w:r>
        <w:rPr>
          <w:rFonts w:hAnsi="宋体" w:cs="宋体" w:hint="eastAsia"/>
        </w:rPr>
        <w:t>表</w:t>
      </w:r>
      <w:r>
        <w:t xml:space="preserve">10 </w:t>
      </w:r>
      <w:r>
        <w:rPr>
          <w:rFonts w:hAnsi="宋体" w:cs="宋体" w:hint="eastAsia"/>
        </w:rPr>
        <w:t>铟对锌测定的影响</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5"/>
        <w:gridCol w:w="2399"/>
        <w:gridCol w:w="2714"/>
        <w:gridCol w:w="1383"/>
      </w:tblGrid>
      <w:tr w:rsidR="005B5968">
        <w:trPr>
          <w:cantSplit/>
          <w:trHeight w:val="309"/>
          <w:jc w:val="center"/>
        </w:trPr>
        <w:tc>
          <w:tcPr>
            <w:tcW w:w="4754" w:type="dxa"/>
            <w:gridSpan w:val="2"/>
            <w:vAlign w:val="center"/>
          </w:tcPr>
          <w:p w:rsidR="005B5968" w:rsidRDefault="005B5968" w:rsidP="00FE5F7B">
            <w:pPr>
              <w:snapToGrid w:val="0"/>
              <w:ind w:firstLine="210"/>
              <w:jc w:val="center"/>
              <w:rPr>
                <w:sz w:val="18"/>
                <w:szCs w:val="18"/>
              </w:rPr>
            </w:pPr>
            <w:r>
              <w:rPr>
                <w:rFonts w:hAnsi="宋体" w:cs="宋体" w:hint="eastAsia"/>
                <w:sz w:val="18"/>
                <w:szCs w:val="18"/>
              </w:rPr>
              <w:t>铟加入量，</w:t>
            </w:r>
            <w:r>
              <w:rPr>
                <w:sz w:val="18"/>
                <w:szCs w:val="18"/>
              </w:rPr>
              <w:t>mg</w:t>
            </w:r>
          </w:p>
        </w:tc>
        <w:tc>
          <w:tcPr>
            <w:tcW w:w="2714" w:type="dxa"/>
            <w:vAlign w:val="center"/>
          </w:tcPr>
          <w:p w:rsidR="005B5968" w:rsidRDefault="005B5968" w:rsidP="00FE5F7B">
            <w:pPr>
              <w:snapToGrid w:val="0"/>
              <w:jc w:val="center"/>
              <w:rPr>
                <w:rFonts w:hAnsi="宋体"/>
                <w:sz w:val="18"/>
                <w:szCs w:val="18"/>
              </w:rPr>
            </w:pPr>
            <w:r>
              <w:rPr>
                <w:rFonts w:hAnsi="宋体" w:cs="宋体" w:hint="eastAsia"/>
                <w:sz w:val="18"/>
                <w:szCs w:val="18"/>
              </w:rPr>
              <w:t>锌测定量，</w:t>
            </w:r>
            <w:r>
              <w:rPr>
                <w:sz w:val="18"/>
                <w:szCs w:val="18"/>
              </w:rPr>
              <w:t>mg</w:t>
            </w:r>
          </w:p>
        </w:tc>
        <w:tc>
          <w:tcPr>
            <w:tcW w:w="1383" w:type="dxa"/>
            <w:vAlign w:val="center"/>
          </w:tcPr>
          <w:p w:rsidR="005B5968" w:rsidRDefault="005B5968" w:rsidP="00FE5F7B">
            <w:pPr>
              <w:snapToGrid w:val="0"/>
              <w:jc w:val="center"/>
              <w:rPr>
                <w:rFonts w:hAnsi="宋体"/>
                <w:sz w:val="18"/>
                <w:szCs w:val="18"/>
              </w:rPr>
            </w:pPr>
            <w:r>
              <w:rPr>
                <w:rFonts w:hAnsi="宋体" w:cs="宋体" w:hint="eastAsia"/>
                <w:sz w:val="18"/>
                <w:szCs w:val="18"/>
              </w:rPr>
              <w:t>氢氧化铁沉淀中富集铟量</w:t>
            </w:r>
          </w:p>
        </w:tc>
      </w:tr>
      <w:tr w:rsidR="005B5968">
        <w:trPr>
          <w:trHeight w:val="916"/>
          <w:jc w:val="center"/>
        </w:trPr>
        <w:tc>
          <w:tcPr>
            <w:tcW w:w="2355" w:type="dxa"/>
            <w:vAlign w:val="center"/>
          </w:tcPr>
          <w:p w:rsidR="005B5968" w:rsidRDefault="005B5968" w:rsidP="00FE5F7B">
            <w:pPr>
              <w:jc w:val="center"/>
              <w:rPr>
                <w:sz w:val="18"/>
                <w:szCs w:val="18"/>
              </w:rPr>
            </w:pPr>
            <w:r>
              <w:rPr>
                <w:sz w:val="18"/>
                <w:szCs w:val="18"/>
              </w:rPr>
              <w:t>In</w:t>
            </w:r>
          </w:p>
        </w:tc>
        <w:tc>
          <w:tcPr>
            <w:tcW w:w="2399" w:type="dxa"/>
          </w:tcPr>
          <w:p w:rsidR="005B5968" w:rsidRDefault="005B5968" w:rsidP="00FE5F7B">
            <w:pPr>
              <w:jc w:val="center"/>
              <w:rPr>
                <w:sz w:val="18"/>
                <w:szCs w:val="18"/>
              </w:rPr>
            </w:pPr>
            <w:r>
              <w:rPr>
                <w:sz w:val="18"/>
                <w:szCs w:val="18"/>
              </w:rPr>
              <w:t>0.10</w:t>
            </w:r>
          </w:p>
          <w:p w:rsidR="005B5968" w:rsidRDefault="005B5968" w:rsidP="00FE5F7B">
            <w:pPr>
              <w:jc w:val="center"/>
              <w:rPr>
                <w:sz w:val="18"/>
                <w:szCs w:val="18"/>
              </w:rPr>
            </w:pPr>
            <w:r>
              <w:rPr>
                <w:sz w:val="18"/>
                <w:szCs w:val="18"/>
              </w:rPr>
              <w:t>0. 25</w:t>
            </w:r>
          </w:p>
          <w:p w:rsidR="005B5968" w:rsidRDefault="005B5968" w:rsidP="00FE5F7B">
            <w:pPr>
              <w:jc w:val="center"/>
              <w:rPr>
                <w:sz w:val="18"/>
                <w:szCs w:val="18"/>
              </w:rPr>
            </w:pPr>
            <w:r>
              <w:rPr>
                <w:sz w:val="18"/>
                <w:szCs w:val="18"/>
              </w:rPr>
              <w:t>0. 50</w:t>
            </w:r>
          </w:p>
          <w:p w:rsidR="005B5968" w:rsidRDefault="005B5968" w:rsidP="00FE5F7B">
            <w:pPr>
              <w:jc w:val="center"/>
              <w:rPr>
                <w:sz w:val="18"/>
                <w:szCs w:val="18"/>
              </w:rPr>
            </w:pPr>
            <w:r>
              <w:rPr>
                <w:sz w:val="18"/>
                <w:szCs w:val="18"/>
              </w:rPr>
              <w:t>1.00</w:t>
            </w:r>
          </w:p>
          <w:p w:rsidR="005B5968" w:rsidRDefault="005B5968" w:rsidP="00DD5FA1">
            <w:pPr>
              <w:jc w:val="center"/>
              <w:rPr>
                <w:sz w:val="18"/>
                <w:szCs w:val="18"/>
              </w:rPr>
            </w:pPr>
            <w:r>
              <w:rPr>
                <w:sz w:val="18"/>
                <w:szCs w:val="18"/>
              </w:rPr>
              <w:t>1.50</w:t>
            </w:r>
          </w:p>
        </w:tc>
        <w:tc>
          <w:tcPr>
            <w:tcW w:w="2714" w:type="dxa"/>
          </w:tcPr>
          <w:p w:rsidR="005B5968" w:rsidRDefault="005B5968" w:rsidP="00FE5F7B">
            <w:pPr>
              <w:jc w:val="center"/>
              <w:rPr>
                <w:sz w:val="18"/>
                <w:szCs w:val="18"/>
              </w:rPr>
            </w:pPr>
            <w:r>
              <w:rPr>
                <w:sz w:val="18"/>
                <w:szCs w:val="18"/>
              </w:rPr>
              <w:t>150.00</w:t>
            </w:r>
          </w:p>
          <w:p w:rsidR="005B5968" w:rsidRDefault="005B5968" w:rsidP="00FE5F7B">
            <w:pPr>
              <w:jc w:val="center"/>
              <w:rPr>
                <w:sz w:val="18"/>
                <w:szCs w:val="18"/>
              </w:rPr>
            </w:pPr>
            <w:r>
              <w:rPr>
                <w:sz w:val="18"/>
                <w:szCs w:val="18"/>
              </w:rPr>
              <w:t>150.00</w:t>
            </w:r>
          </w:p>
          <w:p w:rsidR="005B5968" w:rsidRDefault="005B5968" w:rsidP="00FE5F7B">
            <w:pPr>
              <w:jc w:val="center"/>
              <w:rPr>
                <w:sz w:val="18"/>
                <w:szCs w:val="18"/>
              </w:rPr>
            </w:pPr>
            <w:r>
              <w:rPr>
                <w:sz w:val="18"/>
                <w:szCs w:val="18"/>
              </w:rPr>
              <w:t>150.03</w:t>
            </w:r>
          </w:p>
          <w:p w:rsidR="005B5968" w:rsidRDefault="005B5968" w:rsidP="00FE5F7B">
            <w:pPr>
              <w:jc w:val="center"/>
              <w:rPr>
                <w:sz w:val="18"/>
                <w:szCs w:val="18"/>
              </w:rPr>
            </w:pPr>
            <w:r>
              <w:rPr>
                <w:sz w:val="18"/>
                <w:szCs w:val="18"/>
              </w:rPr>
              <w:t>149.96</w:t>
            </w:r>
          </w:p>
          <w:p w:rsidR="005B5968" w:rsidRDefault="005B5968" w:rsidP="00FE5F7B">
            <w:pPr>
              <w:jc w:val="center"/>
              <w:rPr>
                <w:sz w:val="18"/>
                <w:szCs w:val="18"/>
              </w:rPr>
            </w:pPr>
            <w:r>
              <w:rPr>
                <w:sz w:val="18"/>
                <w:szCs w:val="18"/>
              </w:rPr>
              <w:t>150.08</w:t>
            </w:r>
          </w:p>
        </w:tc>
        <w:tc>
          <w:tcPr>
            <w:tcW w:w="1383" w:type="dxa"/>
          </w:tcPr>
          <w:p w:rsidR="005B5968" w:rsidRDefault="005B5968" w:rsidP="00FE5F7B">
            <w:pPr>
              <w:jc w:val="center"/>
              <w:rPr>
                <w:sz w:val="18"/>
                <w:szCs w:val="18"/>
              </w:rPr>
            </w:pPr>
            <w:r>
              <w:rPr>
                <w:sz w:val="18"/>
                <w:szCs w:val="18"/>
              </w:rPr>
              <w:t>0.10</w:t>
            </w:r>
          </w:p>
          <w:p w:rsidR="005B5968" w:rsidRDefault="005B5968" w:rsidP="00FE5F7B">
            <w:pPr>
              <w:jc w:val="center"/>
              <w:rPr>
                <w:sz w:val="18"/>
                <w:szCs w:val="18"/>
              </w:rPr>
            </w:pPr>
            <w:r>
              <w:rPr>
                <w:sz w:val="18"/>
                <w:szCs w:val="18"/>
              </w:rPr>
              <w:t>0.253</w:t>
            </w:r>
          </w:p>
          <w:p w:rsidR="005B5968" w:rsidRDefault="005B5968" w:rsidP="00FE5F7B">
            <w:pPr>
              <w:jc w:val="center"/>
              <w:rPr>
                <w:sz w:val="18"/>
                <w:szCs w:val="18"/>
              </w:rPr>
            </w:pPr>
            <w:r>
              <w:rPr>
                <w:sz w:val="18"/>
                <w:szCs w:val="18"/>
              </w:rPr>
              <w:t>0.501</w:t>
            </w:r>
          </w:p>
          <w:p w:rsidR="005B5968" w:rsidRDefault="005B5968" w:rsidP="00FE5F7B">
            <w:pPr>
              <w:jc w:val="center"/>
              <w:rPr>
                <w:sz w:val="18"/>
                <w:szCs w:val="18"/>
              </w:rPr>
            </w:pPr>
            <w:r>
              <w:rPr>
                <w:sz w:val="18"/>
                <w:szCs w:val="18"/>
              </w:rPr>
              <w:t>0.997</w:t>
            </w:r>
          </w:p>
          <w:p w:rsidR="005B5968" w:rsidRDefault="005B5968" w:rsidP="00FE5F7B">
            <w:pPr>
              <w:jc w:val="center"/>
              <w:rPr>
                <w:sz w:val="18"/>
                <w:szCs w:val="18"/>
              </w:rPr>
            </w:pPr>
            <w:r>
              <w:rPr>
                <w:sz w:val="18"/>
                <w:szCs w:val="18"/>
              </w:rPr>
              <w:t>1.489</w:t>
            </w:r>
          </w:p>
        </w:tc>
      </w:tr>
    </w:tbl>
    <w:p w:rsidR="005B5968" w:rsidRDefault="005B5968" w:rsidP="009C0038">
      <w:pPr>
        <w:ind w:firstLineChars="200" w:firstLine="420"/>
        <w:rPr>
          <w:rFonts w:hAnsi="宋体"/>
          <w:color w:val="FF0000"/>
        </w:rPr>
      </w:pPr>
      <w:r>
        <w:rPr>
          <w:rFonts w:hAnsi="宋体" w:cs="宋体" w:hint="eastAsia"/>
        </w:rPr>
        <w:t>结果表明，通过测定氢氧化铁中富集的铟，以及锌的测得量可知，用氢氧化铁共沉淀铟，可以消除铟对锌的测定干扰。</w:t>
      </w:r>
    </w:p>
    <w:p w:rsidR="005B5968" w:rsidRDefault="005B5968" w:rsidP="002B1A96">
      <w:r>
        <w:t>2.2.4</w:t>
      </w:r>
      <w:r>
        <w:rPr>
          <w:rFonts w:hAnsi="宋体" w:cs="宋体" w:hint="eastAsia"/>
        </w:rPr>
        <w:t>混合干扰元素对锌测定的影响</w:t>
      </w:r>
    </w:p>
    <w:p w:rsidR="005B5968" w:rsidRDefault="005B5968" w:rsidP="002B1A96">
      <w:pPr>
        <w:ind w:firstLine="435"/>
      </w:pPr>
      <w:r>
        <w:rPr>
          <w:rFonts w:hAnsi="宋体" w:cs="宋体" w:hint="eastAsia"/>
        </w:rPr>
        <w:t>本实验也进行了不同含量混合共存元素对</w:t>
      </w:r>
      <w:r>
        <w:t>150.00mg</w:t>
      </w:r>
      <w:r>
        <w:rPr>
          <w:rFonts w:hAnsi="宋体" w:cs="宋体" w:hint="eastAsia"/>
        </w:rPr>
        <w:t>锌的测定影响，实验结果见表</w:t>
      </w:r>
      <w:r>
        <w:t>11</w:t>
      </w:r>
      <w:r>
        <w:rPr>
          <w:rFonts w:hAnsi="宋体" w:cs="宋体" w:hint="eastAsia"/>
        </w:rPr>
        <w:t>。</w:t>
      </w:r>
    </w:p>
    <w:p w:rsidR="005B5968" w:rsidRDefault="005B5968" w:rsidP="009C0038">
      <w:pPr>
        <w:adjustRightInd w:val="0"/>
        <w:snapToGrid w:val="0"/>
        <w:spacing w:before="50" w:after="50"/>
        <w:ind w:firstLineChars="200" w:firstLine="444"/>
        <w:jc w:val="center"/>
        <w:rPr>
          <w:spacing w:val="6"/>
        </w:rPr>
      </w:pPr>
      <w:r>
        <w:rPr>
          <w:rFonts w:hAnsi="宋体" w:cs="宋体" w:hint="eastAsia"/>
          <w:spacing w:val="6"/>
        </w:rPr>
        <w:t>表</w:t>
      </w:r>
      <w:r>
        <w:rPr>
          <w:spacing w:val="6"/>
        </w:rPr>
        <w:t xml:space="preserve">11 </w:t>
      </w:r>
      <w:r>
        <w:rPr>
          <w:rFonts w:hAnsi="宋体" w:cs="宋体" w:hint="eastAsia"/>
          <w:spacing w:val="6"/>
        </w:rPr>
        <w:t>混合干扰试验</w:t>
      </w:r>
    </w:p>
    <w:tbl>
      <w:tblPr>
        <w:tblW w:w="5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85"/>
        <w:gridCol w:w="1746"/>
        <w:gridCol w:w="1537"/>
      </w:tblGrid>
      <w:tr w:rsidR="005B5968">
        <w:trPr>
          <w:trHeight w:val="635"/>
          <w:jc w:val="center"/>
        </w:trPr>
        <w:tc>
          <w:tcPr>
            <w:tcW w:w="2585" w:type="dxa"/>
            <w:vAlign w:val="center"/>
          </w:tcPr>
          <w:p w:rsidR="005B5968" w:rsidRDefault="005B5968" w:rsidP="00FE5F7B">
            <w:pPr>
              <w:adjustRightInd w:val="0"/>
              <w:snapToGrid w:val="0"/>
              <w:spacing w:before="50" w:after="50"/>
              <w:jc w:val="center"/>
              <w:rPr>
                <w:spacing w:val="6"/>
              </w:rPr>
            </w:pPr>
            <w:r>
              <w:rPr>
                <w:rFonts w:hAnsi="宋体" w:cs="宋体" w:hint="eastAsia"/>
                <w:spacing w:val="6"/>
              </w:rPr>
              <w:t>共存元素混合加入量</w:t>
            </w:r>
            <w:r>
              <w:rPr>
                <w:spacing w:val="6"/>
              </w:rPr>
              <w:t>/mg</w:t>
            </w:r>
          </w:p>
        </w:tc>
        <w:tc>
          <w:tcPr>
            <w:tcW w:w="3283" w:type="dxa"/>
            <w:gridSpan w:val="2"/>
            <w:vAlign w:val="center"/>
          </w:tcPr>
          <w:p w:rsidR="005B5968" w:rsidRDefault="005B5968" w:rsidP="00FE5F7B">
            <w:pPr>
              <w:adjustRightInd w:val="0"/>
              <w:snapToGrid w:val="0"/>
              <w:spacing w:before="50" w:after="50"/>
              <w:jc w:val="left"/>
              <w:rPr>
                <w:spacing w:val="6"/>
              </w:rPr>
            </w:pPr>
            <w:r>
              <w:rPr>
                <w:spacing w:val="6"/>
              </w:rPr>
              <w:t>Pb9.00</w:t>
            </w:r>
            <w:r>
              <w:rPr>
                <w:rFonts w:hAnsi="宋体" w:cs="宋体" w:hint="eastAsia"/>
                <w:spacing w:val="6"/>
              </w:rPr>
              <w:t>、</w:t>
            </w:r>
            <w:r>
              <w:rPr>
                <w:spacing w:val="6"/>
              </w:rPr>
              <w:t>Fe1.5</w:t>
            </w:r>
            <w:r>
              <w:rPr>
                <w:rFonts w:hAnsi="宋体" w:cs="宋体" w:hint="eastAsia"/>
                <w:spacing w:val="6"/>
              </w:rPr>
              <w:t>、</w:t>
            </w:r>
            <w:r>
              <w:rPr>
                <w:rFonts w:hAnsi="宋体"/>
                <w:spacing w:val="6"/>
              </w:rPr>
              <w:t>In1.5</w:t>
            </w:r>
            <w:r>
              <w:rPr>
                <w:rFonts w:hAnsi="宋体" w:cs="宋体" w:hint="eastAsia"/>
                <w:spacing w:val="6"/>
              </w:rPr>
              <w:t>、</w:t>
            </w:r>
            <w:r>
              <w:rPr>
                <w:spacing w:val="6"/>
              </w:rPr>
              <w:t>Al1.5</w:t>
            </w:r>
            <w:r>
              <w:rPr>
                <w:rFonts w:hAnsi="宋体" w:cs="宋体" w:hint="eastAsia"/>
                <w:spacing w:val="6"/>
              </w:rPr>
              <w:t>、</w:t>
            </w:r>
            <w:r>
              <w:rPr>
                <w:rFonts w:hAnsi="宋体"/>
                <w:spacing w:val="6"/>
              </w:rPr>
              <w:t>Sn1.5</w:t>
            </w:r>
            <w:r>
              <w:rPr>
                <w:rFonts w:hAnsi="宋体" w:cs="宋体" w:hint="eastAsia"/>
                <w:spacing w:val="6"/>
              </w:rPr>
              <w:t>、</w:t>
            </w:r>
            <w:r>
              <w:rPr>
                <w:spacing w:val="6"/>
              </w:rPr>
              <w:t>Cu2.00</w:t>
            </w:r>
            <w:r>
              <w:rPr>
                <w:rFonts w:hAnsi="宋体" w:cs="宋体" w:hint="eastAsia"/>
                <w:spacing w:val="6"/>
              </w:rPr>
              <w:t>、</w:t>
            </w:r>
            <w:r>
              <w:rPr>
                <w:spacing w:val="6"/>
              </w:rPr>
              <w:t>As1.5</w:t>
            </w:r>
            <w:r>
              <w:rPr>
                <w:rFonts w:hAnsi="宋体" w:cs="宋体" w:hint="eastAsia"/>
                <w:spacing w:val="6"/>
              </w:rPr>
              <w:t>、</w:t>
            </w:r>
            <w:r>
              <w:rPr>
                <w:spacing w:val="6"/>
              </w:rPr>
              <w:t>Sb1.5</w:t>
            </w:r>
            <w:r>
              <w:rPr>
                <w:rFonts w:cs="宋体" w:hint="eastAsia"/>
                <w:spacing w:val="6"/>
              </w:rPr>
              <w:t>、</w:t>
            </w:r>
            <w:r>
              <w:rPr>
                <w:spacing w:val="6"/>
              </w:rPr>
              <w:t>Ge1.5</w:t>
            </w:r>
          </w:p>
        </w:tc>
      </w:tr>
      <w:tr w:rsidR="005B5968">
        <w:trPr>
          <w:trHeight w:val="459"/>
          <w:jc w:val="center"/>
        </w:trPr>
        <w:tc>
          <w:tcPr>
            <w:tcW w:w="2585" w:type="dxa"/>
            <w:vAlign w:val="center"/>
          </w:tcPr>
          <w:p w:rsidR="005B5968" w:rsidRDefault="005B5968" w:rsidP="00FE5F7B">
            <w:pPr>
              <w:adjustRightInd w:val="0"/>
              <w:snapToGrid w:val="0"/>
              <w:spacing w:before="50" w:after="50"/>
              <w:jc w:val="center"/>
              <w:rPr>
                <w:spacing w:val="6"/>
              </w:rPr>
            </w:pPr>
            <w:r>
              <w:rPr>
                <w:rFonts w:hAnsi="宋体" w:cs="宋体" w:hint="eastAsia"/>
                <w:spacing w:val="6"/>
              </w:rPr>
              <w:t>锌测定值</w:t>
            </w:r>
            <w:r>
              <w:rPr>
                <w:spacing w:val="6"/>
              </w:rPr>
              <w:t>/</w:t>
            </w:r>
            <w:r>
              <w:t>mg</w:t>
            </w:r>
          </w:p>
        </w:tc>
        <w:tc>
          <w:tcPr>
            <w:tcW w:w="1746" w:type="dxa"/>
            <w:vAlign w:val="center"/>
          </w:tcPr>
          <w:p w:rsidR="005B5968" w:rsidRDefault="005B5968" w:rsidP="009C0038">
            <w:pPr>
              <w:adjustRightInd w:val="0"/>
              <w:snapToGrid w:val="0"/>
              <w:spacing w:before="50" w:after="50"/>
              <w:ind w:firstLineChars="200" w:firstLine="444"/>
              <w:jc w:val="center"/>
              <w:rPr>
                <w:spacing w:val="6"/>
              </w:rPr>
            </w:pPr>
            <w:r>
              <w:rPr>
                <w:spacing w:val="6"/>
              </w:rPr>
              <w:t>150.03</w:t>
            </w:r>
          </w:p>
        </w:tc>
        <w:tc>
          <w:tcPr>
            <w:tcW w:w="1537" w:type="dxa"/>
            <w:vAlign w:val="center"/>
          </w:tcPr>
          <w:p w:rsidR="005B5968" w:rsidRDefault="005B5968" w:rsidP="009C0038">
            <w:pPr>
              <w:adjustRightInd w:val="0"/>
              <w:snapToGrid w:val="0"/>
              <w:spacing w:before="50" w:after="50"/>
              <w:ind w:firstLineChars="200" w:firstLine="444"/>
              <w:jc w:val="center"/>
              <w:rPr>
                <w:spacing w:val="6"/>
              </w:rPr>
            </w:pPr>
            <w:r>
              <w:rPr>
                <w:spacing w:val="6"/>
              </w:rPr>
              <w:t>150.05</w:t>
            </w:r>
          </w:p>
        </w:tc>
      </w:tr>
    </w:tbl>
    <w:p w:rsidR="005B5968" w:rsidRPr="00DD5FA1" w:rsidRDefault="005B5968" w:rsidP="00DD5FA1">
      <w:pPr>
        <w:ind w:firstLine="435"/>
      </w:pPr>
      <w:r>
        <w:rPr>
          <w:rFonts w:hAnsi="宋体" w:cs="宋体" w:hint="eastAsia"/>
        </w:rPr>
        <w:t>结果表明，上述共存元素混合基体对锌的测定基本没有影响。</w:t>
      </w:r>
    </w:p>
    <w:p w:rsidR="005B5968" w:rsidRDefault="005B5968" w:rsidP="002B1A96">
      <w:pPr>
        <w:snapToGrid w:val="0"/>
        <w:spacing w:line="300" w:lineRule="auto"/>
        <w:rPr>
          <w:color w:val="000000"/>
        </w:rPr>
      </w:pPr>
      <w:r>
        <w:rPr>
          <w:color w:val="000000"/>
        </w:rPr>
        <w:lastRenderedPageBreak/>
        <w:t>2.3</w:t>
      </w:r>
      <w:r>
        <w:rPr>
          <w:rFonts w:hAnsi="宋体" w:cs="宋体" w:hint="eastAsia"/>
          <w:color w:val="000000"/>
        </w:rPr>
        <w:t>滴定条件的选择</w:t>
      </w:r>
    </w:p>
    <w:p w:rsidR="005B5968" w:rsidRDefault="005B5968" w:rsidP="002B1A96">
      <w:pPr>
        <w:snapToGrid w:val="0"/>
        <w:spacing w:line="300" w:lineRule="auto"/>
        <w:rPr>
          <w:color w:val="000000"/>
        </w:rPr>
      </w:pPr>
      <w:r>
        <w:t>2.3.1</w:t>
      </w:r>
      <w:r>
        <w:rPr>
          <w:rFonts w:hAnsi="宋体" w:cs="宋体" w:hint="eastAsia"/>
          <w:color w:val="000000"/>
        </w:rPr>
        <w:t>氨水用量对锌测定的影响</w:t>
      </w:r>
    </w:p>
    <w:p w:rsidR="005B5968" w:rsidRDefault="005B5968" w:rsidP="009C0038">
      <w:pPr>
        <w:spacing w:line="340" w:lineRule="exact"/>
        <w:ind w:firstLineChars="200" w:firstLine="420"/>
      </w:pPr>
      <w:r>
        <w:rPr>
          <w:rFonts w:hAnsi="宋体" w:cs="宋体" w:hint="eastAsia"/>
        </w:rPr>
        <w:t>移取</w:t>
      </w:r>
      <w:r>
        <w:rPr>
          <w:rFonts w:cs="宋体" w:hint="eastAsia"/>
        </w:rPr>
        <w:t>锌标准溶液</w:t>
      </w:r>
      <w:r>
        <w:t>150.00mg</w:t>
      </w:r>
      <w:r>
        <w:rPr>
          <w:rFonts w:hAnsi="宋体" w:cs="宋体" w:hint="eastAsia"/>
        </w:rPr>
        <w:t>，按照实验步骤进行测定，沉淀完全后氨水过量的体积不同，结果见表</w:t>
      </w:r>
      <w:r>
        <w:t>12</w:t>
      </w:r>
      <w:r>
        <w:rPr>
          <w:rFonts w:hAnsi="宋体" w:cs="宋体" w:hint="eastAsia"/>
        </w:rPr>
        <w:t>。</w:t>
      </w:r>
    </w:p>
    <w:p w:rsidR="005B5968" w:rsidRDefault="005B5968" w:rsidP="002B1A96">
      <w:pPr>
        <w:spacing w:line="340" w:lineRule="exact"/>
        <w:jc w:val="center"/>
      </w:pPr>
      <w:r>
        <w:rPr>
          <w:rFonts w:hAnsi="宋体" w:cs="宋体" w:hint="eastAsia"/>
        </w:rPr>
        <w:t>表</w:t>
      </w:r>
      <w:r>
        <w:t>12</w:t>
      </w:r>
      <w:r>
        <w:rPr>
          <w:rFonts w:hAnsi="宋体" w:cs="宋体" w:hint="eastAsia"/>
        </w:rPr>
        <w:t>氨水过量体积对锌测定的影响</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4"/>
        <w:gridCol w:w="1914"/>
        <w:gridCol w:w="1489"/>
        <w:gridCol w:w="1985"/>
        <w:gridCol w:w="1134"/>
      </w:tblGrid>
      <w:tr w:rsidR="005B5968">
        <w:tc>
          <w:tcPr>
            <w:tcW w:w="1914" w:type="dxa"/>
            <w:vAlign w:val="center"/>
          </w:tcPr>
          <w:p w:rsidR="005B5968" w:rsidRDefault="005B5968" w:rsidP="00FE5F7B">
            <w:pPr>
              <w:spacing w:line="340" w:lineRule="exact"/>
              <w:jc w:val="center"/>
            </w:pPr>
            <w:r>
              <w:rPr>
                <w:rFonts w:hAnsi="宋体" w:cs="宋体" w:hint="eastAsia"/>
              </w:rPr>
              <w:t>氨水过量体积</w:t>
            </w:r>
            <w:r>
              <w:t>/</w:t>
            </w:r>
            <w:proofErr w:type="spellStart"/>
            <w:r>
              <w:t>mL</w:t>
            </w:r>
            <w:proofErr w:type="spellEnd"/>
          </w:p>
        </w:tc>
        <w:tc>
          <w:tcPr>
            <w:tcW w:w="1914" w:type="dxa"/>
            <w:vAlign w:val="center"/>
          </w:tcPr>
          <w:p w:rsidR="005B5968" w:rsidRDefault="005B5968" w:rsidP="00FE5F7B">
            <w:pPr>
              <w:spacing w:line="340" w:lineRule="exact"/>
              <w:jc w:val="center"/>
            </w:pPr>
            <w:r>
              <w:t>5</w:t>
            </w:r>
          </w:p>
        </w:tc>
        <w:tc>
          <w:tcPr>
            <w:tcW w:w="1489" w:type="dxa"/>
            <w:vAlign w:val="center"/>
          </w:tcPr>
          <w:p w:rsidR="005B5968" w:rsidRDefault="005B5968" w:rsidP="00FE5F7B">
            <w:pPr>
              <w:spacing w:line="340" w:lineRule="exact"/>
              <w:jc w:val="center"/>
            </w:pPr>
            <w:r>
              <w:t>10</w:t>
            </w:r>
          </w:p>
        </w:tc>
        <w:tc>
          <w:tcPr>
            <w:tcW w:w="1985" w:type="dxa"/>
            <w:vAlign w:val="center"/>
          </w:tcPr>
          <w:p w:rsidR="005B5968" w:rsidRDefault="005B5968" w:rsidP="00FE5F7B">
            <w:pPr>
              <w:spacing w:line="340" w:lineRule="exact"/>
              <w:jc w:val="center"/>
            </w:pPr>
            <w:r>
              <w:t>15</w:t>
            </w:r>
          </w:p>
        </w:tc>
        <w:tc>
          <w:tcPr>
            <w:tcW w:w="1134" w:type="dxa"/>
            <w:vAlign w:val="center"/>
          </w:tcPr>
          <w:p w:rsidR="005B5968" w:rsidRDefault="005B5968" w:rsidP="00FE5F7B">
            <w:pPr>
              <w:spacing w:line="340" w:lineRule="exact"/>
              <w:jc w:val="center"/>
            </w:pPr>
            <w:r>
              <w:t>20</w:t>
            </w:r>
          </w:p>
        </w:tc>
      </w:tr>
      <w:tr w:rsidR="005B5968">
        <w:tc>
          <w:tcPr>
            <w:tcW w:w="1914" w:type="dxa"/>
            <w:vAlign w:val="center"/>
          </w:tcPr>
          <w:p w:rsidR="005B5968" w:rsidRDefault="005B5968" w:rsidP="00FE5F7B">
            <w:pPr>
              <w:spacing w:line="340" w:lineRule="exact"/>
              <w:jc w:val="center"/>
            </w:pPr>
            <w:r>
              <w:rPr>
                <w:rFonts w:hAnsi="宋体" w:cs="宋体" w:hint="eastAsia"/>
              </w:rPr>
              <w:t>锌测定值</w:t>
            </w:r>
            <w:r>
              <w:t>/mg</w:t>
            </w:r>
          </w:p>
        </w:tc>
        <w:tc>
          <w:tcPr>
            <w:tcW w:w="1914" w:type="dxa"/>
            <w:vAlign w:val="center"/>
          </w:tcPr>
          <w:p w:rsidR="005B5968" w:rsidRDefault="005B5968" w:rsidP="00FE5F7B">
            <w:pPr>
              <w:spacing w:line="340" w:lineRule="exact"/>
              <w:jc w:val="center"/>
            </w:pPr>
            <w:r>
              <w:t>150.00</w:t>
            </w:r>
          </w:p>
        </w:tc>
        <w:tc>
          <w:tcPr>
            <w:tcW w:w="1489" w:type="dxa"/>
            <w:vAlign w:val="center"/>
          </w:tcPr>
          <w:p w:rsidR="005B5968" w:rsidRDefault="005B5968" w:rsidP="00FE5F7B">
            <w:pPr>
              <w:spacing w:line="340" w:lineRule="exact"/>
              <w:jc w:val="center"/>
            </w:pPr>
            <w:r>
              <w:t>149.96</w:t>
            </w:r>
          </w:p>
        </w:tc>
        <w:tc>
          <w:tcPr>
            <w:tcW w:w="1985" w:type="dxa"/>
            <w:vAlign w:val="center"/>
          </w:tcPr>
          <w:p w:rsidR="005B5968" w:rsidRDefault="005B5968" w:rsidP="00FE5F7B">
            <w:pPr>
              <w:spacing w:line="340" w:lineRule="exact"/>
              <w:jc w:val="center"/>
            </w:pPr>
            <w:r>
              <w:t>149.95</w:t>
            </w:r>
          </w:p>
        </w:tc>
        <w:tc>
          <w:tcPr>
            <w:tcW w:w="1134" w:type="dxa"/>
            <w:vAlign w:val="center"/>
          </w:tcPr>
          <w:p w:rsidR="005B5968" w:rsidRDefault="005B5968" w:rsidP="00FE5F7B">
            <w:pPr>
              <w:spacing w:line="340" w:lineRule="exact"/>
              <w:jc w:val="center"/>
            </w:pPr>
            <w:r>
              <w:t>150.03</w:t>
            </w:r>
          </w:p>
        </w:tc>
      </w:tr>
    </w:tbl>
    <w:p w:rsidR="005B5968" w:rsidRPr="00757E5C" w:rsidRDefault="005B5968" w:rsidP="009C0038">
      <w:pPr>
        <w:spacing w:line="340" w:lineRule="exact"/>
        <w:ind w:firstLineChars="200" w:firstLine="420"/>
      </w:pPr>
      <w:r>
        <w:rPr>
          <w:rFonts w:hAnsi="宋体" w:cs="宋体" w:hint="eastAsia"/>
        </w:rPr>
        <w:t>由此可知，氨水过量</w:t>
      </w:r>
      <w:r>
        <w:rPr>
          <w:rFonts w:hAnsi="宋体"/>
        </w:rPr>
        <w:t>5mL~20mL</w:t>
      </w:r>
      <w:r>
        <w:rPr>
          <w:rFonts w:hAnsi="宋体" w:cs="宋体" w:hint="eastAsia"/>
        </w:rPr>
        <w:t>对锌的测定均无明显影响，实验选定体积为过量</w:t>
      </w:r>
      <w:r>
        <w:t>10mL</w:t>
      </w:r>
      <w:r>
        <w:rPr>
          <w:rFonts w:hAnsi="宋体" w:cs="宋体" w:hint="eastAsia"/>
        </w:rPr>
        <w:t>。</w:t>
      </w:r>
    </w:p>
    <w:p w:rsidR="005B5968" w:rsidRDefault="005B5968" w:rsidP="002B1A96">
      <w:pPr>
        <w:snapToGrid w:val="0"/>
        <w:spacing w:line="300" w:lineRule="auto"/>
        <w:rPr>
          <w:color w:val="000000"/>
        </w:rPr>
      </w:pPr>
      <w:r>
        <w:rPr>
          <w:color w:val="000000"/>
        </w:rPr>
        <w:t>2.4</w:t>
      </w:r>
      <w:r>
        <w:rPr>
          <w:rFonts w:hAnsi="宋体" w:cs="宋体" w:hint="eastAsia"/>
          <w:color w:val="000000"/>
        </w:rPr>
        <w:t>一次过滤和二次过滤残渣中锌量</w:t>
      </w:r>
    </w:p>
    <w:p w:rsidR="005B5968" w:rsidRDefault="005B5968" w:rsidP="009C0038">
      <w:pPr>
        <w:snapToGrid w:val="0"/>
        <w:spacing w:line="300" w:lineRule="auto"/>
        <w:ind w:firstLineChars="200" w:firstLine="420"/>
      </w:pPr>
      <w:r>
        <w:rPr>
          <w:rFonts w:hAnsi="宋体" w:cs="宋体" w:hint="eastAsia"/>
        </w:rPr>
        <w:t>按拟定的分析步骤对样品进行分析（</w:t>
      </w:r>
      <w:r>
        <w:rPr>
          <w:rFonts w:hAnsi="宋体"/>
        </w:rPr>
        <w:t>1#</w:t>
      </w:r>
      <w:r>
        <w:rPr>
          <w:rFonts w:hAnsi="宋体" w:cs="宋体" w:hint="eastAsia"/>
        </w:rPr>
        <w:t>、</w:t>
      </w:r>
      <w:r>
        <w:rPr>
          <w:rFonts w:hAnsi="宋体"/>
        </w:rPr>
        <w:t>6#</w:t>
      </w:r>
      <w:r>
        <w:rPr>
          <w:rFonts w:hAnsi="宋体" w:cs="宋体" w:hint="eastAsia"/>
        </w:rPr>
        <w:t>）。将一次过滤和二次过滤残留渣用</w:t>
      </w:r>
      <w:r>
        <w:t>10mL</w:t>
      </w:r>
      <w:r>
        <w:rPr>
          <w:rFonts w:hAnsi="宋体" w:cs="宋体" w:hint="eastAsia"/>
        </w:rPr>
        <w:t>盐酸（</w:t>
      </w:r>
      <w:r>
        <w:t>1+1</w:t>
      </w:r>
      <w:r>
        <w:rPr>
          <w:rFonts w:hAnsi="宋体" w:cs="宋体" w:hint="eastAsia"/>
        </w:rPr>
        <w:t>）溶于</w:t>
      </w:r>
      <w:r>
        <w:t>250mL</w:t>
      </w:r>
      <w:r>
        <w:rPr>
          <w:rFonts w:hAnsi="宋体" w:cs="宋体" w:hint="eastAsia"/>
        </w:rPr>
        <w:t>容量瓶中，用水洗净滤纸，稀释至刻度，用</w:t>
      </w:r>
      <w:r>
        <w:t>ICP-AES</w:t>
      </w:r>
      <w:r>
        <w:rPr>
          <w:rFonts w:hAnsi="宋体" w:cs="宋体" w:hint="eastAsia"/>
        </w:rPr>
        <w:t>法测定残留锌量。</w:t>
      </w:r>
    </w:p>
    <w:p w:rsidR="005B5968" w:rsidRDefault="005B5968" w:rsidP="009C0038">
      <w:pPr>
        <w:snapToGrid w:val="0"/>
        <w:spacing w:line="300" w:lineRule="auto"/>
        <w:ind w:firstLineChars="200" w:firstLine="420"/>
        <w:jc w:val="center"/>
        <w:rPr>
          <w:rFonts w:hAnsi="宋体"/>
        </w:rPr>
      </w:pPr>
      <w:r>
        <w:rPr>
          <w:rFonts w:hAnsi="宋体" w:cs="宋体" w:hint="eastAsia"/>
        </w:rPr>
        <w:t>表</w:t>
      </w:r>
      <w:r>
        <w:t>13</w:t>
      </w:r>
      <w:r>
        <w:rPr>
          <w:rFonts w:hAnsi="宋体" w:cs="宋体" w:hint="eastAsia"/>
        </w:rPr>
        <w:t>过滤残留渣中的锌量</w:t>
      </w:r>
    </w:p>
    <w:tbl>
      <w:tblPr>
        <w:tblW w:w="5469"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1"/>
        <w:gridCol w:w="1356"/>
        <w:gridCol w:w="1356"/>
        <w:gridCol w:w="1356"/>
      </w:tblGrid>
      <w:tr w:rsidR="005B5968" w:rsidRPr="00757E5C" w:rsidTr="00A84659">
        <w:tc>
          <w:tcPr>
            <w:tcW w:w="1401" w:type="dxa"/>
            <w:vAlign w:val="center"/>
          </w:tcPr>
          <w:p w:rsidR="005B5968" w:rsidRPr="00757E5C" w:rsidRDefault="005B5968" w:rsidP="00FE5F7B">
            <w:pPr>
              <w:snapToGrid w:val="0"/>
              <w:spacing w:line="300" w:lineRule="auto"/>
              <w:jc w:val="center"/>
              <w:rPr>
                <w:color w:val="000000"/>
              </w:rPr>
            </w:pPr>
            <w:r w:rsidRPr="00757E5C">
              <w:rPr>
                <w:rFonts w:hAnsi="宋体" w:cs="宋体" w:hint="eastAsia"/>
                <w:color w:val="000000"/>
              </w:rPr>
              <w:t>残留锌量</w:t>
            </w:r>
            <w:r w:rsidRPr="00757E5C">
              <w:rPr>
                <w:color w:val="000000"/>
              </w:rPr>
              <w:t>/mg</w:t>
            </w:r>
          </w:p>
        </w:tc>
        <w:tc>
          <w:tcPr>
            <w:tcW w:w="1356" w:type="dxa"/>
            <w:vAlign w:val="center"/>
          </w:tcPr>
          <w:p w:rsidR="005B5968" w:rsidRPr="00757E5C" w:rsidRDefault="005B5968" w:rsidP="00FE5F7B">
            <w:pPr>
              <w:snapToGrid w:val="0"/>
              <w:spacing w:line="300" w:lineRule="auto"/>
              <w:jc w:val="center"/>
              <w:rPr>
                <w:color w:val="000000"/>
              </w:rPr>
            </w:pPr>
            <w:r w:rsidRPr="00757E5C">
              <w:rPr>
                <w:rFonts w:hAnsi="宋体"/>
                <w:color w:val="000000"/>
              </w:rPr>
              <w:t>1</w:t>
            </w:r>
            <w:r w:rsidRPr="00757E5C">
              <w:rPr>
                <w:color w:val="000000"/>
              </w:rPr>
              <w:t>#</w:t>
            </w:r>
          </w:p>
        </w:tc>
        <w:tc>
          <w:tcPr>
            <w:tcW w:w="1356" w:type="dxa"/>
            <w:vAlign w:val="center"/>
          </w:tcPr>
          <w:p w:rsidR="005B5968" w:rsidRPr="00757E5C" w:rsidRDefault="005B5968" w:rsidP="00FE5F7B">
            <w:pPr>
              <w:snapToGrid w:val="0"/>
              <w:spacing w:line="300" w:lineRule="auto"/>
              <w:jc w:val="center"/>
              <w:rPr>
                <w:color w:val="000000"/>
              </w:rPr>
            </w:pPr>
            <w:r w:rsidRPr="00757E5C">
              <w:rPr>
                <w:rFonts w:hAnsi="宋体"/>
                <w:color w:val="000000"/>
              </w:rPr>
              <w:t>6#</w:t>
            </w:r>
          </w:p>
        </w:tc>
        <w:tc>
          <w:tcPr>
            <w:tcW w:w="1356" w:type="dxa"/>
            <w:vAlign w:val="center"/>
          </w:tcPr>
          <w:p w:rsidR="005B5968" w:rsidRPr="00757E5C" w:rsidRDefault="005B5968" w:rsidP="00FE5F7B">
            <w:pPr>
              <w:snapToGrid w:val="0"/>
              <w:spacing w:line="300" w:lineRule="auto"/>
              <w:jc w:val="center"/>
              <w:rPr>
                <w:color w:val="000000"/>
              </w:rPr>
            </w:pPr>
            <w:r w:rsidRPr="00757E5C">
              <w:rPr>
                <w:rFonts w:hAnsi="宋体"/>
                <w:color w:val="000000"/>
              </w:rPr>
              <w:t>6#</w:t>
            </w:r>
          </w:p>
        </w:tc>
      </w:tr>
      <w:tr w:rsidR="005B5968" w:rsidRPr="00757E5C" w:rsidTr="00A84659">
        <w:tc>
          <w:tcPr>
            <w:tcW w:w="1401" w:type="dxa"/>
            <w:vAlign w:val="center"/>
          </w:tcPr>
          <w:p w:rsidR="005B5968" w:rsidRPr="00757E5C" w:rsidRDefault="005B5968" w:rsidP="00FE5F7B">
            <w:pPr>
              <w:snapToGrid w:val="0"/>
              <w:spacing w:line="300" w:lineRule="auto"/>
              <w:jc w:val="center"/>
              <w:rPr>
                <w:rFonts w:hAnsi="宋体"/>
                <w:color w:val="000000"/>
              </w:rPr>
            </w:pPr>
            <w:r w:rsidRPr="00757E5C">
              <w:rPr>
                <w:rFonts w:hAnsi="宋体" w:cs="宋体" w:hint="eastAsia"/>
                <w:color w:val="000000"/>
              </w:rPr>
              <w:t>一次过滤</w:t>
            </w:r>
          </w:p>
        </w:tc>
        <w:tc>
          <w:tcPr>
            <w:tcW w:w="1356" w:type="dxa"/>
            <w:vAlign w:val="center"/>
          </w:tcPr>
          <w:p w:rsidR="005B5968" w:rsidRPr="00757E5C" w:rsidRDefault="005B5968" w:rsidP="00FE5F7B">
            <w:pPr>
              <w:snapToGrid w:val="0"/>
              <w:spacing w:line="300" w:lineRule="auto"/>
              <w:jc w:val="center"/>
              <w:rPr>
                <w:color w:val="000000"/>
              </w:rPr>
            </w:pPr>
            <w:r w:rsidRPr="00757E5C">
              <w:rPr>
                <w:color w:val="000000"/>
              </w:rPr>
              <w:t>0.75</w:t>
            </w:r>
          </w:p>
        </w:tc>
        <w:tc>
          <w:tcPr>
            <w:tcW w:w="1356" w:type="dxa"/>
            <w:vAlign w:val="center"/>
          </w:tcPr>
          <w:p w:rsidR="005B5968" w:rsidRPr="00757E5C" w:rsidRDefault="005B5968" w:rsidP="00FE5F7B">
            <w:pPr>
              <w:snapToGrid w:val="0"/>
              <w:spacing w:line="300" w:lineRule="auto"/>
              <w:jc w:val="center"/>
              <w:rPr>
                <w:color w:val="000000"/>
              </w:rPr>
            </w:pPr>
            <w:r w:rsidRPr="00757E5C">
              <w:rPr>
                <w:color w:val="000000"/>
              </w:rPr>
              <w:t>0.88</w:t>
            </w:r>
          </w:p>
        </w:tc>
        <w:tc>
          <w:tcPr>
            <w:tcW w:w="1356" w:type="dxa"/>
            <w:vAlign w:val="center"/>
          </w:tcPr>
          <w:p w:rsidR="005B5968" w:rsidRPr="00757E5C" w:rsidRDefault="005B5968" w:rsidP="00FE5F7B">
            <w:pPr>
              <w:snapToGrid w:val="0"/>
              <w:spacing w:line="300" w:lineRule="auto"/>
              <w:jc w:val="center"/>
              <w:rPr>
                <w:color w:val="000000"/>
              </w:rPr>
            </w:pPr>
            <w:r w:rsidRPr="00757E5C">
              <w:rPr>
                <w:color w:val="000000"/>
              </w:rPr>
              <w:t>0.66</w:t>
            </w:r>
          </w:p>
        </w:tc>
      </w:tr>
      <w:tr w:rsidR="005B5968" w:rsidRPr="00757E5C" w:rsidTr="00A84659">
        <w:tc>
          <w:tcPr>
            <w:tcW w:w="1401" w:type="dxa"/>
            <w:vAlign w:val="center"/>
          </w:tcPr>
          <w:p w:rsidR="005B5968" w:rsidRPr="00757E5C" w:rsidRDefault="005B5968" w:rsidP="00FE5F7B">
            <w:pPr>
              <w:snapToGrid w:val="0"/>
              <w:spacing w:line="300" w:lineRule="auto"/>
              <w:jc w:val="center"/>
              <w:rPr>
                <w:color w:val="000000"/>
              </w:rPr>
            </w:pPr>
            <w:r w:rsidRPr="00757E5C">
              <w:rPr>
                <w:rFonts w:cs="宋体" w:hint="eastAsia"/>
                <w:color w:val="000000"/>
              </w:rPr>
              <w:t>二次过滤</w:t>
            </w:r>
          </w:p>
        </w:tc>
        <w:tc>
          <w:tcPr>
            <w:tcW w:w="1356" w:type="dxa"/>
            <w:vAlign w:val="center"/>
          </w:tcPr>
          <w:p w:rsidR="005B5968" w:rsidRPr="00757E5C" w:rsidRDefault="005B5968" w:rsidP="00FE5F7B">
            <w:pPr>
              <w:snapToGrid w:val="0"/>
              <w:spacing w:line="300" w:lineRule="auto"/>
              <w:jc w:val="center"/>
              <w:rPr>
                <w:color w:val="000000"/>
              </w:rPr>
            </w:pPr>
            <w:r w:rsidRPr="00757E5C">
              <w:rPr>
                <w:color w:val="000000"/>
              </w:rPr>
              <w:t>0.04</w:t>
            </w:r>
          </w:p>
        </w:tc>
        <w:tc>
          <w:tcPr>
            <w:tcW w:w="1356" w:type="dxa"/>
            <w:vAlign w:val="center"/>
          </w:tcPr>
          <w:p w:rsidR="005B5968" w:rsidRPr="00757E5C" w:rsidRDefault="005B5968" w:rsidP="00FE5F7B">
            <w:pPr>
              <w:snapToGrid w:val="0"/>
              <w:spacing w:line="300" w:lineRule="auto"/>
              <w:jc w:val="center"/>
              <w:rPr>
                <w:color w:val="000000"/>
              </w:rPr>
            </w:pPr>
            <w:r w:rsidRPr="00757E5C">
              <w:rPr>
                <w:color w:val="000000"/>
              </w:rPr>
              <w:t>0.04</w:t>
            </w:r>
          </w:p>
        </w:tc>
        <w:tc>
          <w:tcPr>
            <w:tcW w:w="1356" w:type="dxa"/>
            <w:vAlign w:val="center"/>
          </w:tcPr>
          <w:p w:rsidR="005B5968" w:rsidRPr="00757E5C" w:rsidRDefault="005B5968" w:rsidP="00FE5F7B">
            <w:pPr>
              <w:snapToGrid w:val="0"/>
              <w:spacing w:line="300" w:lineRule="auto"/>
              <w:jc w:val="center"/>
              <w:rPr>
                <w:color w:val="000000"/>
              </w:rPr>
            </w:pPr>
            <w:r w:rsidRPr="00757E5C">
              <w:rPr>
                <w:color w:val="000000"/>
              </w:rPr>
              <w:t>0.06</w:t>
            </w:r>
          </w:p>
        </w:tc>
      </w:tr>
    </w:tbl>
    <w:p w:rsidR="005B5968" w:rsidRPr="00A84659" w:rsidRDefault="005B5968" w:rsidP="00A84659">
      <w:pPr>
        <w:snapToGrid w:val="0"/>
        <w:spacing w:line="300" w:lineRule="auto"/>
        <w:ind w:leftChars="50" w:left="105" w:firstLineChars="150" w:firstLine="315"/>
      </w:pPr>
      <w:r>
        <w:rPr>
          <w:rFonts w:hAnsi="宋体" w:cs="宋体" w:hint="eastAsia"/>
        </w:rPr>
        <w:t>一次过滤残留锌量大于</w:t>
      </w:r>
      <w:r>
        <w:rPr>
          <w:rFonts w:hAnsi="宋体"/>
        </w:rPr>
        <w:t>0.6mg</w:t>
      </w:r>
      <w:r>
        <w:rPr>
          <w:rFonts w:hAnsi="宋体" w:cs="宋体" w:hint="eastAsia"/>
        </w:rPr>
        <w:t>，误差比较大；</w:t>
      </w:r>
      <w:r w:rsidRPr="00757E5C">
        <w:rPr>
          <w:rFonts w:hAnsi="宋体" w:cs="宋体" w:hint="eastAsia"/>
          <w:color w:val="000000"/>
        </w:rPr>
        <w:t>二次过滤残留锌量</w:t>
      </w:r>
      <w:r>
        <w:rPr>
          <w:rFonts w:hAnsi="宋体" w:cs="宋体" w:hint="eastAsia"/>
          <w:color w:val="000000"/>
        </w:rPr>
        <w:t>小于</w:t>
      </w:r>
      <w:r w:rsidRPr="00757E5C">
        <w:rPr>
          <w:color w:val="000000"/>
        </w:rPr>
        <w:t>0.1mg</w:t>
      </w:r>
      <w:r w:rsidRPr="00757E5C">
        <w:rPr>
          <w:rFonts w:hAnsi="宋体" w:cs="宋体" w:hint="eastAsia"/>
          <w:color w:val="000000"/>
        </w:rPr>
        <w:t>，与标定</w:t>
      </w:r>
      <w:r>
        <w:rPr>
          <w:rFonts w:hAnsi="宋体" w:cs="宋体" w:hint="eastAsia"/>
          <w:color w:val="000000"/>
        </w:rPr>
        <w:t>时</w:t>
      </w:r>
      <w:r w:rsidRPr="00757E5C">
        <w:rPr>
          <w:rFonts w:hAnsi="宋体" w:cs="宋体" w:hint="eastAsia"/>
          <w:color w:val="000000"/>
        </w:rPr>
        <w:t>二次过滤残留</w:t>
      </w:r>
      <w:r>
        <w:rPr>
          <w:rFonts w:hAnsi="宋体" w:cs="宋体" w:hint="eastAsia"/>
        </w:rPr>
        <w:t>渣残留锌量一致，对测定结果影响可忽略不计。本实验选择二次过滤。</w:t>
      </w:r>
    </w:p>
    <w:p w:rsidR="005B5968" w:rsidRDefault="005B5968" w:rsidP="002B1A96">
      <w:pPr>
        <w:rPr>
          <w:rFonts w:ascii="黑体" w:eastAsia="黑体"/>
          <w:b/>
          <w:bCs/>
        </w:rPr>
      </w:pPr>
      <w:r>
        <w:rPr>
          <w:rFonts w:ascii="黑体" w:eastAsia="黑体" w:cs="黑体" w:hint="eastAsia"/>
          <w:b/>
          <w:bCs/>
        </w:rPr>
        <w:t>（三）</w:t>
      </w:r>
      <w:r w:rsidRPr="002E1B72">
        <w:rPr>
          <w:rFonts w:ascii="黑体" w:eastAsia="黑体" w:cs="黑体" w:hint="eastAsia"/>
          <w:b/>
          <w:bCs/>
        </w:rPr>
        <w:t>精密度试验</w:t>
      </w:r>
    </w:p>
    <w:p w:rsidR="005B5968" w:rsidRPr="00A84659" w:rsidRDefault="005B5968" w:rsidP="00A84659">
      <w:pPr>
        <w:adjustRightInd w:val="0"/>
        <w:snapToGrid w:val="0"/>
        <w:spacing w:before="50" w:after="50"/>
        <w:ind w:firstLineChars="200" w:firstLine="420"/>
        <w:rPr>
          <w:spacing w:val="6"/>
        </w:rPr>
      </w:pPr>
      <w:r>
        <w:rPr>
          <w:rFonts w:hAnsi="宋体" w:cs="宋体" w:hint="eastAsia"/>
        </w:rPr>
        <w:t>分别对不同锌量的粗锌样品进行了</w:t>
      </w:r>
      <w:r>
        <w:t>11</w:t>
      </w:r>
      <w:r>
        <w:rPr>
          <w:rFonts w:hAnsi="宋体" w:cs="宋体" w:hint="eastAsia"/>
        </w:rPr>
        <w:t>次独立实验</w:t>
      </w:r>
      <w:r>
        <w:rPr>
          <w:rFonts w:hAnsi="宋体" w:cs="宋体" w:hint="eastAsia"/>
          <w:spacing w:val="6"/>
        </w:rPr>
        <w:t>，结果见表</w:t>
      </w:r>
      <w:r>
        <w:rPr>
          <w:spacing w:val="6"/>
        </w:rPr>
        <w:t>14</w:t>
      </w:r>
      <w:r>
        <w:rPr>
          <w:rFonts w:hAnsi="宋体" w:cs="宋体" w:hint="eastAsia"/>
          <w:spacing w:val="6"/>
        </w:rPr>
        <w:t>。</w:t>
      </w:r>
    </w:p>
    <w:p w:rsidR="005B5968" w:rsidRDefault="005B5968" w:rsidP="009C0038">
      <w:pPr>
        <w:ind w:firstLineChars="1050" w:firstLine="2205"/>
      </w:pPr>
      <w:r>
        <w:rPr>
          <w:rFonts w:cs="宋体" w:hint="eastAsia"/>
        </w:rPr>
        <w:t>表</w:t>
      </w:r>
      <w:r>
        <w:t xml:space="preserve">14 </w:t>
      </w:r>
      <w:r>
        <w:rPr>
          <w:rFonts w:cs="宋体" w:hint="eastAsia"/>
        </w:rPr>
        <w:t>精密度试验</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4"/>
        <w:gridCol w:w="1214"/>
        <w:gridCol w:w="1089"/>
        <w:gridCol w:w="1134"/>
        <w:gridCol w:w="1134"/>
        <w:gridCol w:w="1323"/>
        <w:gridCol w:w="1440"/>
      </w:tblGrid>
      <w:tr w:rsidR="005B5968" w:rsidRPr="008345C4" w:rsidTr="008345C4">
        <w:trPr>
          <w:trHeight w:val="582"/>
        </w:trPr>
        <w:tc>
          <w:tcPr>
            <w:tcW w:w="1774" w:type="dxa"/>
            <w:tcBorders>
              <w:tl2br w:val="single" w:sz="4" w:space="0" w:color="auto"/>
            </w:tcBorders>
          </w:tcPr>
          <w:p w:rsidR="005B5968" w:rsidRPr="008345C4" w:rsidRDefault="005B5968" w:rsidP="009C0038">
            <w:pPr>
              <w:spacing w:line="360" w:lineRule="auto"/>
              <w:ind w:firstLineChars="150" w:firstLine="270"/>
              <w:rPr>
                <w:sz w:val="18"/>
                <w:szCs w:val="18"/>
              </w:rPr>
            </w:pPr>
            <w:r w:rsidRPr="008345C4">
              <w:rPr>
                <w:rFonts w:cs="宋体" w:hint="eastAsia"/>
                <w:sz w:val="18"/>
                <w:szCs w:val="18"/>
              </w:rPr>
              <w:t>样品名称</w:t>
            </w:r>
          </w:p>
          <w:p w:rsidR="005B5968" w:rsidRPr="008345C4" w:rsidRDefault="005B5968" w:rsidP="00FE5F7B">
            <w:pPr>
              <w:spacing w:line="360" w:lineRule="auto"/>
              <w:rPr>
                <w:sz w:val="18"/>
                <w:szCs w:val="18"/>
              </w:rPr>
            </w:pPr>
            <w:r w:rsidRPr="008345C4">
              <w:rPr>
                <w:rFonts w:cs="宋体" w:hint="eastAsia"/>
                <w:sz w:val="18"/>
                <w:szCs w:val="18"/>
              </w:rPr>
              <w:t>测定值（</w:t>
            </w:r>
            <w:r w:rsidRPr="008345C4">
              <w:rPr>
                <w:sz w:val="18"/>
                <w:szCs w:val="18"/>
              </w:rPr>
              <w:t>%</w:t>
            </w:r>
            <w:r w:rsidRPr="008345C4">
              <w:rPr>
                <w:rFonts w:cs="宋体" w:hint="eastAsia"/>
                <w:sz w:val="18"/>
                <w:szCs w:val="18"/>
              </w:rPr>
              <w:t>）</w:t>
            </w:r>
          </w:p>
        </w:tc>
        <w:tc>
          <w:tcPr>
            <w:tcW w:w="1214" w:type="dxa"/>
          </w:tcPr>
          <w:p w:rsidR="005B5968" w:rsidRPr="008345C4" w:rsidRDefault="005B5968" w:rsidP="009C0038">
            <w:pPr>
              <w:spacing w:line="360" w:lineRule="auto"/>
              <w:ind w:firstLineChars="50" w:firstLine="90"/>
              <w:jc w:val="center"/>
              <w:rPr>
                <w:sz w:val="18"/>
                <w:szCs w:val="18"/>
              </w:rPr>
            </w:pPr>
            <w:r w:rsidRPr="008345C4">
              <w:rPr>
                <w:sz w:val="18"/>
                <w:szCs w:val="18"/>
              </w:rPr>
              <w:t>1#</w:t>
            </w:r>
            <w:r w:rsidRPr="008345C4">
              <w:rPr>
                <w:rFonts w:cs="宋体" w:hint="eastAsia"/>
                <w:sz w:val="18"/>
                <w:szCs w:val="18"/>
              </w:rPr>
              <w:t>（</w:t>
            </w:r>
            <w:r w:rsidRPr="008345C4">
              <w:rPr>
                <w:sz w:val="18"/>
                <w:szCs w:val="18"/>
              </w:rPr>
              <w:t>CZ02</w:t>
            </w:r>
            <w:r w:rsidRPr="008345C4">
              <w:rPr>
                <w:rFonts w:cs="宋体" w:hint="eastAsia"/>
                <w:sz w:val="18"/>
                <w:szCs w:val="18"/>
              </w:rPr>
              <w:t>）</w:t>
            </w:r>
          </w:p>
          <w:p w:rsidR="005B5968" w:rsidRPr="008345C4" w:rsidRDefault="005B5968" w:rsidP="00FE5F7B">
            <w:pPr>
              <w:spacing w:line="360" w:lineRule="auto"/>
              <w:rPr>
                <w:sz w:val="18"/>
                <w:szCs w:val="18"/>
              </w:rPr>
            </w:pPr>
          </w:p>
        </w:tc>
        <w:tc>
          <w:tcPr>
            <w:tcW w:w="1089" w:type="dxa"/>
          </w:tcPr>
          <w:p w:rsidR="005B5968" w:rsidRPr="008345C4" w:rsidRDefault="005B5968" w:rsidP="000D3C81">
            <w:pPr>
              <w:spacing w:line="360" w:lineRule="auto"/>
              <w:jc w:val="center"/>
              <w:rPr>
                <w:sz w:val="18"/>
                <w:szCs w:val="18"/>
              </w:rPr>
            </w:pPr>
            <w:r w:rsidRPr="008345C4">
              <w:rPr>
                <w:sz w:val="18"/>
                <w:szCs w:val="18"/>
              </w:rPr>
              <w:t>2#(CZ03)</w:t>
            </w:r>
          </w:p>
          <w:p w:rsidR="005B5968" w:rsidRPr="008345C4" w:rsidRDefault="005B5968" w:rsidP="00FE5F7B">
            <w:pPr>
              <w:spacing w:line="360" w:lineRule="auto"/>
              <w:rPr>
                <w:sz w:val="18"/>
                <w:szCs w:val="18"/>
              </w:rPr>
            </w:pPr>
          </w:p>
        </w:tc>
        <w:tc>
          <w:tcPr>
            <w:tcW w:w="1134" w:type="dxa"/>
          </w:tcPr>
          <w:p w:rsidR="005B5968" w:rsidRPr="008345C4" w:rsidRDefault="005B5968" w:rsidP="000D3C81">
            <w:pPr>
              <w:spacing w:line="360" w:lineRule="auto"/>
              <w:jc w:val="center"/>
              <w:rPr>
                <w:sz w:val="18"/>
                <w:szCs w:val="18"/>
              </w:rPr>
            </w:pPr>
            <w:r w:rsidRPr="008345C4">
              <w:rPr>
                <w:sz w:val="18"/>
                <w:szCs w:val="18"/>
              </w:rPr>
              <w:t>3#(CZ05)</w:t>
            </w:r>
          </w:p>
          <w:p w:rsidR="005B5968" w:rsidRPr="008345C4" w:rsidRDefault="005B5968" w:rsidP="000D3C81">
            <w:pPr>
              <w:spacing w:line="360" w:lineRule="auto"/>
              <w:jc w:val="center"/>
              <w:rPr>
                <w:sz w:val="18"/>
                <w:szCs w:val="18"/>
              </w:rPr>
            </w:pPr>
          </w:p>
        </w:tc>
        <w:tc>
          <w:tcPr>
            <w:tcW w:w="1134" w:type="dxa"/>
          </w:tcPr>
          <w:p w:rsidR="005B5968" w:rsidRPr="008345C4" w:rsidRDefault="005B5968" w:rsidP="000D3C81">
            <w:pPr>
              <w:spacing w:line="360" w:lineRule="auto"/>
              <w:jc w:val="center"/>
              <w:rPr>
                <w:sz w:val="18"/>
                <w:szCs w:val="18"/>
              </w:rPr>
            </w:pPr>
            <w:r w:rsidRPr="008345C4">
              <w:rPr>
                <w:sz w:val="18"/>
                <w:szCs w:val="18"/>
              </w:rPr>
              <w:t>4#(CZ17)</w:t>
            </w:r>
          </w:p>
          <w:p w:rsidR="005B5968" w:rsidRPr="008345C4" w:rsidRDefault="005B5968" w:rsidP="00FE5F7B">
            <w:pPr>
              <w:spacing w:line="360" w:lineRule="auto"/>
              <w:rPr>
                <w:sz w:val="18"/>
                <w:szCs w:val="18"/>
              </w:rPr>
            </w:pPr>
          </w:p>
        </w:tc>
        <w:tc>
          <w:tcPr>
            <w:tcW w:w="1323" w:type="dxa"/>
          </w:tcPr>
          <w:p w:rsidR="005B5968" w:rsidRPr="008345C4" w:rsidRDefault="005B5968" w:rsidP="000D3C81">
            <w:pPr>
              <w:spacing w:line="360" w:lineRule="auto"/>
              <w:jc w:val="center"/>
              <w:rPr>
                <w:sz w:val="18"/>
                <w:szCs w:val="18"/>
              </w:rPr>
            </w:pPr>
            <w:r w:rsidRPr="008345C4">
              <w:rPr>
                <w:sz w:val="18"/>
                <w:szCs w:val="18"/>
              </w:rPr>
              <w:t>5#(CZ019)</w:t>
            </w:r>
          </w:p>
          <w:p w:rsidR="005B5968" w:rsidRPr="008345C4" w:rsidRDefault="005B5968" w:rsidP="00FE5F7B">
            <w:pPr>
              <w:spacing w:line="360" w:lineRule="auto"/>
              <w:rPr>
                <w:sz w:val="18"/>
                <w:szCs w:val="18"/>
              </w:rPr>
            </w:pPr>
          </w:p>
        </w:tc>
        <w:tc>
          <w:tcPr>
            <w:tcW w:w="1440" w:type="dxa"/>
          </w:tcPr>
          <w:p w:rsidR="005B5968" w:rsidRPr="008345C4" w:rsidRDefault="005B5968" w:rsidP="008345C4">
            <w:pPr>
              <w:jc w:val="center"/>
              <w:rPr>
                <w:sz w:val="18"/>
                <w:szCs w:val="18"/>
              </w:rPr>
            </w:pPr>
            <w:r w:rsidRPr="008345C4">
              <w:rPr>
                <w:sz w:val="18"/>
                <w:szCs w:val="18"/>
              </w:rPr>
              <w:t>6#(CZ21)</w:t>
            </w:r>
          </w:p>
          <w:p w:rsidR="005B5968" w:rsidRPr="008345C4" w:rsidRDefault="005B5968" w:rsidP="008345C4">
            <w:pPr>
              <w:jc w:val="center"/>
              <w:rPr>
                <w:sz w:val="18"/>
                <w:szCs w:val="18"/>
              </w:rPr>
            </w:pPr>
            <w:r w:rsidRPr="008345C4">
              <w:rPr>
                <w:rFonts w:cs="宋体" w:hint="eastAsia"/>
                <w:sz w:val="18"/>
                <w:szCs w:val="18"/>
              </w:rPr>
              <w:t>沉淀分离法</w:t>
            </w:r>
          </w:p>
        </w:tc>
      </w:tr>
      <w:tr w:rsidR="005B5968" w:rsidRPr="008345C4" w:rsidTr="00A84659">
        <w:trPr>
          <w:trHeight w:val="354"/>
        </w:trPr>
        <w:tc>
          <w:tcPr>
            <w:tcW w:w="1774" w:type="dxa"/>
          </w:tcPr>
          <w:p w:rsidR="005B5968" w:rsidRPr="008345C4" w:rsidRDefault="005B5968" w:rsidP="00FE5F7B">
            <w:pPr>
              <w:spacing w:line="360" w:lineRule="auto"/>
              <w:rPr>
                <w:sz w:val="18"/>
                <w:szCs w:val="18"/>
              </w:rPr>
            </w:pPr>
            <w:bookmarkStart w:id="1" w:name="OLE_LINK1" w:colFirst="2" w:colLast="2"/>
            <w:r w:rsidRPr="008345C4">
              <w:rPr>
                <w:sz w:val="18"/>
                <w:szCs w:val="18"/>
              </w:rPr>
              <w:t>1</w:t>
            </w:r>
          </w:p>
        </w:tc>
        <w:tc>
          <w:tcPr>
            <w:tcW w:w="1214" w:type="dxa"/>
          </w:tcPr>
          <w:p w:rsidR="005B5968" w:rsidRPr="008345C4" w:rsidRDefault="005B5968" w:rsidP="00FE5F7B">
            <w:pPr>
              <w:spacing w:line="360" w:lineRule="auto"/>
              <w:rPr>
                <w:sz w:val="18"/>
                <w:szCs w:val="18"/>
              </w:rPr>
            </w:pPr>
            <w:r w:rsidRPr="008345C4">
              <w:rPr>
                <w:sz w:val="18"/>
                <w:szCs w:val="18"/>
              </w:rPr>
              <w:t>90.40</w:t>
            </w:r>
          </w:p>
        </w:tc>
        <w:tc>
          <w:tcPr>
            <w:tcW w:w="1089" w:type="dxa"/>
          </w:tcPr>
          <w:p w:rsidR="005B5968" w:rsidRPr="008345C4" w:rsidRDefault="005B5968" w:rsidP="00FE5F7B">
            <w:pPr>
              <w:spacing w:line="360" w:lineRule="auto"/>
              <w:rPr>
                <w:sz w:val="18"/>
                <w:szCs w:val="18"/>
              </w:rPr>
            </w:pPr>
            <w:r w:rsidRPr="008345C4">
              <w:rPr>
                <w:sz w:val="18"/>
                <w:szCs w:val="18"/>
              </w:rPr>
              <w:t>93.96</w:t>
            </w:r>
          </w:p>
        </w:tc>
        <w:tc>
          <w:tcPr>
            <w:tcW w:w="1134" w:type="dxa"/>
          </w:tcPr>
          <w:p w:rsidR="005B5968" w:rsidRPr="008345C4" w:rsidRDefault="005B5968" w:rsidP="00FE5F7B">
            <w:pPr>
              <w:spacing w:line="360" w:lineRule="auto"/>
              <w:rPr>
                <w:sz w:val="18"/>
                <w:szCs w:val="18"/>
              </w:rPr>
            </w:pPr>
            <w:r w:rsidRPr="008345C4">
              <w:rPr>
                <w:sz w:val="18"/>
                <w:szCs w:val="18"/>
              </w:rPr>
              <w:t>96.53</w:t>
            </w:r>
          </w:p>
        </w:tc>
        <w:tc>
          <w:tcPr>
            <w:tcW w:w="1134" w:type="dxa"/>
          </w:tcPr>
          <w:p w:rsidR="005B5968" w:rsidRPr="008345C4" w:rsidRDefault="005B5968" w:rsidP="00FE5F7B">
            <w:pPr>
              <w:spacing w:line="360" w:lineRule="auto"/>
              <w:rPr>
                <w:sz w:val="18"/>
                <w:szCs w:val="18"/>
              </w:rPr>
            </w:pPr>
            <w:r w:rsidRPr="008345C4">
              <w:rPr>
                <w:sz w:val="18"/>
                <w:szCs w:val="18"/>
              </w:rPr>
              <w:t>97.95</w:t>
            </w:r>
          </w:p>
        </w:tc>
        <w:tc>
          <w:tcPr>
            <w:tcW w:w="1323" w:type="dxa"/>
          </w:tcPr>
          <w:p w:rsidR="005B5968" w:rsidRPr="008345C4" w:rsidRDefault="005B5968" w:rsidP="00FE5F7B">
            <w:pPr>
              <w:spacing w:line="360" w:lineRule="auto"/>
              <w:rPr>
                <w:sz w:val="18"/>
                <w:szCs w:val="18"/>
              </w:rPr>
            </w:pPr>
            <w:r w:rsidRPr="008345C4">
              <w:rPr>
                <w:sz w:val="18"/>
                <w:szCs w:val="18"/>
              </w:rPr>
              <w:t>98.95</w:t>
            </w:r>
          </w:p>
        </w:tc>
        <w:tc>
          <w:tcPr>
            <w:tcW w:w="1440" w:type="dxa"/>
          </w:tcPr>
          <w:p w:rsidR="005B5968" w:rsidRPr="008345C4" w:rsidRDefault="005B5968" w:rsidP="00FE5F7B">
            <w:pPr>
              <w:spacing w:line="360" w:lineRule="auto"/>
              <w:rPr>
                <w:sz w:val="18"/>
                <w:szCs w:val="18"/>
              </w:rPr>
            </w:pPr>
            <w:r w:rsidRPr="008345C4">
              <w:rPr>
                <w:sz w:val="18"/>
                <w:szCs w:val="18"/>
              </w:rPr>
              <w:t>93.56</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2</w:t>
            </w:r>
          </w:p>
        </w:tc>
        <w:tc>
          <w:tcPr>
            <w:tcW w:w="1214" w:type="dxa"/>
          </w:tcPr>
          <w:p w:rsidR="005B5968" w:rsidRPr="008345C4" w:rsidRDefault="005B5968" w:rsidP="00FE5F7B">
            <w:pPr>
              <w:spacing w:line="360" w:lineRule="auto"/>
              <w:rPr>
                <w:sz w:val="18"/>
                <w:szCs w:val="18"/>
              </w:rPr>
            </w:pPr>
            <w:r w:rsidRPr="008345C4">
              <w:rPr>
                <w:sz w:val="18"/>
                <w:szCs w:val="18"/>
              </w:rPr>
              <w:t>90.40</w:t>
            </w:r>
          </w:p>
        </w:tc>
        <w:tc>
          <w:tcPr>
            <w:tcW w:w="1089" w:type="dxa"/>
          </w:tcPr>
          <w:p w:rsidR="005B5968" w:rsidRPr="008345C4" w:rsidRDefault="005B5968" w:rsidP="00FE5F7B">
            <w:pPr>
              <w:spacing w:line="360" w:lineRule="auto"/>
              <w:rPr>
                <w:sz w:val="18"/>
                <w:szCs w:val="18"/>
              </w:rPr>
            </w:pPr>
            <w:r w:rsidRPr="008345C4">
              <w:rPr>
                <w:sz w:val="18"/>
                <w:szCs w:val="18"/>
              </w:rPr>
              <w:t>93.80</w:t>
            </w:r>
          </w:p>
        </w:tc>
        <w:tc>
          <w:tcPr>
            <w:tcW w:w="1134" w:type="dxa"/>
          </w:tcPr>
          <w:p w:rsidR="005B5968" w:rsidRPr="008345C4" w:rsidRDefault="005B5968" w:rsidP="00FE5F7B">
            <w:pPr>
              <w:spacing w:line="360" w:lineRule="auto"/>
              <w:rPr>
                <w:sz w:val="18"/>
                <w:szCs w:val="18"/>
              </w:rPr>
            </w:pPr>
            <w:r w:rsidRPr="008345C4">
              <w:rPr>
                <w:sz w:val="18"/>
                <w:szCs w:val="18"/>
              </w:rPr>
              <w:t>96.32</w:t>
            </w:r>
          </w:p>
        </w:tc>
        <w:tc>
          <w:tcPr>
            <w:tcW w:w="1134" w:type="dxa"/>
          </w:tcPr>
          <w:p w:rsidR="005B5968" w:rsidRPr="008345C4" w:rsidRDefault="005B5968" w:rsidP="00FE5F7B">
            <w:pPr>
              <w:spacing w:line="360" w:lineRule="auto"/>
              <w:rPr>
                <w:sz w:val="18"/>
                <w:szCs w:val="18"/>
              </w:rPr>
            </w:pPr>
            <w:r w:rsidRPr="008345C4">
              <w:rPr>
                <w:sz w:val="18"/>
                <w:szCs w:val="18"/>
              </w:rPr>
              <w:t>97.88</w:t>
            </w:r>
          </w:p>
        </w:tc>
        <w:tc>
          <w:tcPr>
            <w:tcW w:w="1323" w:type="dxa"/>
          </w:tcPr>
          <w:p w:rsidR="005B5968" w:rsidRPr="008345C4" w:rsidRDefault="005B5968" w:rsidP="00FE5F7B">
            <w:pPr>
              <w:spacing w:line="360" w:lineRule="auto"/>
              <w:rPr>
                <w:sz w:val="18"/>
                <w:szCs w:val="18"/>
              </w:rPr>
            </w:pPr>
            <w:r w:rsidRPr="008345C4">
              <w:rPr>
                <w:sz w:val="18"/>
                <w:szCs w:val="18"/>
              </w:rPr>
              <w:t>99.01</w:t>
            </w:r>
          </w:p>
        </w:tc>
        <w:tc>
          <w:tcPr>
            <w:tcW w:w="1440" w:type="dxa"/>
          </w:tcPr>
          <w:p w:rsidR="005B5968" w:rsidRPr="008345C4" w:rsidRDefault="005B5968" w:rsidP="00FE5F7B">
            <w:pPr>
              <w:spacing w:line="360" w:lineRule="auto"/>
              <w:rPr>
                <w:sz w:val="18"/>
                <w:szCs w:val="18"/>
              </w:rPr>
            </w:pPr>
            <w:r w:rsidRPr="008345C4">
              <w:rPr>
                <w:sz w:val="18"/>
                <w:szCs w:val="18"/>
              </w:rPr>
              <w:t>93.44</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3</w:t>
            </w:r>
          </w:p>
        </w:tc>
        <w:tc>
          <w:tcPr>
            <w:tcW w:w="1214" w:type="dxa"/>
          </w:tcPr>
          <w:p w:rsidR="005B5968" w:rsidRPr="008345C4" w:rsidRDefault="005B5968" w:rsidP="00FE5F7B">
            <w:pPr>
              <w:spacing w:line="360" w:lineRule="auto"/>
              <w:rPr>
                <w:sz w:val="18"/>
                <w:szCs w:val="18"/>
              </w:rPr>
            </w:pPr>
            <w:r w:rsidRPr="008345C4">
              <w:rPr>
                <w:sz w:val="18"/>
                <w:szCs w:val="18"/>
              </w:rPr>
              <w:t>90.38</w:t>
            </w:r>
          </w:p>
        </w:tc>
        <w:tc>
          <w:tcPr>
            <w:tcW w:w="1089" w:type="dxa"/>
          </w:tcPr>
          <w:p w:rsidR="005B5968" w:rsidRPr="008345C4" w:rsidRDefault="005B5968" w:rsidP="00FE5F7B">
            <w:pPr>
              <w:spacing w:line="360" w:lineRule="auto"/>
              <w:rPr>
                <w:sz w:val="18"/>
                <w:szCs w:val="18"/>
              </w:rPr>
            </w:pPr>
            <w:r w:rsidRPr="008345C4">
              <w:rPr>
                <w:sz w:val="18"/>
                <w:szCs w:val="18"/>
              </w:rPr>
              <w:t>93.93</w:t>
            </w:r>
          </w:p>
        </w:tc>
        <w:tc>
          <w:tcPr>
            <w:tcW w:w="1134" w:type="dxa"/>
          </w:tcPr>
          <w:p w:rsidR="005B5968" w:rsidRPr="008345C4" w:rsidRDefault="005B5968" w:rsidP="00FE5F7B">
            <w:pPr>
              <w:spacing w:line="360" w:lineRule="auto"/>
              <w:rPr>
                <w:sz w:val="18"/>
                <w:szCs w:val="18"/>
              </w:rPr>
            </w:pPr>
            <w:r w:rsidRPr="008345C4">
              <w:rPr>
                <w:sz w:val="18"/>
                <w:szCs w:val="18"/>
              </w:rPr>
              <w:t>96.26</w:t>
            </w:r>
          </w:p>
        </w:tc>
        <w:tc>
          <w:tcPr>
            <w:tcW w:w="1134" w:type="dxa"/>
          </w:tcPr>
          <w:p w:rsidR="005B5968" w:rsidRPr="008345C4" w:rsidRDefault="005B5968" w:rsidP="00FE5F7B">
            <w:pPr>
              <w:spacing w:line="360" w:lineRule="auto"/>
              <w:rPr>
                <w:sz w:val="18"/>
                <w:szCs w:val="18"/>
              </w:rPr>
            </w:pPr>
            <w:r w:rsidRPr="008345C4">
              <w:rPr>
                <w:sz w:val="18"/>
                <w:szCs w:val="18"/>
              </w:rPr>
              <w:t>97.86</w:t>
            </w:r>
          </w:p>
        </w:tc>
        <w:tc>
          <w:tcPr>
            <w:tcW w:w="1323" w:type="dxa"/>
          </w:tcPr>
          <w:p w:rsidR="005B5968" w:rsidRPr="008345C4" w:rsidRDefault="005B5968" w:rsidP="00FE5F7B">
            <w:pPr>
              <w:spacing w:line="360" w:lineRule="auto"/>
              <w:rPr>
                <w:sz w:val="18"/>
                <w:szCs w:val="18"/>
              </w:rPr>
            </w:pPr>
            <w:r w:rsidRPr="008345C4">
              <w:rPr>
                <w:sz w:val="18"/>
                <w:szCs w:val="18"/>
              </w:rPr>
              <w:t>99.08</w:t>
            </w:r>
          </w:p>
        </w:tc>
        <w:tc>
          <w:tcPr>
            <w:tcW w:w="1440" w:type="dxa"/>
          </w:tcPr>
          <w:p w:rsidR="005B5968" w:rsidRPr="008345C4" w:rsidRDefault="005B5968" w:rsidP="00FE5F7B">
            <w:pPr>
              <w:spacing w:line="360" w:lineRule="auto"/>
              <w:rPr>
                <w:sz w:val="18"/>
                <w:szCs w:val="18"/>
              </w:rPr>
            </w:pPr>
            <w:r w:rsidRPr="008345C4">
              <w:rPr>
                <w:sz w:val="18"/>
                <w:szCs w:val="18"/>
              </w:rPr>
              <w:t>93.44</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4</w:t>
            </w:r>
          </w:p>
        </w:tc>
        <w:tc>
          <w:tcPr>
            <w:tcW w:w="1214" w:type="dxa"/>
          </w:tcPr>
          <w:p w:rsidR="005B5968" w:rsidRPr="008345C4" w:rsidRDefault="005B5968" w:rsidP="00FE5F7B">
            <w:pPr>
              <w:spacing w:line="360" w:lineRule="auto"/>
              <w:rPr>
                <w:sz w:val="18"/>
                <w:szCs w:val="18"/>
              </w:rPr>
            </w:pPr>
            <w:r w:rsidRPr="008345C4">
              <w:rPr>
                <w:sz w:val="18"/>
                <w:szCs w:val="18"/>
              </w:rPr>
              <w:t>90.27</w:t>
            </w:r>
          </w:p>
        </w:tc>
        <w:tc>
          <w:tcPr>
            <w:tcW w:w="1089" w:type="dxa"/>
          </w:tcPr>
          <w:p w:rsidR="005B5968" w:rsidRPr="008345C4" w:rsidRDefault="005B5968" w:rsidP="00FE5F7B">
            <w:pPr>
              <w:spacing w:line="360" w:lineRule="auto"/>
              <w:rPr>
                <w:sz w:val="18"/>
                <w:szCs w:val="18"/>
              </w:rPr>
            </w:pPr>
            <w:r w:rsidRPr="008345C4">
              <w:rPr>
                <w:sz w:val="18"/>
                <w:szCs w:val="18"/>
              </w:rPr>
              <w:t>93.77</w:t>
            </w:r>
          </w:p>
        </w:tc>
        <w:tc>
          <w:tcPr>
            <w:tcW w:w="1134" w:type="dxa"/>
          </w:tcPr>
          <w:p w:rsidR="005B5968" w:rsidRPr="008345C4" w:rsidRDefault="005B5968" w:rsidP="00FE5F7B">
            <w:pPr>
              <w:spacing w:line="360" w:lineRule="auto"/>
              <w:rPr>
                <w:sz w:val="18"/>
                <w:szCs w:val="18"/>
              </w:rPr>
            </w:pPr>
            <w:r w:rsidRPr="008345C4">
              <w:rPr>
                <w:sz w:val="18"/>
                <w:szCs w:val="18"/>
              </w:rPr>
              <w:t>96.29</w:t>
            </w:r>
          </w:p>
        </w:tc>
        <w:tc>
          <w:tcPr>
            <w:tcW w:w="1134" w:type="dxa"/>
          </w:tcPr>
          <w:p w:rsidR="005B5968" w:rsidRPr="008345C4" w:rsidRDefault="005B5968" w:rsidP="00FE5F7B">
            <w:pPr>
              <w:spacing w:line="360" w:lineRule="auto"/>
              <w:rPr>
                <w:sz w:val="18"/>
                <w:szCs w:val="18"/>
              </w:rPr>
            </w:pPr>
            <w:r w:rsidRPr="008345C4">
              <w:rPr>
                <w:sz w:val="18"/>
                <w:szCs w:val="18"/>
              </w:rPr>
              <w:t>97.76</w:t>
            </w:r>
          </w:p>
        </w:tc>
        <w:tc>
          <w:tcPr>
            <w:tcW w:w="1323" w:type="dxa"/>
          </w:tcPr>
          <w:p w:rsidR="005B5968" w:rsidRPr="008345C4" w:rsidRDefault="005B5968" w:rsidP="00FE5F7B">
            <w:pPr>
              <w:spacing w:line="360" w:lineRule="auto"/>
              <w:rPr>
                <w:sz w:val="18"/>
                <w:szCs w:val="18"/>
              </w:rPr>
            </w:pPr>
            <w:r w:rsidRPr="008345C4">
              <w:rPr>
                <w:sz w:val="18"/>
                <w:szCs w:val="18"/>
              </w:rPr>
              <w:t>99.04</w:t>
            </w:r>
          </w:p>
        </w:tc>
        <w:tc>
          <w:tcPr>
            <w:tcW w:w="1440" w:type="dxa"/>
          </w:tcPr>
          <w:p w:rsidR="005B5968" w:rsidRPr="008345C4" w:rsidRDefault="005B5968" w:rsidP="00FE5F7B">
            <w:pPr>
              <w:spacing w:line="360" w:lineRule="auto"/>
              <w:rPr>
                <w:sz w:val="18"/>
                <w:szCs w:val="18"/>
              </w:rPr>
            </w:pPr>
            <w:r w:rsidRPr="008345C4">
              <w:rPr>
                <w:sz w:val="18"/>
                <w:szCs w:val="18"/>
              </w:rPr>
              <w:t>93.59</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5</w:t>
            </w:r>
          </w:p>
        </w:tc>
        <w:tc>
          <w:tcPr>
            <w:tcW w:w="1214" w:type="dxa"/>
          </w:tcPr>
          <w:p w:rsidR="005B5968" w:rsidRPr="008345C4" w:rsidRDefault="005B5968" w:rsidP="00FE5F7B">
            <w:pPr>
              <w:spacing w:line="360" w:lineRule="auto"/>
              <w:rPr>
                <w:sz w:val="18"/>
                <w:szCs w:val="18"/>
              </w:rPr>
            </w:pPr>
            <w:r w:rsidRPr="008345C4">
              <w:rPr>
                <w:sz w:val="18"/>
                <w:szCs w:val="18"/>
              </w:rPr>
              <w:t>90.33</w:t>
            </w:r>
          </w:p>
        </w:tc>
        <w:tc>
          <w:tcPr>
            <w:tcW w:w="1089" w:type="dxa"/>
          </w:tcPr>
          <w:p w:rsidR="005B5968" w:rsidRPr="008345C4" w:rsidRDefault="005B5968" w:rsidP="00FE5F7B">
            <w:pPr>
              <w:spacing w:line="360" w:lineRule="auto"/>
              <w:rPr>
                <w:sz w:val="18"/>
                <w:szCs w:val="18"/>
              </w:rPr>
            </w:pPr>
            <w:r w:rsidRPr="008345C4">
              <w:rPr>
                <w:sz w:val="18"/>
                <w:szCs w:val="18"/>
              </w:rPr>
              <w:t>94.04</w:t>
            </w:r>
          </w:p>
        </w:tc>
        <w:tc>
          <w:tcPr>
            <w:tcW w:w="1134" w:type="dxa"/>
          </w:tcPr>
          <w:p w:rsidR="005B5968" w:rsidRPr="008345C4" w:rsidRDefault="005B5968" w:rsidP="00FE5F7B">
            <w:pPr>
              <w:spacing w:line="360" w:lineRule="auto"/>
              <w:rPr>
                <w:sz w:val="18"/>
                <w:szCs w:val="18"/>
              </w:rPr>
            </w:pPr>
            <w:r w:rsidRPr="008345C4">
              <w:rPr>
                <w:sz w:val="18"/>
                <w:szCs w:val="18"/>
              </w:rPr>
              <w:t>96.17</w:t>
            </w:r>
          </w:p>
        </w:tc>
        <w:tc>
          <w:tcPr>
            <w:tcW w:w="1134" w:type="dxa"/>
          </w:tcPr>
          <w:p w:rsidR="005B5968" w:rsidRPr="008345C4" w:rsidRDefault="005B5968" w:rsidP="00FE5F7B">
            <w:pPr>
              <w:spacing w:line="360" w:lineRule="auto"/>
              <w:rPr>
                <w:sz w:val="18"/>
                <w:szCs w:val="18"/>
              </w:rPr>
            </w:pPr>
            <w:r w:rsidRPr="008345C4">
              <w:rPr>
                <w:sz w:val="18"/>
                <w:szCs w:val="18"/>
              </w:rPr>
              <w:t>97.65</w:t>
            </w:r>
          </w:p>
        </w:tc>
        <w:tc>
          <w:tcPr>
            <w:tcW w:w="1323" w:type="dxa"/>
          </w:tcPr>
          <w:p w:rsidR="005B5968" w:rsidRPr="008345C4" w:rsidRDefault="005B5968" w:rsidP="00FE5F7B">
            <w:pPr>
              <w:spacing w:line="360" w:lineRule="auto"/>
              <w:rPr>
                <w:sz w:val="18"/>
                <w:szCs w:val="18"/>
              </w:rPr>
            </w:pPr>
            <w:r w:rsidRPr="008345C4">
              <w:rPr>
                <w:sz w:val="18"/>
                <w:szCs w:val="18"/>
              </w:rPr>
              <w:t>98.92</w:t>
            </w:r>
          </w:p>
        </w:tc>
        <w:tc>
          <w:tcPr>
            <w:tcW w:w="1440" w:type="dxa"/>
          </w:tcPr>
          <w:p w:rsidR="005B5968" w:rsidRPr="008345C4" w:rsidRDefault="005B5968" w:rsidP="00FE5F7B">
            <w:pPr>
              <w:spacing w:line="360" w:lineRule="auto"/>
              <w:rPr>
                <w:sz w:val="18"/>
                <w:szCs w:val="18"/>
              </w:rPr>
            </w:pPr>
            <w:r w:rsidRPr="008345C4">
              <w:rPr>
                <w:sz w:val="18"/>
                <w:szCs w:val="18"/>
              </w:rPr>
              <w:t>93.62</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6</w:t>
            </w:r>
          </w:p>
        </w:tc>
        <w:tc>
          <w:tcPr>
            <w:tcW w:w="1214" w:type="dxa"/>
          </w:tcPr>
          <w:p w:rsidR="005B5968" w:rsidRPr="008345C4" w:rsidRDefault="005B5968" w:rsidP="00FE5F7B">
            <w:pPr>
              <w:spacing w:line="360" w:lineRule="auto"/>
              <w:rPr>
                <w:sz w:val="18"/>
                <w:szCs w:val="18"/>
              </w:rPr>
            </w:pPr>
            <w:r w:rsidRPr="008345C4">
              <w:rPr>
                <w:sz w:val="18"/>
                <w:szCs w:val="18"/>
              </w:rPr>
              <w:t>90.15</w:t>
            </w:r>
          </w:p>
        </w:tc>
        <w:tc>
          <w:tcPr>
            <w:tcW w:w="1089" w:type="dxa"/>
          </w:tcPr>
          <w:p w:rsidR="005B5968" w:rsidRPr="008345C4" w:rsidRDefault="005B5968" w:rsidP="00FE5F7B">
            <w:pPr>
              <w:spacing w:line="360" w:lineRule="auto"/>
              <w:rPr>
                <w:sz w:val="18"/>
                <w:szCs w:val="18"/>
              </w:rPr>
            </w:pPr>
            <w:r w:rsidRPr="008345C4">
              <w:rPr>
                <w:sz w:val="18"/>
                <w:szCs w:val="18"/>
              </w:rPr>
              <w:t>94.10</w:t>
            </w:r>
          </w:p>
        </w:tc>
        <w:tc>
          <w:tcPr>
            <w:tcW w:w="1134" w:type="dxa"/>
          </w:tcPr>
          <w:p w:rsidR="005B5968" w:rsidRPr="008345C4" w:rsidRDefault="005B5968" w:rsidP="00FE5F7B">
            <w:pPr>
              <w:spacing w:line="360" w:lineRule="auto"/>
              <w:rPr>
                <w:sz w:val="18"/>
                <w:szCs w:val="18"/>
              </w:rPr>
            </w:pPr>
            <w:r w:rsidRPr="008345C4">
              <w:rPr>
                <w:sz w:val="18"/>
                <w:szCs w:val="18"/>
              </w:rPr>
              <w:t>96.37</w:t>
            </w:r>
          </w:p>
        </w:tc>
        <w:tc>
          <w:tcPr>
            <w:tcW w:w="1134" w:type="dxa"/>
          </w:tcPr>
          <w:p w:rsidR="005B5968" w:rsidRPr="008345C4" w:rsidRDefault="005B5968" w:rsidP="00FE5F7B">
            <w:pPr>
              <w:spacing w:line="360" w:lineRule="auto"/>
              <w:rPr>
                <w:sz w:val="18"/>
                <w:szCs w:val="18"/>
              </w:rPr>
            </w:pPr>
            <w:r w:rsidRPr="008345C4">
              <w:rPr>
                <w:sz w:val="18"/>
                <w:szCs w:val="18"/>
              </w:rPr>
              <w:t>97.85</w:t>
            </w:r>
          </w:p>
        </w:tc>
        <w:tc>
          <w:tcPr>
            <w:tcW w:w="1323" w:type="dxa"/>
          </w:tcPr>
          <w:p w:rsidR="005B5968" w:rsidRPr="008345C4" w:rsidRDefault="005B5968" w:rsidP="00FE5F7B">
            <w:pPr>
              <w:spacing w:line="360" w:lineRule="auto"/>
              <w:rPr>
                <w:sz w:val="18"/>
                <w:szCs w:val="18"/>
              </w:rPr>
            </w:pPr>
            <w:r w:rsidRPr="008345C4">
              <w:rPr>
                <w:sz w:val="18"/>
                <w:szCs w:val="18"/>
              </w:rPr>
              <w:t>98.88</w:t>
            </w:r>
          </w:p>
        </w:tc>
        <w:tc>
          <w:tcPr>
            <w:tcW w:w="1440" w:type="dxa"/>
          </w:tcPr>
          <w:p w:rsidR="005B5968" w:rsidRPr="008345C4" w:rsidRDefault="005B5968" w:rsidP="00FE5F7B">
            <w:pPr>
              <w:spacing w:line="360" w:lineRule="auto"/>
              <w:rPr>
                <w:sz w:val="18"/>
                <w:szCs w:val="18"/>
              </w:rPr>
            </w:pPr>
            <w:r w:rsidRPr="008345C4">
              <w:rPr>
                <w:sz w:val="18"/>
                <w:szCs w:val="18"/>
              </w:rPr>
              <w:t>93.46</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7</w:t>
            </w:r>
          </w:p>
        </w:tc>
        <w:tc>
          <w:tcPr>
            <w:tcW w:w="1214" w:type="dxa"/>
          </w:tcPr>
          <w:p w:rsidR="005B5968" w:rsidRPr="008345C4" w:rsidRDefault="005B5968" w:rsidP="00FE5F7B">
            <w:pPr>
              <w:spacing w:line="360" w:lineRule="auto"/>
              <w:rPr>
                <w:sz w:val="18"/>
                <w:szCs w:val="18"/>
              </w:rPr>
            </w:pPr>
            <w:r w:rsidRPr="008345C4">
              <w:rPr>
                <w:sz w:val="18"/>
                <w:szCs w:val="18"/>
              </w:rPr>
              <w:t>90.33</w:t>
            </w:r>
          </w:p>
        </w:tc>
        <w:tc>
          <w:tcPr>
            <w:tcW w:w="1089" w:type="dxa"/>
          </w:tcPr>
          <w:p w:rsidR="005B5968" w:rsidRPr="008345C4" w:rsidRDefault="005B5968" w:rsidP="00FE5F7B">
            <w:pPr>
              <w:spacing w:line="360" w:lineRule="auto"/>
              <w:rPr>
                <w:sz w:val="18"/>
                <w:szCs w:val="18"/>
              </w:rPr>
            </w:pPr>
            <w:r w:rsidRPr="008345C4">
              <w:rPr>
                <w:sz w:val="18"/>
                <w:szCs w:val="18"/>
              </w:rPr>
              <w:t>94.03</w:t>
            </w:r>
          </w:p>
        </w:tc>
        <w:tc>
          <w:tcPr>
            <w:tcW w:w="1134" w:type="dxa"/>
          </w:tcPr>
          <w:p w:rsidR="005B5968" w:rsidRPr="008345C4" w:rsidRDefault="005B5968" w:rsidP="00FE5F7B">
            <w:pPr>
              <w:spacing w:line="360" w:lineRule="auto"/>
              <w:rPr>
                <w:sz w:val="18"/>
                <w:szCs w:val="18"/>
              </w:rPr>
            </w:pPr>
            <w:r w:rsidRPr="008345C4">
              <w:rPr>
                <w:sz w:val="18"/>
                <w:szCs w:val="18"/>
              </w:rPr>
              <w:t>96.39</w:t>
            </w:r>
          </w:p>
        </w:tc>
        <w:tc>
          <w:tcPr>
            <w:tcW w:w="1134" w:type="dxa"/>
          </w:tcPr>
          <w:p w:rsidR="005B5968" w:rsidRPr="008345C4" w:rsidRDefault="005B5968" w:rsidP="00FE5F7B">
            <w:pPr>
              <w:spacing w:line="360" w:lineRule="auto"/>
              <w:rPr>
                <w:sz w:val="18"/>
                <w:szCs w:val="18"/>
              </w:rPr>
            </w:pPr>
            <w:r w:rsidRPr="008345C4">
              <w:rPr>
                <w:sz w:val="18"/>
                <w:szCs w:val="18"/>
              </w:rPr>
              <w:t>97.72</w:t>
            </w:r>
          </w:p>
        </w:tc>
        <w:tc>
          <w:tcPr>
            <w:tcW w:w="1323" w:type="dxa"/>
          </w:tcPr>
          <w:p w:rsidR="005B5968" w:rsidRPr="008345C4" w:rsidRDefault="005B5968" w:rsidP="00FE5F7B">
            <w:pPr>
              <w:spacing w:line="360" w:lineRule="auto"/>
              <w:rPr>
                <w:sz w:val="18"/>
                <w:szCs w:val="18"/>
              </w:rPr>
            </w:pPr>
            <w:r w:rsidRPr="008345C4">
              <w:rPr>
                <w:sz w:val="18"/>
                <w:szCs w:val="18"/>
              </w:rPr>
              <w:t>98.86</w:t>
            </w:r>
          </w:p>
        </w:tc>
        <w:tc>
          <w:tcPr>
            <w:tcW w:w="1440" w:type="dxa"/>
          </w:tcPr>
          <w:p w:rsidR="005B5968" w:rsidRPr="008345C4" w:rsidRDefault="005B5968" w:rsidP="00FE5F7B">
            <w:pPr>
              <w:spacing w:line="360" w:lineRule="auto"/>
              <w:rPr>
                <w:sz w:val="18"/>
                <w:szCs w:val="18"/>
              </w:rPr>
            </w:pPr>
            <w:r w:rsidRPr="008345C4">
              <w:rPr>
                <w:sz w:val="18"/>
                <w:szCs w:val="18"/>
              </w:rPr>
              <w:t>93.52</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8</w:t>
            </w:r>
          </w:p>
        </w:tc>
        <w:tc>
          <w:tcPr>
            <w:tcW w:w="1214" w:type="dxa"/>
          </w:tcPr>
          <w:p w:rsidR="005B5968" w:rsidRPr="008345C4" w:rsidRDefault="005B5968" w:rsidP="00FE5F7B">
            <w:pPr>
              <w:spacing w:line="360" w:lineRule="auto"/>
              <w:rPr>
                <w:sz w:val="18"/>
                <w:szCs w:val="18"/>
              </w:rPr>
            </w:pPr>
            <w:r w:rsidRPr="008345C4">
              <w:rPr>
                <w:sz w:val="18"/>
                <w:szCs w:val="18"/>
              </w:rPr>
              <w:t>90.15</w:t>
            </w:r>
          </w:p>
        </w:tc>
        <w:tc>
          <w:tcPr>
            <w:tcW w:w="1089" w:type="dxa"/>
          </w:tcPr>
          <w:p w:rsidR="005B5968" w:rsidRPr="008345C4" w:rsidRDefault="005B5968" w:rsidP="00FE5F7B">
            <w:pPr>
              <w:spacing w:line="360" w:lineRule="auto"/>
              <w:rPr>
                <w:sz w:val="18"/>
                <w:szCs w:val="18"/>
              </w:rPr>
            </w:pPr>
            <w:r w:rsidRPr="008345C4">
              <w:rPr>
                <w:sz w:val="18"/>
                <w:szCs w:val="18"/>
              </w:rPr>
              <w:t>94.08</w:t>
            </w:r>
          </w:p>
        </w:tc>
        <w:tc>
          <w:tcPr>
            <w:tcW w:w="1134" w:type="dxa"/>
          </w:tcPr>
          <w:p w:rsidR="005B5968" w:rsidRPr="008345C4" w:rsidRDefault="005B5968" w:rsidP="00FE5F7B">
            <w:pPr>
              <w:spacing w:line="360" w:lineRule="auto"/>
              <w:rPr>
                <w:sz w:val="18"/>
                <w:szCs w:val="18"/>
              </w:rPr>
            </w:pPr>
            <w:r w:rsidRPr="008345C4">
              <w:rPr>
                <w:sz w:val="18"/>
                <w:szCs w:val="18"/>
              </w:rPr>
              <w:t>96.20</w:t>
            </w:r>
          </w:p>
        </w:tc>
        <w:tc>
          <w:tcPr>
            <w:tcW w:w="1134" w:type="dxa"/>
          </w:tcPr>
          <w:p w:rsidR="005B5968" w:rsidRPr="008345C4" w:rsidRDefault="005B5968" w:rsidP="00FE5F7B">
            <w:pPr>
              <w:spacing w:line="360" w:lineRule="auto"/>
              <w:rPr>
                <w:sz w:val="18"/>
                <w:szCs w:val="18"/>
              </w:rPr>
            </w:pPr>
            <w:r w:rsidRPr="008345C4">
              <w:rPr>
                <w:sz w:val="18"/>
                <w:szCs w:val="18"/>
              </w:rPr>
              <w:t>97.79</w:t>
            </w:r>
          </w:p>
        </w:tc>
        <w:tc>
          <w:tcPr>
            <w:tcW w:w="1323" w:type="dxa"/>
          </w:tcPr>
          <w:p w:rsidR="005B5968" w:rsidRPr="008345C4" w:rsidRDefault="005B5968" w:rsidP="00FE5F7B">
            <w:pPr>
              <w:spacing w:line="360" w:lineRule="auto"/>
              <w:rPr>
                <w:sz w:val="18"/>
                <w:szCs w:val="18"/>
              </w:rPr>
            </w:pPr>
            <w:r w:rsidRPr="008345C4">
              <w:rPr>
                <w:sz w:val="18"/>
                <w:szCs w:val="18"/>
              </w:rPr>
              <w:t>98.93</w:t>
            </w:r>
          </w:p>
        </w:tc>
        <w:tc>
          <w:tcPr>
            <w:tcW w:w="1440" w:type="dxa"/>
          </w:tcPr>
          <w:p w:rsidR="005B5968" w:rsidRPr="008345C4" w:rsidRDefault="005B5968" w:rsidP="00FE5F7B">
            <w:pPr>
              <w:spacing w:line="360" w:lineRule="auto"/>
              <w:rPr>
                <w:sz w:val="18"/>
                <w:szCs w:val="18"/>
              </w:rPr>
            </w:pPr>
            <w:r w:rsidRPr="008345C4">
              <w:rPr>
                <w:sz w:val="18"/>
                <w:szCs w:val="18"/>
              </w:rPr>
              <w:t>93.48</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9</w:t>
            </w:r>
          </w:p>
        </w:tc>
        <w:tc>
          <w:tcPr>
            <w:tcW w:w="1214" w:type="dxa"/>
          </w:tcPr>
          <w:p w:rsidR="005B5968" w:rsidRPr="008345C4" w:rsidRDefault="005B5968" w:rsidP="00FE5F7B">
            <w:pPr>
              <w:spacing w:line="360" w:lineRule="auto"/>
              <w:rPr>
                <w:sz w:val="18"/>
                <w:szCs w:val="18"/>
              </w:rPr>
            </w:pPr>
            <w:r w:rsidRPr="008345C4">
              <w:rPr>
                <w:sz w:val="18"/>
                <w:szCs w:val="18"/>
              </w:rPr>
              <w:t>90.20</w:t>
            </w:r>
          </w:p>
        </w:tc>
        <w:tc>
          <w:tcPr>
            <w:tcW w:w="1089" w:type="dxa"/>
          </w:tcPr>
          <w:p w:rsidR="005B5968" w:rsidRPr="008345C4" w:rsidRDefault="005B5968" w:rsidP="00FE5F7B">
            <w:pPr>
              <w:spacing w:line="360" w:lineRule="auto"/>
              <w:rPr>
                <w:sz w:val="18"/>
                <w:szCs w:val="18"/>
              </w:rPr>
            </w:pPr>
            <w:r w:rsidRPr="008345C4">
              <w:rPr>
                <w:sz w:val="18"/>
                <w:szCs w:val="18"/>
              </w:rPr>
              <w:t>93.88</w:t>
            </w:r>
          </w:p>
        </w:tc>
        <w:tc>
          <w:tcPr>
            <w:tcW w:w="1134" w:type="dxa"/>
          </w:tcPr>
          <w:p w:rsidR="005B5968" w:rsidRPr="008345C4" w:rsidRDefault="005B5968" w:rsidP="00FE5F7B">
            <w:pPr>
              <w:spacing w:line="360" w:lineRule="auto"/>
              <w:rPr>
                <w:sz w:val="18"/>
                <w:szCs w:val="18"/>
              </w:rPr>
            </w:pPr>
            <w:r w:rsidRPr="008345C4">
              <w:rPr>
                <w:sz w:val="18"/>
                <w:szCs w:val="18"/>
              </w:rPr>
              <w:t>96.26</w:t>
            </w:r>
          </w:p>
        </w:tc>
        <w:tc>
          <w:tcPr>
            <w:tcW w:w="1134" w:type="dxa"/>
          </w:tcPr>
          <w:p w:rsidR="005B5968" w:rsidRPr="008345C4" w:rsidRDefault="005B5968" w:rsidP="00FE5F7B">
            <w:pPr>
              <w:spacing w:line="360" w:lineRule="auto"/>
              <w:rPr>
                <w:sz w:val="18"/>
                <w:szCs w:val="18"/>
              </w:rPr>
            </w:pPr>
            <w:r w:rsidRPr="008345C4">
              <w:rPr>
                <w:sz w:val="18"/>
                <w:szCs w:val="18"/>
              </w:rPr>
              <w:t>97.78</w:t>
            </w:r>
          </w:p>
        </w:tc>
        <w:tc>
          <w:tcPr>
            <w:tcW w:w="1323" w:type="dxa"/>
          </w:tcPr>
          <w:p w:rsidR="005B5968" w:rsidRPr="008345C4" w:rsidRDefault="005B5968" w:rsidP="00FE5F7B">
            <w:pPr>
              <w:spacing w:line="360" w:lineRule="auto"/>
              <w:rPr>
                <w:sz w:val="18"/>
                <w:szCs w:val="18"/>
              </w:rPr>
            </w:pPr>
            <w:r w:rsidRPr="008345C4">
              <w:rPr>
                <w:sz w:val="18"/>
                <w:szCs w:val="18"/>
              </w:rPr>
              <w:t>99.02</w:t>
            </w:r>
          </w:p>
        </w:tc>
        <w:tc>
          <w:tcPr>
            <w:tcW w:w="1440" w:type="dxa"/>
          </w:tcPr>
          <w:p w:rsidR="005B5968" w:rsidRPr="008345C4" w:rsidRDefault="005B5968" w:rsidP="00FE5F7B">
            <w:pPr>
              <w:spacing w:line="360" w:lineRule="auto"/>
              <w:rPr>
                <w:sz w:val="18"/>
                <w:szCs w:val="18"/>
              </w:rPr>
            </w:pPr>
            <w:r w:rsidRPr="008345C4">
              <w:rPr>
                <w:sz w:val="18"/>
                <w:szCs w:val="18"/>
              </w:rPr>
              <w:t>93.50</w:t>
            </w:r>
          </w:p>
        </w:tc>
      </w:tr>
      <w:tr w:rsidR="005B5968" w:rsidRPr="008345C4" w:rsidTr="00A84659">
        <w:trPr>
          <w:trHeight w:val="351"/>
        </w:trPr>
        <w:tc>
          <w:tcPr>
            <w:tcW w:w="1774" w:type="dxa"/>
          </w:tcPr>
          <w:p w:rsidR="005B5968" w:rsidRPr="008345C4" w:rsidRDefault="005B5968" w:rsidP="00FE5F7B">
            <w:pPr>
              <w:spacing w:line="360" w:lineRule="auto"/>
              <w:rPr>
                <w:sz w:val="18"/>
                <w:szCs w:val="18"/>
              </w:rPr>
            </w:pPr>
            <w:r w:rsidRPr="008345C4">
              <w:rPr>
                <w:sz w:val="18"/>
                <w:szCs w:val="18"/>
              </w:rPr>
              <w:t>10</w:t>
            </w:r>
          </w:p>
        </w:tc>
        <w:tc>
          <w:tcPr>
            <w:tcW w:w="1214" w:type="dxa"/>
          </w:tcPr>
          <w:p w:rsidR="005B5968" w:rsidRPr="008345C4" w:rsidRDefault="005B5968" w:rsidP="00FE5F7B">
            <w:pPr>
              <w:spacing w:line="360" w:lineRule="auto"/>
              <w:rPr>
                <w:sz w:val="18"/>
                <w:szCs w:val="18"/>
              </w:rPr>
            </w:pPr>
            <w:r w:rsidRPr="008345C4">
              <w:rPr>
                <w:sz w:val="18"/>
                <w:szCs w:val="18"/>
              </w:rPr>
              <w:t>90.22</w:t>
            </w:r>
          </w:p>
        </w:tc>
        <w:tc>
          <w:tcPr>
            <w:tcW w:w="1089" w:type="dxa"/>
          </w:tcPr>
          <w:p w:rsidR="005B5968" w:rsidRPr="008345C4" w:rsidRDefault="005B5968" w:rsidP="00FE5F7B">
            <w:pPr>
              <w:spacing w:line="360" w:lineRule="auto"/>
              <w:rPr>
                <w:sz w:val="18"/>
                <w:szCs w:val="18"/>
              </w:rPr>
            </w:pPr>
            <w:r w:rsidRPr="008345C4">
              <w:rPr>
                <w:sz w:val="18"/>
                <w:szCs w:val="18"/>
              </w:rPr>
              <w:t>93.87</w:t>
            </w:r>
          </w:p>
        </w:tc>
        <w:tc>
          <w:tcPr>
            <w:tcW w:w="1134" w:type="dxa"/>
          </w:tcPr>
          <w:p w:rsidR="005B5968" w:rsidRPr="008345C4" w:rsidRDefault="005B5968" w:rsidP="00FE5F7B">
            <w:pPr>
              <w:spacing w:line="360" w:lineRule="auto"/>
              <w:rPr>
                <w:sz w:val="18"/>
                <w:szCs w:val="18"/>
              </w:rPr>
            </w:pPr>
            <w:r w:rsidRPr="008345C4">
              <w:rPr>
                <w:sz w:val="18"/>
                <w:szCs w:val="18"/>
              </w:rPr>
              <w:t>96.45</w:t>
            </w:r>
          </w:p>
        </w:tc>
        <w:tc>
          <w:tcPr>
            <w:tcW w:w="1134" w:type="dxa"/>
          </w:tcPr>
          <w:p w:rsidR="005B5968" w:rsidRPr="008345C4" w:rsidRDefault="005B5968" w:rsidP="00FE5F7B">
            <w:pPr>
              <w:spacing w:line="360" w:lineRule="auto"/>
              <w:rPr>
                <w:sz w:val="18"/>
                <w:szCs w:val="18"/>
              </w:rPr>
            </w:pPr>
            <w:r w:rsidRPr="008345C4">
              <w:rPr>
                <w:sz w:val="18"/>
                <w:szCs w:val="18"/>
              </w:rPr>
              <w:t>97.68</w:t>
            </w:r>
          </w:p>
        </w:tc>
        <w:tc>
          <w:tcPr>
            <w:tcW w:w="1323" w:type="dxa"/>
          </w:tcPr>
          <w:p w:rsidR="005B5968" w:rsidRPr="008345C4" w:rsidRDefault="005B5968" w:rsidP="00FE5F7B">
            <w:pPr>
              <w:spacing w:line="360" w:lineRule="auto"/>
              <w:rPr>
                <w:sz w:val="18"/>
                <w:szCs w:val="18"/>
              </w:rPr>
            </w:pPr>
            <w:r w:rsidRPr="008345C4">
              <w:rPr>
                <w:sz w:val="18"/>
                <w:szCs w:val="18"/>
              </w:rPr>
              <w:t>98.92</w:t>
            </w:r>
          </w:p>
        </w:tc>
        <w:tc>
          <w:tcPr>
            <w:tcW w:w="1440" w:type="dxa"/>
          </w:tcPr>
          <w:p w:rsidR="005B5968" w:rsidRPr="008345C4" w:rsidRDefault="005B5968" w:rsidP="00FE5F7B">
            <w:pPr>
              <w:spacing w:line="360" w:lineRule="auto"/>
              <w:rPr>
                <w:sz w:val="18"/>
                <w:szCs w:val="18"/>
              </w:rPr>
            </w:pPr>
            <w:r w:rsidRPr="008345C4">
              <w:rPr>
                <w:sz w:val="18"/>
                <w:szCs w:val="18"/>
              </w:rPr>
              <w:t>93.32</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11</w:t>
            </w:r>
          </w:p>
        </w:tc>
        <w:tc>
          <w:tcPr>
            <w:tcW w:w="1214" w:type="dxa"/>
          </w:tcPr>
          <w:p w:rsidR="005B5968" w:rsidRPr="008345C4" w:rsidRDefault="005B5968" w:rsidP="00FE5F7B">
            <w:pPr>
              <w:spacing w:line="360" w:lineRule="auto"/>
              <w:rPr>
                <w:sz w:val="18"/>
                <w:szCs w:val="18"/>
              </w:rPr>
            </w:pPr>
            <w:r w:rsidRPr="008345C4">
              <w:rPr>
                <w:sz w:val="18"/>
                <w:szCs w:val="18"/>
              </w:rPr>
              <w:t>90.13</w:t>
            </w:r>
          </w:p>
        </w:tc>
        <w:tc>
          <w:tcPr>
            <w:tcW w:w="1089" w:type="dxa"/>
          </w:tcPr>
          <w:p w:rsidR="005B5968" w:rsidRPr="008345C4" w:rsidRDefault="005B5968" w:rsidP="00FE5F7B">
            <w:pPr>
              <w:spacing w:line="360" w:lineRule="auto"/>
              <w:rPr>
                <w:sz w:val="18"/>
                <w:szCs w:val="18"/>
              </w:rPr>
            </w:pPr>
            <w:r w:rsidRPr="008345C4">
              <w:rPr>
                <w:sz w:val="18"/>
                <w:szCs w:val="18"/>
              </w:rPr>
              <w:t>93.70</w:t>
            </w:r>
          </w:p>
        </w:tc>
        <w:tc>
          <w:tcPr>
            <w:tcW w:w="1134" w:type="dxa"/>
          </w:tcPr>
          <w:p w:rsidR="005B5968" w:rsidRPr="008345C4" w:rsidRDefault="005B5968" w:rsidP="00FE5F7B">
            <w:pPr>
              <w:spacing w:line="360" w:lineRule="auto"/>
              <w:rPr>
                <w:sz w:val="18"/>
                <w:szCs w:val="18"/>
              </w:rPr>
            </w:pPr>
            <w:r w:rsidRPr="008345C4">
              <w:rPr>
                <w:sz w:val="18"/>
                <w:szCs w:val="18"/>
              </w:rPr>
              <w:t>96.41</w:t>
            </w:r>
          </w:p>
        </w:tc>
        <w:tc>
          <w:tcPr>
            <w:tcW w:w="1134" w:type="dxa"/>
          </w:tcPr>
          <w:p w:rsidR="005B5968" w:rsidRPr="008345C4" w:rsidRDefault="005B5968" w:rsidP="00FE5F7B">
            <w:pPr>
              <w:spacing w:line="360" w:lineRule="auto"/>
              <w:rPr>
                <w:sz w:val="18"/>
                <w:szCs w:val="18"/>
              </w:rPr>
            </w:pPr>
            <w:r w:rsidRPr="008345C4">
              <w:rPr>
                <w:sz w:val="18"/>
                <w:szCs w:val="18"/>
              </w:rPr>
              <w:t>97.84</w:t>
            </w:r>
          </w:p>
        </w:tc>
        <w:tc>
          <w:tcPr>
            <w:tcW w:w="1323" w:type="dxa"/>
          </w:tcPr>
          <w:p w:rsidR="005B5968" w:rsidRPr="008345C4" w:rsidRDefault="005B5968" w:rsidP="00FE5F7B">
            <w:pPr>
              <w:spacing w:line="360" w:lineRule="auto"/>
              <w:rPr>
                <w:sz w:val="18"/>
                <w:szCs w:val="18"/>
              </w:rPr>
            </w:pPr>
            <w:r w:rsidRPr="008345C4">
              <w:rPr>
                <w:sz w:val="18"/>
                <w:szCs w:val="18"/>
              </w:rPr>
              <w:t>99.03</w:t>
            </w:r>
          </w:p>
        </w:tc>
        <w:tc>
          <w:tcPr>
            <w:tcW w:w="1440" w:type="dxa"/>
          </w:tcPr>
          <w:p w:rsidR="005B5968" w:rsidRPr="008345C4" w:rsidRDefault="005B5968" w:rsidP="00FE5F7B">
            <w:pPr>
              <w:spacing w:line="360" w:lineRule="auto"/>
              <w:rPr>
                <w:sz w:val="18"/>
                <w:szCs w:val="18"/>
              </w:rPr>
            </w:pPr>
            <w:r w:rsidRPr="008345C4">
              <w:rPr>
                <w:sz w:val="18"/>
                <w:szCs w:val="18"/>
              </w:rPr>
              <w:t>93.49</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rFonts w:cs="宋体" w:hint="eastAsia"/>
                <w:sz w:val="18"/>
                <w:szCs w:val="18"/>
              </w:rPr>
              <w:t>平均值（</w:t>
            </w:r>
            <w:r w:rsidRPr="008345C4">
              <w:rPr>
                <w:sz w:val="18"/>
                <w:szCs w:val="18"/>
              </w:rPr>
              <w:t>%</w:t>
            </w:r>
            <w:r w:rsidRPr="008345C4">
              <w:rPr>
                <w:rFonts w:cs="宋体" w:hint="eastAsia"/>
                <w:sz w:val="18"/>
                <w:szCs w:val="18"/>
              </w:rPr>
              <w:t>）</w:t>
            </w:r>
          </w:p>
        </w:tc>
        <w:tc>
          <w:tcPr>
            <w:tcW w:w="1214" w:type="dxa"/>
          </w:tcPr>
          <w:p w:rsidR="005B5968" w:rsidRPr="008345C4" w:rsidRDefault="005B5968" w:rsidP="00FE5F7B">
            <w:pPr>
              <w:spacing w:line="360" w:lineRule="auto"/>
              <w:rPr>
                <w:sz w:val="18"/>
                <w:szCs w:val="18"/>
              </w:rPr>
            </w:pPr>
            <w:r w:rsidRPr="008345C4">
              <w:rPr>
                <w:sz w:val="18"/>
                <w:szCs w:val="18"/>
              </w:rPr>
              <w:t>90.27</w:t>
            </w:r>
          </w:p>
        </w:tc>
        <w:tc>
          <w:tcPr>
            <w:tcW w:w="1089" w:type="dxa"/>
          </w:tcPr>
          <w:p w:rsidR="005B5968" w:rsidRPr="008345C4" w:rsidRDefault="005B5968" w:rsidP="00FE5F7B">
            <w:pPr>
              <w:spacing w:line="360" w:lineRule="auto"/>
              <w:rPr>
                <w:sz w:val="18"/>
                <w:szCs w:val="18"/>
              </w:rPr>
            </w:pPr>
            <w:r w:rsidRPr="008345C4">
              <w:rPr>
                <w:sz w:val="18"/>
                <w:szCs w:val="18"/>
              </w:rPr>
              <w:t>93.92</w:t>
            </w:r>
          </w:p>
        </w:tc>
        <w:tc>
          <w:tcPr>
            <w:tcW w:w="1134" w:type="dxa"/>
          </w:tcPr>
          <w:p w:rsidR="005B5968" w:rsidRPr="008345C4" w:rsidRDefault="005B5968" w:rsidP="00FE5F7B">
            <w:pPr>
              <w:spacing w:line="360" w:lineRule="auto"/>
              <w:rPr>
                <w:sz w:val="18"/>
                <w:szCs w:val="18"/>
              </w:rPr>
            </w:pPr>
            <w:r w:rsidRPr="008345C4">
              <w:rPr>
                <w:sz w:val="18"/>
                <w:szCs w:val="18"/>
              </w:rPr>
              <w:t>96.33</w:t>
            </w:r>
          </w:p>
        </w:tc>
        <w:tc>
          <w:tcPr>
            <w:tcW w:w="1134" w:type="dxa"/>
          </w:tcPr>
          <w:p w:rsidR="005B5968" w:rsidRPr="008345C4" w:rsidRDefault="005B5968" w:rsidP="00FE5F7B">
            <w:pPr>
              <w:spacing w:line="360" w:lineRule="auto"/>
              <w:rPr>
                <w:sz w:val="18"/>
                <w:szCs w:val="18"/>
              </w:rPr>
            </w:pPr>
            <w:r w:rsidRPr="008345C4">
              <w:rPr>
                <w:sz w:val="18"/>
                <w:szCs w:val="18"/>
              </w:rPr>
              <w:t>97.80</w:t>
            </w:r>
          </w:p>
        </w:tc>
        <w:tc>
          <w:tcPr>
            <w:tcW w:w="1323" w:type="dxa"/>
          </w:tcPr>
          <w:p w:rsidR="005B5968" w:rsidRPr="008345C4" w:rsidRDefault="005B5968" w:rsidP="00FE5F7B">
            <w:pPr>
              <w:spacing w:line="360" w:lineRule="auto"/>
              <w:rPr>
                <w:sz w:val="18"/>
                <w:szCs w:val="18"/>
              </w:rPr>
            </w:pPr>
            <w:r w:rsidRPr="008345C4">
              <w:rPr>
                <w:sz w:val="18"/>
                <w:szCs w:val="18"/>
              </w:rPr>
              <w:t>98.97</w:t>
            </w:r>
          </w:p>
        </w:tc>
        <w:tc>
          <w:tcPr>
            <w:tcW w:w="1440" w:type="dxa"/>
          </w:tcPr>
          <w:p w:rsidR="005B5968" w:rsidRPr="008345C4" w:rsidRDefault="005B5968" w:rsidP="00FE5F7B">
            <w:pPr>
              <w:spacing w:line="360" w:lineRule="auto"/>
              <w:rPr>
                <w:sz w:val="18"/>
                <w:szCs w:val="18"/>
              </w:rPr>
            </w:pPr>
            <w:r w:rsidRPr="008345C4">
              <w:rPr>
                <w:sz w:val="18"/>
                <w:szCs w:val="18"/>
              </w:rPr>
              <w:t>93.49</w:t>
            </w:r>
          </w:p>
        </w:tc>
      </w:tr>
      <w:tr w:rsidR="005B5968" w:rsidRPr="008345C4" w:rsidTr="008345C4">
        <w:trPr>
          <w:trHeight w:val="510"/>
        </w:trPr>
        <w:tc>
          <w:tcPr>
            <w:tcW w:w="1774" w:type="dxa"/>
          </w:tcPr>
          <w:p w:rsidR="005B5968" w:rsidRPr="008345C4" w:rsidRDefault="005B5968" w:rsidP="00FE5F7B">
            <w:pPr>
              <w:spacing w:line="360" w:lineRule="auto"/>
              <w:rPr>
                <w:sz w:val="18"/>
                <w:szCs w:val="18"/>
              </w:rPr>
            </w:pPr>
            <w:r w:rsidRPr="008345C4">
              <w:rPr>
                <w:sz w:val="18"/>
                <w:szCs w:val="18"/>
              </w:rPr>
              <w:t>RSD</w:t>
            </w:r>
            <w:r w:rsidRPr="008345C4">
              <w:rPr>
                <w:rFonts w:cs="宋体" w:hint="eastAsia"/>
                <w:sz w:val="18"/>
                <w:szCs w:val="18"/>
              </w:rPr>
              <w:t>（</w:t>
            </w:r>
            <w:r w:rsidRPr="008345C4">
              <w:rPr>
                <w:sz w:val="18"/>
                <w:szCs w:val="18"/>
              </w:rPr>
              <w:t>%</w:t>
            </w:r>
            <w:r w:rsidRPr="008345C4">
              <w:rPr>
                <w:rFonts w:cs="宋体" w:hint="eastAsia"/>
                <w:sz w:val="18"/>
                <w:szCs w:val="18"/>
              </w:rPr>
              <w:t>）</w:t>
            </w:r>
          </w:p>
        </w:tc>
        <w:tc>
          <w:tcPr>
            <w:tcW w:w="1214" w:type="dxa"/>
          </w:tcPr>
          <w:p w:rsidR="005B5968" w:rsidRPr="008345C4" w:rsidRDefault="005B5968" w:rsidP="00FE5F7B">
            <w:pPr>
              <w:spacing w:line="360" w:lineRule="auto"/>
              <w:rPr>
                <w:sz w:val="18"/>
                <w:szCs w:val="18"/>
              </w:rPr>
            </w:pPr>
            <w:r w:rsidRPr="008345C4">
              <w:rPr>
                <w:sz w:val="18"/>
                <w:szCs w:val="18"/>
              </w:rPr>
              <w:t>0.12</w:t>
            </w:r>
          </w:p>
        </w:tc>
        <w:tc>
          <w:tcPr>
            <w:tcW w:w="1089" w:type="dxa"/>
          </w:tcPr>
          <w:p w:rsidR="005B5968" w:rsidRPr="008345C4" w:rsidRDefault="005B5968" w:rsidP="00FE5F7B">
            <w:pPr>
              <w:spacing w:line="360" w:lineRule="auto"/>
              <w:rPr>
                <w:sz w:val="18"/>
                <w:szCs w:val="18"/>
              </w:rPr>
            </w:pPr>
            <w:r w:rsidRPr="008345C4">
              <w:rPr>
                <w:sz w:val="18"/>
                <w:szCs w:val="18"/>
              </w:rPr>
              <w:t>0.14</w:t>
            </w:r>
          </w:p>
        </w:tc>
        <w:tc>
          <w:tcPr>
            <w:tcW w:w="1134" w:type="dxa"/>
          </w:tcPr>
          <w:p w:rsidR="005B5968" w:rsidRPr="008345C4" w:rsidRDefault="005B5968" w:rsidP="00FE5F7B">
            <w:pPr>
              <w:spacing w:line="360" w:lineRule="auto"/>
              <w:rPr>
                <w:sz w:val="18"/>
                <w:szCs w:val="18"/>
              </w:rPr>
            </w:pPr>
            <w:r w:rsidRPr="008345C4">
              <w:rPr>
                <w:sz w:val="18"/>
                <w:szCs w:val="18"/>
              </w:rPr>
              <w:t>0.11</w:t>
            </w:r>
          </w:p>
        </w:tc>
        <w:tc>
          <w:tcPr>
            <w:tcW w:w="1134" w:type="dxa"/>
          </w:tcPr>
          <w:p w:rsidR="005B5968" w:rsidRPr="008345C4" w:rsidRDefault="005B5968" w:rsidP="00FE5F7B">
            <w:pPr>
              <w:spacing w:line="360" w:lineRule="auto"/>
              <w:rPr>
                <w:sz w:val="18"/>
                <w:szCs w:val="18"/>
              </w:rPr>
            </w:pPr>
            <w:r w:rsidRPr="008345C4">
              <w:rPr>
                <w:sz w:val="18"/>
                <w:szCs w:val="18"/>
              </w:rPr>
              <w:t>0.093</w:t>
            </w:r>
          </w:p>
        </w:tc>
        <w:tc>
          <w:tcPr>
            <w:tcW w:w="1323" w:type="dxa"/>
          </w:tcPr>
          <w:p w:rsidR="005B5968" w:rsidRPr="008345C4" w:rsidRDefault="005B5968" w:rsidP="00FE5F7B">
            <w:pPr>
              <w:spacing w:line="360" w:lineRule="auto"/>
              <w:rPr>
                <w:sz w:val="18"/>
                <w:szCs w:val="18"/>
              </w:rPr>
            </w:pPr>
            <w:r w:rsidRPr="008345C4">
              <w:rPr>
                <w:sz w:val="18"/>
                <w:szCs w:val="18"/>
              </w:rPr>
              <w:t>0.073</w:t>
            </w:r>
          </w:p>
        </w:tc>
        <w:tc>
          <w:tcPr>
            <w:tcW w:w="1440" w:type="dxa"/>
          </w:tcPr>
          <w:p w:rsidR="005B5968" w:rsidRPr="008345C4" w:rsidRDefault="005B5968" w:rsidP="00FE5F7B">
            <w:pPr>
              <w:spacing w:line="360" w:lineRule="auto"/>
              <w:rPr>
                <w:sz w:val="18"/>
                <w:szCs w:val="18"/>
              </w:rPr>
            </w:pPr>
            <w:r w:rsidRPr="008345C4">
              <w:rPr>
                <w:sz w:val="18"/>
                <w:szCs w:val="18"/>
              </w:rPr>
              <w:t>0.088</w:t>
            </w:r>
          </w:p>
        </w:tc>
      </w:tr>
      <w:bookmarkEnd w:id="1"/>
    </w:tbl>
    <w:p w:rsidR="005B5968" w:rsidRDefault="005B5968" w:rsidP="002B1A96"/>
    <w:p w:rsidR="005B5968" w:rsidRPr="002E1B72" w:rsidRDefault="005B5968" w:rsidP="002B1A96">
      <w:pPr>
        <w:spacing w:line="360" w:lineRule="auto"/>
        <w:outlineLvl w:val="0"/>
        <w:rPr>
          <w:rFonts w:ascii="黑体" w:eastAsia="黑体"/>
          <w:b/>
          <w:bCs/>
        </w:rPr>
      </w:pPr>
      <w:r>
        <w:rPr>
          <w:rFonts w:ascii="黑体" w:eastAsia="黑体" w:cs="黑体" w:hint="eastAsia"/>
          <w:b/>
          <w:bCs/>
        </w:rPr>
        <w:t>（四）</w:t>
      </w:r>
      <w:r w:rsidRPr="002E1B72">
        <w:rPr>
          <w:rFonts w:ascii="黑体" w:eastAsia="黑体" w:cs="黑体" w:hint="eastAsia"/>
          <w:b/>
          <w:bCs/>
        </w:rPr>
        <w:t>、结论</w:t>
      </w:r>
    </w:p>
    <w:p w:rsidR="005B5968" w:rsidRPr="00A84659" w:rsidRDefault="005B5968">
      <w:pPr>
        <w:rPr>
          <w:rFonts w:ascii="宋体"/>
        </w:rPr>
      </w:pPr>
      <w:r w:rsidRPr="002E1B72">
        <w:rPr>
          <w:rFonts w:ascii="宋体" w:hAnsi="宋体" w:cs="宋体" w:hint="eastAsia"/>
        </w:rPr>
        <w:t>本方法精密度、准确度好，简便快速，适合作为</w:t>
      </w:r>
      <w:r>
        <w:rPr>
          <w:rFonts w:ascii="宋体" w:hAnsi="宋体" w:cs="宋体" w:hint="eastAsia"/>
        </w:rPr>
        <w:t>粗锌中</w:t>
      </w:r>
      <w:r w:rsidRPr="002E1B72">
        <w:rPr>
          <w:rFonts w:ascii="宋体" w:hAnsi="宋体" w:cs="宋体" w:hint="eastAsia"/>
        </w:rPr>
        <w:t>锌量测定的行业标准分析方法。</w:t>
      </w:r>
    </w:p>
    <w:p w:rsidR="00361ECB" w:rsidRDefault="00361ECB" w:rsidP="00010180">
      <w:pPr>
        <w:rPr>
          <w:rFonts w:cs="宋体"/>
        </w:rPr>
      </w:pPr>
    </w:p>
    <w:p w:rsidR="00361ECB" w:rsidRDefault="00361ECB" w:rsidP="00010180">
      <w:pPr>
        <w:rPr>
          <w:rFonts w:cs="宋体"/>
        </w:rPr>
      </w:pPr>
    </w:p>
    <w:p w:rsidR="005B5968" w:rsidRDefault="005B5968" w:rsidP="00010180">
      <w:r>
        <w:rPr>
          <w:rFonts w:cs="宋体" w:hint="eastAsia"/>
        </w:rPr>
        <w:t>附件</w:t>
      </w:r>
      <w:r>
        <w:t>2</w:t>
      </w:r>
      <w:r>
        <w:rPr>
          <w:rFonts w:cs="宋体" w:hint="eastAsia"/>
        </w:rPr>
        <w:t>：</w:t>
      </w:r>
    </w:p>
    <w:p w:rsidR="005B5968" w:rsidRPr="00331247" w:rsidRDefault="005B5968" w:rsidP="00010180">
      <w:pPr>
        <w:jc w:val="center"/>
        <w:rPr>
          <w:rFonts w:eastAsia="黑体"/>
          <w:sz w:val="28"/>
          <w:szCs w:val="28"/>
        </w:rPr>
      </w:pPr>
      <w:r w:rsidRPr="00331247">
        <w:rPr>
          <w:rFonts w:eastAsia="黑体" w:cs="黑体" w:hint="eastAsia"/>
          <w:sz w:val="28"/>
          <w:szCs w:val="28"/>
        </w:rPr>
        <w:t>粗锌化学分析方法</w:t>
      </w:r>
    </w:p>
    <w:p w:rsidR="005B5968" w:rsidRPr="00331247" w:rsidRDefault="005B5968" w:rsidP="00010180">
      <w:pPr>
        <w:jc w:val="center"/>
        <w:rPr>
          <w:rFonts w:eastAsia="黑体"/>
          <w:sz w:val="28"/>
          <w:szCs w:val="28"/>
        </w:rPr>
      </w:pPr>
      <w:r w:rsidRPr="00331247">
        <w:rPr>
          <w:rFonts w:eastAsia="黑体" w:cs="黑体" w:hint="eastAsia"/>
          <w:sz w:val="28"/>
          <w:szCs w:val="28"/>
        </w:rPr>
        <w:t>第</w:t>
      </w:r>
      <w:r w:rsidRPr="00331247">
        <w:rPr>
          <w:rFonts w:eastAsia="黑体"/>
          <w:sz w:val="28"/>
          <w:szCs w:val="28"/>
        </w:rPr>
        <w:t>1</w:t>
      </w:r>
      <w:r w:rsidRPr="00331247">
        <w:rPr>
          <w:rFonts w:eastAsia="黑体" w:cs="黑体" w:hint="eastAsia"/>
          <w:sz w:val="28"/>
          <w:szCs w:val="28"/>
        </w:rPr>
        <w:t>部分：锌量的测定</w:t>
      </w:r>
      <w:r w:rsidRPr="00331247">
        <w:rPr>
          <w:rFonts w:eastAsia="黑体"/>
          <w:sz w:val="28"/>
          <w:szCs w:val="28"/>
        </w:rPr>
        <w:t xml:space="preserve">  Na</w:t>
      </w:r>
      <w:r w:rsidRPr="00331247">
        <w:rPr>
          <w:rFonts w:eastAsia="黑体"/>
          <w:sz w:val="28"/>
          <w:szCs w:val="28"/>
          <w:vertAlign w:val="subscript"/>
        </w:rPr>
        <w:t>2</w:t>
      </w:r>
      <w:r w:rsidRPr="00331247">
        <w:rPr>
          <w:rFonts w:eastAsia="黑体"/>
          <w:sz w:val="28"/>
          <w:szCs w:val="28"/>
        </w:rPr>
        <w:t>EDTA</w:t>
      </w:r>
      <w:r w:rsidRPr="00331247">
        <w:rPr>
          <w:rFonts w:eastAsia="黑体" w:cs="黑体" w:hint="eastAsia"/>
          <w:sz w:val="28"/>
          <w:szCs w:val="28"/>
        </w:rPr>
        <w:t>滴定法</w:t>
      </w:r>
    </w:p>
    <w:p w:rsidR="005B5968" w:rsidRPr="00331247" w:rsidRDefault="005B5968" w:rsidP="00010180">
      <w:pPr>
        <w:jc w:val="center"/>
        <w:rPr>
          <w:rFonts w:eastAsia="黑体"/>
          <w:sz w:val="28"/>
          <w:szCs w:val="28"/>
        </w:rPr>
      </w:pPr>
      <w:r w:rsidRPr="00331247">
        <w:rPr>
          <w:rFonts w:eastAsia="黑体" w:cs="黑体" w:hint="eastAsia"/>
          <w:sz w:val="28"/>
          <w:szCs w:val="28"/>
        </w:rPr>
        <w:t>精密度试验数据处理</w:t>
      </w:r>
    </w:p>
    <w:p w:rsidR="005B5968" w:rsidRPr="00331247" w:rsidRDefault="005B5968" w:rsidP="00010180">
      <w:pPr>
        <w:spacing w:line="360" w:lineRule="auto"/>
        <w:rPr>
          <w:rFonts w:ascii="黑体" w:eastAsia="黑体" w:hAnsi="黑体"/>
        </w:rPr>
      </w:pPr>
      <w:r w:rsidRPr="00331247">
        <w:rPr>
          <w:rFonts w:ascii="黑体" w:eastAsia="黑体" w:hAnsi="黑体" w:cs="黑体"/>
        </w:rPr>
        <w:t xml:space="preserve">1  </w:t>
      </w:r>
      <w:r w:rsidRPr="00331247">
        <w:rPr>
          <w:rFonts w:ascii="黑体" w:eastAsia="黑体" w:hAnsi="黑体" w:cs="黑体" w:hint="eastAsia"/>
        </w:rPr>
        <w:t>背景</w:t>
      </w:r>
    </w:p>
    <w:p w:rsidR="005B5968" w:rsidRPr="00331247" w:rsidRDefault="005B5968" w:rsidP="009C0038">
      <w:pPr>
        <w:pStyle w:val="a5"/>
        <w:spacing w:before="0" w:line="240" w:lineRule="atLeast"/>
        <w:ind w:leftChars="-101" w:left="-212" w:firstLineChars="150" w:firstLine="315"/>
        <w:jc w:val="both"/>
        <w:rPr>
          <w:sz w:val="21"/>
          <w:szCs w:val="21"/>
        </w:rPr>
      </w:pPr>
      <w:r w:rsidRPr="00331247">
        <w:rPr>
          <w:rFonts w:cs="宋体" w:hint="eastAsia"/>
          <w:sz w:val="21"/>
          <w:szCs w:val="21"/>
        </w:rPr>
        <w:t>为了确定《粗锌化学分析方法第</w:t>
      </w:r>
      <w:r w:rsidRPr="00331247">
        <w:rPr>
          <w:sz w:val="21"/>
          <w:szCs w:val="21"/>
        </w:rPr>
        <w:t>1</w:t>
      </w:r>
      <w:r w:rsidRPr="00331247">
        <w:rPr>
          <w:rFonts w:cs="宋体" w:hint="eastAsia"/>
          <w:sz w:val="21"/>
          <w:szCs w:val="21"/>
        </w:rPr>
        <w:t>部分：锌量的测定</w:t>
      </w:r>
      <w:r w:rsidRPr="00331247">
        <w:rPr>
          <w:sz w:val="21"/>
          <w:szCs w:val="21"/>
        </w:rPr>
        <w:t xml:space="preserve"> Na</w:t>
      </w:r>
      <w:r w:rsidRPr="00331247">
        <w:rPr>
          <w:sz w:val="21"/>
          <w:szCs w:val="21"/>
          <w:vertAlign w:val="subscript"/>
        </w:rPr>
        <w:t>2</w:t>
      </w:r>
      <w:r w:rsidRPr="00331247">
        <w:rPr>
          <w:sz w:val="21"/>
          <w:szCs w:val="21"/>
        </w:rPr>
        <w:t>EDTA</w:t>
      </w:r>
      <w:r w:rsidRPr="00331247">
        <w:rPr>
          <w:rFonts w:cs="宋体" w:hint="eastAsia"/>
          <w:sz w:val="21"/>
          <w:szCs w:val="21"/>
        </w:rPr>
        <w:t>滴定法》中锌量测定方法的重复性与再现性，</w:t>
      </w:r>
      <w:r w:rsidRPr="00331247">
        <w:rPr>
          <w:sz w:val="21"/>
          <w:szCs w:val="21"/>
        </w:rPr>
        <w:t>8</w:t>
      </w:r>
      <w:r w:rsidRPr="00331247">
        <w:rPr>
          <w:rFonts w:cs="宋体" w:hint="eastAsia"/>
          <w:sz w:val="21"/>
          <w:szCs w:val="21"/>
        </w:rPr>
        <w:t>个实验室对</w:t>
      </w:r>
      <w:r>
        <w:rPr>
          <w:sz w:val="21"/>
          <w:szCs w:val="21"/>
        </w:rPr>
        <w:t>6</w:t>
      </w:r>
      <w:r w:rsidRPr="00331247">
        <w:rPr>
          <w:rFonts w:cs="宋体" w:hint="eastAsia"/>
          <w:sz w:val="21"/>
          <w:szCs w:val="21"/>
        </w:rPr>
        <w:t>个水平的粗锌原料样品进行了协同试验。根据国家标准</w:t>
      </w:r>
      <w:r w:rsidRPr="00331247">
        <w:rPr>
          <w:sz w:val="21"/>
          <w:szCs w:val="21"/>
        </w:rPr>
        <w:t>GB/T 6379.2-2004</w:t>
      </w:r>
      <w:r w:rsidRPr="00331247">
        <w:rPr>
          <w:rFonts w:cs="宋体" w:hint="eastAsia"/>
          <w:sz w:val="21"/>
          <w:szCs w:val="21"/>
        </w:rPr>
        <w:t>确定标准测量方法的重复性和再现性的基本方法（</w:t>
      </w:r>
      <w:r w:rsidRPr="00331247">
        <w:rPr>
          <w:sz w:val="21"/>
          <w:szCs w:val="21"/>
        </w:rPr>
        <w:t>ISO 5725-2</w:t>
      </w:r>
      <w:r w:rsidRPr="00331247">
        <w:rPr>
          <w:rFonts w:cs="宋体" w:hint="eastAsia"/>
          <w:sz w:val="21"/>
          <w:szCs w:val="21"/>
        </w:rPr>
        <w:t>：</w:t>
      </w:r>
      <w:r w:rsidRPr="00331247">
        <w:rPr>
          <w:sz w:val="21"/>
          <w:szCs w:val="21"/>
        </w:rPr>
        <w:t>1994</w:t>
      </w:r>
      <w:r w:rsidRPr="00331247">
        <w:rPr>
          <w:rFonts w:cs="宋体" w:hint="eastAsia"/>
          <w:sz w:val="21"/>
          <w:szCs w:val="21"/>
        </w:rPr>
        <w:t>，</w:t>
      </w:r>
      <w:r w:rsidRPr="00331247">
        <w:rPr>
          <w:sz w:val="21"/>
          <w:szCs w:val="21"/>
        </w:rPr>
        <w:t>IDT</w:t>
      </w:r>
      <w:r w:rsidRPr="00331247">
        <w:rPr>
          <w:rFonts w:cs="宋体" w:hint="eastAsia"/>
          <w:sz w:val="21"/>
          <w:szCs w:val="21"/>
        </w:rPr>
        <w:t>）的规定，对收到的全部数据进行了统计分析。</w:t>
      </w:r>
    </w:p>
    <w:p w:rsidR="00244A53" w:rsidRPr="00CD7DF8" w:rsidRDefault="005B5968" w:rsidP="007D149F">
      <w:pPr>
        <w:spacing w:line="360" w:lineRule="auto"/>
        <w:rPr>
          <w:rFonts w:ascii="黑体" w:eastAsia="黑体" w:hAnsi="黑体"/>
        </w:rPr>
      </w:pPr>
      <w:r w:rsidRPr="00331247">
        <w:rPr>
          <w:rFonts w:ascii="黑体" w:eastAsia="黑体" w:hAnsi="黑体" w:cs="黑体"/>
        </w:rPr>
        <w:t xml:space="preserve">2  </w:t>
      </w:r>
      <w:r w:rsidRPr="00331247">
        <w:rPr>
          <w:rFonts w:ascii="黑体" w:eastAsia="黑体" w:hAnsi="黑体" w:cs="黑体" w:hint="eastAsia"/>
        </w:rPr>
        <w:t>各实验室实验数据</w:t>
      </w:r>
    </w:p>
    <w:p w:rsidR="005B5968" w:rsidRPr="00960788" w:rsidRDefault="005B5968" w:rsidP="00010180">
      <w:pPr>
        <w:spacing w:line="360" w:lineRule="auto"/>
        <w:jc w:val="center"/>
      </w:pPr>
      <w:r w:rsidRPr="00960788">
        <w:rPr>
          <w:rFonts w:cs="宋体" w:hint="eastAsia"/>
        </w:rPr>
        <w:t>表</w:t>
      </w:r>
      <w:r w:rsidRPr="00960788">
        <w:t xml:space="preserve">1  </w:t>
      </w:r>
      <w:r w:rsidRPr="00960788">
        <w:rPr>
          <w:rFonts w:cs="宋体" w:hint="eastAsia"/>
        </w:rPr>
        <w:t>各实验室提供的实验数据（</w:t>
      </w:r>
      <w:r w:rsidRPr="00960788">
        <w:t>%</w:t>
      </w:r>
      <w:r w:rsidRPr="00960788">
        <w:rPr>
          <w:rFonts w:cs="宋体" w:hint="eastAsia"/>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78"/>
        <w:gridCol w:w="1206"/>
        <w:gridCol w:w="1206"/>
        <w:gridCol w:w="1207"/>
        <w:gridCol w:w="1206"/>
        <w:gridCol w:w="1206"/>
        <w:gridCol w:w="1207"/>
      </w:tblGrid>
      <w:tr w:rsidR="005B5968" w:rsidRPr="00960788">
        <w:trPr>
          <w:cantSplit/>
          <w:trHeight w:val="182"/>
          <w:jc w:val="center"/>
        </w:trPr>
        <w:tc>
          <w:tcPr>
            <w:tcW w:w="1478" w:type="dxa"/>
            <w:vAlign w:val="center"/>
          </w:tcPr>
          <w:p w:rsidR="005B5968" w:rsidRPr="00960788" w:rsidRDefault="005B5968" w:rsidP="00010180">
            <w:pPr>
              <w:widowControl/>
              <w:spacing w:before="100" w:beforeAutospacing="1" w:after="100" w:afterAutospacing="1"/>
              <w:jc w:val="center"/>
            </w:pPr>
            <w:r w:rsidRPr="00960788">
              <w:rPr>
                <w:rFonts w:cs="宋体" w:hint="eastAsia"/>
              </w:rPr>
              <w:t>实验室</w:t>
            </w:r>
          </w:p>
        </w:tc>
        <w:tc>
          <w:tcPr>
            <w:tcW w:w="1206" w:type="dxa"/>
            <w:vAlign w:val="center"/>
          </w:tcPr>
          <w:p w:rsidR="005B5968" w:rsidRPr="00960788" w:rsidRDefault="005B5968" w:rsidP="00A35A5B">
            <w:pPr>
              <w:widowControl/>
              <w:spacing w:before="100" w:beforeAutospacing="1" w:after="100" w:afterAutospacing="1"/>
            </w:pPr>
            <w:r w:rsidRPr="00960788">
              <w:rPr>
                <w:rFonts w:cs="宋体" w:hint="eastAsia"/>
              </w:rPr>
              <w:t>水平</w:t>
            </w:r>
            <w:r w:rsidRPr="00960788">
              <w:t>1</w:t>
            </w:r>
          </w:p>
        </w:tc>
        <w:tc>
          <w:tcPr>
            <w:tcW w:w="1206" w:type="dxa"/>
            <w:vAlign w:val="center"/>
          </w:tcPr>
          <w:p w:rsidR="005B5968" w:rsidRPr="00960788" w:rsidRDefault="005B5968" w:rsidP="00A35A5B">
            <w:pPr>
              <w:widowControl/>
              <w:spacing w:before="100" w:beforeAutospacing="1" w:after="100" w:afterAutospacing="1"/>
            </w:pPr>
            <w:r w:rsidRPr="00960788">
              <w:rPr>
                <w:rFonts w:cs="宋体" w:hint="eastAsia"/>
              </w:rPr>
              <w:t>水平</w:t>
            </w:r>
            <w:r w:rsidRPr="00960788">
              <w:t>2</w:t>
            </w:r>
          </w:p>
        </w:tc>
        <w:tc>
          <w:tcPr>
            <w:tcW w:w="1207" w:type="dxa"/>
            <w:vAlign w:val="center"/>
          </w:tcPr>
          <w:p w:rsidR="005B5968" w:rsidRPr="00960788" w:rsidRDefault="005B5968" w:rsidP="00A35A5B">
            <w:pPr>
              <w:widowControl/>
              <w:spacing w:before="100" w:beforeAutospacing="1" w:after="100" w:afterAutospacing="1"/>
            </w:pPr>
            <w:r w:rsidRPr="00960788">
              <w:rPr>
                <w:rFonts w:cs="宋体" w:hint="eastAsia"/>
              </w:rPr>
              <w:t>水平</w:t>
            </w:r>
            <w:r w:rsidRPr="00960788">
              <w:t>3</w:t>
            </w:r>
          </w:p>
        </w:tc>
        <w:tc>
          <w:tcPr>
            <w:tcW w:w="1206" w:type="dxa"/>
            <w:vAlign w:val="center"/>
          </w:tcPr>
          <w:p w:rsidR="005B5968" w:rsidRPr="00960788" w:rsidRDefault="005B5968" w:rsidP="00A35A5B">
            <w:pPr>
              <w:widowControl/>
              <w:spacing w:before="100" w:beforeAutospacing="1" w:after="100" w:afterAutospacing="1"/>
            </w:pPr>
            <w:r w:rsidRPr="00960788">
              <w:rPr>
                <w:rFonts w:cs="宋体" w:hint="eastAsia"/>
              </w:rPr>
              <w:t>水平</w:t>
            </w:r>
            <w:r w:rsidRPr="00960788">
              <w:t>4</w:t>
            </w:r>
          </w:p>
        </w:tc>
        <w:tc>
          <w:tcPr>
            <w:tcW w:w="1206" w:type="dxa"/>
            <w:vAlign w:val="center"/>
          </w:tcPr>
          <w:p w:rsidR="005B5968" w:rsidRPr="00960788" w:rsidRDefault="005B5968" w:rsidP="0008784F">
            <w:pPr>
              <w:widowControl/>
              <w:spacing w:before="100" w:beforeAutospacing="1" w:after="100" w:afterAutospacing="1"/>
            </w:pPr>
            <w:r w:rsidRPr="00960788">
              <w:rPr>
                <w:rFonts w:cs="宋体" w:hint="eastAsia"/>
              </w:rPr>
              <w:t>水平</w:t>
            </w:r>
            <w:r w:rsidRPr="00960788">
              <w:t>5</w:t>
            </w:r>
          </w:p>
        </w:tc>
        <w:tc>
          <w:tcPr>
            <w:tcW w:w="1207" w:type="dxa"/>
            <w:vAlign w:val="center"/>
          </w:tcPr>
          <w:p w:rsidR="005B5968" w:rsidRPr="00960788" w:rsidRDefault="005B5968" w:rsidP="00A35A5B">
            <w:pPr>
              <w:widowControl/>
              <w:spacing w:before="100" w:beforeAutospacing="1" w:after="100" w:afterAutospacing="1"/>
            </w:pPr>
            <w:r w:rsidRPr="00960788">
              <w:rPr>
                <w:rFonts w:cs="宋体" w:hint="eastAsia"/>
              </w:rPr>
              <w:t>水平</w:t>
            </w:r>
            <w:r w:rsidRPr="00960788">
              <w:t>6</w:t>
            </w:r>
          </w:p>
        </w:tc>
      </w:tr>
      <w:tr w:rsidR="005B5968" w:rsidRPr="00960788">
        <w:trPr>
          <w:cantSplit/>
          <w:trHeight w:val="182"/>
          <w:jc w:val="center"/>
        </w:trPr>
        <w:tc>
          <w:tcPr>
            <w:tcW w:w="1478" w:type="dxa"/>
            <w:vMerge w:val="restart"/>
            <w:vAlign w:val="center"/>
          </w:tcPr>
          <w:p w:rsidR="005B5968" w:rsidRPr="00960788" w:rsidRDefault="005B5968" w:rsidP="0023001A">
            <w:pPr>
              <w:widowControl/>
              <w:spacing w:before="100" w:beforeAutospacing="1" w:after="100" w:afterAutospacing="1"/>
              <w:jc w:val="center"/>
            </w:pPr>
            <w:r w:rsidRPr="00960788">
              <w:rPr>
                <w:kern w:val="0"/>
                <w:sz w:val="18"/>
                <w:szCs w:val="18"/>
              </w:rPr>
              <w:t>1</w:t>
            </w:r>
            <w:r w:rsidRPr="00960788">
              <w:rPr>
                <w:rFonts w:cs="宋体" w:hint="eastAsia"/>
              </w:rPr>
              <w:t>中金岭南</w:t>
            </w:r>
          </w:p>
        </w:tc>
        <w:tc>
          <w:tcPr>
            <w:tcW w:w="1206" w:type="dxa"/>
          </w:tcPr>
          <w:p w:rsidR="005B5968" w:rsidRPr="00960788" w:rsidRDefault="005B5968" w:rsidP="00A35A5B">
            <w:r w:rsidRPr="00960788">
              <w:t>90.40</w:t>
            </w:r>
          </w:p>
        </w:tc>
        <w:tc>
          <w:tcPr>
            <w:tcW w:w="1206" w:type="dxa"/>
          </w:tcPr>
          <w:p w:rsidR="005B5968" w:rsidRPr="00960788" w:rsidRDefault="005B5968" w:rsidP="00A35A5B">
            <w:r w:rsidRPr="00960788">
              <w:t>93.96</w:t>
            </w:r>
          </w:p>
        </w:tc>
        <w:tc>
          <w:tcPr>
            <w:tcW w:w="1207" w:type="dxa"/>
          </w:tcPr>
          <w:p w:rsidR="005B5968" w:rsidRPr="00960788" w:rsidRDefault="005B5968" w:rsidP="00A35A5B">
            <w:r w:rsidRPr="00960788">
              <w:t>96.53</w:t>
            </w:r>
          </w:p>
        </w:tc>
        <w:tc>
          <w:tcPr>
            <w:tcW w:w="1206" w:type="dxa"/>
          </w:tcPr>
          <w:p w:rsidR="005B5968" w:rsidRPr="00960788" w:rsidRDefault="005B5968" w:rsidP="00A35A5B">
            <w:r w:rsidRPr="00960788">
              <w:t>97.95</w:t>
            </w:r>
          </w:p>
        </w:tc>
        <w:tc>
          <w:tcPr>
            <w:tcW w:w="1206" w:type="dxa"/>
          </w:tcPr>
          <w:p w:rsidR="005B5968" w:rsidRPr="00960788" w:rsidRDefault="005B5968" w:rsidP="00A35A5B">
            <w:r w:rsidRPr="00960788">
              <w:t>98.95</w:t>
            </w:r>
          </w:p>
        </w:tc>
        <w:tc>
          <w:tcPr>
            <w:tcW w:w="1207" w:type="dxa"/>
          </w:tcPr>
          <w:p w:rsidR="005B5968" w:rsidRPr="00960788" w:rsidRDefault="005B5968" w:rsidP="00A35A5B">
            <w:r w:rsidRPr="00960788">
              <w:t>93.56</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90.40</w:t>
            </w:r>
          </w:p>
        </w:tc>
        <w:tc>
          <w:tcPr>
            <w:tcW w:w="1206" w:type="dxa"/>
          </w:tcPr>
          <w:p w:rsidR="005B5968" w:rsidRPr="00960788" w:rsidRDefault="005B5968" w:rsidP="00A35A5B">
            <w:r w:rsidRPr="00960788">
              <w:t>93.80</w:t>
            </w:r>
          </w:p>
        </w:tc>
        <w:tc>
          <w:tcPr>
            <w:tcW w:w="1207" w:type="dxa"/>
          </w:tcPr>
          <w:p w:rsidR="005B5968" w:rsidRPr="00960788" w:rsidRDefault="005B5968" w:rsidP="00A35A5B">
            <w:r w:rsidRPr="00960788">
              <w:t>96.32</w:t>
            </w:r>
          </w:p>
        </w:tc>
        <w:tc>
          <w:tcPr>
            <w:tcW w:w="1206" w:type="dxa"/>
          </w:tcPr>
          <w:p w:rsidR="005B5968" w:rsidRPr="00960788" w:rsidRDefault="005B5968" w:rsidP="00A35A5B">
            <w:r w:rsidRPr="00960788">
              <w:t>97.88</w:t>
            </w:r>
          </w:p>
        </w:tc>
        <w:tc>
          <w:tcPr>
            <w:tcW w:w="1206" w:type="dxa"/>
          </w:tcPr>
          <w:p w:rsidR="005B5968" w:rsidRPr="00960788" w:rsidRDefault="005B5968" w:rsidP="00A35A5B">
            <w:r w:rsidRPr="00960788">
              <w:t>99.01</w:t>
            </w:r>
          </w:p>
        </w:tc>
        <w:tc>
          <w:tcPr>
            <w:tcW w:w="1207" w:type="dxa"/>
          </w:tcPr>
          <w:p w:rsidR="005B5968" w:rsidRPr="00960788" w:rsidRDefault="005B5968" w:rsidP="00A35A5B">
            <w:r w:rsidRPr="00960788">
              <w:t>93.44</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90.38</w:t>
            </w:r>
          </w:p>
        </w:tc>
        <w:tc>
          <w:tcPr>
            <w:tcW w:w="1206" w:type="dxa"/>
          </w:tcPr>
          <w:p w:rsidR="005B5968" w:rsidRPr="00960788" w:rsidRDefault="005B5968" w:rsidP="00A35A5B">
            <w:r w:rsidRPr="00960788">
              <w:t>93.93</w:t>
            </w:r>
          </w:p>
        </w:tc>
        <w:tc>
          <w:tcPr>
            <w:tcW w:w="1207" w:type="dxa"/>
          </w:tcPr>
          <w:p w:rsidR="005B5968" w:rsidRPr="00960788" w:rsidRDefault="005B5968" w:rsidP="00A35A5B">
            <w:r w:rsidRPr="00960788">
              <w:t>96.26</w:t>
            </w:r>
          </w:p>
        </w:tc>
        <w:tc>
          <w:tcPr>
            <w:tcW w:w="1206" w:type="dxa"/>
          </w:tcPr>
          <w:p w:rsidR="005B5968" w:rsidRPr="00960788" w:rsidRDefault="005B5968" w:rsidP="00A35A5B">
            <w:r w:rsidRPr="00960788">
              <w:t>97.86</w:t>
            </w:r>
          </w:p>
        </w:tc>
        <w:tc>
          <w:tcPr>
            <w:tcW w:w="1206" w:type="dxa"/>
          </w:tcPr>
          <w:p w:rsidR="005B5968" w:rsidRPr="00960788" w:rsidRDefault="005B5968" w:rsidP="00A35A5B">
            <w:r w:rsidRPr="00960788">
              <w:t>99.08</w:t>
            </w:r>
          </w:p>
        </w:tc>
        <w:tc>
          <w:tcPr>
            <w:tcW w:w="1207" w:type="dxa"/>
          </w:tcPr>
          <w:p w:rsidR="005B5968" w:rsidRPr="00960788" w:rsidRDefault="005B5968" w:rsidP="00A35A5B">
            <w:r w:rsidRPr="00960788">
              <w:t>93.44</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90.27</w:t>
            </w:r>
          </w:p>
        </w:tc>
        <w:tc>
          <w:tcPr>
            <w:tcW w:w="1206" w:type="dxa"/>
          </w:tcPr>
          <w:p w:rsidR="005B5968" w:rsidRPr="00960788" w:rsidRDefault="005B5968" w:rsidP="00A35A5B">
            <w:r w:rsidRPr="00960788">
              <w:t>93.77</w:t>
            </w:r>
          </w:p>
        </w:tc>
        <w:tc>
          <w:tcPr>
            <w:tcW w:w="1207" w:type="dxa"/>
          </w:tcPr>
          <w:p w:rsidR="005B5968" w:rsidRPr="00960788" w:rsidRDefault="005B5968" w:rsidP="00A35A5B">
            <w:r w:rsidRPr="00960788">
              <w:t>96.29</w:t>
            </w:r>
          </w:p>
        </w:tc>
        <w:tc>
          <w:tcPr>
            <w:tcW w:w="1206" w:type="dxa"/>
          </w:tcPr>
          <w:p w:rsidR="005B5968" w:rsidRPr="00960788" w:rsidRDefault="005B5968" w:rsidP="00A35A5B">
            <w:r w:rsidRPr="00960788">
              <w:t>97.76</w:t>
            </w:r>
          </w:p>
        </w:tc>
        <w:tc>
          <w:tcPr>
            <w:tcW w:w="1206" w:type="dxa"/>
          </w:tcPr>
          <w:p w:rsidR="005B5968" w:rsidRPr="00960788" w:rsidRDefault="005B5968" w:rsidP="00A35A5B">
            <w:r w:rsidRPr="00960788">
              <w:t>99.04</w:t>
            </w:r>
          </w:p>
        </w:tc>
        <w:tc>
          <w:tcPr>
            <w:tcW w:w="1207" w:type="dxa"/>
          </w:tcPr>
          <w:p w:rsidR="005B5968" w:rsidRPr="00960788" w:rsidRDefault="005B5968" w:rsidP="00A35A5B">
            <w:r w:rsidRPr="00960788">
              <w:t>93.59</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90.33</w:t>
            </w:r>
          </w:p>
        </w:tc>
        <w:tc>
          <w:tcPr>
            <w:tcW w:w="1206" w:type="dxa"/>
          </w:tcPr>
          <w:p w:rsidR="005B5968" w:rsidRPr="00960788" w:rsidRDefault="005B5968" w:rsidP="00A35A5B">
            <w:r w:rsidRPr="00960788">
              <w:t>94.04</w:t>
            </w:r>
          </w:p>
        </w:tc>
        <w:tc>
          <w:tcPr>
            <w:tcW w:w="1207" w:type="dxa"/>
          </w:tcPr>
          <w:p w:rsidR="005B5968" w:rsidRPr="00960788" w:rsidRDefault="005B5968" w:rsidP="00A35A5B">
            <w:r w:rsidRPr="00960788">
              <w:t>96.17</w:t>
            </w:r>
          </w:p>
        </w:tc>
        <w:tc>
          <w:tcPr>
            <w:tcW w:w="1206" w:type="dxa"/>
          </w:tcPr>
          <w:p w:rsidR="005B5968" w:rsidRPr="00960788" w:rsidRDefault="005B5968" w:rsidP="00A35A5B">
            <w:r w:rsidRPr="00960788">
              <w:t>97.65</w:t>
            </w:r>
          </w:p>
        </w:tc>
        <w:tc>
          <w:tcPr>
            <w:tcW w:w="1206" w:type="dxa"/>
          </w:tcPr>
          <w:p w:rsidR="005B5968" w:rsidRPr="00960788" w:rsidRDefault="005B5968" w:rsidP="00A35A5B">
            <w:r w:rsidRPr="00960788">
              <w:t>98.92</w:t>
            </w:r>
          </w:p>
        </w:tc>
        <w:tc>
          <w:tcPr>
            <w:tcW w:w="1207" w:type="dxa"/>
          </w:tcPr>
          <w:p w:rsidR="005B5968" w:rsidRPr="00960788" w:rsidRDefault="005B5968" w:rsidP="00A35A5B">
            <w:r w:rsidRPr="00960788">
              <w:t>93.62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90.15</w:t>
            </w:r>
          </w:p>
        </w:tc>
        <w:tc>
          <w:tcPr>
            <w:tcW w:w="1206" w:type="dxa"/>
          </w:tcPr>
          <w:p w:rsidR="005B5968" w:rsidRPr="00960788" w:rsidRDefault="005B5968" w:rsidP="00A35A5B">
            <w:r w:rsidRPr="00960788">
              <w:t>94.10</w:t>
            </w:r>
          </w:p>
        </w:tc>
        <w:tc>
          <w:tcPr>
            <w:tcW w:w="1207" w:type="dxa"/>
          </w:tcPr>
          <w:p w:rsidR="005B5968" w:rsidRPr="00960788" w:rsidRDefault="005B5968" w:rsidP="00A35A5B">
            <w:r w:rsidRPr="00960788">
              <w:t>96.37</w:t>
            </w:r>
          </w:p>
        </w:tc>
        <w:tc>
          <w:tcPr>
            <w:tcW w:w="1206" w:type="dxa"/>
          </w:tcPr>
          <w:p w:rsidR="005B5968" w:rsidRPr="00960788" w:rsidRDefault="005B5968" w:rsidP="00A35A5B">
            <w:r w:rsidRPr="00960788">
              <w:t>97.85</w:t>
            </w:r>
          </w:p>
        </w:tc>
        <w:tc>
          <w:tcPr>
            <w:tcW w:w="1206" w:type="dxa"/>
          </w:tcPr>
          <w:p w:rsidR="005B5968" w:rsidRPr="00960788" w:rsidRDefault="005B5968" w:rsidP="00A35A5B">
            <w:r w:rsidRPr="00960788">
              <w:t>98.88</w:t>
            </w:r>
          </w:p>
        </w:tc>
        <w:tc>
          <w:tcPr>
            <w:tcW w:w="1207" w:type="dxa"/>
          </w:tcPr>
          <w:p w:rsidR="005B5968" w:rsidRPr="00960788" w:rsidRDefault="005B5968" w:rsidP="00A35A5B">
            <w:r w:rsidRPr="00960788">
              <w:t>93.46</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90.33</w:t>
            </w:r>
          </w:p>
        </w:tc>
        <w:tc>
          <w:tcPr>
            <w:tcW w:w="1206" w:type="dxa"/>
          </w:tcPr>
          <w:p w:rsidR="005B5968" w:rsidRPr="00960788" w:rsidRDefault="005B5968" w:rsidP="00A35A5B">
            <w:r w:rsidRPr="00960788">
              <w:t>94.03</w:t>
            </w:r>
          </w:p>
        </w:tc>
        <w:tc>
          <w:tcPr>
            <w:tcW w:w="1207" w:type="dxa"/>
          </w:tcPr>
          <w:p w:rsidR="005B5968" w:rsidRPr="00960788" w:rsidRDefault="005B5968" w:rsidP="00A35A5B">
            <w:r w:rsidRPr="00960788">
              <w:t>96.39</w:t>
            </w:r>
          </w:p>
        </w:tc>
        <w:tc>
          <w:tcPr>
            <w:tcW w:w="1206" w:type="dxa"/>
          </w:tcPr>
          <w:p w:rsidR="005B5968" w:rsidRPr="00960788" w:rsidRDefault="005B5968" w:rsidP="00A35A5B">
            <w:r w:rsidRPr="00960788">
              <w:t>97.72</w:t>
            </w:r>
          </w:p>
        </w:tc>
        <w:tc>
          <w:tcPr>
            <w:tcW w:w="1206" w:type="dxa"/>
          </w:tcPr>
          <w:p w:rsidR="005B5968" w:rsidRPr="00960788" w:rsidRDefault="005B5968" w:rsidP="00A35A5B">
            <w:r w:rsidRPr="00960788">
              <w:t>98.86</w:t>
            </w:r>
          </w:p>
        </w:tc>
        <w:tc>
          <w:tcPr>
            <w:tcW w:w="1207" w:type="dxa"/>
          </w:tcPr>
          <w:p w:rsidR="005B5968" w:rsidRPr="00960788" w:rsidRDefault="005B5968" w:rsidP="00A35A5B">
            <w:r w:rsidRPr="00960788">
              <w:t>93.52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90.15</w:t>
            </w:r>
          </w:p>
        </w:tc>
        <w:tc>
          <w:tcPr>
            <w:tcW w:w="1206" w:type="dxa"/>
          </w:tcPr>
          <w:p w:rsidR="005B5968" w:rsidRPr="00960788" w:rsidRDefault="005B5968" w:rsidP="00A35A5B">
            <w:r w:rsidRPr="00960788">
              <w:t>94.08</w:t>
            </w:r>
          </w:p>
        </w:tc>
        <w:tc>
          <w:tcPr>
            <w:tcW w:w="1207" w:type="dxa"/>
          </w:tcPr>
          <w:p w:rsidR="005B5968" w:rsidRPr="00960788" w:rsidRDefault="005B5968" w:rsidP="00A35A5B">
            <w:r w:rsidRPr="00960788">
              <w:t>96.20</w:t>
            </w:r>
          </w:p>
        </w:tc>
        <w:tc>
          <w:tcPr>
            <w:tcW w:w="1206" w:type="dxa"/>
          </w:tcPr>
          <w:p w:rsidR="005B5968" w:rsidRPr="00960788" w:rsidRDefault="005B5968" w:rsidP="00A35A5B">
            <w:r w:rsidRPr="00960788">
              <w:t>97.79</w:t>
            </w:r>
          </w:p>
        </w:tc>
        <w:tc>
          <w:tcPr>
            <w:tcW w:w="1206" w:type="dxa"/>
          </w:tcPr>
          <w:p w:rsidR="005B5968" w:rsidRPr="00960788" w:rsidRDefault="005B5968" w:rsidP="00A35A5B">
            <w:r w:rsidRPr="00960788">
              <w:t>98.93</w:t>
            </w:r>
          </w:p>
        </w:tc>
        <w:tc>
          <w:tcPr>
            <w:tcW w:w="1207" w:type="dxa"/>
          </w:tcPr>
          <w:p w:rsidR="005B5968" w:rsidRPr="00960788" w:rsidRDefault="005B5968" w:rsidP="00A35A5B">
            <w:r w:rsidRPr="00960788">
              <w:t>93.48</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90.20</w:t>
            </w:r>
          </w:p>
        </w:tc>
        <w:tc>
          <w:tcPr>
            <w:tcW w:w="1206" w:type="dxa"/>
          </w:tcPr>
          <w:p w:rsidR="005B5968" w:rsidRPr="00960788" w:rsidRDefault="005B5968" w:rsidP="00A35A5B">
            <w:r w:rsidRPr="00960788">
              <w:t>93.88</w:t>
            </w:r>
          </w:p>
        </w:tc>
        <w:tc>
          <w:tcPr>
            <w:tcW w:w="1207" w:type="dxa"/>
          </w:tcPr>
          <w:p w:rsidR="005B5968" w:rsidRPr="00960788" w:rsidRDefault="005B5968" w:rsidP="00A35A5B">
            <w:r w:rsidRPr="00960788">
              <w:t>96.26</w:t>
            </w:r>
          </w:p>
        </w:tc>
        <w:tc>
          <w:tcPr>
            <w:tcW w:w="1206" w:type="dxa"/>
          </w:tcPr>
          <w:p w:rsidR="005B5968" w:rsidRPr="00960788" w:rsidRDefault="005B5968" w:rsidP="00A35A5B">
            <w:r w:rsidRPr="00960788">
              <w:t>97.78</w:t>
            </w:r>
          </w:p>
        </w:tc>
        <w:tc>
          <w:tcPr>
            <w:tcW w:w="1206" w:type="dxa"/>
          </w:tcPr>
          <w:p w:rsidR="005B5968" w:rsidRPr="00960788" w:rsidRDefault="005B5968" w:rsidP="00A35A5B">
            <w:r w:rsidRPr="00960788">
              <w:t>99.02</w:t>
            </w:r>
          </w:p>
        </w:tc>
        <w:tc>
          <w:tcPr>
            <w:tcW w:w="1207" w:type="dxa"/>
          </w:tcPr>
          <w:p w:rsidR="005B5968" w:rsidRPr="00960788" w:rsidRDefault="005B5968" w:rsidP="00A35A5B">
            <w:r w:rsidRPr="00960788">
              <w:t>93.50</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90.22</w:t>
            </w:r>
          </w:p>
        </w:tc>
        <w:tc>
          <w:tcPr>
            <w:tcW w:w="1206" w:type="dxa"/>
          </w:tcPr>
          <w:p w:rsidR="005B5968" w:rsidRPr="00960788" w:rsidRDefault="005B5968" w:rsidP="00A35A5B">
            <w:r w:rsidRPr="00960788">
              <w:t>93.87</w:t>
            </w:r>
          </w:p>
        </w:tc>
        <w:tc>
          <w:tcPr>
            <w:tcW w:w="1207" w:type="dxa"/>
          </w:tcPr>
          <w:p w:rsidR="005B5968" w:rsidRPr="00960788" w:rsidRDefault="005B5968" w:rsidP="00A35A5B">
            <w:r w:rsidRPr="00960788">
              <w:t>96.45</w:t>
            </w:r>
          </w:p>
        </w:tc>
        <w:tc>
          <w:tcPr>
            <w:tcW w:w="1206" w:type="dxa"/>
          </w:tcPr>
          <w:p w:rsidR="005B5968" w:rsidRPr="00960788" w:rsidRDefault="005B5968" w:rsidP="00A35A5B">
            <w:r w:rsidRPr="00960788">
              <w:t>97.68</w:t>
            </w:r>
          </w:p>
        </w:tc>
        <w:tc>
          <w:tcPr>
            <w:tcW w:w="1206" w:type="dxa"/>
          </w:tcPr>
          <w:p w:rsidR="005B5968" w:rsidRPr="00960788" w:rsidRDefault="005B5968" w:rsidP="00A35A5B">
            <w:r w:rsidRPr="00960788">
              <w:t>98.92</w:t>
            </w:r>
          </w:p>
        </w:tc>
        <w:tc>
          <w:tcPr>
            <w:tcW w:w="1207" w:type="dxa"/>
          </w:tcPr>
          <w:p w:rsidR="005B5968" w:rsidRPr="00960788" w:rsidRDefault="005B5968" w:rsidP="00A35A5B">
            <w:r w:rsidRPr="00960788">
              <w:t>93.32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90.13</w:t>
            </w:r>
          </w:p>
        </w:tc>
        <w:tc>
          <w:tcPr>
            <w:tcW w:w="1206" w:type="dxa"/>
          </w:tcPr>
          <w:p w:rsidR="005B5968" w:rsidRPr="00960788" w:rsidRDefault="005B5968" w:rsidP="00A35A5B">
            <w:r w:rsidRPr="00960788">
              <w:t>93.70</w:t>
            </w:r>
          </w:p>
        </w:tc>
        <w:tc>
          <w:tcPr>
            <w:tcW w:w="1207" w:type="dxa"/>
          </w:tcPr>
          <w:p w:rsidR="005B5968" w:rsidRPr="00960788" w:rsidRDefault="005B5968" w:rsidP="00A35A5B">
            <w:r w:rsidRPr="00960788">
              <w:t>96.41</w:t>
            </w:r>
          </w:p>
        </w:tc>
        <w:tc>
          <w:tcPr>
            <w:tcW w:w="1206" w:type="dxa"/>
          </w:tcPr>
          <w:p w:rsidR="005B5968" w:rsidRPr="00960788" w:rsidRDefault="005B5968" w:rsidP="00A35A5B">
            <w:r w:rsidRPr="00960788">
              <w:t>97.84</w:t>
            </w:r>
          </w:p>
        </w:tc>
        <w:tc>
          <w:tcPr>
            <w:tcW w:w="1206" w:type="dxa"/>
          </w:tcPr>
          <w:p w:rsidR="005B5968" w:rsidRPr="00960788" w:rsidRDefault="005B5968" w:rsidP="00A35A5B">
            <w:r w:rsidRPr="00960788">
              <w:t>99.03</w:t>
            </w:r>
          </w:p>
        </w:tc>
        <w:tc>
          <w:tcPr>
            <w:tcW w:w="1207" w:type="dxa"/>
          </w:tcPr>
          <w:p w:rsidR="005B5968" w:rsidRPr="00960788" w:rsidRDefault="005B5968" w:rsidP="00A35A5B">
            <w:r w:rsidRPr="00960788">
              <w:t>93.49</w:t>
            </w:r>
          </w:p>
        </w:tc>
      </w:tr>
      <w:tr w:rsidR="005B5968" w:rsidRPr="00960788">
        <w:trPr>
          <w:cantSplit/>
          <w:trHeight w:val="182"/>
          <w:jc w:val="center"/>
        </w:trPr>
        <w:tc>
          <w:tcPr>
            <w:tcW w:w="1478" w:type="dxa"/>
            <w:vAlign w:val="center"/>
          </w:tcPr>
          <w:p w:rsidR="005B5968" w:rsidRPr="00960788" w:rsidRDefault="005B5968" w:rsidP="00010180">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bottom"/>
          </w:tcPr>
          <w:p w:rsidR="005B5968" w:rsidRPr="00960788" w:rsidRDefault="005B5968" w:rsidP="00A35A5B">
            <w:pPr>
              <w:rPr>
                <w:rFonts w:ascii="宋体"/>
                <w:sz w:val="24"/>
                <w:szCs w:val="24"/>
              </w:rPr>
            </w:pPr>
            <w:r w:rsidRPr="00960788">
              <w:rPr>
                <w:rFonts w:ascii="宋体" w:cs="宋体"/>
                <w:sz w:val="24"/>
                <w:szCs w:val="24"/>
              </w:rPr>
              <w:t>90.27</w:t>
            </w:r>
          </w:p>
        </w:tc>
        <w:tc>
          <w:tcPr>
            <w:tcW w:w="1206" w:type="dxa"/>
            <w:vAlign w:val="bottom"/>
          </w:tcPr>
          <w:p w:rsidR="005B5968" w:rsidRPr="00960788" w:rsidRDefault="005B5968" w:rsidP="00A35A5B">
            <w:pPr>
              <w:rPr>
                <w:rFonts w:ascii="宋体"/>
                <w:sz w:val="24"/>
                <w:szCs w:val="24"/>
              </w:rPr>
            </w:pPr>
            <w:r w:rsidRPr="00960788">
              <w:rPr>
                <w:rFonts w:ascii="宋体" w:cs="宋体"/>
                <w:sz w:val="24"/>
                <w:szCs w:val="24"/>
              </w:rPr>
              <w:t>93.92</w:t>
            </w:r>
          </w:p>
        </w:tc>
        <w:tc>
          <w:tcPr>
            <w:tcW w:w="1207" w:type="dxa"/>
            <w:vAlign w:val="bottom"/>
          </w:tcPr>
          <w:p w:rsidR="005B5968" w:rsidRPr="00960788" w:rsidRDefault="005B5968" w:rsidP="00A35A5B">
            <w:pPr>
              <w:rPr>
                <w:rFonts w:ascii="宋体"/>
                <w:sz w:val="24"/>
                <w:szCs w:val="24"/>
              </w:rPr>
            </w:pPr>
            <w:r w:rsidRPr="00960788">
              <w:rPr>
                <w:rFonts w:ascii="宋体" w:cs="宋体"/>
                <w:sz w:val="24"/>
                <w:szCs w:val="24"/>
              </w:rPr>
              <w:t>96.33</w:t>
            </w:r>
          </w:p>
        </w:tc>
        <w:tc>
          <w:tcPr>
            <w:tcW w:w="1206" w:type="dxa"/>
            <w:vAlign w:val="bottom"/>
          </w:tcPr>
          <w:p w:rsidR="005B5968" w:rsidRPr="00960788" w:rsidRDefault="005B5968" w:rsidP="00A35A5B">
            <w:pPr>
              <w:rPr>
                <w:rFonts w:ascii="宋体"/>
                <w:sz w:val="24"/>
                <w:szCs w:val="24"/>
              </w:rPr>
            </w:pPr>
            <w:r w:rsidRPr="00960788">
              <w:rPr>
                <w:rFonts w:ascii="宋体" w:cs="宋体"/>
                <w:sz w:val="24"/>
                <w:szCs w:val="24"/>
              </w:rPr>
              <w:t>97.80</w:t>
            </w:r>
          </w:p>
        </w:tc>
        <w:tc>
          <w:tcPr>
            <w:tcW w:w="1206" w:type="dxa"/>
          </w:tcPr>
          <w:p w:rsidR="005B5968" w:rsidRPr="00960788" w:rsidRDefault="005B5968" w:rsidP="00A35A5B">
            <w:r w:rsidRPr="00960788">
              <w:t>98.97</w:t>
            </w:r>
          </w:p>
        </w:tc>
        <w:tc>
          <w:tcPr>
            <w:tcW w:w="1207" w:type="dxa"/>
            <w:vAlign w:val="bottom"/>
          </w:tcPr>
          <w:p w:rsidR="005B5968" w:rsidRPr="00960788" w:rsidRDefault="005B5968" w:rsidP="00A35A5B">
            <w:pPr>
              <w:rPr>
                <w:rFonts w:ascii="宋体"/>
                <w:sz w:val="24"/>
                <w:szCs w:val="24"/>
              </w:rPr>
            </w:pPr>
            <w:r w:rsidRPr="00960788">
              <w:rPr>
                <w:rFonts w:ascii="宋体" w:cs="宋体"/>
                <w:sz w:val="24"/>
                <w:szCs w:val="24"/>
              </w:rPr>
              <w:t>93.49</w:t>
            </w:r>
          </w:p>
        </w:tc>
      </w:tr>
      <w:tr w:rsidR="00FA751A" w:rsidRPr="00960788" w:rsidTr="00244A53">
        <w:trPr>
          <w:cantSplit/>
          <w:trHeight w:val="182"/>
          <w:jc w:val="center"/>
        </w:trPr>
        <w:tc>
          <w:tcPr>
            <w:tcW w:w="1478" w:type="dxa"/>
            <w:vMerge w:val="restart"/>
            <w:vAlign w:val="center"/>
          </w:tcPr>
          <w:p w:rsidR="00FA751A" w:rsidRPr="00960788" w:rsidRDefault="00FA751A" w:rsidP="00FA751A">
            <w:pPr>
              <w:jc w:val="center"/>
            </w:pPr>
            <w:r>
              <w:rPr>
                <w:rFonts w:hint="eastAsia"/>
                <w:kern w:val="0"/>
                <w:sz w:val="18"/>
                <w:szCs w:val="18"/>
              </w:rPr>
              <w:t>2</w:t>
            </w:r>
            <w:r w:rsidRPr="00960788">
              <w:rPr>
                <w:rFonts w:ascii="宋体" w:hAnsi="宋体" w:cs="宋体" w:hint="eastAsia"/>
              </w:rPr>
              <w:t>广东省韶关市质量计量监督检测所</w:t>
            </w:r>
          </w:p>
        </w:tc>
        <w:tc>
          <w:tcPr>
            <w:tcW w:w="1206" w:type="dxa"/>
          </w:tcPr>
          <w:p w:rsidR="00FA751A" w:rsidRPr="00960788" w:rsidRDefault="00FA751A" w:rsidP="00FA751A">
            <w:r w:rsidRPr="00960788">
              <w:t>90.25</w:t>
            </w:r>
          </w:p>
        </w:tc>
        <w:tc>
          <w:tcPr>
            <w:tcW w:w="1206" w:type="dxa"/>
          </w:tcPr>
          <w:p w:rsidR="00FA751A" w:rsidRPr="00960788" w:rsidRDefault="00FA751A" w:rsidP="00FA751A">
            <w:r w:rsidRPr="00960788">
              <w:t>93.95</w:t>
            </w:r>
          </w:p>
        </w:tc>
        <w:tc>
          <w:tcPr>
            <w:tcW w:w="1207" w:type="dxa"/>
          </w:tcPr>
          <w:p w:rsidR="00FA751A" w:rsidRPr="00960788" w:rsidRDefault="00FA751A" w:rsidP="00FA751A">
            <w:r w:rsidRPr="00960788">
              <w:t>96.15</w:t>
            </w:r>
          </w:p>
        </w:tc>
        <w:tc>
          <w:tcPr>
            <w:tcW w:w="1206" w:type="dxa"/>
          </w:tcPr>
          <w:p w:rsidR="00FA751A" w:rsidRPr="00960788" w:rsidRDefault="00FA751A" w:rsidP="00FA751A">
            <w:r w:rsidRPr="00960788">
              <w:t>97.92</w:t>
            </w:r>
          </w:p>
        </w:tc>
        <w:tc>
          <w:tcPr>
            <w:tcW w:w="1206" w:type="dxa"/>
          </w:tcPr>
          <w:p w:rsidR="00FA751A" w:rsidRPr="00960788" w:rsidRDefault="00FA751A" w:rsidP="00FA751A">
            <w:r w:rsidRPr="00960788">
              <w:t>98.96</w:t>
            </w:r>
          </w:p>
        </w:tc>
        <w:tc>
          <w:tcPr>
            <w:tcW w:w="1207" w:type="dxa"/>
          </w:tcPr>
          <w:p w:rsidR="00FA751A" w:rsidRPr="00960788" w:rsidRDefault="00FA751A" w:rsidP="00FA751A">
            <w:r w:rsidRPr="00960788">
              <w:t>93.51</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90.20</w:t>
            </w:r>
          </w:p>
        </w:tc>
        <w:tc>
          <w:tcPr>
            <w:tcW w:w="1206" w:type="dxa"/>
          </w:tcPr>
          <w:p w:rsidR="00FA751A" w:rsidRPr="00960788" w:rsidRDefault="00FA751A" w:rsidP="00FA751A">
            <w:r w:rsidRPr="00960788">
              <w:t>93.90</w:t>
            </w:r>
          </w:p>
        </w:tc>
        <w:tc>
          <w:tcPr>
            <w:tcW w:w="1207" w:type="dxa"/>
          </w:tcPr>
          <w:p w:rsidR="00FA751A" w:rsidRPr="00960788" w:rsidRDefault="00FA751A" w:rsidP="00FA751A">
            <w:r w:rsidRPr="00960788">
              <w:t>96.35</w:t>
            </w:r>
          </w:p>
        </w:tc>
        <w:tc>
          <w:tcPr>
            <w:tcW w:w="1206" w:type="dxa"/>
          </w:tcPr>
          <w:p w:rsidR="00FA751A" w:rsidRPr="00960788" w:rsidRDefault="00FA751A" w:rsidP="00FA751A">
            <w:r w:rsidRPr="00960788">
              <w:t>97.90</w:t>
            </w:r>
          </w:p>
        </w:tc>
        <w:tc>
          <w:tcPr>
            <w:tcW w:w="1206" w:type="dxa"/>
          </w:tcPr>
          <w:p w:rsidR="00FA751A" w:rsidRPr="00960788" w:rsidRDefault="00FA751A" w:rsidP="00FA751A">
            <w:r w:rsidRPr="00960788">
              <w:t>99.12</w:t>
            </w:r>
          </w:p>
        </w:tc>
        <w:tc>
          <w:tcPr>
            <w:tcW w:w="1207" w:type="dxa"/>
          </w:tcPr>
          <w:p w:rsidR="00FA751A" w:rsidRPr="00960788" w:rsidRDefault="00FA751A" w:rsidP="00FA751A">
            <w:r w:rsidRPr="00960788">
              <w:t>93.48</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90.13</w:t>
            </w:r>
          </w:p>
        </w:tc>
        <w:tc>
          <w:tcPr>
            <w:tcW w:w="1206" w:type="dxa"/>
          </w:tcPr>
          <w:p w:rsidR="00FA751A" w:rsidRPr="00960788" w:rsidRDefault="00FA751A" w:rsidP="00FA751A">
            <w:r w:rsidRPr="00960788">
              <w:t>93.68</w:t>
            </w:r>
          </w:p>
        </w:tc>
        <w:tc>
          <w:tcPr>
            <w:tcW w:w="1207" w:type="dxa"/>
          </w:tcPr>
          <w:p w:rsidR="00FA751A" w:rsidRPr="00960788" w:rsidRDefault="00FA751A" w:rsidP="00FA751A">
            <w:r w:rsidRPr="00960788">
              <w:t>96.39</w:t>
            </w:r>
          </w:p>
        </w:tc>
        <w:tc>
          <w:tcPr>
            <w:tcW w:w="1206" w:type="dxa"/>
          </w:tcPr>
          <w:p w:rsidR="00FA751A" w:rsidRPr="00960788" w:rsidRDefault="00FA751A" w:rsidP="00FA751A">
            <w:r w:rsidRPr="00960788">
              <w:t>97.86</w:t>
            </w:r>
          </w:p>
        </w:tc>
        <w:tc>
          <w:tcPr>
            <w:tcW w:w="1206" w:type="dxa"/>
          </w:tcPr>
          <w:p w:rsidR="00FA751A" w:rsidRPr="00960788" w:rsidRDefault="00FA751A" w:rsidP="00FA751A">
            <w:r w:rsidRPr="00960788">
              <w:t>99.10</w:t>
            </w:r>
          </w:p>
        </w:tc>
        <w:tc>
          <w:tcPr>
            <w:tcW w:w="1207" w:type="dxa"/>
          </w:tcPr>
          <w:p w:rsidR="00FA751A" w:rsidRPr="00960788" w:rsidRDefault="00FA751A" w:rsidP="00FA751A">
            <w:r w:rsidRPr="00960788">
              <w:t>93.55</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90.41</w:t>
            </w:r>
          </w:p>
        </w:tc>
        <w:tc>
          <w:tcPr>
            <w:tcW w:w="1206" w:type="dxa"/>
          </w:tcPr>
          <w:p w:rsidR="00FA751A" w:rsidRPr="00960788" w:rsidRDefault="00FA751A" w:rsidP="00FA751A">
            <w:r w:rsidRPr="00960788">
              <w:t>93.99</w:t>
            </w:r>
          </w:p>
        </w:tc>
        <w:tc>
          <w:tcPr>
            <w:tcW w:w="1207" w:type="dxa"/>
          </w:tcPr>
          <w:p w:rsidR="00FA751A" w:rsidRPr="00960788" w:rsidRDefault="00FA751A" w:rsidP="00FA751A">
            <w:r w:rsidRPr="00960788">
              <w:t>96.45</w:t>
            </w:r>
          </w:p>
        </w:tc>
        <w:tc>
          <w:tcPr>
            <w:tcW w:w="1206" w:type="dxa"/>
          </w:tcPr>
          <w:p w:rsidR="00FA751A" w:rsidRPr="00960788" w:rsidRDefault="00FA751A" w:rsidP="00FA751A">
            <w:r w:rsidRPr="00960788">
              <w:t>97.81</w:t>
            </w:r>
          </w:p>
        </w:tc>
        <w:tc>
          <w:tcPr>
            <w:tcW w:w="1206" w:type="dxa"/>
          </w:tcPr>
          <w:p w:rsidR="00FA751A" w:rsidRPr="00960788" w:rsidRDefault="00FA751A" w:rsidP="00FA751A">
            <w:r w:rsidRPr="00960788">
              <w:t>98.95</w:t>
            </w:r>
          </w:p>
        </w:tc>
        <w:tc>
          <w:tcPr>
            <w:tcW w:w="1207" w:type="dxa"/>
          </w:tcPr>
          <w:p w:rsidR="00FA751A" w:rsidRPr="00960788" w:rsidRDefault="00FA751A" w:rsidP="00FA751A">
            <w:r w:rsidRPr="00960788">
              <w:t>93.62</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90.35</w:t>
            </w:r>
          </w:p>
        </w:tc>
        <w:tc>
          <w:tcPr>
            <w:tcW w:w="1206" w:type="dxa"/>
          </w:tcPr>
          <w:p w:rsidR="00FA751A" w:rsidRPr="00960788" w:rsidRDefault="00FA751A" w:rsidP="00FA751A">
            <w:r w:rsidRPr="00960788">
              <w:t>94.11</w:t>
            </w:r>
          </w:p>
        </w:tc>
        <w:tc>
          <w:tcPr>
            <w:tcW w:w="1207" w:type="dxa"/>
          </w:tcPr>
          <w:p w:rsidR="00FA751A" w:rsidRPr="00960788" w:rsidRDefault="00FA751A" w:rsidP="00FA751A">
            <w:r w:rsidRPr="00960788">
              <w:t>96.12</w:t>
            </w:r>
          </w:p>
        </w:tc>
        <w:tc>
          <w:tcPr>
            <w:tcW w:w="1206" w:type="dxa"/>
          </w:tcPr>
          <w:p w:rsidR="00FA751A" w:rsidRPr="00960788" w:rsidRDefault="00FA751A" w:rsidP="00FA751A">
            <w:r w:rsidRPr="00960788">
              <w:t>97.62</w:t>
            </w:r>
          </w:p>
        </w:tc>
        <w:tc>
          <w:tcPr>
            <w:tcW w:w="1206" w:type="dxa"/>
          </w:tcPr>
          <w:p w:rsidR="00FA751A" w:rsidRPr="00960788" w:rsidRDefault="00FA751A" w:rsidP="00FA751A">
            <w:r w:rsidRPr="00960788">
              <w:t>98.99</w:t>
            </w:r>
          </w:p>
        </w:tc>
        <w:tc>
          <w:tcPr>
            <w:tcW w:w="1207" w:type="dxa"/>
          </w:tcPr>
          <w:p w:rsidR="00FA751A" w:rsidRPr="00960788" w:rsidRDefault="00FA751A" w:rsidP="00FA751A">
            <w:r w:rsidRPr="00960788">
              <w:t>93.59</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90.17</w:t>
            </w:r>
          </w:p>
        </w:tc>
        <w:tc>
          <w:tcPr>
            <w:tcW w:w="1206" w:type="dxa"/>
          </w:tcPr>
          <w:p w:rsidR="00FA751A" w:rsidRPr="00960788" w:rsidRDefault="00FA751A" w:rsidP="00FA751A">
            <w:r w:rsidRPr="00960788">
              <w:t>94.13</w:t>
            </w:r>
          </w:p>
        </w:tc>
        <w:tc>
          <w:tcPr>
            <w:tcW w:w="1207" w:type="dxa"/>
          </w:tcPr>
          <w:p w:rsidR="00FA751A" w:rsidRPr="00960788" w:rsidRDefault="00FA751A" w:rsidP="00FA751A">
            <w:r w:rsidRPr="00960788">
              <w:t>96.29</w:t>
            </w:r>
          </w:p>
        </w:tc>
        <w:tc>
          <w:tcPr>
            <w:tcW w:w="1206" w:type="dxa"/>
          </w:tcPr>
          <w:p w:rsidR="00FA751A" w:rsidRPr="00960788" w:rsidRDefault="00FA751A" w:rsidP="00FA751A">
            <w:r w:rsidRPr="00960788">
              <w:t>97.84</w:t>
            </w:r>
          </w:p>
        </w:tc>
        <w:tc>
          <w:tcPr>
            <w:tcW w:w="1206" w:type="dxa"/>
          </w:tcPr>
          <w:p w:rsidR="00FA751A" w:rsidRPr="00960788" w:rsidRDefault="00FA751A" w:rsidP="00FA751A">
            <w:r w:rsidRPr="00960788">
              <w:t>99.16</w:t>
            </w:r>
          </w:p>
        </w:tc>
        <w:tc>
          <w:tcPr>
            <w:tcW w:w="1207" w:type="dxa"/>
          </w:tcPr>
          <w:p w:rsidR="00FA751A" w:rsidRPr="00960788" w:rsidRDefault="00FA751A" w:rsidP="00FA751A">
            <w:r w:rsidRPr="00960788">
              <w:t>93.66</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90.30</w:t>
            </w:r>
          </w:p>
        </w:tc>
        <w:tc>
          <w:tcPr>
            <w:tcW w:w="1206" w:type="dxa"/>
          </w:tcPr>
          <w:p w:rsidR="00FA751A" w:rsidRPr="00960788" w:rsidRDefault="00FA751A" w:rsidP="00FA751A">
            <w:r w:rsidRPr="00960788">
              <w:t>93.85</w:t>
            </w:r>
          </w:p>
        </w:tc>
        <w:tc>
          <w:tcPr>
            <w:tcW w:w="1207" w:type="dxa"/>
          </w:tcPr>
          <w:p w:rsidR="00FA751A" w:rsidRPr="00960788" w:rsidRDefault="00FA751A" w:rsidP="00FA751A">
            <w:r w:rsidRPr="00960788">
              <w:t>96.36</w:t>
            </w:r>
          </w:p>
        </w:tc>
        <w:tc>
          <w:tcPr>
            <w:tcW w:w="1206" w:type="dxa"/>
          </w:tcPr>
          <w:p w:rsidR="00FA751A" w:rsidRPr="00960788" w:rsidRDefault="00FA751A" w:rsidP="00FA751A">
            <w:r w:rsidRPr="00960788">
              <w:t>97.66</w:t>
            </w:r>
          </w:p>
        </w:tc>
        <w:tc>
          <w:tcPr>
            <w:tcW w:w="1206" w:type="dxa"/>
          </w:tcPr>
          <w:p w:rsidR="00FA751A" w:rsidRPr="00960788" w:rsidRDefault="00FA751A" w:rsidP="00FA751A">
            <w:r w:rsidRPr="00960788">
              <w:t>98.92</w:t>
            </w:r>
          </w:p>
        </w:tc>
        <w:tc>
          <w:tcPr>
            <w:tcW w:w="1207" w:type="dxa"/>
          </w:tcPr>
          <w:p w:rsidR="00FA751A" w:rsidRPr="00960788" w:rsidRDefault="00FA751A" w:rsidP="00FA751A">
            <w:r w:rsidRPr="00960788">
              <w:t>93.53</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90.14</w:t>
            </w:r>
          </w:p>
        </w:tc>
        <w:tc>
          <w:tcPr>
            <w:tcW w:w="1206" w:type="dxa"/>
          </w:tcPr>
          <w:p w:rsidR="00FA751A" w:rsidRPr="00960788" w:rsidRDefault="00FA751A" w:rsidP="00FA751A">
            <w:r w:rsidRPr="00960788">
              <w:t>94.08</w:t>
            </w:r>
          </w:p>
        </w:tc>
        <w:tc>
          <w:tcPr>
            <w:tcW w:w="1207" w:type="dxa"/>
          </w:tcPr>
          <w:p w:rsidR="00FA751A" w:rsidRPr="00960788" w:rsidRDefault="00FA751A" w:rsidP="00FA751A">
            <w:r w:rsidRPr="00960788">
              <w:t>96.20</w:t>
            </w:r>
          </w:p>
        </w:tc>
        <w:tc>
          <w:tcPr>
            <w:tcW w:w="1206" w:type="dxa"/>
          </w:tcPr>
          <w:p w:rsidR="00FA751A" w:rsidRPr="00960788" w:rsidRDefault="00FA751A" w:rsidP="00FA751A">
            <w:r w:rsidRPr="00960788">
              <w:t>97.75</w:t>
            </w:r>
          </w:p>
        </w:tc>
        <w:tc>
          <w:tcPr>
            <w:tcW w:w="1206" w:type="dxa"/>
          </w:tcPr>
          <w:p w:rsidR="00FA751A" w:rsidRPr="00960788" w:rsidRDefault="00FA751A" w:rsidP="00FA751A">
            <w:r w:rsidRPr="00960788">
              <w:t>99.09</w:t>
            </w:r>
          </w:p>
        </w:tc>
        <w:tc>
          <w:tcPr>
            <w:tcW w:w="1207" w:type="dxa"/>
          </w:tcPr>
          <w:p w:rsidR="00FA751A" w:rsidRPr="00960788" w:rsidRDefault="00FA751A" w:rsidP="00FA751A">
            <w:r w:rsidRPr="00960788">
              <w:t>93.44</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90.35</w:t>
            </w:r>
          </w:p>
        </w:tc>
        <w:tc>
          <w:tcPr>
            <w:tcW w:w="1206" w:type="dxa"/>
          </w:tcPr>
          <w:p w:rsidR="00FA751A" w:rsidRPr="00960788" w:rsidRDefault="00FA751A" w:rsidP="00FA751A">
            <w:r w:rsidRPr="00960788">
              <w:t>93.98</w:t>
            </w:r>
          </w:p>
        </w:tc>
        <w:tc>
          <w:tcPr>
            <w:tcW w:w="1207" w:type="dxa"/>
          </w:tcPr>
          <w:p w:rsidR="00FA751A" w:rsidRPr="00960788" w:rsidRDefault="00FA751A" w:rsidP="00FA751A">
            <w:r w:rsidRPr="00960788">
              <w:t>96.47</w:t>
            </w:r>
          </w:p>
        </w:tc>
        <w:tc>
          <w:tcPr>
            <w:tcW w:w="1206" w:type="dxa"/>
          </w:tcPr>
          <w:p w:rsidR="00FA751A" w:rsidRPr="00960788" w:rsidRDefault="00FA751A" w:rsidP="00FA751A">
            <w:r w:rsidRPr="00960788">
              <w:t>97.82</w:t>
            </w:r>
          </w:p>
        </w:tc>
        <w:tc>
          <w:tcPr>
            <w:tcW w:w="1206" w:type="dxa"/>
          </w:tcPr>
          <w:p w:rsidR="00FA751A" w:rsidRPr="00960788" w:rsidRDefault="00FA751A" w:rsidP="00FA751A">
            <w:r w:rsidRPr="00960788">
              <w:t>99.02</w:t>
            </w:r>
          </w:p>
        </w:tc>
        <w:tc>
          <w:tcPr>
            <w:tcW w:w="1207" w:type="dxa"/>
          </w:tcPr>
          <w:p w:rsidR="00FA751A" w:rsidRPr="00960788" w:rsidRDefault="00FA751A" w:rsidP="00FA751A">
            <w:r w:rsidRPr="00960788">
              <w:t>93.31</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90.14</w:t>
            </w:r>
          </w:p>
        </w:tc>
        <w:tc>
          <w:tcPr>
            <w:tcW w:w="1206" w:type="dxa"/>
          </w:tcPr>
          <w:p w:rsidR="00FA751A" w:rsidRPr="00960788" w:rsidRDefault="00FA751A" w:rsidP="00FA751A">
            <w:r w:rsidRPr="00960788">
              <w:t>94.12</w:t>
            </w:r>
          </w:p>
        </w:tc>
        <w:tc>
          <w:tcPr>
            <w:tcW w:w="1207" w:type="dxa"/>
          </w:tcPr>
          <w:p w:rsidR="00FA751A" w:rsidRPr="00960788" w:rsidRDefault="00FA751A" w:rsidP="00FA751A">
            <w:r w:rsidRPr="00960788">
              <w:t>96.41</w:t>
            </w:r>
          </w:p>
        </w:tc>
        <w:tc>
          <w:tcPr>
            <w:tcW w:w="1206" w:type="dxa"/>
          </w:tcPr>
          <w:p w:rsidR="00FA751A" w:rsidRPr="00960788" w:rsidRDefault="00FA751A" w:rsidP="00FA751A">
            <w:r w:rsidRPr="00960788">
              <w:t>97.79</w:t>
            </w:r>
          </w:p>
        </w:tc>
        <w:tc>
          <w:tcPr>
            <w:tcW w:w="1206" w:type="dxa"/>
          </w:tcPr>
          <w:p w:rsidR="00FA751A" w:rsidRPr="00960788" w:rsidRDefault="00FA751A" w:rsidP="00FA751A">
            <w:r w:rsidRPr="00960788">
              <w:t>99.01</w:t>
            </w:r>
          </w:p>
        </w:tc>
        <w:tc>
          <w:tcPr>
            <w:tcW w:w="1207" w:type="dxa"/>
          </w:tcPr>
          <w:p w:rsidR="00FA751A" w:rsidRPr="00960788" w:rsidRDefault="00FA751A" w:rsidP="00FA751A">
            <w:r w:rsidRPr="00960788">
              <w:t>93.52</w:t>
            </w:r>
          </w:p>
        </w:tc>
      </w:tr>
      <w:tr w:rsidR="00FA751A" w:rsidRPr="00960788" w:rsidTr="00244A53">
        <w:trPr>
          <w:cantSplit/>
          <w:trHeight w:val="182"/>
          <w:jc w:val="center"/>
        </w:trPr>
        <w:tc>
          <w:tcPr>
            <w:tcW w:w="1478" w:type="dxa"/>
            <w:vMerge/>
            <w:vAlign w:val="center"/>
          </w:tcPr>
          <w:p w:rsidR="00FA751A" w:rsidRPr="00960788" w:rsidRDefault="00FA751A" w:rsidP="00FA751A">
            <w:pPr>
              <w:jc w:val="center"/>
            </w:pPr>
          </w:p>
        </w:tc>
        <w:tc>
          <w:tcPr>
            <w:tcW w:w="1206" w:type="dxa"/>
          </w:tcPr>
          <w:p w:rsidR="00FA751A" w:rsidRPr="00960788" w:rsidRDefault="00FA751A" w:rsidP="00FA751A">
            <w:r w:rsidRPr="00960788">
              <w:t>90.42</w:t>
            </w:r>
          </w:p>
        </w:tc>
        <w:tc>
          <w:tcPr>
            <w:tcW w:w="1206" w:type="dxa"/>
          </w:tcPr>
          <w:p w:rsidR="00FA751A" w:rsidRPr="00960788" w:rsidRDefault="00FA751A" w:rsidP="00FA751A">
            <w:r w:rsidRPr="00960788">
              <w:t>94.03</w:t>
            </w:r>
          </w:p>
        </w:tc>
        <w:tc>
          <w:tcPr>
            <w:tcW w:w="1207" w:type="dxa"/>
          </w:tcPr>
          <w:p w:rsidR="00FA751A" w:rsidRPr="00960788" w:rsidRDefault="00FA751A" w:rsidP="00FA751A">
            <w:r w:rsidRPr="00960788">
              <w:t>96.30</w:t>
            </w:r>
          </w:p>
        </w:tc>
        <w:tc>
          <w:tcPr>
            <w:tcW w:w="1206" w:type="dxa"/>
          </w:tcPr>
          <w:p w:rsidR="00FA751A" w:rsidRPr="00960788" w:rsidRDefault="00FA751A" w:rsidP="00FA751A">
            <w:r w:rsidRPr="00960788">
              <w:t>97.67</w:t>
            </w:r>
          </w:p>
        </w:tc>
        <w:tc>
          <w:tcPr>
            <w:tcW w:w="1206" w:type="dxa"/>
          </w:tcPr>
          <w:p w:rsidR="00FA751A" w:rsidRPr="00960788" w:rsidRDefault="00FA751A" w:rsidP="00FA751A">
            <w:r w:rsidRPr="00960788">
              <w:t>98.88</w:t>
            </w:r>
          </w:p>
        </w:tc>
        <w:tc>
          <w:tcPr>
            <w:tcW w:w="1207" w:type="dxa"/>
          </w:tcPr>
          <w:p w:rsidR="00FA751A" w:rsidRPr="00960788" w:rsidRDefault="00FA751A" w:rsidP="00FA751A">
            <w:r w:rsidRPr="00960788">
              <w:t>93.45</w:t>
            </w:r>
          </w:p>
        </w:tc>
      </w:tr>
      <w:tr w:rsidR="00FA751A" w:rsidRPr="00960788" w:rsidTr="00244A53">
        <w:trPr>
          <w:cantSplit/>
          <w:trHeight w:val="182"/>
          <w:jc w:val="center"/>
        </w:trPr>
        <w:tc>
          <w:tcPr>
            <w:tcW w:w="1478" w:type="dxa"/>
            <w:vAlign w:val="center"/>
          </w:tcPr>
          <w:p w:rsidR="00FA751A" w:rsidRPr="00960788" w:rsidRDefault="00FA751A" w:rsidP="00FA751A">
            <w:pPr>
              <w:widowControl/>
              <w:spacing w:before="100" w:beforeAutospacing="1" w:after="100" w:afterAutospacing="1"/>
              <w:jc w:val="center"/>
              <w:rPr>
                <w:b/>
                <w:bCs/>
                <w:kern w:val="0"/>
                <w:sz w:val="18"/>
                <w:szCs w:val="18"/>
              </w:rPr>
            </w:pPr>
            <w:r w:rsidRPr="00960788">
              <w:rPr>
                <w:rFonts w:cs="宋体" w:hint="eastAsia"/>
                <w:b/>
                <w:bCs/>
                <w:kern w:val="0"/>
                <w:sz w:val="18"/>
                <w:szCs w:val="18"/>
              </w:rPr>
              <w:lastRenderedPageBreak/>
              <w:t>平均值</w:t>
            </w:r>
          </w:p>
        </w:tc>
        <w:tc>
          <w:tcPr>
            <w:tcW w:w="1206" w:type="dxa"/>
            <w:vAlign w:val="center"/>
          </w:tcPr>
          <w:p w:rsidR="00FA751A" w:rsidRPr="00960788" w:rsidRDefault="00FA751A" w:rsidP="00FA751A">
            <w:r w:rsidRPr="00960788">
              <w:t>90.26</w:t>
            </w:r>
          </w:p>
        </w:tc>
        <w:tc>
          <w:tcPr>
            <w:tcW w:w="1206" w:type="dxa"/>
            <w:vAlign w:val="center"/>
          </w:tcPr>
          <w:p w:rsidR="00FA751A" w:rsidRPr="00960788" w:rsidRDefault="00FA751A" w:rsidP="00FA751A">
            <w:r w:rsidRPr="00960788">
              <w:t>93.98</w:t>
            </w:r>
          </w:p>
        </w:tc>
        <w:tc>
          <w:tcPr>
            <w:tcW w:w="1207" w:type="dxa"/>
            <w:vAlign w:val="center"/>
          </w:tcPr>
          <w:p w:rsidR="00FA751A" w:rsidRPr="00960788" w:rsidRDefault="00FA751A" w:rsidP="00FA751A">
            <w:r w:rsidRPr="00960788">
              <w:t>96.32</w:t>
            </w:r>
          </w:p>
        </w:tc>
        <w:tc>
          <w:tcPr>
            <w:tcW w:w="1206" w:type="dxa"/>
            <w:vAlign w:val="center"/>
          </w:tcPr>
          <w:p w:rsidR="00FA751A" w:rsidRPr="00960788" w:rsidRDefault="00FA751A" w:rsidP="00FA751A">
            <w:r w:rsidRPr="00960788">
              <w:t>97.78</w:t>
            </w:r>
          </w:p>
        </w:tc>
        <w:tc>
          <w:tcPr>
            <w:tcW w:w="1206" w:type="dxa"/>
          </w:tcPr>
          <w:p w:rsidR="00FA751A" w:rsidRPr="00960788" w:rsidRDefault="00FA751A" w:rsidP="00FA751A">
            <w:r w:rsidRPr="00960788">
              <w:t>99.02</w:t>
            </w:r>
          </w:p>
        </w:tc>
        <w:tc>
          <w:tcPr>
            <w:tcW w:w="1207" w:type="dxa"/>
            <w:vAlign w:val="center"/>
          </w:tcPr>
          <w:p w:rsidR="00FA751A" w:rsidRPr="00960788" w:rsidRDefault="00FA751A" w:rsidP="00FA751A">
            <w:r w:rsidRPr="00960788">
              <w:t>93.51</w:t>
            </w:r>
          </w:p>
        </w:tc>
      </w:tr>
      <w:tr w:rsidR="005B5968" w:rsidRPr="00960788">
        <w:trPr>
          <w:cantSplit/>
          <w:trHeight w:val="182"/>
          <w:jc w:val="center"/>
        </w:trPr>
        <w:tc>
          <w:tcPr>
            <w:tcW w:w="1478" w:type="dxa"/>
            <w:vMerge w:val="restart"/>
            <w:vAlign w:val="center"/>
          </w:tcPr>
          <w:p w:rsidR="005B5968" w:rsidRPr="00960788" w:rsidRDefault="00FA751A" w:rsidP="002E1898">
            <w:pPr>
              <w:jc w:val="center"/>
            </w:pPr>
            <w:r>
              <w:rPr>
                <w:rFonts w:hint="eastAsia"/>
              </w:rPr>
              <w:t>3</w:t>
            </w:r>
            <w:r w:rsidR="005B5968" w:rsidRPr="00960788">
              <w:rPr>
                <w:rFonts w:cs="宋体" w:hint="eastAsia"/>
              </w:rPr>
              <w:t>湖南有色金属研究院</w:t>
            </w:r>
          </w:p>
          <w:p w:rsidR="005B5968" w:rsidRPr="00960788" w:rsidRDefault="005B5968" w:rsidP="002E1898">
            <w:pPr>
              <w:jc w:val="center"/>
            </w:pPr>
          </w:p>
          <w:p w:rsidR="005B5968" w:rsidRPr="00960788" w:rsidRDefault="005B5968" w:rsidP="002E1898">
            <w:pPr>
              <w:jc w:val="cente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90.04</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94.32</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96.81</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98.18</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98.90</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92.85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90.43</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93.91</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95.91</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98.00</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99.08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93.00</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90.61</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94.14</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97.00</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98.45</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98.80</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92.95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90.54</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94.45</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96.97</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98.39</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99.03</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92.89</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90.13</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94.19</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95.92</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98.06</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98.68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92.77</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90.27</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94.28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96.59</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98.26</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99.04</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92.79</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90.69</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94.18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96.58</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98.05</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98.98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93.05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90.54</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93.98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96.42</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97.96</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99.18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92.89</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90.22</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93.68</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96.82</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97.85</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99.04</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92.95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90.35</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94.20</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96.74</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98.21</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98.86</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92.76</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90.45</w:t>
            </w:r>
          </w:p>
        </w:tc>
        <w:tc>
          <w:tcPr>
            <w:tcW w:w="1206" w:type="dxa"/>
            <w:vAlign w:val="center"/>
          </w:tcPr>
          <w:p w:rsidR="005B5968" w:rsidRPr="00960788" w:rsidRDefault="005B5968" w:rsidP="00A35A5B">
            <w:pPr>
              <w:widowControl/>
              <w:textAlignment w:val="center"/>
              <w:rPr>
                <w:rFonts w:ascii="仿宋" w:eastAsia="仿宋" w:hAnsi="仿宋"/>
              </w:rPr>
            </w:pPr>
            <w:r w:rsidRPr="00960788">
              <w:rPr>
                <w:rFonts w:ascii="仿宋" w:eastAsia="仿宋" w:hAnsi="仿宋" w:cs="仿宋"/>
              </w:rPr>
              <w:t>94.12</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96.09</w:t>
            </w:r>
          </w:p>
        </w:tc>
        <w:tc>
          <w:tcPr>
            <w:tcW w:w="1206"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98.24</w:t>
            </w:r>
          </w:p>
        </w:tc>
        <w:tc>
          <w:tcPr>
            <w:tcW w:w="1206" w:type="dxa"/>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98.92</w:t>
            </w:r>
          </w:p>
        </w:tc>
        <w:tc>
          <w:tcPr>
            <w:tcW w:w="1207" w:type="dxa"/>
            <w:vAlign w:val="center"/>
          </w:tcPr>
          <w:p w:rsidR="005B5968" w:rsidRPr="00960788" w:rsidRDefault="005B5968" w:rsidP="00A35A5B">
            <w:pPr>
              <w:widowControl/>
              <w:textAlignment w:val="center"/>
              <w:rPr>
                <w:rFonts w:ascii="仿宋" w:eastAsia="仿宋" w:hAnsi="仿宋"/>
                <w:kern w:val="0"/>
              </w:rPr>
            </w:pPr>
            <w:r w:rsidRPr="00960788">
              <w:rPr>
                <w:rFonts w:ascii="仿宋" w:eastAsia="仿宋" w:hAnsi="仿宋" w:cs="仿宋"/>
                <w:kern w:val="0"/>
              </w:rPr>
              <w:t>92.68</w:t>
            </w:r>
          </w:p>
        </w:tc>
      </w:tr>
      <w:tr w:rsidR="005B5968" w:rsidRPr="00960788">
        <w:trPr>
          <w:cantSplit/>
          <w:trHeight w:val="182"/>
          <w:jc w:val="center"/>
        </w:trPr>
        <w:tc>
          <w:tcPr>
            <w:tcW w:w="1478" w:type="dxa"/>
            <w:vAlign w:val="center"/>
          </w:tcPr>
          <w:p w:rsidR="005B5968" w:rsidRPr="00960788" w:rsidRDefault="005B5968" w:rsidP="00010180">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center"/>
          </w:tcPr>
          <w:p w:rsidR="005B5968" w:rsidRPr="00960788" w:rsidRDefault="005B5968" w:rsidP="00A35A5B">
            <w:pPr>
              <w:rPr>
                <w:rFonts w:ascii="仿宋" w:eastAsia="仿宋" w:hAnsi="仿宋"/>
              </w:rPr>
            </w:pPr>
            <w:r w:rsidRPr="00960788">
              <w:rPr>
                <w:rFonts w:ascii="仿宋" w:eastAsia="仿宋" w:hAnsi="仿宋" w:cs="仿宋"/>
              </w:rPr>
              <w:t>90.39</w:t>
            </w:r>
          </w:p>
        </w:tc>
        <w:tc>
          <w:tcPr>
            <w:tcW w:w="1206" w:type="dxa"/>
            <w:vAlign w:val="center"/>
          </w:tcPr>
          <w:p w:rsidR="005B5968" w:rsidRPr="00960788" w:rsidRDefault="005B5968" w:rsidP="00A35A5B">
            <w:pPr>
              <w:rPr>
                <w:rFonts w:ascii="仿宋" w:eastAsia="仿宋" w:hAnsi="仿宋"/>
              </w:rPr>
            </w:pPr>
            <w:r w:rsidRPr="00960788">
              <w:rPr>
                <w:rFonts w:ascii="仿宋" w:eastAsia="仿宋" w:hAnsi="仿宋" w:cs="仿宋"/>
              </w:rPr>
              <w:t>94.13</w:t>
            </w:r>
          </w:p>
        </w:tc>
        <w:tc>
          <w:tcPr>
            <w:tcW w:w="1207" w:type="dxa"/>
            <w:vAlign w:val="center"/>
          </w:tcPr>
          <w:p w:rsidR="005B5968" w:rsidRPr="00960788" w:rsidRDefault="005B5968" w:rsidP="00A35A5B">
            <w:pPr>
              <w:rPr>
                <w:rFonts w:ascii="仿宋" w:eastAsia="仿宋" w:hAnsi="仿宋"/>
              </w:rPr>
            </w:pPr>
            <w:r w:rsidRPr="00960788">
              <w:rPr>
                <w:rFonts w:ascii="仿宋" w:eastAsia="仿宋" w:hAnsi="仿宋" w:cs="仿宋"/>
              </w:rPr>
              <w:t>96.53</w:t>
            </w:r>
          </w:p>
        </w:tc>
        <w:tc>
          <w:tcPr>
            <w:tcW w:w="1206" w:type="dxa"/>
            <w:vAlign w:val="center"/>
          </w:tcPr>
          <w:p w:rsidR="005B5968" w:rsidRPr="00960788" w:rsidRDefault="005B5968" w:rsidP="00A35A5B">
            <w:pPr>
              <w:rPr>
                <w:rFonts w:ascii="仿宋" w:eastAsia="仿宋" w:hAnsi="仿宋"/>
              </w:rPr>
            </w:pPr>
            <w:r w:rsidRPr="00960788">
              <w:rPr>
                <w:rFonts w:ascii="仿宋" w:eastAsia="仿宋" w:hAnsi="仿宋" w:cs="仿宋"/>
              </w:rPr>
              <w:t>98.15</w:t>
            </w:r>
          </w:p>
        </w:tc>
        <w:tc>
          <w:tcPr>
            <w:tcW w:w="1206" w:type="dxa"/>
          </w:tcPr>
          <w:p w:rsidR="005B5968" w:rsidRPr="00960788" w:rsidRDefault="005B5968" w:rsidP="00A35A5B">
            <w:pPr>
              <w:rPr>
                <w:rFonts w:ascii="仿宋" w:eastAsia="仿宋" w:hAnsi="仿宋"/>
              </w:rPr>
            </w:pPr>
            <w:r w:rsidRPr="00960788">
              <w:rPr>
                <w:rFonts w:ascii="仿宋" w:eastAsia="仿宋" w:hAnsi="仿宋" w:cs="仿宋"/>
              </w:rPr>
              <w:t>98.96</w:t>
            </w:r>
          </w:p>
        </w:tc>
        <w:tc>
          <w:tcPr>
            <w:tcW w:w="1207" w:type="dxa"/>
            <w:vAlign w:val="center"/>
          </w:tcPr>
          <w:p w:rsidR="005B5968" w:rsidRPr="00960788" w:rsidRDefault="005B5968" w:rsidP="00A35A5B">
            <w:pPr>
              <w:rPr>
                <w:rFonts w:ascii="仿宋" w:eastAsia="仿宋" w:hAnsi="仿宋"/>
              </w:rPr>
            </w:pPr>
            <w:r w:rsidRPr="00960788">
              <w:rPr>
                <w:rFonts w:ascii="仿宋" w:eastAsia="仿宋" w:hAnsi="仿宋" w:cs="仿宋"/>
              </w:rPr>
              <w:t>92.87</w:t>
            </w:r>
          </w:p>
        </w:tc>
      </w:tr>
      <w:tr w:rsidR="005B5968" w:rsidRPr="00960788">
        <w:trPr>
          <w:cantSplit/>
          <w:trHeight w:val="182"/>
          <w:jc w:val="center"/>
        </w:trPr>
        <w:tc>
          <w:tcPr>
            <w:tcW w:w="1478" w:type="dxa"/>
            <w:vMerge w:val="restart"/>
            <w:vAlign w:val="center"/>
          </w:tcPr>
          <w:p w:rsidR="005B5968" w:rsidRPr="00960788" w:rsidRDefault="00FA751A" w:rsidP="002E1898">
            <w:pPr>
              <w:jc w:val="center"/>
            </w:pPr>
            <w:r>
              <w:rPr>
                <w:rFonts w:hint="eastAsia"/>
              </w:rPr>
              <w:t>4</w:t>
            </w:r>
            <w:r w:rsidR="005B5968" w:rsidRPr="00960788">
              <w:rPr>
                <w:rFonts w:cs="宋体" w:hint="eastAsia"/>
              </w:rPr>
              <w:t>北矿检查技术有限公司</w:t>
            </w:r>
          </w:p>
          <w:p w:rsidR="005B5968" w:rsidRPr="00960788" w:rsidRDefault="005B5968" w:rsidP="002E1898">
            <w:pPr>
              <w:jc w:val="center"/>
            </w:pPr>
          </w:p>
        </w:tc>
        <w:tc>
          <w:tcPr>
            <w:tcW w:w="1206" w:type="dxa"/>
            <w:vAlign w:val="center"/>
          </w:tcPr>
          <w:p w:rsidR="005B5968" w:rsidRPr="00960788" w:rsidRDefault="005B5968" w:rsidP="00A35A5B">
            <w:r w:rsidRPr="00960788">
              <w:t>90.37</w:t>
            </w:r>
          </w:p>
        </w:tc>
        <w:tc>
          <w:tcPr>
            <w:tcW w:w="1206" w:type="dxa"/>
            <w:vAlign w:val="center"/>
          </w:tcPr>
          <w:p w:rsidR="005B5968" w:rsidRPr="00960788" w:rsidRDefault="005B5968" w:rsidP="00A35A5B">
            <w:r w:rsidRPr="00960788">
              <w:t>93.42</w:t>
            </w:r>
          </w:p>
        </w:tc>
        <w:tc>
          <w:tcPr>
            <w:tcW w:w="1207" w:type="dxa"/>
            <w:vAlign w:val="center"/>
          </w:tcPr>
          <w:p w:rsidR="005B5968" w:rsidRPr="00960788" w:rsidRDefault="005B5968" w:rsidP="00A35A5B">
            <w:r w:rsidRPr="00960788">
              <w:t>96.60</w:t>
            </w:r>
          </w:p>
        </w:tc>
        <w:tc>
          <w:tcPr>
            <w:tcW w:w="1206" w:type="dxa"/>
            <w:vAlign w:val="center"/>
          </w:tcPr>
          <w:p w:rsidR="005B5968" w:rsidRPr="00960788" w:rsidRDefault="005B5968" w:rsidP="00A35A5B">
            <w:r w:rsidRPr="00960788">
              <w:t>98.58</w:t>
            </w:r>
          </w:p>
        </w:tc>
        <w:tc>
          <w:tcPr>
            <w:tcW w:w="1206" w:type="dxa"/>
          </w:tcPr>
          <w:p w:rsidR="005B5968" w:rsidRPr="00960788" w:rsidRDefault="005B5968" w:rsidP="00A35A5B">
            <w:r w:rsidRPr="00960788">
              <w:t>99.00</w:t>
            </w:r>
          </w:p>
        </w:tc>
        <w:tc>
          <w:tcPr>
            <w:tcW w:w="1207" w:type="dxa"/>
            <w:vAlign w:val="center"/>
          </w:tcPr>
          <w:p w:rsidR="005B5968" w:rsidRPr="00960788" w:rsidRDefault="005B5968" w:rsidP="00A35A5B">
            <w:r w:rsidRPr="00960788">
              <w:t>93.37</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90.44</w:t>
            </w:r>
          </w:p>
        </w:tc>
        <w:tc>
          <w:tcPr>
            <w:tcW w:w="1206" w:type="dxa"/>
            <w:vAlign w:val="center"/>
          </w:tcPr>
          <w:p w:rsidR="005B5968" w:rsidRPr="00960788" w:rsidRDefault="005B5968" w:rsidP="00A35A5B">
            <w:r w:rsidRPr="00960788">
              <w:t>93.52</w:t>
            </w:r>
          </w:p>
        </w:tc>
        <w:tc>
          <w:tcPr>
            <w:tcW w:w="1207" w:type="dxa"/>
            <w:vAlign w:val="center"/>
          </w:tcPr>
          <w:p w:rsidR="005B5968" w:rsidRPr="00960788" w:rsidRDefault="005B5968" w:rsidP="00A35A5B">
            <w:r w:rsidRPr="00960788">
              <w:t>96.79</w:t>
            </w:r>
          </w:p>
        </w:tc>
        <w:tc>
          <w:tcPr>
            <w:tcW w:w="1206" w:type="dxa"/>
            <w:vAlign w:val="center"/>
          </w:tcPr>
          <w:p w:rsidR="005B5968" w:rsidRPr="00960788" w:rsidRDefault="005B5968" w:rsidP="00A35A5B">
            <w:r w:rsidRPr="00960788">
              <w:t>98.44</w:t>
            </w:r>
          </w:p>
        </w:tc>
        <w:tc>
          <w:tcPr>
            <w:tcW w:w="1206" w:type="dxa"/>
          </w:tcPr>
          <w:p w:rsidR="005B5968" w:rsidRPr="00960788" w:rsidRDefault="005B5968" w:rsidP="00A35A5B">
            <w:r w:rsidRPr="00960788">
              <w:t>99.20</w:t>
            </w:r>
          </w:p>
        </w:tc>
        <w:tc>
          <w:tcPr>
            <w:tcW w:w="1207" w:type="dxa"/>
            <w:vAlign w:val="center"/>
          </w:tcPr>
          <w:p w:rsidR="005B5968" w:rsidRPr="00960788" w:rsidRDefault="005B5968" w:rsidP="00A35A5B">
            <w:r w:rsidRPr="00960788">
              <w:t>93.10</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Borders>
              <w:top w:val="single" w:sz="4" w:space="0" w:color="auto"/>
            </w:tcBorders>
            <w:vAlign w:val="center"/>
          </w:tcPr>
          <w:p w:rsidR="005B5968" w:rsidRPr="00960788" w:rsidRDefault="005B5968" w:rsidP="00A35A5B">
            <w:r w:rsidRPr="00960788">
              <w:t>90.46</w:t>
            </w:r>
          </w:p>
        </w:tc>
        <w:tc>
          <w:tcPr>
            <w:tcW w:w="1206" w:type="dxa"/>
            <w:tcBorders>
              <w:top w:val="single" w:sz="4" w:space="0" w:color="auto"/>
            </w:tcBorders>
            <w:vAlign w:val="center"/>
          </w:tcPr>
          <w:p w:rsidR="005B5968" w:rsidRPr="00960788" w:rsidRDefault="005B5968" w:rsidP="00A35A5B">
            <w:r w:rsidRPr="00960788">
              <w:t>94.20</w:t>
            </w:r>
          </w:p>
        </w:tc>
        <w:tc>
          <w:tcPr>
            <w:tcW w:w="1207" w:type="dxa"/>
            <w:tcBorders>
              <w:top w:val="single" w:sz="4" w:space="0" w:color="auto"/>
            </w:tcBorders>
            <w:vAlign w:val="center"/>
          </w:tcPr>
          <w:p w:rsidR="005B5968" w:rsidRPr="00960788" w:rsidRDefault="005B5968" w:rsidP="00A35A5B">
            <w:r w:rsidRPr="00960788">
              <w:t>96.79</w:t>
            </w:r>
          </w:p>
        </w:tc>
        <w:tc>
          <w:tcPr>
            <w:tcW w:w="1206" w:type="dxa"/>
            <w:tcBorders>
              <w:top w:val="single" w:sz="4" w:space="0" w:color="auto"/>
            </w:tcBorders>
            <w:vAlign w:val="center"/>
          </w:tcPr>
          <w:p w:rsidR="005B5968" w:rsidRPr="00960788" w:rsidRDefault="005B5968" w:rsidP="00A35A5B">
            <w:r w:rsidRPr="00960788">
              <w:t>98.46</w:t>
            </w:r>
          </w:p>
        </w:tc>
        <w:tc>
          <w:tcPr>
            <w:tcW w:w="1206" w:type="dxa"/>
            <w:tcBorders>
              <w:top w:val="single" w:sz="4" w:space="0" w:color="auto"/>
            </w:tcBorders>
          </w:tcPr>
          <w:p w:rsidR="005B5968" w:rsidRPr="00960788" w:rsidRDefault="005B5968" w:rsidP="00A35A5B">
            <w:r w:rsidRPr="00960788">
              <w:t>99.06</w:t>
            </w:r>
          </w:p>
        </w:tc>
        <w:tc>
          <w:tcPr>
            <w:tcW w:w="1207" w:type="dxa"/>
            <w:tcBorders>
              <w:top w:val="single" w:sz="4" w:space="0" w:color="auto"/>
            </w:tcBorders>
            <w:vAlign w:val="center"/>
          </w:tcPr>
          <w:p w:rsidR="005B5968" w:rsidRPr="00960788" w:rsidRDefault="005B5968" w:rsidP="00A35A5B">
            <w:r w:rsidRPr="00960788">
              <w:t>93.93</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90.50</w:t>
            </w:r>
          </w:p>
        </w:tc>
        <w:tc>
          <w:tcPr>
            <w:tcW w:w="1206" w:type="dxa"/>
            <w:vAlign w:val="center"/>
          </w:tcPr>
          <w:p w:rsidR="005B5968" w:rsidRPr="00960788" w:rsidRDefault="005B5968" w:rsidP="00A35A5B">
            <w:r w:rsidRPr="00960788">
              <w:t>94.21</w:t>
            </w:r>
          </w:p>
        </w:tc>
        <w:tc>
          <w:tcPr>
            <w:tcW w:w="1207" w:type="dxa"/>
            <w:vAlign w:val="center"/>
          </w:tcPr>
          <w:p w:rsidR="005B5968" w:rsidRPr="00960788" w:rsidRDefault="005B5968" w:rsidP="00A35A5B">
            <w:r w:rsidRPr="00960788">
              <w:t>96.60</w:t>
            </w:r>
          </w:p>
        </w:tc>
        <w:tc>
          <w:tcPr>
            <w:tcW w:w="1206" w:type="dxa"/>
            <w:vAlign w:val="center"/>
          </w:tcPr>
          <w:p w:rsidR="005B5968" w:rsidRPr="00960788" w:rsidRDefault="005B5968" w:rsidP="00A35A5B">
            <w:r w:rsidRPr="00960788">
              <w:t>98.61</w:t>
            </w:r>
          </w:p>
        </w:tc>
        <w:tc>
          <w:tcPr>
            <w:tcW w:w="1206" w:type="dxa"/>
          </w:tcPr>
          <w:p w:rsidR="005B5968" w:rsidRPr="00960788" w:rsidRDefault="005B5968" w:rsidP="00A35A5B">
            <w:r w:rsidRPr="00960788">
              <w:t>99.08</w:t>
            </w:r>
          </w:p>
        </w:tc>
        <w:tc>
          <w:tcPr>
            <w:tcW w:w="1207" w:type="dxa"/>
            <w:vAlign w:val="center"/>
          </w:tcPr>
          <w:p w:rsidR="005B5968" w:rsidRPr="00960788" w:rsidRDefault="005B5968" w:rsidP="00A35A5B">
            <w:r w:rsidRPr="00960788">
              <w:t>93.14</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90.21</w:t>
            </w:r>
          </w:p>
        </w:tc>
        <w:tc>
          <w:tcPr>
            <w:tcW w:w="1206" w:type="dxa"/>
            <w:vAlign w:val="center"/>
          </w:tcPr>
          <w:p w:rsidR="005B5968" w:rsidRPr="00960788" w:rsidRDefault="005B5968" w:rsidP="00A35A5B">
            <w:r w:rsidRPr="00960788">
              <w:t>93.92</w:t>
            </w:r>
          </w:p>
        </w:tc>
        <w:tc>
          <w:tcPr>
            <w:tcW w:w="1207" w:type="dxa"/>
            <w:vAlign w:val="center"/>
          </w:tcPr>
          <w:p w:rsidR="005B5968" w:rsidRPr="00960788" w:rsidRDefault="005B5968" w:rsidP="00A35A5B">
            <w:r w:rsidRPr="00960788">
              <w:t>96.94</w:t>
            </w:r>
          </w:p>
        </w:tc>
        <w:tc>
          <w:tcPr>
            <w:tcW w:w="1206" w:type="dxa"/>
            <w:vAlign w:val="center"/>
          </w:tcPr>
          <w:p w:rsidR="005B5968" w:rsidRPr="00960788" w:rsidRDefault="005B5968" w:rsidP="00A35A5B">
            <w:r w:rsidRPr="00960788">
              <w:t>98.51</w:t>
            </w:r>
          </w:p>
        </w:tc>
        <w:tc>
          <w:tcPr>
            <w:tcW w:w="1206" w:type="dxa"/>
          </w:tcPr>
          <w:p w:rsidR="005B5968" w:rsidRPr="00960788" w:rsidRDefault="005B5968" w:rsidP="00A35A5B">
            <w:r w:rsidRPr="00960788">
              <w:t>99.11</w:t>
            </w:r>
          </w:p>
        </w:tc>
        <w:tc>
          <w:tcPr>
            <w:tcW w:w="1207" w:type="dxa"/>
            <w:vAlign w:val="center"/>
          </w:tcPr>
          <w:p w:rsidR="005B5968" w:rsidRPr="00960788" w:rsidRDefault="005B5968" w:rsidP="00A35A5B">
            <w:r w:rsidRPr="00960788">
              <w:t>93.89</w:t>
            </w:r>
          </w:p>
        </w:tc>
      </w:tr>
      <w:tr w:rsidR="005B5968" w:rsidRPr="00960788">
        <w:trPr>
          <w:cantSplit/>
          <w:trHeight w:val="225"/>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Borders>
              <w:bottom w:val="single" w:sz="4" w:space="0" w:color="auto"/>
            </w:tcBorders>
            <w:vAlign w:val="center"/>
          </w:tcPr>
          <w:p w:rsidR="005B5968" w:rsidRPr="00960788" w:rsidRDefault="005B5968" w:rsidP="00A35A5B">
            <w:r w:rsidRPr="00960788">
              <w:t>90.48</w:t>
            </w:r>
          </w:p>
        </w:tc>
        <w:tc>
          <w:tcPr>
            <w:tcW w:w="1206" w:type="dxa"/>
            <w:tcBorders>
              <w:bottom w:val="single" w:sz="4" w:space="0" w:color="auto"/>
            </w:tcBorders>
            <w:vAlign w:val="center"/>
          </w:tcPr>
          <w:p w:rsidR="005B5968" w:rsidRPr="00960788" w:rsidRDefault="005B5968" w:rsidP="00A35A5B">
            <w:r w:rsidRPr="00960788">
              <w:t>93.36</w:t>
            </w:r>
          </w:p>
        </w:tc>
        <w:tc>
          <w:tcPr>
            <w:tcW w:w="1207" w:type="dxa"/>
            <w:tcBorders>
              <w:bottom w:val="single" w:sz="4" w:space="0" w:color="auto"/>
            </w:tcBorders>
            <w:vAlign w:val="center"/>
          </w:tcPr>
          <w:p w:rsidR="005B5968" w:rsidRPr="00960788" w:rsidRDefault="005B5968" w:rsidP="00A35A5B">
            <w:r w:rsidRPr="00960788">
              <w:t>96.81</w:t>
            </w:r>
          </w:p>
        </w:tc>
        <w:tc>
          <w:tcPr>
            <w:tcW w:w="1206" w:type="dxa"/>
            <w:tcBorders>
              <w:bottom w:val="single" w:sz="4" w:space="0" w:color="auto"/>
            </w:tcBorders>
            <w:vAlign w:val="center"/>
          </w:tcPr>
          <w:p w:rsidR="005B5968" w:rsidRPr="00960788" w:rsidRDefault="005B5968" w:rsidP="00A35A5B">
            <w:r w:rsidRPr="00960788">
              <w:t>98.49</w:t>
            </w:r>
          </w:p>
        </w:tc>
        <w:tc>
          <w:tcPr>
            <w:tcW w:w="1206" w:type="dxa"/>
            <w:tcBorders>
              <w:bottom w:val="single" w:sz="4" w:space="0" w:color="auto"/>
            </w:tcBorders>
          </w:tcPr>
          <w:p w:rsidR="005B5968" w:rsidRPr="00960788" w:rsidRDefault="005B5968" w:rsidP="00A35A5B">
            <w:r w:rsidRPr="00960788">
              <w:t>99.13</w:t>
            </w:r>
          </w:p>
        </w:tc>
        <w:tc>
          <w:tcPr>
            <w:tcW w:w="1207" w:type="dxa"/>
            <w:tcBorders>
              <w:bottom w:val="single" w:sz="4" w:space="0" w:color="auto"/>
            </w:tcBorders>
            <w:vAlign w:val="center"/>
          </w:tcPr>
          <w:p w:rsidR="005B5968" w:rsidRPr="00960788" w:rsidRDefault="005B5968" w:rsidP="00A35A5B">
            <w:r w:rsidRPr="00960788">
              <w:t>94.05</w:t>
            </w:r>
          </w:p>
        </w:tc>
      </w:tr>
      <w:tr w:rsidR="005B5968" w:rsidRPr="00960788">
        <w:trPr>
          <w:cantSplit/>
          <w:trHeight w:hRule="exact" w:val="397"/>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Borders>
              <w:top w:val="single" w:sz="4" w:space="0" w:color="auto"/>
              <w:bottom w:val="single" w:sz="4" w:space="0" w:color="auto"/>
            </w:tcBorders>
            <w:vAlign w:val="center"/>
          </w:tcPr>
          <w:p w:rsidR="005B5968" w:rsidRPr="00960788" w:rsidRDefault="005B5968" w:rsidP="00A35A5B">
            <w:r w:rsidRPr="00960788">
              <w:t>90.44</w:t>
            </w:r>
          </w:p>
        </w:tc>
        <w:tc>
          <w:tcPr>
            <w:tcW w:w="1206" w:type="dxa"/>
            <w:tcBorders>
              <w:top w:val="single" w:sz="4" w:space="0" w:color="auto"/>
              <w:bottom w:val="single" w:sz="4" w:space="0" w:color="auto"/>
            </w:tcBorders>
            <w:vAlign w:val="center"/>
          </w:tcPr>
          <w:p w:rsidR="005B5968" w:rsidRPr="00960788" w:rsidRDefault="005B5968" w:rsidP="00A35A5B">
            <w:r w:rsidRPr="00960788">
              <w:t>93.78</w:t>
            </w:r>
          </w:p>
        </w:tc>
        <w:tc>
          <w:tcPr>
            <w:tcW w:w="1207" w:type="dxa"/>
            <w:tcBorders>
              <w:top w:val="single" w:sz="4" w:space="0" w:color="auto"/>
              <w:bottom w:val="single" w:sz="4" w:space="0" w:color="auto"/>
            </w:tcBorders>
            <w:vAlign w:val="center"/>
          </w:tcPr>
          <w:p w:rsidR="005B5968" w:rsidRPr="00960788" w:rsidRDefault="005B5968" w:rsidP="00A35A5B">
            <w:r w:rsidRPr="00960788">
              <w:t>96.98</w:t>
            </w:r>
          </w:p>
        </w:tc>
        <w:tc>
          <w:tcPr>
            <w:tcW w:w="1206" w:type="dxa"/>
            <w:tcBorders>
              <w:top w:val="single" w:sz="4" w:space="0" w:color="auto"/>
              <w:bottom w:val="single" w:sz="4" w:space="0" w:color="auto"/>
            </w:tcBorders>
            <w:vAlign w:val="center"/>
          </w:tcPr>
          <w:p w:rsidR="005B5968" w:rsidRPr="00960788" w:rsidRDefault="005B5968" w:rsidP="00A35A5B">
            <w:r w:rsidRPr="00960788">
              <w:t>98.54</w:t>
            </w:r>
          </w:p>
        </w:tc>
        <w:tc>
          <w:tcPr>
            <w:tcW w:w="1206" w:type="dxa"/>
            <w:tcBorders>
              <w:top w:val="single" w:sz="4" w:space="0" w:color="auto"/>
              <w:bottom w:val="single" w:sz="4" w:space="0" w:color="auto"/>
            </w:tcBorders>
          </w:tcPr>
          <w:p w:rsidR="005B5968" w:rsidRPr="00960788" w:rsidRDefault="005B5968" w:rsidP="00A35A5B">
            <w:r w:rsidRPr="00960788">
              <w:t>99.17</w:t>
            </w:r>
          </w:p>
        </w:tc>
        <w:tc>
          <w:tcPr>
            <w:tcW w:w="1207" w:type="dxa"/>
            <w:tcBorders>
              <w:top w:val="single" w:sz="4" w:space="0" w:color="auto"/>
              <w:bottom w:val="single" w:sz="4" w:space="0" w:color="auto"/>
            </w:tcBorders>
            <w:vAlign w:val="center"/>
          </w:tcPr>
          <w:p w:rsidR="005B5968" w:rsidRPr="00960788" w:rsidRDefault="005B5968" w:rsidP="00A35A5B">
            <w:r w:rsidRPr="00960788">
              <w:t>93.68</w:t>
            </w:r>
          </w:p>
        </w:tc>
      </w:tr>
      <w:tr w:rsidR="005B5968" w:rsidRPr="00960788">
        <w:trPr>
          <w:cantSplit/>
          <w:trHeight w:val="182"/>
          <w:jc w:val="center"/>
        </w:trPr>
        <w:tc>
          <w:tcPr>
            <w:tcW w:w="1478" w:type="dxa"/>
            <w:vAlign w:val="center"/>
          </w:tcPr>
          <w:p w:rsidR="005B5968" w:rsidRPr="00960788" w:rsidRDefault="005B5968" w:rsidP="00010180">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center"/>
          </w:tcPr>
          <w:p w:rsidR="005B5968" w:rsidRPr="00960788" w:rsidRDefault="005B5968" w:rsidP="00A35A5B">
            <w:r w:rsidRPr="00960788">
              <w:t>90.42</w:t>
            </w:r>
          </w:p>
        </w:tc>
        <w:tc>
          <w:tcPr>
            <w:tcW w:w="1206" w:type="dxa"/>
            <w:vAlign w:val="center"/>
          </w:tcPr>
          <w:p w:rsidR="005B5968" w:rsidRPr="00960788" w:rsidRDefault="005B5968" w:rsidP="00A35A5B">
            <w:r w:rsidRPr="00960788">
              <w:t>93.77</w:t>
            </w:r>
          </w:p>
        </w:tc>
        <w:tc>
          <w:tcPr>
            <w:tcW w:w="1207" w:type="dxa"/>
            <w:vAlign w:val="center"/>
          </w:tcPr>
          <w:p w:rsidR="005B5968" w:rsidRPr="00960788" w:rsidRDefault="005B5968" w:rsidP="00A35A5B">
            <w:r w:rsidRPr="00960788">
              <w:t>96.79</w:t>
            </w:r>
          </w:p>
        </w:tc>
        <w:tc>
          <w:tcPr>
            <w:tcW w:w="1206" w:type="dxa"/>
            <w:vAlign w:val="center"/>
          </w:tcPr>
          <w:p w:rsidR="005B5968" w:rsidRPr="00960788" w:rsidRDefault="005B5968" w:rsidP="00A35A5B">
            <w:r w:rsidRPr="00960788">
              <w:t>98.52</w:t>
            </w:r>
          </w:p>
        </w:tc>
        <w:tc>
          <w:tcPr>
            <w:tcW w:w="1206" w:type="dxa"/>
          </w:tcPr>
          <w:p w:rsidR="005B5968" w:rsidRPr="00960788" w:rsidRDefault="005B5968" w:rsidP="00A35A5B">
            <w:r w:rsidRPr="00960788">
              <w:t>99.11</w:t>
            </w:r>
          </w:p>
        </w:tc>
        <w:tc>
          <w:tcPr>
            <w:tcW w:w="1207" w:type="dxa"/>
            <w:vAlign w:val="center"/>
          </w:tcPr>
          <w:p w:rsidR="005B5968" w:rsidRPr="00960788" w:rsidRDefault="005B5968" w:rsidP="00A35A5B">
            <w:r w:rsidRPr="00960788">
              <w:t>93.59</w:t>
            </w:r>
          </w:p>
        </w:tc>
      </w:tr>
      <w:tr w:rsidR="005B5968" w:rsidRPr="00960788">
        <w:trPr>
          <w:cantSplit/>
          <w:trHeight w:val="326"/>
          <w:jc w:val="center"/>
        </w:trPr>
        <w:tc>
          <w:tcPr>
            <w:tcW w:w="1478" w:type="dxa"/>
            <w:vMerge w:val="restart"/>
            <w:vAlign w:val="center"/>
          </w:tcPr>
          <w:p w:rsidR="005B5968" w:rsidRPr="00960788" w:rsidRDefault="00FA751A" w:rsidP="002E1898">
            <w:pPr>
              <w:jc w:val="center"/>
            </w:pPr>
            <w:r>
              <w:rPr>
                <w:rFonts w:hint="eastAsia"/>
              </w:rPr>
              <w:t>5</w:t>
            </w:r>
            <w:r w:rsidR="005B5968" w:rsidRPr="00960788">
              <w:rPr>
                <w:rFonts w:cs="宋体" w:hint="eastAsia"/>
              </w:rPr>
              <w:t>北京有色金属研究总院</w:t>
            </w:r>
          </w:p>
          <w:p w:rsidR="005B5968" w:rsidRPr="00960788" w:rsidRDefault="005B5968" w:rsidP="002E1898">
            <w:pPr>
              <w:jc w:val="center"/>
            </w:pPr>
          </w:p>
        </w:tc>
        <w:tc>
          <w:tcPr>
            <w:tcW w:w="1206" w:type="dxa"/>
            <w:vAlign w:val="center"/>
          </w:tcPr>
          <w:p w:rsidR="005B5968" w:rsidRPr="00960788" w:rsidRDefault="005B5968" w:rsidP="00A35A5B">
            <w:r w:rsidRPr="00960788">
              <w:t>91.01</w:t>
            </w:r>
          </w:p>
        </w:tc>
        <w:tc>
          <w:tcPr>
            <w:tcW w:w="1206" w:type="dxa"/>
            <w:vAlign w:val="center"/>
          </w:tcPr>
          <w:p w:rsidR="005B5968" w:rsidRPr="00960788" w:rsidRDefault="005B5968" w:rsidP="00A35A5B">
            <w:r w:rsidRPr="00960788">
              <w:t>93.90</w:t>
            </w:r>
          </w:p>
        </w:tc>
        <w:tc>
          <w:tcPr>
            <w:tcW w:w="1207" w:type="dxa"/>
            <w:vAlign w:val="center"/>
          </w:tcPr>
          <w:p w:rsidR="005B5968" w:rsidRPr="00960788" w:rsidRDefault="005B5968" w:rsidP="00A35A5B">
            <w:r w:rsidRPr="00960788">
              <w:t>96.95</w:t>
            </w:r>
          </w:p>
        </w:tc>
        <w:tc>
          <w:tcPr>
            <w:tcW w:w="1206" w:type="dxa"/>
            <w:vAlign w:val="center"/>
          </w:tcPr>
          <w:p w:rsidR="005B5968" w:rsidRPr="00960788" w:rsidRDefault="005B5968" w:rsidP="00A35A5B">
            <w:r w:rsidRPr="00960788">
              <w:t>98.16</w:t>
            </w:r>
          </w:p>
        </w:tc>
        <w:tc>
          <w:tcPr>
            <w:tcW w:w="1206" w:type="dxa"/>
          </w:tcPr>
          <w:p w:rsidR="005B5968" w:rsidRPr="00960788" w:rsidRDefault="005B5968" w:rsidP="00A35A5B">
            <w:r w:rsidRPr="00960788">
              <w:t>99.18</w:t>
            </w:r>
          </w:p>
        </w:tc>
        <w:tc>
          <w:tcPr>
            <w:tcW w:w="1207" w:type="dxa"/>
            <w:vAlign w:val="center"/>
          </w:tcPr>
          <w:p w:rsidR="005B5968" w:rsidRPr="00960788" w:rsidRDefault="005B5968" w:rsidP="00A35A5B">
            <w:r w:rsidRPr="00960788">
              <w:t>93.66</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90.89</w:t>
            </w:r>
          </w:p>
        </w:tc>
        <w:tc>
          <w:tcPr>
            <w:tcW w:w="1206" w:type="dxa"/>
            <w:vAlign w:val="center"/>
          </w:tcPr>
          <w:p w:rsidR="005B5968" w:rsidRPr="00960788" w:rsidRDefault="005B5968" w:rsidP="00A35A5B">
            <w:r w:rsidRPr="00960788">
              <w:t>94.32</w:t>
            </w:r>
          </w:p>
        </w:tc>
        <w:tc>
          <w:tcPr>
            <w:tcW w:w="1207" w:type="dxa"/>
            <w:vAlign w:val="center"/>
          </w:tcPr>
          <w:p w:rsidR="005B5968" w:rsidRPr="00960788" w:rsidRDefault="005B5968" w:rsidP="00A35A5B">
            <w:r w:rsidRPr="00960788">
              <w:t>96.80</w:t>
            </w:r>
          </w:p>
        </w:tc>
        <w:tc>
          <w:tcPr>
            <w:tcW w:w="1206" w:type="dxa"/>
            <w:vAlign w:val="center"/>
          </w:tcPr>
          <w:p w:rsidR="005B5968" w:rsidRPr="00960788" w:rsidRDefault="005B5968" w:rsidP="00A35A5B">
            <w:r w:rsidRPr="00960788">
              <w:t>98.28</w:t>
            </w:r>
          </w:p>
        </w:tc>
        <w:tc>
          <w:tcPr>
            <w:tcW w:w="1206" w:type="dxa"/>
          </w:tcPr>
          <w:p w:rsidR="005B5968" w:rsidRPr="00960788" w:rsidRDefault="005B5968" w:rsidP="00A35A5B">
            <w:r w:rsidRPr="00960788">
              <w:t>99.19</w:t>
            </w:r>
          </w:p>
        </w:tc>
        <w:tc>
          <w:tcPr>
            <w:tcW w:w="1207" w:type="dxa"/>
            <w:vAlign w:val="center"/>
          </w:tcPr>
          <w:p w:rsidR="005B5968" w:rsidRPr="00960788" w:rsidRDefault="005B5968" w:rsidP="00A35A5B">
            <w:r w:rsidRPr="00960788">
              <w:t>93.65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90.81</w:t>
            </w:r>
          </w:p>
        </w:tc>
        <w:tc>
          <w:tcPr>
            <w:tcW w:w="1206" w:type="dxa"/>
            <w:vAlign w:val="center"/>
          </w:tcPr>
          <w:p w:rsidR="005B5968" w:rsidRPr="00960788" w:rsidRDefault="005B5968" w:rsidP="00A35A5B">
            <w:r w:rsidRPr="00960788">
              <w:t>94.07</w:t>
            </w:r>
          </w:p>
        </w:tc>
        <w:tc>
          <w:tcPr>
            <w:tcW w:w="1207" w:type="dxa"/>
            <w:vAlign w:val="center"/>
          </w:tcPr>
          <w:p w:rsidR="005B5968" w:rsidRPr="00960788" w:rsidRDefault="005B5968" w:rsidP="00A35A5B">
            <w:r w:rsidRPr="00960788">
              <w:t>96.67</w:t>
            </w:r>
          </w:p>
        </w:tc>
        <w:tc>
          <w:tcPr>
            <w:tcW w:w="1206" w:type="dxa"/>
            <w:vAlign w:val="center"/>
          </w:tcPr>
          <w:p w:rsidR="005B5968" w:rsidRPr="00960788" w:rsidRDefault="005B5968" w:rsidP="00A35A5B">
            <w:r w:rsidRPr="00960788">
              <w:t>97.79</w:t>
            </w:r>
          </w:p>
        </w:tc>
        <w:tc>
          <w:tcPr>
            <w:tcW w:w="1206" w:type="dxa"/>
          </w:tcPr>
          <w:p w:rsidR="005B5968" w:rsidRPr="00960788" w:rsidRDefault="005B5968" w:rsidP="00A35A5B">
            <w:r w:rsidRPr="00960788">
              <w:t>99.10</w:t>
            </w:r>
          </w:p>
        </w:tc>
        <w:tc>
          <w:tcPr>
            <w:tcW w:w="1207" w:type="dxa"/>
            <w:vAlign w:val="center"/>
          </w:tcPr>
          <w:p w:rsidR="005B5968" w:rsidRPr="00960788" w:rsidRDefault="005B5968" w:rsidP="00A35A5B">
            <w:r w:rsidRPr="00960788">
              <w:t>93.20</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90.64</w:t>
            </w:r>
          </w:p>
        </w:tc>
        <w:tc>
          <w:tcPr>
            <w:tcW w:w="1206" w:type="dxa"/>
            <w:vAlign w:val="center"/>
          </w:tcPr>
          <w:p w:rsidR="005B5968" w:rsidRPr="00960788" w:rsidRDefault="005B5968" w:rsidP="00A35A5B">
            <w:r w:rsidRPr="00960788">
              <w:t>93.80</w:t>
            </w:r>
          </w:p>
        </w:tc>
        <w:tc>
          <w:tcPr>
            <w:tcW w:w="1207" w:type="dxa"/>
            <w:vAlign w:val="center"/>
          </w:tcPr>
          <w:p w:rsidR="005B5968" w:rsidRPr="00960788" w:rsidRDefault="005B5968" w:rsidP="00A35A5B">
            <w:r w:rsidRPr="00960788">
              <w:t>96.97</w:t>
            </w:r>
          </w:p>
        </w:tc>
        <w:tc>
          <w:tcPr>
            <w:tcW w:w="1206" w:type="dxa"/>
            <w:vAlign w:val="center"/>
          </w:tcPr>
          <w:p w:rsidR="005B5968" w:rsidRPr="00960788" w:rsidRDefault="005B5968" w:rsidP="00A35A5B">
            <w:r w:rsidRPr="00960788">
              <w:t>98.22</w:t>
            </w:r>
          </w:p>
        </w:tc>
        <w:tc>
          <w:tcPr>
            <w:tcW w:w="1206" w:type="dxa"/>
          </w:tcPr>
          <w:p w:rsidR="005B5968" w:rsidRPr="00960788" w:rsidRDefault="005B5968" w:rsidP="00A35A5B">
            <w:r w:rsidRPr="00960788">
              <w:t>98.96</w:t>
            </w:r>
          </w:p>
        </w:tc>
        <w:tc>
          <w:tcPr>
            <w:tcW w:w="1207" w:type="dxa"/>
            <w:vAlign w:val="center"/>
          </w:tcPr>
          <w:p w:rsidR="005B5968" w:rsidRPr="00960788" w:rsidRDefault="005B5968" w:rsidP="00A35A5B">
            <w:r w:rsidRPr="00960788">
              <w:t>93.26</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90.96</w:t>
            </w:r>
          </w:p>
        </w:tc>
        <w:tc>
          <w:tcPr>
            <w:tcW w:w="1206" w:type="dxa"/>
            <w:vAlign w:val="center"/>
          </w:tcPr>
          <w:p w:rsidR="005B5968" w:rsidRPr="00960788" w:rsidRDefault="005B5968" w:rsidP="00A35A5B">
            <w:r w:rsidRPr="00960788">
              <w:t>94.06</w:t>
            </w:r>
          </w:p>
        </w:tc>
        <w:tc>
          <w:tcPr>
            <w:tcW w:w="1207" w:type="dxa"/>
            <w:vAlign w:val="center"/>
          </w:tcPr>
          <w:p w:rsidR="005B5968" w:rsidRPr="00960788" w:rsidRDefault="005B5968" w:rsidP="00A35A5B">
            <w:r w:rsidRPr="00960788">
              <w:t>97.10</w:t>
            </w:r>
          </w:p>
        </w:tc>
        <w:tc>
          <w:tcPr>
            <w:tcW w:w="1206" w:type="dxa"/>
            <w:vAlign w:val="center"/>
          </w:tcPr>
          <w:p w:rsidR="005B5968" w:rsidRPr="00960788" w:rsidRDefault="005B5968" w:rsidP="00A35A5B">
            <w:r w:rsidRPr="00960788">
              <w:t>98.06</w:t>
            </w:r>
          </w:p>
        </w:tc>
        <w:tc>
          <w:tcPr>
            <w:tcW w:w="1206" w:type="dxa"/>
          </w:tcPr>
          <w:p w:rsidR="005B5968" w:rsidRPr="00960788" w:rsidRDefault="005B5968" w:rsidP="00A35A5B">
            <w:r w:rsidRPr="00960788">
              <w:t>98.79</w:t>
            </w:r>
          </w:p>
        </w:tc>
        <w:tc>
          <w:tcPr>
            <w:tcW w:w="1207" w:type="dxa"/>
            <w:vAlign w:val="center"/>
          </w:tcPr>
          <w:p w:rsidR="005B5968" w:rsidRPr="00960788" w:rsidRDefault="005B5968" w:rsidP="00A35A5B">
            <w:r w:rsidRPr="00960788">
              <w:t>93.62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91.20</w:t>
            </w:r>
          </w:p>
        </w:tc>
        <w:tc>
          <w:tcPr>
            <w:tcW w:w="1206" w:type="dxa"/>
            <w:vAlign w:val="center"/>
          </w:tcPr>
          <w:p w:rsidR="005B5968" w:rsidRPr="00960788" w:rsidRDefault="005B5968" w:rsidP="00A35A5B">
            <w:r w:rsidRPr="00960788">
              <w:t>93.98</w:t>
            </w:r>
          </w:p>
        </w:tc>
        <w:tc>
          <w:tcPr>
            <w:tcW w:w="1207" w:type="dxa"/>
            <w:vAlign w:val="center"/>
          </w:tcPr>
          <w:p w:rsidR="005B5968" w:rsidRPr="00960788" w:rsidRDefault="005B5968" w:rsidP="00A35A5B">
            <w:r w:rsidRPr="00960788">
              <w:t>96.55</w:t>
            </w:r>
          </w:p>
        </w:tc>
        <w:tc>
          <w:tcPr>
            <w:tcW w:w="1206" w:type="dxa"/>
            <w:vAlign w:val="center"/>
          </w:tcPr>
          <w:p w:rsidR="005B5968" w:rsidRPr="00960788" w:rsidRDefault="005B5968" w:rsidP="00A35A5B">
            <w:r w:rsidRPr="00960788">
              <w:t>98.23</w:t>
            </w:r>
          </w:p>
        </w:tc>
        <w:tc>
          <w:tcPr>
            <w:tcW w:w="1206" w:type="dxa"/>
          </w:tcPr>
          <w:p w:rsidR="005B5968" w:rsidRPr="00960788" w:rsidRDefault="005B5968" w:rsidP="00A35A5B">
            <w:r w:rsidRPr="00960788">
              <w:t>99.24</w:t>
            </w:r>
          </w:p>
        </w:tc>
        <w:tc>
          <w:tcPr>
            <w:tcW w:w="1207" w:type="dxa"/>
            <w:vAlign w:val="center"/>
          </w:tcPr>
          <w:p w:rsidR="005B5968" w:rsidRPr="00960788" w:rsidRDefault="005B5968" w:rsidP="00A35A5B">
            <w:r w:rsidRPr="00960788">
              <w:t>93.72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90.90</w:t>
            </w:r>
          </w:p>
        </w:tc>
        <w:tc>
          <w:tcPr>
            <w:tcW w:w="1206" w:type="dxa"/>
            <w:vAlign w:val="center"/>
          </w:tcPr>
          <w:p w:rsidR="005B5968" w:rsidRPr="00960788" w:rsidRDefault="005B5968" w:rsidP="00A35A5B">
            <w:r w:rsidRPr="00960788">
              <w:t>93.87</w:t>
            </w:r>
          </w:p>
        </w:tc>
        <w:tc>
          <w:tcPr>
            <w:tcW w:w="1207" w:type="dxa"/>
            <w:vAlign w:val="center"/>
          </w:tcPr>
          <w:p w:rsidR="005B5968" w:rsidRPr="00960788" w:rsidRDefault="005B5968" w:rsidP="00A35A5B">
            <w:r w:rsidRPr="00960788">
              <w:t>96.72</w:t>
            </w:r>
          </w:p>
        </w:tc>
        <w:tc>
          <w:tcPr>
            <w:tcW w:w="1206" w:type="dxa"/>
            <w:vAlign w:val="center"/>
          </w:tcPr>
          <w:p w:rsidR="005B5968" w:rsidRPr="00960788" w:rsidRDefault="005B5968" w:rsidP="00A35A5B">
            <w:r w:rsidRPr="00960788">
              <w:t>98.36</w:t>
            </w:r>
          </w:p>
        </w:tc>
        <w:tc>
          <w:tcPr>
            <w:tcW w:w="1206" w:type="dxa"/>
          </w:tcPr>
          <w:p w:rsidR="005B5968" w:rsidRPr="00960788" w:rsidRDefault="005B5968" w:rsidP="00A35A5B">
            <w:r w:rsidRPr="00960788">
              <w:t>98.88</w:t>
            </w:r>
          </w:p>
        </w:tc>
        <w:tc>
          <w:tcPr>
            <w:tcW w:w="1207" w:type="dxa"/>
            <w:vAlign w:val="center"/>
          </w:tcPr>
          <w:p w:rsidR="005B5968" w:rsidRPr="00960788" w:rsidRDefault="005B5968" w:rsidP="00A35A5B">
            <w:r w:rsidRPr="00960788">
              <w:t>93.47</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90.69</w:t>
            </w:r>
          </w:p>
        </w:tc>
        <w:tc>
          <w:tcPr>
            <w:tcW w:w="1206" w:type="dxa"/>
            <w:vAlign w:val="center"/>
          </w:tcPr>
          <w:p w:rsidR="005B5968" w:rsidRPr="00960788" w:rsidRDefault="005B5968" w:rsidP="00A35A5B">
            <w:r w:rsidRPr="00960788">
              <w:t>94.03</w:t>
            </w:r>
          </w:p>
        </w:tc>
        <w:tc>
          <w:tcPr>
            <w:tcW w:w="1207" w:type="dxa"/>
            <w:vAlign w:val="center"/>
          </w:tcPr>
          <w:p w:rsidR="005B5968" w:rsidRPr="00960788" w:rsidRDefault="005B5968" w:rsidP="00A35A5B">
            <w:r w:rsidRPr="00960788">
              <w:t>96.69</w:t>
            </w:r>
          </w:p>
        </w:tc>
        <w:tc>
          <w:tcPr>
            <w:tcW w:w="1206" w:type="dxa"/>
            <w:vAlign w:val="center"/>
          </w:tcPr>
          <w:p w:rsidR="005B5968" w:rsidRPr="00960788" w:rsidRDefault="005B5968" w:rsidP="00A35A5B">
            <w:r w:rsidRPr="00960788">
              <w:t>98.12</w:t>
            </w:r>
          </w:p>
        </w:tc>
        <w:tc>
          <w:tcPr>
            <w:tcW w:w="1206" w:type="dxa"/>
          </w:tcPr>
          <w:p w:rsidR="005B5968" w:rsidRPr="00960788" w:rsidRDefault="005B5968" w:rsidP="00A35A5B">
            <w:r w:rsidRPr="00960788">
              <w:t>99.12</w:t>
            </w:r>
          </w:p>
        </w:tc>
        <w:tc>
          <w:tcPr>
            <w:tcW w:w="1207" w:type="dxa"/>
            <w:vAlign w:val="center"/>
          </w:tcPr>
          <w:p w:rsidR="005B5968" w:rsidRPr="00960788" w:rsidRDefault="005B5968" w:rsidP="00A35A5B">
            <w:r w:rsidRPr="00960788">
              <w:t>93.68</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90.77</w:t>
            </w:r>
          </w:p>
        </w:tc>
        <w:tc>
          <w:tcPr>
            <w:tcW w:w="1206" w:type="dxa"/>
            <w:vAlign w:val="center"/>
          </w:tcPr>
          <w:p w:rsidR="005B5968" w:rsidRPr="00960788" w:rsidRDefault="005B5968" w:rsidP="00A35A5B">
            <w:r w:rsidRPr="00960788">
              <w:t>93.88</w:t>
            </w:r>
          </w:p>
        </w:tc>
        <w:tc>
          <w:tcPr>
            <w:tcW w:w="1207" w:type="dxa"/>
            <w:vAlign w:val="center"/>
          </w:tcPr>
          <w:p w:rsidR="005B5968" w:rsidRPr="00960788" w:rsidRDefault="005B5968" w:rsidP="00A35A5B">
            <w:r w:rsidRPr="00960788">
              <w:t>96.89</w:t>
            </w:r>
          </w:p>
        </w:tc>
        <w:tc>
          <w:tcPr>
            <w:tcW w:w="1206" w:type="dxa"/>
            <w:vAlign w:val="center"/>
          </w:tcPr>
          <w:p w:rsidR="005B5968" w:rsidRPr="00960788" w:rsidRDefault="005B5968" w:rsidP="00A35A5B">
            <w:r w:rsidRPr="00960788">
              <w:t>98.07</w:t>
            </w:r>
          </w:p>
        </w:tc>
        <w:tc>
          <w:tcPr>
            <w:tcW w:w="1206" w:type="dxa"/>
          </w:tcPr>
          <w:p w:rsidR="005B5968" w:rsidRPr="00960788" w:rsidRDefault="005B5968" w:rsidP="00A35A5B">
            <w:r w:rsidRPr="00960788">
              <w:t>98.91</w:t>
            </w:r>
          </w:p>
        </w:tc>
        <w:tc>
          <w:tcPr>
            <w:tcW w:w="1207" w:type="dxa"/>
            <w:vAlign w:val="center"/>
          </w:tcPr>
          <w:p w:rsidR="005B5968" w:rsidRPr="00960788" w:rsidRDefault="005B5968" w:rsidP="00A35A5B">
            <w:r w:rsidRPr="00960788">
              <w:t>93.34</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90.89</w:t>
            </w:r>
          </w:p>
        </w:tc>
        <w:tc>
          <w:tcPr>
            <w:tcW w:w="1206" w:type="dxa"/>
            <w:vAlign w:val="center"/>
          </w:tcPr>
          <w:p w:rsidR="005B5968" w:rsidRPr="00960788" w:rsidRDefault="005B5968" w:rsidP="00A35A5B">
            <w:r w:rsidRPr="00960788">
              <w:t>93.76</w:t>
            </w:r>
          </w:p>
        </w:tc>
        <w:tc>
          <w:tcPr>
            <w:tcW w:w="1207" w:type="dxa"/>
            <w:vAlign w:val="center"/>
          </w:tcPr>
          <w:p w:rsidR="005B5968" w:rsidRPr="00960788" w:rsidRDefault="005B5968" w:rsidP="00A35A5B">
            <w:r w:rsidRPr="00960788">
              <w:t>97.01</w:t>
            </w:r>
          </w:p>
        </w:tc>
        <w:tc>
          <w:tcPr>
            <w:tcW w:w="1206" w:type="dxa"/>
            <w:vAlign w:val="center"/>
          </w:tcPr>
          <w:p w:rsidR="005B5968" w:rsidRPr="00960788" w:rsidRDefault="005B5968" w:rsidP="00A35A5B">
            <w:r w:rsidRPr="00960788">
              <w:t>98.44</w:t>
            </w:r>
          </w:p>
        </w:tc>
        <w:tc>
          <w:tcPr>
            <w:tcW w:w="1206" w:type="dxa"/>
          </w:tcPr>
          <w:p w:rsidR="005B5968" w:rsidRPr="00960788" w:rsidRDefault="005B5968" w:rsidP="00A35A5B">
            <w:r w:rsidRPr="00960788">
              <w:t>99.25</w:t>
            </w:r>
          </w:p>
        </w:tc>
        <w:tc>
          <w:tcPr>
            <w:tcW w:w="1207" w:type="dxa"/>
            <w:vAlign w:val="center"/>
          </w:tcPr>
          <w:p w:rsidR="005B5968" w:rsidRPr="00960788" w:rsidRDefault="005B5968" w:rsidP="00A35A5B">
            <w:r w:rsidRPr="00960788">
              <w:t>93.48</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90.66</w:t>
            </w:r>
          </w:p>
        </w:tc>
        <w:tc>
          <w:tcPr>
            <w:tcW w:w="1206" w:type="dxa"/>
            <w:vAlign w:val="center"/>
          </w:tcPr>
          <w:p w:rsidR="005B5968" w:rsidRPr="00960788" w:rsidRDefault="005B5968" w:rsidP="00A35A5B">
            <w:r w:rsidRPr="00960788">
              <w:t>94.15</w:t>
            </w:r>
          </w:p>
        </w:tc>
        <w:tc>
          <w:tcPr>
            <w:tcW w:w="1207" w:type="dxa"/>
            <w:vAlign w:val="center"/>
          </w:tcPr>
          <w:p w:rsidR="005B5968" w:rsidRPr="00960788" w:rsidRDefault="005B5968" w:rsidP="00A35A5B">
            <w:r w:rsidRPr="00960788">
              <w:t>97.12</w:t>
            </w:r>
          </w:p>
        </w:tc>
        <w:tc>
          <w:tcPr>
            <w:tcW w:w="1206" w:type="dxa"/>
            <w:vAlign w:val="center"/>
          </w:tcPr>
          <w:p w:rsidR="005B5968" w:rsidRPr="00960788" w:rsidRDefault="005B5968" w:rsidP="00A35A5B">
            <w:r w:rsidRPr="00960788">
              <w:t>98.23</w:t>
            </w:r>
          </w:p>
        </w:tc>
        <w:tc>
          <w:tcPr>
            <w:tcW w:w="1206" w:type="dxa"/>
          </w:tcPr>
          <w:p w:rsidR="005B5968" w:rsidRPr="00960788" w:rsidRDefault="005B5968" w:rsidP="00A35A5B">
            <w:r w:rsidRPr="00960788">
              <w:t>99.05</w:t>
            </w:r>
          </w:p>
        </w:tc>
        <w:tc>
          <w:tcPr>
            <w:tcW w:w="1207" w:type="dxa"/>
            <w:vAlign w:val="center"/>
          </w:tcPr>
          <w:p w:rsidR="005B5968" w:rsidRPr="00960788" w:rsidRDefault="005B5968" w:rsidP="00A35A5B">
            <w:r w:rsidRPr="00960788">
              <w:t>93.52</w:t>
            </w:r>
          </w:p>
        </w:tc>
      </w:tr>
      <w:tr w:rsidR="005B5968" w:rsidRPr="00960788">
        <w:trPr>
          <w:cantSplit/>
          <w:trHeight w:val="379"/>
          <w:jc w:val="center"/>
        </w:trPr>
        <w:tc>
          <w:tcPr>
            <w:tcW w:w="1478" w:type="dxa"/>
            <w:vAlign w:val="center"/>
          </w:tcPr>
          <w:p w:rsidR="005B5968" w:rsidRPr="00960788" w:rsidRDefault="005B5968" w:rsidP="00010180">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bottom"/>
          </w:tcPr>
          <w:p w:rsidR="005B5968" w:rsidRPr="00960788" w:rsidRDefault="005B5968" w:rsidP="00A35A5B">
            <w:r w:rsidRPr="00960788">
              <w:t>90.86</w:t>
            </w:r>
          </w:p>
        </w:tc>
        <w:tc>
          <w:tcPr>
            <w:tcW w:w="1206" w:type="dxa"/>
            <w:vAlign w:val="bottom"/>
          </w:tcPr>
          <w:p w:rsidR="005B5968" w:rsidRPr="00960788" w:rsidRDefault="005B5968" w:rsidP="00A35A5B">
            <w:r w:rsidRPr="00960788">
              <w:t>93.99</w:t>
            </w:r>
          </w:p>
        </w:tc>
        <w:tc>
          <w:tcPr>
            <w:tcW w:w="1207" w:type="dxa"/>
            <w:vAlign w:val="bottom"/>
          </w:tcPr>
          <w:p w:rsidR="005B5968" w:rsidRPr="00960788" w:rsidRDefault="005B5968" w:rsidP="00A35A5B">
            <w:r w:rsidRPr="00960788">
              <w:t>96.86</w:t>
            </w:r>
          </w:p>
        </w:tc>
        <w:tc>
          <w:tcPr>
            <w:tcW w:w="1206" w:type="dxa"/>
            <w:vAlign w:val="bottom"/>
          </w:tcPr>
          <w:p w:rsidR="005B5968" w:rsidRPr="00960788" w:rsidRDefault="005B5968" w:rsidP="00A35A5B">
            <w:r w:rsidRPr="00960788">
              <w:t>98.18</w:t>
            </w:r>
          </w:p>
        </w:tc>
        <w:tc>
          <w:tcPr>
            <w:tcW w:w="1206" w:type="dxa"/>
          </w:tcPr>
          <w:p w:rsidR="005B5968" w:rsidRPr="00960788" w:rsidRDefault="005B5968" w:rsidP="00A35A5B">
            <w:r w:rsidRPr="00960788">
              <w:t>99.03</w:t>
            </w:r>
          </w:p>
        </w:tc>
        <w:tc>
          <w:tcPr>
            <w:tcW w:w="1207" w:type="dxa"/>
            <w:vAlign w:val="bottom"/>
          </w:tcPr>
          <w:p w:rsidR="005B5968" w:rsidRPr="00960788" w:rsidRDefault="005B5968" w:rsidP="00A35A5B">
            <w:r w:rsidRPr="00960788">
              <w:t>93.51</w:t>
            </w:r>
          </w:p>
        </w:tc>
      </w:tr>
      <w:tr w:rsidR="005B5968" w:rsidRPr="00960788">
        <w:trPr>
          <w:cantSplit/>
          <w:trHeight w:val="344"/>
          <w:jc w:val="center"/>
        </w:trPr>
        <w:tc>
          <w:tcPr>
            <w:tcW w:w="1478" w:type="dxa"/>
            <w:vMerge w:val="restart"/>
            <w:vAlign w:val="center"/>
          </w:tcPr>
          <w:p w:rsidR="005B5968" w:rsidRPr="00960788" w:rsidRDefault="00FA751A" w:rsidP="002E1898">
            <w:pPr>
              <w:jc w:val="center"/>
            </w:pPr>
            <w:r>
              <w:rPr>
                <w:rFonts w:hint="eastAsia"/>
                <w:kern w:val="0"/>
                <w:sz w:val="18"/>
                <w:szCs w:val="18"/>
              </w:rPr>
              <w:t>6</w:t>
            </w:r>
            <w:r w:rsidR="005B5968" w:rsidRPr="00960788">
              <w:rPr>
                <w:rFonts w:cs="宋体" w:hint="eastAsia"/>
              </w:rPr>
              <w:t>国家再生有色金属橡塑材料质量监督检测中心（安徽）</w:t>
            </w:r>
          </w:p>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90.49</w:t>
            </w:r>
          </w:p>
        </w:tc>
        <w:tc>
          <w:tcPr>
            <w:tcW w:w="1206" w:type="dxa"/>
            <w:vAlign w:val="center"/>
          </w:tcPr>
          <w:p w:rsidR="005B5968" w:rsidRPr="00960788" w:rsidRDefault="005B5968" w:rsidP="00A35A5B">
            <w:r w:rsidRPr="00960788">
              <w:t>94.05</w:t>
            </w:r>
          </w:p>
        </w:tc>
        <w:tc>
          <w:tcPr>
            <w:tcW w:w="1207" w:type="dxa"/>
            <w:vAlign w:val="center"/>
          </w:tcPr>
          <w:p w:rsidR="005B5968" w:rsidRPr="00960788" w:rsidRDefault="005B5968" w:rsidP="00A35A5B">
            <w:r w:rsidRPr="00960788">
              <w:t>96.24</w:t>
            </w:r>
          </w:p>
        </w:tc>
        <w:tc>
          <w:tcPr>
            <w:tcW w:w="1206" w:type="dxa"/>
            <w:vAlign w:val="center"/>
          </w:tcPr>
          <w:p w:rsidR="005B5968" w:rsidRPr="00960788" w:rsidRDefault="005B5968" w:rsidP="00A35A5B">
            <w:r w:rsidRPr="00960788">
              <w:t>98.06</w:t>
            </w:r>
          </w:p>
        </w:tc>
        <w:tc>
          <w:tcPr>
            <w:tcW w:w="1206" w:type="dxa"/>
          </w:tcPr>
          <w:p w:rsidR="005B5968" w:rsidRPr="00960788" w:rsidRDefault="005B5968" w:rsidP="00A35A5B">
            <w:r w:rsidRPr="00960788">
              <w:t>99.06</w:t>
            </w:r>
          </w:p>
        </w:tc>
        <w:tc>
          <w:tcPr>
            <w:tcW w:w="1207" w:type="dxa"/>
            <w:vAlign w:val="center"/>
          </w:tcPr>
          <w:p w:rsidR="005B5968" w:rsidRPr="00960788" w:rsidRDefault="005B5968" w:rsidP="00A35A5B">
            <w:r w:rsidRPr="00960788">
              <w:t>93.23</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90.03</w:t>
            </w:r>
          </w:p>
        </w:tc>
        <w:tc>
          <w:tcPr>
            <w:tcW w:w="1206" w:type="dxa"/>
            <w:vAlign w:val="center"/>
          </w:tcPr>
          <w:p w:rsidR="005B5968" w:rsidRPr="00960788" w:rsidRDefault="005B5968" w:rsidP="00A35A5B">
            <w:r w:rsidRPr="00960788">
              <w:t>93.98</w:t>
            </w:r>
          </w:p>
        </w:tc>
        <w:tc>
          <w:tcPr>
            <w:tcW w:w="1207" w:type="dxa"/>
            <w:vAlign w:val="center"/>
          </w:tcPr>
          <w:p w:rsidR="005B5968" w:rsidRPr="00960788" w:rsidRDefault="005B5968" w:rsidP="00A35A5B">
            <w:r w:rsidRPr="00960788">
              <w:t>96.18</w:t>
            </w:r>
          </w:p>
        </w:tc>
        <w:tc>
          <w:tcPr>
            <w:tcW w:w="1206" w:type="dxa"/>
            <w:vAlign w:val="center"/>
          </w:tcPr>
          <w:p w:rsidR="005B5968" w:rsidRPr="00960788" w:rsidRDefault="005B5968" w:rsidP="00A35A5B">
            <w:r w:rsidRPr="00960788">
              <w:t>98.17</w:t>
            </w:r>
          </w:p>
        </w:tc>
        <w:tc>
          <w:tcPr>
            <w:tcW w:w="1206" w:type="dxa"/>
          </w:tcPr>
          <w:p w:rsidR="005B5968" w:rsidRPr="00960788" w:rsidRDefault="005B5968" w:rsidP="00A35A5B">
            <w:r w:rsidRPr="00960788">
              <w:t>99.11</w:t>
            </w:r>
          </w:p>
        </w:tc>
        <w:tc>
          <w:tcPr>
            <w:tcW w:w="1207" w:type="dxa"/>
            <w:vAlign w:val="center"/>
          </w:tcPr>
          <w:p w:rsidR="005B5968" w:rsidRPr="00960788" w:rsidRDefault="005B5968" w:rsidP="00A35A5B">
            <w:r w:rsidRPr="00960788">
              <w:t>92.89</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90.23</w:t>
            </w:r>
          </w:p>
        </w:tc>
        <w:tc>
          <w:tcPr>
            <w:tcW w:w="1206" w:type="dxa"/>
            <w:vAlign w:val="center"/>
          </w:tcPr>
          <w:p w:rsidR="005B5968" w:rsidRPr="00960788" w:rsidRDefault="005B5968" w:rsidP="00A35A5B">
            <w:r w:rsidRPr="00960788">
              <w:t>93.47</w:t>
            </w:r>
          </w:p>
        </w:tc>
        <w:tc>
          <w:tcPr>
            <w:tcW w:w="1207" w:type="dxa"/>
            <w:vAlign w:val="center"/>
          </w:tcPr>
          <w:p w:rsidR="005B5968" w:rsidRPr="00960788" w:rsidRDefault="005B5968" w:rsidP="00A35A5B">
            <w:r w:rsidRPr="00960788">
              <w:t>95.78</w:t>
            </w:r>
          </w:p>
        </w:tc>
        <w:tc>
          <w:tcPr>
            <w:tcW w:w="1206" w:type="dxa"/>
            <w:vAlign w:val="center"/>
          </w:tcPr>
          <w:p w:rsidR="005B5968" w:rsidRPr="00960788" w:rsidRDefault="005B5968" w:rsidP="00A35A5B">
            <w:r w:rsidRPr="00960788">
              <w:t>97.95</w:t>
            </w:r>
          </w:p>
        </w:tc>
        <w:tc>
          <w:tcPr>
            <w:tcW w:w="1206" w:type="dxa"/>
          </w:tcPr>
          <w:p w:rsidR="005B5968" w:rsidRPr="00960788" w:rsidRDefault="005B5968" w:rsidP="00A35A5B">
            <w:r w:rsidRPr="00960788">
              <w:t>99.17</w:t>
            </w:r>
          </w:p>
        </w:tc>
        <w:tc>
          <w:tcPr>
            <w:tcW w:w="1207" w:type="dxa"/>
            <w:vAlign w:val="center"/>
          </w:tcPr>
          <w:p w:rsidR="005B5968" w:rsidRPr="00960788" w:rsidRDefault="005B5968" w:rsidP="00A35A5B">
            <w:r w:rsidRPr="00960788">
              <w:t>93.57</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90.34</w:t>
            </w:r>
          </w:p>
        </w:tc>
        <w:tc>
          <w:tcPr>
            <w:tcW w:w="1206" w:type="dxa"/>
            <w:vAlign w:val="center"/>
          </w:tcPr>
          <w:p w:rsidR="005B5968" w:rsidRPr="00960788" w:rsidRDefault="005B5968" w:rsidP="00A35A5B">
            <w:r w:rsidRPr="00960788">
              <w:t>93.52</w:t>
            </w:r>
          </w:p>
        </w:tc>
        <w:tc>
          <w:tcPr>
            <w:tcW w:w="1207" w:type="dxa"/>
            <w:vAlign w:val="center"/>
          </w:tcPr>
          <w:p w:rsidR="005B5968" w:rsidRPr="00960788" w:rsidRDefault="005B5968" w:rsidP="00A35A5B">
            <w:r w:rsidRPr="00960788">
              <w:t>95.88</w:t>
            </w:r>
          </w:p>
        </w:tc>
        <w:tc>
          <w:tcPr>
            <w:tcW w:w="1206" w:type="dxa"/>
            <w:vAlign w:val="center"/>
          </w:tcPr>
          <w:p w:rsidR="005B5968" w:rsidRPr="00960788" w:rsidRDefault="005B5968" w:rsidP="00A35A5B">
            <w:r w:rsidRPr="00960788">
              <w:t>97.90</w:t>
            </w:r>
          </w:p>
        </w:tc>
        <w:tc>
          <w:tcPr>
            <w:tcW w:w="1206" w:type="dxa"/>
          </w:tcPr>
          <w:p w:rsidR="005B5968" w:rsidRPr="00960788" w:rsidRDefault="005B5968" w:rsidP="00A35A5B">
            <w:r w:rsidRPr="00960788">
              <w:t>99.22</w:t>
            </w:r>
          </w:p>
        </w:tc>
        <w:tc>
          <w:tcPr>
            <w:tcW w:w="1207" w:type="dxa"/>
            <w:vAlign w:val="center"/>
          </w:tcPr>
          <w:p w:rsidR="005B5968" w:rsidRPr="00960788" w:rsidRDefault="005B5968" w:rsidP="00A35A5B">
            <w:r w:rsidRPr="00960788">
              <w:t>92.77</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90.27</w:t>
            </w:r>
          </w:p>
        </w:tc>
        <w:tc>
          <w:tcPr>
            <w:tcW w:w="1206" w:type="dxa"/>
            <w:vAlign w:val="center"/>
          </w:tcPr>
          <w:p w:rsidR="005B5968" w:rsidRPr="00960788" w:rsidRDefault="005B5968" w:rsidP="00A35A5B">
            <w:r w:rsidRPr="00960788">
              <w:t>93.25</w:t>
            </w:r>
          </w:p>
        </w:tc>
        <w:tc>
          <w:tcPr>
            <w:tcW w:w="1207" w:type="dxa"/>
            <w:vAlign w:val="center"/>
          </w:tcPr>
          <w:p w:rsidR="005B5968" w:rsidRPr="00960788" w:rsidRDefault="005B5968" w:rsidP="00A35A5B">
            <w:r w:rsidRPr="00960788">
              <w:t>96.55</w:t>
            </w:r>
          </w:p>
        </w:tc>
        <w:tc>
          <w:tcPr>
            <w:tcW w:w="1206" w:type="dxa"/>
            <w:vAlign w:val="center"/>
          </w:tcPr>
          <w:p w:rsidR="005B5968" w:rsidRPr="00960788" w:rsidRDefault="005B5968" w:rsidP="00A35A5B">
            <w:r w:rsidRPr="00960788">
              <w:t>98.10</w:t>
            </w:r>
          </w:p>
        </w:tc>
        <w:tc>
          <w:tcPr>
            <w:tcW w:w="1206" w:type="dxa"/>
          </w:tcPr>
          <w:p w:rsidR="005B5968" w:rsidRPr="00960788" w:rsidRDefault="005B5968" w:rsidP="00A35A5B">
            <w:r w:rsidRPr="00960788">
              <w:t>99.02</w:t>
            </w:r>
          </w:p>
        </w:tc>
        <w:tc>
          <w:tcPr>
            <w:tcW w:w="1207" w:type="dxa"/>
            <w:vAlign w:val="center"/>
          </w:tcPr>
          <w:p w:rsidR="005B5968" w:rsidRPr="00960788" w:rsidRDefault="005B5968" w:rsidP="00A35A5B">
            <w:r w:rsidRPr="00960788">
              <w:t>93.06</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90.31</w:t>
            </w:r>
          </w:p>
        </w:tc>
        <w:tc>
          <w:tcPr>
            <w:tcW w:w="1206" w:type="dxa"/>
            <w:vAlign w:val="center"/>
          </w:tcPr>
          <w:p w:rsidR="005B5968" w:rsidRPr="00960788" w:rsidRDefault="005B5968" w:rsidP="00A35A5B">
            <w:r w:rsidRPr="00960788">
              <w:t>94.37</w:t>
            </w:r>
          </w:p>
        </w:tc>
        <w:tc>
          <w:tcPr>
            <w:tcW w:w="1207" w:type="dxa"/>
            <w:vAlign w:val="center"/>
          </w:tcPr>
          <w:p w:rsidR="005B5968" w:rsidRPr="00960788" w:rsidRDefault="005B5968" w:rsidP="00A35A5B">
            <w:r w:rsidRPr="00960788">
              <w:t>96.45</w:t>
            </w:r>
          </w:p>
        </w:tc>
        <w:tc>
          <w:tcPr>
            <w:tcW w:w="1206" w:type="dxa"/>
            <w:vAlign w:val="center"/>
          </w:tcPr>
          <w:p w:rsidR="005B5968" w:rsidRPr="00960788" w:rsidRDefault="005B5968" w:rsidP="00A35A5B">
            <w:r w:rsidRPr="00960788">
              <w:t>98.20</w:t>
            </w:r>
          </w:p>
        </w:tc>
        <w:tc>
          <w:tcPr>
            <w:tcW w:w="1206" w:type="dxa"/>
          </w:tcPr>
          <w:p w:rsidR="005B5968" w:rsidRPr="00960788" w:rsidRDefault="005B5968" w:rsidP="00A35A5B">
            <w:r w:rsidRPr="00960788">
              <w:t>99.15</w:t>
            </w:r>
          </w:p>
        </w:tc>
        <w:tc>
          <w:tcPr>
            <w:tcW w:w="1207" w:type="dxa"/>
            <w:vAlign w:val="center"/>
          </w:tcPr>
          <w:p w:rsidR="005B5968" w:rsidRPr="00960788" w:rsidRDefault="005B5968" w:rsidP="00A35A5B">
            <w:r w:rsidRPr="00960788">
              <w:t>92.92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90.19</w:t>
            </w:r>
          </w:p>
        </w:tc>
        <w:tc>
          <w:tcPr>
            <w:tcW w:w="1206" w:type="dxa"/>
            <w:vAlign w:val="center"/>
          </w:tcPr>
          <w:p w:rsidR="005B5968" w:rsidRPr="00960788" w:rsidRDefault="005B5968" w:rsidP="00A35A5B">
            <w:r w:rsidRPr="00960788">
              <w:t>93.75</w:t>
            </w:r>
          </w:p>
        </w:tc>
        <w:tc>
          <w:tcPr>
            <w:tcW w:w="1207" w:type="dxa"/>
            <w:vAlign w:val="center"/>
          </w:tcPr>
          <w:p w:rsidR="005B5968" w:rsidRPr="00960788" w:rsidRDefault="005B5968" w:rsidP="00A35A5B">
            <w:r w:rsidRPr="00960788">
              <w:t>95.82</w:t>
            </w:r>
          </w:p>
        </w:tc>
        <w:tc>
          <w:tcPr>
            <w:tcW w:w="1206" w:type="dxa"/>
            <w:vAlign w:val="center"/>
          </w:tcPr>
          <w:p w:rsidR="005B5968" w:rsidRPr="00960788" w:rsidRDefault="005B5968" w:rsidP="00A35A5B">
            <w:r w:rsidRPr="00960788">
              <w:t>97.96</w:t>
            </w:r>
          </w:p>
        </w:tc>
        <w:tc>
          <w:tcPr>
            <w:tcW w:w="1206" w:type="dxa"/>
          </w:tcPr>
          <w:p w:rsidR="005B5968" w:rsidRPr="00960788" w:rsidRDefault="005B5968" w:rsidP="00A35A5B">
            <w:r w:rsidRPr="00960788">
              <w:t>99.25</w:t>
            </w:r>
          </w:p>
        </w:tc>
        <w:tc>
          <w:tcPr>
            <w:tcW w:w="1207" w:type="dxa"/>
            <w:vAlign w:val="center"/>
          </w:tcPr>
          <w:p w:rsidR="005B5968" w:rsidRPr="00960788" w:rsidRDefault="005B5968" w:rsidP="00A35A5B">
            <w:r w:rsidRPr="00960788">
              <w:t>93.42</w:t>
            </w:r>
          </w:p>
        </w:tc>
      </w:tr>
      <w:tr w:rsidR="005B5968" w:rsidRPr="00960788">
        <w:trPr>
          <w:cantSplit/>
          <w:trHeight w:val="379"/>
          <w:jc w:val="center"/>
        </w:trPr>
        <w:tc>
          <w:tcPr>
            <w:tcW w:w="1478" w:type="dxa"/>
            <w:vAlign w:val="center"/>
          </w:tcPr>
          <w:p w:rsidR="005B5968" w:rsidRPr="00960788" w:rsidRDefault="005B5968" w:rsidP="00010180">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center"/>
          </w:tcPr>
          <w:p w:rsidR="005B5968" w:rsidRPr="00960788" w:rsidRDefault="005B5968" w:rsidP="00A35A5B">
            <w:r w:rsidRPr="00960788">
              <w:t>90.26</w:t>
            </w:r>
          </w:p>
        </w:tc>
        <w:tc>
          <w:tcPr>
            <w:tcW w:w="1206" w:type="dxa"/>
            <w:vAlign w:val="center"/>
          </w:tcPr>
          <w:p w:rsidR="005B5968" w:rsidRPr="00960788" w:rsidRDefault="005B5968" w:rsidP="00A35A5B">
            <w:r w:rsidRPr="00960788">
              <w:t>93.77</w:t>
            </w:r>
          </w:p>
        </w:tc>
        <w:tc>
          <w:tcPr>
            <w:tcW w:w="1207" w:type="dxa"/>
            <w:vAlign w:val="center"/>
          </w:tcPr>
          <w:p w:rsidR="005B5968" w:rsidRPr="00960788" w:rsidRDefault="005B5968" w:rsidP="00A35A5B">
            <w:r w:rsidRPr="00960788">
              <w:t>96.13</w:t>
            </w:r>
          </w:p>
        </w:tc>
        <w:tc>
          <w:tcPr>
            <w:tcW w:w="1206" w:type="dxa"/>
            <w:vAlign w:val="center"/>
          </w:tcPr>
          <w:p w:rsidR="005B5968" w:rsidRPr="00960788" w:rsidRDefault="005B5968" w:rsidP="00A35A5B">
            <w:r w:rsidRPr="00960788">
              <w:t>98.05</w:t>
            </w:r>
          </w:p>
        </w:tc>
        <w:tc>
          <w:tcPr>
            <w:tcW w:w="1206" w:type="dxa"/>
          </w:tcPr>
          <w:p w:rsidR="005B5968" w:rsidRPr="00960788" w:rsidRDefault="005B5968" w:rsidP="00A35A5B">
            <w:r w:rsidRPr="00960788">
              <w:t>99.14</w:t>
            </w:r>
          </w:p>
        </w:tc>
        <w:tc>
          <w:tcPr>
            <w:tcW w:w="1207" w:type="dxa"/>
            <w:vAlign w:val="center"/>
          </w:tcPr>
          <w:p w:rsidR="005B5968" w:rsidRPr="00960788" w:rsidRDefault="005B5968" w:rsidP="00A35A5B">
            <w:r w:rsidRPr="00960788">
              <w:t>93.12</w:t>
            </w:r>
          </w:p>
        </w:tc>
      </w:tr>
      <w:tr w:rsidR="005B5968" w:rsidRPr="00960788">
        <w:trPr>
          <w:cantSplit/>
          <w:trHeight w:val="344"/>
          <w:jc w:val="center"/>
        </w:trPr>
        <w:tc>
          <w:tcPr>
            <w:tcW w:w="1478" w:type="dxa"/>
            <w:vMerge w:val="restart"/>
            <w:vAlign w:val="center"/>
          </w:tcPr>
          <w:p w:rsidR="005B5968" w:rsidRPr="00960788" w:rsidRDefault="00FA751A" w:rsidP="002E1898">
            <w:pPr>
              <w:jc w:val="center"/>
            </w:pPr>
            <w:r>
              <w:rPr>
                <w:rFonts w:hint="eastAsia"/>
                <w:kern w:val="0"/>
                <w:sz w:val="18"/>
                <w:szCs w:val="18"/>
              </w:rPr>
              <w:t>7</w:t>
            </w:r>
            <w:r w:rsidR="005B5968" w:rsidRPr="00960788">
              <w:rPr>
                <w:rFonts w:cs="宋体" w:hint="eastAsia"/>
              </w:rPr>
              <w:t>西北有色金</w:t>
            </w:r>
            <w:r w:rsidR="005B5968" w:rsidRPr="00960788">
              <w:rPr>
                <w:rFonts w:cs="宋体" w:hint="eastAsia"/>
              </w:rPr>
              <w:lastRenderedPageBreak/>
              <w:t>属研究院</w:t>
            </w:r>
          </w:p>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lastRenderedPageBreak/>
              <w:t>90.52</w:t>
            </w:r>
          </w:p>
        </w:tc>
        <w:tc>
          <w:tcPr>
            <w:tcW w:w="1206" w:type="dxa"/>
          </w:tcPr>
          <w:p w:rsidR="005B5968" w:rsidRPr="00960788" w:rsidRDefault="005B5968" w:rsidP="00A35A5B">
            <w:r w:rsidRPr="00960788">
              <w:t>93.52</w:t>
            </w:r>
          </w:p>
        </w:tc>
        <w:tc>
          <w:tcPr>
            <w:tcW w:w="1207" w:type="dxa"/>
          </w:tcPr>
          <w:p w:rsidR="005B5968" w:rsidRPr="00960788" w:rsidRDefault="005B5968" w:rsidP="00A35A5B">
            <w:r w:rsidRPr="00960788">
              <w:t>96.89</w:t>
            </w:r>
          </w:p>
        </w:tc>
        <w:tc>
          <w:tcPr>
            <w:tcW w:w="1206" w:type="dxa"/>
          </w:tcPr>
          <w:p w:rsidR="005B5968" w:rsidRPr="00960788" w:rsidRDefault="005B5968" w:rsidP="00A35A5B">
            <w:r w:rsidRPr="00960788">
              <w:t>98.02</w:t>
            </w:r>
          </w:p>
        </w:tc>
        <w:tc>
          <w:tcPr>
            <w:tcW w:w="1206" w:type="dxa"/>
          </w:tcPr>
          <w:p w:rsidR="005B5968" w:rsidRPr="00960788" w:rsidRDefault="005B5968" w:rsidP="00A35A5B">
            <w:r w:rsidRPr="00960788">
              <w:t>98.85</w:t>
            </w:r>
          </w:p>
        </w:tc>
        <w:tc>
          <w:tcPr>
            <w:tcW w:w="1207" w:type="dxa"/>
          </w:tcPr>
          <w:p w:rsidR="005B5968" w:rsidRPr="00960788" w:rsidRDefault="005B5968" w:rsidP="00A35A5B">
            <w:r w:rsidRPr="00960788">
              <w:t>93.25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90.13</w:t>
            </w:r>
          </w:p>
        </w:tc>
        <w:tc>
          <w:tcPr>
            <w:tcW w:w="1206" w:type="dxa"/>
          </w:tcPr>
          <w:p w:rsidR="005B5968" w:rsidRPr="00960788" w:rsidRDefault="005B5968" w:rsidP="00A35A5B">
            <w:r w:rsidRPr="00960788">
              <w:t>93.86</w:t>
            </w:r>
          </w:p>
        </w:tc>
        <w:tc>
          <w:tcPr>
            <w:tcW w:w="1207" w:type="dxa"/>
          </w:tcPr>
          <w:p w:rsidR="005B5968" w:rsidRPr="00960788" w:rsidRDefault="005B5968" w:rsidP="00A35A5B">
            <w:r w:rsidRPr="00960788">
              <w:t>96.23</w:t>
            </w:r>
          </w:p>
        </w:tc>
        <w:tc>
          <w:tcPr>
            <w:tcW w:w="1206" w:type="dxa"/>
          </w:tcPr>
          <w:p w:rsidR="005B5968" w:rsidRPr="00960788" w:rsidRDefault="005B5968" w:rsidP="00A35A5B">
            <w:r w:rsidRPr="00960788">
              <w:t>97.85</w:t>
            </w:r>
          </w:p>
        </w:tc>
        <w:tc>
          <w:tcPr>
            <w:tcW w:w="1206" w:type="dxa"/>
          </w:tcPr>
          <w:p w:rsidR="005B5968" w:rsidRPr="00960788" w:rsidRDefault="005B5968" w:rsidP="00A35A5B">
            <w:r w:rsidRPr="00960788">
              <w:t>98.99</w:t>
            </w:r>
          </w:p>
        </w:tc>
        <w:tc>
          <w:tcPr>
            <w:tcW w:w="1207" w:type="dxa"/>
          </w:tcPr>
          <w:p w:rsidR="005B5968" w:rsidRPr="00960788" w:rsidRDefault="005B5968" w:rsidP="00A35A5B">
            <w:r w:rsidRPr="00960788">
              <w:t>93.22</w:t>
            </w:r>
          </w:p>
        </w:tc>
      </w:tr>
      <w:tr w:rsidR="005B5968" w:rsidRPr="00960788" w:rsidTr="00867B8A">
        <w:trPr>
          <w:cantSplit/>
          <w:trHeight w:val="368"/>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90.23</w:t>
            </w:r>
          </w:p>
        </w:tc>
        <w:tc>
          <w:tcPr>
            <w:tcW w:w="1206" w:type="dxa"/>
          </w:tcPr>
          <w:p w:rsidR="005B5968" w:rsidRPr="00960788" w:rsidRDefault="005B5968" w:rsidP="00A35A5B">
            <w:r w:rsidRPr="00960788">
              <w:t>93.99</w:t>
            </w:r>
          </w:p>
        </w:tc>
        <w:tc>
          <w:tcPr>
            <w:tcW w:w="1207" w:type="dxa"/>
          </w:tcPr>
          <w:p w:rsidR="005B5968" w:rsidRPr="00960788" w:rsidRDefault="005B5968" w:rsidP="00A35A5B">
            <w:r w:rsidRPr="00960788">
              <w:t>96.56</w:t>
            </w:r>
          </w:p>
        </w:tc>
        <w:tc>
          <w:tcPr>
            <w:tcW w:w="1206" w:type="dxa"/>
          </w:tcPr>
          <w:p w:rsidR="005B5968" w:rsidRPr="00960788" w:rsidRDefault="005B5968" w:rsidP="00A35A5B">
            <w:r w:rsidRPr="00960788">
              <w:t>97.58</w:t>
            </w:r>
          </w:p>
        </w:tc>
        <w:tc>
          <w:tcPr>
            <w:tcW w:w="1206" w:type="dxa"/>
          </w:tcPr>
          <w:p w:rsidR="005B5968" w:rsidRPr="00960788" w:rsidRDefault="005B5968" w:rsidP="00A35A5B">
            <w:r w:rsidRPr="00960788">
              <w:t>98.85</w:t>
            </w:r>
          </w:p>
        </w:tc>
        <w:tc>
          <w:tcPr>
            <w:tcW w:w="1207" w:type="dxa"/>
          </w:tcPr>
          <w:p w:rsidR="005B5968" w:rsidRPr="00960788" w:rsidRDefault="005B5968" w:rsidP="00A35A5B">
            <w:r w:rsidRPr="00960788">
              <w:t>93.13</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90.65</w:t>
            </w:r>
          </w:p>
        </w:tc>
        <w:tc>
          <w:tcPr>
            <w:tcW w:w="1206" w:type="dxa"/>
          </w:tcPr>
          <w:p w:rsidR="005B5968" w:rsidRPr="00960788" w:rsidRDefault="005B5968" w:rsidP="00A35A5B">
            <w:r w:rsidRPr="00960788">
              <w:t>93.85</w:t>
            </w:r>
          </w:p>
        </w:tc>
        <w:tc>
          <w:tcPr>
            <w:tcW w:w="1207" w:type="dxa"/>
          </w:tcPr>
          <w:p w:rsidR="005B5968" w:rsidRPr="00960788" w:rsidRDefault="005B5968" w:rsidP="00A35A5B">
            <w:r w:rsidRPr="00960788">
              <w:t>96.45</w:t>
            </w:r>
          </w:p>
        </w:tc>
        <w:tc>
          <w:tcPr>
            <w:tcW w:w="1206" w:type="dxa"/>
          </w:tcPr>
          <w:p w:rsidR="005B5968" w:rsidRPr="00960788" w:rsidRDefault="005B5968" w:rsidP="00A35A5B">
            <w:r w:rsidRPr="00960788">
              <w:t>97.49</w:t>
            </w:r>
          </w:p>
        </w:tc>
        <w:tc>
          <w:tcPr>
            <w:tcW w:w="1206" w:type="dxa"/>
          </w:tcPr>
          <w:p w:rsidR="005B5968" w:rsidRPr="00960788" w:rsidRDefault="005B5968" w:rsidP="00A35A5B">
            <w:r w:rsidRPr="00960788">
              <w:t>98.56</w:t>
            </w:r>
          </w:p>
        </w:tc>
        <w:tc>
          <w:tcPr>
            <w:tcW w:w="1207" w:type="dxa"/>
          </w:tcPr>
          <w:p w:rsidR="005B5968" w:rsidRPr="00960788" w:rsidRDefault="005B5968" w:rsidP="00A35A5B">
            <w:r w:rsidRPr="00960788">
              <w:t>93.45</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90.35</w:t>
            </w:r>
          </w:p>
        </w:tc>
        <w:tc>
          <w:tcPr>
            <w:tcW w:w="1206" w:type="dxa"/>
          </w:tcPr>
          <w:p w:rsidR="005B5968" w:rsidRPr="00960788" w:rsidRDefault="005B5968" w:rsidP="00A35A5B">
            <w:r w:rsidRPr="00960788">
              <w:t>93.82</w:t>
            </w:r>
          </w:p>
        </w:tc>
        <w:tc>
          <w:tcPr>
            <w:tcW w:w="1207" w:type="dxa"/>
          </w:tcPr>
          <w:p w:rsidR="005B5968" w:rsidRPr="00960788" w:rsidRDefault="005B5968" w:rsidP="00A35A5B">
            <w:r w:rsidRPr="00960788">
              <w:t>96.25</w:t>
            </w:r>
          </w:p>
        </w:tc>
        <w:tc>
          <w:tcPr>
            <w:tcW w:w="1206" w:type="dxa"/>
          </w:tcPr>
          <w:p w:rsidR="005B5968" w:rsidRPr="00960788" w:rsidRDefault="005B5968" w:rsidP="00A35A5B">
            <w:r w:rsidRPr="00960788">
              <w:t>97.66</w:t>
            </w:r>
          </w:p>
        </w:tc>
        <w:tc>
          <w:tcPr>
            <w:tcW w:w="1206" w:type="dxa"/>
          </w:tcPr>
          <w:p w:rsidR="005B5968" w:rsidRPr="00960788" w:rsidRDefault="005B5968" w:rsidP="00A35A5B">
            <w:r w:rsidRPr="00960788">
              <w:t>98.77</w:t>
            </w:r>
          </w:p>
        </w:tc>
        <w:tc>
          <w:tcPr>
            <w:tcW w:w="1207" w:type="dxa"/>
          </w:tcPr>
          <w:p w:rsidR="005B5968" w:rsidRPr="00960788" w:rsidRDefault="005B5968" w:rsidP="00A35A5B">
            <w:r w:rsidRPr="00960788">
              <w:t>93.52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90.77</w:t>
            </w:r>
          </w:p>
        </w:tc>
        <w:tc>
          <w:tcPr>
            <w:tcW w:w="1206" w:type="dxa"/>
          </w:tcPr>
          <w:p w:rsidR="005B5968" w:rsidRPr="00960788" w:rsidRDefault="005B5968" w:rsidP="00A35A5B">
            <w:r w:rsidRPr="00960788">
              <w:t>93.56</w:t>
            </w:r>
          </w:p>
        </w:tc>
        <w:tc>
          <w:tcPr>
            <w:tcW w:w="1207" w:type="dxa"/>
          </w:tcPr>
          <w:p w:rsidR="005B5968" w:rsidRPr="00960788" w:rsidRDefault="005B5968" w:rsidP="00A35A5B">
            <w:r w:rsidRPr="00960788">
              <w:t>96.65</w:t>
            </w:r>
          </w:p>
        </w:tc>
        <w:tc>
          <w:tcPr>
            <w:tcW w:w="1206" w:type="dxa"/>
          </w:tcPr>
          <w:p w:rsidR="005B5968" w:rsidRPr="00960788" w:rsidRDefault="005B5968" w:rsidP="00A35A5B">
            <w:r w:rsidRPr="00960788">
              <w:t>97.78</w:t>
            </w:r>
          </w:p>
        </w:tc>
        <w:tc>
          <w:tcPr>
            <w:tcW w:w="1206" w:type="dxa"/>
          </w:tcPr>
          <w:p w:rsidR="005B5968" w:rsidRPr="00960788" w:rsidRDefault="005B5968" w:rsidP="00A35A5B">
            <w:r w:rsidRPr="00960788">
              <w:t>98.78</w:t>
            </w:r>
          </w:p>
        </w:tc>
        <w:tc>
          <w:tcPr>
            <w:tcW w:w="1207" w:type="dxa"/>
          </w:tcPr>
          <w:p w:rsidR="005B5968" w:rsidRPr="00960788" w:rsidRDefault="005B5968" w:rsidP="00A35A5B">
            <w:r w:rsidRPr="00960788">
              <w:t>93.22</w:t>
            </w:r>
          </w:p>
        </w:tc>
      </w:tr>
      <w:tr w:rsidR="005B5968" w:rsidRPr="00960788">
        <w:trPr>
          <w:cantSplit/>
          <w:trHeight w:val="182"/>
          <w:jc w:val="center"/>
        </w:trPr>
        <w:tc>
          <w:tcPr>
            <w:tcW w:w="1478" w:type="dxa"/>
            <w:vMerge/>
            <w:vAlign w:val="center"/>
          </w:tcPr>
          <w:p w:rsidR="005B5968" w:rsidRPr="00960788" w:rsidRDefault="005B5968" w:rsidP="00010180">
            <w:pPr>
              <w:widowControl/>
              <w:spacing w:before="100" w:beforeAutospacing="1" w:after="100" w:afterAutospacing="1"/>
              <w:jc w:val="center"/>
              <w:rPr>
                <w:kern w:val="0"/>
                <w:sz w:val="18"/>
                <w:szCs w:val="18"/>
              </w:rPr>
            </w:pPr>
          </w:p>
        </w:tc>
        <w:tc>
          <w:tcPr>
            <w:tcW w:w="1206" w:type="dxa"/>
          </w:tcPr>
          <w:p w:rsidR="005B5968" w:rsidRPr="00960788" w:rsidRDefault="005B5968" w:rsidP="00A35A5B">
            <w:r w:rsidRPr="00960788">
              <w:t>90.12</w:t>
            </w:r>
          </w:p>
        </w:tc>
        <w:tc>
          <w:tcPr>
            <w:tcW w:w="1206" w:type="dxa"/>
          </w:tcPr>
          <w:p w:rsidR="005B5968" w:rsidRPr="00960788" w:rsidRDefault="005B5968" w:rsidP="00A35A5B">
            <w:r w:rsidRPr="00960788">
              <w:t>93.45</w:t>
            </w:r>
          </w:p>
        </w:tc>
        <w:tc>
          <w:tcPr>
            <w:tcW w:w="1207" w:type="dxa"/>
          </w:tcPr>
          <w:p w:rsidR="005B5968" w:rsidRPr="00960788" w:rsidRDefault="005B5968" w:rsidP="00A35A5B">
            <w:r w:rsidRPr="00960788">
              <w:t>96.33</w:t>
            </w:r>
          </w:p>
        </w:tc>
        <w:tc>
          <w:tcPr>
            <w:tcW w:w="1206" w:type="dxa"/>
          </w:tcPr>
          <w:p w:rsidR="005B5968" w:rsidRPr="00960788" w:rsidRDefault="005B5968" w:rsidP="00A35A5B">
            <w:r w:rsidRPr="00960788">
              <w:t>97.68</w:t>
            </w:r>
          </w:p>
        </w:tc>
        <w:tc>
          <w:tcPr>
            <w:tcW w:w="1206" w:type="dxa"/>
          </w:tcPr>
          <w:p w:rsidR="005B5968" w:rsidRPr="00960788" w:rsidRDefault="005B5968" w:rsidP="00A35A5B">
            <w:r w:rsidRPr="00960788">
              <w:t>98.82</w:t>
            </w:r>
          </w:p>
        </w:tc>
        <w:tc>
          <w:tcPr>
            <w:tcW w:w="1207" w:type="dxa"/>
          </w:tcPr>
          <w:p w:rsidR="005B5968" w:rsidRPr="00960788" w:rsidRDefault="005B5968" w:rsidP="00A35A5B">
            <w:r w:rsidRPr="00960788">
              <w:t>93.52</w:t>
            </w:r>
          </w:p>
        </w:tc>
      </w:tr>
      <w:tr w:rsidR="005B5968" w:rsidRPr="00960788">
        <w:trPr>
          <w:cantSplit/>
          <w:trHeight w:val="379"/>
          <w:jc w:val="center"/>
        </w:trPr>
        <w:tc>
          <w:tcPr>
            <w:tcW w:w="1478" w:type="dxa"/>
            <w:vAlign w:val="center"/>
          </w:tcPr>
          <w:p w:rsidR="005B5968" w:rsidRPr="00960788" w:rsidRDefault="005B5968" w:rsidP="00010180">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center"/>
          </w:tcPr>
          <w:p w:rsidR="005B5968" w:rsidRPr="00960788" w:rsidRDefault="005B5968" w:rsidP="00A35A5B">
            <w:r w:rsidRPr="00960788">
              <w:t>90.40</w:t>
            </w:r>
          </w:p>
        </w:tc>
        <w:tc>
          <w:tcPr>
            <w:tcW w:w="1206" w:type="dxa"/>
            <w:vAlign w:val="center"/>
          </w:tcPr>
          <w:p w:rsidR="005B5968" w:rsidRPr="00960788" w:rsidRDefault="005B5968" w:rsidP="00A35A5B">
            <w:r w:rsidRPr="00960788">
              <w:t>93.72</w:t>
            </w:r>
          </w:p>
        </w:tc>
        <w:tc>
          <w:tcPr>
            <w:tcW w:w="1207" w:type="dxa"/>
            <w:vAlign w:val="center"/>
          </w:tcPr>
          <w:p w:rsidR="005B5968" w:rsidRPr="00960788" w:rsidRDefault="005B5968" w:rsidP="00A35A5B">
            <w:r w:rsidRPr="00960788">
              <w:t>96.48</w:t>
            </w:r>
          </w:p>
        </w:tc>
        <w:tc>
          <w:tcPr>
            <w:tcW w:w="1206" w:type="dxa"/>
            <w:vAlign w:val="center"/>
          </w:tcPr>
          <w:p w:rsidR="005B5968" w:rsidRPr="00960788" w:rsidRDefault="005B5968" w:rsidP="00A35A5B">
            <w:r w:rsidRPr="00960788">
              <w:t>97.72</w:t>
            </w:r>
          </w:p>
        </w:tc>
        <w:tc>
          <w:tcPr>
            <w:tcW w:w="1206" w:type="dxa"/>
          </w:tcPr>
          <w:p w:rsidR="005B5968" w:rsidRPr="00960788" w:rsidRDefault="005B5968" w:rsidP="00A35A5B">
            <w:r w:rsidRPr="00960788">
              <w:t>98.80</w:t>
            </w:r>
          </w:p>
        </w:tc>
        <w:tc>
          <w:tcPr>
            <w:tcW w:w="1207" w:type="dxa"/>
            <w:vAlign w:val="center"/>
          </w:tcPr>
          <w:p w:rsidR="005B5968" w:rsidRPr="00960788" w:rsidRDefault="005B5968" w:rsidP="00A35A5B">
            <w:r w:rsidRPr="00960788">
              <w:t>93.33</w:t>
            </w:r>
          </w:p>
        </w:tc>
      </w:tr>
      <w:tr w:rsidR="005B5968" w:rsidRPr="00960788">
        <w:trPr>
          <w:cantSplit/>
          <w:trHeight w:val="395"/>
          <w:jc w:val="center"/>
        </w:trPr>
        <w:tc>
          <w:tcPr>
            <w:tcW w:w="1478" w:type="dxa"/>
            <w:vMerge w:val="restart"/>
            <w:vAlign w:val="center"/>
          </w:tcPr>
          <w:p w:rsidR="005B5968" w:rsidRPr="00960788" w:rsidRDefault="00FA751A" w:rsidP="00116D8F">
            <w:pPr>
              <w:jc w:val="center"/>
            </w:pPr>
            <w:r>
              <w:rPr>
                <w:rFonts w:hint="eastAsia"/>
                <w:kern w:val="0"/>
                <w:sz w:val="18"/>
                <w:szCs w:val="18"/>
              </w:rPr>
              <w:t>8</w:t>
            </w:r>
            <w:r w:rsidR="005B5968" w:rsidRPr="00960788">
              <w:rPr>
                <w:rFonts w:cs="宋体" w:hint="eastAsia"/>
              </w:rPr>
              <w:t>大冶有色设计研究院有限公司分析测试中心</w:t>
            </w:r>
          </w:p>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90.475</w:t>
            </w:r>
          </w:p>
        </w:tc>
        <w:tc>
          <w:tcPr>
            <w:tcW w:w="1206" w:type="dxa"/>
            <w:vAlign w:val="center"/>
          </w:tcPr>
          <w:p w:rsidR="005B5968" w:rsidRPr="00960788" w:rsidRDefault="005B5968" w:rsidP="00A35A5B">
            <w:r w:rsidRPr="00960788">
              <w:t>94.228</w:t>
            </w:r>
          </w:p>
        </w:tc>
        <w:tc>
          <w:tcPr>
            <w:tcW w:w="1207" w:type="dxa"/>
            <w:vAlign w:val="center"/>
          </w:tcPr>
          <w:p w:rsidR="005B5968" w:rsidRPr="00960788" w:rsidRDefault="005B5968" w:rsidP="00A35A5B">
            <w:r w:rsidRPr="00960788">
              <w:t>97.255</w:t>
            </w:r>
          </w:p>
        </w:tc>
        <w:tc>
          <w:tcPr>
            <w:tcW w:w="1206" w:type="dxa"/>
            <w:vAlign w:val="center"/>
          </w:tcPr>
          <w:p w:rsidR="005B5968" w:rsidRPr="00960788" w:rsidRDefault="005B5968" w:rsidP="00A35A5B">
            <w:r w:rsidRPr="00960788">
              <w:t>98.251</w:t>
            </w:r>
          </w:p>
        </w:tc>
        <w:tc>
          <w:tcPr>
            <w:tcW w:w="1206" w:type="dxa"/>
          </w:tcPr>
          <w:p w:rsidR="005B5968" w:rsidRPr="00960788" w:rsidRDefault="005B5968" w:rsidP="00A35A5B">
            <w:r w:rsidRPr="00960788">
              <w:t>99.080</w:t>
            </w:r>
          </w:p>
        </w:tc>
        <w:tc>
          <w:tcPr>
            <w:tcW w:w="1207" w:type="dxa"/>
            <w:vAlign w:val="center"/>
          </w:tcPr>
          <w:p w:rsidR="005B5968" w:rsidRPr="00960788" w:rsidRDefault="005B5968" w:rsidP="00A35A5B">
            <w:r w:rsidRPr="00960788">
              <w:t>93.201</w:t>
            </w:r>
          </w:p>
        </w:tc>
      </w:tr>
      <w:tr w:rsidR="005B5968" w:rsidRPr="00960788">
        <w:trPr>
          <w:cantSplit/>
          <w:trHeight w:val="395"/>
          <w:jc w:val="center"/>
        </w:trPr>
        <w:tc>
          <w:tcPr>
            <w:tcW w:w="1478" w:type="dxa"/>
            <w:vMerge/>
            <w:vAlign w:val="center"/>
          </w:tcPr>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90.458</w:t>
            </w:r>
          </w:p>
        </w:tc>
        <w:tc>
          <w:tcPr>
            <w:tcW w:w="1206" w:type="dxa"/>
            <w:vAlign w:val="center"/>
          </w:tcPr>
          <w:p w:rsidR="005B5968" w:rsidRPr="00960788" w:rsidRDefault="005B5968" w:rsidP="00A35A5B">
            <w:r w:rsidRPr="00960788">
              <w:t>94.092</w:t>
            </w:r>
          </w:p>
        </w:tc>
        <w:tc>
          <w:tcPr>
            <w:tcW w:w="1207" w:type="dxa"/>
            <w:vAlign w:val="center"/>
          </w:tcPr>
          <w:p w:rsidR="005B5968" w:rsidRPr="00960788" w:rsidRDefault="005B5968" w:rsidP="00A35A5B">
            <w:r w:rsidRPr="00960788">
              <w:t>96.967</w:t>
            </w:r>
          </w:p>
        </w:tc>
        <w:tc>
          <w:tcPr>
            <w:tcW w:w="1206" w:type="dxa"/>
            <w:vAlign w:val="center"/>
          </w:tcPr>
          <w:p w:rsidR="005B5968" w:rsidRPr="00960788" w:rsidRDefault="005B5968" w:rsidP="00A35A5B">
            <w:r w:rsidRPr="00960788">
              <w:t>98.179</w:t>
            </w:r>
          </w:p>
        </w:tc>
        <w:tc>
          <w:tcPr>
            <w:tcW w:w="1206" w:type="dxa"/>
          </w:tcPr>
          <w:p w:rsidR="005B5968" w:rsidRPr="00960788" w:rsidRDefault="005B5968" w:rsidP="00A35A5B">
            <w:r w:rsidRPr="00960788">
              <w:t>98.888</w:t>
            </w:r>
          </w:p>
        </w:tc>
        <w:tc>
          <w:tcPr>
            <w:tcW w:w="1207" w:type="dxa"/>
            <w:vAlign w:val="center"/>
          </w:tcPr>
          <w:p w:rsidR="005B5968" w:rsidRPr="00960788" w:rsidRDefault="005B5968" w:rsidP="00A35A5B">
            <w:r w:rsidRPr="00960788">
              <w:t>93.370</w:t>
            </w:r>
          </w:p>
        </w:tc>
      </w:tr>
      <w:tr w:rsidR="005B5968" w:rsidRPr="00960788">
        <w:trPr>
          <w:cantSplit/>
          <w:trHeight w:val="395"/>
          <w:jc w:val="center"/>
        </w:trPr>
        <w:tc>
          <w:tcPr>
            <w:tcW w:w="1478" w:type="dxa"/>
            <w:vMerge/>
            <w:vAlign w:val="center"/>
          </w:tcPr>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90.500</w:t>
            </w:r>
          </w:p>
        </w:tc>
        <w:tc>
          <w:tcPr>
            <w:tcW w:w="1206" w:type="dxa"/>
            <w:vAlign w:val="center"/>
          </w:tcPr>
          <w:p w:rsidR="005B5968" w:rsidRPr="00960788" w:rsidRDefault="005B5968" w:rsidP="00A35A5B">
            <w:r w:rsidRPr="00960788">
              <w:t>94.135</w:t>
            </w:r>
          </w:p>
        </w:tc>
        <w:tc>
          <w:tcPr>
            <w:tcW w:w="1207" w:type="dxa"/>
            <w:vAlign w:val="center"/>
          </w:tcPr>
          <w:p w:rsidR="005B5968" w:rsidRPr="00960788" w:rsidRDefault="005B5968" w:rsidP="00A35A5B">
            <w:r w:rsidRPr="00960788">
              <w:t>97.183</w:t>
            </w:r>
          </w:p>
        </w:tc>
        <w:tc>
          <w:tcPr>
            <w:tcW w:w="1206" w:type="dxa"/>
            <w:vAlign w:val="center"/>
          </w:tcPr>
          <w:p w:rsidR="005B5968" w:rsidRPr="00960788" w:rsidRDefault="005B5968" w:rsidP="00A35A5B">
            <w:r w:rsidRPr="00960788">
              <w:t>98.274</w:t>
            </w:r>
          </w:p>
        </w:tc>
        <w:tc>
          <w:tcPr>
            <w:tcW w:w="1206" w:type="dxa"/>
          </w:tcPr>
          <w:p w:rsidR="005B5968" w:rsidRPr="00960788" w:rsidRDefault="005B5968" w:rsidP="00A35A5B">
            <w:r w:rsidRPr="00960788">
              <w:t>99.009</w:t>
            </w:r>
          </w:p>
        </w:tc>
        <w:tc>
          <w:tcPr>
            <w:tcW w:w="1207" w:type="dxa"/>
            <w:vAlign w:val="center"/>
          </w:tcPr>
          <w:p w:rsidR="005B5968" w:rsidRPr="00960788" w:rsidRDefault="005B5968" w:rsidP="00A35A5B">
            <w:r w:rsidRPr="00960788">
              <w:t>93.233</w:t>
            </w:r>
          </w:p>
        </w:tc>
      </w:tr>
      <w:tr w:rsidR="005B5968" w:rsidRPr="00960788">
        <w:trPr>
          <w:cantSplit/>
          <w:trHeight w:val="395"/>
          <w:jc w:val="center"/>
        </w:trPr>
        <w:tc>
          <w:tcPr>
            <w:tcW w:w="1478" w:type="dxa"/>
            <w:vMerge/>
            <w:vAlign w:val="center"/>
          </w:tcPr>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90.602</w:t>
            </w:r>
          </w:p>
        </w:tc>
        <w:tc>
          <w:tcPr>
            <w:tcW w:w="1206" w:type="dxa"/>
            <w:vAlign w:val="center"/>
          </w:tcPr>
          <w:p w:rsidR="005B5968" w:rsidRPr="00960788" w:rsidRDefault="005B5968" w:rsidP="00A35A5B">
            <w:r w:rsidRPr="00960788">
              <w:t>94.239</w:t>
            </w:r>
          </w:p>
        </w:tc>
        <w:tc>
          <w:tcPr>
            <w:tcW w:w="1207" w:type="dxa"/>
            <w:vAlign w:val="center"/>
          </w:tcPr>
          <w:p w:rsidR="005B5968" w:rsidRPr="00960788" w:rsidRDefault="005B5968" w:rsidP="00A35A5B">
            <w:r w:rsidRPr="00960788">
              <w:t>97.288</w:t>
            </w:r>
          </w:p>
        </w:tc>
        <w:tc>
          <w:tcPr>
            <w:tcW w:w="1206" w:type="dxa"/>
            <w:vAlign w:val="center"/>
          </w:tcPr>
          <w:p w:rsidR="005B5968" w:rsidRPr="00960788" w:rsidRDefault="005B5968" w:rsidP="00A35A5B">
            <w:r w:rsidRPr="00960788">
              <w:t>98.361</w:t>
            </w:r>
          </w:p>
        </w:tc>
        <w:tc>
          <w:tcPr>
            <w:tcW w:w="1206" w:type="dxa"/>
          </w:tcPr>
          <w:p w:rsidR="005B5968" w:rsidRPr="00960788" w:rsidRDefault="005B5968" w:rsidP="00A35A5B">
            <w:r w:rsidRPr="00960788">
              <w:t>99.214</w:t>
            </w:r>
          </w:p>
        </w:tc>
        <w:tc>
          <w:tcPr>
            <w:tcW w:w="1207" w:type="dxa"/>
            <w:vAlign w:val="center"/>
          </w:tcPr>
          <w:p w:rsidR="005B5968" w:rsidRPr="00960788" w:rsidRDefault="005B5968" w:rsidP="00A35A5B">
            <w:r w:rsidRPr="00960788">
              <w:t>93.295</w:t>
            </w:r>
          </w:p>
        </w:tc>
      </w:tr>
      <w:tr w:rsidR="005B5968" w:rsidRPr="00960788">
        <w:trPr>
          <w:cantSplit/>
          <w:trHeight w:val="395"/>
          <w:jc w:val="center"/>
        </w:trPr>
        <w:tc>
          <w:tcPr>
            <w:tcW w:w="1478" w:type="dxa"/>
            <w:vMerge/>
            <w:vAlign w:val="center"/>
          </w:tcPr>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90.450</w:t>
            </w:r>
          </w:p>
        </w:tc>
        <w:tc>
          <w:tcPr>
            <w:tcW w:w="1206" w:type="dxa"/>
            <w:vAlign w:val="center"/>
          </w:tcPr>
          <w:p w:rsidR="005B5968" w:rsidRPr="00960788" w:rsidRDefault="005B5968" w:rsidP="00A35A5B">
            <w:r w:rsidRPr="00960788">
              <w:t>93.976</w:t>
            </w:r>
          </w:p>
        </w:tc>
        <w:tc>
          <w:tcPr>
            <w:tcW w:w="1207" w:type="dxa"/>
            <w:vAlign w:val="center"/>
          </w:tcPr>
          <w:p w:rsidR="005B5968" w:rsidRPr="00960788" w:rsidRDefault="005B5968" w:rsidP="00A35A5B">
            <w:r w:rsidRPr="00960788">
              <w:t>97.168</w:t>
            </w:r>
          </w:p>
        </w:tc>
        <w:tc>
          <w:tcPr>
            <w:tcW w:w="1206" w:type="dxa"/>
            <w:vAlign w:val="center"/>
          </w:tcPr>
          <w:p w:rsidR="005B5968" w:rsidRPr="00960788" w:rsidRDefault="005B5968" w:rsidP="00A35A5B">
            <w:r w:rsidRPr="00960788">
              <w:t>98.289</w:t>
            </w:r>
          </w:p>
        </w:tc>
        <w:tc>
          <w:tcPr>
            <w:tcW w:w="1206" w:type="dxa"/>
          </w:tcPr>
          <w:p w:rsidR="005B5968" w:rsidRPr="00960788" w:rsidRDefault="005B5968" w:rsidP="00A35A5B">
            <w:r w:rsidRPr="00960788">
              <w:t>99.206</w:t>
            </w:r>
          </w:p>
        </w:tc>
        <w:tc>
          <w:tcPr>
            <w:tcW w:w="1207" w:type="dxa"/>
            <w:vAlign w:val="center"/>
          </w:tcPr>
          <w:p w:rsidR="005B5968" w:rsidRPr="00960788" w:rsidRDefault="005B5968" w:rsidP="00A35A5B">
            <w:r w:rsidRPr="00960788">
              <w:t>93.362</w:t>
            </w:r>
          </w:p>
        </w:tc>
      </w:tr>
      <w:tr w:rsidR="005B5968" w:rsidRPr="00960788">
        <w:trPr>
          <w:cantSplit/>
          <w:trHeight w:val="395"/>
          <w:jc w:val="center"/>
        </w:trPr>
        <w:tc>
          <w:tcPr>
            <w:tcW w:w="1478" w:type="dxa"/>
            <w:vMerge/>
            <w:vAlign w:val="center"/>
          </w:tcPr>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90.491</w:t>
            </w:r>
          </w:p>
        </w:tc>
        <w:tc>
          <w:tcPr>
            <w:tcW w:w="1206" w:type="dxa"/>
            <w:vAlign w:val="center"/>
          </w:tcPr>
          <w:p w:rsidR="005B5968" w:rsidRPr="00960788" w:rsidRDefault="005B5968" w:rsidP="00A35A5B">
            <w:r w:rsidRPr="00960788">
              <w:t>94.043</w:t>
            </w:r>
          </w:p>
        </w:tc>
        <w:tc>
          <w:tcPr>
            <w:tcW w:w="1207" w:type="dxa"/>
            <w:vAlign w:val="center"/>
          </w:tcPr>
          <w:p w:rsidR="005B5968" w:rsidRPr="00960788" w:rsidRDefault="005B5968" w:rsidP="00A35A5B">
            <w:r w:rsidRPr="00960788">
              <w:t>96.928</w:t>
            </w:r>
          </w:p>
        </w:tc>
        <w:tc>
          <w:tcPr>
            <w:tcW w:w="1206" w:type="dxa"/>
            <w:vAlign w:val="center"/>
          </w:tcPr>
          <w:p w:rsidR="005B5968" w:rsidRPr="00960788" w:rsidRDefault="005B5968" w:rsidP="00A35A5B">
            <w:r w:rsidRPr="00960788">
              <w:t>98.122</w:t>
            </w:r>
          </w:p>
        </w:tc>
        <w:tc>
          <w:tcPr>
            <w:tcW w:w="1206" w:type="dxa"/>
          </w:tcPr>
          <w:p w:rsidR="005B5968" w:rsidRPr="00960788" w:rsidRDefault="005B5968" w:rsidP="00A35A5B">
            <w:r w:rsidRPr="00960788">
              <w:t>99.154</w:t>
            </w:r>
          </w:p>
        </w:tc>
        <w:tc>
          <w:tcPr>
            <w:tcW w:w="1207" w:type="dxa"/>
            <w:vAlign w:val="center"/>
          </w:tcPr>
          <w:p w:rsidR="005B5968" w:rsidRPr="00960788" w:rsidRDefault="005B5968" w:rsidP="00A35A5B">
            <w:r w:rsidRPr="00960788">
              <w:t>93.187</w:t>
            </w:r>
          </w:p>
        </w:tc>
      </w:tr>
      <w:tr w:rsidR="005B5968" w:rsidRPr="00960788">
        <w:trPr>
          <w:cantSplit/>
          <w:trHeight w:val="395"/>
          <w:jc w:val="center"/>
        </w:trPr>
        <w:tc>
          <w:tcPr>
            <w:tcW w:w="1478" w:type="dxa"/>
            <w:vMerge/>
            <w:vAlign w:val="center"/>
          </w:tcPr>
          <w:p w:rsidR="005B5968" w:rsidRPr="00960788" w:rsidRDefault="005B5968" w:rsidP="00116D8F">
            <w:pPr>
              <w:widowControl/>
              <w:spacing w:before="100" w:beforeAutospacing="1" w:after="100" w:afterAutospacing="1"/>
              <w:jc w:val="center"/>
              <w:rPr>
                <w:kern w:val="0"/>
                <w:sz w:val="18"/>
                <w:szCs w:val="18"/>
              </w:rPr>
            </w:pPr>
          </w:p>
        </w:tc>
        <w:tc>
          <w:tcPr>
            <w:tcW w:w="1206" w:type="dxa"/>
            <w:vAlign w:val="center"/>
          </w:tcPr>
          <w:p w:rsidR="005B5968" w:rsidRPr="00960788" w:rsidRDefault="005B5968" w:rsidP="00A35A5B">
            <w:r w:rsidRPr="00960788">
              <w:t>90.551</w:t>
            </w:r>
          </w:p>
        </w:tc>
        <w:tc>
          <w:tcPr>
            <w:tcW w:w="1206" w:type="dxa"/>
            <w:vAlign w:val="center"/>
          </w:tcPr>
          <w:p w:rsidR="005B5968" w:rsidRPr="00960788" w:rsidRDefault="005B5968" w:rsidP="00A35A5B">
            <w:r w:rsidRPr="00960788">
              <w:t>94.271</w:t>
            </w:r>
          </w:p>
        </w:tc>
        <w:tc>
          <w:tcPr>
            <w:tcW w:w="1207" w:type="dxa"/>
            <w:vAlign w:val="center"/>
          </w:tcPr>
          <w:p w:rsidR="005B5968" w:rsidRPr="00960788" w:rsidRDefault="005B5968" w:rsidP="00A35A5B">
            <w:r w:rsidRPr="00960788">
              <w:t>97.036</w:t>
            </w:r>
          </w:p>
        </w:tc>
        <w:tc>
          <w:tcPr>
            <w:tcW w:w="1206" w:type="dxa"/>
            <w:vAlign w:val="center"/>
          </w:tcPr>
          <w:p w:rsidR="005B5968" w:rsidRPr="00960788" w:rsidRDefault="005B5968" w:rsidP="00A35A5B">
            <w:r w:rsidRPr="00960788">
              <w:t>98.131</w:t>
            </w:r>
          </w:p>
        </w:tc>
        <w:tc>
          <w:tcPr>
            <w:tcW w:w="1206" w:type="dxa"/>
          </w:tcPr>
          <w:p w:rsidR="005B5968" w:rsidRPr="00960788" w:rsidRDefault="005B5968" w:rsidP="00A35A5B">
            <w:r w:rsidRPr="00960788">
              <w:t>98.99</w:t>
            </w:r>
          </w:p>
        </w:tc>
        <w:tc>
          <w:tcPr>
            <w:tcW w:w="1207" w:type="dxa"/>
            <w:vAlign w:val="center"/>
          </w:tcPr>
          <w:p w:rsidR="005B5968" w:rsidRPr="00960788" w:rsidRDefault="005B5968" w:rsidP="00A35A5B">
            <w:r w:rsidRPr="00960788">
              <w:t>93.207</w:t>
            </w:r>
          </w:p>
        </w:tc>
      </w:tr>
      <w:tr w:rsidR="005B5968" w:rsidRPr="00960788">
        <w:trPr>
          <w:cantSplit/>
          <w:trHeight w:val="395"/>
          <w:jc w:val="center"/>
        </w:trPr>
        <w:tc>
          <w:tcPr>
            <w:tcW w:w="1478" w:type="dxa"/>
            <w:vAlign w:val="center"/>
          </w:tcPr>
          <w:p w:rsidR="005B5968" w:rsidRPr="00960788" w:rsidRDefault="005B5968" w:rsidP="00116D8F">
            <w:pPr>
              <w:widowControl/>
              <w:spacing w:before="100" w:beforeAutospacing="1" w:after="100" w:afterAutospacing="1"/>
              <w:jc w:val="center"/>
              <w:rPr>
                <w:b/>
                <w:bCs/>
                <w:kern w:val="0"/>
                <w:sz w:val="18"/>
                <w:szCs w:val="18"/>
              </w:rPr>
            </w:pPr>
            <w:r w:rsidRPr="00960788">
              <w:rPr>
                <w:rFonts w:cs="宋体" w:hint="eastAsia"/>
                <w:b/>
                <w:bCs/>
                <w:kern w:val="0"/>
                <w:sz w:val="18"/>
                <w:szCs w:val="18"/>
              </w:rPr>
              <w:t>平均值</w:t>
            </w:r>
          </w:p>
        </w:tc>
        <w:tc>
          <w:tcPr>
            <w:tcW w:w="1206" w:type="dxa"/>
            <w:vAlign w:val="center"/>
          </w:tcPr>
          <w:p w:rsidR="005B5968" w:rsidRPr="00960788" w:rsidRDefault="005B5968" w:rsidP="00A35A5B">
            <w:r w:rsidRPr="00960788">
              <w:t>90.50</w:t>
            </w:r>
          </w:p>
        </w:tc>
        <w:tc>
          <w:tcPr>
            <w:tcW w:w="1206" w:type="dxa"/>
            <w:vAlign w:val="center"/>
          </w:tcPr>
          <w:p w:rsidR="005B5968" w:rsidRPr="00960788" w:rsidRDefault="005B5968" w:rsidP="00A35A5B">
            <w:r w:rsidRPr="00960788">
              <w:t>94.14</w:t>
            </w:r>
          </w:p>
        </w:tc>
        <w:tc>
          <w:tcPr>
            <w:tcW w:w="1207" w:type="dxa"/>
            <w:vAlign w:val="center"/>
          </w:tcPr>
          <w:p w:rsidR="005B5968" w:rsidRPr="00960788" w:rsidRDefault="005B5968" w:rsidP="00A35A5B">
            <w:r w:rsidRPr="00960788">
              <w:t>97.12</w:t>
            </w:r>
          </w:p>
        </w:tc>
        <w:tc>
          <w:tcPr>
            <w:tcW w:w="1206" w:type="dxa"/>
            <w:vAlign w:val="center"/>
          </w:tcPr>
          <w:p w:rsidR="005B5968" w:rsidRPr="00960788" w:rsidRDefault="005B5968" w:rsidP="00A35A5B">
            <w:r w:rsidRPr="00960788">
              <w:t>98.23</w:t>
            </w:r>
          </w:p>
        </w:tc>
        <w:tc>
          <w:tcPr>
            <w:tcW w:w="1206" w:type="dxa"/>
          </w:tcPr>
          <w:p w:rsidR="005B5968" w:rsidRPr="00960788" w:rsidRDefault="005B5968" w:rsidP="00A35A5B">
            <w:r w:rsidRPr="00960788">
              <w:t>99.05</w:t>
            </w:r>
          </w:p>
        </w:tc>
        <w:tc>
          <w:tcPr>
            <w:tcW w:w="1207" w:type="dxa"/>
            <w:vAlign w:val="center"/>
          </w:tcPr>
          <w:p w:rsidR="005B5968" w:rsidRPr="00960788" w:rsidRDefault="005B5968" w:rsidP="00A35A5B">
            <w:r w:rsidRPr="00960788">
              <w:t>93.27</w:t>
            </w:r>
          </w:p>
        </w:tc>
      </w:tr>
    </w:tbl>
    <w:p w:rsidR="007D149F" w:rsidRPr="00CD7DF8" w:rsidRDefault="00CD7DF8" w:rsidP="00010180">
      <w:pPr>
        <w:spacing w:line="360" w:lineRule="auto"/>
        <w:rPr>
          <w:rFonts w:ascii="黑体" w:eastAsia="黑体" w:hAnsi="黑体" w:cs="黑体"/>
          <w:color w:val="000000" w:themeColor="text1"/>
        </w:rPr>
      </w:pPr>
      <w:r>
        <w:rPr>
          <w:rFonts w:ascii="黑体" w:eastAsia="黑体" w:hAnsi="黑体" w:cs="黑体" w:hint="eastAsia"/>
          <w:color w:val="FF0000"/>
        </w:rPr>
        <w:t xml:space="preserve">            </w:t>
      </w:r>
      <w:r w:rsidRPr="00CD7DF8">
        <w:rPr>
          <w:rFonts w:ascii="黑体" w:eastAsia="黑体" w:hAnsi="黑体" w:cs="黑体" w:hint="eastAsia"/>
          <w:color w:val="000000" w:themeColor="text1"/>
        </w:rPr>
        <w:t>表2 单元</w:t>
      </w:r>
      <w:r w:rsidRPr="00CD7DF8">
        <w:rPr>
          <w:rFonts w:ascii="黑体" w:eastAsia="黑体" w:hAnsi="黑体" w:cs="黑体"/>
          <w:color w:val="000000" w:themeColor="text1"/>
        </w:rPr>
        <w:t>平均值</w:t>
      </w:r>
    </w:p>
    <w:tbl>
      <w:tblPr>
        <w:tblW w:w="8120" w:type="dxa"/>
        <w:tblInd w:w="108" w:type="dxa"/>
        <w:tblLook w:val="04A0"/>
      </w:tblPr>
      <w:tblGrid>
        <w:gridCol w:w="1134"/>
        <w:gridCol w:w="946"/>
        <w:gridCol w:w="1420"/>
        <w:gridCol w:w="1036"/>
        <w:gridCol w:w="1276"/>
        <w:gridCol w:w="1134"/>
        <w:gridCol w:w="1174"/>
      </w:tblGrid>
      <w:tr w:rsidR="00406498" w:rsidRPr="007D149F" w:rsidTr="007C172F">
        <w:trPr>
          <w:trHeight w:val="403"/>
        </w:trPr>
        <w:tc>
          <w:tcPr>
            <w:tcW w:w="1134" w:type="dxa"/>
            <w:tcBorders>
              <w:top w:val="single" w:sz="8" w:space="0" w:color="auto"/>
              <w:left w:val="single" w:sz="8" w:space="0" w:color="auto"/>
              <w:bottom w:val="single" w:sz="8" w:space="0" w:color="auto"/>
              <w:right w:val="single" w:sz="8" w:space="0" w:color="auto"/>
            </w:tcBorders>
            <w:shd w:val="clear" w:color="auto" w:fill="auto"/>
          </w:tcPr>
          <w:p w:rsidR="00406498" w:rsidRPr="007D149F" w:rsidRDefault="00406498" w:rsidP="007D149F">
            <w:pPr>
              <w:widowControl/>
              <w:rPr>
                <w:rFonts w:ascii="宋体" w:hAnsi="宋体" w:cs="宋体"/>
                <w:kern w:val="0"/>
                <w:sz w:val="24"/>
                <w:szCs w:val="24"/>
              </w:rPr>
            </w:pPr>
          </w:p>
        </w:tc>
        <w:tc>
          <w:tcPr>
            <w:tcW w:w="946" w:type="dxa"/>
            <w:tcBorders>
              <w:top w:val="single" w:sz="4" w:space="0" w:color="auto"/>
              <w:left w:val="nil"/>
              <w:bottom w:val="single" w:sz="8" w:space="0" w:color="auto"/>
              <w:right w:val="single" w:sz="8" w:space="0" w:color="auto"/>
            </w:tcBorders>
            <w:shd w:val="clear" w:color="auto" w:fill="auto"/>
            <w:vAlign w:val="bottom"/>
          </w:tcPr>
          <w:p w:rsidR="00406498" w:rsidRPr="007D149F" w:rsidRDefault="00406498" w:rsidP="007D149F">
            <w:pPr>
              <w:widowControl/>
              <w:jc w:val="center"/>
              <w:rPr>
                <w:kern w:val="0"/>
              </w:rPr>
            </w:pPr>
            <w:r>
              <w:rPr>
                <w:rFonts w:hint="eastAsia"/>
                <w:kern w:val="0"/>
              </w:rPr>
              <w:t>水平</w:t>
            </w:r>
            <w:r>
              <w:rPr>
                <w:rFonts w:hint="eastAsia"/>
                <w:kern w:val="0"/>
              </w:rPr>
              <w:t>1</w:t>
            </w:r>
          </w:p>
        </w:tc>
        <w:tc>
          <w:tcPr>
            <w:tcW w:w="1420" w:type="dxa"/>
            <w:tcBorders>
              <w:top w:val="single" w:sz="4" w:space="0" w:color="auto"/>
              <w:left w:val="nil"/>
              <w:bottom w:val="single" w:sz="8" w:space="0" w:color="auto"/>
              <w:right w:val="single" w:sz="8" w:space="0" w:color="auto"/>
            </w:tcBorders>
            <w:shd w:val="clear" w:color="auto" w:fill="auto"/>
            <w:vAlign w:val="bottom"/>
          </w:tcPr>
          <w:p w:rsidR="00406498" w:rsidRPr="007D149F" w:rsidRDefault="00406498" w:rsidP="007D149F">
            <w:pPr>
              <w:widowControl/>
              <w:jc w:val="center"/>
              <w:rPr>
                <w:kern w:val="0"/>
              </w:rPr>
            </w:pPr>
            <w:r>
              <w:rPr>
                <w:rFonts w:hint="eastAsia"/>
                <w:kern w:val="0"/>
              </w:rPr>
              <w:t>水平</w:t>
            </w:r>
            <w:r>
              <w:rPr>
                <w:rFonts w:hint="eastAsia"/>
                <w:kern w:val="0"/>
              </w:rPr>
              <w:t>2</w:t>
            </w:r>
          </w:p>
        </w:tc>
        <w:tc>
          <w:tcPr>
            <w:tcW w:w="1036" w:type="dxa"/>
            <w:tcBorders>
              <w:top w:val="single" w:sz="4" w:space="0" w:color="auto"/>
              <w:left w:val="nil"/>
              <w:bottom w:val="single" w:sz="8" w:space="0" w:color="auto"/>
              <w:right w:val="single" w:sz="8" w:space="0" w:color="auto"/>
            </w:tcBorders>
            <w:shd w:val="clear" w:color="auto" w:fill="auto"/>
            <w:vAlign w:val="bottom"/>
          </w:tcPr>
          <w:p w:rsidR="00406498" w:rsidRPr="007D149F" w:rsidRDefault="00406498" w:rsidP="007D149F">
            <w:pPr>
              <w:widowControl/>
              <w:jc w:val="center"/>
              <w:rPr>
                <w:kern w:val="0"/>
              </w:rPr>
            </w:pPr>
            <w:r>
              <w:rPr>
                <w:rFonts w:hint="eastAsia"/>
                <w:kern w:val="0"/>
              </w:rPr>
              <w:t>水平</w:t>
            </w:r>
            <w:r>
              <w:rPr>
                <w:rFonts w:hint="eastAsia"/>
                <w:kern w:val="0"/>
              </w:rPr>
              <w:t>3</w:t>
            </w:r>
          </w:p>
        </w:tc>
        <w:tc>
          <w:tcPr>
            <w:tcW w:w="1276" w:type="dxa"/>
            <w:tcBorders>
              <w:top w:val="single" w:sz="4" w:space="0" w:color="auto"/>
              <w:left w:val="nil"/>
              <w:bottom w:val="single" w:sz="8" w:space="0" w:color="auto"/>
              <w:right w:val="single" w:sz="8" w:space="0" w:color="auto"/>
            </w:tcBorders>
            <w:shd w:val="clear" w:color="auto" w:fill="auto"/>
            <w:vAlign w:val="bottom"/>
          </w:tcPr>
          <w:p w:rsidR="00406498" w:rsidRPr="007D149F" w:rsidRDefault="00406498" w:rsidP="007D149F">
            <w:pPr>
              <w:widowControl/>
              <w:jc w:val="center"/>
              <w:rPr>
                <w:kern w:val="0"/>
              </w:rPr>
            </w:pPr>
            <w:r>
              <w:rPr>
                <w:rFonts w:hint="eastAsia"/>
                <w:kern w:val="0"/>
              </w:rPr>
              <w:t>水平</w:t>
            </w:r>
            <w:r>
              <w:rPr>
                <w:rFonts w:hint="eastAsia"/>
                <w:kern w:val="0"/>
              </w:rPr>
              <w:t>4</w:t>
            </w:r>
          </w:p>
        </w:tc>
        <w:tc>
          <w:tcPr>
            <w:tcW w:w="1134" w:type="dxa"/>
            <w:tcBorders>
              <w:top w:val="single" w:sz="4" w:space="0" w:color="auto"/>
              <w:left w:val="nil"/>
              <w:bottom w:val="single" w:sz="8" w:space="0" w:color="auto"/>
              <w:right w:val="single" w:sz="8" w:space="0" w:color="auto"/>
            </w:tcBorders>
            <w:shd w:val="clear" w:color="auto" w:fill="auto"/>
            <w:vAlign w:val="bottom"/>
          </w:tcPr>
          <w:p w:rsidR="00406498" w:rsidRPr="007D149F" w:rsidRDefault="00406498" w:rsidP="007D149F">
            <w:pPr>
              <w:widowControl/>
              <w:jc w:val="center"/>
              <w:rPr>
                <w:kern w:val="0"/>
              </w:rPr>
            </w:pPr>
            <w:r>
              <w:rPr>
                <w:rFonts w:hint="eastAsia"/>
                <w:kern w:val="0"/>
              </w:rPr>
              <w:t>水平</w:t>
            </w:r>
            <w:r>
              <w:rPr>
                <w:rFonts w:hint="eastAsia"/>
                <w:kern w:val="0"/>
              </w:rPr>
              <w:t>5</w:t>
            </w:r>
          </w:p>
        </w:tc>
        <w:tc>
          <w:tcPr>
            <w:tcW w:w="1174" w:type="dxa"/>
            <w:tcBorders>
              <w:top w:val="single" w:sz="4" w:space="0" w:color="auto"/>
              <w:left w:val="nil"/>
              <w:bottom w:val="single" w:sz="8" w:space="0" w:color="auto"/>
              <w:right w:val="single" w:sz="8" w:space="0" w:color="auto"/>
            </w:tcBorders>
          </w:tcPr>
          <w:p w:rsidR="00406498" w:rsidRPr="007D149F" w:rsidRDefault="00406498" w:rsidP="007D149F">
            <w:pPr>
              <w:widowControl/>
              <w:jc w:val="center"/>
              <w:rPr>
                <w:kern w:val="0"/>
              </w:rPr>
            </w:pPr>
            <w:r>
              <w:rPr>
                <w:rFonts w:hint="eastAsia"/>
                <w:kern w:val="0"/>
              </w:rPr>
              <w:t>水平</w:t>
            </w:r>
            <w:r>
              <w:rPr>
                <w:rFonts w:hint="eastAsia"/>
                <w:kern w:val="0"/>
              </w:rPr>
              <w:t>6</w:t>
            </w:r>
          </w:p>
        </w:tc>
      </w:tr>
      <w:tr w:rsidR="00761CB8" w:rsidRPr="007D149F" w:rsidTr="00567CA0">
        <w:trPr>
          <w:trHeight w:val="403"/>
        </w:trPr>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实验室1</w:t>
            </w:r>
          </w:p>
        </w:tc>
        <w:tc>
          <w:tcPr>
            <w:tcW w:w="946" w:type="dxa"/>
            <w:tcBorders>
              <w:top w:val="single" w:sz="8" w:space="0" w:color="auto"/>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90.269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93.924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96.332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97.796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98.967 </w:t>
            </w:r>
          </w:p>
        </w:tc>
        <w:tc>
          <w:tcPr>
            <w:tcW w:w="1174" w:type="dxa"/>
            <w:tcBorders>
              <w:top w:val="single" w:sz="8" w:space="0" w:color="auto"/>
              <w:left w:val="single" w:sz="8" w:space="0" w:color="auto"/>
              <w:bottom w:val="single" w:sz="8" w:space="0" w:color="auto"/>
              <w:right w:val="single" w:sz="8" w:space="0" w:color="auto"/>
            </w:tcBorders>
            <w:shd w:val="clear" w:color="auto" w:fill="auto"/>
            <w:vAlign w:val="bottom"/>
          </w:tcPr>
          <w:p w:rsidR="00761CB8" w:rsidRDefault="00761CB8" w:rsidP="00761CB8">
            <w:pPr>
              <w:widowControl/>
              <w:jc w:val="center"/>
            </w:pPr>
            <w:r>
              <w:t xml:space="preserve">93.493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实验室2</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color w:val="000000"/>
                <w:kern w:val="0"/>
                <w:sz w:val="24"/>
                <w:szCs w:val="24"/>
              </w:rPr>
            </w:pPr>
            <w:r w:rsidRPr="007D149F">
              <w:rPr>
                <w:color w:val="000000"/>
                <w:kern w:val="0"/>
                <w:sz w:val="24"/>
                <w:szCs w:val="24"/>
              </w:rPr>
              <w:t xml:space="preserve">90.260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color w:val="000000"/>
                <w:kern w:val="0"/>
                <w:sz w:val="24"/>
                <w:szCs w:val="24"/>
              </w:rPr>
            </w:pPr>
            <w:r w:rsidRPr="007D149F">
              <w:rPr>
                <w:color w:val="000000"/>
                <w:kern w:val="0"/>
                <w:sz w:val="24"/>
                <w:szCs w:val="24"/>
              </w:rPr>
              <w:t xml:space="preserve">93.984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color w:val="000000"/>
                <w:kern w:val="0"/>
                <w:sz w:val="24"/>
                <w:szCs w:val="24"/>
              </w:rPr>
            </w:pPr>
            <w:r w:rsidRPr="007D149F">
              <w:rPr>
                <w:color w:val="000000"/>
                <w:kern w:val="0"/>
                <w:sz w:val="24"/>
                <w:szCs w:val="24"/>
              </w:rPr>
              <w:t xml:space="preserve">96.317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color w:val="000000"/>
                <w:kern w:val="0"/>
                <w:sz w:val="24"/>
                <w:szCs w:val="24"/>
              </w:rPr>
            </w:pPr>
            <w:r w:rsidRPr="007D149F">
              <w:rPr>
                <w:color w:val="000000"/>
                <w:kern w:val="0"/>
                <w:sz w:val="24"/>
                <w:szCs w:val="24"/>
              </w:rPr>
              <w:t xml:space="preserve">97.785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color w:val="000000"/>
                <w:kern w:val="0"/>
                <w:sz w:val="24"/>
                <w:szCs w:val="24"/>
              </w:rPr>
            </w:pPr>
            <w:r w:rsidRPr="007D149F">
              <w:rPr>
                <w:color w:val="000000"/>
                <w:kern w:val="0"/>
                <w:sz w:val="24"/>
                <w:szCs w:val="24"/>
              </w:rPr>
              <w:t xml:space="preserve">99.018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color w:val="000000"/>
                <w:sz w:val="24"/>
                <w:szCs w:val="24"/>
              </w:rPr>
            </w:pPr>
            <w:r>
              <w:rPr>
                <w:color w:val="000000"/>
              </w:rPr>
              <w:t xml:space="preserve">93.515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实验室3</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90.388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94.132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96.532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98.150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98.955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Calibri" w:hAnsi="Calibri" w:cs="Calibri"/>
              </w:rPr>
            </w:pPr>
            <w:r>
              <w:rPr>
                <w:rFonts w:ascii="Calibri" w:hAnsi="Calibri" w:cs="Calibri"/>
              </w:rPr>
              <w:t xml:space="preserve">92.871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实验室4</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sz w:val="20"/>
                <w:szCs w:val="20"/>
              </w:rPr>
            </w:pPr>
            <w:r w:rsidRPr="007D149F">
              <w:rPr>
                <w:rFonts w:ascii="Calibri" w:hAnsi="Calibri" w:cs="Calibri"/>
                <w:kern w:val="0"/>
                <w:sz w:val="20"/>
                <w:szCs w:val="20"/>
              </w:rPr>
              <w:t xml:space="preserve">90.414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sz w:val="20"/>
                <w:szCs w:val="20"/>
              </w:rPr>
            </w:pPr>
            <w:r w:rsidRPr="007D149F">
              <w:rPr>
                <w:rFonts w:ascii="Calibri" w:hAnsi="Calibri" w:cs="Calibri"/>
                <w:kern w:val="0"/>
                <w:sz w:val="20"/>
                <w:szCs w:val="20"/>
              </w:rPr>
              <w:t xml:space="preserve">93.773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sz w:val="20"/>
                <w:szCs w:val="20"/>
              </w:rPr>
            </w:pPr>
            <w:r w:rsidRPr="007D149F">
              <w:rPr>
                <w:rFonts w:ascii="Calibri" w:hAnsi="Calibri" w:cs="Calibri"/>
                <w:kern w:val="0"/>
                <w:sz w:val="20"/>
                <w:szCs w:val="20"/>
              </w:rPr>
              <w:t xml:space="preserve">96.787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sz w:val="20"/>
                <w:szCs w:val="20"/>
              </w:rPr>
            </w:pPr>
            <w:r w:rsidRPr="007D149F">
              <w:rPr>
                <w:rFonts w:ascii="Calibri" w:hAnsi="Calibri" w:cs="Calibri"/>
                <w:kern w:val="0"/>
                <w:sz w:val="20"/>
                <w:szCs w:val="20"/>
              </w:rPr>
              <w:t xml:space="preserve">98.519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sz w:val="20"/>
                <w:szCs w:val="20"/>
              </w:rPr>
            </w:pPr>
            <w:r w:rsidRPr="007D149F">
              <w:rPr>
                <w:rFonts w:ascii="Calibri" w:hAnsi="Calibri" w:cs="Calibri"/>
                <w:kern w:val="0"/>
                <w:sz w:val="20"/>
                <w:szCs w:val="20"/>
              </w:rPr>
              <w:t xml:space="preserve">99.107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Calibri" w:hAnsi="Calibri" w:cs="Calibri"/>
                <w:sz w:val="20"/>
                <w:szCs w:val="20"/>
              </w:rPr>
            </w:pPr>
            <w:r>
              <w:rPr>
                <w:rFonts w:ascii="Calibri" w:hAnsi="Calibri" w:cs="Calibri"/>
                <w:sz w:val="20"/>
                <w:szCs w:val="20"/>
              </w:rPr>
              <w:t xml:space="preserve">93.594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实验室5</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sz w:val="24"/>
                <w:szCs w:val="24"/>
              </w:rPr>
            </w:pPr>
            <w:r w:rsidRPr="007D149F">
              <w:rPr>
                <w:kern w:val="0"/>
                <w:sz w:val="24"/>
                <w:szCs w:val="24"/>
              </w:rPr>
              <w:t xml:space="preserve">90.856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sz w:val="24"/>
                <w:szCs w:val="24"/>
              </w:rPr>
            </w:pPr>
            <w:r w:rsidRPr="007D149F">
              <w:rPr>
                <w:kern w:val="0"/>
                <w:sz w:val="24"/>
                <w:szCs w:val="24"/>
              </w:rPr>
              <w:t xml:space="preserve">93.984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sz w:val="24"/>
                <w:szCs w:val="24"/>
              </w:rPr>
            </w:pPr>
            <w:r w:rsidRPr="007D149F">
              <w:rPr>
                <w:kern w:val="0"/>
                <w:sz w:val="24"/>
                <w:szCs w:val="24"/>
              </w:rPr>
              <w:t xml:space="preserve">96.861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sz w:val="24"/>
                <w:szCs w:val="24"/>
              </w:rPr>
            </w:pPr>
            <w:r w:rsidRPr="007D149F">
              <w:rPr>
                <w:kern w:val="0"/>
                <w:sz w:val="24"/>
                <w:szCs w:val="24"/>
              </w:rPr>
              <w:t xml:space="preserve">98.178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sz w:val="24"/>
                <w:szCs w:val="24"/>
              </w:rPr>
            </w:pPr>
            <w:r w:rsidRPr="007D149F">
              <w:rPr>
                <w:kern w:val="0"/>
                <w:sz w:val="24"/>
                <w:szCs w:val="24"/>
              </w:rPr>
              <w:t xml:space="preserve">99.061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sz w:val="24"/>
                <w:szCs w:val="24"/>
              </w:rPr>
            </w:pPr>
            <w:r>
              <w:t xml:space="preserve">93.509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实验室6</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宋体" w:hAnsi="宋体" w:cs="宋体"/>
                <w:kern w:val="0"/>
                <w:sz w:val="20"/>
                <w:szCs w:val="20"/>
              </w:rPr>
            </w:pPr>
            <w:r w:rsidRPr="007D149F">
              <w:rPr>
                <w:rFonts w:ascii="宋体" w:hAnsi="宋体" w:cs="宋体" w:hint="eastAsia"/>
                <w:kern w:val="0"/>
                <w:sz w:val="20"/>
                <w:szCs w:val="20"/>
              </w:rPr>
              <w:t xml:space="preserve">90.266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宋体" w:hAnsi="宋体" w:cs="宋体"/>
                <w:kern w:val="0"/>
                <w:sz w:val="20"/>
                <w:szCs w:val="20"/>
              </w:rPr>
            </w:pPr>
            <w:r w:rsidRPr="007D149F">
              <w:rPr>
                <w:rFonts w:ascii="宋体" w:hAnsi="宋体" w:cs="宋体" w:hint="eastAsia"/>
                <w:kern w:val="0"/>
                <w:sz w:val="20"/>
                <w:szCs w:val="20"/>
              </w:rPr>
              <w:t xml:space="preserve">93.770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宋体" w:hAnsi="宋体" w:cs="宋体"/>
                <w:kern w:val="0"/>
                <w:sz w:val="20"/>
                <w:szCs w:val="20"/>
              </w:rPr>
            </w:pPr>
            <w:r w:rsidRPr="007D149F">
              <w:rPr>
                <w:rFonts w:ascii="宋体" w:hAnsi="宋体" w:cs="宋体" w:hint="eastAsia"/>
                <w:kern w:val="0"/>
                <w:sz w:val="20"/>
                <w:szCs w:val="20"/>
              </w:rPr>
              <w:t xml:space="preserve">96.129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宋体" w:hAnsi="宋体" w:cs="宋体"/>
                <w:kern w:val="0"/>
                <w:sz w:val="20"/>
                <w:szCs w:val="20"/>
              </w:rPr>
            </w:pPr>
            <w:r w:rsidRPr="007D149F">
              <w:rPr>
                <w:rFonts w:ascii="宋体" w:hAnsi="宋体" w:cs="宋体" w:hint="eastAsia"/>
                <w:kern w:val="0"/>
                <w:sz w:val="20"/>
                <w:szCs w:val="20"/>
              </w:rPr>
              <w:t xml:space="preserve">98.049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宋体" w:hAnsi="宋体" w:cs="宋体"/>
                <w:kern w:val="0"/>
                <w:sz w:val="20"/>
                <w:szCs w:val="20"/>
              </w:rPr>
            </w:pPr>
            <w:r w:rsidRPr="007D149F">
              <w:rPr>
                <w:rFonts w:ascii="宋体" w:hAnsi="宋体" w:cs="宋体" w:hint="eastAsia"/>
                <w:kern w:val="0"/>
                <w:sz w:val="20"/>
                <w:szCs w:val="20"/>
              </w:rPr>
              <w:t xml:space="preserve">99.140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宋体" w:hAnsi="宋体" w:cs="宋体"/>
                <w:sz w:val="20"/>
                <w:szCs w:val="20"/>
              </w:rPr>
            </w:pPr>
            <w:r>
              <w:rPr>
                <w:rFonts w:hint="eastAsia"/>
                <w:sz w:val="20"/>
                <w:szCs w:val="20"/>
              </w:rPr>
              <w:t xml:space="preserve">93.123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实验室7</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90.396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93.721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96.480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97.723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kern w:val="0"/>
              </w:rPr>
            </w:pPr>
            <w:r w:rsidRPr="007D149F">
              <w:rPr>
                <w:kern w:val="0"/>
              </w:rPr>
              <w:t xml:space="preserve">98.803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pPr>
            <w:r>
              <w:t xml:space="preserve">93.330 </w:t>
            </w:r>
          </w:p>
        </w:tc>
      </w:tr>
      <w:tr w:rsidR="00761CB8" w:rsidRPr="007D149F" w:rsidTr="00567CA0">
        <w:trPr>
          <w:trHeight w:val="403"/>
        </w:trPr>
        <w:tc>
          <w:tcPr>
            <w:tcW w:w="1134" w:type="dxa"/>
            <w:tcBorders>
              <w:top w:val="nil"/>
              <w:left w:val="single" w:sz="8" w:space="0" w:color="auto"/>
              <w:bottom w:val="single" w:sz="8" w:space="0" w:color="auto"/>
              <w:right w:val="single" w:sz="8" w:space="0" w:color="auto"/>
            </w:tcBorders>
            <w:shd w:val="clear" w:color="auto" w:fill="auto"/>
            <w:hideMark/>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实验室8</w:t>
            </w:r>
          </w:p>
        </w:tc>
        <w:tc>
          <w:tcPr>
            <w:tcW w:w="94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90.504 </w:t>
            </w:r>
          </w:p>
        </w:tc>
        <w:tc>
          <w:tcPr>
            <w:tcW w:w="1420"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94.141 </w:t>
            </w:r>
          </w:p>
        </w:tc>
        <w:tc>
          <w:tcPr>
            <w:tcW w:w="103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97.118 </w:t>
            </w:r>
          </w:p>
        </w:tc>
        <w:tc>
          <w:tcPr>
            <w:tcW w:w="1276"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98.230 </w:t>
            </w:r>
          </w:p>
        </w:tc>
        <w:tc>
          <w:tcPr>
            <w:tcW w:w="1134" w:type="dxa"/>
            <w:tcBorders>
              <w:top w:val="nil"/>
              <w:left w:val="nil"/>
              <w:bottom w:val="single" w:sz="8" w:space="0" w:color="auto"/>
              <w:right w:val="single" w:sz="8" w:space="0" w:color="auto"/>
            </w:tcBorders>
            <w:shd w:val="clear" w:color="auto" w:fill="auto"/>
            <w:vAlign w:val="bottom"/>
            <w:hideMark/>
          </w:tcPr>
          <w:p w:rsidR="00761CB8" w:rsidRPr="007D149F" w:rsidRDefault="00761CB8" w:rsidP="00761CB8">
            <w:pPr>
              <w:widowControl/>
              <w:jc w:val="center"/>
              <w:rPr>
                <w:rFonts w:ascii="Calibri" w:hAnsi="Calibri" w:cs="Calibri"/>
                <w:kern w:val="0"/>
              </w:rPr>
            </w:pPr>
            <w:r w:rsidRPr="007D149F">
              <w:rPr>
                <w:rFonts w:ascii="Calibri" w:hAnsi="Calibri" w:cs="Calibri"/>
                <w:kern w:val="0"/>
              </w:rPr>
              <w:t xml:space="preserve">99.077 </w:t>
            </w:r>
          </w:p>
        </w:tc>
        <w:tc>
          <w:tcPr>
            <w:tcW w:w="1174"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Calibri" w:hAnsi="Calibri" w:cs="Calibri"/>
              </w:rPr>
            </w:pPr>
            <w:r>
              <w:rPr>
                <w:rFonts w:ascii="Calibri" w:hAnsi="Calibri" w:cs="Calibri"/>
              </w:rPr>
              <w:t xml:space="preserve">93.265 </w:t>
            </w:r>
          </w:p>
        </w:tc>
      </w:tr>
    </w:tbl>
    <w:p w:rsidR="00047054" w:rsidRPr="00CD7DF8" w:rsidRDefault="00CD7DF8" w:rsidP="00CD7DF8">
      <w:pPr>
        <w:spacing w:line="360" w:lineRule="auto"/>
        <w:ind w:firstLineChars="750" w:firstLine="1575"/>
        <w:rPr>
          <w:rFonts w:ascii="黑体" w:eastAsia="黑体" w:hAnsi="黑体" w:cs="黑体"/>
          <w:color w:val="000000" w:themeColor="text1"/>
        </w:rPr>
      </w:pPr>
      <w:r w:rsidRPr="00CD7DF8">
        <w:rPr>
          <w:rFonts w:ascii="黑体" w:eastAsia="黑体" w:hAnsi="黑体" w:cs="黑体" w:hint="eastAsia"/>
          <w:color w:val="000000" w:themeColor="text1"/>
        </w:rPr>
        <w:t>表3 单元</w:t>
      </w:r>
      <w:r w:rsidRPr="00CD7DF8">
        <w:rPr>
          <w:rFonts w:ascii="黑体" w:eastAsia="黑体" w:hAnsi="黑体" w:cs="黑体"/>
          <w:color w:val="000000" w:themeColor="text1"/>
        </w:rPr>
        <w:t>标准偏差</w:t>
      </w:r>
    </w:p>
    <w:tbl>
      <w:tblPr>
        <w:tblW w:w="8189" w:type="dxa"/>
        <w:tblLook w:val="04A0"/>
      </w:tblPr>
      <w:tblGrid>
        <w:gridCol w:w="1131"/>
        <w:gridCol w:w="996"/>
        <w:gridCol w:w="999"/>
        <w:gridCol w:w="1093"/>
        <w:gridCol w:w="1134"/>
        <w:gridCol w:w="1134"/>
        <w:gridCol w:w="1702"/>
      </w:tblGrid>
      <w:tr w:rsidR="00047054" w:rsidRPr="00EC4950" w:rsidTr="00047054">
        <w:trPr>
          <w:trHeight w:val="310"/>
        </w:trPr>
        <w:tc>
          <w:tcPr>
            <w:tcW w:w="1131" w:type="dxa"/>
            <w:tcBorders>
              <w:top w:val="single" w:sz="8" w:space="0" w:color="auto"/>
              <w:left w:val="single" w:sz="8" w:space="0" w:color="auto"/>
              <w:bottom w:val="single" w:sz="8" w:space="0" w:color="auto"/>
              <w:right w:val="single" w:sz="8" w:space="0" w:color="auto"/>
            </w:tcBorders>
          </w:tcPr>
          <w:p w:rsidR="00047054" w:rsidRPr="00EC4950" w:rsidRDefault="00047054" w:rsidP="00EC4950">
            <w:pPr>
              <w:widowControl/>
              <w:jc w:val="left"/>
              <w:rPr>
                <w:rFonts w:ascii="宋体" w:hAnsi="宋体" w:cs="宋体"/>
                <w:kern w:val="0"/>
                <w:sz w:val="24"/>
                <w:szCs w:val="24"/>
              </w:rPr>
            </w:pPr>
          </w:p>
        </w:tc>
        <w:tc>
          <w:tcPr>
            <w:tcW w:w="9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7054" w:rsidRPr="00EC4950" w:rsidRDefault="00047054" w:rsidP="00EC4950">
            <w:pPr>
              <w:widowControl/>
              <w:jc w:val="left"/>
              <w:rPr>
                <w:rFonts w:ascii="宋体" w:hAnsi="宋体" w:cs="宋体"/>
                <w:kern w:val="0"/>
                <w:sz w:val="24"/>
                <w:szCs w:val="24"/>
              </w:rPr>
            </w:pPr>
            <w:r w:rsidRPr="00EC4950">
              <w:rPr>
                <w:rFonts w:ascii="宋体" w:hAnsi="宋体" w:cs="宋体" w:hint="eastAsia"/>
                <w:kern w:val="0"/>
                <w:sz w:val="24"/>
                <w:szCs w:val="24"/>
              </w:rPr>
              <w:t>水平1</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047054" w:rsidRPr="00EC4950" w:rsidRDefault="00047054" w:rsidP="00EC4950">
            <w:pPr>
              <w:widowControl/>
              <w:jc w:val="left"/>
              <w:rPr>
                <w:rFonts w:ascii="宋体" w:hAnsi="宋体" w:cs="宋体"/>
                <w:kern w:val="0"/>
                <w:sz w:val="24"/>
                <w:szCs w:val="24"/>
              </w:rPr>
            </w:pPr>
            <w:r w:rsidRPr="00EC4950">
              <w:rPr>
                <w:rFonts w:ascii="宋体" w:hAnsi="宋体" w:cs="宋体" w:hint="eastAsia"/>
                <w:kern w:val="0"/>
                <w:sz w:val="24"/>
                <w:szCs w:val="24"/>
              </w:rPr>
              <w:t>水平2</w:t>
            </w:r>
          </w:p>
        </w:tc>
        <w:tc>
          <w:tcPr>
            <w:tcW w:w="1093" w:type="dxa"/>
            <w:tcBorders>
              <w:top w:val="single" w:sz="8" w:space="0" w:color="auto"/>
              <w:left w:val="nil"/>
              <w:bottom w:val="single" w:sz="8" w:space="0" w:color="auto"/>
              <w:right w:val="single" w:sz="8" w:space="0" w:color="auto"/>
            </w:tcBorders>
            <w:shd w:val="clear" w:color="auto" w:fill="auto"/>
            <w:noWrap/>
            <w:vAlign w:val="bottom"/>
            <w:hideMark/>
          </w:tcPr>
          <w:p w:rsidR="00047054" w:rsidRPr="00EC4950" w:rsidRDefault="00047054" w:rsidP="00EC4950">
            <w:pPr>
              <w:widowControl/>
              <w:jc w:val="left"/>
              <w:rPr>
                <w:rFonts w:ascii="宋体" w:hAnsi="宋体" w:cs="宋体"/>
                <w:kern w:val="0"/>
                <w:sz w:val="24"/>
                <w:szCs w:val="24"/>
              </w:rPr>
            </w:pPr>
            <w:r w:rsidRPr="00EC4950">
              <w:rPr>
                <w:rFonts w:ascii="宋体" w:hAnsi="宋体" w:cs="宋体" w:hint="eastAsia"/>
                <w:kern w:val="0"/>
                <w:sz w:val="24"/>
                <w:szCs w:val="24"/>
              </w:rPr>
              <w:t>水平3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47054" w:rsidRPr="00EC4950" w:rsidRDefault="00047054" w:rsidP="00EC4950">
            <w:pPr>
              <w:widowControl/>
              <w:jc w:val="left"/>
              <w:rPr>
                <w:rFonts w:ascii="宋体" w:hAnsi="宋体" w:cs="宋体"/>
                <w:kern w:val="0"/>
                <w:sz w:val="24"/>
                <w:szCs w:val="24"/>
              </w:rPr>
            </w:pPr>
            <w:r w:rsidRPr="00EC4950">
              <w:rPr>
                <w:rFonts w:ascii="宋体" w:hAnsi="宋体" w:cs="宋体" w:hint="eastAsia"/>
                <w:kern w:val="0"/>
                <w:sz w:val="24"/>
                <w:szCs w:val="24"/>
              </w:rPr>
              <w:t>水平4</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47054" w:rsidRPr="00EC4950" w:rsidRDefault="00047054" w:rsidP="00EC4950">
            <w:pPr>
              <w:widowControl/>
              <w:jc w:val="left"/>
              <w:rPr>
                <w:rFonts w:ascii="宋体" w:hAnsi="宋体" w:cs="宋体"/>
                <w:kern w:val="0"/>
                <w:sz w:val="24"/>
                <w:szCs w:val="24"/>
              </w:rPr>
            </w:pPr>
            <w:r w:rsidRPr="00EC4950">
              <w:rPr>
                <w:rFonts w:ascii="宋体" w:hAnsi="宋体" w:cs="宋体" w:hint="eastAsia"/>
                <w:kern w:val="0"/>
                <w:sz w:val="24"/>
                <w:szCs w:val="24"/>
              </w:rPr>
              <w:t>水平5</w:t>
            </w:r>
          </w:p>
        </w:tc>
        <w:tc>
          <w:tcPr>
            <w:tcW w:w="1702" w:type="dxa"/>
            <w:tcBorders>
              <w:top w:val="single" w:sz="8" w:space="0" w:color="auto"/>
              <w:left w:val="nil"/>
              <w:bottom w:val="single" w:sz="8" w:space="0" w:color="auto"/>
              <w:right w:val="single" w:sz="8" w:space="0" w:color="auto"/>
            </w:tcBorders>
          </w:tcPr>
          <w:p w:rsidR="00047054" w:rsidRPr="00EC4950" w:rsidRDefault="00047054" w:rsidP="00EC4950">
            <w:pPr>
              <w:widowControl/>
              <w:jc w:val="left"/>
              <w:rPr>
                <w:rFonts w:ascii="宋体" w:hAnsi="宋体" w:cs="宋体"/>
                <w:kern w:val="0"/>
                <w:sz w:val="24"/>
                <w:szCs w:val="24"/>
              </w:rPr>
            </w:pPr>
            <w:r>
              <w:rPr>
                <w:rFonts w:ascii="宋体" w:hAnsi="宋体" w:cs="宋体" w:hint="eastAsia"/>
                <w:kern w:val="0"/>
                <w:sz w:val="24"/>
                <w:szCs w:val="24"/>
              </w:rPr>
              <w:t>水平6</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实验室1</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0.10435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0.13246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0.10953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0.09047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0.07198 </w:t>
            </w:r>
          </w:p>
        </w:tc>
        <w:tc>
          <w:tcPr>
            <w:tcW w:w="1702" w:type="dxa"/>
            <w:tcBorders>
              <w:top w:val="single" w:sz="8" w:space="0" w:color="auto"/>
              <w:left w:val="single" w:sz="8" w:space="0" w:color="auto"/>
              <w:bottom w:val="single" w:sz="8" w:space="0" w:color="auto"/>
              <w:right w:val="single" w:sz="8" w:space="0" w:color="auto"/>
            </w:tcBorders>
            <w:shd w:val="clear" w:color="auto" w:fill="auto"/>
            <w:vAlign w:val="bottom"/>
          </w:tcPr>
          <w:p w:rsidR="00761CB8" w:rsidRDefault="00761CB8" w:rsidP="00761CB8">
            <w:pPr>
              <w:widowControl/>
              <w:jc w:val="center"/>
            </w:pPr>
            <w:r>
              <w:t xml:space="preserve">0.08223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实验室2</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color w:val="000000"/>
                <w:kern w:val="0"/>
                <w:sz w:val="24"/>
                <w:szCs w:val="24"/>
              </w:rPr>
            </w:pPr>
            <w:r w:rsidRPr="00EC4950">
              <w:rPr>
                <w:color w:val="000000"/>
                <w:kern w:val="0"/>
                <w:sz w:val="24"/>
                <w:szCs w:val="24"/>
              </w:rPr>
              <w:t xml:space="preserve">0.11109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color w:val="000000"/>
                <w:kern w:val="0"/>
                <w:sz w:val="24"/>
                <w:szCs w:val="24"/>
              </w:rPr>
            </w:pPr>
            <w:r w:rsidRPr="00EC4950">
              <w:rPr>
                <w:color w:val="000000"/>
                <w:kern w:val="0"/>
                <w:sz w:val="24"/>
                <w:szCs w:val="24"/>
              </w:rPr>
              <w:t xml:space="preserve">0.13626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color w:val="000000"/>
                <w:kern w:val="0"/>
                <w:sz w:val="24"/>
                <w:szCs w:val="24"/>
              </w:rPr>
            </w:pPr>
            <w:r w:rsidRPr="00EC4950">
              <w:rPr>
                <w:color w:val="000000"/>
                <w:kern w:val="0"/>
                <w:sz w:val="24"/>
                <w:szCs w:val="24"/>
              </w:rPr>
              <w:t xml:space="preserve">0.11808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color w:val="000000"/>
                <w:kern w:val="0"/>
                <w:sz w:val="24"/>
                <w:szCs w:val="24"/>
              </w:rPr>
            </w:pPr>
            <w:r w:rsidRPr="00EC4950">
              <w:rPr>
                <w:color w:val="000000"/>
                <w:kern w:val="0"/>
                <w:sz w:val="24"/>
                <w:szCs w:val="24"/>
              </w:rPr>
              <w:t xml:space="preserve">0.09964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color w:val="000000"/>
                <w:kern w:val="0"/>
                <w:sz w:val="24"/>
                <w:szCs w:val="24"/>
              </w:rPr>
            </w:pPr>
            <w:r w:rsidRPr="00EC4950">
              <w:rPr>
                <w:color w:val="000000"/>
                <w:kern w:val="0"/>
                <w:sz w:val="24"/>
                <w:szCs w:val="24"/>
              </w:rPr>
              <w:t xml:space="preserve">0.08942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color w:val="000000"/>
                <w:sz w:val="24"/>
                <w:szCs w:val="24"/>
              </w:rPr>
            </w:pPr>
            <w:r>
              <w:rPr>
                <w:color w:val="000000"/>
              </w:rPr>
              <w:t xml:space="preserve">0.09606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实验室3</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0.20581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0.21108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0.39867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0.18412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0.14138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Calibri" w:hAnsi="Calibri" w:cs="Calibri"/>
              </w:rPr>
            </w:pPr>
            <w:r>
              <w:rPr>
                <w:rFonts w:ascii="Calibri" w:hAnsi="Calibri" w:cs="Calibri"/>
              </w:rPr>
              <w:t xml:space="preserve">0.11309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实验室4</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sz w:val="20"/>
                <w:szCs w:val="20"/>
              </w:rPr>
            </w:pPr>
            <w:r w:rsidRPr="00EC4950">
              <w:rPr>
                <w:rFonts w:ascii="Calibri" w:hAnsi="Calibri" w:cs="Calibri"/>
                <w:kern w:val="0"/>
                <w:sz w:val="20"/>
                <w:szCs w:val="20"/>
              </w:rPr>
              <w:t xml:space="preserve">0.09897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sz w:val="20"/>
                <w:szCs w:val="20"/>
              </w:rPr>
            </w:pPr>
            <w:r w:rsidRPr="00EC4950">
              <w:rPr>
                <w:rFonts w:ascii="Calibri" w:hAnsi="Calibri" w:cs="Calibri"/>
                <w:kern w:val="0"/>
                <w:sz w:val="20"/>
                <w:szCs w:val="20"/>
              </w:rPr>
              <w:t xml:space="preserve">0.35453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sz w:val="20"/>
                <w:szCs w:val="20"/>
              </w:rPr>
            </w:pPr>
            <w:r w:rsidRPr="00EC4950">
              <w:rPr>
                <w:rFonts w:ascii="Calibri" w:hAnsi="Calibri" w:cs="Calibri"/>
                <w:kern w:val="0"/>
                <w:sz w:val="20"/>
                <w:szCs w:val="20"/>
              </w:rPr>
              <w:t xml:space="preserve">0.14784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sz w:val="20"/>
                <w:szCs w:val="20"/>
              </w:rPr>
            </w:pPr>
            <w:r w:rsidRPr="00EC4950">
              <w:rPr>
                <w:rFonts w:ascii="Calibri" w:hAnsi="Calibri" w:cs="Calibri"/>
                <w:kern w:val="0"/>
                <w:sz w:val="20"/>
                <w:szCs w:val="20"/>
              </w:rPr>
              <w:t xml:space="preserve">0.06203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sz w:val="20"/>
                <w:szCs w:val="20"/>
              </w:rPr>
            </w:pPr>
            <w:r w:rsidRPr="00EC4950">
              <w:rPr>
                <w:rFonts w:ascii="Calibri" w:hAnsi="Calibri" w:cs="Calibri"/>
                <w:kern w:val="0"/>
                <w:sz w:val="20"/>
                <w:szCs w:val="20"/>
              </w:rPr>
              <w:t xml:space="preserve">0.06775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Calibri" w:hAnsi="Calibri" w:cs="Calibri"/>
                <w:sz w:val="20"/>
                <w:szCs w:val="20"/>
              </w:rPr>
            </w:pPr>
            <w:r>
              <w:rPr>
                <w:rFonts w:ascii="Calibri" w:hAnsi="Calibri" w:cs="Calibri"/>
                <w:sz w:val="20"/>
                <w:szCs w:val="20"/>
              </w:rPr>
              <w:t xml:space="preserve">0.39076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实验室5</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sz w:val="24"/>
                <w:szCs w:val="24"/>
              </w:rPr>
            </w:pPr>
            <w:r w:rsidRPr="00EC4950">
              <w:rPr>
                <w:kern w:val="0"/>
                <w:sz w:val="24"/>
                <w:szCs w:val="24"/>
              </w:rPr>
              <w:t xml:space="preserve">0.16711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sz w:val="24"/>
                <w:szCs w:val="24"/>
              </w:rPr>
            </w:pPr>
            <w:r w:rsidRPr="00EC4950">
              <w:rPr>
                <w:kern w:val="0"/>
                <w:sz w:val="24"/>
                <w:szCs w:val="24"/>
              </w:rPr>
              <w:t xml:space="preserve">0.16452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sz w:val="24"/>
                <w:szCs w:val="24"/>
              </w:rPr>
            </w:pPr>
            <w:r w:rsidRPr="00EC4950">
              <w:rPr>
                <w:kern w:val="0"/>
                <w:sz w:val="24"/>
                <w:szCs w:val="24"/>
              </w:rPr>
              <w:t xml:space="preserve">0.18791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sz w:val="24"/>
                <w:szCs w:val="24"/>
              </w:rPr>
            </w:pPr>
            <w:r w:rsidRPr="00EC4950">
              <w:rPr>
                <w:kern w:val="0"/>
                <w:sz w:val="24"/>
                <w:szCs w:val="24"/>
              </w:rPr>
              <w:t xml:space="preserve">0.17296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sz w:val="24"/>
                <w:szCs w:val="24"/>
              </w:rPr>
            </w:pPr>
            <w:r w:rsidRPr="00EC4950">
              <w:rPr>
                <w:kern w:val="0"/>
                <w:sz w:val="24"/>
                <w:szCs w:val="24"/>
              </w:rPr>
              <w:t xml:space="preserve">0.15585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sz w:val="24"/>
                <w:szCs w:val="24"/>
              </w:rPr>
            </w:pPr>
            <w:r>
              <w:t xml:space="preserve">0.17813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实验室6</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宋体" w:hAnsi="宋体" w:cs="宋体"/>
                <w:kern w:val="0"/>
                <w:sz w:val="20"/>
                <w:szCs w:val="20"/>
              </w:rPr>
            </w:pPr>
            <w:r w:rsidRPr="00EC4950">
              <w:rPr>
                <w:rFonts w:ascii="宋体" w:hAnsi="宋体" w:cs="宋体" w:hint="eastAsia"/>
                <w:kern w:val="0"/>
                <w:sz w:val="20"/>
                <w:szCs w:val="20"/>
              </w:rPr>
              <w:t xml:space="preserve">0.14164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宋体" w:hAnsi="宋体" w:cs="宋体"/>
                <w:kern w:val="0"/>
                <w:sz w:val="20"/>
                <w:szCs w:val="20"/>
              </w:rPr>
            </w:pPr>
            <w:r w:rsidRPr="00EC4950">
              <w:rPr>
                <w:rFonts w:ascii="宋体" w:hAnsi="宋体" w:cs="宋体" w:hint="eastAsia"/>
                <w:kern w:val="0"/>
                <w:sz w:val="20"/>
                <w:szCs w:val="20"/>
              </w:rPr>
              <w:t xml:space="preserve">0.38854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宋体" w:hAnsi="宋体" w:cs="宋体"/>
                <w:kern w:val="0"/>
                <w:sz w:val="20"/>
                <w:szCs w:val="20"/>
              </w:rPr>
            </w:pPr>
            <w:r w:rsidRPr="00EC4950">
              <w:rPr>
                <w:rFonts w:ascii="宋体" w:hAnsi="宋体" w:cs="宋体" w:hint="eastAsia"/>
                <w:kern w:val="0"/>
                <w:sz w:val="20"/>
                <w:szCs w:val="20"/>
              </w:rPr>
              <w:t xml:space="preserve">0.30943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宋体" w:hAnsi="宋体" w:cs="宋体"/>
                <w:kern w:val="0"/>
                <w:sz w:val="20"/>
                <w:szCs w:val="20"/>
              </w:rPr>
            </w:pPr>
            <w:r w:rsidRPr="00EC4950">
              <w:rPr>
                <w:rFonts w:ascii="宋体" w:hAnsi="宋体" w:cs="宋体" w:hint="eastAsia"/>
                <w:kern w:val="0"/>
                <w:sz w:val="20"/>
                <w:szCs w:val="20"/>
              </w:rPr>
              <w:t xml:space="preserve">0.11553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宋体" w:hAnsi="宋体" w:cs="宋体"/>
                <w:kern w:val="0"/>
                <w:sz w:val="20"/>
                <w:szCs w:val="20"/>
              </w:rPr>
            </w:pPr>
            <w:r w:rsidRPr="00EC4950">
              <w:rPr>
                <w:rFonts w:ascii="宋体" w:hAnsi="宋体" w:cs="宋体" w:hint="eastAsia"/>
                <w:kern w:val="0"/>
                <w:sz w:val="20"/>
                <w:szCs w:val="20"/>
              </w:rPr>
              <w:t xml:space="preserve">0.08287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宋体" w:hAnsi="宋体" w:cs="宋体"/>
                <w:sz w:val="20"/>
                <w:szCs w:val="20"/>
              </w:rPr>
            </w:pPr>
            <w:r>
              <w:rPr>
                <w:rFonts w:hint="eastAsia"/>
                <w:sz w:val="20"/>
                <w:szCs w:val="20"/>
              </w:rPr>
              <w:t xml:space="preserve">0.29539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实验室7</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0.25703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0.20732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0.23882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0.17708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kern w:val="0"/>
              </w:rPr>
            </w:pPr>
            <w:r w:rsidRPr="00EC4950">
              <w:rPr>
                <w:kern w:val="0"/>
              </w:rPr>
              <w:t xml:space="preserve">0.12932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pPr>
            <w:r>
              <w:t xml:space="preserve">0.16186 </w:t>
            </w:r>
          </w:p>
        </w:tc>
      </w:tr>
      <w:tr w:rsidR="00761CB8" w:rsidRPr="00EC4950" w:rsidTr="00567CA0">
        <w:trPr>
          <w:trHeight w:val="403"/>
        </w:trPr>
        <w:tc>
          <w:tcPr>
            <w:tcW w:w="1131" w:type="dxa"/>
            <w:tcBorders>
              <w:top w:val="nil"/>
              <w:left w:val="single" w:sz="8" w:space="0" w:color="auto"/>
              <w:bottom w:val="single" w:sz="8" w:space="0" w:color="auto"/>
              <w:right w:val="single" w:sz="8" w:space="0" w:color="auto"/>
            </w:tcBorders>
          </w:tcPr>
          <w:p w:rsidR="00761CB8" w:rsidRPr="007D149F" w:rsidRDefault="00761CB8" w:rsidP="00761CB8">
            <w:pPr>
              <w:widowControl/>
              <w:rPr>
                <w:rFonts w:ascii="宋体" w:hAnsi="宋体" w:cs="宋体"/>
                <w:kern w:val="0"/>
                <w:sz w:val="24"/>
                <w:szCs w:val="24"/>
              </w:rPr>
            </w:pPr>
            <w:r w:rsidRPr="007D149F">
              <w:rPr>
                <w:rFonts w:ascii="宋体" w:hAnsi="宋体" w:cs="宋体" w:hint="eastAsia"/>
                <w:kern w:val="0"/>
                <w:sz w:val="24"/>
                <w:szCs w:val="24"/>
              </w:rPr>
              <w:t>实验室8</w:t>
            </w:r>
          </w:p>
        </w:tc>
        <w:tc>
          <w:tcPr>
            <w:tcW w:w="996" w:type="dxa"/>
            <w:tcBorders>
              <w:top w:val="nil"/>
              <w:left w:val="single" w:sz="8" w:space="0" w:color="auto"/>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0.05458 </w:t>
            </w:r>
          </w:p>
        </w:tc>
        <w:tc>
          <w:tcPr>
            <w:tcW w:w="999"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0.11056 </w:t>
            </w:r>
          </w:p>
        </w:tc>
        <w:tc>
          <w:tcPr>
            <w:tcW w:w="1093"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0.14143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0.08858 </w:t>
            </w:r>
          </w:p>
        </w:tc>
        <w:tc>
          <w:tcPr>
            <w:tcW w:w="1134" w:type="dxa"/>
            <w:tcBorders>
              <w:top w:val="nil"/>
              <w:left w:val="nil"/>
              <w:bottom w:val="single" w:sz="8" w:space="0" w:color="auto"/>
              <w:right w:val="single" w:sz="8" w:space="0" w:color="auto"/>
            </w:tcBorders>
            <w:shd w:val="clear" w:color="auto" w:fill="auto"/>
            <w:vAlign w:val="bottom"/>
            <w:hideMark/>
          </w:tcPr>
          <w:p w:rsidR="00761CB8" w:rsidRPr="00EC4950" w:rsidRDefault="00761CB8" w:rsidP="00761CB8">
            <w:pPr>
              <w:widowControl/>
              <w:jc w:val="center"/>
              <w:rPr>
                <w:rFonts w:ascii="Calibri" w:hAnsi="Calibri" w:cs="Calibri"/>
                <w:kern w:val="0"/>
              </w:rPr>
            </w:pPr>
            <w:r w:rsidRPr="00EC4950">
              <w:rPr>
                <w:rFonts w:ascii="Calibri" w:hAnsi="Calibri" w:cs="Calibri"/>
                <w:kern w:val="0"/>
              </w:rPr>
              <w:t xml:space="preserve">0.12197 </w:t>
            </w:r>
          </w:p>
        </w:tc>
        <w:tc>
          <w:tcPr>
            <w:tcW w:w="1702" w:type="dxa"/>
            <w:tcBorders>
              <w:top w:val="nil"/>
              <w:left w:val="single" w:sz="8" w:space="0" w:color="auto"/>
              <w:bottom w:val="single" w:sz="8" w:space="0" w:color="auto"/>
              <w:right w:val="single" w:sz="8" w:space="0" w:color="auto"/>
            </w:tcBorders>
            <w:shd w:val="clear" w:color="auto" w:fill="auto"/>
            <w:vAlign w:val="bottom"/>
          </w:tcPr>
          <w:p w:rsidR="00761CB8" w:rsidRDefault="00761CB8" w:rsidP="00761CB8">
            <w:pPr>
              <w:jc w:val="center"/>
              <w:rPr>
                <w:rFonts w:ascii="Calibri" w:hAnsi="Calibri" w:cs="Calibri"/>
              </w:rPr>
            </w:pPr>
            <w:r>
              <w:rPr>
                <w:rFonts w:ascii="Calibri" w:hAnsi="Calibri" w:cs="Calibri"/>
              </w:rPr>
              <w:t xml:space="preserve">0.07735 </w:t>
            </w:r>
          </w:p>
        </w:tc>
      </w:tr>
    </w:tbl>
    <w:p w:rsidR="005B5968" w:rsidRPr="00CD7DF8" w:rsidRDefault="005B5968" w:rsidP="00010180">
      <w:pPr>
        <w:spacing w:line="360" w:lineRule="auto"/>
        <w:rPr>
          <w:rFonts w:ascii="黑体" w:eastAsia="黑体" w:hAnsi="黑体"/>
          <w:color w:val="000000" w:themeColor="text1"/>
        </w:rPr>
      </w:pPr>
      <w:r w:rsidRPr="00CD7DF8">
        <w:rPr>
          <w:rFonts w:ascii="黑体" w:eastAsia="黑体" w:hAnsi="黑体" w:cs="黑体"/>
          <w:color w:val="000000" w:themeColor="text1"/>
        </w:rPr>
        <w:lastRenderedPageBreak/>
        <w:t xml:space="preserve">3 </w:t>
      </w:r>
      <w:r w:rsidRPr="00CD7DF8">
        <w:rPr>
          <w:rFonts w:ascii="黑体" w:eastAsia="黑体" w:hAnsi="黑体" w:cs="黑体" w:hint="eastAsia"/>
          <w:color w:val="000000" w:themeColor="text1"/>
        </w:rPr>
        <w:t>一致性和离群值的检查</w:t>
      </w:r>
    </w:p>
    <w:p w:rsidR="005B5968" w:rsidRPr="00C04C41" w:rsidRDefault="005B5968" w:rsidP="00010180">
      <w:pPr>
        <w:spacing w:line="360" w:lineRule="auto"/>
        <w:rPr>
          <w:rFonts w:ascii="黑体" w:eastAsia="黑体" w:hAnsi="黑体"/>
          <w:color w:val="000000" w:themeColor="text1"/>
        </w:rPr>
      </w:pPr>
      <w:r w:rsidRPr="00C04C41">
        <w:rPr>
          <w:rFonts w:ascii="黑体" w:eastAsia="黑体" w:hAnsi="黑体" w:cs="黑体"/>
          <w:color w:val="000000" w:themeColor="text1"/>
        </w:rPr>
        <w:t xml:space="preserve">3.1 </w:t>
      </w:r>
      <w:r w:rsidRPr="00C04C41">
        <w:rPr>
          <w:rFonts w:ascii="黑体" w:eastAsia="黑体" w:hAnsi="黑体" w:cs="黑体" w:hint="eastAsia"/>
          <w:color w:val="000000" w:themeColor="text1"/>
        </w:rPr>
        <w:t>柯克伦检验</w:t>
      </w:r>
    </w:p>
    <w:p w:rsidR="005B5968" w:rsidRPr="00C04C41" w:rsidRDefault="005B5968" w:rsidP="009C0038">
      <w:pPr>
        <w:ind w:firstLineChars="200" w:firstLine="420"/>
        <w:rPr>
          <w:color w:val="000000" w:themeColor="text1"/>
        </w:rPr>
      </w:pPr>
      <w:r w:rsidRPr="00C04C41">
        <w:rPr>
          <w:rFonts w:cs="宋体" w:hint="eastAsia"/>
          <w:color w:val="000000" w:themeColor="text1"/>
        </w:rPr>
        <w:t>对</w:t>
      </w:r>
      <w:r w:rsidRPr="00C04C41">
        <w:rPr>
          <w:color w:val="000000" w:themeColor="text1"/>
        </w:rPr>
        <w:t>n=6</w:t>
      </w:r>
      <w:r w:rsidRPr="00C04C41">
        <w:rPr>
          <w:rFonts w:cs="宋体" w:hint="eastAsia"/>
          <w:color w:val="000000" w:themeColor="text1"/>
        </w:rPr>
        <w:t>，</w:t>
      </w:r>
      <w:r w:rsidRPr="00C04C41">
        <w:rPr>
          <w:color w:val="000000" w:themeColor="text1"/>
        </w:rPr>
        <w:t>p=8</w:t>
      </w:r>
      <w:r w:rsidRPr="00C04C41">
        <w:rPr>
          <w:rFonts w:cs="宋体" w:hint="eastAsia"/>
          <w:color w:val="000000" w:themeColor="text1"/>
        </w:rPr>
        <w:t>，科克伦检验</w:t>
      </w:r>
      <w:r w:rsidRPr="00C04C41">
        <w:rPr>
          <w:color w:val="000000" w:themeColor="text1"/>
        </w:rPr>
        <w:t>5%</w:t>
      </w:r>
      <w:r w:rsidRPr="00C04C41">
        <w:rPr>
          <w:rFonts w:cs="宋体" w:hint="eastAsia"/>
          <w:color w:val="000000" w:themeColor="text1"/>
        </w:rPr>
        <w:t>临界值为</w:t>
      </w:r>
      <w:r w:rsidRPr="00C04C41">
        <w:rPr>
          <w:color w:val="000000" w:themeColor="text1"/>
        </w:rPr>
        <w:t>0.360</w:t>
      </w:r>
      <w:r w:rsidRPr="00C04C41">
        <w:rPr>
          <w:rFonts w:cs="宋体" w:hint="eastAsia"/>
          <w:color w:val="000000" w:themeColor="text1"/>
        </w:rPr>
        <w:t>，</w:t>
      </w:r>
      <w:r w:rsidRPr="00C04C41">
        <w:rPr>
          <w:color w:val="000000" w:themeColor="text1"/>
        </w:rPr>
        <w:t>1%</w:t>
      </w:r>
      <w:r w:rsidRPr="00C04C41">
        <w:rPr>
          <w:rFonts w:cs="宋体" w:hint="eastAsia"/>
          <w:color w:val="000000" w:themeColor="text1"/>
        </w:rPr>
        <w:t>临界值为</w:t>
      </w:r>
      <w:r w:rsidRPr="00C04C41">
        <w:rPr>
          <w:color w:val="000000" w:themeColor="text1"/>
        </w:rPr>
        <w:t>0.423</w:t>
      </w:r>
      <w:r w:rsidRPr="00C04C41">
        <w:rPr>
          <w:rFonts w:cs="宋体" w:hint="eastAsia"/>
          <w:color w:val="000000" w:themeColor="text1"/>
        </w:rPr>
        <w:t>（科克伦检验没有</w:t>
      </w:r>
      <w:r w:rsidRPr="00C04C41">
        <w:rPr>
          <w:color w:val="000000" w:themeColor="text1"/>
        </w:rPr>
        <w:t>n=11</w:t>
      </w:r>
      <w:r w:rsidRPr="00C04C41">
        <w:rPr>
          <w:rFonts w:cs="宋体" w:hint="eastAsia"/>
          <w:color w:val="000000" w:themeColor="text1"/>
        </w:rPr>
        <w:t>时的临界值可查询，先按</w:t>
      </w:r>
      <w:r w:rsidRPr="00C04C41">
        <w:rPr>
          <w:color w:val="000000" w:themeColor="text1"/>
        </w:rPr>
        <w:t>n=6</w:t>
      </w:r>
      <w:r w:rsidRPr="00C04C41">
        <w:rPr>
          <w:rFonts w:cs="宋体" w:hint="eastAsia"/>
          <w:color w:val="000000" w:themeColor="text1"/>
        </w:rPr>
        <w:t>时的临界值进行离群值的排除。）</w:t>
      </w:r>
    </w:p>
    <w:p w:rsidR="005B5968" w:rsidRPr="00C04C41" w:rsidRDefault="005B5968" w:rsidP="009C0038">
      <w:pPr>
        <w:ind w:firstLineChars="150" w:firstLine="315"/>
        <w:rPr>
          <w:color w:val="000000" w:themeColor="text1"/>
        </w:rPr>
      </w:pPr>
      <w:r w:rsidRPr="00C04C41">
        <w:rPr>
          <w:rFonts w:cs="宋体" w:hint="eastAsia"/>
          <w:color w:val="000000" w:themeColor="text1"/>
        </w:rPr>
        <w:t>按柯克伦检验统计量计算结果如表</w:t>
      </w:r>
      <w:r w:rsidR="00CD7DF8">
        <w:rPr>
          <w:color w:val="000000" w:themeColor="text1"/>
        </w:rPr>
        <w:t>4</w:t>
      </w:r>
    </w:p>
    <w:p w:rsidR="005B5968" w:rsidRPr="00C04C41" w:rsidRDefault="005B5968" w:rsidP="00CD7DF8">
      <w:pPr>
        <w:ind w:firstLineChars="1100" w:firstLine="2310"/>
        <w:rPr>
          <w:color w:val="000000" w:themeColor="text1"/>
        </w:rPr>
      </w:pPr>
      <w:r w:rsidRPr="00C04C41">
        <w:rPr>
          <w:rFonts w:cs="宋体" w:hint="eastAsia"/>
          <w:color w:val="000000" w:themeColor="text1"/>
        </w:rPr>
        <w:t>表</w:t>
      </w:r>
      <w:r w:rsidR="00CD7DF8">
        <w:rPr>
          <w:color w:val="000000" w:themeColor="text1"/>
        </w:rPr>
        <w:t>4</w:t>
      </w:r>
      <w:r w:rsidRPr="00C04C41">
        <w:rPr>
          <w:color w:val="000000" w:themeColor="text1"/>
        </w:rPr>
        <w:t xml:space="preserve"> </w:t>
      </w:r>
      <w:r w:rsidRPr="00C04C41">
        <w:rPr>
          <w:rFonts w:cs="宋体" w:hint="eastAsia"/>
          <w:color w:val="000000" w:themeColor="text1"/>
        </w:rPr>
        <w:t>柯克伦检验</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1172"/>
        <w:gridCol w:w="1417"/>
        <w:gridCol w:w="1418"/>
        <w:gridCol w:w="1276"/>
        <w:gridCol w:w="1275"/>
        <w:gridCol w:w="1383"/>
      </w:tblGrid>
      <w:tr w:rsidR="00761CB8" w:rsidRPr="00C04C41" w:rsidTr="00761CB8">
        <w:trPr>
          <w:trHeight w:hRule="exact" w:val="340"/>
        </w:trPr>
        <w:tc>
          <w:tcPr>
            <w:tcW w:w="1380" w:type="dxa"/>
          </w:tcPr>
          <w:p w:rsidR="00761CB8" w:rsidRPr="00C04C41" w:rsidRDefault="00761CB8" w:rsidP="003F6DE6">
            <w:pPr>
              <w:spacing w:line="360" w:lineRule="auto"/>
              <w:rPr>
                <w:color w:val="000000" w:themeColor="text1"/>
              </w:rPr>
            </w:pPr>
            <w:r w:rsidRPr="00C04C41">
              <w:rPr>
                <w:rFonts w:cs="宋体" w:hint="eastAsia"/>
                <w:color w:val="000000" w:themeColor="text1"/>
              </w:rPr>
              <w:t>实验室</w:t>
            </w:r>
            <w:proofErr w:type="spellStart"/>
            <w:r w:rsidRPr="00C04C41">
              <w:rPr>
                <w:color w:val="000000" w:themeColor="text1"/>
              </w:rPr>
              <w:t>i</w:t>
            </w:r>
            <w:proofErr w:type="spellEnd"/>
          </w:p>
        </w:tc>
        <w:tc>
          <w:tcPr>
            <w:tcW w:w="1172" w:type="dxa"/>
          </w:tcPr>
          <w:p w:rsidR="00761CB8" w:rsidRPr="00C04C41" w:rsidRDefault="00761CB8" w:rsidP="003F6DE6">
            <w:pPr>
              <w:spacing w:line="360" w:lineRule="auto"/>
              <w:rPr>
                <w:color w:val="000000" w:themeColor="text1"/>
              </w:rPr>
            </w:pPr>
            <w:r w:rsidRPr="00C04C41">
              <w:rPr>
                <w:rFonts w:cs="宋体" w:hint="eastAsia"/>
                <w:color w:val="000000" w:themeColor="text1"/>
              </w:rPr>
              <w:t>水平</w:t>
            </w:r>
            <w:r w:rsidRPr="00C04C41">
              <w:rPr>
                <w:color w:val="000000" w:themeColor="text1"/>
              </w:rPr>
              <w:t>1</w:t>
            </w:r>
          </w:p>
        </w:tc>
        <w:tc>
          <w:tcPr>
            <w:tcW w:w="1417" w:type="dxa"/>
          </w:tcPr>
          <w:p w:rsidR="00761CB8" w:rsidRPr="00C04C41" w:rsidRDefault="00761CB8" w:rsidP="003F6DE6">
            <w:pPr>
              <w:spacing w:line="360" w:lineRule="auto"/>
              <w:rPr>
                <w:color w:val="000000" w:themeColor="text1"/>
              </w:rPr>
            </w:pPr>
            <w:r w:rsidRPr="00C04C41">
              <w:rPr>
                <w:rFonts w:cs="宋体" w:hint="eastAsia"/>
                <w:color w:val="000000" w:themeColor="text1"/>
              </w:rPr>
              <w:t>水平</w:t>
            </w:r>
            <w:r w:rsidRPr="00C04C41">
              <w:rPr>
                <w:color w:val="000000" w:themeColor="text1"/>
              </w:rPr>
              <w:t>2</w:t>
            </w:r>
          </w:p>
        </w:tc>
        <w:tc>
          <w:tcPr>
            <w:tcW w:w="1418" w:type="dxa"/>
          </w:tcPr>
          <w:p w:rsidR="00761CB8" w:rsidRPr="00C04C41" w:rsidRDefault="00761CB8" w:rsidP="003F6DE6">
            <w:pPr>
              <w:spacing w:line="360" w:lineRule="auto"/>
              <w:rPr>
                <w:color w:val="000000" w:themeColor="text1"/>
              </w:rPr>
            </w:pPr>
            <w:r w:rsidRPr="00C04C41">
              <w:rPr>
                <w:rFonts w:cs="宋体" w:hint="eastAsia"/>
                <w:color w:val="000000" w:themeColor="text1"/>
              </w:rPr>
              <w:t>水平</w:t>
            </w:r>
            <w:r w:rsidRPr="00C04C41">
              <w:rPr>
                <w:color w:val="000000" w:themeColor="text1"/>
              </w:rPr>
              <w:t>3</w:t>
            </w:r>
          </w:p>
        </w:tc>
        <w:tc>
          <w:tcPr>
            <w:tcW w:w="1276" w:type="dxa"/>
          </w:tcPr>
          <w:p w:rsidR="00761CB8" w:rsidRPr="00C04C41" w:rsidRDefault="00761CB8" w:rsidP="003F6DE6">
            <w:pPr>
              <w:spacing w:line="360" w:lineRule="auto"/>
              <w:rPr>
                <w:color w:val="000000" w:themeColor="text1"/>
              </w:rPr>
            </w:pPr>
            <w:r w:rsidRPr="00C04C41">
              <w:rPr>
                <w:rFonts w:cs="宋体" w:hint="eastAsia"/>
                <w:color w:val="000000" w:themeColor="text1"/>
              </w:rPr>
              <w:t>水平</w:t>
            </w:r>
            <w:r w:rsidRPr="00C04C41">
              <w:rPr>
                <w:color w:val="000000" w:themeColor="text1"/>
              </w:rPr>
              <w:t>4</w:t>
            </w:r>
          </w:p>
        </w:tc>
        <w:tc>
          <w:tcPr>
            <w:tcW w:w="1275" w:type="dxa"/>
          </w:tcPr>
          <w:p w:rsidR="00761CB8" w:rsidRPr="00C04C41" w:rsidRDefault="00761CB8" w:rsidP="003F6DE6">
            <w:pPr>
              <w:spacing w:line="360" w:lineRule="auto"/>
              <w:rPr>
                <w:color w:val="000000" w:themeColor="text1"/>
              </w:rPr>
            </w:pPr>
            <w:r w:rsidRPr="00C04C41">
              <w:rPr>
                <w:rFonts w:cs="宋体" w:hint="eastAsia"/>
                <w:color w:val="000000" w:themeColor="text1"/>
              </w:rPr>
              <w:t>水平</w:t>
            </w:r>
            <w:r w:rsidRPr="00C04C41">
              <w:rPr>
                <w:color w:val="000000" w:themeColor="text1"/>
              </w:rPr>
              <w:t>5</w:t>
            </w:r>
          </w:p>
        </w:tc>
        <w:tc>
          <w:tcPr>
            <w:tcW w:w="1383" w:type="dxa"/>
          </w:tcPr>
          <w:p w:rsidR="00761CB8" w:rsidRPr="00C04C41" w:rsidRDefault="00761CB8" w:rsidP="003F6DE6">
            <w:pPr>
              <w:spacing w:line="360" w:lineRule="auto"/>
              <w:rPr>
                <w:rFonts w:cs="宋体"/>
                <w:color w:val="000000" w:themeColor="text1"/>
              </w:rPr>
            </w:pPr>
            <w:r>
              <w:rPr>
                <w:rFonts w:cs="宋体" w:hint="eastAsia"/>
                <w:color w:val="000000" w:themeColor="text1"/>
              </w:rPr>
              <w:t>水平</w:t>
            </w:r>
            <w:r>
              <w:rPr>
                <w:rFonts w:cs="宋体" w:hint="eastAsia"/>
                <w:color w:val="000000" w:themeColor="text1"/>
              </w:rPr>
              <w:t>6</w:t>
            </w:r>
          </w:p>
        </w:tc>
      </w:tr>
      <w:tr w:rsidR="00761CB8" w:rsidRPr="00C04C41" w:rsidTr="00761CB8">
        <w:trPr>
          <w:trHeight w:hRule="exact" w:val="340"/>
        </w:trPr>
        <w:tc>
          <w:tcPr>
            <w:tcW w:w="1380" w:type="dxa"/>
          </w:tcPr>
          <w:p w:rsidR="00761CB8" w:rsidRPr="00C04C41" w:rsidRDefault="00761CB8" w:rsidP="003F6DE6">
            <w:pPr>
              <w:spacing w:line="360" w:lineRule="auto"/>
              <w:rPr>
                <w:color w:val="000000" w:themeColor="text1"/>
              </w:rPr>
            </w:pPr>
            <w:proofErr w:type="spellStart"/>
            <w:r w:rsidRPr="00C04C41">
              <w:rPr>
                <w:color w:val="000000" w:themeColor="text1"/>
              </w:rPr>
              <w:t>Smax</w:t>
            </w:r>
            <w:proofErr w:type="spellEnd"/>
            <w:r w:rsidRPr="00C04C41">
              <w:rPr>
                <w:rFonts w:cs="宋体" w:hint="eastAsia"/>
                <w:color w:val="000000" w:themeColor="text1"/>
              </w:rPr>
              <w:t>实验室</w:t>
            </w:r>
          </w:p>
        </w:tc>
        <w:tc>
          <w:tcPr>
            <w:tcW w:w="1172" w:type="dxa"/>
            <w:vAlign w:val="center"/>
          </w:tcPr>
          <w:p w:rsidR="00761CB8" w:rsidRPr="00C04C41" w:rsidRDefault="00761CB8" w:rsidP="003F6DE6">
            <w:pPr>
              <w:ind w:right="420"/>
              <w:jc w:val="center"/>
              <w:rPr>
                <w:rFonts w:ascii="宋体"/>
                <w:color w:val="000000" w:themeColor="text1"/>
                <w:sz w:val="24"/>
                <w:szCs w:val="24"/>
              </w:rPr>
            </w:pPr>
            <w:r w:rsidRPr="00C04C41">
              <w:rPr>
                <w:rFonts w:ascii="宋体" w:hAnsi="宋体" w:cs="宋体"/>
                <w:color w:val="000000" w:themeColor="text1"/>
                <w:sz w:val="24"/>
                <w:szCs w:val="24"/>
              </w:rPr>
              <w:t>7</w:t>
            </w:r>
          </w:p>
        </w:tc>
        <w:tc>
          <w:tcPr>
            <w:tcW w:w="1417" w:type="dxa"/>
            <w:vAlign w:val="center"/>
          </w:tcPr>
          <w:p w:rsidR="00761CB8" w:rsidRPr="00C04C41" w:rsidRDefault="00761CB8" w:rsidP="003F6DE6">
            <w:pPr>
              <w:ind w:right="420"/>
              <w:jc w:val="center"/>
              <w:rPr>
                <w:rFonts w:ascii="宋体"/>
                <w:color w:val="000000" w:themeColor="text1"/>
                <w:sz w:val="24"/>
                <w:szCs w:val="24"/>
              </w:rPr>
            </w:pPr>
            <w:r w:rsidRPr="00C04C41">
              <w:rPr>
                <w:rFonts w:ascii="宋体" w:hAnsi="宋体" w:cs="宋体"/>
                <w:color w:val="000000" w:themeColor="text1"/>
                <w:sz w:val="24"/>
                <w:szCs w:val="24"/>
              </w:rPr>
              <w:t>6</w:t>
            </w:r>
          </w:p>
        </w:tc>
        <w:tc>
          <w:tcPr>
            <w:tcW w:w="1418" w:type="dxa"/>
            <w:vAlign w:val="center"/>
          </w:tcPr>
          <w:p w:rsidR="00761CB8" w:rsidRPr="00C04C41" w:rsidRDefault="00761CB8" w:rsidP="003F6DE6">
            <w:pPr>
              <w:ind w:right="210"/>
              <w:jc w:val="center"/>
              <w:rPr>
                <w:rFonts w:ascii="宋体"/>
                <w:color w:val="000000" w:themeColor="text1"/>
                <w:sz w:val="24"/>
                <w:szCs w:val="24"/>
              </w:rPr>
            </w:pPr>
            <w:r w:rsidRPr="00C04C41">
              <w:rPr>
                <w:rFonts w:ascii="宋体" w:hAnsi="宋体" w:cs="宋体"/>
                <w:color w:val="000000" w:themeColor="text1"/>
                <w:sz w:val="24"/>
                <w:szCs w:val="24"/>
              </w:rPr>
              <w:t>3</w:t>
            </w:r>
          </w:p>
        </w:tc>
        <w:tc>
          <w:tcPr>
            <w:tcW w:w="1276" w:type="dxa"/>
            <w:vAlign w:val="center"/>
          </w:tcPr>
          <w:p w:rsidR="00761CB8" w:rsidRPr="00C04C41" w:rsidRDefault="00761CB8" w:rsidP="003F6DE6">
            <w:pPr>
              <w:ind w:right="315"/>
              <w:jc w:val="center"/>
              <w:rPr>
                <w:rFonts w:ascii="宋体"/>
                <w:color w:val="000000" w:themeColor="text1"/>
                <w:sz w:val="24"/>
                <w:szCs w:val="24"/>
              </w:rPr>
            </w:pPr>
            <w:r w:rsidRPr="00C04C41">
              <w:rPr>
                <w:rFonts w:ascii="宋体" w:hAnsi="宋体" w:cs="宋体"/>
                <w:color w:val="000000" w:themeColor="text1"/>
                <w:sz w:val="24"/>
                <w:szCs w:val="24"/>
              </w:rPr>
              <w:t>3</w:t>
            </w:r>
          </w:p>
        </w:tc>
        <w:tc>
          <w:tcPr>
            <w:tcW w:w="1275" w:type="dxa"/>
            <w:vAlign w:val="center"/>
          </w:tcPr>
          <w:p w:rsidR="00761CB8" w:rsidRPr="00C04C41" w:rsidRDefault="00761CB8" w:rsidP="003F6DE6">
            <w:pPr>
              <w:ind w:right="315"/>
              <w:jc w:val="center"/>
              <w:rPr>
                <w:rFonts w:ascii="宋体"/>
                <w:color w:val="000000" w:themeColor="text1"/>
                <w:sz w:val="24"/>
                <w:szCs w:val="24"/>
              </w:rPr>
            </w:pPr>
            <w:r w:rsidRPr="00C04C41">
              <w:rPr>
                <w:rFonts w:ascii="宋体" w:hAnsi="宋体" w:cs="宋体"/>
                <w:color w:val="000000" w:themeColor="text1"/>
                <w:sz w:val="24"/>
                <w:szCs w:val="24"/>
              </w:rPr>
              <w:t>5</w:t>
            </w:r>
          </w:p>
        </w:tc>
        <w:tc>
          <w:tcPr>
            <w:tcW w:w="1383" w:type="dxa"/>
          </w:tcPr>
          <w:p w:rsidR="00761CB8" w:rsidRPr="00C04C41" w:rsidRDefault="00761CB8" w:rsidP="003F6DE6">
            <w:pPr>
              <w:ind w:right="315"/>
              <w:jc w:val="center"/>
              <w:rPr>
                <w:rFonts w:ascii="宋体" w:hAnsi="宋体" w:cs="宋体"/>
                <w:color w:val="000000" w:themeColor="text1"/>
                <w:sz w:val="24"/>
                <w:szCs w:val="24"/>
              </w:rPr>
            </w:pPr>
            <w:r>
              <w:rPr>
                <w:rFonts w:ascii="宋体" w:hAnsi="宋体" w:cs="宋体" w:hint="eastAsia"/>
                <w:color w:val="000000" w:themeColor="text1"/>
                <w:sz w:val="24"/>
                <w:szCs w:val="24"/>
              </w:rPr>
              <w:t>4</w:t>
            </w:r>
          </w:p>
        </w:tc>
      </w:tr>
      <w:tr w:rsidR="00761CB8" w:rsidRPr="00C04C41" w:rsidTr="00761CB8">
        <w:trPr>
          <w:trHeight w:hRule="exact" w:val="340"/>
        </w:trPr>
        <w:tc>
          <w:tcPr>
            <w:tcW w:w="1380" w:type="dxa"/>
          </w:tcPr>
          <w:p w:rsidR="00761CB8" w:rsidRPr="00C04C41" w:rsidRDefault="00761CB8" w:rsidP="00D70CEE">
            <w:pPr>
              <w:spacing w:line="360" w:lineRule="auto"/>
              <w:rPr>
                <w:color w:val="000000" w:themeColor="text1"/>
              </w:rPr>
            </w:pPr>
            <w:proofErr w:type="spellStart"/>
            <w:r w:rsidRPr="00C04C41">
              <w:rPr>
                <w:color w:val="000000" w:themeColor="text1"/>
              </w:rPr>
              <w:t>Smax</w:t>
            </w:r>
            <w:proofErr w:type="spellEnd"/>
            <w:r w:rsidRPr="00C04C41">
              <w:rPr>
                <w:rFonts w:cs="宋体" w:hint="eastAsia"/>
                <w:color w:val="000000" w:themeColor="text1"/>
              </w:rPr>
              <w:t>值</w:t>
            </w:r>
          </w:p>
        </w:tc>
        <w:tc>
          <w:tcPr>
            <w:tcW w:w="1172" w:type="dxa"/>
            <w:tcBorders>
              <w:top w:val="single" w:sz="8" w:space="0" w:color="auto"/>
              <w:left w:val="single" w:sz="8" w:space="0" w:color="auto"/>
              <w:bottom w:val="single" w:sz="8" w:space="0" w:color="auto"/>
              <w:right w:val="single" w:sz="4" w:space="0" w:color="auto"/>
            </w:tcBorders>
            <w:shd w:val="clear" w:color="auto" w:fill="auto"/>
            <w:vAlign w:val="bottom"/>
          </w:tcPr>
          <w:p w:rsidR="00761CB8" w:rsidRPr="00C04C41" w:rsidRDefault="00761CB8" w:rsidP="00D70CEE">
            <w:pPr>
              <w:widowControl/>
              <w:jc w:val="center"/>
              <w:rPr>
                <w:rFonts w:ascii="Calibri" w:hAnsi="Calibri" w:cs="Calibri"/>
                <w:color w:val="000000" w:themeColor="text1"/>
              </w:rPr>
            </w:pPr>
            <w:r w:rsidRPr="00C04C41">
              <w:rPr>
                <w:rFonts w:ascii="Calibri" w:hAnsi="Calibri" w:cs="Calibri"/>
                <w:color w:val="000000" w:themeColor="text1"/>
              </w:rPr>
              <w:t xml:space="preserve">0.25703 </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bottom"/>
          </w:tcPr>
          <w:p w:rsidR="00761CB8" w:rsidRPr="00C04C41" w:rsidRDefault="00761CB8" w:rsidP="00D70CEE">
            <w:pPr>
              <w:jc w:val="center"/>
              <w:rPr>
                <w:rFonts w:ascii="Calibri" w:hAnsi="Calibri" w:cs="Calibri"/>
                <w:color w:val="000000" w:themeColor="text1"/>
              </w:rPr>
            </w:pPr>
            <w:r w:rsidRPr="00C04C41">
              <w:rPr>
                <w:rFonts w:ascii="Calibri" w:hAnsi="Calibri" w:cs="Calibri"/>
                <w:color w:val="000000" w:themeColor="text1"/>
              </w:rPr>
              <w:t xml:space="preserve">0.38854 </w:t>
            </w:r>
          </w:p>
        </w:tc>
        <w:tc>
          <w:tcPr>
            <w:tcW w:w="1418" w:type="dxa"/>
            <w:tcBorders>
              <w:top w:val="single" w:sz="8" w:space="0" w:color="auto"/>
              <w:left w:val="nil"/>
              <w:bottom w:val="single" w:sz="8" w:space="0" w:color="auto"/>
              <w:right w:val="single" w:sz="8" w:space="0" w:color="auto"/>
            </w:tcBorders>
            <w:shd w:val="clear" w:color="auto" w:fill="auto"/>
            <w:vAlign w:val="bottom"/>
          </w:tcPr>
          <w:p w:rsidR="00761CB8" w:rsidRPr="00C04C41" w:rsidRDefault="00761CB8" w:rsidP="00D70CEE">
            <w:pPr>
              <w:jc w:val="center"/>
              <w:rPr>
                <w:rFonts w:ascii="Calibri" w:hAnsi="Calibri" w:cs="Calibri"/>
                <w:color w:val="000000" w:themeColor="text1"/>
              </w:rPr>
            </w:pPr>
            <w:r w:rsidRPr="00C04C41">
              <w:rPr>
                <w:rFonts w:ascii="Calibri" w:hAnsi="Calibri" w:cs="Calibri"/>
                <w:color w:val="000000" w:themeColor="text1"/>
              </w:rPr>
              <w:t xml:space="preserve">0.39867 </w:t>
            </w:r>
          </w:p>
        </w:tc>
        <w:tc>
          <w:tcPr>
            <w:tcW w:w="1276" w:type="dxa"/>
            <w:tcBorders>
              <w:top w:val="single" w:sz="8" w:space="0" w:color="auto"/>
              <w:left w:val="nil"/>
              <w:bottom w:val="single" w:sz="8" w:space="0" w:color="auto"/>
              <w:right w:val="single" w:sz="4" w:space="0" w:color="auto"/>
            </w:tcBorders>
            <w:shd w:val="clear" w:color="auto" w:fill="auto"/>
            <w:vAlign w:val="bottom"/>
          </w:tcPr>
          <w:p w:rsidR="00761CB8" w:rsidRPr="00C04C41" w:rsidRDefault="00761CB8" w:rsidP="00D70CEE">
            <w:pPr>
              <w:jc w:val="center"/>
              <w:rPr>
                <w:rFonts w:ascii="Calibri" w:hAnsi="Calibri" w:cs="Calibri"/>
                <w:color w:val="000000" w:themeColor="text1"/>
              </w:rPr>
            </w:pPr>
            <w:r w:rsidRPr="00C04C41">
              <w:rPr>
                <w:rFonts w:ascii="Calibri" w:hAnsi="Calibri" w:cs="Calibri"/>
                <w:color w:val="000000" w:themeColor="text1"/>
              </w:rPr>
              <w:t xml:space="preserve">0.18412 </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bottom"/>
          </w:tcPr>
          <w:p w:rsidR="00761CB8" w:rsidRPr="00C04C41" w:rsidRDefault="00761CB8" w:rsidP="00D70CEE">
            <w:pPr>
              <w:jc w:val="center"/>
              <w:rPr>
                <w:rFonts w:ascii="Calibri" w:hAnsi="Calibri" w:cs="Calibri"/>
                <w:color w:val="000000" w:themeColor="text1"/>
              </w:rPr>
            </w:pPr>
            <w:r w:rsidRPr="00C04C41">
              <w:rPr>
                <w:rFonts w:ascii="Calibri" w:hAnsi="Calibri" w:cs="Calibri"/>
                <w:color w:val="000000" w:themeColor="text1"/>
              </w:rPr>
              <w:t xml:space="preserve">0.15585 </w:t>
            </w:r>
          </w:p>
        </w:tc>
        <w:tc>
          <w:tcPr>
            <w:tcW w:w="1383" w:type="dxa"/>
            <w:tcBorders>
              <w:top w:val="single" w:sz="8" w:space="0" w:color="auto"/>
              <w:left w:val="single" w:sz="4" w:space="0" w:color="auto"/>
              <w:bottom w:val="single" w:sz="8" w:space="0" w:color="auto"/>
              <w:right w:val="single" w:sz="4" w:space="0" w:color="auto"/>
            </w:tcBorders>
          </w:tcPr>
          <w:p w:rsidR="00761CB8" w:rsidRPr="00C04C41" w:rsidRDefault="00761CB8" w:rsidP="00D70CEE">
            <w:pPr>
              <w:jc w:val="center"/>
              <w:rPr>
                <w:rFonts w:ascii="Calibri" w:hAnsi="Calibri" w:cs="Calibri"/>
                <w:color w:val="000000" w:themeColor="text1"/>
              </w:rPr>
            </w:pPr>
            <w:r>
              <w:rPr>
                <w:rFonts w:ascii="Calibri" w:hAnsi="Calibri" w:cs="Calibri" w:hint="eastAsia"/>
                <w:color w:val="000000" w:themeColor="text1"/>
              </w:rPr>
              <w:t>0.39076</w:t>
            </w:r>
          </w:p>
        </w:tc>
      </w:tr>
      <w:tr w:rsidR="00761CB8" w:rsidRPr="00C04C41" w:rsidTr="00761CB8">
        <w:trPr>
          <w:trHeight w:hRule="exact" w:val="340"/>
        </w:trPr>
        <w:tc>
          <w:tcPr>
            <w:tcW w:w="1380" w:type="dxa"/>
            <w:tcBorders>
              <w:bottom w:val="single" w:sz="4" w:space="0" w:color="auto"/>
            </w:tcBorders>
          </w:tcPr>
          <w:p w:rsidR="00761CB8" w:rsidRPr="00C04C41" w:rsidRDefault="00761CB8" w:rsidP="00D70CEE">
            <w:pPr>
              <w:spacing w:line="360" w:lineRule="auto"/>
              <w:rPr>
                <w:color w:val="000000" w:themeColor="text1"/>
              </w:rPr>
            </w:pPr>
            <w:r w:rsidRPr="00C04C41">
              <w:rPr>
                <w:rFonts w:cs="宋体" w:hint="eastAsia"/>
                <w:color w:val="000000" w:themeColor="text1"/>
              </w:rPr>
              <w:t>∑</w:t>
            </w:r>
            <w:r w:rsidRPr="00C04C41">
              <w:rPr>
                <w:color w:val="000000" w:themeColor="text1"/>
              </w:rPr>
              <w:t>S</w:t>
            </w:r>
            <w:r w:rsidRPr="00C04C41">
              <w:rPr>
                <w:color w:val="000000" w:themeColor="text1"/>
                <w:vertAlign w:val="superscript"/>
              </w:rPr>
              <w:t>2</w:t>
            </w:r>
          </w:p>
        </w:tc>
        <w:tc>
          <w:tcPr>
            <w:tcW w:w="1172" w:type="dxa"/>
            <w:tcBorders>
              <w:top w:val="nil"/>
              <w:left w:val="nil"/>
              <w:bottom w:val="single" w:sz="4" w:space="0" w:color="auto"/>
              <w:right w:val="single" w:sz="4" w:space="0" w:color="auto"/>
            </w:tcBorders>
            <w:shd w:val="clear" w:color="auto" w:fill="auto"/>
            <w:vAlign w:val="bottom"/>
          </w:tcPr>
          <w:p w:rsidR="00761CB8" w:rsidRPr="00C04C41" w:rsidRDefault="00761CB8" w:rsidP="00D70CEE">
            <w:pPr>
              <w:widowControl/>
              <w:jc w:val="right"/>
              <w:rPr>
                <w:color w:val="000000" w:themeColor="text1"/>
                <w:szCs w:val="24"/>
              </w:rPr>
            </w:pPr>
            <w:r w:rsidRPr="00C04C41">
              <w:rPr>
                <w:rFonts w:hint="eastAsia"/>
                <w:color w:val="000000" w:themeColor="text1"/>
              </w:rPr>
              <w:t>0.192408433</w:t>
            </w:r>
          </w:p>
        </w:tc>
        <w:tc>
          <w:tcPr>
            <w:tcW w:w="1417" w:type="dxa"/>
            <w:tcBorders>
              <w:top w:val="nil"/>
              <w:left w:val="single" w:sz="4" w:space="0" w:color="auto"/>
              <w:bottom w:val="single" w:sz="4" w:space="0" w:color="auto"/>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0.43959377</w:t>
            </w:r>
          </w:p>
        </w:tc>
        <w:tc>
          <w:tcPr>
            <w:tcW w:w="1418" w:type="dxa"/>
            <w:tcBorders>
              <w:top w:val="nil"/>
              <w:left w:val="single" w:sz="4" w:space="0" w:color="auto"/>
              <w:bottom w:val="single" w:sz="4" w:space="0" w:color="auto"/>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0.414824874</w:t>
            </w:r>
          </w:p>
        </w:tc>
        <w:tc>
          <w:tcPr>
            <w:tcW w:w="1276" w:type="dxa"/>
            <w:tcBorders>
              <w:top w:val="nil"/>
              <w:left w:val="single" w:sz="4" w:space="0" w:color="auto"/>
              <w:bottom w:val="single" w:sz="4" w:space="0" w:color="auto"/>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0.138328758</w:t>
            </w:r>
          </w:p>
        </w:tc>
        <w:tc>
          <w:tcPr>
            <w:tcW w:w="1275" w:type="dxa"/>
            <w:tcBorders>
              <w:top w:val="nil"/>
              <w:left w:val="single" w:sz="4" w:space="0" w:color="auto"/>
              <w:bottom w:val="single" w:sz="4" w:space="0" w:color="auto"/>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0.100512</w:t>
            </w:r>
          </w:p>
        </w:tc>
        <w:tc>
          <w:tcPr>
            <w:tcW w:w="1383" w:type="dxa"/>
            <w:tcBorders>
              <w:top w:val="nil"/>
              <w:left w:val="single" w:sz="4" w:space="0" w:color="auto"/>
              <w:bottom w:val="single" w:sz="4" w:space="0" w:color="auto"/>
              <w:right w:val="single" w:sz="4" w:space="0" w:color="auto"/>
            </w:tcBorders>
          </w:tcPr>
          <w:p w:rsidR="00761CB8" w:rsidRPr="00C04C41" w:rsidRDefault="00761CB8" w:rsidP="00D70CEE">
            <w:pPr>
              <w:jc w:val="right"/>
              <w:rPr>
                <w:color w:val="000000" w:themeColor="text1"/>
              </w:rPr>
            </w:pPr>
            <w:r w:rsidRPr="00761CB8">
              <w:rPr>
                <w:color w:val="000000" w:themeColor="text1"/>
              </w:rPr>
              <w:t>0.33264332</w:t>
            </w:r>
          </w:p>
        </w:tc>
      </w:tr>
      <w:tr w:rsidR="00761CB8" w:rsidRPr="00C04C41" w:rsidTr="00761CB8">
        <w:trPr>
          <w:trHeight w:hRule="exact" w:val="340"/>
        </w:trPr>
        <w:tc>
          <w:tcPr>
            <w:tcW w:w="1380" w:type="dxa"/>
          </w:tcPr>
          <w:p w:rsidR="00761CB8" w:rsidRPr="00C04C41" w:rsidRDefault="00761CB8" w:rsidP="00D70CEE">
            <w:pPr>
              <w:spacing w:line="360" w:lineRule="auto"/>
              <w:rPr>
                <w:color w:val="000000" w:themeColor="text1"/>
              </w:rPr>
            </w:pPr>
            <w:r w:rsidRPr="00C04C41">
              <w:rPr>
                <w:color w:val="000000" w:themeColor="text1"/>
              </w:rPr>
              <w:t>C</w:t>
            </w:r>
          </w:p>
        </w:tc>
        <w:tc>
          <w:tcPr>
            <w:tcW w:w="1172" w:type="dxa"/>
            <w:tcBorders>
              <w:top w:val="nil"/>
              <w:left w:val="nil"/>
              <w:bottom w:val="nil"/>
              <w:right w:val="single" w:sz="4" w:space="0" w:color="auto"/>
            </w:tcBorders>
            <w:shd w:val="clear" w:color="auto" w:fill="auto"/>
            <w:vAlign w:val="bottom"/>
          </w:tcPr>
          <w:p w:rsidR="00761CB8" w:rsidRPr="00C04C41" w:rsidRDefault="00761CB8" w:rsidP="00D70CEE">
            <w:pPr>
              <w:widowControl/>
              <w:jc w:val="right"/>
              <w:rPr>
                <w:color w:val="000000" w:themeColor="text1"/>
                <w:szCs w:val="24"/>
              </w:rPr>
            </w:pPr>
            <w:r w:rsidRPr="00C04C41">
              <w:rPr>
                <w:rFonts w:hint="eastAsia"/>
                <w:color w:val="000000" w:themeColor="text1"/>
              </w:rPr>
              <w:t>0.343342045</w:t>
            </w:r>
          </w:p>
        </w:tc>
        <w:tc>
          <w:tcPr>
            <w:tcW w:w="1417" w:type="dxa"/>
            <w:tcBorders>
              <w:top w:val="nil"/>
              <w:left w:val="single" w:sz="4" w:space="0" w:color="auto"/>
              <w:bottom w:val="nil"/>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0.34342312</w:t>
            </w:r>
          </w:p>
        </w:tc>
        <w:tc>
          <w:tcPr>
            <w:tcW w:w="1418" w:type="dxa"/>
            <w:tcBorders>
              <w:top w:val="nil"/>
              <w:left w:val="single" w:sz="4" w:space="0" w:color="auto"/>
              <w:bottom w:val="nil"/>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0.383140871</w:t>
            </w:r>
          </w:p>
        </w:tc>
        <w:tc>
          <w:tcPr>
            <w:tcW w:w="1276" w:type="dxa"/>
            <w:tcBorders>
              <w:top w:val="nil"/>
              <w:left w:val="single" w:sz="4" w:space="0" w:color="auto"/>
              <w:bottom w:val="nil"/>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0.245068347</w:t>
            </w:r>
          </w:p>
        </w:tc>
        <w:tc>
          <w:tcPr>
            <w:tcW w:w="1275" w:type="dxa"/>
            <w:tcBorders>
              <w:top w:val="nil"/>
              <w:left w:val="single" w:sz="4" w:space="0" w:color="auto"/>
              <w:bottom w:val="nil"/>
              <w:right w:val="single" w:sz="4" w:space="0" w:color="auto"/>
            </w:tcBorders>
            <w:shd w:val="clear" w:color="auto" w:fill="auto"/>
            <w:vAlign w:val="bottom"/>
          </w:tcPr>
          <w:p w:rsidR="00761CB8" w:rsidRPr="00C04C41" w:rsidRDefault="00761CB8" w:rsidP="00D70CEE">
            <w:pPr>
              <w:jc w:val="right"/>
              <w:rPr>
                <w:color w:val="000000" w:themeColor="text1"/>
              </w:rPr>
            </w:pPr>
            <w:r w:rsidRPr="00C04C41">
              <w:rPr>
                <w:rFonts w:hint="eastAsia"/>
                <w:color w:val="000000" w:themeColor="text1"/>
              </w:rPr>
              <w:t>0.241653</w:t>
            </w:r>
          </w:p>
        </w:tc>
        <w:tc>
          <w:tcPr>
            <w:tcW w:w="1383" w:type="dxa"/>
            <w:tcBorders>
              <w:top w:val="nil"/>
              <w:left w:val="single" w:sz="4" w:space="0" w:color="auto"/>
              <w:bottom w:val="nil"/>
              <w:right w:val="single" w:sz="4" w:space="0" w:color="auto"/>
            </w:tcBorders>
          </w:tcPr>
          <w:p w:rsidR="00761CB8" w:rsidRPr="00C04C41" w:rsidRDefault="00761CB8" w:rsidP="00D70CEE">
            <w:pPr>
              <w:jc w:val="right"/>
              <w:rPr>
                <w:color w:val="000000" w:themeColor="text1"/>
              </w:rPr>
            </w:pPr>
            <w:r w:rsidRPr="00761CB8">
              <w:rPr>
                <w:color w:val="000000" w:themeColor="text1"/>
              </w:rPr>
              <w:t>0.459035937</w:t>
            </w:r>
          </w:p>
        </w:tc>
      </w:tr>
      <w:tr w:rsidR="00761CB8" w:rsidRPr="00C04C41" w:rsidTr="00761CB8">
        <w:trPr>
          <w:trHeight w:hRule="exact" w:val="340"/>
        </w:trPr>
        <w:tc>
          <w:tcPr>
            <w:tcW w:w="1380" w:type="dxa"/>
          </w:tcPr>
          <w:p w:rsidR="00761CB8" w:rsidRPr="00C04C41" w:rsidRDefault="00761CB8" w:rsidP="003F6DE6">
            <w:pPr>
              <w:spacing w:line="360" w:lineRule="auto"/>
              <w:rPr>
                <w:color w:val="000000" w:themeColor="text1"/>
              </w:rPr>
            </w:pPr>
            <w:r w:rsidRPr="00C04C41">
              <w:rPr>
                <w:rFonts w:cs="宋体" w:hint="eastAsia"/>
                <w:color w:val="000000" w:themeColor="text1"/>
              </w:rPr>
              <w:t>离群值（</w:t>
            </w:r>
            <w:r w:rsidRPr="00C04C41">
              <w:rPr>
                <w:color w:val="000000" w:themeColor="text1"/>
              </w:rPr>
              <w:t>Y/N</w:t>
            </w:r>
            <w:r w:rsidRPr="00C04C41">
              <w:rPr>
                <w:rFonts w:cs="宋体" w:hint="eastAsia"/>
                <w:color w:val="000000" w:themeColor="text1"/>
              </w:rPr>
              <w:t>）</w:t>
            </w:r>
          </w:p>
        </w:tc>
        <w:tc>
          <w:tcPr>
            <w:tcW w:w="1172" w:type="dxa"/>
            <w:vAlign w:val="center"/>
          </w:tcPr>
          <w:p w:rsidR="00761CB8" w:rsidRPr="00C04C41" w:rsidRDefault="00761CB8" w:rsidP="003F6DE6">
            <w:pPr>
              <w:jc w:val="center"/>
              <w:rPr>
                <w:color w:val="000000" w:themeColor="text1"/>
              </w:rPr>
            </w:pPr>
            <w:r w:rsidRPr="00C04C41">
              <w:rPr>
                <w:color w:val="000000" w:themeColor="text1"/>
              </w:rPr>
              <w:t>N</w:t>
            </w:r>
          </w:p>
        </w:tc>
        <w:tc>
          <w:tcPr>
            <w:tcW w:w="1417" w:type="dxa"/>
            <w:vAlign w:val="center"/>
          </w:tcPr>
          <w:p w:rsidR="00761CB8" w:rsidRPr="00C04C41" w:rsidRDefault="00761CB8" w:rsidP="003F6DE6">
            <w:pPr>
              <w:jc w:val="center"/>
              <w:rPr>
                <w:color w:val="000000" w:themeColor="text1"/>
              </w:rPr>
            </w:pPr>
            <w:r w:rsidRPr="00C04C41">
              <w:rPr>
                <w:color w:val="000000" w:themeColor="text1"/>
              </w:rPr>
              <w:t>N</w:t>
            </w:r>
          </w:p>
        </w:tc>
        <w:tc>
          <w:tcPr>
            <w:tcW w:w="1418" w:type="dxa"/>
            <w:vAlign w:val="center"/>
          </w:tcPr>
          <w:p w:rsidR="00761CB8" w:rsidRPr="00C04C41" w:rsidRDefault="00761CB8" w:rsidP="003F6DE6">
            <w:pPr>
              <w:jc w:val="center"/>
              <w:rPr>
                <w:color w:val="000000" w:themeColor="text1"/>
              </w:rPr>
            </w:pPr>
            <w:r w:rsidRPr="00C04C41">
              <w:rPr>
                <w:color w:val="000000" w:themeColor="text1"/>
              </w:rPr>
              <w:t>N</w:t>
            </w:r>
          </w:p>
        </w:tc>
        <w:tc>
          <w:tcPr>
            <w:tcW w:w="1276" w:type="dxa"/>
            <w:vAlign w:val="center"/>
          </w:tcPr>
          <w:p w:rsidR="00761CB8" w:rsidRPr="00C04C41" w:rsidRDefault="00761CB8" w:rsidP="003F6DE6">
            <w:pPr>
              <w:jc w:val="center"/>
              <w:rPr>
                <w:color w:val="000000" w:themeColor="text1"/>
              </w:rPr>
            </w:pPr>
            <w:r w:rsidRPr="00C04C41">
              <w:rPr>
                <w:color w:val="000000" w:themeColor="text1"/>
              </w:rPr>
              <w:t>N</w:t>
            </w:r>
          </w:p>
        </w:tc>
        <w:tc>
          <w:tcPr>
            <w:tcW w:w="1275" w:type="dxa"/>
            <w:vAlign w:val="center"/>
          </w:tcPr>
          <w:p w:rsidR="00761CB8" w:rsidRPr="00C04C41" w:rsidRDefault="00761CB8" w:rsidP="003F6DE6">
            <w:pPr>
              <w:jc w:val="center"/>
              <w:rPr>
                <w:color w:val="000000" w:themeColor="text1"/>
              </w:rPr>
            </w:pPr>
            <w:r w:rsidRPr="00C04C41">
              <w:rPr>
                <w:color w:val="000000" w:themeColor="text1"/>
              </w:rPr>
              <w:t>N</w:t>
            </w:r>
          </w:p>
        </w:tc>
        <w:tc>
          <w:tcPr>
            <w:tcW w:w="1383" w:type="dxa"/>
          </w:tcPr>
          <w:p w:rsidR="00761CB8" w:rsidRPr="00C04C41" w:rsidRDefault="00761CB8" w:rsidP="003F6DE6">
            <w:pPr>
              <w:jc w:val="center"/>
              <w:rPr>
                <w:color w:val="000000" w:themeColor="text1"/>
              </w:rPr>
            </w:pPr>
            <w:r w:rsidRPr="00C04C41">
              <w:rPr>
                <w:rFonts w:ascii="宋体" w:hAnsi="宋体" w:cs="宋体"/>
                <w:color w:val="000000" w:themeColor="text1"/>
                <w:sz w:val="24"/>
                <w:szCs w:val="24"/>
              </w:rPr>
              <w:t>Y</w:t>
            </w:r>
          </w:p>
        </w:tc>
      </w:tr>
      <w:tr w:rsidR="00761CB8" w:rsidRPr="00C04C41" w:rsidTr="00761CB8">
        <w:trPr>
          <w:trHeight w:hRule="exact" w:val="340"/>
        </w:trPr>
        <w:tc>
          <w:tcPr>
            <w:tcW w:w="1380" w:type="dxa"/>
          </w:tcPr>
          <w:p w:rsidR="00761CB8" w:rsidRPr="00C04C41" w:rsidRDefault="00761CB8" w:rsidP="003F6DE6">
            <w:pPr>
              <w:spacing w:line="360" w:lineRule="auto"/>
              <w:rPr>
                <w:color w:val="000000" w:themeColor="text1"/>
              </w:rPr>
            </w:pPr>
            <w:r w:rsidRPr="00C04C41">
              <w:rPr>
                <w:rFonts w:cs="宋体" w:hint="eastAsia"/>
                <w:color w:val="000000" w:themeColor="text1"/>
              </w:rPr>
              <w:t>歧离值（</w:t>
            </w:r>
            <w:r w:rsidRPr="00C04C41">
              <w:rPr>
                <w:color w:val="000000" w:themeColor="text1"/>
              </w:rPr>
              <w:t>Y/N</w:t>
            </w:r>
            <w:r w:rsidRPr="00C04C41">
              <w:rPr>
                <w:rFonts w:cs="宋体" w:hint="eastAsia"/>
                <w:color w:val="000000" w:themeColor="text1"/>
              </w:rPr>
              <w:t>）</w:t>
            </w:r>
          </w:p>
        </w:tc>
        <w:tc>
          <w:tcPr>
            <w:tcW w:w="1172" w:type="dxa"/>
            <w:vAlign w:val="center"/>
          </w:tcPr>
          <w:p w:rsidR="00761CB8" w:rsidRPr="00C04C41" w:rsidRDefault="00761CB8" w:rsidP="003F6DE6">
            <w:pPr>
              <w:widowControl/>
              <w:jc w:val="center"/>
              <w:rPr>
                <w:rFonts w:ascii="宋体"/>
                <w:color w:val="000000" w:themeColor="text1"/>
                <w:sz w:val="24"/>
                <w:szCs w:val="24"/>
              </w:rPr>
            </w:pPr>
            <w:r w:rsidRPr="00C04C41">
              <w:rPr>
                <w:rFonts w:ascii="宋体" w:hAnsi="宋体" w:cs="宋体"/>
                <w:color w:val="000000" w:themeColor="text1"/>
                <w:sz w:val="24"/>
                <w:szCs w:val="24"/>
              </w:rPr>
              <w:t>N</w:t>
            </w:r>
          </w:p>
        </w:tc>
        <w:tc>
          <w:tcPr>
            <w:tcW w:w="1417" w:type="dxa"/>
            <w:vAlign w:val="center"/>
          </w:tcPr>
          <w:p w:rsidR="00761CB8" w:rsidRPr="00C04C41" w:rsidRDefault="00761CB8" w:rsidP="003F6DE6">
            <w:pPr>
              <w:widowControl/>
              <w:jc w:val="center"/>
              <w:rPr>
                <w:rFonts w:ascii="宋体"/>
                <w:color w:val="000000" w:themeColor="text1"/>
                <w:sz w:val="24"/>
                <w:szCs w:val="24"/>
              </w:rPr>
            </w:pPr>
            <w:r w:rsidRPr="00C04C41">
              <w:rPr>
                <w:rFonts w:ascii="宋体" w:hAnsi="宋体" w:cs="宋体"/>
                <w:color w:val="000000" w:themeColor="text1"/>
                <w:sz w:val="24"/>
                <w:szCs w:val="24"/>
              </w:rPr>
              <w:t>N</w:t>
            </w:r>
          </w:p>
        </w:tc>
        <w:tc>
          <w:tcPr>
            <w:tcW w:w="1418" w:type="dxa"/>
            <w:vAlign w:val="center"/>
          </w:tcPr>
          <w:p w:rsidR="00761CB8" w:rsidRPr="00C04C41" w:rsidRDefault="00761CB8" w:rsidP="003F6DE6">
            <w:pPr>
              <w:widowControl/>
              <w:jc w:val="center"/>
              <w:rPr>
                <w:rFonts w:ascii="宋体"/>
                <w:color w:val="000000" w:themeColor="text1"/>
                <w:sz w:val="24"/>
                <w:szCs w:val="24"/>
              </w:rPr>
            </w:pPr>
            <w:r w:rsidRPr="00C04C41">
              <w:rPr>
                <w:rFonts w:ascii="宋体" w:hAnsi="宋体" w:cs="宋体"/>
                <w:color w:val="000000" w:themeColor="text1"/>
                <w:sz w:val="24"/>
                <w:szCs w:val="24"/>
              </w:rPr>
              <w:t>Y</w:t>
            </w:r>
          </w:p>
        </w:tc>
        <w:tc>
          <w:tcPr>
            <w:tcW w:w="1276" w:type="dxa"/>
            <w:vAlign w:val="center"/>
          </w:tcPr>
          <w:p w:rsidR="00761CB8" w:rsidRPr="00C04C41" w:rsidRDefault="00761CB8" w:rsidP="003F6DE6">
            <w:pPr>
              <w:widowControl/>
              <w:jc w:val="center"/>
              <w:rPr>
                <w:rFonts w:ascii="宋体"/>
                <w:color w:val="000000" w:themeColor="text1"/>
                <w:sz w:val="24"/>
                <w:szCs w:val="24"/>
              </w:rPr>
            </w:pPr>
            <w:r w:rsidRPr="00C04C41">
              <w:rPr>
                <w:color w:val="000000" w:themeColor="text1"/>
              </w:rPr>
              <w:t>N</w:t>
            </w:r>
          </w:p>
        </w:tc>
        <w:tc>
          <w:tcPr>
            <w:tcW w:w="1275" w:type="dxa"/>
            <w:vAlign w:val="center"/>
          </w:tcPr>
          <w:p w:rsidR="00761CB8" w:rsidRPr="00C04C41" w:rsidRDefault="00761CB8" w:rsidP="003F6DE6">
            <w:pPr>
              <w:widowControl/>
              <w:jc w:val="center"/>
              <w:rPr>
                <w:rFonts w:ascii="宋体"/>
                <w:color w:val="000000" w:themeColor="text1"/>
                <w:sz w:val="24"/>
                <w:szCs w:val="24"/>
              </w:rPr>
            </w:pPr>
            <w:r w:rsidRPr="00C04C41">
              <w:rPr>
                <w:color w:val="000000" w:themeColor="text1"/>
              </w:rPr>
              <w:t>N</w:t>
            </w:r>
          </w:p>
        </w:tc>
        <w:tc>
          <w:tcPr>
            <w:tcW w:w="1383" w:type="dxa"/>
          </w:tcPr>
          <w:p w:rsidR="00761CB8" w:rsidRPr="00C04C41" w:rsidRDefault="00761CB8" w:rsidP="003F6DE6">
            <w:pPr>
              <w:widowControl/>
              <w:jc w:val="center"/>
              <w:rPr>
                <w:color w:val="000000" w:themeColor="text1"/>
              </w:rPr>
            </w:pPr>
            <w:r>
              <w:rPr>
                <w:rFonts w:hint="eastAsia"/>
                <w:color w:val="000000" w:themeColor="text1"/>
              </w:rPr>
              <w:t>-</w:t>
            </w:r>
            <w:r>
              <w:rPr>
                <w:color w:val="000000" w:themeColor="text1"/>
              </w:rPr>
              <w:t>--</w:t>
            </w:r>
          </w:p>
        </w:tc>
      </w:tr>
      <w:tr w:rsidR="00761CB8" w:rsidRPr="00C04C41" w:rsidTr="00761CB8">
        <w:trPr>
          <w:trHeight w:hRule="exact" w:val="340"/>
        </w:trPr>
        <w:tc>
          <w:tcPr>
            <w:tcW w:w="1380" w:type="dxa"/>
          </w:tcPr>
          <w:p w:rsidR="00761CB8" w:rsidRPr="00C04C41" w:rsidRDefault="00761CB8" w:rsidP="003F6DE6">
            <w:pPr>
              <w:spacing w:line="360" w:lineRule="auto"/>
              <w:rPr>
                <w:color w:val="000000" w:themeColor="text1"/>
              </w:rPr>
            </w:pPr>
            <w:r w:rsidRPr="00C04C41">
              <w:rPr>
                <w:color w:val="000000" w:themeColor="text1"/>
              </w:rPr>
              <w:t>C</w:t>
            </w:r>
            <w:r w:rsidRPr="00C04C41">
              <w:rPr>
                <w:rFonts w:cs="宋体" w:hint="eastAsia"/>
                <w:color w:val="000000" w:themeColor="text1"/>
              </w:rPr>
              <w:t>临界</w:t>
            </w:r>
          </w:p>
        </w:tc>
        <w:tc>
          <w:tcPr>
            <w:tcW w:w="6558" w:type="dxa"/>
            <w:gridSpan w:val="5"/>
            <w:vAlign w:val="center"/>
          </w:tcPr>
          <w:p w:rsidR="00761CB8" w:rsidRPr="00C04C41" w:rsidRDefault="00761CB8" w:rsidP="003F6DE6">
            <w:pPr>
              <w:jc w:val="center"/>
              <w:rPr>
                <w:color w:val="000000" w:themeColor="text1"/>
              </w:rPr>
            </w:pPr>
            <w:r w:rsidRPr="00C04C41">
              <w:rPr>
                <w:color w:val="000000" w:themeColor="text1"/>
              </w:rPr>
              <w:t>5%   0.360</w:t>
            </w:r>
            <w:r>
              <w:rPr>
                <w:color w:val="000000" w:themeColor="text1"/>
              </w:rPr>
              <w:t xml:space="preserve">   </w:t>
            </w:r>
            <w:r w:rsidRPr="00C04C41">
              <w:rPr>
                <w:color w:val="000000" w:themeColor="text1"/>
              </w:rPr>
              <w:t>1%   0.423</w:t>
            </w:r>
          </w:p>
        </w:tc>
        <w:tc>
          <w:tcPr>
            <w:tcW w:w="1383" w:type="dxa"/>
          </w:tcPr>
          <w:p w:rsidR="00761CB8" w:rsidRPr="00C04C41" w:rsidRDefault="00761CB8" w:rsidP="003F6DE6">
            <w:pPr>
              <w:jc w:val="center"/>
              <w:rPr>
                <w:color w:val="000000" w:themeColor="text1"/>
              </w:rPr>
            </w:pPr>
          </w:p>
        </w:tc>
      </w:tr>
    </w:tbl>
    <w:p w:rsidR="005B5968" w:rsidRPr="00C04C41" w:rsidRDefault="005B5968" w:rsidP="0048575A">
      <w:pPr>
        <w:spacing w:line="360" w:lineRule="auto"/>
        <w:rPr>
          <w:color w:val="000000" w:themeColor="text1"/>
        </w:rPr>
      </w:pPr>
      <w:r w:rsidRPr="00C04C41">
        <w:rPr>
          <w:rFonts w:cs="宋体" w:hint="eastAsia"/>
          <w:color w:val="000000" w:themeColor="text1"/>
        </w:rPr>
        <w:t>柯克伦检验的结果，实验室</w:t>
      </w:r>
      <w:r w:rsidR="00D71B0E" w:rsidRPr="00C04C41">
        <w:rPr>
          <w:color w:val="000000" w:themeColor="text1"/>
        </w:rPr>
        <w:t>3</w:t>
      </w:r>
      <w:r w:rsidRPr="00C04C41">
        <w:rPr>
          <w:rFonts w:cs="宋体" w:hint="eastAsia"/>
          <w:color w:val="000000" w:themeColor="text1"/>
        </w:rPr>
        <w:t>的水平</w:t>
      </w:r>
      <w:r w:rsidR="00D71B0E" w:rsidRPr="00C04C41">
        <w:rPr>
          <w:color w:val="000000" w:themeColor="text1"/>
        </w:rPr>
        <w:t>3</w:t>
      </w:r>
      <w:r w:rsidRPr="00C04C41">
        <w:rPr>
          <w:rFonts w:cs="宋体" w:hint="eastAsia"/>
          <w:color w:val="000000" w:themeColor="text1"/>
        </w:rPr>
        <w:t>为歧离值，留用。</w:t>
      </w:r>
      <w:r w:rsidR="00761CB8">
        <w:rPr>
          <w:rFonts w:cs="宋体" w:hint="eastAsia"/>
          <w:color w:val="000000" w:themeColor="text1"/>
        </w:rPr>
        <w:t>实验</w:t>
      </w:r>
      <w:r w:rsidR="00761CB8">
        <w:rPr>
          <w:rFonts w:cs="宋体"/>
          <w:color w:val="000000" w:themeColor="text1"/>
        </w:rPr>
        <w:t>室</w:t>
      </w:r>
      <w:r w:rsidR="00761CB8">
        <w:rPr>
          <w:rFonts w:cs="宋体" w:hint="eastAsia"/>
          <w:color w:val="000000" w:themeColor="text1"/>
        </w:rPr>
        <w:t>4</w:t>
      </w:r>
      <w:r w:rsidR="00761CB8">
        <w:rPr>
          <w:rFonts w:cs="宋体" w:hint="eastAsia"/>
          <w:color w:val="000000" w:themeColor="text1"/>
        </w:rPr>
        <w:t>的</w:t>
      </w:r>
      <w:r w:rsidR="00761CB8">
        <w:rPr>
          <w:rFonts w:cs="宋体"/>
          <w:color w:val="000000" w:themeColor="text1"/>
        </w:rPr>
        <w:t>水平</w:t>
      </w:r>
      <w:r w:rsidR="00761CB8">
        <w:rPr>
          <w:rFonts w:cs="宋体" w:hint="eastAsia"/>
          <w:color w:val="000000" w:themeColor="text1"/>
        </w:rPr>
        <w:t>6</w:t>
      </w:r>
      <w:r w:rsidR="00761CB8">
        <w:rPr>
          <w:rFonts w:cs="宋体" w:hint="eastAsia"/>
          <w:color w:val="000000" w:themeColor="text1"/>
        </w:rPr>
        <w:t>为</w:t>
      </w:r>
      <w:r w:rsidR="00761CB8">
        <w:rPr>
          <w:rFonts w:cs="宋体"/>
          <w:color w:val="000000" w:themeColor="text1"/>
        </w:rPr>
        <w:t>离群值，舍去。</w:t>
      </w:r>
    </w:p>
    <w:p w:rsidR="005B5968" w:rsidRPr="00C04C41" w:rsidRDefault="005B5968" w:rsidP="00010180">
      <w:pPr>
        <w:spacing w:line="360" w:lineRule="auto"/>
        <w:rPr>
          <w:rFonts w:ascii="黑体" w:eastAsia="黑体" w:hAnsi="黑体"/>
          <w:color w:val="000000" w:themeColor="text1"/>
        </w:rPr>
      </w:pPr>
      <w:r w:rsidRPr="00C04C41">
        <w:rPr>
          <w:rFonts w:ascii="黑体" w:eastAsia="黑体" w:hAnsi="黑体" w:cs="黑体"/>
          <w:color w:val="000000" w:themeColor="text1"/>
        </w:rPr>
        <w:t xml:space="preserve">3.2 </w:t>
      </w:r>
      <w:r w:rsidRPr="00C04C41">
        <w:rPr>
          <w:rFonts w:ascii="黑体" w:eastAsia="黑体" w:hAnsi="黑体" w:cs="黑体" w:hint="eastAsia"/>
          <w:color w:val="000000" w:themeColor="text1"/>
        </w:rPr>
        <w:t>格拉布斯检验</w:t>
      </w:r>
    </w:p>
    <w:p w:rsidR="005B5968" w:rsidRPr="00C04C41" w:rsidRDefault="005B5968" w:rsidP="00010180">
      <w:pPr>
        <w:spacing w:line="360" w:lineRule="auto"/>
        <w:jc w:val="center"/>
        <w:rPr>
          <w:rFonts w:ascii="黑体" w:eastAsia="黑体" w:hAnsi="黑体"/>
          <w:color w:val="000000" w:themeColor="text1"/>
        </w:rPr>
      </w:pPr>
      <w:r w:rsidRPr="00C04C41">
        <w:rPr>
          <w:rFonts w:ascii="黑体" w:eastAsia="黑体" w:hAnsi="黑体" w:cs="黑体" w:hint="eastAsia"/>
          <w:color w:val="000000" w:themeColor="text1"/>
        </w:rPr>
        <w:t>表</w:t>
      </w:r>
      <w:r w:rsidR="00CD7DF8">
        <w:rPr>
          <w:rFonts w:ascii="黑体" w:eastAsia="黑体" w:hAnsi="黑体" w:cs="黑体"/>
          <w:color w:val="000000" w:themeColor="text1"/>
        </w:rPr>
        <w:t>5</w:t>
      </w:r>
      <w:r w:rsidRPr="00C04C41">
        <w:rPr>
          <w:rFonts w:ascii="黑体" w:eastAsia="黑体" w:hAnsi="黑体" w:cs="黑体"/>
          <w:color w:val="000000" w:themeColor="text1"/>
        </w:rPr>
        <w:t xml:space="preserve"> </w:t>
      </w:r>
      <w:r w:rsidRPr="00C04C41">
        <w:rPr>
          <w:rFonts w:ascii="黑体" w:eastAsia="黑体" w:hAnsi="黑体" w:cs="黑体" w:hint="eastAsia"/>
          <w:color w:val="000000" w:themeColor="text1"/>
        </w:rPr>
        <w:t>格拉布斯检验</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31"/>
        <w:gridCol w:w="1260"/>
        <w:gridCol w:w="1260"/>
        <w:gridCol w:w="1440"/>
        <w:gridCol w:w="1450"/>
        <w:gridCol w:w="1450"/>
      </w:tblGrid>
      <w:tr w:rsidR="000C3EE0" w:rsidRPr="00C04C41" w:rsidTr="000D7BBD">
        <w:trPr>
          <w:trHeight w:val="340"/>
          <w:jc w:val="center"/>
        </w:trPr>
        <w:tc>
          <w:tcPr>
            <w:tcW w:w="1659" w:type="dxa"/>
            <w:vAlign w:val="center"/>
          </w:tcPr>
          <w:p w:rsidR="000C3EE0" w:rsidRPr="00C04C41" w:rsidRDefault="000C3EE0" w:rsidP="00010180">
            <w:pPr>
              <w:jc w:val="center"/>
              <w:rPr>
                <w:rFonts w:ascii="宋体"/>
                <w:color w:val="000000" w:themeColor="text1"/>
                <w:sz w:val="18"/>
                <w:szCs w:val="18"/>
              </w:rPr>
            </w:pPr>
            <w:r w:rsidRPr="00C04C41">
              <w:rPr>
                <w:rFonts w:ascii="宋体" w:hAnsi="宋体" w:cs="宋体" w:hint="eastAsia"/>
                <w:color w:val="000000" w:themeColor="text1"/>
                <w:sz w:val="18"/>
                <w:szCs w:val="18"/>
              </w:rPr>
              <w:t>统计量</w:t>
            </w:r>
          </w:p>
        </w:tc>
        <w:tc>
          <w:tcPr>
            <w:tcW w:w="1231" w:type="dxa"/>
            <w:vAlign w:val="center"/>
          </w:tcPr>
          <w:p w:rsidR="000C3EE0" w:rsidRPr="000D7BBD" w:rsidRDefault="000C3EE0" w:rsidP="009E6464">
            <w:pPr>
              <w:widowControl/>
              <w:jc w:val="center"/>
              <w:rPr>
                <w:rFonts w:ascii="宋体"/>
                <w:color w:val="000000" w:themeColor="text1"/>
                <w:sz w:val="18"/>
                <w:szCs w:val="18"/>
              </w:rPr>
            </w:pPr>
            <w:r w:rsidRPr="000D7BBD">
              <w:rPr>
                <w:rFonts w:ascii="宋体" w:hAnsi="宋体" w:cs="宋体" w:hint="eastAsia"/>
                <w:color w:val="000000" w:themeColor="text1"/>
                <w:sz w:val="18"/>
                <w:szCs w:val="18"/>
              </w:rPr>
              <w:t>水平</w:t>
            </w:r>
            <w:r w:rsidRPr="000D7BBD">
              <w:rPr>
                <w:rFonts w:ascii="宋体" w:hAnsi="宋体" w:cs="宋体"/>
                <w:color w:val="000000" w:themeColor="text1"/>
                <w:sz w:val="18"/>
                <w:szCs w:val="18"/>
              </w:rPr>
              <w:t>1</w:t>
            </w:r>
          </w:p>
        </w:tc>
        <w:tc>
          <w:tcPr>
            <w:tcW w:w="1260" w:type="dxa"/>
            <w:vAlign w:val="center"/>
          </w:tcPr>
          <w:p w:rsidR="000C3EE0" w:rsidRPr="000D7BBD" w:rsidRDefault="000C3EE0" w:rsidP="009E6464">
            <w:pPr>
              <w:widowControl/>
              <w:jc w:val="center"/>
              <w:rPr>
                <w:rFonts w:ascii="宋体"/>
                <w:color w:val="000000" w:themeColor="text1"/>
                <w:sz w:val="18"/>
                <w:szCs w:val="18"/>
              </w:rPr>
            </w:pPr>
            <w:r w:rsidRPr="000D7BBD">
              <w:rPr>
                <w:rFonts w:ascii="宋体" w:hAnsi="宋体" w:cs="宋体" w:hint="eastAsia"/>
                <w:color w:val="000000" w:themeColor="text1"/>
                <w:sz w:val="18"/>
                <w:szCs w:val="18"/>
              </w:rPr>
              <w:t>水平</w:t>
            </w:r>
            <w:r w:rsidRPr="000D7BBD">
              <w:rPr>
                <w:rFonts w:ascii="宋体" w:hAnsi="宋体" w:cs="宋体"/>
                <w:color w:val="000000" w:themeColor="text1"/>
                <w:sz w:val="18"/>
                <w:szCs w:val="18"/>
              </w:rPr>
              <w:t>2</w:t>
            </w:r>
          </w:p>
        </w:tc>
        <w:tc>
          <w:tcPr>
            <w:tcW w:w="1260" w:type="dxa"/>
            <w:vAlign w:val="center"/>
          </w:tcPr>
          <w:p w:rsidR="000C3EE0" w:rsidRPr="000D7BBD" w:rsidRDefault="000C3EE0" w:rsidP="009E6464">
            <w:pPr>
              <w:widowControl/>
              <w:jc w:val="center"/>
              <w:rPr>
                <w:rFonts w:ascii="宋体"/>
                <w:color w:val="000000" w:themeColor="text1"/>
                <w:sz w:val="18"/>
                <w:szCs w:val="18"/>
              </w:rPr>
            </w:pPr>
            <w:r w:rsidRPr="000D7BBD">
              <w:rPr>
                <w:rFonts w:ascii="宋体" w:hAnsi="宋体" w:cs="宋体" w:hint="eastAsia"/>
                <w:color w:val="000000" w:themeColor="text1"/>
                <w:sz w:val="18"/>
                <w:szCs w:val="18"/>
              </w:rPr>
              <w:t>水平</w:t>
            </w:r>
            <w:r w:rsidRPr="000D7BBD">
              <w:rPr>
                <w:rFonts w:ascii="宋体" w:hAnsi="宋体" w:cs="宋体"/>
                <w:color w:val="000000" w:themeColor="text1"/>
                <w:sz w:val="18"/>
                <w:szCs w:val="18"/>
              </w:rPr>
              <w:t>3</w:t>
            </w:r>
          </w:p>
        </w:tc>
        <w:tc>
          <w:tcPr>
            <w:tcW w:w="1440" w:type="dxa"/>
            <w:vAlign w:val="center"/>
          </w:tcPr>
          <w:p w:rsidR="000C3EE0" w:rsidRPr="000D7BBD" w:rsidRDefault="000C3EE0" w:rsidP="009E6464">
            <w:pPr>
              <w:widowControl/>
              <w:jc w:val="center"/>
              <w:rPr>
                <w:rFonts w:ascii="宋体"/>
                <w:color w:val="000000" w:themeColor="text1"/>
                <w:sz w:val="18"/>
                <w:szCs w:val="18"/>
              </w:rPr>
            </w:pPr>
            <w:r w:rsidRPr="000D7BBD">
              <w:rPr>
                <w:rFonts w:ascii="宋体" w:hAnsi="宋体" w:cs="宋体" w:hint="eastAsia"/>
                <w:color w:val="000000" w:themeColor="text1"/>
                <w:sz w:val="18"/>
                <w:szCs w:val="18"/>
              </w:rPr>
              <w:t>水平</w:t>
            </w:r>
            <w:r w:rsidRPr="000D7BBD">
              <w:rPr>
                <w:rFonts w:ascii="宋体" w:hAnsi="宋体" w:cs="宋体"/>
                <w:color w:val="000000" w:themeColor="text1"/>
                <w:sz w:val="18"/>
                <w:szCs w:val="18"/>
              </w:rPr>
              <w:t>4</w:t>
            </w:r>
          </w:p>
        </w:tc>
        <w:tc>
          <w:tcPr>
            <w:tcW w:w="1450" w:type="dxa"/>
            <w:vAlign w:val="center"/>
          </w:tcPr>
          <w:p w:rsidR="000C3EE0" w:rsidRPr="000D7BBD" w:rsidRDefault="000C3EE0" w:rsidP="009E6464">
            <w:pPr>
              <w:widowControl/>
              <w:jc w:val="center"/>
              <w:rPr>
                <w:rFonts w:ascii="宋体"/>
                <w:color w:val="000000" w:themeColor="text1"/>
                <w:sz w:val="18"/>
                <w:szCs w:val="18"/>
              </w:rPr>
            </w:pPr>
            <w:r w:rsidRPr="000D7BBD">
              <w:rPr>
                <w:rFonts w:ascii="宋体" w:hAnsi="宋体" w:cs="宋体" w:hint="eastAsia"/>
                <w:color w:val="000000" w:themeColor="text1"/>
                <w:sz w:val="18"/>
                <w:szCs w:val="18"/>
              </w:rPr>
              <w:t>水平</w:t>
            </w:r>
            <w:r w:rsidRPr="000D7BBD">
              <w:rPr>
                <w:rFonts w:ascii="宋体" w:hAnsi="宋体" w:cs="宋体"/>
                <w:color w:val="000000" w:themeColor="text1"/>
                <w:sz w:val="18"/>
                <w:szCs w:val="18"/>
              </w:rPr>
              <w:t>5</w:t>
            </w:r>
          </w:p>
        </w:tc>
        <w:tc>
          <w:tcPr>
            <w:tcW w:w="1450" w:type="dxa"/>
          </w:tcPr>
          <w:p w:rsidR="000C3EE0" w:rsidRPr="000D7BBD" w:rsidRDefault="00BE4FA4" w:rsidP="009E6464">
            <w:pPr>
              <w:widowControl/>
              <w:jc w:val="center"/>
              <w:rPr>
                <w:rFonts w:ascii="宋体" w:hAnsi="宋体" w:cs="宋体"/>
                <w:color w:val="000000" w:themeColor="text1"/>
                <w:sz w:val="18"/>
                <w:szCs w:val="18"/>
              </w:rPr>
            </w:pPr>
            <w:r w:rsidRPr="000D7BBD">
              <w:rPr>
                <w:rFonts w:ascii="宋体" w:hAnsi="宋体" w:cs="宋体" w:hint="eastAsia"/>
                <w:color w:val="000000" w:themeColor="text1"/>
                <w:sz w:val="18"/>
                <w:szCs w:val="18"/>
              </w:rPr>
              <w:t>水平6</w:t>
            </w:r>
          </w:p>
        </w:tc>
      </w:tr>
      <w:tr w:rsidR="000C3EE0" w:rsidRPr="00C04C41" w:rsidTr="000D7BBD">
        <w:trPr>
          <w:trHeight w:val="340"/>
          <w:jc w:val="center"/>
        </w:trPr>
        <w:tc>
          <w:tcPr>
            <w:tcW w:w="1659" w:type="dxa"/>
            <w:vAlign w:val="center"/>
          </w:tcPr>
          <w:p w:rsidR="000C3EE0" w:rsidRPr="00C04C41" w:rsidRDefault="000C3EE0" w:rsidP="008F2593">
            <w:pPr>
              <w:jc w:val="center"/>
              <w:rPr>
                <w:rFonts w:ascii="宋体"/>
                <w:color w:val="000000" w:themeColor="text1"/>
                <w:sz w:val="18"/>
                <w:szCs w:val="18"/>
              </w:rPr>
            </w:pPr>
            <w:r w:rsidRPr="00C04C41">
              <w:rPr>
                <w:rFonts w:ascii="宋体" w:hAnsi="宋体" w:cs="宋体" w:hint="eastAsia"/>
                <w:color w:val="000000" w:themeColor="text1"/>
                <w:sz w:val="18"/>
                <w:szCs w:val="18"/>
              </w:rPr>
              <w:t>均值的平均值</w:t>
            </w:r>
          </w:p>
        </w:tc>
        <w:tc>
          <w:tcPr>
            <w:tcW w:w="1231" w:type="dxa"/>
            <w:tcBorders>
              <w:top w:val="nil"/>
              <w:left w:val="nil"/>
              <w:bottom w:val="single" w:sz="4" w:space="0" w:color="auto"/>
              <w:right w:val="single" w:sz="4" w:space="0" w:color="auto"/>
            </w:tcBorders>
            <w:shd w:val="clear" w:color="auto" w:fill="auto"/>
            <w:vAlign w:val="bottom"/>
          </w:tcPr>
          <w:p w:rsidR="000C3EE0" w:rsidRPr="000D7BBD" w:rsidRDefault="000C3EE0" w:rsidP="009E6464">
            <w:pPr>
              <w:widowControl/>
              <w:jc w:val="center"/>
              <w:rPr>
                <w:color w:val="000000" w:themeColor="text1"/>
                <w:szCs w:val="24"/>
              </w:rPr>
            </w:pPr>
            <w:r w:rsidRPr="000D7BBD">
              <w:rPr>
                <w:rFonts w:hint="eastAsia"/>
                <w:color w:val="000000" w:themeColor="text1"/>
              </w:rPr>
              <w:t>90.</w:t>
            </w:r>
            <w:r w:rsidRPr="000D7BBD">
              <w:rPr>
                <w:color w:val="000000" w:themeColor="text1"/>
              </w:rPr>
              <w:t>424</w:t>
            </w:r>
          </w:p>
        </w:tc>
        <w:tc>
          <w:tcPr>
            <w:tcW w:w="126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93.946</w:t>
            </w:r>
          </w:p>
        </w:tc>
        <w:tc>
          <w:tcPr>
            <w:tcW w:w="126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96.496</w:t>
            </w:r>
          </w:p>
        </w:tc>
        <w:tc>
          <w:tcPr>
            <w:tcW w:w="144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97.985</w:t>
            </w:r>
          </w:p>
        </w:tc>
        <w:tc>
          <w:tcPr>
            <w:tcW w:w="145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99.013</w:t>
            </w:r>
          </w:p>
        </w:tc>
        <w:tc>
          <w:tcPr>
            <w:tcW w:w="1450" w:type="dxa"/>
            <w:tcBorders>
              <w:top w:val="nil"/>
              <w:left w:val="single" w:sz="4" w:space="0" w:color="auto"/>
              <w:bottom w:val="single" w:sz="4" w:space="0" w:color="auto"/>
              <w:right w:val="single" w:sz="4" w:space="0" w:color="auto"/>
            </w:tcBorders>
          </w:tcPr>
          <w:p w:rsidR="000C3EE0" w:rsidRPr="000D7BBD" w:rsidRDefault="00BE4FA4" w:rsidP="009E6464">
            <w:pPr>
              <w:jc w:val="center"/>
              <w:rPr>
                <w:color w:val="000000" w:themeColor="text1"/>
              </w:rPr>
            </w:pPr>
            <w:r w:rsidRPr="000D7BBD">
              <w:rPr>
                <w:color w:val="000000" w:themeColor="text1"/>
              </w:rPr>
              <w:t>93.337</w:t>
            </w:r>
          </w:p>
        </w:tc>
      </w:tr>
      <w:tr w:rsidR="000C3EE0" w:rsidRPr="00C04C41" w:rsidTr="000D7BBD">
        <w:trPr>
          <w:trHeight w:val="340"/>
          <w:jc w:val="center"/>
        </w:trPr>
        <w:tc>
          <w:tcPr>
            <w:tcW w:w="1659" w:type="dxa"/>
            <w:vAlign w:val="center"/>
          </w:tcPr>
          <w:p w:rsidR="000C3EE0" w:rsidRPr="00C04C41" w:rsidRDefault="000C3EE0" w:rsidP="00C04C41">
            <w:pPr>
              <w:jc w:val="center"/>
              <w:rPr>
                <w:rFonts w:ascii="宋体"/>
                <w:color w:val="000000" w:themeColor="text1"/>
                <w:sz w:val="18"/>
                <w:szCs w:val="18"/>
              </w:rPr>
            </w:pPr>
            <w:r w:rsidRPr="00C04C41">
              <w:rPr>
                <w:rFonts w:ascii="宋体" w:hAnsi="宋体" w:cs="宋体" w:hint="eastAsia"/>
                <w:color w:val="000000" w:themeColor="text1"/>
                <w:sz w:val="18"/>
                <w:szCs w:val="18"/>
              </w:rPr>
              <w:t>均值的标准差</w:t>
            </w:r>
          </w:p>
        </w:tc>
        <w:tc>
          <w:tcPr>
            <w:tcW w:w="1231" w:type="dxa"/>
            <w:tcBorders>
              <w:top w:val="nil"/>
              <w:left w:val="nil"/>
              <w:bottom w:val="nil"/>
              <w:right w:val="single" w:sz="4" w:space="0" w:color="auto"/>
            </w:tcBorders>
            <w:shd w:val="clear" w:color="auto" w:fill="auto"/>
            <w:vAlign w:val="bottom"/>
          </w:tcPr>
          <w:p w:rsidR="000C3EE0" w:rsidRPr="000D7BBD" w:rsidRDefault="000C3EE0" w:rsidP="009E6464">
            <w:pPr>
              <w:widowControl/>
              <w:jc w:val="center"/>
              <w:rPr>
                <w:color w:val="000000" w:themeColor="text1"/>
                <w:szCs w:val="24"/>
              </w:rPr>
            </w:pPr>
            <w:r w:rsidRPr="000D7BBD">
              <w:rPr>
                <w:rFonts w:hint="eastAsia"/>
                <w:color w:val="000000" w:themeColor="text1"/>
              </w:rPr>
              <w:t>0.19685</w:t>
            </w:r>
          </w:p>
        </w:tc>
        <w:tc>
          <w:tcPr>
            <w:tcW w:w="126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0.16241</w:t>
            </w:r>
          </w:p>
        </w:tc>
        <w:tc>
          <w:tcPr>
            <w:tcW w:w="126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0.32884</w:t>
            </w:r>
          </w:p>
        </w:tc>
        <w:tc>
          <w:tcPr>
            <w:tcW w:w="144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0.27241</w:t>
            </w:r>
          </w:p>
        </w:tc>
        <w:tc>
          <w:tcPr>
            <w:tcW w:w="145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0.10752</w:t>
            </w:r>
          </w:p>
        </w:tc>
        <w:tc>
          <w:tcPr>
            <w:tcW w:w="1450" w:type="dxa"/>
            <w:tcBorders>
              <w:top w:val="nil"/>
              <w:left w:val="single" w:sz="4" w:space="0" w:color="auto"/>
              <w:bottom w:val="single" w:sz="4" w:space="0" w:color="auto"/>
              <w:right w:val="single" w:sz="4" w:space="0" w:color="auto"/>
            </w:tcBorders>
          </w:tcPr>
          <w:p w:rsidR="000C3EE0" w:rsidRPr="000D7BBD" w:rsidRDefault="00BE4FA4" w:rsidP="009E6464">
            <w:pPr>
              <w:jc w:val="center"/>
              <w:rPr>
                <w:color w:val="000000" w:themeColor="text1"/>
              </w:rPr>
            </w:pPr>
            <w:r w:rsidRPr="000D7BBD">
              <w:rPr>
                <w:color w:val="000000" w:themeColor="text1"/>
              </w:rPr>
              <w:t>0.24492</w:t>
            </w:r>
          </w:p>
        </w:tc>
      </w:tr>
      <w:tr w:rsidR="000C3EE0" w:rsidRPr="00C04C41" w:rsidTr="000D7BBD">
        <w:trPr>
          <w:trHeight w:val="340"/>
          <w:jc w:val="center"/>
        </w:trPr>
        <w:tc>
          <w:tcPr>
            <w:tcW w:w="1659" w:type="dxa"/>
            <w:vAlign w:val="center"/>
          </w:tcPr>
          <w:p w:rsidR="000C3EE0" w:rsidRPr="00C04C41" w:rsidRDefault="000C3EE0" w:rsidP="00C04C41">
            <w:pPr>
              <w:jc w:val="center"/>
              <w:rPr>
                <w:rFonts w:ascii="宋体"/>
                <w:color w:val="000000" w:themeColor="text1"/>
                <w:sz w:val="18"/>
                <w:szCs w:val="18"/>
              </w:rPr>
            </w:pPr>
            <w:r w:rsidRPr="00C04C41">
              <w:rPr>
                <w:rFonts w:ascii="宋体" w:hAnsi="宋体" w:cs="宋体" w:hint="eastAsia"/>
                <w:color w:val="000000" w:themeColor="text1"/>
                <w:sz w:val="18"/>
                <w:szCs w:val="18"/>
              </w:rPr>
              <w:t>最大均值</w:t>
            </w:r>
          </w:p>
        </w:tc>
        <w:tc>
          <w:tcPr>
            <w:tcW w:w="1231" w:type="dxa"/>
            <w:tcBorders>
              <w:top w:val="single" w:sz="8" w:space="0" w:color="auto"/>
              <w:left w:val="single" w:sz="8" w:space="0" w:color="auto"/>
              <w:bottom w:val="single" w:sz="8" w:space="0" w:color="auto"/>
              <w:right w:val="single" w:sz="4" w:space="0" w:color="auto"/>
            </w:tcBorders>
            <w:shd w:val="clear" w:color="auto" w:fill="auto"/>
            <w:vAlign w:val="bottom"/>
          </w:tcPr>
          <w:p w:rsidR="000C3EE0" w:rsidRPr="000D7BBD" w:rsidRDefault="000C3EE0" w:rsidP="009E6464">
            <w:pPr>
              <w:widowControl/>
              <w:jc w:val="center"/>
              <w:rPr>
                <w:color w:val="000000" w:themeColor="text1"/>
                <w:szCs w:val="24"/>
              </w:rPr>
            </w:pPr>
            <w:r w:rsidRPr="000D7BBD">
              <w:rPr>
                <w:color w:val="000000" w:themeColor="text1"/>
              </w:rPr>
              <w:t>90.856</w:t>
            </w:r>
            <w:r w:rsidR="0085696D">
              <w:rPr>
                <w:color w:val="000000" w:themeColor="text1"/>
              </w:rPr>
              <w:t>*</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bottom"/>
          </w:tcPr>
          <w:p w:rsidR="000C3EE0" w:rsidRPr="000D7BBD" w:rsidRDefault="000C3EE0" w:rsidP="009E6464">
            <w:pPr>
              <w:jc w:val="center"/>
              <w:rPr>
                <w:rFonts w:ascii="Calibri" w:hAnsi="Calibri" w:cs="Calibri"/>
                <w:color w:val="000000" w:themeColor="text1"/>
              </w:rPr>
            </w:pPr>
            <w:r w:rsidRPr="000D7BBD">
              <w:rPr>
                <w:rFonts w:ascii="Calibri" w:hAnsi="Calibri" w:cs="Calibri"/>
                <w:color w:val="000000" w:themeColor="text1"/>
              </w:rPr>
              <w:t>94.141</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bottom"/>
          </w:tcPr>
          <w:p w:rsidR="000C3EE0" w:rsidRPr="000D7BBD" w:rsidRDefault="000C3EE0" w:rsidP="009E6464">
            <w:pPr>
              <w:jc w:val="center"/>
              <w:rPr>
                <w:rFonts w:ascii="Calibri" w:hAnsi="Calibri" w:cs="Calibri"/>
                <w:color w:val="000000" w:themeColor="text1"/>
              </w:rPr>
            </w:pPr>
            <w:r w:rsidRPr="000D7BBD">
              <w:rPr>
                <w:rFonts w:ascii="Calibri" w:hAnsi="Calibri" w:cs="Calibri"/>
                <w:color w:val="000000" w:themeColor="text1"/>
              </w:rPr>
              <w:t>97.118</w:t>
            </w:r>
            <w:r w:rsidR="0085696D">
              <w:rPr>
                <w:rFonts w:ascii="Calibri" w:hAnsi="Calibri" w:cs="Calibri"/>
                <w:color w:val="000000" w:themeColor="text1"/>
              </w:rPr>
              <w:t>**</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bottom"/>
          </w:tcPr>
          <w:p w:rsidR="000C3EE0" w:rsidRPr="000D7BBD" w:rsidRDefault="000C3EE0" w:rsidP="0085696D">
            <w:pPr>
              <w:jc w:val="center"/>
              <w:rPr>
                <w:rFonts w:ascii="Calibri" w:hAnsi="Calibri" w:cs="Calibri"/>
                <w:color w:val="000000" w:themeColor="text1"/>
              </w:rPr>
            </w:pPr>
            <w:r w:rsidRPr="000D7BBD">
              <w:rPr>
                <w:rFonts w:ascii="Calibri" w:hAnsi="Calibri" w:cs="Calibri"/>
                <w:color w:val="000000" w:themeColor="text1"/>
              </w:rPr>
              <w:t>98.</w:t>
            </w:r>
            <w:r w:rsidR="0085696D">
              <w:rPr>
                <w:rFonts w:ascii="Calibri" w:hAnsi="Calibri" w:cs="Calibri"/>
                <w:color w:val="000000" w:themeColor="text1"/>
              </w:rPr>
              <w:t>519*</w:t>
            </w:r>
          </w:p>
        </w:tc>
        <w:tc>
          <w:tcPr>
            <w:tcW w:w="1450" w:type="dxa"/>
            <w:tcBorders>
              <w:top w:val="single" w:sz="4" w:space="0" w:color="auto"/>
              <w:left w:val="single" w:sz="4" w:space="0" w:color="auto"/>
              <w:bottom w:val="single" w:sz="8" w:space="0" w:color="auto"/>
              <w:right w:val="single" w:sz="4" w:space="0" w:color="auto"/>
            </w:tcBorders>
            <w:shd w:val="clear" w:color="auto" w:fill="auto"/>
            <w:vAlign w:val="bottom"/>
          </w:tcPr>
          <w:p w:rsidR="000C3EE0" w:rsidRPr="000D7BBD" w:rsidRDefault="000C3EE0" w:rsidP="009E6464">
            <w:pPr>
              <w:jc w:val="center"/>
              <w:rPr>
                <w:rFonts w:ascii="Calibri" w:hAnsi="Calibri" w:cs="Calibri"/>
                <w:color w:val="000000" w:themeColor="text1"/>
              </w:rPr>
            </w:pPr>
            <w:r w:rsidRPr="000D7BBD">
              <w:rPr>
                <w:rFonts w:ascii="Calibri" w:hAnsi="Calibri" w:cs="Calibri"/>
                <w:color w:val="000000" w:themeColor="text1"/>
              </w:rPr>
              <w:t>99.077</w:t>
            </w:r>
          </w:p>
        </w:tc>
        <w:tc>
          <w:tcPr>
            <w:tcW w:w="1450" w:type="dxa"/>
            <w:tcBorders>
              <w:top w:val="single" w:sz="4" w:space="0" w:color="auto"/>
              <w:left w:val="single" w:sz="4" w:space="0" w:color="auto"/>
              <w:bottom w:val="single" w:sz="8" w:space="0" w:color="auto"/>
              <w:right w:val="single" w:sz="4" w:space="0" w:color="auto"/>
            </w:tcBorders>
          </w:tcPr>
          <w:p w:rsidR="000C3EE0" w:rsidRPr="000D7BBD" w:rsidRDefault="00BE4FA4" w:rsidP="009E6464">
            <w:pPr>
              <w:jc w:val="center"/>
              <w:rPr>
                <w:rFonts w:ascii="Calibri" w:hAnsi="Calibri" w:cs="Calibri"/>
                <w:color w:val="000000" w:themeColor="text1"/>
              </w:rPr>
            </w:pPr>
            <w:r w:rsidRPr="000D7BBD">
              <w:rPr>
                <w:rFonts w:ascii="Calibri" w:hAnsi="Calibri" w:cs="Calibri"/>
                <w:color w:val="000000" w:themeColor="text1"/>
              </w:rPr>
              <w:t>93.594</w:t>
            </w:r>
          </w:p>
        </w:tc>
      </w:tr>
      <w:tr w:rsidR="000C3EE0" w:rsidRPr="00C04C41" w:rsidTr="000D7BBD">
        <w:trPr>
          <w:trHeight w:val="340"/>
          <w:jc w:val="center"/>
        </w:trPr>
        <w:tc>
          <w:tcPr>
            <w:tcW w:w="1659" w:type="dxa"/>
            <w:vAlign w:val="center"/>
          </w:tcPr>
          <w:p w:rsidR="000C3EE0" w:rsidRPr="00C04C41" w:rsidRDefault="000C3EE0" w:rsidP="00C04C41">
            <w:pPr>
              <w:jc w:val="center"/>
              <w:rPr>
                <w:rFonts w:ascii="宋体"/>
                <w:color w:val="000000" w:themeColor="text1"/>
                <w:sz w:val="18"/>
                <w:szCs w:val="18"/>
              </w:rPr>
            </w:pPr>
            <w:r w:rsidRPr="00C04C41">
              <w:rPr>
                <w:rFonts w:ascii="宋体" w:hAnsi="宋体" w:cs="宋体" w:hint="eastAsia"/>
                <w:color w:val="000000" w:themeColor="text1"/>
                <w:sz w:val="18"/>
                <w:szCs w:val="18"/>
              </w:rPr>
              <w:t>最小均值</w:t>
            </w:r>
          </w:p>
        </w:tc>
        <w:tc>
          <w:tcPr>
            <w:tcW w:w="1231" w:type="dxa"/>
            <w:tcBorders>
              <w:top w:val="single" w:sz="8" w:space="0" w:color="auto"/>
              <w:left w:val="single" w:sz="8" w:space="0" w:color="auto"/>
              <w:bottom w:val="single" w:sz="8" w:space="0" w:color="auto"/>
              <w:right w:val="single" w:sz="4" w:space="0" w:color="auto"/>
            </w:tcBorders>
            <w:shd w:val="clear" w:color="auto" w:fill="auto"/>
            <w:vAlign w:val="bottom"/>
          </w:tcPr>
          <w:p w:rsidR="000C3EE0" w:rsidRPr="000D7BBD" w:rsidRDefault="000C3EE0" w:rsidP="009E6464">
            <w:pPr>
              <w:widowControl/>
              <w:jc w:val="center"/>
              <w:rPr>
                <w:color w:val="000000" w:themeColor="text1"/>
                <w:szCs w:val="24"/>
              </w:rPr>
            </w:pPr>
            <w:r w:rsidRPr="000D7BBD">
              <w:rPr>
                <w:color w:val="000000" w:themeColor="text1"/>
              </w:rPr>
              <w:t>90.260</w:t>
            </w:r>
          </w:p>
        </w:tc>
        <w:tc>
          <w:tcPr>
            <w:tcW w:w="1260" w:type="dxa"/>
            <w:tcBorders>
              <w:top w:val="nil"/>
              <w:left w:val="single" w:sz="4" w:space="0" w:color="auto"/>
              <w:bottom w:val="single" w:sz="8"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color w:val="000000" w:themeColor="text1"/>
              </w:rPr>
              <w:t>93.721</w:t>
            </w:r>
          </w:p>
        </w:tc>
        <w:tc>
          <w:tcPr>
            <w:tcW w:w="1260" w:type="dxa"/>
            <w:tcBorders>
              <w:top w:val="nil"/>
              <w:left w:val="single" w:sz="4" w:space="0" w:color="auto"/>
              <w:bottom w:val="single" w:sz="8" w:space="0" w:color="auto"/>
              <w:right w:val="single" w:sz="4" w:space="0" w:color="auto"/>
            </w:tcBorders>
            <w:shd w:val="clear" w:color="auto" w:fill="auto"/>
            <w:vAlign w:val="bottom"/>
          </w:tcPr>
          <w:p w:rsidR="000C3EE0" w:rsidRPr="000D7BBD" w:rsidRDefault="000C3EE0" w:rsidP="0085696D">
            <w:pPr>
              <w:jc w:val="center"/>
              <w:rPr>
                <w:color w:val="000000" w:themeColor="text1"/>
              </w:rPr>
            </w:pPr>
            <w:r w:rsidRPr="000D7BBD">
              <w:rPr>
                <w:color w:val="000000" w:themeColor="text1"/>
              </w:rPr>
              <w:t>96.</w:t>
            </w:r>
            <w:r w:rsidR="0085696D">
              <w:rPr>
                <w:color w:val="000000" w:themeColor="text1"/>
              </w:rPr>
              <w:t>129*</w:t>
            </w:r>
          </w:p>
        </w:tc>
        <w:tc>
          <w:tcPr>
            <w:tcW w:w="1440" w:type="dxa"/>
            <w:tcBorders>
              <w:top w:val="nil"/>
              <w:left w:val="single" w:sz="4" w:space="0" w:color="auto"/>
              <w:bottom w:val="single" w:sz="8"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color w:val="000000" w:themeColor="text1"/>
              </w:rPr>
              <w:t>97.723</w:t>
            </w:r>
          </w:p>
        </w:tc>
        <w:tc>
          <w:tcPr>
            <w:tcW w:w="1450" w:type="dxa"/>
            <w:tcBorders>
              <w:top w:val="nil"/>
              <w:left w:val="single" w:sz="4" w:space="0" w:color="auto"/>
              <w:bottom w:val="single" w:sz="8"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color w:val="000000" w:themeColor="text1"/>
              </w:rPr>
              <w:t>98.803</w:t>
            </w:r>
          </w:p>
        </w:tc>
        <w:tc>
          <w:tcPr>
            <w:tcW w:w="1450" w:type="dxa"/>
            <w:tcBorders>
              <w:top w:val="nil"/>
              <w:left w:val="single" w:sz="4" w:space="0" w:color="auto"/>
              <w:bottom w:val="single" w:sz="8" w:space="0" w:color="auto"/>
              <w:right w:val="single" w:sz="4" w:space="0" w:color="auto"/>
            </w:tcBorders>
          </w:tcPr>
          <w:p w:rsidR="000C3EE0" w:rsidRPr="00A84659" w:rsidRDefault="00BE4FA4" w:rsidP="009E6464">
            <w:pPr>
              <w:jc w:val="center"/>
              <w:rPr>
                <w:color w:val="000000" w:themeColor="text1"/>
              </w:rPr>
            </w:pPr>
            <w:r w:rsidRPr="00A84659">
              <w:rPr>
                <w:color w:val="000000" w:themeColor="text1"/>
              </w:rPr>
              <w:t>92.871</w:t>
            </w:r>
            <w:r w:rsidR="0085696D" w:rsidRPr="00A84659">
              <w:rPr>
                <w:color w:val="000000" w:themeColor="text1"/>
              </w:rPr>
              <w:t>**</w:t>
            </w:r>
          </w:p>
        </w:tc>
      </w:tr>
      <w:tr w:rsidR="000C3EE0" w:rsidRPr="00C04C41" w:rsidTr="000D7BBD">
        <w:trPr>
          <w:trHeight w:val="340"/>
          <w:jc w:val="center"/>
        </w:trPr>
        <w:tc>
          <w:tcPr>
            <w:tcW w:w="1659" w:type="dxa"/>
            <w:tcBorders>
              <w:bottom w:val="single" w:sz="4" w:space="0" w:color="auto"/>
            </w:tcBorders>
            <w:vAlign w:val="center"/>
          </w:tcPr>
          <w:p w:rsidR="000C3EE0" w:rsidRPr="00C04C41" w:rsidRDefault="000C3EE0" w:rsidP="001243F2">
            <w:pPr>
              <w:jc w:val="center"/>
              <w:rPr>
                <w:rFonts w:ascii="宋体" w:hAnsi="宋体" w:cs="宋体"/>
                <w:color w:val="000000" w:themeColor="text1"/>
                <w:sz w:val="18"/>
                <w:szCs w:val="18"/>
              </w:rPr>
            </w:pPr>
            <w:proofErr w:type="spellStart"/>
            <w:r w:rsidRPr="00C04C41">
              <w:rPr>
                <w:rFonts w:ascii="宋体" w:hAnsi="宋体" w:cs="宋体"/>
                <w:color w:val="000000" w:themeColor="text1"/>
                <w:sz w:val="18"/>
                <w:szCs w:val="18"/>
              </w:rPr>
              <w:t>Gmax</w:t>
            </w:r>
            <w:proofErr w:type="spellEnd"/>
          </w:p>
        </w:tc>
        <w:tc>
          <w:tcPr>
            <w:tcW w:w="1231" w:type="dxa"/>
            <w:tcBorders>
              <w:top w:val="nil"/>
              <w:left w:val="nil"/>
              <w:bottom w:val="single" w:sz="4" w:space="0" w:color="auto"/>
              <w:right w:val="single" w:sz="4" w:space="0" w:color="auto"/>
            </w:tcBorders>
            <w:shd w:val="clear" w:color="auto" w:fill="auto"/>
            <w:vAlign w:val="bottom"/>
          </w:tcPr>
          <w:p w:rsidR="000C3EE0" w:rsidRPr="000D7BBD" w:rsidRDefault="000C3EE0" w:rsidP="009E6464">
            <w:pPr>
              <w:widowControl/>
              <w:jc w:val="center"/>
              <w:rPr>
                <w:color w:val="000000" w:themeColor="text1"/>
                <w:szCs w:val="24"/>
              </w:rPr>
            </w:pPr>
            <w:r w:rsidRPr="000D7BBD">
              <w:rPr>
                <w:rFonts w:hint="eastAsia"/>
                <w:color w:val="000000" w:themeColor="text1"/>
              </w:rPr>
              <w:t>2.2210</w:t>
            </w:r>
          </w:p>
        </w:tc>
        <w:tc>
          <w:tcPr>
            <w:tcW w:w="126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1.3061</w:t>
            </w:r>
          </w:p>
        </w:tc>
        <w:tc>
          <w:tcPr>
            <w:tcW w:w="126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85696D" w:rsidP="009E6464">
            <w:pPr>
              <w:jc w:val="center"/>
              <w:rPr>
                <w:color w:val="000000" w:themeColor="text1"/>
              </w:rPr>
            </w:pPr>
            <w:r>
              <w:rPr>
                <w:color w:val="000000" w:themeColor="text1"/>
              </w:rPr>
              <w:t>2</w:t>
            </w:r>
            <w:r w:rsidR="000C3EE0" w:rsidRPr="000D7BBD">
              <w:rPr>
                <w:rFonts w:hint="eastAsia"/>
                <w:color w:val="000000" w:themeColor="text1"/>
              </w:rPr>
              <w:t>.6678</w:t>
            </w:r>
          </w:p>
        </w:tc>
        <w:tc>
          <w:tcPr>
            <w:tcW w:w="144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85696D" w:rsidP="00EC2710">
            <w:pPr>
              <w:jc w:val="center"/>
              <w:rPr>
                <w:color w:val="000000" w:themeColor="text1"/>
              </w:rPr>
            </w:pPr>
            <w:r>
              <w:rPr>
                <w:color w:val="000000" w:themeColor="text1"/>
              </w:rPr>
              <w:t>2.2</w:t>
            </w:r>
            <w:r w:rsidR="00EC2710">
              <w:rPr>
                <w:color w:val="000000" w:themeColor="text1"/>
              </w:rPr>
              <w:t>2</w:t>
            </w:r>
            <w:r w:rsidR="000C3EE0" w:rsidRPr="000D7BBD">
              <w:rPr>
                <w:rFonts w:hint="eastAsia"/>
                <w:color w:val="000000" w:themeColor="text1"/>
              </w:rPr>
              <w:t>65</w:t>
            </w:r>
          </w:p>
        </w:tc>
        <w:tc>
          <w:tcPr>
            <w:tcW w:w="1450" w:type="dxa"/>
            <w:tcBorders>
              <w:top w:val="nil"/>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1.1519</w:t>
            </w:r>
          </w:p>
        </w:tc>
        <w:tc>
          <w:tcPr>
            <w:tcW w:w="1450" w:type="dxa"/>
            <w:tcBorders>
              <w:top w:val="nil"/>
              <w:left w:val="single" w:sz="4" w:space="0" w:color="auto"/>
              <w:bottom w:val="single" w:sz="4" w:space="0" w:color="auto"/>
              <w:right w:val="single" w:sz="4" w:space="0" w:color="auto"/>
            </w:tcBorders>
          </w:tcPr>
          <w:p w:rsidR="000C3EE0" w:rsidRPr="000D7BBD" w:rsidRDefault="00BE4FA4" w:rsidP="009E6464">
            <w:pPr>
              <w:jc w:val="center"/>
              <w:rPr>
                <w:color w:val="000000" w:themeColor="text1"/>
              </w:rPr>
            </w:pPr>
            <w:r w:rsidRPr="000D7BBD">
              <w:rPr>
                <w:color w:val="000000" w:themeColor="text1"/>
              </w:rPr>
              <w:t>1.0487</w:t>
            </w:r>
          </w:p>
        </w:tc>
      </w:tr>
      <w:tr w:rsidR="000C3EE0" w:rsidRPr="00C04C41" w:rsidTr="000D7BBD">
        <w:trPr>
          <w:trHeight w:val="370"/>
          <w:jc w:val="center"/>
        </w:trPr>
        <w:tc>
          <w:tcPr>
            <w:tcW w:w="1659" w:type="dxa"/>
            <w:vAlign w:val="center"/>
          </w:tcPr>
          <w:p w:rsidR="000C3EE0" w:rsidRPr="00C04C41" w:rsidRDefault="000C3EE0" w:rsidP="00583FC1">
            <w:pPr>
              <w:jc w:val="center"/>
              <w:rPr>
                <w:rFonts w:ascii="宋体" w:hAnsi="宋体" w:cs="宋体"/>
                <w:color w:val="000000" w:themeColor="text1"/>
                <w:sz w:val="18"/>
                <w:szCs w:val="18"/>
              </w:rPr>
            </w:pPr>
            <w:proofErr w:type="spellStart"/>
            <w:r w:rsidRPr="00C04C41">
              <w:rPr>
                <w:rFonts w:ascii="宋体" w:hAnsi="宋体" w:cs="宋体"/>
                <w:color w:val="000000" w:themeColor="text1"/>
                <w:sz w:val="18"/>
                <w:szCs w:val="18"/>
              </w:rPr>
              <w:t>Gmin</w:t>
            </w:r>
            <w:proofErr w:type="spellEnd"/>
          </w:p>
        </w:tc>
        <w:tc>
          <w:tcPr>
            <w:tcW w:w="1231" w:type="dxa"/>
            <w:tcBorders>
              <w:top w:val="single" w:sz="4" w:space="0" w:color="auto"/>
              <w:left w:val="nil"/>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szCs w:val="24"/>
              </w:rPr>
            </w:pPr>
            <w:r w:rsidRPr="000D7BBD">
              <w:rPr>
                <w:rFonts w:hint="eastAsia"/>
                <w:color w:val="000000" w:themeColor="text1"/>
              </w:rPr>
              <w:t>0.80848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1.27466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0C3EE0" w:rsidRPr="000D7BBD" w:rsidRDefault="0085696D" w:rsidP="009E6464">
            <w:pPr>
              <w:jc w:val="center"/>
              <w:rPr>
                <w:color w:val="000000" w:themeColor="text1"/>
              </w:rPr>
            </w:pPr>
            <w:r>
              <w:rPr>
                <w:color w:val="000000" w:themeColor="text1"/>
              </w:rPr>
              <w:t>1.90</w:t>
            </w:r>
            <w:r w:rsidR="000C3EE0" w:rsidRPr="000D7BBD">
              <w:rPr>
                <w:rFonts w:hint="eastAsia"/>
                <w:color w:val="000000" w:themeColor="text1"/>
              </w:rPr>
              <w:t>4064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1.21447</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rsidR="000C3EE0" w:rsidRPr="000D7BBD" w:rsidRDefault="000C3EE0" w:rsidP="009E6464">
            <w:pPr>
              <w:jc w:val="center"/>
              <w:rPr>
                <w:color w:val="000000" w:themeColor="text1"/>
              </w:rPr>
            </w:pPr>
            <w:r w:rsidRPr="000D7BBD">
              <w:rPr>
                <w:rFonts w:hint="eastAsia"/>
                <w:color w:val="000000" w:themeColor="text1"/>
              </w:rPr>
              <w:t>1.98356</w:t>
            </w:r>
          </w:p>
        </w:tc>
        <w:tc>
          <w:tcPr>
            <w:tcW w:w="1450" w:type="dxa"/>
            <w:tcBorders>
              <w:top w:val="single" w:sz="4" w:space="0" w:color="auto"/>
              <w:left w:val="single" w:sz="4" w:space="0" w:color="auto"/>
              <w:bottom w:val="single" w:sz="4" w:space="0" w:color="auto"/>
              <w:right w:val="single" w:sz="4" w:space="0" w:color="auto"/>
            </w:tcBorders>
          </w:tcPr>
          <w:p w:rsidR="000C3EE0" w:rsidRPr="000D7BBD" w:rsidRDefault="0085696D" w:rsidP="0085696D">
            <w:pPr>
              <w:jc w:val="center"/>
              <w:rPr>
                <w:color w:val="000000" w:themeColor="text1"/>
              </w:rPr>
            </w:pPr>
            <w:r>
              <w:rPr>
                <w:color w:val="000000" w:themeColor="text1"/>
              </w:rPr>
              <w:t>2.28</w:t>
            </w:r>
            <w:r w:rsidR="00BE4FA4" w:rsidRPr="000D7BBD">
              <w:rPr>
                <w:color w:val="000000" w:themeColor="text1"/>
              </w:rPr>
              <w:t>75</w:t>
            </w:r>
          </w:p>
        </w:tc>
      </w:tr>
      <w:tr w:rsidR="000D7BBD" w:rsidRPr="00C04C41" w:rsidTr="00567CA0">
        <w:trPr>
          <w:trHeight w:val="319"/>
          <w:jc w:val="center"/>
        </w:trPr>
        <w:tc>
          <w:tcPr>
            <w:tcW w:w="1659" w:type="dxa"/>
            <w:vAlign w:val="center"/>
          </w:tcPr>
          <w:p w:rsidR="000D7BBD" w:rsidRPr="00C04C41" w:rsidRDefault="000D7BBD" w:rsidP="00583FC1">
            <w:pPr>
              <w:jc w:val="center"/>
              <w:rPr>
                <w:rFonts w:ascii="宋体"/>
                <w:color w:val="000000" w:themeColor="text1"/>
                <w:sz w:val="18"/>
                <w:szCs w:val="18"/>
              </w:rPr>
            </w:pPr>
            <w:r w:rsidRPr="00C04C41">
              <w:rPr>
                <w:rFonts w:ascii="宋体" w:hAnsi="宋体" w:cs="宋体"/>
                <w:color w:val="000000" w:themeColor="text1"/>
                <w:sz w:val="18"/>
                <w:szCs w:val="18"/>
              </w:rPr>
              <w:t>G</w:t>
            </w:r>
            <w:r w:rsidRPr="00C04C41">
              <w:rPr>
                <w:rFonts w:ascii="宋体" w:hAnsi="宋体" w:cs="宋体" w:hint="eastAsia"/>
                <w:color w:val="000000" w:themeColor="text1"/>
                <w:sz w:val="18"/>
                <w:szCs w:val="18"/>
              </w:rPr>
              <w:t>临界值</w:t>
            </w:r>
          </w:p>
        </w:tc>
        <w:tc>
          <w:tcPr>
            <w:tcW w:w="8091" w:type="dxa"/>
            <w:gridSpan w:val="6"/>
            <w:vAlign w:val="center"/>
          </w:tcPr>
          <w:p w:rsidR="000D7BBD" w:rsidRPr="00C04C41" w:rsidRDefault="000D7BBD" w:rsidP="00583FC1">
            <w:pPr>
              <w:jc w:val="center"/>
              <w:rPr>
                <w:rFonts w:ascii="宋体" w:hAnsi="宋体" w:cs="宋体"/>
                <w:color w:val="000000" w:themeColor="text1"/>
                <w:sz w:val="18"/>
                <w:szCs w:val="18"/>
              </w:rPr>
            </w:pPr>
            <w:r w:rsidRPr="00C04C41">
              <w:rPr>
                <w:rFonts w:ascii="宋体" w:hAnsi="宋体" w:cs="宋体" w:hint="eastAsia"/>
                <w:color w:val="000000" w:themeColor="text1"/>
                <w:sz w:val="18"/>
                <w:szCs w:val="18"/>
              </w:rPr>
              <w:t>实验室数</w:t>
            </w:r>
            <w:r w:rsidRPr="00C04C41">
              <w:rPr>
                <w:rFonts w:ascii="宋体" w:hAnsi="宋体" w:cs="宋体"/>
                <w:color w:val="000000" w:themeColor="text1"/>
                <w:sz w:val="18"/>
                <w:szCs w:val="18"/>
              </w:rPr>
              <w:t>p=8</w:t>
            </w:r>
            <w:r w:rsidRPr="00C04C41">
              <w:rPr>
                <w:rFonts w:ascii="宋体" w:hAnsi="宋体" w:cs="宋体" w:hint="eastAsia"/>
                <w:color w:val="000000" w:themeColor="text1"/>
                <w:sz w:val="18"/>
                <w:szCs w:val="18"/>
              </w:rPr>
              <w:t>时，</w:t>
            </w:r>
            <w:r w:rsidRPr="00C04C41">
              <w:rPr>
                <w:rFonts w:ascii="宋体" w:hAnsi="宋体" w:cs="宋体"/>
                <w:color w:val="000000" w:themeColor="text1"/>
                <w:sz w:val="18"/>
                <w:szCs w:val="18"/>
              </w:rPr>
              <w:t>G</w:t>
            </w:r>
            <w:r w:rsidRPr="00C04C41">
              <w:rPr>
                <w:rFonts w:ascii="宋体" w:hAnsi="宋体" w:cs="宋体" w:hint="eastAsia"/>
                <w:color w:val="000000" w:themeColor="text1"/>
                <w:sz w:val="18"/>
                <w:szCs w:val="18"/>
              </w:rPr>
              <w:t>临界值：上</w:t>
            </w:r>
            <w:r w:rsidRPr="00C04C41">
              <w:rPr>
                <w:rFonts w:ascii="宋体" w:hAnsi="宋体" w:cs="宋体"/>
                <w:color w:val="000000" w:themeColor="text1"/>
                <w:sz w:val="18"/>
                <w:szCs w:val="18"/>
              </w:rPr>
              <w:t>1%</w:t>
            </w:r>
            <w:r w:rsidRPr="00C04C41">
              <w:rPr>
                <w:rFonts w:ascii="宋体" w:hAnsi="宋体" w:cs="宋体" w:hint="eastAsia"/>
                <w:color w:val="000000" w:themeColor="text1"/>
                <w:sz w:val="18"/>
                <w:szCs w:val="18"/>
              </w:rPr>
              <w:t>点时为</w:t>
            </w:r>
            <w:r w:rsidRPr="00C04C41">
              <w:rPr>
                <w:rFonts w:ascii="宋体" w:hAnsi="宋体" w:cs="宋体"/>
                <w:color w:val="000000" w:themeColor="text1"/>
                <w:sz w:val="18"/>
                <w:szCs w:val="18"/>
              </w:rPr>
              <w:t>2.274</w:t>
            </w:r>
            <w:r w:rsidRPr="00C04C41">
              <w:rPr>
                <w:rFonts w:ascii="宋体" w:hAnsi="宋体" w:cs="宋体" w:hint="eastAsia"/>
                <w:color w:val="000000" w:themeColor="text1"/>
                <w:sz w:val="18"/>
                <w:szCs w:val="18"/>
              </w:rPr>
              <w:t>；上</w:t>
            </w:r>
            <w:r w:rsidRPr="00C04C41">
              <w:rPr>
                <w:rFonts w:ascii="宋体" w:hAnsi="宋体" w:cs="宋体"/>
                <w:color w:val="000000" w:themeColor="text1"/>
                <w:sz w:val="18"/>
                <w:szCs w:val="18"/>
              </w:rPr>
              <w:t>5%</w:t>
            </w:r>
            <w:r w:rsidRPr="00C04C41">
              <w:rPr>
                <w:rFonts w:ascii="宋体" w:hAnsi="宋体" w:cs="宋体" w:hint="eastAsia"/>
                <w:color w:val="000000" w:themeColor="text1"/>
                <w:sz w:val="18"/>
                <w:szCs w:val="18"/>
              </w:rPr>
              <w:t>点时为</w:t>
            </w:r>
            <w:r w:rsidRPr="00C04C41">
              <w:rPr>
                <w:rFonts w:ascii="宋体" w:hAnsi="宋体" w:cs="宋体"/>
                <w:color w:val="000000" w:themeColor="text1"/>
                <w:sz w:val="18"/>
                <w:szCs w:val="18"/>
              </w:rPr>
              <w:t>2.126</w:t>
            </w:r>
            <w:r w:rsidRPr="00C04C41">
              <w:rPr>
                <w:rFonts w:ascii="宋体" w:hAnsi="宋体" w:cs="宋体" w:hint="eastAsia"/>
                <w:color w:val="000000" w:themeColor="text1"/>
                <w:sz w:val="18"/>
                <w:szCs w:val="18"/>
              </w:rPr>
              <w:t>。</w:t>
            </w:r>
          </w:p>
        </w:tc>
      </w:tr>
    </w:tbl>
    <w:p w:rsidR="005B5968" w:rsidRPr="00C04C41" w:rsidRDefault="00CD7DF8" w:rsidP="0077266B">
      <w:pPr>
        <w:spacing w:beforeLines="50"/>
        <w:rPr>
          <w:color w:val="000000" w:themeColor="text1"/>
        </w:rPr>
      </w:pPr>
      <w:r>
        <w:rPr>
          <w:rFonts w:cs="宋体" w:hint="eastAsia"/>
          <w:color w:val="000000" w:themeColor="text1"/>
        </w:rPr>
        <w:t>格拉布斯检验如</w:t>
      </w:r>
      <w:r>
        <w:rPr>
          <w:rFonts w:cs="宋体"/>
          <w:color w:val="000000" w:themeColor="text1"/>
        </w:rPr>
        <w:t>上表</w:t>
      </w:r>
      <w:r w:rsidR="005B5968" w:rsidRPr="00C04C41">
        <w:rPr>
          <w:rFonts w:cs="宋体" w:hint="eastAsia"/>
          <w:color w:val="000000" w:themeColor="text1"/>
        </w:rPr>
        <w:t>，</w:t>
      </w:r>
      <w:r w:rsidR="00A84659">
        <w:rPr>
          <w:rFonts w:cs="宋体" w:hint="eastAsia"/>
          <w:color w:val="000000" w:themeColor="text1"/>
        </w:rPr>
        <w:t>“</w:t>
      </w:r>
      <w:r w:rsidR="00A84659">
        <w:rPr>
          <w:rFonts w:cs="宋体" w:hint="eastAsia"/>
          <w:color w:val="000000" w:themeColor="text1"/>
        </w:rPr>
        <w:t>*</w:t>
      </w:r>
      <w:r w:rsidR="00A84659">
        <w:rPr>
          <w:rFonts w:cs="宋体" w:hint="eastAsia"/>
          <w:color w:val="000000" w:themeColor="text1"/>
        </w:rPr>
        <w:t>”为</w:t>
      </w:r>
      <w:r w:rsidR="00A84659">
        <w:rPr>
          <w:rFonts w:cs="宋体"/>
          <w:color w:val="000000" w:themeColor="text1"/>
        </w:rPr>
        <w:t>歧离</w:t>
      </w:r>
      <w:r w:rsidR="00A84659">
        <w:rPr>
          <w:rFonts w:cs="宋体" w:hint="eastAsia"/>
          <w:color w:val="000000" w:themeColor="text1"/>
        </w:rPr>
        <w:t>值</w:t>
      </w:r>
      <w:r w:rsidR="00A84659">
        <w:rPr>
          <w:rFonts w:cs="宋体"/>
          <w:color w:val="000000" w:themeColor="text1"/>
        </w:rPr>
        <w:t>，留用；</w:t>
      </w:r>
      <w:r w:rsidR="00A84659">
        <w:rPr>
          <w:rFonts w:cs="宋体"/>
          <w:color w:val="000000" w:themeColor="text1"/>
        </w:rPr>
        <w:t>“**”</w:t>
      </w:r>
      <w:r w:rsidR="00A84659">
        <w:rPr>
          <w:rFonts w:cs="宋体" w:hint="eastAsia"/>
          <w:color w:val="000000" w:themeColor="text1"/>
        </w:rPr>
        <w:t>为</w:t>
      </w:r>
      <w:r w:rsidR="00A84659">
        <w:rPr>
          <w:rFonts w:cs="宋体"/>
          <w:color w:val="000000" w:themeColor="text1"/>
        </w:rPr>
        <w:t>离群值，舍去。</w:t>
      </w:r>
    </w:p>
    <w:p w:rsidR="005B5968" w:rsidRPr="000D7BBD" w:rsidRDefault="005B5968" w:rsidP="008D4991">
      <w:pPr>
        <w:spacing w:line="360" w:lineRule="auto"/>
        <w:rPr>
          <w:color w:val="000000" w:themeColor="text1"/>
        </w:rPr>
      </w:pPr>
      <w:r w:rsidRPr="000D7BBD">
        <w:rPr>
          <w:color w:val="000000" w:themeColor="text1"/>
        </w:rPr>
        <w:t>4</w:t>
      </w:r>
      <w:r w:rsidRPr="000D7BBD">
        <w:rPr>
          <w:rFonts w:cs="宋体" w:hint="eastAsia"/>
          <w:color w:val="000000" w:themeColor="text1"/>
        </w:rPr>
        <w:t>总平均值和方差</w:t>
      </w:r>
    </w:p>
    <w:p w:rsidR="005B5968" w:rsidRPr="000D7BBD" w:rsidRDefault="005B5968" w:rsidP="008D4991">
      <w:pPr>
        <w:rPr>
          <w:color w:val="000000" w:themeColor="text1"/>
        </w:rPr>
      </w:pPr>
      <w:r w:rsidRPr="000D7BBD">
        <w:rPr>
          <w:rFonts w:cs="宋体" w:hint="eastAsia"/>
          <w:color w:val="000000" w:themeColor="text1"/>
        </w:rPr>
        <w:t>依据表</w:t>
      </w:r>
      <w:r w:rsidRPr="000D7BBD">
        <w:rPr>
          <w:color w:val="000000" w:themeColor="text1"/>
        </w:rPr>
        <w:t>1</w:t>
      </w:r>
      <w:r w:rsidRPr="000D7BBD">
        <w:rPr>
          <w:rFonts w:cs="宋体" w:hint="eastAsia"/>
          <w:color w:val="000000" w:themeColor="text1"/>
        </w:rPr>
        <w:t>、</w:t>
      </w:r>
      <w:r w:rsidRPr="000D7BBD">
        <w:rPr>
          <w:color w:val="000000" w:themeColor="text1"/>
        </w:rPr>
        <w:t>2</w:t>
      </w:r>
      <w:r w:rsidRPr="000D7BBD">
        <w:rPr>
          <w:rFonts w:cs="宋体" w:hint="eastAsia"/>
          <w:color w:val="000000" w:themeColor="text1"/>
        </w:rPr>
        <w:t>、</w:t>
      </w:r>
      <w:r w:rsidRPr="000D7BBD">
        <w:rPr>
          <w:color w:val="000000" w:themeColor="text1"/>
        </w:rPr>
        <w:t>3</w:t>
      </w:r>
      <w:r w:rsidRPr="000D7BBD">
        <w:rPr>
          <w:rFonts w:cs="宋体" w:hint="eastAsia"/>
          <w:color w:val="000000" w:themeColor="text1"/>
        </w:rPr>
        <w:t>中数据进行总平均值和方差</w:t>
      </w:r>
    </w:p>
    <w:p w:rsidR="005B5968" w:rsidRPr="000D7BBD" w:rsidRDefault="005B5968" w:rsidP="009C0038">
      <w:pPr>
        <w:ind w:firstLineChars="900" w:firstLine="1890"/>
        <w:rPr>
          <w:color w:val="000000" w:themeColor="text1"/>
        </w:rPr>
      </w:pPr>
      <w:r w:rsidRPr="000D7BBD">
        <w:rPr>
          <w:rFonts w:cs="宋体" w:hint="eastAsia"/>
          <w:color w:val="000000" w:themeColor="text1"/>
        </w:rPr>
        <w:t>表</w:t>
      </w:r>
      <w:r w:rsidR="00CD7DF8">
        <w:rPr>
          <w:color w:val="000000" w:themeColor="text1"/>
        </w:rPr>
        <w:t>6</w:t>
      </w:r>
      <w:r w:rsidRPr="000D7BBD">
        <w:rPr>
          <w:color w:val="000000" w:themeColor="text1"/>
        </w:rPr>
        <w:t xml:space="preserve">  </w:t>
      </w:r>
      <w:r w:rsidRPr="000D7BBD">
        <w:rPr>
          <w:rFonts w:cs="宋体" w:hint="eastAsia"/>
          <w:color w:val="000000" w:themeColor="text1"/>
        </w:rPr>
        <w:t>总平均值、方差和标准差</w:t>
      </w:r>
    </w:p>
    <w:tbl>
      <w:tblPr>
        <w:tblW w:w="88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1134"/>
        <w:gridCol w:w="1417"/>
        <w:gridCol w:w="1276"/>
        <w:gridCol w:w="992"/>
        <w:gridCol w:w="1418"/>
        <w:gridCol w:w="1418"/>
      </w:tblGrid>
      <w:tr w:rsidR="000D7BBD" w:rsidRPr="000D7BBD" w:rsidTr="00BE4FA4">
        <w:trPr>
          <w:trHeight w:hRule="exact" w:val="340"/>
        </w:trPr>
        <w:tc>
          <w:tcPr>
            <w:tcW w:w="1207" w:type="dxa"/>
          </w:tcPr>
          <w:p w:rsidR="00BE4FA4" w:rsidRPr="000D7BBD" w:rsidRDefault="00BE4FA4" w:rsidP="003F6DE6">
            <w:pPr>
              <w:spacing w:line="360" w:lineRule="auto"/>
              <w:rPr>
                <w:color w:val="000000" w:themeColor="text1"/>
              </w:rPr>
            </w:pPr>
            <w:r w:rsidRPr="000D7BBD">
              <w:rPr>
                <w:rFonts w:cs="宋体" w:hint="eastAsia"/>
                <w:color w:val="000000" w:themeColor="text1"/>
              </w:rPr>
              <w:t>统计量</w:t>
            </w:r>
          </w:p>
        </w:tc>
        <w:tc>
          <w:tcPr>
            <w:tcW w:w="1134" w:type="dxa"/>
          </w:tcPr>
          <w:p w:rsidR="00BE4FA4" w:rsidRPr="000D7BBD" w:rsidRDefault="00BE4FA4" w:rsidP="003F6DE6">
            <w:pPr>
              <w:spacing w:line="360" w:lineRule="auto"/>
              <w:rPr>
                <w:color w:val="000000" w:themeColor="text1"/>
              </w:rPr>
            </w:pPr>
            <w:r w:rsidRPr="000D7BBD">
              <w:rPr>
                <w:rFonts w:cs="宋体" w:hint="eastAsia"/>
                <w:color w:val="000000" w:themeColor="text1"/>
              </w:rPr>
              <w:t>水平</w:t>
            </w:r>
            <w:r w:rsidRPr="000D7BBD">
              <w:rPr>
                <w:color w:val="000000" w:themeColor="text1"/>
              </w:rPr>
              <w:t>1</w:t>
            </w:r>
          </w:p>
        </w:tc>
        <w:tc>
          <w:tcPr>
            <w:tcW w:w="1417" w:type="dxa"/>
          </w:tcPr>
          <w:p w:rsidR="00BE4FA4" w:rsidRPr="000D7BBD" w:rsidRDefault="00BE4FA4" w:rsidP="003F6DE6">
            <w:pPr>
              <w:spacing w:line="360" w:lineRule="auto"/>
              <w:rPr>
                <w:color w:val="000000" w:themeColor="text1"/>
              </w:rPr>
            </w:pPr>
            <w:r w:rsidRPr="000D7BBD">
              <w:rPr>
                <w:rFonts w:cs="宋体" w:hint="eastAsia"/>
                <w:color w:val="000000" w:themeColor="text1"/>
              </w:rPr>
              <w:t>水平</w:t>
            </w:r>
            <w:r w:rsidRPr="000D7BBD">
              <w:rPr>
                <w:color w:val="000000" w:themeColor="text1"/>
              </w:rPr>
              <w:t>2</w:t>
            </w:r>
          </w:p>
        </w:tc>
        <w:tc>
          <w:tcPr>
            <w:tcW w:w="1276" w:type="dxa"/>
          </w:tcPr>
          <w:p w:rsidR="00BE4FA4" w:rsidRPr="000D7BBD" w:rsidRDefault="00BE4FA4" w:rsidP="003F6DE6">
            <w:pPr>
              <w:spacing w:line="360" w:lineRule="auto"/>
              <w:rPr>
                <w:color w:val="000000" w:themeColor="text1"/>
              </w:rPr>
            </w:pPr>
            <w:r w:rsidRPr="000D7BBD">
              <w:rPr>
                <w:rFonts w:cs="宋体" w:hint="eastAsia"/>
                <w:color w:val="000000" w:themeColor="text1"/>
              </w:rPr>
              <w:t>水平</w:t>
            </w:r>
            <w:r w:rsidRPr="000D7BBD">
              <w:rPr>
                <w:color w:val="000000" w:themeColor="text1"/>
              </w:rPr>
              <w:t>3</w:t>
            </w:r>
          </w:p>
        </w:tc>
        <w:tc>
          <w:tcPr>
            <w:tcW w:w="992" w:type="dxa"/>
          </w:tcPr>
          <w:p w:rsidR="00BE4FA4" w:rsidRPr="000D7BBD" w:rsidRDefault="00BE4FA4" w:rsidP="003F6DE6">
            <w:pPr>
              <w:spacing w:line="360" w:lineRule="auto"/>
              <w:rPr>
                <w:color w:val="000000" w:themeColor="text1"/>
              </w:rPr>
            </w:pPr>
            <w:r w:rsidRPr="000D7BBD">
              <w:rPr>
                <w:rFonts w:cs="宋体" w:hint="eastAsia"/>
                <w:color w:val="000000" w:themeColor="text1"/>
              </w:rPr>
              <w:t>水平</w:t>
            </w:r>
            <w:r w:rsidRPr="000D7BBD">
              <w:rPr>
                <w:color w:val="000000" w:themeColor="text1"/>
              </w:rPr>
              <w:t>4</w:t>
            </w:r>
          </w:p>
        </w:tc>
        <w:tc>
          <w:tcPr>
            <w:tcW w:w="1418" w:type="dxa"/>
          </w:tcPr>
          <w:p w:rsidR="00BE4FA4" w:rsidRPr="000D7BBD" w:rsidRDefault="00BE4FA4" w:rsidP="003F6DE6">
            <w:pPr>
              <w:spacing w:line="360" w:lineRule="auto"/>
              <w:rPr>
                <w:color w:val="000000" w:themeColor="text1"/>
              </w:rPr>
            </w:pPr>
            <w:r w:rsidRPr="000D7BBD">
              <w:rPr>
                <w:rFonts w:cs="宋体" w:hint="eastAsia"/>
                <w:color w:val="000000" w:themeColor="text1"/>
              </w:rPr>
              <w:t>水平</w:t>
            </w:r>
            <w:r w:rsidRPr="000D7BBD">
              <w:rPr>
                <w:color w:val="000000" w:themeColor="text1"/>
              </w:rPr>
              <w:t>5</w:t>
            </w:r>
          </w:p>
        </w:tc>
        <w:tc>
          <w:tcPr>
            <w:tcW w:w="1418" w:type="dxa"/>
          </w:tcPr>
          <w:p w:rsidR="00BE4FA4" w:rsidRPr="000D7BBD" w:rsidRDefault="00BE4FA4" w:rsidP="003F6DE6">
            <w:pPr>
              <w:spacing w:line="360" w:lineRule="auto"/>
              <w:rPr>
                <w:rFonts w:cs="宋体"/>
                <w:color w:val="000000" w:themeColor="text1"/>
              </w:rPr>
            </w:pPr>
            <w:r w:rsidRPr="000D7BBD">
              <w:rPr>
                <w:rFonts w:cs="宋体" w:hint="eastAsia"/>
                <w:color w:val="000000" w:themeColor="text1"/>
              </w:rPr>
              <w:t>水平</w:t>
            </w:r>
            <w:r w:rsidRPr="000D7BBD">
              <w:rPr>
                <w:rFonts w:cs="宋体" w:hint="eastAsia"/>
                <w:color w:val="000000" w:themeColor="text1"/>
              </w:rPr>
              <w:t>6</w:t>
            </w:r>
          </w:p>
        </w:tc>
      </w:tr>
      <w:tr w:rsidR="000D7BBD" w:rsidRPr="000D7BBD" w:rsidTr="00BE4FA4">
        <w:trPr>
          <w:trHeight w:hRule="exact" w:val="340"/>
        </w:trPr>
        <w:tc>
          <w:tcPr>
            <w:tcW w:w="1207" w:type="dxa"/>
            <w:tcBorders>
              <w:bottom w:val="single" w:sz="4" w:space="0" w:color="auto"/>
            </w:tcBorders>
          </w:tcPr>
          <w:p w:rsidR="00BE4FA4" w:rsidRPr="000D7BBD" w:rsidRDefault="00BE4FA4" w:rsidP="00F02452">
            <w:pPr>
              <w:spacing w:line="360" w:lineRule="auto"/>
              <w:rPr>
                <w:color w:val="000000" w:themeColor="text1"/>
              </w:rPr>
            </w:pPr>
            <w:proofErr w:type="spellStart"/>
            <w:r w:rsidRPr="000D7BBD">
              <w:rPr>
                <w:color w:val="000000" w:themeColor="text1"/>
              </w:rPr>
              <w:t>mj</w:t>
            </w:r>
            <w:proofErr w:type="spellEnd"/>
          </w:p>
        </w:tc>
        <w:tc>
          <w:tcPr>
            <w:tcW w:w="1134" w:type="dxa"/>
            <w:tcBorders>
              <w:top w:val="nil"/>
              <w:left w:val="nil"/>
              <w:bottom w:val="single" w:sz="4" w:space="0" w:color="auto"/>
              <w:right w:val="single" w:sz="4" w:space="0" w:color="auto"/>
            </w:tcBorders>
            <w:shd w:val="clear" w:color="auto" w:fill="auto"/>
            <w:vAlign w:val="bottom"/>
          </w:tcPr>
          <w:p w:rsidR="00BE4FA4" w:rsidRPr="000D7BBD" w:rsidRDefault="00285BB7" w:rsidP="00F02452">
            <w:pPr>
              <w:widowControl/>
              <w:jc w:val="right"/>
              <w:rPr>
                <w:color w:val="000000" w:themeColor="text1"/>
                <w:szCs w:val="24"/>
              </w:rPr>
            </w:pPr>
            <w:r w:rsidRPr="000D7BBD">
              <w:rPr>
                <w:color w:val="000000" w:themeColor="text1"/>
              </w:rPr>
              <w:t>90.424</w:t>
            </w:r>
            <w:r w:rsidR="00BE4FA4" w:rsidRPr="000D7BBD">
              <w:rPr>
                <w:rFonts w:hint="eastAsia"/>
                <w:color w:val="000000" w:themeColor="text1"/>
              </w:rPr>
              <w:t xml:space="preserve"> </w:t>
            </w:r>
          </w:p>
        </w:tc>
        <w:tc>
          <w:tcPr>
            <w:tcW w:w="1417"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 xml:space="preserve">93.946 </w:t>
            </w:r>
          </w:p>
        </w:tc>
        <w:tc>
          <w:tcPr>
            <w:tcW w:w="1276"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 xml:space="preserve">96.496 </w:t>
            </w:r>
          </w:p>
        </w:tc>
        <w:tc>
          <w:tcPr>
            <w:tcW w:w="992"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 xml:space="preserve">97.985 </w:t>
            </w:r>
          </w:p>
        </w:tc>
        <w:tc>
          <w:tcPr>
            <w:tcW w:w="1418"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 xml:space="preserve">99.013 </w:t>
            </w:r>
          </w:p>
        </w:tc>
        <w:tc>
          <w:tcPr>
            <w:tcW w:w="1418" w:type="dxa"/>
            <w:tcBorders>
              <w:top w:val="nil"/>
              <w:left w:val="single" w:sz="4" w:space="0" w:color="auto"/>
              <w:bottom w:val="single" w:sz="4" w:space="0" w:color="auto"/>
              <w:right w:val="single" w:sz="4" w:space="0" w:color="auto"/>
            </w:tcBorders>
          </w:tcPr>
          <w:p w:rsidR="00BE4FA4" w:rsidRPr="000D7BBD" w:rsidRDefault="00BE4FA4" w:rsidP="00F02452">
            <w:pPr>
              <w:jc w:val="right"/>
              <w:rPr>
                <w:color w:val="000000" w:themeColor="text1"/>
              </w:rPr>
            </w:pPr>
            <w:r w:rsidRPr="000D7BBD">
              <w:rPr>
                <w:color w:val="000000" w:themeColor="text1"/>
              </w:rPr>
              <w:t>93.402</w:t>
            </w:r>
          </w:p>
        </w:tc>
      </w:tr>
      <w:tr w:rsidR="000D7BBD" w:rsidRPr="000D7BBD" w:rsidTr="00BE4FA4">
        <w:trPr>
          <w:trHeight w:hRule="exact" w:val="340"/>
        </w:trPr>
        <w:tc>
          <w:tcPr>
            <w:tcW w:w="1207" w:type="dxa"/>
          </w:tcPr>
          <w:p w:rsidR="00BE4FA4" w:rsidRPr="000D7BBD" w:rsidRDefault="00BE4FA4" w:rsidP="00F02452">
            <w:pPr>
              <w:spacing w:line="360" w:lineRule="auto"/>
              <w:rPr>
                <w:color w:val="000000" w:themeColor="text1"/>
              </w:rPr>
            </w:pPr>
            <w:r w:rsidRPr="000D7BBD">
              <w:rPr>
                <w:color w:val="000000" w:themeColor="text1"/>
              </w:rPr>
              <w:t>Srj</w:t>
            </w:r>
            <w:r w:rsidRPr="000D7BBD">
              <w:rPr>
                <w:color w:val="000000" w:themeColor="text1"/>
                <w:vertAlign w:val="superscript"/>
              </w:rPr>
              <w:t>2</w:t>
            </w:r>
          </w:p>
        </w:tc>
        <w:tc>
          <w:tcPr>
            <w:tcW w:w="1134" w:type="dxa"/>
            <w:tcBorders>
              <w:top w:val="nil"/>
              <w:left w:val="nil"/>
              <w:bottom w:val="single" w:sz="4" w:space="0" w:color="auto"/>
              <w:right w:val="single" w:sz="4" w:space="0" w:color="auto"/>
            </w:tcBorders>
            <w:shd w:val="clear" w:color="auto" w:fill="auto"/>
            <w:vAlign w:val="bottom"/>
          </w:tcPr>
          <w:p w:rsidR="00BE4FA4" w:rsidRPr="000D7BBD" w:rsidRDefault="00BE4FA4" w:rsidP="00F02452">
            <w:pPr>
              <w:widowControl/>
              <w:jc w:val="right"/>
              <w:rPr>
                <w:color w:val="000000" w:themeColor="text1"/>
                <w:szCs w:val="24"/>
              </w:rPr>
            </w:pPr>
            <w:r w:rsidRPr="000D7BBD">
              <w:rPr>
                <w:rFonts w:hint="eastAsia"/>
                <w:color w:val="000000" w:themeColor="text1"/>
              </w:rPr>
              <w:t>0.00521772</w:t>
            </w:r>
          </w:p>
        </w:tc>
        <w:tc>
          <w:tcPr>
            <w:tcW w:w="1417"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0.01799</w:t>
            </w:r>
          </w:p>
        </w:tc>
        <w:tc>
          <w:tcPr>
            <w:tcW w:w="1276"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0.059101</w:t>
            </w:r>
          </w:p>
        </w:tc>
        <w:tc>
          <w:tcPr>
            <w:tcW w:w="992"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0.042105289</w:t>
            </w:r>
          </w:p>
        </w:tc>
        <w:tc>
          <w:tcPr>
            <w:tcW w:w="1418" w:type="dxa"/>
            <w:tcBorders>
              <w:top w:val="nil"/>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0.0081025</w:t>
            </w:r>
          </w:p>
        </w:tc>
        <w:tc>
          <w:tcPr>
            <w:tcW w:w="1418" w:type="dxa"/>
            <w:tcBorders>
              <w:top w:val="nil"/>
              <w:left w:val="single" w:sz="4" w:space="0" w:color="auto"/>
              <w:bottom w:val="single" w:sz="4" w:space="0" w:color="auto"/>
              <w:right w:val="single" w:sz="4" w:space="0" w:color="auto"/>
            </w:tcBorders>
          </w:tcPr>
          <w:p w:rsidR="00BE4FA4" w:rsidRPr="000D7BBD" w:rsidRDefault="00BE4FA4" w:rsidP="00F02452">
            <w:pPr>
              <w:jc w:val="right"/>
              <w:rPr>
                <w:color w:val="000000" w:themeColor="text1"/>
              </w:rPr>
            </w:pPr>
            <w:r w:rsidRPr="000D7BBD">
              <w:rPr>
                <w:color w:val="000000" w:themeColor="text1"/>
              </w:rPr>
              <w:t>0.019918434</w:t>
            </w:r>
          </w:p>
        </w:tc>
      </w:tr>
      <w:tr w:rsidR="000D7BBD" w:rsidRPr="000D7BBD" w:rsidTr="00BE4FA4">
        <w:trPr>
          <w:trHeight w:hRule="exact" w:val="340"/>
        </w:trPr>
        <w:tc>
          <w:tcPr>
            <w:tcW w:w="1207" w:type="dxa"/>
          </w:tcPr>
          <w:p w:rsidR="00BE4FA4" w:rsidRPr="000D7BBD" w:rsidRDefault="00BE4FA4" w:rsidP="00F02452">
            <w:pPr>
              <w:spacing w:line="360" w:lineRule="auto"/>
              <w:rPr>
                <w:color w:val="000000" w:themeColor="text1"/>
              </w:rPr>
            </w:pPr>
            <w:r w:rsidRPr="000D7BBD">
              <w:rPr>
                <w:color w:val="000000" w:themeColor="text1"/>
              </w:rPr>
              <w:t>SRj</w:t>
            </w:r>
            <w:r w:rsidRPr="000D7BBD">
              <w:rPr>
                <w:color w:val="000000" w:themeColor="text1"/>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BE4FA4" w:rsidRPr="000D7BBD" w:rsidRDefault="00BE4FA4" w:rsidP="00F02452">
            <w:pPr>
              <w:widowControl/>
              <w:jc w:val="right"/>
              <w:rPr>
                <w:color w:val="000000" w:themeColor="text1"/>
                <w:szCs w:val="24"/>
              </w:rPr>
            </w:pPr>
            <w:r w:rsidRPr="000D7BBD">
              <w:rPr>
                <w:rFonts w:hint="eastAsia"/>
                <w:color w:val="000000" w:themeColor="text1"/>
              </w:rPr>
              <w:t>0.02878828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0.06594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0.1161127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0.062010608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FA4" w:rsidRPr="000D7BBD" w:rsidRDefault="00BE4FA4" w:rsidP="00F02452">
            <w:pPr>
              <w:jc w:val="right"/>
              <w:rPr>
                <w:color w:val="000000" w:themeColor="text1"/>
              </w:rPr>
            </w:pPr>
            <w:r w:rsidRPr="000D7BBD">
              <w:rPr>
                <w:rFonts w:hint="eastAsia"/>
                <w:color w:val="000000" w:themeColor="text1"/>
              </w:rPr>
              <w:t>0.02111644</w:t>
            </w:r>
          </w:p>
        </w:tc>
        <w:tc>
          <w:tcPr>
            <w:tcW w:w="1418" w:type="dxa"/>
            <w:tcBorders>
              <w:top w:val="single" w:sz="4" w:space="0" w:color="auto"/>
              <w:left w:val="single" w:sz="4" w:space="0" w:color="auto"/>
              <w:bottom w:val="single" w:sz="4" w:space="0" w:color="auto"/>
              <w:right w:val="single" w:sz="4" w:space="0" w:color="auto"/>
            </w:tcBorders>
          </w:tcPr>
          <w:p w:rsidR="00BE4FA4" w:rsidRPr="000D7BBD" w:rsidRDefault="00BE4FA4" w:rsidP="00F02452">
            <w:pPr>
              <w:jc w:val="right"/>
              <w:rPr>
                <w:color w:val="000000" w:themeColor="text1"/>
              </w:rPr>
            </w:pPr>
            <w:r w:rsidRPr="000D7BBD">
              <w:rPr>
                <w:color w:val="000000" w:themeColor="text1"/>
              </w:rPr>
              <w:t>0.045871188</w:t>
            </w:r>
          </w:p>
        </w:tc>
      </w:tr>
    </w:tbl>
    <w:p w:rsidR="005B5968" w:rsidRPr="000D7BBD" w:rsidRDefault="005B5968" w:rsidP="009C0038">
      <w:pPr>
        <w:spacing w:line="360" w:lineRule="auto"/>
        <w:ind w:firstLineChars="100" w:firstLine="210"/>
        <w:rPr>
          <w:color w:val="000000" w:themeColor="text1"/>
        </w:rPr>
      </w:pPr>
      <w:r w:rsidRPr="000D7BBD">
        <w:rPr>
          <w:color w:val="000000" w:themeColor="text1"/>
        </w:rPr>
        <w:t xml:space="preserve">5 </w:t>
      </w:r>
      <w:r w:rsidRPr="000D7BBD">
        <w:rPr>
          <w:rFonts w:cs="宋体" w:hint="eastAsia"/>
          <w:color w:val="000000" w:themeColor="text1"/>
        </w:rPr>
        <w:t>重复线限和再现线限</w:t>
      </w:r>
    </w:p>
    <w:p w:rsidR="005B5968" w:rsidRPr="000D7BBD" w:rsidRDefault="005B5968" w:rsidP="009C0038">
      <w:pPr>
        <w:ind w:firstLineChars="100" w:firstLine="210"/>
        <w:rPr>
          <w:color w:val="000000" w:themeColor="text1"/>
        </w:rPr>
      </w:pPr>
      <w:r w:rsidRPr="000D7BBD">
        <w:rPr>
          <w:rFonts w:cs="宋体" w:hint="eastAsia"/>
          <w:color w:val="000000" w:themeColor="text1"/>
        </w:rPr>
        <w:t>本标准方法的重复线限</w:t>
      </w:r>
      <w:r w:rsidRPr="000D7BBD">
        <w:rPr>
          <w:color w:val="000000" w:themeColor="text1"/>
        </w:rPr>
        <w:t>r</w:t>
      </w:r>
      <w:r w:rsidRPr="000D7BBD">
        <w:rPr>
          <w:rFonts w:cs="宋体" w:hint="eastAsia"/>
          <w:color w:val="000000" w:themeColor="text1"/>
        </w:rPr>
        <w:t>和再现性限</w:t>
      </w:r>
      <w:r w:rsidRPr="000D7BBD">
        <w:rPr>
          <w:color w:val="000000" w:themeColor="text1"/>
        </w:rPr>
        <w:t>R</w:t>
      </w:r>
      <w:r w:rsidRPr="000D7BBD">
        <w:rPr>
          <w:rFonts w:cs="宋体" w:hint="eastAsia"/>
          <w:color w:val="000000" w:themeColor="text1"/>
        </w:rPr>
        <w:t>见表</w:t>
      </w:r>
      <w:r w:rsidR="00CD7DF8">
        <w:rPr>
          <w:color w:val="000000" w:themeColor="text1"/>
        </w:rPr>
        <w:t>7</w:t>
      </w:r>
    </w:p>
    <w:p w:rsidR="005B5968" w:rsidRPr="000D7BBD" w:rsidRDefault="005B5968" w:rsidP="00CD7DF8">
      <w:pPr>
        <w:ind w:firstLineChars="1250" w:firstLine="2625"/>
        <w:rPr>
          <w:color w:val="000000" w:themeColor="text1"/>
        </w:rPr>
      </w:pPr>
      <w:r w:rsidRPr="000D7BBD">
        <w:rPr>
          <w:rFonts w:cs="宋体" w:hint="eastAsia"/>
          <w:color w:val="000000" w:themeColor="text1"/>
        </w:rPr>
        <w:t>表</w:t>
      </w:r>
      <w:r w:rsidR="00CD7DF8">
        <w:rPr>
          <w:color w:val="000000" w:themeColor="text1"/>
        </w:rPr>
        <w:t>7</w:t>
      </w:r>
      <w:r w:rsidRPr="000D7BBD">
        <w:rPr>
          <w:rFonts w:cs="宋体" w:hint="eastAsia"/>
          <w:color w:val="000000" w:themeColor="text1"/>
        </w:rPr>
        <w:t>重复线限与再现性限</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5"/>
        <w:gridCol w:w="1384"/>
        <w:gridCol w:w="1276"/>
        <w:gridCol w:w="1593"/>
        <w:gridCol w:w="1384"/>
        <w:gridCol w:w="1180"/>
      </w:tblGrid>
      <w:tr w:rsidR="000D7BBD" w:rsidRPr="000D7BBD" w:rsidTr="00285BB7">
        <w:trPr>
          <w:trHeight w:hRule="exact" w:val="340"/>
        </w:trPr>
        <w:tc>
          <w:tcPr>
            <w:tcW w:w="851" w:type="dxa"/>
          </w:tcPr>
          <w:p w:rsidR="00285BB7" w:rsidRPr="000D7BBD" w:rsidRDefault="00285BB7" w:rsidP="003F6DE6">
            <w:pPr>
              <w:spacing w:line="360" w:lineRule="auto"/>
              <w:rPr>
                <w:color w:val="000000" w:themeColor="text1"/>
              </w:rPr>
            </w:pPr>
          </w:p>
        </w:tc>
        <w:tc>
          <w:tcPr>
            <w:tcW w:w="1275" w:type="dxa"/>
          </w:tcPr>
          <w:p w:rsidR="00285BB7" w:rsidRPr="000D7BBD" w:rsidRDefault="00285BB7" w:rsidP="00DE0A0B">
            <w:pPr>
              <w:spacing w:line="360" w:lineRule="auto"/>
              <w:jc w:val="center"/>
              <w:rPr>
                <w:color w:val="000000" w:themeColor="text1"/>
              </w:rPr>
            </w:pPr>
            <w:r w:rsidRPr="000D7BBD">
              <w:rPr>
                <w:rFonts w:cs="宋体" w:hint="eastAsia"/>
                <w:color w:val="000000" w:themeColor="text1"/>
              </w:rPr>
              <w:t>水平</w:t>
            </w:r>
            <w:r w:rsidRPr="000D7BBD">
              <w:rPr>
                <w:color w:val="000000" w:themeColor="text1"/>
              </w:rPr>
              <w:t>1</w:t>
            </w:r>
          </w:p>
        </w:tc>
        <w:tc>
          <w:tcPr>
            <w:tcW w:w="1384" w:type="dxa"/>
          </w:tcPr>
          <w:p w:rsidR="00285BB7" w:rsidRPr="000D7BBD" w:rsidRDefault="00285BB7" w:rsidP="00DE0A0B">
            <w:pPr>
              <w:spacing w:line="360" w:lineRule="auto"/>
              <w:jc w:val="center"/>
              <w:rPr>
                <w:color w:val="000000" w:themeColor="text1"/>
              </w:rPr>
            </w:pPr>
            <w:r w:rsidRPr="000D7BBD">
              <w:rPr>
                <w:rFonts w:cs="宋体" w:hint="eastAsia"/>
                <w:color w:val="000000" w:themeColor="text1"/>
              </w:rPr>
              <w:t>水平</w:t>
            </w:r>
            <w:r w:rsidRPr="000D7BBD">
              <w:rPr>
                <w:color w:val="000000" w:themeColor="text1"/>
              </w:rPr>
              <w:t>2</w:t>
            </w:r>
          </w:p>
        </w:tc>
        <w:tc>
          <w:tcPr>
            <w:tcW w:w="1276" w:type="dxa"/>
          </w:tcPr>
          <w:p w:rsidR="00285BB7" w:rsidRPr="000D7BBD" w:rsidRDefault="00285BB7" w:rsidP="00DE0A0B">
            <w:pPr>
              <w:spacing w:line="360" w:lineRule="auto"/>
              <w:jc w:val="center"/>
              <w:rPr>
                <w:color w:val="000000" w:themeColor="text1"/>
              </w:rPr>
            </w:pPr>
            <w:r w:rsidRPr="000D7BBD">
              <w:rPr>
                <w:rFonts w:cs="宋体" w:hint="eastAsia"/>
                <w:color w:val="000000" w:themeColor="text1"/>
              </w:rPr>
              <w:t>水平</w:t>
            </w:r>
            <w:r w:rsidRPr="000D7BBD">
              <w:rPr>
                <w:color w:val="000000" w:themeColor="text1"/>
              </w:rPr>
              <w:t>3</w:t>
            </w:r>
          </w:p>
        </w:tc>
        <w:tc>
          <w:tcPr>
            <w:tcW w:w="1593" w:type="dxa"/>
          </w:tcPr>
          <w:p w:rsidR="00285BB7" w:rsidRPr="000D7BBD" w:rsidRDefault="00285BB7" w:rsidP="00DE0A0B">
            <w:pPr>
              <w:spacing w:line="360" w:lineRule="auto"/>
              <w:jc w:val="center"/>
              <w:rPr>
                <w:color w:val="000000" w:themeColor="text1"/>
              </w:rPr>
            </w:pPr>
            <w:r w:rsidRPr="000D7BBD">
              <w:rPr>
                <w:rFonts w:cs="宋体" w:hint="eastAsia"/>
                <w:color w:val="000000" w:themeColor="text1"/>
              </w:rPr>
              <w:t>水平</w:t>
            </w:r>
            <w:r w:rsidRPr="000D7BBD">
              <w:rPr>
                <w:color w:val="000000" w:themeColor="text1"/>
              </w:rPr>
              <w:t>4</w:t>
            </w:r>
          </w:p>
        </w:tc>
        <w:tc>
          <w:tcPr>
            <w:tcW w:w="1384" w:type="dxa"/>
          </w:tcPr>
          <w:p w:rsidR="00285BB7" w:rsidRPr="000D7BBD" w:rsidRDefault="00285BB7" w:rsidP="00DE0A0B">
            <w:pPr>
              <w:spacing w:line="360" w:lineRule="auto"/>
              <w:jc w:val="center"/>
              <w:rPr>
                <w:color w:val="000000" w:themeColor="text1"/>
              </w:rPr>
            </w:pPr>
            <w:r w:rsidRPr="000D7BBD">
              <w:rPr>
                <w:rFonts w:cs="宋体" w:hint="eastAsia"/>
                <w:color w:val="000000" w:themeColor="text1"/>
              </w:rPr>
              <w:t>水平</w:t>
            </w:r>
            <w:r w:rsidRPr="000D7BBD">
              <w:rPr>
                <w:color w:val="000000" w:themeColor="text1"/>
              </w:rPr>
              <w:t>5</w:t>
            </w:r>
          </w:p>
        </w:tc>
        <w:tc>
          <w:tcPr>
            <w:tcW w:w="1180" w:type="dxa"/>
          </w:tcPr>
          <w:p w:rsidR="00285BB7" w:rsidRPr="000D7BBD" w:rsidRDefault="00285BB7" w:rsidP="00DE0A0B">
            <w:pPr>
              <w:spacing w:line="360" w:lineRule="auto"/>
              <w:jc w:val="center"/>
              <w:rPr>
                <w:rFonts w:cs="宋体"/>
                <w:color w:val="000000" w:themeColor="text1"/>
              </w:rPr>
            </w:pPr>
            <w:r w:rsidRPr="000D7BBD">
              <w:rPr>
                <w:rFonts w:cs="宋体" w:hint="eastAsia"/>
                <w:color w:val="000000" w:themeColor="text1"/>
              </w:rPr>
              <w:t>水平</w:t>
            </w:r>
            <w:r w:rsidRPr="000D7BBD">
              <w:rPr>
                <w:rFonts w:cs="宋体" w:hint="eastAsia"/>
                <w:color w:val="000000" w:themeColor="text1"/>
              </w:rPr>
              <w:t>6</w:t>
            </w:r>
          </w:p>
        </w:tc>
      </w:tr>
      <w:tr w:rsidR="000D7BBD" w:rsidRPr="000D7BBD" w:rsidTr="00285BB7">
        <w:trPr>
          <w:trHeight w:hRule="exact" w:val="340"/>
        </w:trPr>
        <w:tc>
          <w:tcPr>
            <w:tcW w:w="851" w:type="dxa"/>
            <w:tcBorders>
              <w:bottom w:val="single" w:sz="4" w:space="0" w:color="auto"/>
            </w:tcBorders>
          </w:tcPr>
          <w:p w:rsidR="00285BB7" w:rsidRPr="000D7BBD" w:rsidRDefault="00285BB7" w:rsidP="00F02452">
            <w:pPr>
              <w:spacing w:line="360" w:lineRule="auto"/>
              <w:rPr>
                <w:color w:val="000000" w:themeColor="text1"/>
              </w:rPr>
            </w:pPr>
            <w:r w:rsidRPr="000D7BBD">
              <w:rPr>
                <w:color w:val="000000" w:themeColor="text1"/>
              </w:rPr>
              <w:t>m</w:t>
            </w:r>
          </w:p>
        </w:tc>
        <w:tc>
          <w:tcPr>
            <w:tcW w:w="1275" w:type="dxa"/>
            <w:tcBorders>
              <w:top w:val="nil"/>
              <w:left w:val="nil"/>
              <w:bottom w:val="single" w:sz="4" w:space="0" w:color="auto"/>
              <w:right w:val="single" w:sz="4" w:space="0" w:color="auto"/>
            </w:tcBorders>
            <w:shd w:val="clear" w:color="auto" w:fill="auto"/>
            <w:vAlign w:val="bottom"/>
          </w:tcPr>
          <w:p w:rsidR="00285BB7" w:rsidRPr="000D7BBD" w:rsidRDefault="00285BB7" w:rsidP="00DE0A0B">
            <w:pPr>
              <w:widowControl/>
              <w:jc w:val="center"/>
              <w:rPr>
                <w:color w:val="000000" w:themeColor="text1"/>
                <w:szCs w:val="24"/>
              </w:rPr>
            </w:pPr>
            <w:r w:rsidRPr="000D7BBD">
              <w:rPr>
                <w:rFonts w:hint="eastAsia"/>
                <w:color w:val="000000" w:themeColor="text1"/>
              </w:rPr>
              <w:t>90.</w:t>
            </w:r>
            <w:r w:rsidRPr="000D7BBD">
              <w:rPr>
                <w:color w:val="000000" w:themeColor="text1"/>
              </w:rPr>
              <w:t>424</w:t>
            </w:r>
          </w:p>
        </w:tc>
        <w:tc>
          <w:tcPr>
            <w:tcW w:w="1384"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93.946</w:t>
            </w:r>
          </w:p>
        </w:tc>
        <w:tc>
          <w:tcPr>
            <w:tcW w:w="1276"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96.496</w:t>
            </w:r>
          </w:p>
        </w:tc>
        <w:tc>
          <w:tcPr>
            <w:tcW w:w="1593"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97.985</w:t>
            </w:r>
          </w:p>
        </w:tc>
        <w:tc>
          <w:tcPr>
            <w:tcW w:w="1384"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99.013</w:t>
            </w:r>
          </w:p>
        </w:tc>
        <w:tc>
          <w:tcPr>
            <w:tcW w:w="1180" w:type="dxa"/>
            <w:tcBorders>
              <w:top w:val="nil"/>
              <w:left w:val="single" w:sz="4" w:space="0" w:color="auto"/>
              <w:bottom w:val="single" w:sz="4" w:space="0" w:color="auto"/>
              <w:right w:val="single" w:sz="4" w:space="0" w:color="auto"/>
            </w:tcBorders>
          </w:tcPr>
          <w:p w:rsidR="00285BB7" w:rsidRPr="000D7BBD" w:rsidRDefault="00285BB7" w:rsidP="00DE0A0B">
            <w:pPr>
              <w:jc w:val="center"/>
              <w:rPr>
                <w:color w:val="000000" w:themeColor="text1"/>
              </w:rPr>
            </w:pPr>
            <w:r w:rsidRPr="000D7BBD">
              <w:rPr>
                <w:color w:val="000000" w:themeColor="text1"/>
              </w:rPr>
              <w:t>93.402</w:t>
            </w:r>
          </w:p>
        </w:tc>
      </w:tr>
      <w:tr w:rsidR="000D7BBD" w:rsidRPr="000D7BBD" w:rsidTr="00285BB7">
        <w:trPr>
          <w:trHeight w:hRule="exact" w:val="340"/>
        </w:trPr>
        <w:tc>
          <w:tcPr>
            <w:tcW w:w="851" w:type="dxa"/>
          </w:tcPr>
          <w:p w:rsidR="00285BB7" w:rsidRPr="000D7BBD" w:rsidRDefault="00285BB7" w:rsidP="00F02452">
            <w:pPr>
              <w:spacing w:line="360" w:lineRule="auto"/>
              <w:rPr>
                <w:color w:val="000000" w:themeColor="text1"/>
              </w:rPr>
            </w:pPr>
            <w:r w:rsidRPr="000D7BBD">
              <w:rPr>
                <w:color w:val="000000" w:themeColor="text1"/>
              </w:rPr>
              <w:t>r</w:t>
            </w:r>
          </w:p>
        </w:tc>
        <w:tc>
          <w:tcPr>
            <w:tcW w:w="1275" w:type="dxa"/>
            <w:tcBorders>
              <w:top w:val="nil"/>
              <w:left w:val="nil"/>
              <w:bottom w:val="single" w:sz="4" w:space="0" w:color="auto"/>
              <w:right w:val="single" w:sz="4" w:space="0" w:color="auto"/>
            </w:tcBorders>
            <w:shd w:val="clear" w:color="auto" w:fill="auto"/>
            <w:vAlign w:val="bottom"/>
          </w:tcPr>
          <w:p w:rsidR="00285BB7" w:rsidRPr="000D7BBD" w:rsidRDefault="00285BB7" w:rsidP="00DE0A0B">
            <w:pPr>
              <w:widowControl/>
              <w:jc w:val="center"/>
              <w:rPr>
                <w:color w:val="000000" w:themeColor="text1"/>
                <w:szCs w:val="24"/>
              </w:rPr>
            </w:pPr>
            <w:r w:rsidRPr="000D7BBD">
              <w:rPr>
                <w:rFonts w:hint="eastAsia"/>
                <w:color w:val="000000" w:themeColor="text1"/>
              </w:rPr>
              <w:t>0.</w:t>
            </w:r>
            <w:r w:rsidRPr="000D7BBD">
              <w:rPr>
                <w:color w:val="000000" w:themeColor="text1"/>
              </w:rPr>
              <w:t>38</w:t>
            </w:r>
          </w:p>
        </w:tc>
        <w:tc>
          <w:tcPr>
            <w:tcW w:w="1384"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0.</w:t>
            </w:r>
            <w:r w:rsidRPr="000D7BBD">
              <w:rPr>
                <w:color w:val="000000" w:themeColor="text1"/>
              </w:rPr>
              <w:t>3</w:t>
            </w:r>
            <w:r w:rsidRPr="000D7BBD">
              <w:rPr>
                <w:rFonts w:hint="eastAsia"/>
                <w:color w:val="000000" w:themeColor="text1"/>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0.</w:t>
            </w:r>
            <w:r w:rsidRPr="000D7BBD">
              <w:rPr>
                <w:color w:val="000000" w:themeColor="text1"/>
              </w:rPr>
              <w:t>28</w:t>
            </w:r>
          </w:p>
        </w:tc>
        <w:tc>
          <w:tcPr>
            <w:tcW w:w="1593"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0.25</w:t>
            </w:r>
          </w:p>
        </w:tc>
        <w:tc>
          <w:tcPr>
            <w:tcW w:w="1384" w:type="dxa"/>
            <w:tcBorders>
              <w:top w:val="nil"/>
              <w:left w:val="single" w:sz="4" w:space="0" w:color="auto"/>
              <w:bottom w:val="single" w:sz="4" w:space="0" w:color="auto"/>
              <w:right w:val="single" w:sz="4" w:space="0" w:color="auto"/>
            </w:tcBorders>
            <w:shd w:val="clear" w:color="auto" w:fill="auto"/>
            <w:vAlign w:val="bottom"/>
          </w:tcPr>
          <w:p w:rsidR="00285BB7" w:rsidRPr="000D7BBD" w:rsidRDefault="00285BB7" w:rsidP="00DE0A0B">
            <w:pPr>
              <w:jc w:val="center"/>
              <w:rPr>
                <w:color w:val="000000" w:themeColor="text1"/>
              </w:rPr>
            </w:pPr>
            <w:r w:rsidRPr="000D7BBD">
              <w:rPr>
                <w:rFonts w:hint="eastAsia"/>
                <w:color w:val="000000" w:themeColor="text1"/>
              </w:rPr>
              <w:t>0.</w:t>
            </w:r>
            <w:r w:rsidRPr="000D7BBD">
              <w:rPr>
                <w:color w:val="000000" w:themeColor="text1"/>
              </w:rPr>
              <w:t>22</w:t>
            </w:r>
          </w:p>
        </w:tc>
        <w:tc>
          <w:tcPr>
            <w:tcW w:w="1180" w:type="dxa"/>
            <w:tcBorders>
              <w:top w:val="nil"/>
              <w:left w:val="single" w:sz="4" w:space="0" w:color="auto"/>
              <w:bottom w:val="single" w:sz="4" w:space="0" w:color="auto"/>
              <w:right w:val="single" w:sz="4" w:space="0" w:color="auto"/>
            </w:tcBorders>
          </w:tcPr>
          <w:p w:rsidR="00285BB7" w:rsidRPr="000D7BBD" w:rsidRDefault="00285BB7" w:rsidP="00DE0A0B">
            <w:pPr>
              <w:jc w:val="center"/>
              <w:rPr>
                <w:color w:val="000000" w:themeColor="text1"/>
              </w:rPr>
            </w:pPr>
            <w:r w:rsidRPr="000D7BBD">
              <w:rPr>
                <w:rFonts w:hint="eastAsia"/>
                <w:color w:val="000000" w:themeColor="text1"/>
              </w:rPr>
              <w:t>0.30</w:t>
            </w:r>
          </w:p>
        </w:tc>
      </w:tr>
      <w:tr w:rsidR="000D7BBD" w:rsidRPr="000D7BBD" w:rsidTr="00285BB7">
        <w:trPr>
          <w:trHeight w:hRule="exact" w:val="340"/>
        </w:trPr>
        <w:tc>
          <w:tcPr>
            <w:tcW w:w="851" w:type="dxa"/>
          </w:tcPr>
          <w:p w:rsidR="00285BB7" w:rsidRPr="000D7BBD" w:rsidRDefault="00285BB7" w:rsidP="003F6DE6">
            <w:pPr>
              <w:spacing w:line="360" w:lineRule="auto"/>
              <w:rPr>
                <w:color w:val="000000" w:themeColor="text1"/>
              </w:rPr>
            </w:pPr>
            <w:r w:rsidRPr="000D7BBD">
              <w:rPr>
                <w:color w:val="000000" w:themeColor="text1"/>
              </w:rPr>
              <w:t>R</w:t>
            </w:r>
          </w:p>
        </w:tc>
        <w:tc>
          <w:tcPr>
            <w:tcW w:w="1275" w:type="dxa"/>
            <w:vAlign w:val="bottom"/>
          </w:tcPr>
          <w:p w:rsidR="00285BB7" w:rsidRPr="000D7BBD" w:rsidRDefault="00285BB7" w:rsidP="00DE0A0B">
            <w:pPr>
              <w:jc w:val="center"/>
              <w:rPr>
                <w:rFonts w:ascii="宋体"/>
                <w:color w:val="000000" w:themeColor="text1"/>
                <w:sz w:val="24"/>
                <w:szCs w:val="24"/>
              </w:rPr>
            </w:pPr>
            <w:r w:rsidRPr="000D7BBD">
              <w:rPr>
                <w:color w:val="000000" w:themeColor="text1"/>
              </w:rPr>
              <w:t>0.40</w:t>
            </w:r>
          </w:p>
        </w:tc>
        <w:tc>
          <w:tcPr>
            <w:tcW w:w="1384" w:type="dxa"/>
            <w:vAlign w:val="bottom"/>
          </w:tcPr>
          <w:p w:rsidR="00285BB7" w:rsidRPr="000D7BBD" w:rsidRDefault="00285BB7" w:rsidP="00DE0A0B">
            <w:pPr>
              <w:jc w:val="center"/>
              <w:rPr>
                <w:rFonts w:ascii="宋体"/>
                <w:color w:val="000000" w:themeColor="text1"/>
                <w:sz w:val="24"/>
                <w:szCs w:val="24"/>
              </w:rPr>
            </w:pPr>
            <w:r w:rsidRPr="000D7BBD">
              <w:rPr>
                <w:color w:val="000000" w:themeColor="text1"/>
              </w:rPr>
              <w:t>0.351</w:t>
            </w:r>
          </w:p>
        </w:tc>
        <w:tc>
          <w:tcPr>
            <w:tcW w:w="1276" w:type="dxa"/>
            <w:vAlign w:val="bottom"/>
          </w:tcPr>
          <w:p w:rsidR="00285BB7" w:rsidRPr="000D7BBD" w:rsidRDefault="00285BB7" w:rsidP="00DE0A0B">
            <w:pPr>
              <w:jc w:val="center"/>
              <w:rPr>
                <w:rFonts w:ascii="宋体"/>
                <w:color w:val="000000" w:themeColor="text1"/>
                <w:sz w:val="24"/>
                <w:szCs w:val="24"/>
              </w:rPr>
            </w:pPr>
            <w:r w:rsidRPr="000D7BBD">
              <w:rPr>
                <w:color w:val="000000" w:themeColor="text1"/>
              </w:rPr>
              <w:t>0.33</w:t>
            </w:r>
          </w:p>
        </w:tc>
        <w:tc>
          <w:tcPr>
            <w:tcW w:w="1593" w:type="dxa"/>
            <w:vAlign w:val="bottom"/>
          </w:tcPr>
          <w:p w:rsidR="00285BB7" w:rsidRPr="000D7BBD" w:rsidRDefault="00285BB7" w:rsidP="00DE0A0B">
            <w:pPr>
              <w:jc w:val="center"/>
              <w:rPr>
                <w:rFonts w:ascii="宋体"/>
                <w:color w:val="000000" w:themeColor="text1"/>
                <w:sz w:val="24"/>
                <w:szCs w:val="24"/>
              </w:rPr>
            </w:pPr>
            <w:r w:rsidRPr="000D7BBD">
              <w:rPr>
                <w:color w:val="000000" w:themeColor="text1"/>
              </w:rPr>
              <w:t>0.31</w:t>
            </w:r>
          </w:p>
        </w:tc>
        <w:tc>
          <w:tcPr>
            <w:tcW w:w="1384" w:type="dxa"/>
            <w:vAlign w:val="bottom"/>
          </w:tcPr>
          <w:p w:rsidR="00285BB7" w:rsidRPr="000D7BBD" w:rsidRDefault="00285BB7" w:rsidP="00DE0A0B">
            <w:pPr>
              <w:jc w:val="center"/>
              <w:rPr>
                <w:rFonts w:ascii="宋体"/>
                <w:color w:val="000000" w:themeColor="text1"/>
                <w:sz w:val="24"/>
                <w:szCs w:val="24"/>
              </w:rPr>
            </w:pPr>
            <w:r w:rsidRPr="000D7BBD">
              <w:rPr>
                <w:color w:val="000000" w:themeColor="text1"/>
              </w:rPr>
              <w:t>0.28</w:t>
            </w:r>
          </w:p>
        </w:tc>
        <w:tc>
          <w:tcPr>
            <w:tcW w:w="1180" w:type="dxa"/>
          </w:tcPr>
          <w:p w:rsidR="00285BB7" w:rsidRPr="000D7BBD" w:rsidRDefault="00285BB7" w:rsidP="00DE0A0B">
            <w:pPr>
              <w:jc w:val="center"/>
              <w:rPr>
                <w:color w:val="000000" w:themeColor="text1"/>
              </w:rPr>
            </w:pPr>
            <w:r w:rsidRPr="000D7BBD">
              <w:rPr>
                <w:rFonts w:hint="eastAsia"/>
                <w:color w:val="000000" w:themeColor="text1"/>
              </w:rPr>
              <w:t>0.35</w:t>
            </w:r>
          </w:p>
        </w:tc>
      </w:tr>
    </w:tbl>
    <w:p w:rsidR="005B5968" w:rsidRPr="000D7BBD" w:rsidRDefault="005B5968" w:rsidP="00DD5FA1">
      <w:pPr>
        <w:rPr>
          <w:b/>
          <w:bCs/>
          <w:color w:val="000000" w:themeColor="text1"/>
        </w:rPr>
      </w:pPr>
    </w:p>
    <w:sectPr w:rsidR="005B5968" w:rsidRPr="000D7BBD" w:rsidSect="00717801">
      <w:headerReference w:type="default" r:id="rId9"/>
      <w:pgSz w:w="11906" w:h="16838"/>
      <w:pgMar w:top="590" w:right="1469" w:bottom="121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71" w:rsidRDefault="00773471">
      <w:r>
        <w:separator/>
      </w:r>
    </w:p>
  </w:endnote>
  <w:endnote w:type="continuationSeparator" w:id="0">
    <w:p w:rsidR="00773471" w:rsidRDefault="00773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71" w:rsidRDefault="00773471">
      <w:r>
        <w:separator/>
      </w:r>
    </w:p>
  </w:footnote>
  <w:footnote w:type="continuationSeparator" w:id="0">
    <w:p w:rsidR="00773471" w:rsidRDefault="0077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A0" w:rsidRDefault="00567CA0" w:rsidP="00243777">
    <w:pPr>
      <w:pStyle w:val="ab"/>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11D4"/>
    <w:multiLevelType w:val="multilevel"/>
    <w:tmpl w:val="15C611D4"/>
    <w:lvl w:ilvl="0">
      <w:start w:val="1"/>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7F7381"/>
    <w:multiLevelType w:val="multilevel"/>
    <w:tmpl w:val="1C7F7381"/>
    <w:lvl w:ilvl="0">
      <w:start w:val="1"/>
      <w:numFmt w:val="decimal"/>
      <w:pStyle w:val="a"/>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1FC91163"/>
    <w:multiLevelType w:val="multilevel"/>
    <w:tmpl w:val="1FC91163"/>
    <w:lvl w:ilvl="0">
      <w:start w:val="1"/>
      <w:numFmt w:val="decimal"/>
      <w:suff w:val="nothing"/>
      <w:lvlText w:val="%1　"/>
      <w:lvlJc w:val="left"/>
      <w:rPr>
        <w:rFonts w:ascii="宋体" w:eastAsia="宋体" w:hAnsi="宋体" w:hint="eastAsia"/>
        <w:b w:val="0"/>
        <w:bCs w:val="0"/>
        <w:i w:val="0"/>
        <w:iCs w:val="0"/>
        <w:sz w:val="21"/>
        <w:szCs w:val="21"/>
      </w:rPr>
    </w:lvl>
    <w:lvl w:ilvl="1">
      <w:start w:val="1"/>
      <w:numFmt w:val="decimal"/>
      <w:suff w:val="nothing"/>
      <w:lvlText w:val="%1.%2　"/>
      <w:lvlJc w:val="left"/>
      <w:pPr>
        <w:ind w:left="360"/>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2160"/>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4F75A84"/>
    <w:multiLevelType w:val="hybridMultilevel"/>
    <w:tmpl w:val="000C4C58"/>
    <w:lvl w:ilvl="0" w:tplc="457ACB40">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C891D8A"/>
    <w:multiLevelType w:val="multilevel"/>
    <w:tmpl w:val="66FE9FCE"/>
    <w:lvl w:ilvl="0">
      <w:start w:val="1"/>
      <w:numFmt w:val="decimal"/>
      <w:lvlText w:val="%1"/>
      <w:lvlJc w:val="left"/>
      <w:pPr>
        <w:tabs>
          <w:tab w:val="num" w:pos="360"/>
        </w:tabs>
        <w:ind w:left="360" w:hanging="360"/>
      </w:pPr>
      <w:rPr>
        <w:rFonts w:ascii="黑体" w:eastAsia="黑体" w:hAnsi="黑体" w:hint="default"/>
        <w:b w:val="0"/>
        <w:sz w:val="28"/>
        <w:szCs w:val="28"/>
      </w:rPr>
    </w:lvl>
    <w:lvl w:ilvl="1">
      <w:start w:val="1"/>
      <w:numFmt w:val="decimal"/>
      <w:lvlText w:val="4.2.%2"/>
      <w:lvlJc w:val="left"/>
      <w:pPr>
        <w:tabs>
          <w:tab w:val="num" w:pos="360"/>
        </w:tabs>
        <w:ind w:left="360" w:hanging="360"/>
      </w:pPr>
      <w:rPr>
        <w:rFonts w:ascii="黑体" w:eastAsia="黑体" w:hAnsi="黑体" w:hint="eastAsia"/>
        <w:b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735315"/>
    <w:multiLevelType w:val="multilevel"/>
    <w:tmpl w:val="28349A5E"/>
    <w:lvl w:ilvl="0">
      <w:start w:val="1"/>
      <w:numFmt w:val="decimal"/>
      <w:lvlText w:val="%1"/>
      <w:lvlJc w:val="left"/>
      <w:pPr>
        <w:tabs>
          <w:tab w:val="num" w:pos="360"/>
        </w:tabs>
        <w:ind w:left="360" w:hanging="360"/>
      </w:pPr>
      <w:rPr>
        <w:rFonts w:ascii="黑体" w:eastAsia="黑体" w:hAnsi="黑体" w:hint="default"/>
        <w:b w:val="0"/>
        <w:sz w:val="28"/>
        <w:szCs w:val="28"/>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9DED9C"/>
    <w:multiLevelType w:val="singleLevel"/>
    <w:tmpl w:val="559DED9C"/>
    <w:lvl w:ilvl="0">
      <w:start w:val="1"/>
      <w:numFmt w:val="decimal"/>
      <w:suff w:val="nothing"/>
      <w:lvlText w:val="%1."/>
      <w:lvlJc w:val="left"/>
    </w:lvl>
  </w:abstractNum>
  <w:abstractNum w:abstractNumId="7">
    <w:nsid w:val="591483CA"/>
    <w:multiLevelType w:val="singleLevel"/>
    <w:tmpl w:val="591483CA"/>
    <w:lvl w:ilvl="0">
      <w:start w:val="2"/>
      <w:numFmt w:val="decimal"/>
      <w:suff w:val="nothing"/>
      <w:lvlText w:val="%1、"/>
      <w:lvlJc w:val="left"/>
    </w:lvl>
  </w:abstractNum>
  <w:abstractNum w:abstractNumId="8">
    <w:nsid w:val="60754282"/>
    <w:multiLevelType w:val="hybridMultilevel"/>
    <w:tmpl w:val="61FEE2F8"/>
    <w:lvl w:ilvl="0" w:tplc="A85A1E5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E0F4AEB"/>
    <w:multiLevelType w:val="hybridMultilevel"/>
    <w:tmpl w:val="FB269B8E"/>
    <w:lvl w:ilvl="0" w:tplc="7E5E762C">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1"/>
  </w:num>
  <w:num w:numId="2">
    <w:abstractNumId w:val="2"/>
  </w:num>
  <w:num w:numId="3">
    <w:abstractNumId w:val="0"/>
  </w:num>
  <w:num w:numId="4">
    <w:abstractNumId w:val="3"/>
  </w:num>
  <w:num w:numId="5">
    <w:abstractNumId w:val="6"/>
  </w:num>
  <w:num w:numId="6">
    <w:abstractNumId w:val="8"/>
  </w:num>
  <w:num w:numId="7">
    <w:abstractNumId w:val="7"/>
  </w:num>
  <w:num w:numId="8">
    <w:abstractNumId w:val="9"/>
  </w:num>
  <w:num w:numId="9">
    <w:abstractNumId w:val="5"/>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3AB"/>
    <w:rsid w:val="00001E4D"/>
    <w:rsid w:val="00003CA9"/>
    <w:rsid w:val="00010180"/>
    <w:rsid w:val="0002096F"/>
    <w:rsid w:val="00047054"/>
    <w:rsid w:val="000837E9"/>
    <w:rsid w:val="00085463"/>
    <w:rsid w:val="0008784F"/>
    <w:rsid w:val="0009196D"/>
    <w:rsid w:val="000B238F"/>
    <w:rsid w:val="000B3B30"/>
    <w:rsid w:val="000B4B82"/>
    <w:rsid w:val="000C2FE9"/>
    <w:rsid w:val="000C3EE0"/>
    <w:rsid w:val="000D3C81"/>
    <w:rsid w:val="000D7BBD"/>
    <w:rsid w:val="000E7EDF"/>
    <w:rsid w:val="00107E37"/>
    <w:rsid w:val="00112888"/>
    <w:rsid w:val="00116D8F"/>
    <w:rsid w:val="001243F2"/>
    <w:rsid w:val="00145B7E"/>
    <w:rsid w:val="00150E18"/>
    <w:rsid w:val="001553AD"/>
    <w:rsid w:val="00156890"/>
    <w:rsid w:val="00167522"/>
    <w:rsid w:val="0017612D"/>
    <w:rsid w:val="001912F7"/>
    <w:rsid w:val="001B3AF8"/>
    <w:rsid w:val="001B4501"/>
    <w:rsid w:val="001C12D7"/>
    <w:rsid w:val="001D1A3E"/>
    <w:rsid w:val="001D5E23"/>
    <w:rsid w:val="001F0A00"/>
    <w:rsid w:val="0020225C"/>
    <w:rsid w:val="0023001A"/>
    <w:rsid w:val="00232148"/>
    <w:rsid w:val="002344C3"/>
    <w:rsid w:val="00237934"/>
    <w:rsid w:val="002408F8"/>
    <w:rsid w:val="00242023"/>
    <w:rsid w:val="00243777"/>
    <w:rsid w:val="00244A53"/>
    <w:rsid w:val="00246F54"/>
    <w:rsid w:val="002573F0"/>
    <w:rsid w:val="0026213C"/>
    <w:rsid w:val="00266C69"/>
    <w:rsid w:val="00270618"/>
    <w:rsid w:val="00270ABF"/>
    <w:rsid w:val="00283872"/>
    <w:rsid w:val="002842F4"/>
    <w:rsid w:val="00285BB7"/>
    <w:rsid w:val="00286E21"/>
    <w:rsid w:val="002972A5"/>
    <w:rsid w:val="002A6909"/>
    <w:rsid w:val="002B1A96"/>
    <w:rsid w:val="002B1E00"/>
    <w:rsid w:val="002B743A"/>
    <w:rsid w:val="002B7F73"/>
    <w:rsid w:val="002D0A39"/>
    <w:rsid w:val="002D6989"/>
    <w:rsid w:val="002E1898"/>
    <w:rsid w:val="002E1B72"/>
    <w:rsid w:val="002F3670"/>
    <w:rsid w:val="00303EF9"/>
    <w:rsid w:val="00311ED9"/>
    <w:rsid w:val="00314ECF"/>
    <w:rsid w:val="00324726"/>
    <w:rsid w:val="00331247"/>
    <w:rsid w:val="0034161A"/>
    <w:rsid w:val="003430B3"/>
    <w:rsid w:val="00351B2C"/>
    <w:rsid w:val="00361ECB"/>
    <w:rsid w:val="003662A5"/>
    <w:rsid w:val="0037491E"/>
    <w:rsid w:val="00387DBF"/>
    <w:rsid w:val="003A4554"/>
    <w:rsid w:val="003B28AA"/>
    <w:rsid w:val="003B3203"/>
    <w:rsid w:val="003B6EE7"/>
    <w:rsid w:val="003C25C6"/>
    <w:rsid w:val="003E1178"/>
    <w:rsid w:val="003E64AB"/>
    <w:rsid w:val="003F6DE6"/>
    <w:rsid w:val="00405AFC"/>
    <w:rsid w:val="00406498"/>
    <w:rsid w:val="00412C24"/>
    <w:rsid w:val="004169D7"/>
    <w:rsid w:val="00422560"/>
    <w:rsid w:val="00432BB6"/>
    <w:rsid w:val="00434B46"/>
    <w:rsid w:val="0044747A"/>
    <w:rsid w:val="00474C86"/>
    <w:rsid w:val="0047732A"/>
    <w:rsid w:val="0048575A"/>
    <w:rsid w:val="00486C60"/>
    <w:rsid w:val="004A1AC1"/>
    <w:rsid w:val="004B1D3D"/>
    <w:rsid w:val="004B6E28"/>
    <w:rsid w:val="004B7FCE"/>
    <w:rsid w:val="004C4659"/>
    <w:rsid w:val="004D30BB"/>
    <w:rsid w:val="004D4F3A"/>
    <w:rsid w:val="004E6BC1"/>
    <w:rsid w:val="0050616B"/>
    <w:rsid w:val="00511789"/>
    <w:rsid w:val="00511935"/>
    <w:rsid w:val="00520B1A"/>
    <w:rsid w:val="0053758F"/>
    <w:rsid w:val="00544C2A"/>
    <w:rsid w:val="005475AF"/>
    <w:rsid w:val="00567CA0"/>
    <w:rsid w:val="005701DD"/>
    <w:rsid w:val="00572463"/>
    <w:rsid w:val="005764C5"/>
    <w:rsid w:val="00581584"/>
    <w:rsid w:val="00583FC1"/>
    <w:rsid w:val="00590DF2"/>
    <w:rsid w:val="00591B99"/>
    <w:rsid w:val="00594DC8"/>
    <w:rsid w:val="005A1EFB"/>
    <w:rsid w:val="005A2109"/>
    <w:rsid w:val="005A32DC"/>
    <w:rsid w:val="005A6FE1"/>
    <w:rsid w:val="005B5968"/>
    <w:rsid w:val="005C2AE2"/>
    <w:rsid w:val="005D7867"/>
    <w:rsid w:val="005E578E"/>
    <w:rsid w:val="005E7509"/>
    <w:rsid w:val="00604D67"/>
    <w:rsid w:val="00607F6D"/>
    <w:rsid w:val="006253BE"/>
    <w:rsid w:val="006404C5"/>
    <w:rsid w:val="006528B4"/>
    <w:rsid w:val="00655ADD"/>
    <w:rsid w:val="00661607"/>
    <w:rsid w:val="0066318E"/>
    <w:rsid w:val="00673F33"/>
    <w:rsid w:val="006760EE"/>
    <w:rsid w:val="0067728B"/>
    <w:rsid w:val="006B3082"/>
    <w:rsid w:val="006B5013"/>
    <w:rsid w:val="006B68F7"/>
    <w:rsid w:val="006C0775"/>
    <w:rsid w:val="006C0E39"/>
    <w:rsid w:val="006C6DB3"/>
    <w:rsid w:val="006D1771"/>
    <w:rsid w:val="006D251E"/>
    <w:rsid w:val="006D34A7"/>
    <w:rsid w:val="006D42C7"/>
    <w:rsid w:val="006D7C9B"/>
    <w:rsid w:val="006E0A46"/>
    <w:rsid w:val="006E1891"/>
    <w:rsid w:val="006E74EC"/>
    <w:rsid w:val="006F2456"/>
    <w:rsid w:val="007120A1"/>
    <w:rsid w:val="00712513"/>
    <w:rsid w:val="00717801"/>
    <w:rsid w:val="007211D7"/>
    <w:rsid w:val="00723B32"/>
    <w:rsid w:val="00724455"/>
    <w:rsid w:val="00734B93"/>
    <w:rsid w:val="00736EFD"/>
    <w:rsid w:val="00752BEE"/>
    <w:rsid w:val="00757E5C"/>
    <w:rsid w:val="00761CB8"/>
    <w:rsid w:val="0077266B"/>
    <w:rsid w:val="00773471"/>
    <w:rsid w:val="00785060"/>
    <w:rsid w:val="00795009"/>
    <w:rsid w:val="00795A43"/>
    <w:rsid w:val="007A69DD"/>
    <w:rsid w:val="007B2186"/>
    <w:rsid w:val="007B36C5"/>
    <w:rsid w:val="007B688D"/>
    <w:rsid w:val="007C172F"/>
    <w:rsid w:val="007C2A43"/>
    <w:rsid w:val="007C35DE"/>
    <w:rsid w:val="007C6BB4"/>
    <w:rsid w:val="007D149F"/>
    <w:rsid w:val="007D5540"/>
    <w:rsid w:val="007D75D0"/>
    <w:rsid w:val="007F0881"/>
    <w:rsid w:val="00801948"/>
    <w:rsid w:val="008043CF"/>
    <w:rsid w:val="008130E4"/>
    <w:rsid w:val="00817447"/>
    <w:rsid w:val="008345C4"/>
    <w:rsid w:val="00841DFE"/>
    <w:rsid w:val="00854A34"/>
    <w:rsid w:val="0085696D"/>
    <w:rsid w:val="00856A9B"/>
    <w:rsid w:val="00867B8A"/>
    <w:rsid w:val="00876972"/>
    <w:rsid w:val="008A3C8F"/>
    <w:rsid w:val="008B6F47"/>
    <w:rsid w:val="008C754F"/>
    <w:rsid w:val="008D4991"/>
    <w:rsid w:val="008E22B8"/>
    <w:rsid w:val="008F2593"/>
    <w:rsid w:val="009252CE"/>
    <w:rsid w:val="009325B7"/>
    <w:rsid w:val="009400C8"/>
    <w:rsid w:val="00942B3C"/>
    <w:rsid w:val="009536E0"/>
    <w:rsid w:val="00960788"/>
    <w:rsid w:val="00977009"/>
    <w:rsid w:val="00981012"/>
    <w:rsid w:val="00981E25"/>
    <w:rsid w:val="009855CE"/>
    <w:rsid w:val="009925BB"/>
    <w:rsid w:val="009A3575"/>
    <w:rsid w:val="009A40D1"/>
    <w:rsid w:val="009B079B"/>
    <w:rsid w:val="009B5D13"/>
    <w:rsid w:val="009C0038"/>
    <w:rsid w:val="009C4ABC"/>
    <w:rsid w:val="009C71F2"/>
    <w:rsid w:val="009E532E"/>
    <w:rsid w:val="009E6464"/>
    <w:rsid w:val="009E7658"/>
    <w:rsid w:val="009F0640"/>
    <w:rsid w:val="009F1354"/>
    <w:rsid w:val="00A0169F"/>
    <w:rsid w:val="00A17980"/>
    <w:rsid w:val="00A2178D"/>
    <w:rsid w:val="00A24F79"/>
    <w:rsid w:val="00A35A5B"/>
    <w:rsid w:val="00A37BFB"/>
    <w:rsid w:val="00A41EFF"/>
    <w:rsid w:val="00A45AB7"/>
    <w:rsid w:val="00A46810"/>
    <w:rsid w:val="00A536B8"/>
    <w:rsid w:val="00A551AC"/>
    <w:rsid w:val="00A56CCD"/>
    <w:rsid w:val="00A72A11"/>
    <w:rsid w:val="00A76D95"/>
    <w:rsid w:val="00A77C1A"/>
    <w:rsid w:val="00A8264B"/>
    <w:rsid w:val="00A84659"/>
    <w:rsid w:val="00A86994"/>
    <w:rsid w:val="00AB1DE0"/>
    <w:rsid w:val="00AB3562"/>
    <w:rsid w:val="00AD1052"/>
    <w:rsid w:val="00AE6F00"/>
    <w:rsid w:val="00B072E8"/>
    <w:rsid w:val="00B101B0"/>
    <w:rsid w:val="00B16E63"/>
    <w:rsid w:val="00B22D78"/>
    <w:rsid w:val="00B3625D"/>
    <w:rsid w:val="00B4226B"/>
    <w:rsid w:val="00B510D2"/>
    <w:rsid w:val="00B623AB"/>
    <w:rsid w:val="00B62F2A"/>
    <w:rsid w:val="00B6398A"/>
    <w:rsid w:val="00B65E8C"/>
    <w:rsid w:val="00B671B4"/>
    <w:rsid w:val="00B6789F"/>
    <w:rsid w:val="00B8044E"/>
    <w:rsid w:val="00B860E9"/>
    <w:rsid w:val="00B917FC"/>
    <w:rsid w:val="00B92D96"/>
    <w:rsid w:val="00B939B2"/>
    <w:rsid w:val="00BA5D12"/>
    <w:rsid w:val="00BC2B19"/>
    <w:rsid w:val="00BE1DD2"/>
    <w:rsid w:val="00BE4FA4"/>
    <w:rsid w:val="00BF013A"/>
    <w:rsid w:val="00BF592D"/>
    <w:rsid w:val="00C027EA"/>
    <w:rsid w:val="00C04C41"/>
    <w:rsid w:val="00C05810"/>
    <w:rsid w:val="00C3188F"/>
    <w:rsid w:val="00C322AD"/>
    <w:rsid w:val="00C3242A"/>
    <w:rsid w:val="00C342F0"/>
    <w:rsid w:val="00C47399"/>
    <w:rsid w:val="00C62B73"/>
    <w:rsid w:val="00C659BF"/>
    <w:rsid w:val="00C73F6D"/>
    <w:rsid w:val="00C76B98"/>
    <w:rsid w:val="00C831AB"/>
    <w:rsid w:val="00C85A32"/>
    <w:rsid w:val="00CB4FAF"/>
    <w:rsid w:val="00CD0360"/>
    <w:rsid w:val="00CD25A3"/>
    <w:rsid w:val="00CD3A07"/>
    <w:rsid w:val="00CD76F8"/>
    <w:rsid w:val="00CD7DF8"/>
    <w:rsid w:val="00CE4947"/>
    <w:rsid w:val="00D0344B"/>
    <w:rsid w:val="00D053A8"/>
    <w:rsid w:val="00D06BCB"/>
    <w:rsid w:val="00D11D8C"/>
    <w:rsid w:val="00D56CA9"/>
    <w:rsid w:val="00D70CEE"/>
    <w:rsid w:val="00D71B0E"/>
    <w:rsid w:val="00D75433"/>
    <w:rsid w:val="00DA0918"/>
    <w:rsid w:val="00DB2DF1"/>
    <w:rsid w:val="00DD5701"/>
    <w:rsid w:val="00DD5E4E"/>
    <w:rsid w:val="00DD5FA1"/>
    <w:rsid w:val="00DE0A0B"/>
    <w:rsid w:val="00DE2AFA"/>
    <w:rsid w:val="00DF0B40"/>
    <w:rsid w:val="00E05E6C"/>
    <w:rsid w:val="00E12698"/>
    <w:rsid w:val="00E15E10"/>
    <w:rsid w:val="00E20086"/>
    <w:rsid w:val="00E3074A"/>
    <w:rsid w:val="00E40146"/>
    <w:rsid w:val="00E42F6B"/>
    <w:rsid w:val="00E44327"/>
    <w:rsid w:val="00E47210"/>
    <w:rsid w:val="00E5139B"/>
    <w:rsid w:val="00E55372"/>
    <w:rsid w:val="00E5542E"/>
    <w:rsid w:val="00E57559"/>
    <w:rsid w:val="00E844AB"/>
    <w:rsid w:val="00EA38AC"/>
    <w:rsid w:val="00EA5E1E"/>
    <w:rsid w:val="00EA7332"/>
    <w:rsid w:val="00EC2193"/>
    <w:rsid w:val="00EC2710"/>
    <w:rsid w:val="00EC32FE"/>
    <w:rsid w:val="00EC4950"/>
    <w:rsid w:val="00ED6606"/>
    <w:rsid w:val="00ED7C6D"/>
    <w:rsid w:val="00F02452"/>
    <w:rsid w:val="00F06536"/>
    <w:rsid w:val="00F069D6"/>
    <w:rsid w:val="00F06D72"/>
    <w:rsid w:val="00F11F67"/>
    <w:rsid w:val="00F204B0"/>
    <w:rsid w:val="00F240E6"/>
    <w:rsid w:val="00F24FC9"/>
    <w:rsid w:val="00F278FF"/>
    <w:rsid w:val="00F44CAD"/>
    <w:rsid w:val="00F51D56"/>
    <w:rsid w:val="00F64C43"/>
    <w:rsid w:val="00F65E63"/>
    <w:rsid w:val="00F91744"/>
    <w:rsid w:val="00F9269F"/>
    <w:rsid w:val="00FA751A"/>
    <w:rsid w:val="00FB16C7"/>
    <w:rsid w:val="00FC0BA1"/>
    <w:rsid w:val="00FE0F5A"/>
    <w:rsid w:val="00FE3922"/>
    <w:rsid w:val="00FE5F7B"/>
    <w:rsid w:val="00FF5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544C2A"/>
    <w:pPr>
      <w:widowControl w:val="0"/>
      <w:jc w:val="both"/>
    </w:pPr>
    <w:rPr>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B623A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封面标准英文名称"/>
    <w:uiPriority w:val="99"/>
    <w:rsid w:val="00B623AB"/>
    <w:pPr>
      <w:widowControl w:val="0"/>
      <w:spacing w:before="370" w:line="400" w:lineRule="exact"/>
      <w:ind w:firstLineChars="200" w:firstLine="200"/>
      <w:jc w:val="center"/>
    </w:pPr>
    <w:rPr>
      <w:kern w:val="0"/>
      <w:sz w:val="28"/>
      <w:szCs w:val="28"/>
    </w:rPr>
  </w:style>
  <w:style w:type="paragraph" w:customStyle="1" w:styleId="a6">
    <w:name w:val="标准"/>
    <w:basedOn w:val="a0"/>
    <w:uiPriority w:val="99"/>
    <w:rsid w:val="00B623AB"/>
    <w:pPr>
      <w:adjustRightInd w:val="0"/>
      <w:spacing w:line="312" w:lineRule="atLeast"/>
      <w:jc w:val="center"/>
      <w:textAlignment w:val="baseline"/>
    </w:pPr>
    <w:rPr>
      <w:kern w:val="0"/>
    </w:rPr>
  </w:style>
  <w:style w:type="paragraph" w:customStyle="1" w:styleId="2">
    <w:name w:val="封面标准号2"/>
    <w:basedOn w:val="a0"/>
    <w:uiPriority w:val="99"/>
    <w:rsid w:val="00B3625D"/>
  </w:style>
  <w:style w:type="paragraph" w:customStyle="1" w:styleId="a">
    <w:name w:val="章标题"/>
    <w:next w:val="a0"/>
    <w:uiPriority w:val="99"/>
    <w:rsid w:val="00B3625D"/>
    <w:pPr>
      <w:numPr>
        <w:numId w:val="1"/>
      </w:numPr>
      <w:spacing w:beforeLines="100" w:afterLines="100"/>
      <w:jc w:val="both"/>
      <w:outlineLvl w:val="1"/>
    </w:pPr>
    <w:rPr>
      <w:rFonts w:ascii="黑体" w:eastAsia="黑体" w:cs="黑体"/>
      <w:kern w:val="0"/>
      <w:szCs w:val="21"/>
    </w:rPr>
  </w:style>
  <w:style w:type="paragraph" w:customStyle="1" w:styleId="a7">
    <w:name w:val="段"/>
    <w:link w:val="Char"/>
    <w:uiPriority w:val="99"/>
    <w:rsid w:val="00C76B98"/>
    <w:pPr>
      <w:autoSpaceDE w:val="0"/>
      <w:autoSpaceDN w:val="0"/>
      <w:ind w:firstLineChars="200" w:firstLine="200"/>
      <w:jc w:val="both"/>
    </w:pPr>
    <w:rPr>
      <w:rFonts w:ascii="宋体" w:cs="宋体"/>
      <w:kern w:val="0"/>
      <w:szCs w:val="21"/>
    </w:rPr>
  </w:style>
  <w:style w:type="paragraph" w:styleId="a8">
    <w:name w:val="Normal Indent"/>
    <w:basedOn w:val="a0"/>
    <w:uiPriority w:val="99"/>
    <w:rsid w:val="00C76B98"/>
    <w:pPr>
      <w:ind w:firstLineChars="200" w:firstLine="420"/>
    </w:pPr>
  </w:style>
  <w:style w:type="character" w:styleId="a9">
    <w:name w:val="page number"/>
    <w:basedOn w:val="a1"/>
    <w:uiPriority w:val="99"/>
    <w:rsid w:val="00010180"/>
    <w:rPr>
      <w:rFonts w:ascii="Times New Roman" w:eastAsia="宋体" w:hAnsi="Times New Roman" w:cs="Times New Roman"/>
      <w:sz w:val="18"/>
      <w:szCs w:val="18"/>
    </w:rPr>
  </w:style>
  <w:style w:type="paragraph" w:styleId="aa">
    <w:name w:val="annotation text"/>
    <w:basedOn w:val="a0"/>
    <w:link w:val="Char1"/>
    <w:uiPriority w:val="99"/>
    <w:semiHidden/>
    <w:rsid w:val="00010180"/>
    <w:pPr>
      <w:jc w:val="left"/>
    </w:pPr>
  </w:style>
  <w:style w:type="character" w:customStyle="1" w:styleId="Char1">
    <w:name w:val="批注文字 Char1"/>
    <w:basedOn w:val="a1"/>
    <w:link w:val="aa"/>
    <w:uiPriority w:val="99"/>
    <w:locked/>
    <w:rsid w:val="002B1A96"/>
    <w:rPr>
      <w:kern w:val="2"/>
      <w:sz w:val="21"/>
      <w:szCs w:val="21"/>
    </w:rPr>
  </w:style>
  <w:style w:type="paragraph" w:styleId="ab">
    <w:name w:val="header"/>
    <w:basedOn w:val="a0"/>
    <w:link w:val="Char0"/>
    <w:uiPriority w:val="99"/>
    <w:rsid w:val="00010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1"/>
    <w:link w:val="ab"/>
    <w:uiPriority w:val="99"/>
    <w:locked/>
    <w:rsid w:val="002B1A96"/>
    <w:rPr>
      <w:kern w:val="2"/>
      <w:sz w:val="24"/>
      <w:szCs w:val="24"/>
    </w:rPr>
  </w:style>
  <w:style w:type="paragraph" w:styleId="ac">
    <w:name w:val="footer"/>
    <w:basedOn w:val="a0"/>
    <w:link w:val="Char2"/>
    <w:uiPriority w:val="99"/>
    <w:rsid w:val="00010180"/>
    <w:pPr>
      <w:tabs>
        <w:tab w:val="center" w:pos="4153"/>
        <w:tab w:val="right" w:pos="8306"/>
      </w:tabs>
      <w:snapToGrid w:val="0"/>
      <w:jc w:val="left"/>
    </w:pPr>
    <w:rPr>
      <w:sz w:val="18"/>
      <w:szCs w:val="18"/>
    </w:rPr>
  </w:style>
  <w:style w:type="character" w:customStyle="1" w:styleId="Char2">
    <w:name w:val="页脚 Char"/>
    <w:basedOn w:val="a1"/>
    <w:link w:val="ac"/>
    <w:uiPriority w:val="99"/>
    <w:locked/>
    <w:rsid w:val="002B1A96"/>
    <w:rPr>
      <w:kern w:val="2"/>
      <w:sz w:val="24"/>
      <w:szCs w:val="24"/>
    </w:rPr>
  </w:style>
  <w:style w:type="paragraph" w:customStyle="1" w:styleId="1">
    <w:name w:val="列出段落1"/>
    <w:basedOn w:val="a0"/>
    <w:uiPriority w:val="99"/>
    <w:rsid w:val="00010180"/>
    <w:pPr>
      <w:ind w:firstLineChars="200" w:firstLine="420"/>
    </w:pPr>
    <w:rPr>
      <w:rFonts w:ascii="Calibri" w:hAnsi="Calibri" w:cs="Calibri"/>
    </w:rPr>
  </w:style>
  <w:style w:type="paragraph" w:customStyle="1" w:styleId="CharCharCharChar">
    <w:name w:val="Char Char Char Char"/>
    <w:basedOn w:val="a0"/>
    <w:uiPriority w:val="99"/>
    <w:rsid w:val="00116D8F"/>
    <w:pPr>
      <w:widowControl/>
      <w:spacing w:after="160" w:line="240" w:lineRule="exact"/>
      <w:jc w:val="left"/>
    </w:pPr>
  </w:style>
  <w:style w:type="character" w:customStyle="1" w:styleId="Char">
    <w:name w:val="段 Char"/>
    <w:link w:val="a7"/>
    <w:uiPriority w:val="99"/>
    <w:locked/>
    <w:rsid w:val="00A24F79"/>
    <w:rPr>
      <w:rFonts w:ascii="宋体" w:cs="宋体"/>
      <w:sz w:val="21"/>
      <w:szCs w:val="21"/>
    </w:rPr>
  </w:style>
  <w:style w:type="paragraph" w:styleId="ad">
    <w:name w:val="Body Text Indent"/>
    <w:basedOn w:val="a0"/>
    <w:link w:val="Char3"/>
    <w:uiPriority w:val="99"/>
    <w:rsid w:val="002B1A96"/>
    <w:pPr>
      <w:ind w:firstLineChars="200" w:firstLine="420"/>
    </w:pPr>
  </w:style>
  <w:style w:type="character" w:customStyle="1" w:styleId="Char3">
    <w:name w:val="正文文本缩进 Char"/>
    <w:basedOn w:val="a1"/>
    <w:link w:val="ad"/>
    <w:uiPriority w:val="99"/>
    <w:locked/>
    <w:rsid w:val="002B1A96"/>
    <w:rPr>
      <w:kern w:val="2"/>
      <w:sz w:val="21"/>
      <w:szCs w:val="21"/>
    </w:rPr>
  </w:style>
  <w:style w:type="character" w:styleId="ae">
    <w:name w:val="annotation reference"/>
    <w:basedOn w:val="a1"/>
    <w:uiPriority w:val="99"/>
    <w:semiHidden/>
    <w:rsid w:val="002B1A96"/>
    <w:rPr>
      <w:sz w:val="21"/>
      <w:szCs w:val="21"/>
    </w:rPr>
  </w:style>
  <w:style w:type="character" w:customStyle="1" w:styleId="Char4">
    <w:name w:val="批注文字 Char"/>
    <w:basedOn w:val="a1"/>
    <w:uiPriority w:val="99"/>
    <w:semiHidden/>
    <w:rsid w:val="002B1A96"/>
    <w:rPr>
      <w:sz w:val="21"/>
      <w:szCs w:val="21"/>
    </w:rPr>
  </w:style>
  <w:style w:type="paragraph" w:styleId="af">
    <w:name w:val="Balloon Text"/>
    <w:basedOn w:val="a0"/>
    <w:link w:val="Char5"/>
    <w:uiPriority w:val="99"/>
    <w:semiHidden/>
    <w:rsid w:val="002B1A96"/>
    <w:rPr>
      <w:sz w:val="18"/>
      <w:szCs w:val="18"/>
    </w:rPr>
  </w:style>
  <w:style w:type="character" w:customStyle="1" w:styleId="Char5">
    <w:name w:val="批注框文本 Char"/>
    <w:basedOn w:val="a1"/>
    <w:link w:val="af"/>
    <w:uiPriority w:val="99"/>
    <w:locked/>
    <w:rsid w:val="002B1A96"/>
    <w:rPr>
      <w:kern w:val="2"/>
      <w:sz w:val="18"/>
      <w:szCs w:val="18"/>
    </w:rPr>
  </w:style>
  <w:style w:type="paragraph" w:styleId="af0">
    <w:name w:val="annotation subject"/>
    <w:basedOn w:val="aa"/>
    <w:next w:val="aa"/>
    <w:link w:val="Char6"/>
    <w:uiPriority w:val="99"/>
    <w:semiHidden/>
    <w:rsid w:val="002B1A96"/>
    <w:rPr>
      <w:b/>
      <w:bCs/>
    </w:rPr>
  </w:style>
  <w:style w:type="character" w:customStyle="1" w:styleId="Char6">
    <w:name w:val="批注主题 Char"/>
    <w:basedOn w:val="Char1"/>
    <w:link w:val="af0"/>
    <w:uiPriority w:val="99"/>
    <w:locked/>
    <w:rsid w:val="002B1A96"/>
    <w:rPr>
      <w:b/>
      <w:bCs/>
      <w:kern w:val="2"/>
      <w:sz w:val="21"/>
      <w:szCs w:val="21"/>
    </w:rPr>
  </w:style>
  <w:style w:type="character" w:styleId="af1">
    <w:name w:val="Placeholder Text"/>
    <w:basedOn w:val="a1"/>
    <w:uiPriority w:val="99"/>
    <w:semiHidden/>
    <w:rsid w:val="002B1A96"/>
    <w:rPr>
      <w:color w:val="808080"/>
    </w:rPr>
  </w:style>
  <w:style w:type="character" w:customStyle="1" w:styleId="CharChar2">
    <w:name w:val="Char Char2"/>
    <w:basedOn w:val="a1"/>
    <w:uiPriority w:val="99"/>
    <w:locked/>
    <w:rsid w:val="006C6DB3"/>
    <w:rPr>
      <w:kern w:val="2"/>
      <w:sz w:val="21"/>
      <w:szCs w:val="21"/>
    </w:rPr>
  </w:style>
  <w:style w:type="paragraph" w:styleId="af2">
    <w:name w:val="List Paragraph"/>
    <w:basedOn w:val="a0"/>
    <w:uiPriority w:val="99"/>
    <w:qFormat/>
    <w:rsid w:val="005A32D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56201560">
      <w:bodyDiv w:val="1"/>
      <w:marLeft w:val="0"/>
      <w:marRight w:val="0"/>
      <w:marTop w:val="0"/>
      <w:marBottom w:val="0"/>
      <w:divBdr>
        <w:top w:val="none" w:sz="0" w:space="0" w:color="auto"/>
        <w:left w:val="none" w:sz="0" w:space="0" w:color="auto"/>
        <w:bottom w:val="none" w:sz="0" w:space="0" w:color="auto"/>
        <w:right w:val="none" w:sz="0" w:space="0" w:color="auto"/>
      </w:divBdr>
    </w:div>
    <w:div w:id="1279793934">
      <w:bodyDiv w:val="1"/>
      <w:marLeft w:val="0"/>
      <w:marRight w:val="0"/>
      <w:marTop w:val="0"/>
      <w:marBottom w:val="0"/>
      <w:divBdr>
        <w:top w:val="none" w:sz="0" w:space="0" w:color="auto"/>
        <w:left w:val="none" w:sz="0" w:space="0" w:color="auto"/>
        <w:bottom w:val="none" w:sz="0" w:space="0" w:color="auto"/>
        <w:right w:val="none" w:sz="0" w:space="0" w:color="auto"/>
      </w:divBdr>
    </w:div>
    <w:div w:id="1560093157">
      <w:marLeft w:val="0"/>
      <w:marRight w:val="0"/>
      <w:marTop w:val="0"/>
      <w:marBottom w:val="0"/>
      <w:divBdr>
        <w:top w:val="none" w:sz="0" w:space="0" w:color="auto"/>
        <w:left w:val="none" w:sz="0" w:space="0" w:color="auto"/>
        <w:bottom w:val="none" w:sz="0" w:space="0" w:color="auto"/>
        <w:right w:val="none" w:sz="0" w:space="0" w:color="auto"/>
      </w:divBdr>
    </w:div>
    <w:div w:id="1560093158">
      <w:marLeft w:val="0"/>
      <w:marRight w:val="0"/>
      <w:marTop w:val="0"/>
      <w:marBottom w:val="0"/>
      <w:divBdr>
        <w:top w:val="none" w:sz="0" w:space="0" w:color="auto"/>
        <w:left w:val="none" w:sz="0" w:space="0" w:color="auto"/>
        <w:bottom w:val="none" w:sz="0" w:space="0" w:color="auto"/>
        <w:right w:val="none" w:sz="0" w:space="0" w:color="auto"/>
      </w:divBdr>
    </w:div>
    <w:div w:id="1560093159">
      <w:marLeft w:val="0"/>
      <w:marRight w:val="0"/>
      <w:marTop w:val="0"/>
      <w:marBottom w:val="0"/>
      <w:divBdr>
        <w:top w:val="none" w:sz="0" w:space="0" w:color="auto"/>
        <w:left w:val="none" w:sz="0" w:space="0" w:color="auto"/>
        <w:bottom w:val="none" w:sz="0" w:space="0" w:color="auto"/>
        <w:right w:val="none" w:sz="0" w:space="0" w:color="auto"/>
      </w:divBdr>
    </w:div>
    <w:div w:id="1560093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16</Pages>
  <Words>2715</Words>
  <Characters>15482</Characters>
  <Application>Microsoft Office Word</Application>
  <DocSecurity>0</DocSecurity>
  <Lines>129</Lines>
  <Paragraphs>36</Paragraphs>
  <ScaleCrop>false</ScaleCrop>
  <Company>www.xunchi.com</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77</cp:revision>
  <cp:lastPrinted>2018-03-09T05:19:00Z</cp:lastPrinted>
  <dcterms:created xsi:type="dcterms:W3CDTF">2018-03-04T16:30:00Z</dcterms:created>
  <dcterms:modified xsi:type="dcterms:W3CDTF">2018-03-10T10:42:00Z</dcterms:modified>
</cp:coreProperties>
</file>