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717817"/>
    <w:bookmarkStart w:id="1" w:name="_Toc49776953"/>
    <w:bookmarkStart w:id="2" w:name="SectionMark0"/>
    <w:p w:rsidR="009A4CDC" w:rsidRPr="00526EBC" w:rsidRDefault="00EE3C98">
      <w:pPr>
        <w:pStyle w:val="8"/>
        <w:rPr>
          <w:rFonts w:ascii="黑体" w:eastAsia="黑体" w:hAnsi="黑体"/>
          <w:color w:val="000000"/>
          <w:kern w:val="2"/>
          <w:sz w:val="28"/>
        </w:rPr>
        <w:sectPr w:rsidR="009A4CDC" w:rsidRPr="00526EBC">
          <w:headerReference w:type="even" r:id="rId8"/>
          <w:headerReference w:type="default" r:id="rId9"/>
          <w:footerReference w:type="even" r:id="rId10"/>
          <w:footerReference w:type="default" r:id="rId11"/>
          <w:headerReference w:type="first" r:id="rId12"/>
          <w:pgSz w:w="11906" w:h="16838"/>
          <w:pgMar w:top="567" w:right="1134" w:bottom="1361" w:left="1418" w:header="0" w:footer="0" w:gutter="0"/>
          <w:pgNumType w:fmt="upperRoman" w:start="1"/>
          <w:cols w:space="720"/>
          <w:titlePg/>
          <w:docGrid w:type="linesAndChars" w:linePitch="312"/>
        </w:sectPr>
      </w:pPr>
      <w:r>
        <w:rPr>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7987030</wp:posOffset>
                </wp:positionV>
                <wp:extent cx="6057265" cy="635"/>
                <wp:effectExtent l="12700" t="9525" r="6985" b="8890"/>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92D1E71" id="Line 6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28.9pt" to="471.55pt,6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"/>
            </w:pict>
          </mc:Fallback>
        </mc:AlternateContent>
      </w:r>
      <w:r>
        <w:rPr>
          <w:noProof/>
        </w:rPr>
        <mc:AlternateContent>
          <mc:Choice Requires="wps">
            <w:drawing>
              <wp:anchor distT="0" distB="0" distL="114300" distR="114300" simplePos="0" relativeHeight="251660800" behindDoc="0" locked="1" layoutInCell="1" allowOverlap="1">
                <wp:simplePos x="0" y="0"/>
                <wp:positionH relativeFrom="margin">
                  <wp:posOffset>154940</wp:posOffset>
                </wp:positionH>
                <wp:positionV relativeFrom="margin">
                  <wp:posOffset>2013585</wp:posOffset>
                </wp:positionV>
                <wp:extent cx="5802630" cy="860425"/>
                <wp:effectExtent l="0" t="0" r="0" b="0"/>
                <wp:wrapNone/>
                <wp:docPr id="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CDC" w:rsidRDefault="009A4CDC">
                            <w:pPr>
                              <w:pStyle w:val="20"/>
                              <w:wordWrap w:val="0"/>
                              <w:ind w:right="560"/>
                            </w:pPr>
                            <w:r>
                              <w:rPr>
                                <w:rFonts w:ascii="黑体" w:eastAsia="黑体"/>
                              </w:rPr>
                              <w:t>YS/T XXXX.</w:t>
                            </w:r>
                            <w:r w:rsidR="00022246">
                              <w:rPr>
                                <w:rFonts w:ascii="黑体" w:eastAsia="黑体"/>
                              </w:rPr>
                              <w:t>6</w:t>
                            </w:r>
                            <w:r>
                              <w:rPr>
                                <w:rFonts w:ascii="黑体" w:eastAsia="黑体"/>
                              </w:rPr>
                              <w:t>-201X</w:t>
                            </w:r>
                            <w:r w:rsidR="00EE3C98">
                              <w:rPr>
                                <w:rFonts w:ascii="黑体" w:eastAsia="黑体"/>
                                <w:noProof/>
                              </w:rPr>
                              <w:drawing>
                                <wp:inline distT="0" distB="0" distL="0" distR="0">
                                  <wp:extent cx="5705475"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19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fmFrame3" o:spid="_x0000_s1026" type="#_x0000_t202" style="position:absolute;left:0;text-align:left;margin-left:12.2pt;margin-top:158.55pt;width:456.9pt;height:67.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ykeAIAAP0E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" stroked="f">
                <v:textbox inset="0,0,0,0">
                  <w:txbxContent>
                    <w:p w:rsidR="009A4CDC" w:rsidRDefault="009A4CDC">
                      <w:pPr>
                        <w:pStyle w:val="21"/>
                        <w:wordWrap w:val="0"/>
                        <w:ind w:right="560"/>
                      </w:pPr>
                      <w:r>
                        <w:rPr>
                          <w:rFonts w:ascii="黑体" w:eastAsia="黑体"/>
                        </w:rPr>
                        <w:t>YS/T XXXX.</w:t>
                      </w:r>
                      <w:r w:rsidR="00022246">
                        <w:rPr>
                          <w:rFonts w:ascii="黑体" w:eastAsia="黑体"/>
                        </w:rPr>
                        <w:t>6</w:t>
                      </w:r>
                      <w:r>
                        <w:rPr>
                          <w:rFonts w:ascii="黑体" w:eastAsia="黑体"/>
                        </w:rPr>
                        <w:t>-201X</w:t>
                      </w:r>
                      <w:r w:rsidR="00EE3C98">
                        <w:rPr>
                          <w:rFonts w:ascii="黑体" w:eastAsia="黑体"/>
                          <w:noProof/>
                        </w:rPr>
                        <w:drawing>
                          <wp:inline distT="0" distB="0" distL="0" distR="0">
                            <wp:extent cx="5705475"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9050"/>
                                    </a:xfrm>
                                    <a:prstGeom prst="rect">
                                      <a:avLst/>
                                    </a:prstGeom>
                                    <a:noFill/>
                                    <a:ln>
                                      <a:noFill/>
                                    </a:ln>
                                  </pic:spPr>
                                </pic:pic>
                              </a:graphicData>
                            </a:graphic>
                          </wp:inline>
                        </w:drawing>
                      </w:r>
                    </w:p>
                  </w:txbxContent>
                </v:textbox>
                <w10:wrap anchorx="margin" anchory="margin"/>
                <w10:anchorlock/>
              </v:shape>
            </w:pict>
          </mc:Fallback>
        </mc:AlternateContent>
      </w:r>
      <w:r>
        <w:rPr>
          <w:rFonts w:ascii="黑体" w:eastAsia="黑体" w:hAnsi="黑体"/>
          <w:noProof/>
          <w:color w:val="000000"/>
          <w:kern w:val="2"/>
          <w:sz w:val="28"/>
        </w:rPr>
        <w:drawing>
          <wp:inline distT="0" distB="0" distL="0" distR="0">
            <wp:extent cx="5924550" cy="1276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1276350"/>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1" layoutInCell="1" allowOverlap="1">
                <wp:simplePos x="0" y="0"/>
                <wp:positionH relativeFrom="margin">
                  <wp:align>left</wp:align>
                </wp:positionH>
                <wp:positionV relativeFrom="margin">
                  <wp:posOffset>59690</wp:posOffset>
                </wp:positionV>
                <wp:extent cx="2406650" cy="514350"/>
                <wp:effectExtent l="0" t="0" r="0" b="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CDC" w:rsidRDefault="009A4CDC">
                            <w:pPr>
                              <w:pStyle w:val="af7"/>
                              <w:rPr>
                                <w:rFonts w:ascii="黑体"/>
                                <w:szCs w:val="21"/>
                              </w:rPr>
                            </w:pPr>
                            <w:r>
                              <w:rPr>
                                <w:rFonts w:ascii="黑体" w:hAnsi="黑体"/>
                                <w:szCs w:val="21"/>
                              </w:rPr>
                              <w:t>ICS 73.060</w:t>
                            </w:r>
                            <w:r w:rsidR="00801B69">
                              <w:rPr>
                                <w:rFonts w:ascii="黑体" w:hAnsi="黑体"/>
                                <w:szCs w:val="21"/>
                              </w:rPr>
                              <w:t>.99</w:t>
                            </w:r>
                          </w:p>
                          <w:p w:rsidR="009A4CDC" w:rsidRDefault="009A4CDC">
                            <w:pPr>
                              <w:pStyle w:val="af7"/>
                              <w:rPr>
                                <w:rFonts w:ascii="黑体"/>
                                <w:szCs w:val="21"/>
                              </w:rPr>
                            </w:pPr>
                            <w:r>
                              <w:rPr>
                                <w:rFonts w:ascii="黑体" w:hAnsi="黑体"/>
                                <w:szCs w:val="21"/>
                              </w:rPr>
                              <w:t>D 42</w:t>
                            </w:r>
                          </w:p>
                          <w:p w:rsidR="009A4CDC" w:rsidRDefault="009A4CDC">
                            <w:pPr>
                              <w:pStyle w:val="af7"/>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1" o:spid="_x0000_s1027" type="#_x0000_t202" style="position:absolute;left:0;text-align:left;margin-left:0;margin-top:4.7pt;width:189.5pt;height:40.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" stroked="f">
                <v:textbox inset="0,0,0,0">
                  <w:txbxContent>
                    <w:p w:rsidR="009A4CDC" w:rsidRDefault="009A4CDC">
                      <w:pPr>
                        <w:pStyle w:val="aff1"/>
                        <w:rPr>
                          <w:rFonts w:ascii="黑体"/>
                          <w:szCs w:val="21"/>
                        </w:rPr>
                      </w:pPr>
                      <w:r>
                        <w:rPr>
                          <w:rFonts w:ascii="黑体" w:hAnsi="黑体"/>
                          <w:szCs w:val="21"/>
                        </w:rPr>
                        <w:t>ICS 73.060</w:t>
                      </w:r>
                      <w:r w:rsidR="00801B69">
                        <w:rPr>
                          <w:rFonts w:ascii="黑体" w:hAnsi="黑体"/>
                          <w:szCs w:val="21"/>
                        </w:rPr>
                        <w:t>.99</w:t>
                      </w:r>
                    </w:p>
                    <w:p w:rsidR="009A4CDC" w:rsidRDefault="009A4CDC">
                      <w:pPr>
                        <w:pStyle w:val="aff1"/>
                        <w:rPr>
                          <w:rFonts w:ascii="黑体"/>
                          <w:szCs w:val="21"/>
                        </w:rPr>
                      </w:pPr>
                      <w:r>
                        <w:rPr>
                          <w:rFonts w:ascii="黑体" w:hAnsi="黑体"/>
                          <w:szCs w:val="21"/>
                        </w:rPr>
                        <w:t>D 42</w:t>
                      </w:r>
                    </w:p>
                    <w:p w:rsidR="009A4CDC" w:rsidRDefault="009A4CDC">
                      <w:pPr>
                        <w:pStyle w:val="aff1"/>
                        <w:rPr>
                          <w:szCs w:val="21"/>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margin">
                  <wp:posOffset>-182880</wp:posOffset>
                </wp:positionH>
                <wp:positionV relativeFrom="margin">
                  <wp:posOffset>8041005</wp:posOffset>
                </wp:positionV>
                <wp:extent cx="6120130" cy="939800"/>
                <wp:effectExtent l="3175" t="0" r="1270" b="0"/>
                <wp:wrapNone/>
                <wp:docPr id="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CDC" w:rsidRDefault="009A4CDC">
                            <w:pPr>
                              <w:pStyle w:val="aff1"/>
                              <w:spacing w:line="320" w:lineRule="exact"/>
                              <w:rPr>
                                <w:rFonts w:ascii="仿宋_GB2312"/>
                                <w:spacing w:val="0"/>
                                <w:sz w:val="30"/>
                                <w:szCs w:val="30"/>
                              </w:rPr>
                            </w:pPr>
                          </w:p>
                          <w:p w:rsidR="00956EA7" w:rsidRPr="00956EA7" w:rsidRDefault="00956EA7" w:rsidP="00956EA7">
                            <w:pPr>
                              <w:pStyle w:val="af8"/>
                              <w:ind w:firstLine="440"/>
                            </w:pPr>
                          </w:p>
                          <w:p w:rsidR="00956EA7" w:rsidRDefault="009A4CDC" w:rsidP="00956EA7">
                            <w:pPr>
                              <w:pStyle w:val="aff1"/>
                              <w:spacing w:line="340" w:lineRule="exact"/>
                              <w:rPr>
                                <w:rFonts w:ascii="黑体" w:eastAsia="黑体"/>
                                <w:bCs/>
                                <w:sz w:val="28"/>
                              </w:rPr>
                            </w:pPr>
                            <w:r>
                              <w:rPr>
                                <w:rFonts w:ascii="仿宋_GB2312"/>
                                <w:spacing w:val="0"/>
                                <w:sz w:val="30"/>
                                <w:szCs w:val="30"/>
                              </w:rPr>
                              <w:t xml:space="preserve">       </w:t>
                            </w:r>
                            <w:r w:rsidR="00956EA7">
                              <w:rPr>
                                <w:rFonts w:ascii="黑体" w:eastAsia="黑体" w:hint="eastAsia"/>
                                <w:sz w:val="28"/>
                              </w:rPr>
                              <w:t xml:space="preserve">中华人民共和国工业和信息化部 </w:t>
                            </w:r>
                            <w:r w:rsidR="00956EA7">
                              <w:rPr>
                                <w:rFonts w:ascii="黑体" w:eastAsia="黑体" w:hint="eastAsia"/>
                                <w:b w:val="0"/>
                                <w:sz w:val="28"/>
                              </w:rPr>
                              <w:t>发布</w:t>
                            </w:r>
                          </w:p>
                          <w:p w:rsidR="009A4CDC" w:rsidRPr="00956EA7" w:rsidRDefault="009A4CDC" w:rsidP="00956EA7">
                            <w:pPr>
                              <w:pStyle w:val="aff1"/>
                              <w:spacing w:line="320" w:lineRule="exact"/>
                              <w:rPr>
                                <w:rFonts w:ascii="黑体" w:eastAsia="黑体"/>
                                <w:b w:val="0"/>
                                <w:bCs/>
                                <w:sz w:val="28"/>
                              </w:rPr>
                            </w:pPr>
                          </w:p>
                          <w:p w:rsidR="009A4CDC" w:rsidRDefault="009A4CDC">
                            <w:pPr>
                              <w:pStyle w:val="aff1"/>
                              <w:spacing w:line="340" w:lineRule="exact"/>
                              <w:rPr>
                                <w:rFonts w:ascii="黑体" w:eastAsia="黑体"/>
                                <w:b w:val="0"/>
                                <w:bCs/>
                                <w:sz w:val="28"/>
                              </w:rPr>
                            </w:pPr>
                          </w:p>
                          <w:p w:rsidR="009A4CDC" w:rsidRDefault="009A4CDC" w:rsidP="00526EBC">
                            <w:pPr>
                              <w:pStyle w:val="af8"/>
                              <w:ind w:firstLine="440"/>
                            </w:pPr>
                          </w:p>
                          <w:p w:rsidR="009A4CDC" w:rsidRDefault="009A4CDC" w:rsidP="00526EBC">
                            <w:pPr>
                              <w:pStyle w:val="af8"/>
                              <w:ind w:firstLine="4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7" o:spid="_x0000_s1028" type="#_x0000_t202" style="position:absolute;left:0;text-align:left;margin-left:-14.4pt;margin-top:633.15pt;width:481.9pt;height:7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" stroked="f">
                <v:textbox inset="0,0,0,0">
                  <w:txbxContent>
                    <w:p w:rsidR="009A4CDC" w:rsidRDefault="009A4CDC">
                      <w:pPr>
                        <w:pStyle w:val="affb"/>
                        <w:spacing w:line="320" w:lineRule="exact"/>
                        <w:rPr>
                          <w:rFonts w:ascii="仿宋_GB2312"/>
                          <w:spacing w:val="0"/>
                          <w:sz w:val="30"/>
                          <w:szCs w:val="30"/>
                        </w:rPr>
                      </w:pPr>
                    </w:p>
                    <w:p w:rsidR="00956EA7" w:rsidRPr="00956EA7" w:rsidRDefault="00956EA7" w:rsidP="00956EA7">
                      <w:pPr>
                        <w:pStyle w:val="aff2"/>
                        <w:ind w:firstLine="440"/>
                      </w:pPr>
                    </w:p>
                    <w:p w:rsidR="00956EA7" w:rsidRDefault="009A4CDC" w:rsidP="00956EA7">
                      <w:pPr>
                        <w:pStyle w:val="affb"/>
                        <w:spacing w:line="340" w:lineRule="exact"/>
                        <w:rPr>
                          <w:rFonts w:ascii="黑体" w:eastAsia="黑体"/>
                          <w:bCs/>
                          <w:sz w:val="28"/>
                        </w:rPr>
                      </w:pPr>
                      <w:r>
                        <w:rPr>
                          <w:rFonts w:ascii="仿宋_GB2312"/>
                          <w:spacing w:val="0"/>
                          <w:sz w:val="30"/>
                          <w:szCs w:val="30"/>
                        </w:rPr>
                        <w:t xml:space="preserve">       </w:t>
                      </w:r>
                      <w:r w:rsidR="00956EA7">
                        <w:rPr>
                          <w:rFonts w:ascii="黑体" w:eastAsia="黑体" w:hint="eastAsia"/>
                          <w:sz w:val="28"/>
                        </w:rPr>
                        <w:t xml:space="preserve">中华人民共和国工业和信息化部 </w:t>
                      </w:r>
                      <w:r w:rsidR="00956EA7">
                        <w:rPr>
                          <w:rFonts w:ascii="黑体" w:eastAsia="黑体" w:hint="eastAsia"/>
                          <w:b w:val="0"/>
                          <w:sz w:val="28"/>
                        </w:rPr>
                        <w:t>发布</w:t>
                      </w:r>
                    </w:p>
                    <w:p w:rsidR="009A4CDC" w:rsidRPr="00956EA7" w:rsidRDefault="009A4CDC" w:rsidP="00956EA7">
                      <w:pPr>
                        <w:pStyle w:val="affb"/>
                        <w:spacing w:line="320" w:lineRule="exact"/>
                        <w:rPr>
                          <w:rFonts w:ascii="黑体" w:eastAsia="黑体"/>
                          <w:b w:val="0"/>
                          <w:bCs/>
                          <w:sz w:val="28"/>
                        </w:rPr>
                      </w:pPr>
                    </w:p>
                    <w:p w:rsidR="009A4CDC" w:rsidRDefault="009A4CDC">
                      <w:pPr>
                        <w:pStyle w:val="affb"/>
                        <w:spacing w:line="340" w:lineRule="exact"/>
                        <w:rPr>
                          <w:rFonts w:ascii="黑体" w:eastAsia="黑体"/>
                          <w:b w:val="0"/>
                          <w:bCs/>
                          <w:sz w:val="28"/>
                        </w:rPr>
                      </w:pPr>
                    </w:p>
                    <w:p w:rsidR="009A4CDC" w:rsidRDefault="009A4CDC" w:rsidP="00526EBC">
                      <w:pPr>
                        <w:pStyle w:val="aff2"/>
                        <w:ind w:firstLine="440"/>
                      </w:pPr>
                    </w:p>
                    <w:p w:rsidR="009A4CDC" w:rsidRDefault="009A4CDC" w:rsidP="00526EBC">
                      <w:pPr>
                        <w:pStyle w:val="aff2"/>
                        <w:ind w:firstLine="440"/>
                      </w:pP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margin">
                  <wp:posOffset>3823970</wp:posOffset>
                </wp:positionH>
                <wp:positionV relativeFrom="margin">
                  <wp:posOffset>7689850</wp:posOffset>
                </wp:positionV>
                <wp:extent cx="2019300" cy="1136650"/>
                <wp:effectExtent l="0" t="0" r="0" b="0"/>
                <wp:wrapNone/>
                <wp:docPr id="5"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CDC" w:rsidRDefault="009A4CDC" w:rsidP="00526EBC">
                            <w:pPr>
                              <w:pStyle w:val="affb"/>
                              <w:ind w:firstLineChars="350" w:firstLine="980"/>
                              <w:rPr>
                                <w:rFonts w:ascii="黑体"/>
                              </w:rPr>
                            </w:pPr>
                            <w:r>
                              <w:rPr>
                                <w:rFonts w:ascii="黑体"/>
                              </w:rPr>
                              <w:t>XXXX-XX-XX</w:t>
                            </w:r>
                            <w:r>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6" o:spid="_x0000_s1029" type="#_x0000_t202" style="position:absolute;left:0;text-align:left;margin-left:301.1pt;margin-top:605.5pt;width:159pt;height:8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" stroked="f">
                <v:textbox inset="0,0,0,0">
                  <w:txbxContent>
                    <w:p w:rsidR="009A4CDC" w:rsidRDefault="009A4CDC" w:rsidP="00526EBC">
                      <w:pPr>
                        <w:pStyle w:val="afff5"/>
                        <w:ind w:firstLineChars="350" w:firstLine="980"/>
                        <w:rPr>
                          <w:rFonts w:ascii="黑体"/>
                        </w:rPr>
                      </w:pPr>
                      <w:r>
                        <w:rPr>
                          <w:rFonts w:ascii="黑体"/>
                        </w:rPr>
                        <w:t>XXXX-XX-XX</w:t>
                      </w:r>
                      <w:r>
                        <w:rPr>
                          <w:rFonts w:asci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margin">
                  <wp:posOffset>0</wp:posOffset>
                </wp:positionH>
                <wp:positionV relativeFrom="margin">
                  <wp:posOffset>7689850</wp:posOffset>
                </wp:positionV>
                <wp:extent cx="2019300" cy="1139190"/>
                <wp:effectExtent l="0" t="0" r="4445" b="0"/>
                <wp:wrapNone/>
                <wp:docPr id="4"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CDC" w:rsidRDefault="009A4CDC">
                            <w:pPr>
                              <w:pStyle w:val="affb"/>
                              <w:rPr>
                                <w:rFonts w:ascii="黑体"/>
                              </w:rPr>
                            </w:pPr>
                            <w:r>
                              <w:rPr>
                                <w:rFonts w:ascii="黑体"/>
                              </w:rPr>
                              <w:t>XXXX-XX-XX</w:t>
                            </w:r>
                            <w:r>
                              <w:rPr>
                                <w:rFonts w:ascii="黑体" w:hint="eastAsia"/>
                              </w:rPr>
                              <w:t>发布</w:t>
                            </w:r>
                          </w:p>
                          <w:tbl>
                            <w:tblPr>
                              <w:tblW w:w="9360" w:type="dxa"/>
                              <w:tblInd w:w="108" w:type="dxa"/>
                              <w:tblBorders>
                                <w:top w:val="single" w:sz="4" w:space="0" w:color="auto"/>
                              </w:tblBorders>
                              <w:tblLayout w:type="fixed"/>
                              <w:tblLook w:val="00A0" w:firstRow="1" w:lastRow="0" w:firstColumn="1" w:lastColumn="0" w:noHBand="0" w:noVBand="0"/>
                            </w:tblPr>
                            <w:tblGrid>
                              <w:gridCol w:w="3240"/>
                              <w:gridCol w:w="6120"/>
                            </w:tblGrid>
                            <w:tr w:rsidR="009A4CDC">
                              <w:trPr>
                                <w:trHeight w:val="100"/>
                              </w:trPr>
                              <w:tc>
                                <w:tcPr>
                                  <w:tcW w:w="9360" w:type="dxa"/>
                                  <w:gridSpan w:val="2"/>
                                  <w:tcBorders>
                                    <w:top w:val="single" w:sz="4" w:space="0" w:color="auto"/>
                                  </w:tcBorders>
                                </w:tcPr>
                                <w:p w:rsidR="009A4CDC" w:rsidRDefault="009A4CDC"/>
                              </w:tc>
                            </w:tr>
                            <w:tr w:rsidR="009A4CDC">
                              <w:trPr>
                                <w:gridBefore w:val="1"/>
                                <w:wBefore w:w="3240" w:type="dxa"/>
                                <w:trHeight w:val="100"/>
                              </w:trPr>
                              <w:tc>
                                <w:tcPr>
                                  <w:tcW w:w="6120" w:type="dxa"/>
                                </w:tcPr>
                                <w:p w:rsidR="009A4CDC" w:rsidRDefault="009A4CDC"/>
                              </w:tc>
                            </w:tr>
                            <w:tr w:rsidR="009A4CDC">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9360" w:type="dxa"/>
                                  <w:gridSpan w:val="2"/>
                                </w:tcPr>
                                <w:p w:rsidR="009A4CDC" w:rsidRDefault="009A4CDC"/>
                              </w:tc>
                            </w:tr>
                            <w:tr w:rsidR="009A4CDC">
                              <w:trPr>
                                <w:gridBefore w:val="1"/>
                                <w:wBefore w:w="3240" w:type="dxa"/>
                                <w:trHeight w:val="100"/>
                              </w:trPr>
                              <w:tc>
                                <w:tcPr>
                                  <w:tcW w:w="6120" w:type="dxa"/>
                                </w:tcPr>
                                <w:p w:rsidR="009A4CDC" w:rsidRDefault="009A4CDC"/>
                              </w:tc>
                            </w:tr>
                            <w:tr w:rsidR="009A4CDC">
                              <w:tblPrEx>
                                <w:tblBorders>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9360" w:type="dxa"/>
                                  <w:gridSpan w:val="2"/>
                                </w:tcPr>
                                <w:p w:rsidR="009A4CDC" w:rsidRDefault="009A4CDC"/>
                              </w:tc>
                            </w:tr>
                          </w:tbl>
                          <w:p w:rsidR="009A4CDC" w:rsidRDefault="009A4C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5" o:spid="_x0000_s1030" type="#_x0000_t202" style="position:absolute;left:0;text-align:left;margin-left:0;margin-top:605.5pt;width:159pt;height:89.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" stroked="f">
                <v:textbox inset="0,0,0,0">
                  <w:txbxContent>
                    <w:p w:rsidR="009A4CDC" w:rsidRDefault="009A4CDC">
                      <w:pPr>
                        <w:pStyle w:val="affb"/>
                        <w:rPr>
                          <w:rFonts w:ascii="黑体"/>
                        </w:rPr>
                      </w:pPr>
                      <w:r>
                        <w:rPr>
                          <w:rFonts w:ascii="黑体"/>
                        </w:rPr>
                        <w:t>XXXX-XX-XX</w:t>
                      </w:r>
                      <w:r>
                        <w:rPr>
                          <w:rFonts w:ascii="黑体" w:hint="eastAsia"/>
                        </w:rPr>
                        <w:t>发布</w:t>
                      </w:r>
                    </w:p>
                    <w:tbl>
                      <w:tblPr>
                        <w:tblW w:w="9360" w:type="dxa"/>
                        <w:tblInd w:w="108" w:type="dxa"/>
                        <w:tblBorders>
                          <w:top w:val="single" w:sz="4" w:space="0" w:color="auto"/>
                        </w:tblBorders>
                        <w:tblLayout w:type="fixed"/>
                        <w:tblLook w:val="00A0" w:firstRow="1" w:lastRow="0" w:firstColumn="1" w:lastColumn="0" w:noHBand="0" w:noVBand="0"/>
                      </w:tblPr>
                      <w:tblGrid>
                        <w:gridCol w:w="3240"/>
                        <w:gridCol w:w="6120"/>
                      </w:tblGrid>
                      <w:tr w:rsidR="009A4CDC">
                        <w:trPr>
                          <w:trHeight w:val="100"/>
                        </w:trPr>
                        <w:tc>
                          <w:tcPr>
                            <w:tcW w:w="9360" w:type="dxa"/>
                            <w:gridSpan w:val="2"/>
                            <w:tcBorders>
                              <w:top w:val="single" w:sz="4" w:space="0" w:color="auto"/>
                            </w:tcBorders>
                          </w:tcPr>
                          <w:p w:rsidR="009A4CDC" w:rsidRDefault="009A4CDC"/>
                        </w:tc>
                      </w:tr>
                      <w:tr w:rsidR="009A4CDC">
                        <w:trPr>
                          <w:gridBefore w:val="1"/>
                          <w:wBefore w:w="3240" w:type="dxa"/>
                          <w:trHeight w:val="100"/>
                        </w:trPr>
                        <w:tc>
                          <w:tcPr>
                            <w:tcW w:w="6120" w:type="dxa"/>
                          </w:tcPr>
                          <w:p w:rsidR="009A4CDC" w:rsidRDefault="009A4CDC"/>
                        </w:tc>
                      </w:tr>
                      <w:tr w:rsidR="009A4CDC">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9360" w:type="dxa"/>
                            <w:gridSpan w:val="2"/>
                          </w:tcPr>
                          <w:p w:rsidR="009A4CDC" w:rsidRDefault="009A4CDC"/>
                        </w:tc>
                      </w:tr>
                      <w:tr w:rsidR="009A4CDC">
                        <w:trPr>
                          <w:gridBefore w:val="1"/>
                          <w:wBefore w:w="3240" w:type="dxa"/>
                          <w:trHeight w:val="100"/>
                        </w:trPr>
                        <w:tc>
                          <w:tcPr>
                            <w:tcW w:w="6120" w:type="dxa"/>
                          </w:tcPr>
                          <w:p w:rsidR="009A4CDC" w:rsidRDefault="009A4CDC"/>
                        </w:tc>
                      </w:tr>
                      <w:tr w:rsidR="009A4CDC">
                        <w:tblPrEx>
                          <w:tblBorders>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9360" w:type="dxa"/>
                            <w:gridSpan w:val="2"/>
                          </w:tcPr>
                          <w:p w:rsidR="009A4CDC" w:rsidRDefault="009A4CDC"/>
                        </w:tc>
                      </w:tr>
                    </w:tbl>
                    <w:p w:rsidR="009A4CDC" w:rsidRDefault="009A4CDC"/>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simplePos x="0" y="0"/>
                <wp:positionH relativeFrom="margin">
                  <wp:posOffset>-112395</wp:posOffset>
                </wp:positionH>
                <wp:positionV relativeFrom="margin">
                  <wp:posOffset>1946275</wp:posOffset>
                </wp:positionV>
                <wp:extent cx="6058535" cy="5614670"/>
                <wp:effectExtent l="0" t="0" r="1905" b="0"/>
                <wp:wrapNone/>
                <wp:docPr id="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61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CDC" w:rsidRDefault="009A4CDC">
                            <w:pPr>
                              <w:jc w:val="center"/>
                              <w:rPr>
                                <w:rFonts w:eastAsia="黑体"/>
                                <w:bCs/>
                                <w:sz w:val="52"/>
                                <w:szCs w:val="72"/>
                              </w:rPr>
                            </w:pPr>
                            <w:r>
                              <w:rPr>
                                <w:rFonts w:eastAsia="黑体" w:hint="eastAsia"/>
                                <w:bCs/>
                                <w:sz w:val="52"/>
                                <w:szCs w:val="72"/>
                              </w:rPr>
                              <w:t>铅阳极泥</w:t>
                            </w:r>
                            <w:proofErr w:type="gramStart"/>
                            <w:r>
                              <w:rPr>
                                <w:rFonts w:eastAsia="黑体" w:hint="eastAsia"/>
                                <w:bCs/>
                                <w:sz w:val="52"/>
                                <w:szCs w:val="72"/>
                              </w:rPr>
                              <w:t>分银渣化学分析</w:t>
                            </w:r>
                            <w:proofErr w:type="gramEnd"/>
                            <w:r>
                              <w:rPr>
                                <w:rFonts w:eastAsia="黑体" w:hint="eastAsia"/>
                                <w:bCs/>
                                <w:sz w:val="52"/>
                                <w:szCs w:val="72"/>
                              </w:rPr>
                              <w:t>方法</w:t>
                            </w:r>
                          </w:p>
                          <w:p w:rsidR="009A4CDC" w:rsidRDefault="009A4CDC">
                            <w:pPr>
                              <w:jc w:val="center"/>
                              <w:rPr>
                                <w:rFonts w:eastAsia="黑体"/>
                                <w:bCs/>
                                <w:sz w:val="52"/>
                                <w:szCs w:val="72"/>
                              </w:rPr>
                            </w:pPr>
                          </w:p>
                          <w:p w:rsidR="009A4CDC" w:rsidRDefault="009A4CDC">
                            <w:pPr>
                              <w:jc w:val="center"/>
                              <w:rPr>
                                <w:rFonts w:eastAsia="黑体"/>
                                <w:bCs/>
                                <w:sz w:val="52"/>
                                <w:szCs w:val="72"/>
                              </w:rPr>
                            </w:pPr>
                          </w:p>
                          <w:p w:rsidR="009A4CDC" w:rsidRDefault="009A4CDC">
                            <w:pPr>
                              <w:jc w:val="center"/>
                              <w:rPr>
                                <w:rFonts w:eastAsia="黑体"/>
                                <w:bCs/>
                                <w:sz w:val="52"/>
                                <w:szCs w:val="72"/>
                              </w:rPr>
                            </w:pPr>
                            <w:r>
                              <w:rPr>
                                <w:rFonts w:eastAsia="黑体" w:hint="eastAsia"/>
                                <w:bCs/>
                                <w:sz w:val="52"/>
                                <w:szCs w:val="72"/>
                              </w:rPr>
                              <w:t>铅</w:t>
                            </w:r>
                            <w:proofErr w:type="gramStart"/>
                            <w:r w:rsidRPr="00201D6D">
                              <w:rPr>
                                <w:rFonts w:eastAsia="黑体" w:hint="eastAsia"/>
                                <w:bCs/>
                                <w:sz w:val="52"/>
                                <w:szCs w:val="72"/>
                              </w:rPr>
                              <w:t>冶炼</w:t>
                            </w:r>
                            <w:r>
                              <w:rPr>
                                <w:rFonts w:eastAsia="黑体" w:hint="eastAsia"/>
                                <w:bCs/>
                                <w:sz w:val="52"/>
                                <w:szCs w:val="72"/>
                              </w:rPr>
                              <w:t>分银渣</w:t>
                            </w:r>
                            <w:proofErr w:type="gramEnd"/>
                            <w:r>
                              <w:rPr>
                                <w:rFonts w:eastAsia="黑体" w:hint="eastAsia"/>
                                <w:bCs/>
                                <w:sz w:val="52"/>
                                <w:szCs w:val="72"/>
                              </w:rPr>
                              <w:t>化学分析方法</w:t>
                            </w:r>
                          </w:p>
                          <w:p w:rsidR="009A4CDC" w:rsidRDefault="009A4CDC">
                            <w:pPr>
                              <w:jc w:val="center"/>
                              <w:rPr>
                                <w:rFonts w:eastAsia="黑体"/>
                                <w:bCs/>
                                <w:sz w:val="52"/>
                                <w:szCs w:val="72"/>
                              </w:rPr>
                            </w:pPr>
                          </w:p>
                          <w:p w:rsidR="009A4CDC" w:rsidRDefault="009A4CDC">
                            <w:pPr>
                              <w:jc w:val="center"/>
                              <w:rPr>
                                <w:rFonts w:eastAsia="黑体"/>
                                <w:bCs/>
                                <w:sz w:val="44"/>
                                <w:szCs w:val="44"/>
                              </w:rPr>
                            </w:pPr>
                            <w:r>
                              <w:rPr>
                                <w:rFonts w:eastAsia="黑体" w:hint="eastAsia"/>
                                <w:bCs/>
                                <w:sz w:val="44"/>
                                <w:szCs w:val="44"/>
                              </w:rPr>
                              <w:t>第</w:t>
                            </w:r>
                            <w:r>
                              <w:rPr>
                                <w:rFonts w:ascii="黑体" w:eastAsia="黑体" w:hAnsi="黑体"/>
                                <w:bCs/>
                                <w:sz w:val="44"/>
                                <w:szCs w:val="44"/>
                              </w:rPr>
                              <w:t>6</w:t>
                            </w:r>
                            <w:r>
                              <w:rPr>
                                <w:rFonts w:eastAsia="黑体" w:hint="eastAsia"/>
                                <w:bCs/>
                                <w:sz w:val="44"/>
                                <w:szCs w:val="44"/>
                              </w:rPr>
                              <w:t>部分：铅、铜、锑和</w:t>
                            </w:r>
                            <w:proofErr w:type="gramStart"/>
                            <w:r>
                              <w:rPr>
                                <w:rFonts w:eastAsia="黑体" w:hint="eastAsia"/>
                                <w:bCs/>
                                <w:sz w:val="44"/>
                                <w:szCs w:val="44"/>
                              </w:rPr>
                              <w:t>铋量</w:t>
                            </w:r>
                            <w:proofErr w:type="gramEnd"/>
                            <w:r>
                              <w:rPr>
                                <w:rFonts w:eastAsia="黑体" w:hint="eastAsia"/>
                                <w:bCs/>
                                <w:sz w:val="44"/>
                                <w:szCs w:val="44"/>
                              </w:rPr>
                              <w:t>的测定</w:t>
                            </w:r>
                          </w:p>
                          <w:p w:rsidR="009A4CDC" w:rsidRDefault="009A4CDC">
                            <w:pPr>
                              <w:spacing w:line="220" w:lineRule="atLeast"/>
                              <w:jc w:val="center"/>
                              <w:rPr>
                                <w:rFonts w:eastAsia="黑体"/>
                                <w:bCs/>
                                <w:sz w:val="44"/>
                                <w:szCs w:val="44"/>
                              </w:rPr>
                            </w:pPr>
                            <w:r>
                              <w:rPr>
                                <w:rFonts w:eastAsia="黑体" w:hint="eastAsia"/>
                                <w:bCs/>
                                <w:sz w:val="44"/>
                                <w:szCs w:val="44"/>
                              </w:rPr>
                              <w:t>电感耦合等离子体</w:t>
                            </w:r>
                            <w:r w:rsidR="00801B69">
                              <w:rPr>
                                <w:rFonts w:eastAsia="黑体" w:hint="eastAsia"/>
                                <w:bCs/>
                                <w:sz w:val="44"/>
                                <w:szCs w:val="44"/>
                              </w:rPr>
                              <w:t>原子发射</w:t>
                            </w:r>
                            <w:r>
                              <w:rPr>
                                <w:rFonts w:eastAsia="黑体" w:hint="eastAsia"/>
                                <w:bCs/>
                                <w:color w:val="000000"/>
                                <w:sz w:val="44"/>
                                <w:szCs w:val="44"/>
                              </w:rPr>
                              <w:t>光</w:t>
                            </w:r>
                            <w:r>
                              <w:rPr>
                                <w:rFonts w:eastAsia="黑体" w:hint="eastAsia"/>
                                <w:bCs/>
                                <w:sz w:val="44"/>
                                <w:szCs w:val="44"/>
                              </w:rPr>
                              <w:t>谱法</w:t>
                            </w:r>
                          </w:p>
                          <w:p w:rsidR="009A4CDC" w:rsidRPr="00526EBC" w:rsidRDefault="009A4CDC" w:rsidP="00080B43">
                            <w:pPr>
                              <w:jc w:val="center"/>
                              <w:rPr>
                                <w:rFonts w:ascii="黑体" w:eastAsia="黑体" w:hAnsi="黑体"/>
                                <w:color w:val="000000"/>
                                <w:sz w:val="28"/>
                              </w:rPr>
                            </w:pPr>
                            <w:r w:rsidRPr="00526EBC">
                              <w:rPr>
                                <w:rFonts w:ascii="黑体" w:eastAsia="黑体" w:hAnsi="黑体"/>
                                <w:color w:val="000000"/>
                                <w:sz w:val="28"/>
                              </w:rPr>
                              <w:t>Methods</w:t>
                            </w:r>
                            <w:r w:rsidRPr="00C10786">
                              <w:rPr>
                                <w:rFonts w:ascii="黑体" w:eastAsia="黑体" w:hAnsi="黑体"/>
                                <w:color w:val="000000"/>
                                <w:sz w:val="24"/>
                                <w:szCs w:val="24"/>
                              </w:rPr>
                              <w:t xml:space="preserve"> </w:t>
                            </w:r>
                            <w:r w:rsidRPr="00526EBC">
                              <w:rPr>
                                <w:rFonts w:ascii="黑体" w:eastAsia="黑体" w:hAnsi="黑体"/>
                                <w:color w:val="000000"/>
                                <w:sz w:val="28"/>
                              </w:rPr>
                              <w:t xml:space="preserve">for chemical analysis of silver separating residue from lead </w:t>
                            </w:r>
                            <w:proofErr w:type="spellStart"/>
                            <w:r w:rsidRPr="00526EBC">
                              <w:rPr>
                                <w:rFonts w:ascii="黑体" w:eastAsia="黑体" w:hAnsi="黑体"/>
                                <w:color w:val="000000"/>
                                <w:sz w:val="28"/>
                              </w:rPr>
                              <w:t>smeltering</w:t>
                            </w:r>
                            <w:proofErr w:type="spellEnd"/>
                            <w:r w:rsidRPr="00526EBC">
                              <w:rPr>
                                <w:rFonts w:ascii="黑体" w:eastAsia="黑体" w:hAnsi="黑体"/>
                                <w:color w:val="000000"/>
                                <w:sz w:val="28"/>
                              </w:rPr>
                              <w:t>—</w:t>
                            </w:r>
                          </w:p>
                          <w:p w:rsidR="009A4CDC" w:rsidRPr="00526EBC" w:rsidRDefault="009A4CDC" w:rsidP="00080B43">
                            <w:pPr>
                              <w:jc w:val="center"/>
                              <w:rPr>
                                <w:rFonts w:ascii="黑体" w:eastAsia="黑体" w:hAnsi="黑体"/>
                                <w:color w:val="000000"/>
                                <w:sz w:val="28"/>
                              </w:rPr>
                            </w:pPr>
                            <w:r w:rsidRPr="00526EBC">
                              <w:rPr>
                                <w:rFonts w:ascii="黑体" w:eastAsia="黑体" w:hAnsi="黑体"/>
                                <w:color w:val="000000"/>
                                <w:sz w:val="28"/>
                              </w:rPr>
                              <w:t>Part 6</w:t>
                            </w:r>
                            <w:r w:rsidRPr="00526EBC">
                              <w:rPr>
                                <w:rFonts w:ascii="黑体" w:eastAsia="黑体" w:hAnsi="黑体" w:hint="eastAsia"/>
                                <w:color w:val="000000"/>
                                <w:sz w:val="28"/>
                              </w:rPr>
                              <w:t>：</w:t>
                            </w:r>
                            <w:r w:rsidRPr="00526EBC">
                              <w:rPr>
                                <w:rFonts w:ascii="黑体" w:eastAsia="黑体" w:hAnsi="黑体"/>
                                <w:color w:val="000000"/>
                                <w:sz w:val="28"/>
                              </w:rPr>
                              <w:t xml:space="preserve">Determination of </w:t>
                            </w:r>
                            <w:proofErr w:type="spellStart"/>
                            <w:r w:rsidRPr="00526EBC">
                              <w:rPr>
                                <w:rFonts w:ascii="黑体" w:eastAsia="黑体" w:hAnsi="黑体"/>
                                <w:color w:val="000000"/>
                                <w:sz w:val="28"/>
                              </w:rPr>
                              <w:t>lead</w:t>
                            </w:r>
                            <w:proofErr w:type="gramStart"/>
                            <w:r w:rsidR="00801B69">
                              <w:rPr>
                                <w:rFonts w:ascii="黑体" w:eastAsia="黑体" w:hAnsi="黑体" w:hint="eastAsia"/>
                                <w:color w:val="000000"/>
                                <w:sz w:val="28"/>
                              </w:rPr>
                              <w:t>,</w:t>
                            </w:r>
                            <w:r w:rsidRPr="00526EBC">
                              <w:rPr>
                                <w:rFonts w:ascii="黑体" w:eastAsia="黑体" w:hAnsi="黑体"/>
                                <w:color w:val="000000"/>
                                <w:sz w:val="28"/>
                              </w:rPr>
                              <w:t>copper</w:t>
                            </w:r>
                            <w:r w:rsidR="00801B69">
                              <w:rPr>
                                <w:rFonts w:ascii="黑体" w:eastAsia="黑体" w:hAnsi="黑体" w:hint="eastAsia"/>
                                <w:color w:val="000000"/>
                                <w:sz w:val="28"/>
                              </w:rPr>
                              <w:t>,</w:t>
                            </w:r>
                            <w:r w:rsidRPr="00526EBC">
                              <w:rPr>
                                <w:rFonts w:ascii="黑体" w:eastAsia="黑体" w:hAnsi="黑体"/>
                                <w:color w:val="000000"/>
                                <w:sz w:val="28"/>
                              </w:rPr>
                              <w:t>antimony</w:t>
                            </w:r>
                            <w:proofErr w:type="spellEnd"/>
                            <w:proofErr w:type="gramEnd"/>
                          </w:p>
                          <w:p w:rsidR="009A4CDC" w:rsidRPr="00526EBC" w:rsidRDefault="009A4CDC" w:rsidP="00080B43">
                            <w:pPr>
                              <w:jc w:val="center"/>
                              <w:rPr>
                                <w:rFonts w:ascii="黑体" w:eastAsia="黑体" w:hAnsi="黑体"/>
                                <w:color w:val="000000"/>
                                <w:sz w:val="28"/>
                              </w:rPr>
                            </w:pPr>
                            <w:proofErr w:type="gramStart"/>
                            <w:r w:rsidRPr="00526EBC">
                              <w:rPr>
                                <w:rFonts w:ascii="黑体" w:eastAsia="黑体" w:hAnsi="黑体"/>
                                <w:color w:val="000000"/>
                                <w:sz w:val="28"/>
                              </w:rPr>
                              <w:t>and</w:t>
                            </w:r>
                            <w:proofErr w:type="gramEnd"/>
                            <w:r w:rsidRPr="00526EBC">
                              <w:rPr>
                                <w:rFonts w:ascii="黑体" w:eastAsia="黑体" w:hAnsi="黑体"/>
                                <w:color w:val="000000"/>
                                <w:sz w:val="28"/>
                              </w:rPr>
                              <w:t xml:space="preserve"> bismuth content</w:t>
                            </w:r>
                            <w:r w:rsidR="00801B69">
                              <w:rPr>
                                <w:rFonts w:ascii="黑体" w:eastAsia="黑体" w:hAnsi="黑体"/>
                                <w:color w:val="000000"/>
                                <w:sz w:val="28"/>
                              </w:rPr>
                              <w:t>s</w:t>
                            </w:r>
                            <w:r w:rsidRPr="00526EBC">
                              <w:rPr>
                                <w:rFonts w:ascii="黑体" w:eastAsia="黑体" w:hAnsi="黑体"/>
                                <w:color w:val="000000"/>
                                <w:sz w:val="28"/>
                              </w:rPr>
                              <w:t>—Inductively coupled plasma atomic emission spectrometry</w:t>
                            </w:r>
                          </w:p>
                          <w:p w:rsidR="009A4CDC" w:rsidRPr="00956EA7" w:rsidRDefault="00956EA7">
                            <w:pPr>
                              <w:spacing w:line="220" w:lineRule="atLeast"/>
                              <w:jc w:val="center"/>
                              <w:rPr>
                                <w:rFonts w:ascii="宋体" w:hAnsi="宋体"/>
                                <w:bCs/>
                                <w:sz w:val="32"/>
                                <w:szCs w:val="32"/>
                              </w:rPr>
                            </w:pPr>
                            <w:r w:rsidRPr="00956EA7">
                              <w:rPr>
                                <w:rFonts w:ascii="宋体" w:hAnsi="宋体" w:hint="eastAsia"/>
                                <w:bCs/>
                                <w:sz w:val="32"/>
                                <w:szCs w:val="32"/>
                              </w:rPr>
                              <w:t>（预审稿）</w:t>
                            </w:r>
                          </w:p>
                          <w:p w:rsidR="009A4CDC" w:rsidRDefault="009A4CDC">
                            <w:pPr>
                              <w:tabs>
                                <w:tab w:val="left" w:pos="3822"/>
                                <w:tab w:val="left" w:pos="5400"/>
                              </w:tabs>
                              <w:spacing w:before="50" w:after="50"/>
                              <w:jc w:val="center"/>
                              <w:rPr>
                                <w:rFonts w:ascii="黑体" w:eastAsia="黑体" w:hAnsi="宋体"/>
                                <w:spacing w:val="6"/>
                                <w:sz w:val="28"/>
                                <w:szCs w:val="21"/>
                              </w:rPr>
                            </w:pPr>
                            <w:r>
                              <w:rPr>
                                <w:rFonts w:ascii="黑体" w:eastAsia="黑体" w:hAnsi="宋体"/>
                                <w:spacing w:val="6"/>
                                <w:sz w:val="28"/>
                                <w:szCs w:val="21"/>
                              </w:rPr>
                              <w:t xml:space="preserve"> (</w:t>
                            </w:r>
                            <w:r>
                              <w:rPr>
                                <w:rFonts w:ascii="黑体" w:eastAsia="黑体" w:hAnsi="宋体" w:hint="eastAsia"/>
                                <w:spacing w:val="6"/>
                                <w:sz w:val="28"/>
                                <w:szCs w:val="21"/>
                              </w:rPr>
                              <w:t>讨论稿</w:t>
                            </w:r>
                            <w:r>
                              <w:rPr>
                                <w:rFonts w:ascii="黑体" w:eastAsia="黑体" w:hAnsi="宋体"/>
                                <w:spacing w:val="6"/>
                                <w:sz w:val="28"/>
                                <w:szCs w:val="21"/>
                              </w:rPr>
                              <w:t>)</w:t>
                            </w:r>
                          </w:p>
                          <w:p w:rsidR="009A4CDC" w:rsidRDefault="009A4CDC">
                            <w:pPr>
                              <w:pStyle w:val="af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4" o:spid="_x0000_s1031" type="#_x0000_t202" style="position:absolute;left:0;text-align:left;margin-left:-8.85pt;margin-top:153.25pt;width:477.05pt;height:442.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" stroked="f">
                <v:textbox inset="0,0,0,0">
                  <w:txbxContent>
                    <w:p w:rsidR="009A4CDC" w:rsidRDefault="009A4CDC">
                      <w:pPr>
                        <w:jc w:val="center"/>
                        <w:rPr>
                          <w:rFonts w:eastAsia="黑体"/>
                          <w:bCs/>
                          <w:sz w:val="52"/>
                          <w:szCs w:val="72"/>
                        </w:rPr>
                      </w:pPr>
                      <w:r>
                        <w:rPr>
                          <w:rFonts w:eastAsia="黑体" w:hint="eastAsia"/>
                          <w:bCs/>
                          <w:sz w:val="52"/>
                          <w:szCs w:val="72"/>
                        </w:rPr>
                        <w:t>铅阳极泥</w:t>
                      </w:r>
                      <w:proofErr w:type="gramStart"/>
                      <w:r>
                        <w:rPr>
                          <w:rFonts w:eastAsia="黑体" w:hint="eastAsia"/>
                          <w:bCs/>
                          <w:sz w:val="52"/>
                          <w:szCs w:val="72"/>
                        </w:rPr>
                        <w:t>分银渣化学分析</w:t>
                      </w:r>
                      <w:proofErr w:type="gramEnd"/>
                      <w:r>
                        <w:rPr>
                          <w:rFonts w:eastAsia="黑体" w:hint="eastAsia"/>
                          <w:bCs/>
                          <w:sz w:val="52"/>
                          <w:szCs w:val="72"/>
                        </w:rPr>
                        <w:t>方法</w:t>
                      </w:r>
                    </w:p>
                    <w:p w:rsidR="009A4CDC" w:rsidRDefault="009A4CDC">
                      <w:pPr>
                        <w:jc w:val="center"/>
                        <w:rPr>
                          <w:rFonts w:eastAsia="黑体"/>
                          <w:bCs/>
                          <w:sz w:val="52"/>
                          <w:szCs w:val="72"/>
                        </w:rPr>
                      </w:pPr>
                    </w:p>
                    <w:p w:rsidR="009A4CDC" w:rsidRDefault="009A4CDC">
                      <w:pPr>
                        <w:jc w:val="center"/>
                        <w:rPr>
                          <w:rFonts w:eastAsia="黑体"/>
                          <w:bCs/>
                          <w:sz w:val="52"/>
                          <w:szCs w:val="72"/>
                        </w:rPr>
                      </w:pPr>
                    </w:p>
                    <w:p w:rsidR="009A4CDC" w:rsidRDefault="009A4CDC">
                      <w:pPr>
                        <w:jc w:val="center"/>
                        <w:rPr>
                          <w:rFonts w:eastAsia="黑体"/>
                          <w:bCs/>
                          <w:sz w:val="52"/>
                          <w:szCs w:val="72"/>
                        </w:rPr>
                      </w:pPr>
                      <w:r>
                        <w:rPr>
                          <w:rFonts w:eastAsia="黑体" w:hint="eastAsia"/>
                          <w:bCs/>
                          <w:sz w:val="52"/>
                          <w:szCs w:val="72"/>
                        </w:rPr>
                        <w:t>铅</w:t>
                      </w:r>
                      <w:proofErr w:type="gramStart"/>
                      <w:r w:rsidRPr="00201D6D">
                        <w:rPr>
                          <w:rFonts w:eastAsia="黑体" w:hint="eastAsia"/>
                          <w:bCs/>
                          <w:sz w:val="52"/>
                          <w:szCs w:val="72"/>
                        </w:rPr>
                        <w:t>冶炼</w:t>
                      </w:r>
                      <w:r>
                        <w:rPr>
                          <w:rFonts w:eastAsia="黑体" w:hint="eastAsia"/>
                          <w:bCs/>
                          <w:sz w:val="52"/>
                          <w:szCs w:val="72"/>
                        </w:rPr>
                        <w:t>分银渣</w:t>
                      </w:r>
                      <w:proofErr w:type="gramEnd"/>
                      <w:r>
                        <w:rPr>
                          <w:rFonts w:eastAsia="黑体" w:hint="eastAsia"/>
                          <w:bCs/>
                          <w:sz w:val="52"/>
                          <w:szCs w:val="72"/>
                        </w:rPr>
                        <w:t>化学分析方法</w:t>
                      </w:r>
                    </w:p>
                    <w:p w:rsidR="009A4CDC" w:rsidRDefault="009A4CDC">
                      <w:pPr>
                        <w:jc w:val="center"/>
                        <w:rPr>
                          <w:rFonts w:eastAsia="黑体"/>
                          <w:bCs/>
                          <w:sz w:val="52"/>
                          <w:szCs w:val="72"/>
                        </w:rPr>
                      </w:pPr>
                    </w:p>
                    <w:p w:rsidR="009A4CDC" w:rsidRDefault="009A4CDC">
                      <w:pPr>
                        <w:jc w:val="center"/>
                        <w:rPr>
                          <w:rFonts w:eastAsia="黑体"/>
                          <w:bCs/>
                          <w:sz w:val="44"/>
                          <w:szCs w:val="44"/>
                        </w:rPr>
                      </w:pPr>
                      <w:r>
                        <w:rPr>
                          <w:rFonts w:eastAsia="黑体" w:hint="eastAsia"/>
                          <w:bCs/>
                          <w:sz w:val="44"/>
                          <w:szCs w:val="44"/>
                        </w:rPr>
                        <w:t>第</w:t>
                      </w:r>
                      <w:r>
                        <w:rPr>
                          <w:rFonts w:ascii="黑体" w:eastAsia="黑体" w:hAnsi="黑体"/>
                          <w:bCs/>
                          <w:sz w:val="44"/>
                          <w:szCs w:val="44"/>
                        </w:rPr>
                        <w:t>6</w:t>
                      </w:r>
                      <w:r>
                        <w:rPr>
                          <w:rFonts w:eastAsia="黑体" w:hint="eastAsia"/>
                          <w:bCs/>
                          <w:sz w:val="44"/>
                          <w:szCs w:val="44"/>
                        </w:rPr>
                        <w:t>部分：铅、铜、锑和</w:t>
                      </w:r>
                      <w:proofErr w:type="gramStart"/>
                      <w:r>
                        <w:rPr>
                          <w:rFonts w:eastAsia="黑体" w:hint="eastAsia"/>
                          <w:bCs/>
                          <w:sz w:val="44"/>
                          <w:szCs w:val="44"/>
                        </w:rPr>
                        <w:t>铋量</w:t>
                      </w:r>
                      <w:proofErr w:type="gramEnd"/>
                      <w:r>
                        <w:rPr>
                          <w:rFonts w:eastAsia="黑体" w:hint="eastAsia"/>
                          <w:bCs/>
                          <w:sz w:val="44"/>
                          <w:szCs w:val="44"/>
                        </w:rPr>
                        <w:t>的测定</w:t>
                      </w:r>
                    </w:p>
                    <w:p w:rsidR="009A4CDC" w:rsidRDefault="009A4CDC">
                      <w:pPr>
                        <w:spacing w:line="220" w:lineRule="atLeast"/>
                        <w:jc w:val="center"/>
                        <w:rPr>
                          <w:rFonts w:eastAsia="黑体"/>
                          <w:bCs/>
                          <w:sz w:val="44"/>
                          <w:szCs w:val="44"/>
                        </w:rPr>
                      </w:pPr>
                      <w:r>
                        <w:rPr>
                          <w:rFonts w:eastAsia="黑体" w:hint="eastAsia"/>
                          <w:bCs/>
                          <w:sz w:val="44"/>
                          <w:szCs w:val="44"/>
                        </w:rPr>
                        <w:t>电感耦合等离子体</w:t>
                      </w:r>
                      <w:r w:rsidR="00801B69">
                        <w:rPr>
                          <w:rFonts w:eastAsia="黑体" w:hint="eastAsia"/>
                          <w:bCs/>
                          <w:sz w:val="44"/>
                          <w:szCs w:val="44"/>
                        </w:rPr>
                        <w:t>原子发射</w:t>
                      </w:r>
                      <w:r>
                        <w:rPr>
                          <w:rFonts w:eastAsia="黑体" w:hint="eastAsia"/>
                          <w:bCs/>
                          <w:color w:val="000000"/>
                          <w:sz w:val="44"/>
                          <w:szCs w:val="44"/>
                        </w:rPr>
                        <w:t>光</w:t>
                      </w:r>
                      <w:r>
                        <w:rPr>
                          <w:rFonts w:eastAsia="黑体" w:hint="eastAsia"/>
                          <w:bCs/>
                          <w:sz w:val="44"/>
                          <w:szCs w:val="44"/>
                        </w:rPr>
                        <w:t>谱法</w:t>
                      </w:r>
                    </w:p>
                    <w:p w:rsidR="009A4CDC" w:rsidRPr="00526EBC" w:rsidRDefault="009A4CDC" w:rsidP="00080B43">
                      <w:pPr>
                        <w:jc w:val="center"/>
                        <w:rPr>
                          <w:rFonts w:ascii="黑体" w:eastAsia="黑体" w:hAnsi="黑体"/>
                          <w:color w:val="000000"/>
                          <w:sz w:val="28"/>
                        </w:rPr>
                      </w:pPr>
                      <w:r w:rsidRPr="00526EBC">
                        <w:rPr>
                          <w:rFonts w:ascii="黑体" w:eastAsia="黑体" w:hAnsi="黑体"/>
                          <w:color w:val="000000"/>
                          <w:sz w:val="28"/>
                        </w:rPr>
                        <w:t>Methods</w:t>
                      </w:r>
                      <w:r w:rsidRPr="00C10786">
                        <w:rPr>
                          <w:rFonts w:ascii="黑体" w:eastAsia="黑体" w:hAnsi="黑体"/>
                          <w:color w:val="000000"/>
                          <w:sz w:val="24"/>
                          <w:szCs w:val="24"/>
                        </w:rPr>
                        <w:t xml:space="preserve"> </w:t>
                      </w:r>
                      <w:r w:rsidRPr="00526EBC">
                        <w:rPr>
                          <w:rFonts w:ascii="黑体" w:eastAsia="黑体" w:hAnsi="黑体"/>
                          <w:color w:val="000000"/>
                          <w:sz w:val="28"/>
                        </w:rPr>
                        <w:t xml:space="preserve">for chemical analysis of silver separating residue from lead </w:t>
                      </w:r>
                      <w:proofErr w:type="spellStart"/>
                      <w:r w:rsidRPr="00526EBC">
                        <w:rPr>
                          <w:rFonts w:ascii="黑体" w:eastAsia="黑体" w:hAnsi="黑体"/>
                          <w:color w:val="000000"/>
                          <w:sz w:val="28"/>
                        </w:rPr>
                        <w:t>smeltering</w:t>
                      </w:r>
                      <w:proofErr w:type="spellEnd"/>
                      <w:r w:rsidRPr="00526EBC">
                        <w:rPr>
                          <w:rFonts w:ascii="黑体" w:eastAsia="黑体" w:hAnsi="黑体"/>
                          <w:color w:val="000000"/>
                          <w:sz w:val="28"/>
                        </w:rPr>
                        <w:t>—</w:t>
                      </w:r>
                    </w:p>
                    <w:p w:rsidR="009A4CDC" w:rsidRPr="00526EBC" w:rsidRDefault="009A4CDC" w:rsidP="00080B43">
                      <w:pPr>
                        <w:jc w:val="center"/>
                        <w:rPr>
                          <w:rFonts w:ascii="黑体" w:eastAsia="黑体" w:hAnsi="黑体"/>
                          <w:color w:val="000000"/>
                          <w:sz w:val="28"/>
                        </w:rPr>
                      </w:pPr>
                      <w:r w:rsidRPr="00526EBC">
                        <w:rPr>
                          <w:rFonts w:ascii="黑体" w:eastAsia="黑体" w:hAnsi="黑体"/>
                          <w:color w:val="000000"/>
                          <w:sz w:val="28"/>
                        </w:rPr>
                        <w:t>Part 6</w:t>
                      </w:r>
                      <w:r w:rsidRPr="00526EBC">
                        <w:rPr>
                          <w:rFonts w:ascii="黑体" w:eastAsia="黑体" w:hAnsi="黑体" w:hint="eastAsia"/>
                          <w:color w:val="000000"/>
                          <w:sz w:val="28"/>
                        </w:rPr>
                        <w:t>：</w:t>
                      </w:r>
                      <w:r w:rsidRPr="00526EBC">
                        <w:rPr>
                          <w:rFonts w:ascii="黑体" w:eastAsia="黑体" w:hAnsi="黑体"/>
                          <w:color w:val="000000"/>
                          <w:sz w:val="28"/>
                        </w:rPr>
                        <w:t xml:space="preserve">Determination of </w:t>
                      </w:r>
                      <w:proofErr w:type="spellStart"/>
                      <w:proofErr w:type="gramStart"/>
                      <w:r w:rsidRPr="00526EBC">
                        <w:rPr>
                          <w:rFonts w:ascii="黑体" w:eastAsia="黑体" w:hAnsi="黑体"/>
                          <w:color w:val="000000"/>
                          <w:sz w:val="28"/>
                        </w:rPr>
                        <w:t>lead</w:t>
                      </w:r>
                      <w:r w:rsidR="00801B69">
                        <w:rPr>
                          <w:rFonts w:ascii="黑体" w:eastAsia="黑体" w:hAnsi="黑体" w:hint="eastAsia"/>
                          <w:color w:val="000000"/>
                          <w:sz w:val="28"/>
                        </w:rPr>
                        <w:t>,</w:t>
                      </w:r>
                      <w:r w:rsidRPr="00526EBC">
                        <w:rPr>
                          <w:rFonts w:ascii="黑体" w:eastAsia="黑体" w:hAnsi="黑体"/>
                          <w:color w:val="000000"/>
                          <w:sz w:val="28"/>
                        </w:rPr>
                        <w:t>copper</w:t>
                      </w:r>
                      <w:proofErr w:type="gramEnd"/>
                      <w:r w:rsidR="00801B69">
                        <w:rPr>
                          <w:rFonts w:ascii="黑体" w:eastAsia="黑体" w:hAnsi="黑体" w:hint="eastAsia"/>
                          <w:color w:val="000000"/>
                          <w:sz w:val="28"/>
                        </w:rPr>
                        <w:t>,</w:t>
                      </w:r>
                      <w:r w:rsidRPr="00526EBC">
                        <w:rPr>
                          <w:rFonts w:ascii="黑体" w:eastAsia="黑体" w:hAnsi="黑体"/>
                          <w:color w:val="000000"/>
                          <w:sz w:val="28"/>
                        </w:rPr>
                        <w:t>antimony</w:t>
                      </w:r>
                      <w:proofErr w:type="spellEnd"/>
                    </w:p>
                    <w:p w:rsidR="009A4CDC" w:rsidRPr="00526EBC" w:rsidRDefault="009A4CDC" w:rsidP="00080B43">
                      <w:pPr>
                        <w:jc w:val="center"/>
                        <w:rPr>
                          <w:rFonts w:ascii="黑体" w:eastAsia="黑体" w:hAnsi="黑体"/>
                          <w:color w:val="000000"/>
                          <w:sz w:val="28"/>
                        </w:rPr>
                      </w:pPr>
                      <w:r w:rsidRPr="00526EBC">
                        <w:rPr>
                          <w:rFonts w:ascii="黑体" w:eastAsia="黑体" w:hAnsi="黑体"/>
                          <w:color w:val="000000"/>
                          <w:sz w:val="28"/>
                        </w:rPr>
                        <w:t>and bismuth content</w:t>
                      </w:r>
                      <w:r w:rsidR="00801B69">
                        <w:rPr>
                          <w:rFonts w:ascii="黑体" w:eastAsia="黑体" w:hAnsi="黑体"/>
                          <w:color w:val="000000"/>
                          <w:sz w:val="28"/>
                        </w:rPr>
                        <w:t>s</w:t>
                      </w:r>
                      <w:r w:rsidRPr="00526EBC">
                        <w:rPr>
                          <w:rFonts w:ascii="黑体" w:eastAsia="黑体" w:hAnsi="黑体"/>
                          <w:color w:val="000000"/>
                          <w:sz w:val="28"/>
                        </w:rPr>
                        <w:t>—Inductively coupled plasma atomic emission spectrometry</w:t>
                      </w:r>
                    </w:p>
                    <w:p w:rsidR="009A4CDC" w:rsidRPr="00956EA7" w:rsidRDefault="00956EA7">
                      <w:pPr>
                        <w:spacing w:line="220" w:lineRule="atLeast"/>
                        <w:jc w:val="center"/>
                        <w:rPr>
                          <w:rFonts w:ascii="宋体" w:hAnsi="宋体"/>
                          <w:bCs/>
                          <w:sz w:val="32"/>
                          <w:szCs w:val="32"/>
                        </w:rPr>
                      </w:pPr>
                      <w:r w:rsidRPr="00956EA7">
                        <w:rPr>
                          <w:rFonts w:ascii="宋体" w:hAnsi="宋体" w:hint="eastAsia"/>
                          <w:bCs/>
                          <w:sz w:val="32"/>
                          <w:szCs w:val="32"/>
                        </w:rPr>
                        <w:t>（预审稿）</w:t>
                      </w:r>
                    </w:p>
                    <w:p w:rsidR="009A4CDC" w:rsidRDefault="009A4CDC">
                      <w:pPr>
                        <w:tabs>
                          <w:tab w:val="left" w:pos="3822"/>
                          <w:tab w:val="left" w:pos="5400"/>
                        </w:tabs>
                        <w:spacing w:before="50" w:after="50"/>
                        <w:jc w:val="center"/>
                        <w:rPr>
                          <w:rFonts w:ascii="黑体" w:eastAsia="黑体" w:hAnsi="宋体"/>
                          <w:spacing w:val="6"/>
                          <w:sz w:val="28"/>
                          <w:szCs w:val="21"/>
                        </w:rPr>
                      </w:pPr>
                      <w:r>
                        <w:rPr>
                          <w:rFonts w:ascii="黑体" w:eastAsia="黑体" w:hAnsi="宋体"/>
                          <w:spacing w:val="6"/>
                          <w:sz w:val="28"/>
                          <w:szCs w:val="21"/>
                        </w:rPr>
                        <w:t xml:space="preserve"> (</w:t>
                      </w:r>
                      <w:r>
                        <w:rPr>
                          <w:rFonts w:ascii="黑体" w:eastAsia="黑体" w:hAnsi="宋体" w:hint="eastAsia"/>
                          <w:spacing w:val="6"/>
                          <w:sz w:val="28"/>
                          <w:szCs w:val="21"/>
                        </w:rPr>
                        <w:t>讨论稿</w:t>
                      </w:r>
                      <w:r>
                        <w:rPr>
                          <w:rFonts w:ascii="黑体" w:eastAsia="黑体" w:hAnsi="宋体"/>
                          <w:spacing w:val="6"/>
                          <w:sz w:val="28"/>
                          <w:szCs w:val="21"/>
                        </w:rPr>
                        <w:t>)</w:t>
                      </w:r>
                    </w:p>
                    <w:p w:rsidR="009A4CDC" w:rsidRDefault="009A4CDC">
                      <w:pPr>
                        <w:pStyle w:val="affa"/>
                      </w:pPr>
                    </w:p>
                  </w:txbxContent>
                </v:textbox>
                <w10:wrap anchorx="margin" anchory="margin"/>
                <w10:anchorlock/>
              </v:shape>
            </w:pict>
          </mc:Fallback>
        </mc:AlternateContent>
      </w:r>
      <w:bookmarkEnd w:id="0"/>
      <w:bookmarkEnd w:id="1"/>
    </w:p>
    <w:bookmarkEnd w:id="2"/>
    <w:p w:rsidR="009A4CDC" w:rsidRDefault="009A4CDC">
      <w:pPr>
        <w:pStyle w:val="af4"/>
        <w:spacing w:line="340" w:lineRule="exact"/>
        <w:rPr>
          <w:rFonts w:ascii="Times New Roman"/>
        </w:rPr>
      </w:pPr>
      <w:r>
        <w:rPr>
          <w:rFonts w:ascii="Times New Roman" w:hint="eastAsia"/>
        </w:rPr>
        <w:lastRenderedPageBreak/>
        <w:t>前</w:t>
      </w:r>
      <w:r w:rsidR="00DE1642">
        <w:rPr>
          <w:rFonts w:ascii="Times New Roman" w:hint="eastAsia"/>
        </w:rPr>
        <w:t xml:space="preserve"> </w:t>
      </w:r>
      <w:r>
        <w:rPr>
          <w:rFonts w:ascii="Times New Roman" w:hint="eastAsia"/>
        </w:rPr>
        <w:t>言</w:t>
      </w:r>
    </w:p>
    <w:p w:rsidR="009A4CDC" w:rsidRDefault="009A4CDC">
      <w:pPr>
        <w:spacing w:line="340" w:lineRule="exact"/>
        <w:ind w:firstLine="420"/>
      </w:pPr>
      <w:r>
        <w:t xml:space="preserve">YS/T XXXX-201X </w:t>
      </w:r>
      <w:r>
        <w:rPr>
          <w:rFonts w:hint="eastAsia"/>
        </w:rPr>
        <w:t>《铅</w:t>
      </w:r>
      <w:r w:rsidR="0068356D" w:rsidRPr="0068356D">
        <w:rPr>
          <w:rFonts w:hint="eastAsia"/>
        </w:rPr>
        <w:t>冶炼分银渣</w:t>
      </w:r>
      <w:r>
        <w:rPr>
          <w:rFonts w:hint="eastAsia"/>
        </w:rPr>
        <w:t>化学分析方法》分为</w:t>
      </w:r>
      <w:r>
        <w:t>6</w:t>
      </w:r>
      <w:r>
        <w:rPr>
          <w:rFonts w:hint="eastAsia"/>
        </w:rPr>
        <w:t>个部分：</w:t>
      </w:r>
    </w:p>
    <w:p w:rsidR="009A4CDC" w:rsidRDefault="009A4CDC">
      <w:pPr>
        <w:spacing w:line="340" w:lineRule="exact"/>
        <w:ind w:firstLine="420"/>
      </w:pPr>
      <w:r>
        <w:t>——</w:t>
      </w:r>
      <w:r>
        <w:rPr>
          <w:rFonts w:hint="eastAsia"/>
        </w:rPr>
        <w:t>第</w:t>
      </w:r>
      <w:r>
        <w:t>1</w:t>
      </w:r>
      <w:r>
        <w:rPr>
          <w:rFonts w:hint="eastAsia"/>
        </w:rPr>
        <w:t>部分</w:t>
      </w:r>
      <w:r>
        <w:t xml:space="preserve">: </w:t>
      </w:r>
      <w:r>
        <w:rPr>
          <w:rFonts w:hint="eastAsia"/>
        </w:rPr>
        <w:t>金</w:t>
      </w:r>
      <w:r w:rsidR="00BF48C4">
        <w:rPr>
          <w:rFonts w:hint="eastAsia"/>
        </w:rPr>
        <w:t>和</w:t>
      </w:r>
      <w:r>
        <w:rPr>
          <w:rFonts w:hint="eastAsia"/>
        </w:rPr>
        <w:t>银</w:t>
      </w:r>
      <w:r w:rsidR="00BF48C4">
        <w:rPr>
          <w:rFonts w:hint="eastAsia"/>
        </w:rPr>
        <w:t>量</w:t>
      </w:r>
      <w:r>
        <w:rPr>
          <w:rFonts w:hint="eastAsia"/>
        </w:rPr>
        <w:t>的测定</w:t>
      </w:r>
      <w:r w:rsidR="00095128">
        <w:rPr>
          <w:rFonts w:hint="eastAsia"/>
        </w:rPr>
        <w:t xml:space="preserve"> </w:t>
      </w:r>
      <w:r>
        <w:rPr>
          <w:rFonts w:hint="eastAsia"/>
        </w:rPr>
        <w:t>火试金</w:t>
      </w:r>
    </w:p>
    <w:p w:rsidR="009A4CDC" w:rsidRDefault="009A4CDC">
      <w:pPr>
        <w:spacing w:line="340" w:lineRule="exact"/>
        <w:ind w:firstLine="420"/>
      </w:pPr>
      <w:r>
        <w:t>——</w:t>
      </w:r>
      <w:r>
        <w:rPr>
          <w:rFonts w:hint="eastAsia"/>
        </w:rPr>
        <w:t>第</w:t>
      </w:r>
      <w:r>
        <w:t>2</w:t>
      </w:r>
      <w:r>
        <w:rPr>
          <w:rFonts w:hint="eastAsia"/>
        </w:rPr>
        <w:t>部分</w:t>
      </w:r>
      <w:r>
        <w:t xml:space="preserve">: </w:t>
      </w:r>
      <w:r>
        <w:rPr>
          <w:rFonts w:hint="eastAsia"/>
        </w:rPr>
        <w:t>铅量的测定</w:t>
      </w:r>
      <w:r w:rsidR="00126D08">
        <w:rPr>
          <w:rFonts w:hint="eastAsia"/>
        </w:rPr>
        <w:t xml:space="preserve"> </w:t>
      </w:r>
      <w:r>
        <w:rPr>
          <w:rFonts w:hint="eastAsia"/>
        </w:rPr>
        <w:t>原子吸收光谱法和</w:t>
      </w:r>
      <w:r>
        <w:t>EDTA</w:t>
      </w:r>
      <w:r>
        <w:rPr>
          <w:rFonts w:hint="eastAsia"/>
        </w:rPr>
        <w:t>滴定法；</w:t>
      </w:r>
    </w:p>
    <w:p w:rsidR="009A4CDC" w:rsidRDefault="009A4CDC">
      <w:pPr>
        <w:spacing w:line="340" w:lineRule="exact"/>
        <w:ind w:firstLine="420"/>
      </w:pPr>
      <w:r>
        <w:t>——</w:t>
      </w:r>
      <w:r>
        <w:rPr>
          <w:rFonts w:hint="eastAsia"/>
        </w:rPr>
        <w:t>第</w:t>
      </w:r>
      <w:r>
        <w:t>3</w:t>
      </w:r>
      <w:r>
        <w:rPr>
          <w:rFonts w:hint="eastAsia"/>
        </w:rPr>
        <w:t>部分</w:t>
      </w:r>
      <w:r>
        <w:t xml:space="preserve">: </w:t>
      </w:r>
      <w:proofErr w:type="gramStart"/>
      <w:r>
        <w:rPr>
          <w:rFonts w:hint="eastAsia"/>
        </w:rPr>
        <w:t>铜量的</w:t>
      </w:r>
      <w:proofErr w:type="gramEnd"/>
      <w:r>
        <w:rPr>
          <w:rFonts w:hint="eastAsia"/>
        </w:rPr>
        <w:t>测定</w:t>
      </w:r>
      <w:r w:rsidR="00126D08">
        <w:rPr>
          <w:rFonts w:hint="eastAsia"/>
        </w:rPr>
        <w:t xml:space="preserve"> </w:t>
      </w:r>
      <w:r>
        <w:rPr>
          <w:rFonts w:hint="eastAsia"/>
        </w:rPr>
        <w:t>原子吸收光谱法和碘量法；</w:t>
      </w:r>
    </w:p>
    <w:p w:rsidR="009A4CDC" w:rsidRDefault="009A4CDC">
      <w:pPr>
        <w:spacing w:line="340" w:lineRule="exact"/>
        <w:ind w:firstLine="420"/>
      </w:pPr>
      <w:r>
        <w:t>——</w:t>
      </w:r>
      <w:r>
        <w:rPr>
          <w:rFonts w:hint="eastAsia"/>
        </w:rPr>
        <w:t>第</w:t>
      </w:r>
      <w:r>
        <w:t>4</w:t>
      </w:r>
      <w:r>
        <w:rPr>
          <w:rFonts w:hint="eastAsia"/>
        </w:rPr>
        <w:t>部分</w:t>
      </w:r>
      <w:r>
        <w:t xml:space="preserve">: </w:t>
      </w:r>
      <w:proofErr w:type="gramStart"/>
      <w:r>
        <w:rPr>
          <w:rFonts w:hint="eastAsia"/>
        </w:rPr>
        <w:t>锑量的</w:t>
      </w:r>
      <w:proofErr w:type="gramEnd"/>
      <w:r>
        <w:rPr>
          <w:rFonts w:hint="eastAsia"/>
        </w:rPr>
        <w:t>测定</w:t>
      </w:r>
      <w:r w:rsidR="00126D08">
        <w:rPr>
          <w:rFonts w:hint="eastAsia"/>
        </w:rPr>
        <w:t xml:space="preserve"> </w:t>
      </w:r>
      <w:r>
        <w:rPr>
          <w:rFonts w:hint="eastAsia"/>
        </w:rPr>
        <w:t>原子吸收光谱法和硫酸</w:t>
      </w:r>
      <w:proofErr w:type="gramStart"/>
      <w:r>
        <w:rPr>
          <w:rFonts w:hint="eastAsia"/>
        </w:rPr>
        <w:t>铈</w:t>
      </w:r>
      <w:proofErr w:type="gramEnd"/>
      <w:r>
        <w:rPr>
          <w:rFonts w:hint="eastAsia"/>
        </w:rPr>
        <w:t>滴定法；</w:t>
      </w:r>
    </w:p>
    <w:p w:rsidR="009A4CDC" w:rsidRDefault="009A4CDC">
      <w:pPr>
        <w:spacing w:line="340" w:lineRule="exact"/>
        <w:ind w:firstLine="420"/>
      </w:pPr>
      <w:r>
        <w:t>——</w:t>
      </w:r>
      <w:r>
        <w:rPr>
          <w:rFonts w:hint="eastAsia"/>
        </w:rPr>
        <w:t>第</w:t>
      </w:r>
      <w:r>
        <w:t>5</w:t>
      </w:r>
      <w:r>
        <w:rPr>
          <w:rFonts w:hint="eastAsia"/>
        </w:rPr>
        <w:t>部分</w:t>
      </w:r>
      <w:r>
        <w:t xml:space="preserve">: </w:t>
      </w:r>
      <w:proofErr w:type="gramStart"/>
      <w:r>
        <w:rPr>
          <w:rFonts w:hint="eastAsia"/>
        </w:rPr>
        <w:t>铋量的</w:t>
      </w:r>
      <w:proofErr w:type="gramEnd"/>
      <w:r>
        <w:rPr>
          <w:rFonts w:hint="eastAsia"/>
        </w:rPr>
        <w:t>测定</w:t>
      </w:r>
      <w:r w:rsidR="00126D08">
        <w:rPr>
          <w:rFonts w:hint="eastAsia"/>
        </w:rPr>
        <w:t xml:space="preserve"> </w:t>
      </w:r>
      <w:r>
        <w:rPr>
          <w:rFonts w:hint="eastAsia"/>
        </w:rPr>
        <w:t>原子吸收光谱法和</w:t>
      </w:r>
      <w:r>
        <w:t>EDTA</w:t>
      </w:r>
      <w:r>
        <w:rPr>
          <w:rFonts w:hint="eastAsia"/>
        </w:rPr>
        <w:t>滴定法；</w:t>
      </w:r>
    </w:p>
    <w:p w:rsidR="009A4CDC" w:rsidRDefault="009A4CDC">
      <w:pPr>
        <w:spacing w:line="340" w:lineRule="exact"/>
        <w:ind w:firstLine="420"/>
      </w:pPr>
      <w:r>
        <w:t>——</w:t>
      </w:r>
      <w:r>
        <w:rPr>
          <w:rFonts w:hint="eastAsia"/>
        </w:rPr>
        <w:t>第</w:t>
      </w:r>
      <w:r>
        <w:t>6</w:t>
      </w:r>
      <w:r>
        <w:rPr>
          <w:rFonts w:hint="eastAsia"/>
        </w:rPr>
        <w:t>部分</w:t>
      </w:r>
      <w:r>
        <w:t xml:space="preserve">: </w:t>
      </w:r>
      <w:r>
        <w:rPr>
          <w:rFonts w:hint="eastAsia"/>
        </w:rPr>
        <w:t>铅、铜、锑和</w:t>
      </w:r>
      <w:proofErr w:type="gramStart"/>
      <w:r>
        <w:rPr>
          <w:rFonts w:hint="eastAsia"/>
        </w:rPr>
        <w:t>铋量</w:t>
      </w:r>
      <w:proofErr w:type="gramEnd"/>
      <w:r>
        <w:rPr>
          <w:rFonts w:hint="eastAsia"/>
        </w:rPr>
        <w:t>的测定</w:t>
      </w:r>
      <w:r w:rsidR="00126D08">
        <w:rPr>
          <w:rFonts w:hint="eastAsia"/>
        </w:rPr>
        <w:t xml:space="preserve"> </w:t>
      </w:r>
      <w:r>
        <w:rPr>
          <w:rFonts w:hint="eastAsia"/>
        </w:rPr>
        <w:t>电感耦合等离子体</w:t>
      </w:r>
      <w:r w:rsidR="00FB640C">
        <w:rPr>
          <w:rFonts w:hint="eastAsia"/>
        </w:rPr>
        <w:t>原子发射</w:t>
      </w:r>
      <w:r>
        <w:rPr>
          <w:rFonts w:hint="eastAsia"/>
        </w:rPr>
        <w:t>光谱法；</w:t>
      </w:r>
    </w:p>
    <w:p w:rsidR="009A4CDC" w:rsidRDefault="009A4CDC">
      <w:pPr>
        <w:spacing w:line="340" w:lineRule="exact"/>
        <w:ind w:firstLine="420"/>
      </w:pPr>
      <w:r>
        <w:rPr>
          <w:rFonts w:hint="eastAsia"/>
        </w:rPr>
        <w:t>本部分为</w:t>
      </w:r>
      <w:r>
        <w:t>YS/TXXXX-201X</w:t>
      </w:r>
      <w:r>
        <w:rPr>
          <w:rFonts w:hint="eastAsia"/>
        </w:rPr>
        <w:t>的第</w:t>
      </w:r>
      <w:r>
        <w:t>6</w:t>
      </w:r>
      <w:r>
        <w:rPr>
          <w:rFonts w:hint="eastAsia"/>
        </w:rPr>
        <w:t>部分。</w:t>
      </w:r>
    </w:p>
    <w:p w:rsidR="009A4CDC" w:rsidRDefault="009A4CDC">
      <w:pPr>
        <w:spacing w:line="340" w:lineRule="exact"/>
        <w:ind w:firstLine="420"/>
      </w:pPr>
      <w:r>
        <w:rPr>
          <w:rFonts w:hint="eastAsia"/>
        </w:rPr>
        <w:t>本部分是按照</w:t>
      </w:r>
      <w:r>
        <w:t>GB/T 1.1-2009</w:t>
      </w:r>
      <w:r>
        <w:rPr>
          <w:rFonts w:hint="eastAsia"/>
        </w:rPr>
        <w:t>给出的规则起草的。</w:t>
      </w:r>
    </w:p>
    <w:p w:rsidR="009A4CDC" w:rsidRDefault="009A4CDC">
      <w:pPr>
        <w:spacing w:line="340" w:lineRule="exact"/>
        <w:ind w:firstLine="420"/>
      </w:pPr>
      <w:r>
        <w:rPr>
          <w:rFonts w:hint="eastAsia"/>
        </w:rPr>
        <w:t>本部分由全国有色金属标准化技术委员会（</w:t>
      </w:r>
      <w:r>
        <w:t>SAC/TC 243</w:t>
      </w:r>
      <w:r>
        <w:rPr>
          <w:rFonts w:hint="eastAsia"/>
        </w:rPr>
        <w:t>）提出并归口。</w:t>
      </w:r>
    </w:p>
    <w:p w:rsidR="009A4CDC" w:rsidRDefault="009A4CDC">
      <w:pPr>
        <w:spacing w:line="340" w:lineRule="exact"/>
        <w:ind w:firstLine="420"/>
      </w:pPr>
      <w:r>
        <w:rPr>
          <w:rFonts w:hint="eastAsia"/>
        </w:rPr>
        <w:t>本部分起草单位：株洲冶炼集团股份有限公司、河南豫光金铅股份有限公司、深圳市中金岭南有色金属股份有限公司、</w:t>
      </w:r>
      <w:r w:rsidR="00DF309F" w:rsidRPr="00871029">
        <w:rPr>
          <w:rFonts w:hint="eastAsia"/>
        </w:rPr>
        <w:t>国标（</w:t>
      </w:r>
      <w:r w:rsidR="00C7576F" w:rsidRPr="00871029">
        <w:rPr>
          <w:rFonts w:hint="eastAsia"/>
        </w:rPr>
        <w:t>北京</w:t>
      </w:r>
      <w:r w:rsidR="00DF309F" w:rsidRPr="00871029">
        <w:rPr>
          <w:rFonts w:hint="eastAsia"/>
        </w:rPr>
        <w:t>）</w:t>
      </w:r>
      <w:r w:rsidR="00C7576F" w:rsidRPr="00871029">
        <w:rPr>
          <w:rFonts w:hint="eastAsia"/>
        </w:rPr>
        <w:t>检验认证有限公司</w:t>
      </w:r>
      <w:r>
        <w:rPr>
          <w:rFonts w:hint="eastAsia"/>
        </w:rPr>
        <w:t>、长沙矿冶研究院</w:t>
      </w:r>
      <w:r w:rsidR="00B5359C">
        <w:rPr>
          <w:rFonts w:hint="eastAsia"/>
        </w:rPr>
        <w:t>有限责任公司</w:t>
      </w:r>
      <w:r>
        <w:rPr>
          <w:rFonts w:hint="eastAsia"/>
        </w:rPr>
        <w:t>、中国有色桂林矿产地</w:t>
      </w:r>
      <w:r w:rsidR="00080194">
        <w:rPr>
          <w:rFonts w:hint="eastAsia"/>
        </w:rPr>
        <w:t>质研究院有限公司、山东恒邦冶炼股份有限公司、</w:t>
      </w:r>
      <w:r w:rsidR="00A02250">
        <w:rPr>
          <w:rFonts w:hint="eastAsia"/>
        </w:rPr>
        <w:t>贵</w:t>
      </w:r>
      <w:proofErr w:type="gramStart"/>
      <w:r w:rsidR="00A02250">
        <w:rPr>
          <w:rFonts w:hint="eastAsia"/>
        </w:rPr>
        <w:t>研铂业</w:t>
      </w:r>
      <w:proofErr w:type="gramEnd"/>
      <w:r w:rsidR="00FE599C">
        <w:rPr>
          <w:rFonts w:hint="eastAsia"/>
        </w:rPr>
        <w:t>股份有限公司</w:t>
      </w:r>
      <w:r w:rsidR="00A02250">
        <w:rPr>
          <w:rFonts w:hint="eastAsia"/>
        </w:rPr>
        <w:t xml:space="preserve"> </w:t>
      </w:r>
      <w:r>
        <w:rPr>
          <w:rFonts w:hint="eastAsia"/>
        </w:rPr>
        <w:t>、</w:t>
      </w:r>
      <w:r w:rsidR="00FE599C">
        <w:rPr>
          <w:rFonts w:hint="eastAsia"/>
        </w:rPr>
        <w:t>北方铜业</w:t>
      </w:r>
      <w:r>
        <w:rPr>
          <w:rFonts w:hint="eastAsia"/>
        </w:rPr>
        <w:t>集团有限公司、</w:t>
      </w:r>
      <w:r w:rsidR="00B5359C">
        <w:rPr>
          <w:rFonts w:hint="eastAsia"/>
        </w:rPr>
        <w:t>浙江富春江冶炼集团有限公司、</w:t>
      </w:r>
      <w:r>
        <w:rPr>
          <w:rFonts w:hint="eastAsia"/>
        </w:rPr>
        <w:t>北矿检测技术有限公司、福建紫金矿冶测试技术有限公司、大冶有色设计研究院有限公司、江西铜业股份有限公司。</w:t>
      </w:r>
    </w:p>
    <w:p w:rsidR="00F30037" w:rsidRDefault="009B500D" w:rsidP="00F30037">
      <w:pPr>
        <w:spacing w:line="400" w:lineRule="exact"/>
        <w:jc w:val="center"/>
        <w:rPr>
          <w:sz w:val="24"/>
        </w:rPr>
      </w:pPr>
      <w:r>
        <w:rPr>
          <w:rFonts w:hint="eastAsia"/>
        </w:rPr>
        <w:t xml:space="preserve">   </w:t>
      </w:r>
      <w:r w:rsidR="009A4CDC">
        <w:rPr>
          <w:rFonts w:hint="eastAsia"/>
        </w:rPr>
        <w:t>本部分主要起草人：</w:t>
      </w:r>
      <w:r w:rsidR="00126D08">
        <w:rPr>
          <w:rFonts w:hint="eastAsia"/>
        </w:rPr>
        <w:t>姜晴、</w:t>
      </w:r>
      <w:r w:rsidR="00956EA7">
        <w:rPr>
          <w:rFonts w:hint="eastAsia"/>
        </w:rPr>
        <w:t>刘嫣</w:t>
      </w:r>
      <w:r w:rsidR="00126D08">
        <w:rPr>
          <w:rFonts w:hint="eastAsia"/>
        </w:rPr>
        <w:t>、</w:t>
      </w:r>
      <w:r w:rsidR="00956EA7">
        <w:rPr>
          <w:rFonts w:hint="eastAsia"/>
        </w:rPr>
        <w:t>宁宇梅</w:t>
      </w:r>
      <w:r w:rsidR="00126D08">
        <w:rPr>
          <w:rFonts w:hint="eastAsia"/>
        </w:rPr>
        <w:t>、</w:t>
      </w:r>
      <w:r w:rsidR="00CD6DD2">
        <w:rPr>
          <w:rFonts w:hint="eastAsia"/>
        </w:rPr>
        <w:t>王军、</w:t>
      </w:r>
      <w:r w:rsidR="00DF309F" w:rsidRPr="00DF309F">
        <w:rPr>
          <w:rFonts w:hint="eastAsia"/>
        </w:rPr>
        <w:t>张全胜</w:t>
      </w:r>
      <w:r w:rsidR="00126D08">
        <w:rPr>
          <w:rFonts w:hint="eastAsia"/>
        </w:rPr>
        <w:t>、</w:t>
      </w:r>
      <w:r w:rsidR="00DF309F" w:rsidRPr="00DF309F">
        <w:rPr>
          <w:rFonts w:hint="eastAsia"/>
        </w:rPr>
        <w:t>李莉君</w:t>
      </w:r>
      <w:r w:rsidR="00126D08">
        <w:rPr>
          <w:rFonts w:hint="eastAsia"/>
        </w:rPr>
        <w:t>、</w:t>
      </w:r>
      <w:r w:rsidR="00DF309F" w:rsidRPr="00DF309F">
        <w:rPr>
          <w:rFonts w:hint="eastAsia"/>
        </w:rPr>
        <w:t>谭秀丽</w:t>
      </w:r>
      <w:r w:rsidR="00126D08">
        <w:rPr>
          <w:rFonts w:hint="eastAsia"/>
        </w:rPr>
        <w:t>、</w:t>
      </w:r>
      <w:r w:rsidR="00DF309F" w:rsidRPr="00DF309F">
        <w:rPr>
          <w:rFonts w:hint="eastAsia"/>
        </w:rPr>
        <w:t>黄萍</w:t>
      </w:r>
      <w:r w:rsidR="00126D08">
        <w:rPr>
          <w:rFonts w:hint="eastAsia"/>
        </w:rPr>
        <w:t>、</w:t>
      </w:r>
      <w:r w:rsidR="00F30037" w:rsidRPr="0017696A">
        <w:t>陈雄飞</w:t>
      </w:r>
      <w:r w:rsidR="0017696A">
        <w:rPr>
          <w:rFonts w:hint="eastAsia"/>
        </w:rPr>
        <w:t>、</w:t>
      </w:r>
      <w:r w:rsidR="00F30037" w:rsidRPr="0017696A">
        <w:t>张丽</w:t>
      </w:r>
      <w:r w:rsidR="0017696A">
        <w:rPr>
          <w:rFonts w:hint="eastAsia"/>
        </w:rPr>
        <w:t>、</w:t>
      </w:r>
    </w:p>
    <w:p w:rsidR="009A4CDC" w:rsidRDefault="00236FB2" w:rsidP="0017696A">
      <w:pPr>
        <w:spacing w:line="340" w:lineRule="exact"/>
      </w:pPr>
      <w:r>
        <w:rPr>
          <w:rFonts w:hint="eastAsia"/>
        </w:rPr>
        <w:t>杨</w:t>
      </w:r>
      <w:r w:rsidR="000508EA">
        <w:rPr>
          <w:rFonts w:hint="eastAsia"/>
        </w:rPr>
        <w:t>炳</w:t>
      </w:r>
      <w:r>
        <w:rPr>
          <w:rFonts w:hint="eastAsia"/>
        </w:rPr>
        <w:t>红</w:t>
      </w:r>
      <w:r w:rsidR="00126D08">
        <w:rPr>
          <w:rFonts w:hint="eastAsia"/>
        </w:rPr>
        <w:t>、</w:t>
      </w:r>
      <w:r>
        <w:rPr>
          <w:rFonts w:hint="eastAsia"/>
        </w:rPr>
        <w:t>崔浩</w:t>
      </w:r>
      <w:r w:rsidR="00126D08">
        <w:rPr>
          <w:rFonts w:hint="eastAsia"/>
        </w:rPr>
        <w:t>、</w:t>
      </w:r>
      <w:r w:rsidR="00956EA7">
        <w:rPr>
          <w:rFonts w:hint="eastAsia"/>
        </w:rPr>
        <w:t>阳兆鸿</w:t>
      </w:r>
      <w:r w:rsidR="00126D08">
        <w:rPr>
          <w:rFonts w:hint="eastAsia"/>
        </w:rPr>
        <w:t>、</w:t>
      </w:r>
      <w:r w:rsidR="00956EA7">
        <w:rPr>
          <w:rFonts w:hint="eastAsia"/>
        </w:rPr>
        <w:t>陈祝柄</w:t>
      </w:r>
      <w:r w:rsidR="00126D08">
        <w:rPr>
          <w:rFonts w:hint="eastAsia"/>
        </w:rPr>
        <w:t>、</w:t>
      </w:r>
      <w:r w:rsidR="00DF309F" w:rsidRPr="00DF309F">
        <w:rPr>
          <w:rFonts w:hint="eastAsia"/>
        </w:rPr>
        <w:t>叶翠情、李敏</w:t>
      </w:r>
      <w:r w:rsidR="00126D08">
        <w:rPr>
          <w:rFonts w:hint="eastAsia"/>
        </w:rPr>
        <w:t>、</w:t>
      </w:r>
      <w:r w:rsidR="00E32270" w:rsidRPr="00E32270">
        <w:rPr>
          <w:rFonts w:hint="eastAsia"/>
        </w:rPr>
        <w:t>韩娇艳、</w:t>
      </w:r>
      <w:proofErr w:type="gramStart"/>
      <w:r w:rsidR="00E32270" w:rsidRPr="00E32270">
        <w:rPr>
          <w:rFonts w:hint="eastAsia"/>
        </w:rPr>
        <w:t>倪</w:t>
      </w:r>
      <w:proofErr w:type="gramEnd"/>
      <w:r w:rsidR="00E32270" w:rsidRPr="00E32270">
        <w:rPr>
          <w:rFonts w:hint="eastAsia"/>
        </w:rPr>
        <w:t>玉成</w:t>
      </w:r>
      <w:r w:rsidR="00126D08">
        <w:rPr>
          <w:rFonts w:hint="eastAsia"/>
        </w:rPr>
        <w:t>、</w:t>
      </w:r>
      <w:r w:rsidR="00956EA7">
        <w:rPr>
          <w:rFonts w:hint="eastAsia"/>
        </w:rPr>
        <w:t>杨辉</w:t>
      </w:r>
      <w:r w:rsidR="00126D08">
        <w:rPr>
          <w:rFonts w:hint="eastAsia"/>
        </w:rPr>
        <w:t>、</w:t>
      </w:r>
      <w:r w:rsidR="00956EA7">
        <w:rPr>
          <w:rFonts w:hint="eastAsia"/>
        </w:rPr>
        <w:t>金娅秋</w:t>
      </w:r>
      <w:r w:rsidR="00126D08">
        <w:rPr>
          <w:rFonts w:hint="eastAsia"/>
        </w:rPr>
        <w:t>、</w:t>
      </w:r>
      <w:r w:rsidR="00B5359C">
        <w:rPr>
          <w:rFonts w:hint="eastAsia"/>
        </w:rPr>
        <w:t>廖家章、李伟成、</w:t>
      </w:r>
      <w:r w:rsidR="001B15BE">
        <w:rPr>
          <w:rFonts w:hint="eastAsia"/>
        </w:rPr>
        <w:t>张晨</w:t>
      </w:r>
      <w:r w:rsidR="00126D08">
        <w:rPr>
          <w:rFonts w:hint="eastAsia"/>
        </w:rPr>
        <w:t>、</w:t>
      </w:r>
      <w:r w:rsidR="001B15BE">
        <w:rPr>
          <w:rFonts w:hint="eastAsia"/>
        </w:rPr>
        <w:t>尚校</w:t>
      </w:r>
      <w:r w:rsidR="00126D08">
        <w:rPr>
          <w:rFonts w:hint="eastAsia"/>
        </w:rPr>
        <w:t>、</w:t>
      </w:r>
      <w:r w:rsidR="00DF309F">
        <w:rPr>
          <w:rFonts w:hint="eastAsia"/>
        </w:rPr>
        <w:t>阮桂色</w:t>
      </w:r>
      <w:r w:rsidR="00126D08">
        <w:rPr>
          <w:rFonts w:hint="eastAsia"/>
        </w:rPr>
        <w:t>、</w:t>
      </w:r>
      <w:r w:rsidRPr="00236FB2">
        <w:rPr>
          <w:rFonts w:hint="eastAsia"/>
        </w:rPr>
        <w:t>杨钟</w:t>
      </w:r>
      <w:r w:rsidR="00126D08">
        <w:rPr>
          <w:rFonts w:hint="eastAsia"/>
        </w:rPr>
        <w:t>、</w:t>
      </w:r>
      <w:r w:rsidRPr="00236FB2">
        <w:rPr>
          <w:rFonts w:hint="eastAsia"/>
        </w:rPr>
        <w:t>吴银来</w:t>
      </w:r>
      <w:r w:rsidR="00126D08">
        <w:rPr>
          <w:rFonts w:hint="eastAsia"/>
        </w:rPr>
        <w:t>、</w:t>
      </w:r>
      <w:r w:rsidRPr="00236FB2">
        <w:rPr>
          <w:rFonts w:hint="eastAsia"/>
        </w:rPr>
        <w:t>邱盛香</w:t>
      </w:r>
      <w:r w:rsidR="00126D08">
        <w:rPr>
          <w:rFonts w:hint="eastAsia"/>
        </w:rPr>
        <w:t>、</w:t>
      </w:r>
      <w:r w:rsidR="00C7576F" w:rsidRPr="00C7576F">
        <w:rPr>
          <w:rFonts w:hint="eastAsia"/>
        </w:rPr>
        <w:t>刘艳</w:t>
      </w:r>
      <w:r w:rsidR="00126D08">
        <w:rPr>
          <w:rFonts w:hint="eastAsia"/>
        </w:rPr>
        <w:t>、</w:t>
      </w:r>
      <w:r w:rsidR="00C7576F" w:rsidRPr="00C7576F">
        <w:rPr>
          <w:rFonts w:hint="eastAsia"/>
        </w:rPr>
        <w:t>代</w:t>
      </w:r>
      <w:proofErr w:type="gramStart"/>
      <w:r w:rsidR="00C7576F" w:rsidRPr="00C7576F">
        <w:rPr>
          <w:rFonts w:hint="eastAsia"/>
        </w:rPr>
        <w:t>斌</w:t>
      </w:r>
      <w:proofErr w:type="gramEnd"/>
      <w:r w:rsidR="00126D08">
        <w:rPr>
          <w:rFonts w:hint="eastAsia"/>
        </w:rPr>
        <w:t>、</w:t>
      </w:r>
      <w:r w:rsidR="00C7576F" w:rsidRPr="00C7576F">
        <w:rPr>
          <w:rFonts w:hint="eastAsia"/>
        </w:rPr>
        <w:t>唐华全</w:t>
      </w:r>
    </w:p>
    <w:p w:rsidR="009A4CDC" w:rsidRPr="00236FB2" w:rsidRDefault="009A4CDC">
      <w:pPr>
        <w:spacing w:line="340" w:lineRule="exact"/>
        <w:ind w:firstLine="420"/>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rPr>
          <w:rFonts w:hAnsi="宋体"/>
        </w:rPr>
      </w:pPr>
    </w:p>
    <w:p w:rsidR="009A4CDC" w:rsidRDefault="009A4CDC" w:rsidP="00526EBC">
      <w:pPr>
        <w:spacing w:line="340" w:lineRule="exact"/>
        <w:ind w:leftChars="200" w:left="420"/>
      </w:pPr>
    </w:p>
    <w:p w:rsidR="009A4CDC" w:rsidRDefault="009A4CDC" w:rsidP="00526EBC">
      <w:pPr>
        <w:spacing w:line="340" w:lineRule="exact"/>
        <w:ind w:leftChars="200" w:left="420"/>
        <w:sectPr w:rsidR="009A4CDC">
          <w:footerReference w:type="even" r:id="rId16"/>
          <w:footerReference w:type="default" r:id="rId17"/>
          <w:pgSz w:w="11906" w:h="16838"/>
          <w:pgMar w:top="1418" w:right="1134" w:bottom="1440" w:left="1418" w:header="851" w:footer="992" w:gutter="0"/>
          <w:pgNumType w:fmt="upperRoman" w:start="1"/>
          <w:cols w:space="720"/>
          <w:docGrid w:type="linesAndChars" w:linePitch="312"/>
        </w:sectPr>
      </w:pPr>
    </w:p>
    <w:p w:rsidR="009A4CDC" w:rsidRDefault="009A4CDC" w:rsidP="00DE1642">
      <w:pPr>
        <w:rPr>
          <w:rFonts w:ascii="黑体" w:eastAsia="黑体"/>
          <w:sz w:val="32"/>
          <w:szCs w:val="32"/>
        </w:rPr>
      </w:pPr>
    </w:p>
    <w:p w:rsidR="009A4CDC" w:rsidRDefault="009A4CDC">
      <w:pPr>
        <w:jc w:val="center"/>
        <w:rPr>
          <w:rFonts w:ascii="黑体" w:eastAsia="黑体"/>
          <w:sz w:val="32"/>
          <w:szCs w:val="32"/>
        </w:rPr>
      </w:pPr>
      <w:r>
        <w:rPr>
          <w:rFonts w:ascii="黑体" w:eastAsia="黑体" w:hint="eastAsia"/>
          <w:sz w:val="32"/>
          <w:szCs w:val="32"/>
        </w:rPr>
        <w:t>铅</w:t>
      </w:r>
      <w:proofErr w:type="gramStart"/>
      <w:r>
        <w:rPr>
          <w:rFonts w:ascii="黑体" w:eastAsia="黑体" w:hint="eastAsia"/>
          <w:sz w:val="32"/>
          <w:szCs w:val="32"/>
        </w:rPr>
        <w:t>冶炼分银渣</w:t>
      </w:r>
      <w:proofErr w:type="gramEnd"/>
      <w:r>
        <w:rPr>
          <w:rFonts w:ascii="黑体" w:eastAsia="黑体" w:hint="eastAsia"/>
          <w:sz w:val="32"/>
          <w:szCs w:val="32"/>
        </w:rPr>
        <w:t>化学分析方法</w:t>
      </w:r>
    </w:p>
    <w:p w:rsidR="009A4CDC" w:rsidRDefault="009A4CDC">
      <w:pPr>
        <w:jc w:val="center"/>
        <w:rPr>
          <w:rFonts w:ascii="黑体" w:eastAsia="黑体"/>
          <w:sz w:val="32"/>
          <w:szCs w:val="32"/>
        </w:rPr>
      </w:pPr>
      <w:r>
        <w:rPr>
          <w:rFonts w:ascii="黑体" w:eastAsia="黑体" w:hint="eastAsia"/>
          <w:sz w:val="32"/>
          <w:szCs w:val="32"/>
        </w:rPr>
        <w:t>第</w:t>
      </w:r>
      <w:r>
        <w:rPr>
          <w:rFonts w:ascii="黑体" w:eastAsia="黑体"/>
          <w:sz w:val="32"/>
          <w:szCs w:val="32"/>
        </w:rPr>
        <w:t>6</w:t>
      </w:r>
      <w:r>
        <w:rPr>
          <w:rFonts w:ascii="黑体" w:eastAsia="黑体" w:hint="eastAsia"/>
          <w:sz w:val="32"/>
          <w:szCs w:val="32"/>
        </w:rPr>
        <w:t>部分：铅、铜、锑和</w:t>
      </w:r>
      <w:proofErr w:type="gramStart"/>
      <w:r>
        <w:rPr>
          <w:rFonts w:ascii="黑体" w:eastAsia="黑体" w:hint="eastAsia"/>
          <w:sz w:val="32"/>
          <w:szCs w:val="32"/>
        </w:rPr>
        <w:t>铋量</w:t>
      </w:r>
      <w:proofErr w:type="gramEnd"/>
      <w:r>
        <w:rPr>
          <w:rFonts w:ascii="黑体" w:eastAsia="黑体" w:hint="eastAsia"/>
          <w:sz w:val="32"/>
          <w:szCs w:val="32"/>
        </w:rPr>
        <w:t>的测定</w:t>
      </w:r>
    </w:p>
    <w:p w:rsidR="009A4CDC" w:rsidRDefault="009A4CDC">
      <w:pPr>
        <w:jc w:val="center"/>
        <w:rPr>
          <w:rFonts w:eastAsia="黑体"/>
          <w:bCs/>
          <w:color w:val="000000"/>
          <w:sz w:val="32"/>
          <w:szCs w:val="32"/>
        </w:rPr>
      </w:pPr>
      <w:r>
        <w:rPr>
          <w:rFonts w:ascii="黑体" w:eastAsia="黑体" w:hint="eastAsia"/>
          <w:sz w:val="32"/>
          <w:szCs w:val="32"/>
        </w:rPr>
        <w:t>电感耦合等离子体</w:t>
      </w:r>
      <w:r w:rsidR="00BF48C4">
        <w:rPr>
          <w:rFonts w:ascii="黑体" w:eastAsia="黑体" w:hint="eastAsia"/>
          <w:sz w:val="32"/>
          <w:szCs w:val="32"/>
        </w:rPr>
        <w:t>原子发射</w:t>
      </w:r>
      <w:r>
        <w:rPr>
          <w:rFonts w:ascii="黑体" w:eastAsia="黑体" w:hint="eastAsia"/>
          <w:sz w:val="32"/>
          <w:szCs w:val="32"/>
        </w:rPr>
        <w:t>光谱法</w:t>
      </w:r>
    </w:p>
    <w:p w:rsidR="009A4CDC" w:rsidRPr="0059626F" w:rsidRDefault="009A4CDC">
      <w:pPr>
        <w:rPr>
          <w:rFonts w:ascii="黑体" w:eastAsia="黑体" w:hAnsi="黑体"/>
          <w:color w:val="000000"/>
        </w:rPr>
      </w:pPr>
      <w:r w:rsidRPr="0059626F">
        <w:rPr>
          <w:rFonts w:ascii="黑体" w:eastAsia="黑体" w:hAnsi="黑体" w:cs="宋体"/>
          <w:color w:val="000000"/>
        </w:rPr>
        <w:t xml:space="preserve">1  </w:t>
      </w:r>
      <w:r w:rsidRPr="0059626F">
        <w:rPr>
          <w:rFonts w:ascii="黑体" w:eastAsia="黑体" w:hAnsi="黑体" w:cs="宋体" w:hint="eastAsia"/>
          <w:color w:val="000000"/>
        </w:rPr>
        <w:t>范围</w:t>
      </w:r>
    </w:p>
    <w:p w:rsidR="009A4CDC" w:rsidRDefault="009A4CDC" w:rsidP="00526EBC">
      <w:pPr>
        <w:ind w:firstLineChars="200" w:firstLine="420"/>
        <w:rPr>
          <w:szCs w:val="21"/>
        </w:rPr>
      </w:pPr>
      <w:r>
        <w:rPr>
          <w:rFonts w:hint="eastAsia"/>
          <w:szCs w:val="21"/>
        </w:rPr>
        <w:t>本部</w:t>
      </w:r>
      <w:proofErr w:type="gramStart"/>
      <w:r>
        <w:rPr>
          <w:rFonts w:hint="eastAsia"/>
          <w:szCs w:val="21"/>
        </w:rPr>
        <w:t>分规定</w:t>
      </w:r>
      <w:proofErr w:type="gramEnd"/>
      <w:r>
        <w:rPr>
          <w:rFonts w:hint="eastAsia"/>
          <w:szCs w:val="21"/>
        </w:rPr>
        <w:t>了铅</w:t>
      </w:r>
      <w:proofErr w:type="gramStart"/>
      <w:r>
        <w:rPr>
          <w:rFonts w:hint="eastAsia"/>
          <w:szCs w:val="21"/>
        </w:rPr>
        <w:t>冶炼分</w:t>
      </w:r>
      <w:proofErr w:type="gramEnd"/>
      <w:r>
        <w:rPr>
          <w:rFonts w:hint="eastAsia"/>
          <w:szCs w:val="21"/>
        </w:rPr>
        <w:t>银渣中铅、铜、锑和</w:t>
      </w:r>
      <w:proofErr w:type="gramStart"/>
      <w:r>
        <w:rPr>
          <w:rFonts w:hint="eastAsia"/>
          <w:szCs w:val="21"/>
        </w:rPr>
        <w:t>铋量</w:t>
      </w:r>
      <w:proofErr w:type="gramEnd"/>
      <w:r>
        <w:rPr>
          <w:rFonts w:hint="eastAsia"/>
          <w:szCs w:val="21"/>
        </w:rPr>
        <w:t>的测定方法。</w:t>
      </w:r>
    </w:p>
    <w:p w:rsidR="009A4CDC" w:rsidRDefault="009A4CDC" w:rsidP="00526EBC">
      <w:pPr>
        <w:ind w:firstLineChars="200" w:firstLine="420"/>
        <w:rPr>
          <w:rFonts w:ascii="宋体" w:cs="宋体"/>
          <w:color w:val="000000"/>
        </w:rPr>
      </w:pPr>
      <w:r>
        <w:rPr>
          <w:rFonts w:hint="eastAsia"/>
          <w:szCs w:val="21"/>
        </w:rPr>
        <w:t>本部分适用于铅</w:t>
      </w:r>
      <w:proofErr w:type="gramStart"/>
      <w:r>
        <w:rPr>
          <w:rFonts w:hint="eastAsia"/>
          <w:szCs w:val="21"/>
        </w:rPr>
        <w:t>冶炼分</w:t>
      </w:r>
      <w:proofErr w:type="gramEnd"/>
      <w:r>
        <w:rPr>
          <w:rFonts w:hint="eastAsia"/>
          <w:szCs w:val="21"/>
        </w:rPr>
        <w:t>银渣中铅、铜、锑和</w:t>
      </w:r>
      <w:proofErr w:type="gramStart"/>
      <w:r>
        <w:rPr>
          <w:rFonts w:hint="eastAsia"/>
          <w:szCs w:val="21"/>
        </w:rPr>
        <w:t>铋量</w:t>
      </w:r>
      <w:proofErr w:type="gramEnd"/>
      <w:r>
        <w:rPr>
          <w:rFonts w:hint="eastAsia"/>
          <w:szCs w:val="21"/>
        </w:rPr>
        <w:t>的测定。测定范围见表</w:t>
      </w:r>
      <w:r>
        <w:rPr>
          <w:szCs w:val="21"/>
        </w:rPr>
        <w:t>1</w:t>
      </w:r>
      <w:r>
        <w:rPr>
          <w:rFonts w:hint="eastAsia"/>
          <w:szCs w:val="21"/>
        </w:rPr>
        <w:t>。</w:t>
      </w:r>
    </w:p>
    <w:p w:rsidR="009A4CDC" w:rsidRDefault="009A4CDC" w:rsidP="00526EBC">
      <w:pPr>
        <w:ind w:firstLineChars="1539" w:firstLine="3417"/>
        <w:rPr>
          <w:spacing w:val="6"/>
          <w:szCs w:val="21"/>
        </w:rPr>
      </w:pPr>
      <w:r>
        <w:rPr>
          <w:rFonts w:cs="宋体" w:hint="eastAsia"/>
          <w:spacing w:val="6"/>
          <w:szCs w:val="21"/>
        </w:rPr>
        <w:t>表</w:t>
      </w:r>
      <w:r>
        <w:rPr>
          <w:spacing w:val="6"/>
          <w:szCs w:val="21"/>
        </w:rPr>
        <w:t xml:space="preserve">1  </w:t>
      </w:r>
      <w:r>
        <w:rPr>
          <w:rFonts w:cs="宋体" w:hint="eastAsia"/>
          <w:spacing w:val="6"/>
          <w:szCs w:val="21"/>
        </w:rPr>
        <w:t>测定范围</w:t>
      </w:r>
    </w:p>
    <w:tbl>
      <w:tblPr>
        <w:tblW w:w="6238"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4"/>
        <w:gridCol w:w="3894"/>
      </w:tblGrid>
      <w:tr w:rsidR="00FB640C" w:rsidTr="00DE1642">
        <w:trPr>
          <w:trHeight w:val="337"/>
        </w:trPr>
        <w:tc>
          <w:tcPr>
            <w:tcW w:w="2344" w:type="dxa"/>
            <w:vAlign w:val="center"/>
          </w:tcPr>
          <w:p w:rsidR="00FB640C" w:rsidRDefault="00FB640C">
            <w:pPr>
              <w:jc w:val="center"/>
              <w:rPr>
                <w:sz w:val="18"/>
                <w:szCs w:val="18"/>
              </w:rPr>
            </w:pPr>
            <w:r>
              <w:rPr>
                <w:rFonts w:hAnsi="宋体" w:cs="微软雅黑" w:hint="eastAsia"/>
                <w:sz w:val="18"/>
                <w:szCs w:val="18"/>
              </w:rPr>
              <w:t>元素</w:t>
            </w:r>
          </w:p>
        </w:tc>
        <w:tc>
          <w:tcPr>
            <w:tcW w:w="3894" w:type="dxa"/>
          </w:tcPr>
          <w:p w:rsidR="00FB640C" w:rsidRDefault="00FB640C">
            <w:pPr>
              <w:jc w:val="center"/>
              <w:rPr>
                <w:sz w:val="18"/>
                <w:szCs w:val="18"/>
              </w:rPr>
            </w:pPr>
            <w:r>
              <w:rPr>
                <w:rFonts w:hAnsi="宋体" w:cs="微软雅黑" w:hint="eastAsia"/>
                <w:sz w:val="18"/>
                <w:szCs w:val="18"/>
              </w:rPr>
              <w:t>测定范围</w:t>
            </w:r>
            <w:r>
              <w:rPr>
                <w:sz w:val="18"/>
                <w:szCs w:val="18"/>
              </w:rPr>
              <w:t>/%</w:t>
            </w:r>
          </w:p>
        </w:tc>
      </w:tr>
      <w:tr w:rsidR="00FB640C" w:rsidTr="00DE1642">
        <w:trPr>
          <w:trHeight w:val="355"/>
        </w:trPr>
        <w:tc>
          <w:tcPr>
            <w:tcW w:w="2344" w:type="dxa"/>
            <w:vAlign w:val="center"/>
          </w:tcPr>
          <w:p w:rsidR="00FB640C" w:rsidRDefault="00FB640C">
            <w:pPr>
              <w:jc w:val="center"/>
              <w:rPr>
                <w:rFonts w:ascii="宋体"/>
                <w:sz w:val="18"/>
                <w:szCs w:val="18"/>
              </w:rPr>
            </w:pPr>
            <w:proofErr w:type="spellStart"/>
            <w:r>
              <w:rPr>
                <w:rFonts w:ascii="宋体"/>
                <w:sz w:val="18"/>
                <w:szCs w:val="18"/>
              </w:rPr>
              <w:t>Pb</w:t>
            </w:r>
            <w:proofErr w:type="spellEnd"/>
          </w:p>
        </w:tc>
        <w:tc>
          <w:tcPr>
            <w:tcW w:w="3894" w:type="dxa"/>
          </w:tcPr>
          <w:p w:rsidR="00FB640C" w:rsidRDefault="00FB640C">
            <w:pPr>
              <w:jc w:val="center"/>
              <w:rPr>
                <w:rFonts w:ascii="宋体" w:cs="宋体"/>
                <w:sz w:val="18"/>
                <w:szCs w:val="18"/>
              </w:rPr>
            </w:pPr>
            <w:r>
              <w:rPr>
                <w:rFonts w:ascii="宋体" w:hAnsi="宋体" w:cs="宋体"/>
                <w:sz w:val="18"/>
                <w:szCs w:val="18"/>
              </w:rPr>
              <w:t>0.10</w:t>
            </w:r>
            <w:r>
              <w:rPr>
                <w:rFonts w:ascii="宋体" w:hAnsi="宋体" w:cs="微软雅黑" w:hint="eastAsia"/>
                <w:sz w:val="18"/>
                <w:szCs w:val="18"/>
              </w:rPr>
              <w:t>～</w:t>
            </w:r>
            <w:r>
              <w:rPr>
                <w:rFonts w:ascii="宋体" w:hAnsi="宋体" w:cs="宋体"/>
                <w:sz w:val="18"/>
                <w:szCs w:val="18"/>
              </w:rPr>
              <w:t>5</w:t>
            </w:r>
            <w:r>
              <w:rPr>
                <w:rFonts w:ascii="宋体" w:cs="宋体"/>
                <w:sz w:val="18"/>
                <w:szCs w:val="18"/>
              </w:rPr>
              <w:t>.00</w:t>
            </w:r>
          </w:p>
        </w:tc>
      </w:tr>
      <w:tr w:rsidR="00FB640C" w:rsidTr="00DE1642">
        <w:trPr>
          <w:trHeight w:val="355"/>
        </w:trPr>
        <w:tc>
          <w:tcPr>
            <w:tcW w:w="2344" w:type="dxa"/>
            <w:vAlign w:val="center"/>
          </w:tcPr>
          <w:p w:rsidR="00FB640C" w:rsidRDefault="00FB640C" w:rsidP="00FB640C">
            <w:pPr>
              <w:jc w:val="center"/>
              <w:rPr>
                <w:rFonts w:ascii="宋体"/>
                <w:sz w:val="18"/>
                <w:szCs w:val="18"/>
              </w:rPr>
            </w:pPr>
            <w:r>
              <w:rPr>
                <w:rFonts w:ascii="宋体" w:hAnsi="宋体" w:cs="宋体"/>
                <w:sz w:val="18"/>
                <w:szCs w:val="18"/>
              </w:rPr>
              <w:t xml:space="preserve">Cu </w:t>
            </w:r>
          </w:p>
        </w:tc>
        <w:tc>
          <w:tcPr>
            <w:tcW w:w="3894" w:type="dxa"/>
          </w:tcPr>
          <w:p w:rsidR="00FB640C" w:rsidRDefault="00FB640C" w:rsidP="00FB640C">
            <w:pPr>
              <w:jc w:val="center"/>
              <w:rPr>
                <w:rFonts w:ascii="宋体"/>
                <w:sz w:val="18"/>
                <w:szCs w:val="18"/>
              </w:rPr>
            </w:pPr>
            <w:r>
              <w:rPr>
                <w:rFonts w:ascii="宋体" w:cs="宋体"/>
                <w:sz w:val="18"/>
                <w:szCs w:val="18"/>
              </w:rPr>
              <w:t>0.</w:t>
            </w:r>
            <w:r>
              <w:rPr>
                <w:rFonts w:ascii="宋体" w:hAnsi="宋体" w:cs="宋体"/>
                <w:sz w:val="18"/>
                <w:szCs w:val="18"/>
              </w:rPr>
              <w:t>10</w:t>
            </w:r>
            <w:r>
              <w:rPr>
                <w:rFonts w:ascii="宋体" w:hAnsi="宋体" w:cs="微软雅黑" w:hint="eastAsia"/>
                <w:sz w:val="18"/>
                <w:szCs w:val="18"/>
              </w:rPr>
              <w:t>～</w:t>
            </w:r>
            <w:r>
              <w:rPr>
                <w:rFonts w:ascii="宋体" w:hAnsi="宋体" w:cs="宋体"/>
                <w:sz w:val="18"/>
                <w:szCs w:val="18"/>
              </w:rPr>
              <w:t>5.00</w:t>
            </w:r>
          </w:p>
        </w:tc>
      </w:tr>
      <w:tr w:rsidR="00FB640C" w:rsidTr="00DE1642">
        <w:trPr>
          <w:trHeight w:val="355"/>
        </w:trPr>
        <w:tc>
          <w:tcPr>
            <w:tcW w:w="2344" w:type="dxa"/>
            <w:vAlign w:val="center"/>
          </w:tcPr>
          <w:p w:rsidR="00FB640C" w:rsidRDefault="00FB640C" w:rsidP="00FB640C">
            <w:pPr>
              <w:jc w:val="center"/>
              <w:rPr>
                <w:rFonts w:ascii="宋体"/>
                <w:sz w:val="18"/>
                <w:szCs w:val="18"/>
              </w:rPr>
            </w:pPr>
            <w:r>
              <w:rPr>
                <w:rFonts w:ascii="宋体" w:hAnsi="宋体" w:cs="宋体"/>
                <w:sz w:val="18"/>
                <w:szCs w:val="18"/>
              </w:rPr>
              <w:t>Sb</w:t>
            </w:r>
          </w:p>
        </w:tc>
        <w:tc>
          <w:tcPr>
            <w:tcW w:w="3894" w:type="dxa"/>
          </w:tcPr>
          <w:p w:rsidR="00FB640C" w:rsidRDefault="00FB640C" w:rsidP="00FB640C">
            <w:pPr>
              <w:jc w:val="center"/>
              <w:rPr>
                <w:rFonts w:ascii="宋体" w:cs="宋体"/>
                <w:sz w:val="18"/>
                <w:szCs w:val="18"/>
              </w:rPr>
            </w:pPr>
            <w:r>
              <w:rPr>
                <w:rFonts w:ascii="宋体" w:hAnsi="宋体" w:cs="宋体"/>
                <w:sz w:val="18"/>
                <w:szCs w:val="18"/>
              </w:rPr>
              <w:t>0.20</w:t>
            </w:r>
            <w:r>
              <w:rPr>
                <w:rFonts w:ascii="宋体" w:hAnsi="宋体" w:cs="微软雅黑" w:hint="eastAsia"/>
                <w:sz w:val="18"/>
                <w:szCs w:val="18"/>
              </w:rPr>
              <w:t>～</w:t>
            </w:r>
            <w:r>
              <w:rPr>
                <w:rFonts w:ascii="宋体" w:hAnsi="宋体" w:cs="宋体"/>
                <w:sz w:val="18"/>
                <w:szCs w:val="18"/>
              </w:rPr>
              <w:t>5</w:t>
            </w:r>
            <w:r>
              <w:rPr>
                <w:rFonts w:ascii="宋体" w:cs="宋体"/>
                <w:sz w:val="18"/>
                <w:szCs w:val="18"/>
              </w:rPr>
              <w:t>.00</w:t>
            </w:r>
          </w:p>
        </w:tc>
      </w:tr>
      <w:tr w:rsidR="00FB640C" w:rsidTr="00DE1642">
        <w:trPr>
          <w:trHeight w:val="355"/>
        </w:trPr>
        <w:tc>
          <w:tcPr>
            <w:tcW w:w="2344" w:type="dxa"/>
            <w:vAlign w:val="center"/>
          </w:tcPr>
          <w:p w:rsidR="00FB640C" w:rsidRDefault="00FB640C" w:rsidP="00FB640C">
            <w:pPr>
              <w:jc w:val="center"/>
              <w:rPr>
                <w:rFonts w:ascii="宋体"/>
                <w:sz w:val="18"/>
                <w:szCs w:val="18"/>
              </w:rPr>
            </w:pPr>
            <w:r>
              <w:rPr>
                <w:rFonts w:ascii="宋体" w:hAnsi="宋体" w:cs="宋体"/>
                <w:sz w:val="18"/>
                <w:szCs w:val="18"/>
              </w:rPr>
              <w:t xml:space="preserve">Bi </w:t>
            </w:r>
          </w:p>
        </w:tc>
        <w:tc>
          <w:tcPr>
            <w:tcW w:w="3894" w:type="dxa"/>
          </w:tcPr>
          <w:p w:rsidR="00FB640C" w:rsidRDefault="00FB640C" w:rsidP="00FB640C">
            <w:pPr>
              <w:jc w:val="center"/>
              <w:rPr>
                <w:rFonts w:ascii="宋体"/>
                <w:sz w:val="18"/>
                <w:szCs w:val="18"/>
              </w:rPr>
            </w:pPr>
            <w:r>
              <w:rPr>
                <w:rFonts w:ascii="宋体" w:cs="宋体"/>
                <w:sz w:val="18"/>
                <w:szCs w:val="18"/>
              </w:rPr>
              <w:t>0.</w:t>
            </w:r>
            <w:r>
              <w:rPr>
                <w:rFonts w:ascii="宋体" w:hAnsi="宋体" w:cs="宋体"/>
                <w:sz w:val="18"/>
                <w:szCs w:val="18"/>
              </w:rPr>
              <w:t>10</w:t>
            </w:r>
            <w:r>
              <w:rPr>
                <w:rFonts w:ascii="宋体" w:hAnsi="宋体" w:cs="微软雅黑" w:hint="eastAsia"/>
                <w:sz w:val="18"/>
                <w:szCs w:val="18"/>
              </w:rPr>
              <w:t>～</w:t>
            </w:r>
            <w:r>
              <w:rPr>
                <w:rFonts w:ascii="宋体" w:hAnsi="宋体" w:cs="宋体"/>
                <w:sz w:val="18"/>
                <w:szCs w:val="18"/>
              </w:rPr>
              <w:t>5.00</w:t>
            </w:r>
          </w:p>
        </w:tc>
      </w:tr>
    </w:tbl>
    <w:p w:rsidR="009A4CDC" w:rsidRDefault="009A4CDC">
      <w:pPr>
        <w:spacing w:line="360" w:lineRule="auto"/>
        <w:rPr>
          <w:rFonts w:ascii="宋体"/>
          <w:color w:val="000000"/>
        </w:rPr>
      </w:pP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color w:val="000000"/>
        </w:rPr>
        <w:t xml:space="preserve">2  </w:t>
      </w:r>
      <w:r w:rsidRPr="0059626F">
        <w:rPr>
          <w:rFonts w:ascii="黑体" w:eastAsia="黑体" w:hAnsi="黑体" w:cs="宋体" w:hint="eastAsia"/>
          <w:szCs w:val="21"/>
        </w:rPr>
        <w:t>方法提要</w:t>
      </w:r>
    </w:p>
    <w:p w:rsidR="009A4CDC" w:rsidRDefault="009A4CDC" w:rsidP="00526EBC">
      <w:pPr>
        <w:autoSpaceDE w:val="0"/>
        <w:autoSpaceDN w:val="0"/>
        <w:ind w:right="156" w:firstLineChars="200" w:firstLine="420"/>
        <w:rPr>
          <w:rFonts w:ascii="宋体"/>
          <w:szCs w:val="21"/>
        </w:rPr>
      </w:pPr>
      <w:r>
        <w:rPr>
          <w:rFonts w:ascii="宋体" w:hAnsi="宋体" w:cs="宋体" w:hint="eastAsia"/>
          <w:szCs w:val="21"/>
        </w:rPr>
        <w:t>试料用氢氧化钠和过氧化钠熔融，用水浸出熔融物后，用盐酸中和酸化，在稀盐酸介质中，用电感耦合等离子体原子发射光谱法，于各元素选定的波长处测定其发射强度，按标准工作曲线计算各元素的质量分数。</w:t>
      </w: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3  </w:t>
      </w:r>
      <w:r w:rsidRPr="0059626F">
        <w:rPr>
          <w:rFonts w:ascii="黑体" w:eastAsia="黑体" w:hAnsi="黑体" w:cs="宋体" w:hint="eastAsia"/>
          <w:szCs w:val="21"/>
        </w:rPr>
        <w:t>试剂</w:t>
      </w:r>
    </w:p>
    <w:p w:rsidR="009A4CDC" w:rsidRDefault="009A4CDC" w:rsidP="00526EBC">
      <w:pPr>
        <w:autoSpaceDE w:val="0"/>
        <w:autoSpaceDN w:val="0"/>
        <w:ind w:right="156" w:firstLineChars="150" w:firstLine="315"/>
        <w:rPr>
          <w:rFonts w:ascii="宋体"/>
          <w:color w:val="000000"/>
          <w:szCs w:val="21"/>
        </w:rPr>
      </w:pPr>
      <w:r>
        <w:rPr>
          <w:rFonts w:ascii="宋体" w:hAnsi="宋体" w:hint="eastAsia"/>
          <w:szCs w:val="21"/>
        </w:rPr>
        <w:t>除非另有说明，在分析中仅使用确认为优级纯的试剂和蒸馏水或去离子水或相当纯度的水。</w:t>
      </w:r>
    </w:p>
    <w:p w:rsidR="009A4CDC" w:rsidRDefault="009A4CDC">
      <w:pPr>
        <w:autoSpaceDE w:val="0"/>
        <w:autoSpaceDN w:val="0"/>
        <w:ind w:right="156"/>
        <w:rPr>
          <w:rFonts w:ascii="宋体"/>
          <w:szCs w:val="21"/>
        </w:rPr>
      </w:pPr>
      <w:r>
        <w:rPr>
          <w:rFonts w:ascii="宋体" w:hAnsi="宋体" w:cs="宋体"/>
          <w:szCs w:val="21"/>
        </w:rPr>
        <w:t xml:space="preserve">3.1 </w:t>
      </w:r>
      <w:r>
        <w:rPr>
          <w:rFonts w:ascii="宋体" w:hAnsi="宋体" w:cs="宋体" w:hint="eastAsia"/>
          <w:szCs w:val="21"/>
        </w:rPr>
        <w:t>氢氧化钠（</w:t>
      </w:r>
      <w:r>
        <w:rPr>
          <w:rFonts w:ascii="宋体" w:hAnsi="宋体" w:cs="宋体"/>
          <w:szCs w:val="21"/>
        </w:rPr>
        <w:t>GR</w:t>
      </w:r>
      <w:r>
        <w:rPr>
          <w:rFonts w:ascii="宋体" w:hAnsi="宋体" w:cs="宋体" w:hint="eastAsia"/>
          <w:szCs w:val="21"/>
        </w:rPr>
        <w:t>）。</w:t>
      </w:r>
    </w:p>
    <w:p w:rsidR="009A4CDC" w:rsidRDefault="009A4CDC">
      <w:pPr>
        <w:autoSpaceDE w:val="0"/>
        <w:autoSpaceDN w:val="0"/>
        <w:ind w:right="156"/>
        <w:rPr>
          <w:rFonts w:ascii="宋体"/>
          <w:szCs w:val="21"/>
        </w:rPr>
      </w:pPr>
      <w:r>
        <w:rPr>
          <w:rFonts w:ascii="宋体" w:hAnsi="宋体" w:cs="宋体"/>
          <w:szCs w:val="21"/>
        </w:rPr>
        <w:t xml:space="preserve">3.2 </w:t>
      </w:r>
      <w:r>
        <w:rPr>
          <w:rFonts w:ascii="宋体" w:hAnsi="宋体" w:cs="宋体" w:hint="eastAsia"/>
          <w:szCs w:val="21"/>
        </w:rPr>
        <w:t>过氧化钠（</w:t>
      </w:r>
      <w:r>
        <w:rPr>
          <w:rFonts w:ascii="宋体" w:hAnsi="宋体" w:cs="宋体"/>
          <w:szCs w:val="21"/>
        </w:rPr>
        <w:t>GR</w:t>
      </w:r>
      <w:r>
        <w:rPr>
          <w:rFonts w:ascii="宋体" w:hAnsi="宋体" w:cs="宋体" w:hint="eastAsia"/>
          <w:szCs w:val="21"/>
        </w:rPr>
        <w:t>）。</w:t>
      </w:r>
    </w:p>
    <w:p w:rsidR="009A4CDC" w:rsidRDefault="009A4CDC">
      <w:pPr>
        <w:autoSpaceDE w:val="0"/>
        <w:autoSpaceDN w:val="0"/>
        <w:ind w:right="156"/>
        <w:rPr>
          <w:rFonts w:ascii="宋体"/>
          <w:color w:val="000000"/>
          <w:szCs w:val="21"/>
        </w:rPr>
      </w:pPr>
      <w:r>
        <w:rPr>
          <w:rFonts w:ascii="宋体" w:hAnsi="宋体" w:cs="宋体"/>
          <w:szCs w:val="21"/>
        </w:rPr>
        <w:t xml:space="preserve">3.3 </w:t>
      </w:r>
      <w:r>
        <w:rPr>
          <w:rFonts w:ascii="宋体" w:hAnsi="宋体" w:cs="宋体" w:hint="eastAsia"/>
          <w:szCs w:val="21"/>
        </w:rPr>
        <w:t>盐酸（ρ</w:t>
      </w:r>
      <w:r>
        <w:rPr>
          <w:rFonts w:ascii="宋体" w:hAnsi="宋体" w:cs="宋体"/>
          <w:color w:val="000000"/>
          <w:szCs w:val="21"/>
        </w:rPr>
        <w:t>1.19g/mL</w:t>
      </w:r>
      <w:r>
        <w:rPr>
          <w:rFonts w:ascii="宋体" w:hAnsi="宋体" w:cs="宋体" w:hint="eastAsia"/>
          <w:color w:val="000000"/>
          <w:szCs w:val="21"/>
        </w:rPr>
        <w:t>）。</w:t>
      </w:r>
    </w:p>
    <w:p w:rsidR="009A4CDC" w:rsidRDefault="009A4CDC">
      <w:pPr>
        <w:autoSpaceDE w:val="0"/>
        <w:autoSpaceDN w:val="0"/>
        <w:ind w:right="156"/>
        <w:rPr>
          <w:rFonts w:ascii="宋体"/>
          <w:color w:val="000000"/>
          <w:szCs w:val="21"/>
        </w:rPr>
      </w:pPr>
      <w:r>
        <w:rPr>
          <w:rFonts w:ascii="宋体" w:hAnsi="宋体" w:cs="宋体"/>
          <w:color w:val="000000"/>
          <w:szCs w:val="21"/>
        </w:rPr>
        <w:t xml:space="preserve">3.4 </w:t>
      </w:r>
      <w:r>
        <w:rPr>
          <w:rFonts w:ascii="宋体" w:hAnsi="宋体" w:cs="宋体" w:hint="eastAsia"/>
          <w:color w:val="000000"/>
          <w:szCs w:val="21"/>
        </w:rPr>
        <w:t>硝酸（ρ</w:t>
      </w:r>
      <w:r>
        <w:rPr>
          <w:rFonts w:ascii="宋体" w:hAnsi="宋体" w:cs="宋体"/>
          <w:color w:val="000000"/>
          <w:szCs w:val="21"/>
        </w:rPr>
        <w:t>1.42g/mL</w:t>
      </w:r>
      <w:r>
        <w:rPr>
          <w:rFonts w:ascii="宋体" w:hAnsi="宋体" w:cs="宋体" w:hint="eastAsia"/>
          <w:color w:val="000000"/>
          <w:szCs w:val="21"/>
        </w:rPr>
        <w:t>）。</w:t>
      </w:r>
    </w:p>
    <w:p w:rsidR="009A4CDC" w:rsidRDefault="009A4CDC">
      <w:pPr>
        <w:autoSpaceDE w:val="0"/>
        <w:autoSpaceDN w:val="0"/>
        <w:ind w:right="156"/>
        <w:rPr>
          <w:rFonts w:ascii="宋体"/>
          <w:color w:val="000000"/>
          <w:szCs w:val="21"/>
        </w:rPr>
      </w:pPr>
      <w:r>
        <w:rPr>
          <w:rFonts w:ascii="宋体" w:hAnsi="宋体" w:cs="宋体"/>
          <w:color w:val="000000"/>
          <w:szCs w:val="21"/>
        </w:rPr>
        <w:t xml:space="preserve">3.5 </w:t>
      </w:r>
      <w:r>
        <w:rPr>
          <w:rFonts w:ascii="宋体" w:hAnsi="宋体" w:cs="宋体" w:hint="eastAsia"/>
          <w:color w:val="000000"/>
          <w:szCs w:val="21"/>
        </w:rPr>
        <w:t>盐酸（</w:t>
      </w:r>
      <w:r>
        <w:rPr>
          <w:rFonts w:ascii="宋体" w:hAnsi="宋体" w:cs="宋体"/>
          <w:color w:val="000000"/>
          <w:szCs w:val="21"/>
        </w:rPr>
        <w:t>1+1</w:t>
      </w:r>
      <w:r>
        <w:rPr>
          <w:rFonts w:ascii="宋体" w:hAnsi="宋体" w:cs="宋体" w:hint="eastAsia"/>
          <w:color w:val="000000"/>
          <w:szCs w:val="21"/>
        </w:rPr>
        <w:t>）。</w:t>
      </w:r>
    </w:p>
    <w:p w:rsidR="009A4CDC" w:rsidRDefault="009A4CDC">
      <w:pPr>
        <w:autoSpaceDE w:val="0"/>
        <w:autoSpaceDN w:val="0"/>
        <w:ind w:right="156"/>
        <w:rPr>
          <w:rFonts w:ascii="宋体" w:cs="宋体"/>
          <w:szCs w:val="21"/>
        </w:rPr>
      </w:pPr>
      <w:r>
        <w:rPr>
          <w:rFonts w:ascii="宋体" w:hAnsi="宋体" w:cs="宋体"/>
          <w:szCs w:val="21"/>
        </w:rPr>
        <w:t xml:space="preserve">3.6 </w:t>
      </w:r>
      <w:r>
        <w:rPr>
          <w:rFonts w:ascii="宋体" w:hAnsi="宋体" w:cs="宋体" w:hint="eastAsia"/>
          <w:szCs w:val="21"/>
        </w:rPr>
        <w:t>硝酸（</w:t>
      </w:r>
      <w:r>
        <w:rPr>
          <w:rFonts w:ascii="宋体" w:hAnsi="宋体" w:cs="宋体"/>
          <w:szCs w:val="21"/>
        </w:rPr>
        <w:t>1+1</w:t>
      </w:r>
      <w:r>
        <w:rPr>
          <w:rFonts w:ascii="宋体" w:hAnsi="宋体" w:cs="宋体" w:hint="eastAsia"/>
          <w:szCs w:val="21"/>
        </w:rPr>
        <w:t>）</w:t>
      </w:r>
    </w:p>
    <w:p w:rsidR="009A4CDC" w:rsidRDefault="009A4CDC">
      <w:pPr>
        <w:autoSpaceDE w:val="0"/>
        <w:autoSpaceDN w:val="0"/>
        <w:ind w:right="156"/>
        <w:rPr>
          <w:rFonts w:ascii="宋体" w:cs="宋体"/>
          <w:szCs w:val="21"/>
        </w:rPr>
      </w:pPr>
      <w:r>
        <w:rPr>
          <w:rFonts w:ascii="宋体" w:hAnsi="宋体" w:cs="宋体"/>
          <w:szCs w:val="21"/>
        </w:rPr>
        <w:t xml:space="preserve">3.7 </w:t>
      </w:r>
      <w:r>
        <w:rPr>
          <w:rFonts w:ascii="宋体" w:hAnsi="宋体" w:cs="宋体" w:hint="eastAsia"/>
          <w:szCs w:val="21"/>
        </w:rPr>
        <w:t>酒石酸（</w:t>
      </w:r>
      <w:r>
        <w:rPr>
          <w:rFonts w:ascii="宋体" w:hAnsi="宋体" w:cs="宋体"/>
          <w:szCs w:val="21"/>
        </w:rPr>
        <w:t>200g/L</w:t>
      </w:r>
      <w:r>
        <w:rPr>
          <w:rFonts w:ascii="宋体" w:hAnsi="宋体" w:cs="宋体" w:hint="eastAsia"/>
          <w:szCs w:val="21"/>
        </w:rPr>
        <w:t>）</w:t>
      </w:r>
    </w:p>
    <w:p w:rsidR="009A4CDC" w:rsidRDefault="009A4CDC">
      <w:pPr>
        <w:autoSpaceDE w:val="0"/>
        <w:autoSpaceDN w:val="0"/>
        <w:ind w:right="156"/>
        <w:rPr>
          <w:rFonts w:ascii="宋体"/>
          <w:szCs w:val="21"/>
        </w:rPr>
      </w:pPr>
      <w:r>
        <w:rPr>
          <w:rFonts w:ascii="宋体" w:hAnsi="宋体" w:cs="宋体"/>
          <w:szCs w:val="21"/>
        </w:rPr>
        <w:t xml:space="preserve">3.8 </w:t>
      </w:r>
      <w:proofErr w:type="gramStart"/>
      <w:r>
        <w:rPr>
          <w:rFonts w:ascii="宋体" w:hAnsi="宋体" w:cs="宋体" w:hint="eastAsia"/>
          <w:szCs w:val="21"/>
        </w:rPr>
        <w:t>铅标准</w:t>
      </w:r>
      <w:proofErr w:type="gramEnd"/>
      <w:r>
        <w:rPr>
          <w:rFonts w:ascii="宋体" w:hAnsi="宋体" w:cs="宋体" w:hint="eastAsia"/>
          <w:szCs w:val="21"/>
        </w:rPr>
        <w:t>贮存溶液：称取</w:t>
      </w:r>
      <w:r>
        <w:rPr>
          <w:rFonts w:ascii="宋体" w:hAnsi="宋体" w:cs="宋体"/>
          <w:szCs w:val="21"/>
        </w:rPr>
        <w:t>1.0000g</w:t>
      </w:r>
      <w:r>
        <w:rPr>
          <w:rFonts w:ascii="宋体" w:hAnsi="宋体" w:cs="宋体" w:hint="eastAsia"/>
          <w:szCs w:val="21"/>
        </w:rPr>
        <w:t>金属铅（</w:t>
      </w:r>
      <w:bookmarkStart w:id="3" w:name="_Hlk3931578"/>
      <w:proofErr w:type="spellStart"/>
      <w:r w:rsidR="00A6646E">
        <w:rPr>
          <w:szCs w:val="21"/>
        </w:rPr>
        <w:t>ω</w:t>
      </w:r>
      <w:r w:rsidRPr="00EB7409">
        <w:rPr>
          <w:rFonts w:ascii="宋体" w:hAnsi="宋体" w:cs="宋体"/>
          <w:szCs w:val="21"/>
          <w:vertAlign w:val="subscript"/>
        </w:rPr>
        <w:t>P</w:t>
      </w:r>
      <w:bookmarkEnd w:id="3"/>
      <w:r w:rsidRPr="00EB7409">
        <w:rPr>
          <w:rFonts w:ascii="宋体" w:hAnsi="宋体" w:cs="宋体"/>
          <w:szCs w:val="21"/>
          <w:vertAlign w:val="subscript"/>
        </w:rPr>
        <w:t>b</w:t>
      </w:r>
      <w:proofErr w:type="spellEnd"/>
      <w:r>
        <w:rPr>
          <w:rFonts w:ascii="宋体" w:hAnsi="宋体" w:cs="宋体" w:hint="eastAsia"/>
          <w:szCs w:val="21"/>
        </w:rPr>
        <w:t>≥</w:t>
      </w:r>
      <w:r>
        <w:rPr>
          <w:rFonts w:ascii="宋体" w:hAnsi="宋体" w:cs="宋体"/>
          <w:szCs w:val="21"/>
        </w:rPr>
        <w:t>99.99%</w:t>
      </w:r>
      <w:r>
        <w:rPr>
          <w:rFonts w:ascii="宋体" w:hAnsi="宋体" w:cs="宋体" w:hint="eastAsia"/>
          <w:szCs w:val="21"/>
        </w:rPr>
        <w:t>）置于</w:t>
      </w:r>
      <w:r>
        <w:rPr>
          <w:rFonts w:ascii="宋体" w:hAnsi="宋体" w:cs="宋体"/>
          <w:szCs w:val="21"/>
        </w:rPr>
        <w:t>300mL</w:t>
      </w:r>
      <w:r>
        <w:rPr>
          <w:rFonts w:ascii="宋体" w:hAnsi="宋体" w:cs="宋体" w:hint="eastAsia"/>
          <w:szCs w:val="21"/>
        </w:rPr>
        <w:t>烧杯中，加入</w:t>
      </w:r>
      <w:r>
        <w:rPr>
          <w:rFonts w:ascii="宋体" w:hAnsi="宋体" w:cs="宋体"/>
          <w:szCs w:val="21"/>
        </w:rPr>
        <w:t>40mL</w:t>
      </w:r>
      <w:r>
        <w:rPr>
          <w:rFonts w:ascii="宋体" w:hAnsi="宋体" w:cs="宋体" w:hint="eastAsia"/>
          <w:szCs w:val="21"/>
        </w:rPr>
        <w:t>硝酸（</w:t>
      </w:r>
      <w:r>
        <w:rPr>
          <w:rFonts w:ascii="宋体" w:hAnsi="宋体" w:cs="宋体"/>
          <w:szCs w:val="21"/>
        </w:rPr>
        <w:t>3.6</w:t>
      </w:r>
      <w:r>
        <w:rPr>
          <w:rFonts w:ascii="宋体" w:hAnsi="宋体" w:cs="宋体" w:hint="eastAsia"/>
          <w:szCs w:val="21"/>
        </w:rPr>
        <w:t>），低温溶解，加热除去氮的氧化物，取下冷却。移入</w:t>
      </w:r>
      <w:r>
        <w:rPr>
          <w:rFonts w:ascii="宋体" w:hAnsi="宋体" w:cs="宋体"/>
          <w:szCs w:val="21"/>
        </w:rPr>
        <w:t>1000mL</w:t>
      </w:r>
      <w:r>
        <w:rPr>
          <w:rFonts w:ascii="宋体" w:hAnsi="宋体" w:cs="宋体" w:hint="eastAsia"/>
          <w:szCs w:val="21"/>
        </w:rPr>
        <w:t>容量瓶中，加入</w:t>
      </w:r>
      <w:r>
        <w:rPr>
          <w:rFonts w:ascii="宋体" w:hAnsi="宋体" w:cs="宋体"/>
          <w:szCs w:val="21"/>
        </w:rPr>
        <w:t>30mL</w:t>
      </w:r>
      <w:r>
        <w:rPr>
          <w:rFonts w:ascii="宋体" w:hAnsi="宋体" w:cs="宋体" w:hint="eastAsia"/>
          <w:szCs w:val="21"/>
        </w:rPr>
        <w:t>硝酸（</w:t>
      </w:r>
      <w:r>
        <w:rPr>
          <w:rFonts w:ascii="宋体" w:hAnsi="宋体" w:cs="宋体"/>
          <w:szCs w:val="21"/>
        </w:rPr>
        <w:t>3.4</w:t>
      </w:r>
      <w:r>
        <w:rPr>
          <w:rFonts w:ascii="宋体" w:hAnsi="宋体" w:cs="宋体" w:hint="eastAsia"/>
          <w:szCs w:val="21"/>
        </w:rPr>
        <w:t>），用水稀释至刻度，混匀。此溶液</w:t>
      </w:r>
      <w:r>
        <w:rPr>
          <w:rFonts w:ascii="宋体" w:hAnsi="宋体" w:cs="宋体"/>
          <w:szCs w:val="21"/>
        </w:rPr>
        <w:t>1mL</w:t>
      </w:r>
      <w:r>
        <w:rPr>
          <w:rFonts w:ascii="宋体" w:hAnsi="宋体" w:cs="宋体" w:hint="eastAsia"/>
          <w:szCs w:val="21"/>
        </w:rPr>
        <w:t>含</w:t>
      </w:r>
      <w:r>
        <w:rPr>
          <w:rFonts w:ascii="宋体" w:hAnsi="宋体" w:cs="宋体"/>
          <w:szCs w:val="21"/>
        </w:rPr>
        <w:t>1mg</w:t>
      </w:r>
      <w:r>
        <w:rPr>
          <w:rFonts w:ascii="宋体" w:hAnsi="宋体" w:cs="宋体" w:hint="eastAsia"/>
          <w:szCs w:val="21"/>
        </w:rPr>
        <w:t>铅。</w:t>
      </w:r>
    </w:p>
    <w:p w:rsidR="009A4CDC" w:rsidRDefault="009A4CDC">
      <w:pPr>
        <w:autoSpaceDE w:val="0"/>
        <w:autoSpaceDN w:val="0"/>
        <w:ind w:right="156"/>
        <w:rPr>
          <w:rFonts w:ascii="宋体" w:cs="宋体"/>
          <w:szCs w:val="21"/>
        </w:rPr>
      </w:pPr>
      <w:r>
        <w:rPr>
          <w:rFonts w:ascii="宋体" w:hAnsi="宋体" w:cs="宋体"/>
          <w:szCs w:val="21"/>
        </w:rPr>
        <w:t xml:space="preserve">3.9 </w:t>
      </w:r>
      <w:proofErr w:type="gramStart"/>
      <w:r>
        <w:rPr>
          <w:rFonts w:ascii="宋体" w:hAnsi="宋体" w:cs="宋体" w:hint="eastAsia"/>
          <w:szCs w:val="21"/>
        </w:rPr>
        <w:t>铜标准</w:t>
      </w:r>
      <w:proofErr w:type="gramEnd"/>
      <w:r>
        <w:rPr>
          <w:rFonts w:ascii="宋体" w:hAnsi="宋体" w:cs="宋体" w:hint="eastAsia"/>
          <w:szCs w:val="21"/>
        </w:rPr>
        <w:t>贮存溶液：称取</w:t>
      </w:r>
      <w:r>
        <w:rPr>
          <w:rFonts w:ascii="宋体" w:hAnsi="宋体" w:cs="宋体"/>
          <w:szCs w:val="21"/>
        </w:rPr>
        <w:t>1.0000g</w:t>
      </w:r>
      <w:r>
        <w:rPr>
          <w:rFonts w:ascii="宋体" w:hAnsi="宋体" w:cs="宋体" w:hint="eastAsia"/>
          <w:szCs w:val="21"/>
        </w:rPr>
        <w:t>金属铜（</w:t>
      </w:r>
      <w:proofErr w:type="spellStart"/>
      <w:r w:rsidR="00EB7409">
        <w:rPr>
          <w:szCs w:val="21"/>
        </w:rPr>
        <w:t>ω</w:t>
      </w:r>
      <w:r w:rsidR="00EB7409">
        <w:rPr>
          <w:rFonts w:ascii="宋体" w:hAnsi="宋体" w:cs="宋体" w:hint="eastAsia"/>
          <w:szCs w:val="21"/>
          <w:vertAlign w:val="subscript"/>
        </w:rPr>
        <w:t>Cu</w:t>
      </w:r>
      <w:proofErr w:type="spellEnd"/>
      <w:r>
        <w:rPr>
          <w:rFonts w:ascii="宋体" w:hAnsi="宋体" w:cs="宋体" w:hint="eastAsia"/>
          <w:szCs w:val="21"/>
        </w:rPr>
        <w:t>≥</w:t>
      </w:r>
      <w:r>
        <w:rPr>
          <w:rFonts w:ascii="宋体" w:hAnsi="宋体" w:cs="宋体"/>
          <w:szCs w:val="21"/>
        </w:rPr>
        <w:t>99.99%</w:t>
      </w:r>
      <w:r>
        <w:rPr>
          <w:rFonts w:ascii="宋体" w:hAnsi="宋体" w:cs="宋体" w:hint="eastAsia"/>
          <w:szCs w:val="21"/>
        </w:rPr>
        <w:t>）置于</w:t>
      </w:r>
      <w:r>
        <w:rPr>
          <w:rFonts w:ascii="宋体" w:hAnsi="宋体" w:cs="宋体"/>
          <w:szCs w:val="21"/>
        </w:rPr>
        <w:t>300mL</w:t>
      </w:r>
      <w:r>
        <w:rPr>
          <w:rFonts w:ascii="宋体" w:hAnsi="宋体" w:cs="宋体" w:hint="eastAsia"/>
          <w:szCs w:val="21"/>
        </w:rPr>
        <w:t>烧杯中，加入</w:t>
      </w:r>
      <w:r>
        <w:rPr>
          <w:rFonts w:ascii="宋体" w:hAnsi="宋体" w:cs="宋体"/>
          <w:szCs w:val="21"/>
        </w:rPr>
        <w:t>40mL</w:t>
      </w:r>
      <w:r>
        <w:rPr>
          <w:rFonts w:ascii="宋体" w:hAnsi="宋体" w:cs="宋体" w:hint="eastAsia"/>
          <w:szCs w:val="21"/>
        </w:rPr>
        <w:t>硝酸（</w:t>
      </w:r>
      <w:r>
        <w:rPr>
          <w:rFonts w:ascii="宋体" w:hAnsi="宋体" w:cs="宋体"/>
          <w:szCs w:val="21"/>
        </w:rPr>
        <w:t>3.6</w:t>
      </w:r>
      <w:r>
        <w:rPr>
          <w:rFonts w:ascii="宋体" w:hAnsi="宋体" w:cs="宋体" w:hint="eastAsia"/>
          <w:szCs w:val="21"/>
        </w:rPr>
        <w:t>），低温溶解，加热除去氮的氧化物，取下冷却。移入</w:t>
      </w:r>
      <w:r>
        <w:rPr>
          <w:rFonts w:ascii="宋体" w:hAnsi="宋体" w:cs="宋体"/>
          <w:szCs w:val="21"/>
        </w:rPr>
        <w:t>1000mL</w:t>
      </w:r>
      <w:r>
        <w:rPr>
          <w:rFonts w:ascii="宋体" w:hAnsi="宋体" w:cs="宋体" w:hint="eastAsia"/>
          <w:szCs w:val="21"/>
        </w:rPr>
        <w:t>容量瓶中，加入</w:t>
      </w:r>
      <w:r>
        <w:rPr>
          <w:rFonts w:ascii="宋体" w:hAnsi="宋体" w:cs="宋体"/>
          <w:szCs w:val="21"/>
        </w:rPr>
        <w:t>30mL</w:t>
      </w:r>
      <w:r>
        <w:rPr>
          <w:rFonts w:ascii="宋体" w:hAnsi="宋体" w:cs="宋体" w:hint="eastAsia"/>
          <w:szCs w:val="21"/>
        </w:rPr>
        <w:t>硝酸（</w:t>
      </w:r>
      <w:r>
        <w:rPr>
          <w:rFonts w:ascii="宋体" w:hAnsi="宋体" w:cs="宋体"/>
          <w:szCs w:val="21"/>
        </w:rPr>
        <w:t>3.4</w:t>
      </w:r>
      <w:r>
        <w:rPr>
          <w:rFonts w:ascii="宋体" w:hAnsi="宋体" w:cs="宋体" w:hint="eastAsia"/>
          <w:szCs w:val="21"/>
        </w:rPr>
        <w:t>），用水稀释至刻度，混匀。此溶液</w:t>
      </w:r>
      <w:r>
        <w:rPr>
          <w:rFonts w:ascii="宋体" w:hAnsi="宋体" w:cs="宋体"/>
          <w:szCs w:val="21"/>
        </w:rPr>
        <w:t>1mL</w:t>
      </w:r>
      <w:r>
        <w:rPr>
          <w:rFonts w:ascii="宋体" w:hAnsi="宋体" w:cs="宋体" w:hint="eastAsia"/>
          <w:szCs w:val="21"/>
        </w:rPr>
        <w:t>含</w:t>
      </w:r>
      <w:r>
        <w:rPr>
          <w:rFonts w:ascii="宋体" w:hAnsi="宋体" w:cs="宋体"/>
          <w:szCs w:val="21"/>
        </w:rPr>
        <w:t>1mg</w:t>
      </w:r>
      <w:r>
        <w:rPr>
          <w:rFonts w:ascii="宋体" w:hAnsi="宋体" w:cs="宋体" w:hint="eastAsia"/>
          <w:szCs w:val="21"/>
        </w:rPr>
        <w:t>铜。</w:t>
      </w:r>
    </w:p>
    <w:p w:rsidR="009A4CDC" w:rsidRDefault="009A4CDC">
      <w:pPr>
        <w:autoSpaceDE w:val="0"/>
        <w:autoSpaceDN w:val="0"/>
        <w:ind w:right="156"/>
        <w:rPr>
          <w:rFonts w:ascii="宋体"/>
          <w:szCs w:val="21"/>
        </w:rPr>
      </w:pPr>
      <w:r>
        <w:rPr>
          <w:rFonts w:ascii="宋体" w:hAnsi="宋体" w:cs="宋体"/>
          <w:szCs w:val="21"/>
        </w:rPr>
        <w:t xml:space="preserve">3.10 </w:t>
      </w:r>
      <w:proofErr w:type="gramStart"/>
      <w:r>
        <w:rPr>
          <w:rFonts w:ascii="宋体" w:hAnsi="宋体" w:cs="宋体" w:hint="eastAsia"/>
          <w:szCs w:val="21"/>
        </w:rPr>
        <w:t>锑标准</w:t>
      </w:r>
      <w:proofErr w:type="gramEnd"/>
      <w:r>
        <w:rPr>
          <w:rFonts w:ascii="宋体" w:hAnsi="宋体" w:cs="宋体" w:hint="eastAsia"/>
          <w:szCs w:val="21"/>
        </w:rPr>
        <w:t>贮存溶液：称取</w:t>
      </w:r>
      <w:r>
        <w:rPr>
          <w:rFonts w:ascii="宋体" w:hAnsi="宋体" w:cs="宋体"/>
          <w:szCs w:val="21"/>
        </w:rPr>
        <w:t>1.0000g</w:t>
      </w:r>
      <w:r>
        <w:rPr>
          <w:rFonts w:ascii="宋体" w:hAnsi="宋体" w:cs="宋体" w:hint="eastAsia"/>
          <w:szCs w:val="21"/>
        </w:rPr>
        <w:t>金属锑（</w:t>
      </w:r>
      <w:proofErr w:type="spellStart"/>
      <w:r w:rsidR="00EB7409">
        <w:rPr>
          <w:szCs w:val="21"/>
        </w:rPr>
        <w:t>ω</w:t>
      </w:r>
      <w:r w:rsidR="00EB7409">
        <w:rPr>
          <w:rFonts w:ascii="宋体" w:hAnsi="宋体" w:cs="宋体" w:hint="eastAsia"/>
          <w:szCs w:val="21"/>
          <w:vertAlign w:val="subscript"/>
        </w:rPr>
        <w:t>S</w:t>
      </w:r>
      <w:r w:rsidR="00EB7409">
        <w:rPr>
          <w:rFonts w:ascii="宋体" w:hAnsi="宋体" w:cs="宋体"/>
          <w:szCs w:val="21"/>
          <w:vertAlign w:val="subscript"/>
        </w:rPr>
        <w:t>b</w:t>
      </w:r>
      <w:proofErr w:type="spellEnd"/>
      <w:r>
        <w:rPr>
          <w:rFonts w:ascii="宋体" w:hAnsi="宋体" w:cs="宋体" w:hint="eastAsia"/>
          <w:szCs w:val="21"/>
        </w:rPr>
        <w:t>≥</w:t>
      </w:r>
      <w:r>
        <w:rPr>
          <w:rFonts w:ascii="宋体" w:hAnsi="宋体" w:cs="宋体"/>
          <w:szCs w:val="21"/>
        </w:rPr>
        <w:t>99.99</w:t>
      </w:r>
      <w:r>
        <w:rPr>
          <w:rFonts w:ascii="宋体" w:hAnsi="宋体" w:cs="宋体" w:hint="eastAsia"/>
          <w:szCs w:val="21"/>
        </w:rPr>
        <w:t>％）置于</w:t>
      </w:r>
      <w:r>
        <w:rPr>
          <w:rFonts w:ascii="宋体" w:hAnsi="宋体" w:cs="宋体"/>
          <w:szCs w:val="21"/>
        </w:rPr>
        <w:t>300mL</w:t>
      </w:r>
      <w:r>
        <w:rPr>
          <w:rFonts w:ascii="宋体" w:hAnsi="宋体" w:cs="宋体" w:hint="eastAsia"/>
          <w:szCs w:val="21"/>
        </w:rPr>
        <w:t>烧杯中，加入</w:t>
      </w:r>
      <w:r>
        <w:rPr>
          <w:rFonts w:ascii="宋体" w:hAnsi="宋体" w:cs="宋体"/>
          <w:szCs w:val="21"/>
        </w:rPr>
        <w:t>60mL</w:t>
      </w:r>
      <w:r>
        <w:rPr>
          <w:rFonts w:ascii="宋体" w:hAnsi="宋体" w:cs="宋体" w:hint="eastAsia"/>
          <w:szCs w:val="21"/>
        </w:rPr>
        <w:t>盐酸（</w:t>
      </w:r>
      <w:r>
        <w:rPr>
          <w:rFonts w:ascii="宋体" w:hAnsi="宋体" w:cs="宋体"/>
          <w:szCs w:val="21"/>
        </w:rPr>
        <w:t>3.3</w:t>
      </w:r>
      <w:r>
        <w:rPr>
          <w:rFonts w:ascii="宋体" w:hAnsi="宋体" w:cs="宋体" w:hint="eastAsia"/>
          <w:szCs w:val="21"/>
        </w:rPr>
        <w:t>）、</w:t>
      </w:r>
      <w:r>
        <w:rPr>
          <w:rFonts w:ascii="宋体" w:hAnsi="宋体" w:cs="宋体"/>
          <w:szCs w:val="21"/>
        </w:rPr>
        <w:t>20mL</w:t>
      </w:r>
      <w:r>
        <w:rPr>
          <w:rFonts w:ascii="宋体" w:hAnsi="宋体" w:cs="宋体" w:hint="eastAsia"/>
          <w:szCs w:val="21"/>
        </w:rPr>
        <w:t>硝酸（</w:t>
      </w:r>
      <w:r>
        <w:rPr>
          <w:rFonts w:ascii="宋体" w:hAnsi="宋体" w:cs="宋体"/>
          <w:szCs w:val="21"/>
        </w:rPr>
        <w:t>3.4</w:t>
      </w:r>
      <w:r>
        <w:rPr>
          <w:rFonts w:ascii="宋体" w:hAnsi="宋体" w:cs="宋体" w:hint="eastAsia"/>
          <w:szCs w:val="21"/>
        </w:rPr>
        <w:t>），低温加热溶解，冷却，移入</w:t>
      </w:r>
      <w:r>
        <w:rPr>
          <w:rFonts w:ascii="宋体" w:hAnsi="宋体" w:cs="宋体"/>
          <w:szCs w:val="21"/>
        </w:rPr>
        <w:t>1000mL</w:t>
      </w:r>
      <w:r>
        <w:rPr>
          <w:rFonts w:ascii="宋体" w:hAnsi="宋体" w:cs="宋体" w:hint="eastAsia"/>
          <w:szCs w:val="21"/>
        </w:rPr>
        <w:t>容量瓶中，加入</w:t>
      </w:r>
      <w:r>
        <w:rPr>
          <w:rFonts w:ascii="宋体" w:hAnsi="宋体" w:cs="宋体"/>
          <w:szCs w:val="21"/>
        </w:rPr>
        <w:t>140mL</w:t>
      </w:r>
      <w:r>
        <w:rPr>
          <w:rFonts w:ascii="宋体" w:hAnsi="宋体" w:cs="宋体" w:hint="eastAsia"/>
          <w:szCs w:val="21"/>
        </w:rPr>
        <w:t>盐酸（</w:t>
      </w:r>
      <w:r>
        <w:rPr>
          <w:rFonts w:ascii="宋体" w:hAnsi="宋体" w:cs="宋体"/>
          <w:szCs w:val="21"/>
        </w:rPr>
        <w:t>3.3</w:t>
      </w:r>
      <w:r>
        <w:rPr>
          <w:rFonts w:ascii="宋体" w:hAnsi="宋体" w:cs="宋体" w:hint="eastAsia"/>
          <w:szCs w:val="21"/>
        </w:rPr>
        <w:t>），用水稀释至刻度，混匀。此溶液</w:t>
      </w:r>
      <w:r>
        <w:rPr>
          <w:rFonts w:ascii="宋体" w:hAnsi="宋体" w:cs="宋体"/>
          <w:szCs w:val="21"/>
        </w:rPr>
        <w:t>1mL</w:t>
      </w:r>
      <w:r>
        <w:rPr>
          <w:rFonts w:ascii="宋体" w:hAnsi="宋体" w:cs="宋体" w:hint="eastAsia"/>
          <w:szCs w:val="21"/>
        </w:rPr>
        <w:t>含</w:t>
      </w:r>
      <w:r>
        <w:rPr>
          <w:rFonts w:ascii="宋体" w:hAnsi="宋体" w:cs="宋体"/>
          <w:szCs w:val="21"/>
        </w:rPr>
        <w:t>1000</w:t>
      </w:r>
      <w:r>
        <w:rPr>
          <w:rFonts w:ascii="宋体" w:hAnsi="Symbol" w:hint="eastAsia"/>
        </w:rPr>
        <w:sym w:font="Symbol" w:char="F06D"/>
      </w:r>
      <w:r>
        <w:rPr>
          <w:rFonts w:ascii="宋体" w:hAnsi="宋体" w:cs="宋体"/>
          <w:szCs w:val="21"/>
        </w:rPr>
        <w:t>g</w:t>
      </w:r>
      <w:proofErr w:type="gramStart"/>
      <w:r>
        <w:rPr>
          <w:rFonts w:ascii="宋体" w:hAnsi="宋体" w:cs="宋体" w:hint="eastAsia"/>
          <w:szCs w:val="21"/>
        </w:rPr>
        <w:t>锑</w:t>
      </w:r>
      <w:proofErr w:type="gramEnd"/>
      <w:r>
        <w:rPr>
          <w:rFonts w:ascii="宋体" w:hAnsi="宋体" w:cs="宋体" w:hint="eastAsia"/>
          <w:szCs w:val="21"/>
        </w:rPr>
        <w:t>。</w:t>
      </w:r>
    </w:p>
    <w:p w:rsidR="009A4CDC" w:rsidRDefault="009A4CDC">
      <w:pPr>
        <w:autoSpaceDE w:val="0"/>
        <w:autoSpaceDN w:val="0"/>
        <w:ind w:right="156"/>
        <w:rPr>
          <w:rFonts w:ascii="宋体"/>
          <w:szCs w:val="21"/>
        </w:rPr>
      </w:pPr>
      <w:r>
        <w:rPr>
          <w:rFonts w:ascii="宋体" w:hAnsi="宋体" w:cs="宋体"/>
          <w:szCs w:val="21"/>
        </w:rPr>
        <w:t xml:space="preserve">3.11 </w:t>
      </w:r>
      <w:proofErr w:type="gramStart"/>
      <w:r>
        <w:rPr>
          <w:rFonts w:ascii="宋体" w:hAnsi="宋体" w:cs="宋体" w:hint="eastAsia"/>
          <w:szCs w:val="21"/>
        </w:rPr>
        <w:t>铋标准</w:t>
      </w:r>
      <w:proofErr w:type="gramEnd"/>
      <w:r>
        <w:rPr>
          <w:rFonts w:ascii="宋体" w:hAnsi="宋体" w:cs="宋体" w:hint="eastAsia"/>
          <w:szCs w:val="21"/>
        </w:rPr>
        <w:t>贮存溶液：称取</w:t>
      </w:r>
      <w:r>
        <w:rPr>
          <w:rFonts w:ascii="宋体" w:hAnsi="宋体" w:cs="宋体"/>
          <w:szCs w:val="21"/>
        </w:rPr>
        <w:t>1.0000g</w:t>
      </w:r>
      <w:r>
        <w:rPr>
          <w:rFonts w:ascii="宋体" w:hAnsi="宋体" w:cs="宋体" w:hint="eastAsia"/>
          <w:szCs w:val="21"/>
        </w:rPr>
        <w:t>金属铋（</w:t>
      </w:r>
      <w:proofErr w:type="spellStart"/>
      <w:r w:rsidR="00EB7409">
        <w:rPr>
          <w:szCs w:val="21"/>
        </w:rPr>
        <w:t>ω</w:t>
      </w:r>
      <w:r w:rsidR="00EB7409">
        <w:rPr>
          <w:rFonts w:ascii="宋体" w:hAnsi="宋体" w:cs="宋体"/>
          <w:szCs w:val="21"/>
          <w:vertAlign w:val="subscript"/>
        </w:rPr>
        <w:t>Bi</w:t>
      </w:r>
      <w:proofErr w:type="spellEnd"/>
      <w:r>
        <w:rPr>
          <w:rFonts w:ascii="宋体" w:hAnsi="宋体" w:cs="宋体" w:hint="eastAsia"/>
          <w:szCs w:val="21"/>
        </w:rPr>
        <w:t>≥</w:t>
      </w:r>
      <w:r>
        <w:rPr>
          <w:rFonts w:ascii="宋体" w:hAnsi="宋体" w:cs="宋体"/>
          <w:szCs w:val="21"/>
        </w:rPr>
        <w:t>99.99</w:t>
      </w:r>
      <w:r>
        <w:rPr>
          <w:rFonts w:ascii="宋体" w:hAnsi="宋体" w:cs="宋体" w:hint="eastAsia"/>
          <w:szCs w:val="21"/>
        </w:rPr>
        <w:t>％）置于</w:t>
      </w:r>
      <w:r>
        <w:rPr>
          <w:rFonts w:ascii="宋体" w:hAnsi="宋体" w:cs="宋体"/>
          <w:szCs w:val="21"/>
        </w:rPr>
        <w:t>300mL</w:t>
      </w:r>
      <w:r>
        <w:rPr>
          <w:rFonts w:ascii="宋体" w:hAnsi="宋体" w:cs="宋体" w:hint="eastAsia"/>
          <w:szCs w:val="21"/>
        </w:rPr>
        <w:t>烧杯中，加入</w:t>
      </w:r>
      <w:r>
        <w:rPr>
          <w:rFonts w:ascii="宋体" w:hAnsi="宋体" w:cs="宋体"/>
          <w:szCs w:val="21"/>
        </w:rPr>
        <w:t>40mL</w:t>
      </w:r>
      <w:r>
        <w:rPr>
          <w:rFonts w:ascii="宋体" w:hAnsi="宋体" w:cs="宋体" w:hint="eastAsia"/>
          <w:szCs w:val="21"/>
        </w:rPr>
        <w:t>硝酸（</w:t>
      </w:r>
      <w:r>
        <w:rPr>
          <w:rFonts w:ascii="宋体" w:hAnsi="宋体" w:cs="宋体"/>
          <w:szCs w:val="21"/>
        </w:rPr>
        <w:t>3.6</w:t>
      </w:r>
      <w:r>
        <w:rPr>
          <w:rFonts w:ascii="宋体" w:hAnsi="宋体" w:cs="宋体" w:hint="eastAsia"/>
          <w:szCs w:val="21"/>
        </w:rPr>
        <w:t>），低温溶解，加热除去氮的氧化物，取下冷却。移入</w:t>
      </w:r>
      <w:r>
        <w:rPr>
          <w:rFonts w:ascii="宋体" w:hAnsi="宋体" w:cs="宋体"/>
          <w:szCs w:val="21"/>
        </w:rPr>
        <w:t>1000mL</w:t>
      </w:r>
      <w:r>
        <w:rPr>
          <w:rFonts w:ascii="宋体" w:hAnsi="宋体" w:cs="宋体" w:hint="eastAsia"/>
          <w:szCs w:val="21"/>
        </w:rPr>
        <w:t>容量瓶中，加入</w:t>
      </w:r>
      <w:r>
        <w:rPr>
          <w:rFonts w:ascii="宋体" w:hAnsi="宋体" w:cs="宋体"/>
          <w:szCs w:val="21"/>
        </w:rPr>
        <w:t>30mL</w:t>
      </w:r>
      <w:r>
        <w:rPr>
          <w:rFonts w:ascii="宋体" w:hAnsi="宋体" w:cs="宋体" w:hint="eastAsia"/>
          <w:szCs w:val="21"/>
        </w:rPr>
        <w:t>硝酸（</w:t>
      </w:r>
      <w:r>
        <w:rPr>
          <w:rFonts w:ascii="宋体" w:hAnsi="宋体" w:cs="宋体"/>
          <w:szCs w:val="21"/>
        </w:rPr>
        <w:t>3.4</w:t>
      </w:r>
      <w:r>
        <w:rPr>
          <w:rFonts w:ascii="宋体" w:hAnsi="宋体" w:cs="宋体" w:hint="eastAsia"/>
          <w:szCs w:val="21"/>
        </w:rPr>
        <w:t>），用水稀释至刻度，混匀。此溶液</w:t>
      </w:r>
      <w:r>
        <w:rPr>
          <w:rFonts w:ascii="宋体" w:hAnsi="宋体" w:cs="宋体"/>
          <w:szCs w:val="21"/>
        </w:rPr>
        <w:t>1mL</w:t>
      </w:r>
      <w:r>
        <w:rPr>
          <w:rFonts w:ascii="宋体" w:hAnsi="宋体" w:cs="宋体" w:hint="eastAsia"/>
          <w:szCs w:val="21"/>
        </w:rPr>
        <w:t>含</w:t>
      </w:r>
      <w:r>
        <w:rPr>
          <w:rFonts w:ascii="宋体" w:hAnsi="宋体" w:cs="宋体"/>
          <w:szCs w:val="21"/>
        </w:rPr>
        <w:t>1mg</w:t>
      </w:r>
      <w:r>
        <w:rPr>
          <w:rFonts w:ascii="宋体" w:hAnsi="宋体" w:cs="宋体" w:hint="eastAsia"/>
          <w:szCs w:val="21"/>
        </w:rPr>
        <w:t>铋。</w:t>
      </w:r>
    </w:p>
    <w:p w:rsidR="009A4CDC" w:rsidRPr="0059626F" w:rsidRDefault="009A4CDC">
      <w:pPr>
        <w:autoSpaceDE w:val="0"/>
        <w:autoSpaceDN w:val="0"/>
        <w:ind w:right="156"/>
        <w:rPr>
          <w:rFonts w:ascii="宋体" w:cs="宋体"/>
          <w:szCs w:val="21"/>
        </w:rPr>
      </w:pPr>
      <w:r>
        <w:rPr>
          <w:rFonts w:ascii="宋体" w:hAnsi="宋体" w:cs="宋体"/>
          <w:szCs w:val="21"/>
        </w:rPr>
        <w:lastRenderedPageBreak/>
        <w:t xml:space="preserve">3.12 </w:t>
      </w:r>
      <w:r>
        <w:rPr>
          <w:rFonts w:ascii="宋体" w:hAnsi="宋体" w:cs="宋体" w:hint="eastAsia"/>
          <w:szCs w:val="21"/>
        </w:rPr>
        <w:t>铅、铜、锑、铋混合标准溶液：分别移取</w:t>
      </w:r>
      <w:r>
        <w:rPr>
          <w:rFonts w:ascii="宋体" w:hAnsi="宋体" w:cs="宋体"/>
          <w:szCs w:val="21"/>
        </w:rPr>
        <w:t>10.00mL</w:t>
      </w:r>
      <w:r>
        <w:rPr>
          <w:rFonts w:ascii="宋体" w:hAnsi="宋体" w:cs="宋体" w:hint="eastAsia"/>
          <w:szCs w:val="21"/>
        </w:rPr>
        <w:t>标准贮存溶液（</w:t>
      </w:r>
      <w:r>
        <w:rPr>
          <w:rFonts w:ascii="宋体" w:hAnsi="宋体" w:cs="宋体"/>
          <w:szCs w:val="21"/>
        </w:rPr>
        <w:t>3.8</w:t>
      </w:r>
      <w:r>
        <w:rPr>
          <w:rFonts w:ascii="宋体" w:hAnsi="宋体" w:cs="宋体" w:hint="eastAsia"/>
          <w:szCs w:val="21"/>
        </w:rPr>
        <w:t>～</w:t>
      </w:r>
      <w:r>
        <w:rPr>
          <w:rFonts w:ascii="宋体" w:hAnsi="宋体" w:cs="宋体"/>
          <w:szCs w:val="21"/>
        </w:rPr>
        <w:t>3.11</w:t>
      </w:r>
      <w:r>
        <w:rPr>
          <w:rFonts w:ascii="宋体" w:hAnsi="宋体" w:cs="宋体" w:hint="eastAsia"/>
          <w:szCs w:val="21"/>
        </w:rPr>
        <w:t>）于</w:t>
      </w:r>
      <w:r>
        <w:rPr>
          <w:rFonts w:ascii="宋体" w:hAnsi="宋体" w:cs="宋体"/>
          <w:szCs w:val="21"/>
        </w:rPr>
        <w:t>200mL</w:t>
      </w:r>
      <w:r>
        <w:rPr>
          <w:rFonts w:ascii="宋体" w:hAnsi="宋体" w:cs="宋体" w:hint="eastAsia"/>
          <w:szCs w:val="21"/>
        </w:rPr>
        <w:t>容量瓶中，加入</w:t>
      </w:r>
      <w:r>
        <w:rPr>
          <w:rFonts w:ascii="宋体" w:hAnsi="宋体" w:cs="宋体"/>
          <w:szCs w:val="21"/>
        </w:rPr>
        <w:t>20mL</w:t>
      </w:r>
      <w:r>
        <w:rPr>
          <w:rFonts w:ascii="宋体" w:hAnsi="宋体" w:cs="宋体" w:hint="eastAsia"/>
          <w:szCs w:val="21"/>
        </w:rPr>
        <w:t>盐酸</w:t>
      </w:r>
      <w:r>
        <w:rPr>
          <w:rFonts w:ascii="宋体" w:hAnsi="宋体" w:cs="宋体"/>
          <w:szCs w:val="21"/>
        </w:rPr>
        <w:t>(3.3)</w:t>
      </w:r>
      <w:r>
        <w:rPr>
          <w:rFonts w:ascii="宋体" w:hAnsi="宋体" w:cs="宋体" w:hint="eastAsia"/>
          <w:szCs w:val="21"/>
        </w:rPr>
        <w:t>，用水稀释至刻度，混匀。此混合标准溶液</w:t>
      </w:r>
      <w:r>
        <w:rPr>
          <w:rFonts w:ascii="宋体" w:hAnsi="宋体" w:cs="宋体"/>
          <w:szCs w:val="21"/>
        </w:rPr>
        <w:t>1mL</w:t>
      </w:r>
      <w:r>
        <w:rPr>
          <w:rFonts w:ascii="宋体" w:hAnsi="宋体" w:cs="宋体" w:hint="eastAsia"/>
          <w:szCs w:val="21"/>
        </w:rPr>
        <w:t>分别含</w:t>
      </w:r>
      <w:r>
        <w:rPr>
          <w:rFonts w:ascii="宋体" w:hAnsi="宋体" w:cs="宋体"/>
          <w:szCs w:val="21"/>
        </w:rPr>
        <w:t>50.00</w:t>
      </w:r>
      <w:r>
        <w:rPr>
          <w:rFonts w:ascii="宋体" w:hAnsi="Symbol" w:cs="宋体" w:hint="eastAsia"/>
        </w:rPr>
        <w:sym w:font="Symbol" w:char="F06D"/>
      </w:r>
      <w:r>
        <w:rPr>
          <w:rFonts w:ascii="宋体" w:hAnsi="宋体" w:cs="宋体"/>
          <w:szCs w:val="21"/>
        </w:rPr>
        <w:t>g</w:t>
      </w:r>
      <w:r>
        <w:rPr>
          <w:rFonts w:ascii="宋体" w:hAnsi="宋体" w:cs="宋体" w:hint="eastAsia"/>
          <w:szCs w:val="21"/>
        </w:rPr>
        <w:t>铅、铜、锑、铋。</w:t>
      </w: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4  </w:t>
      </w:r>
      <w:r w:rsidRPr="0059626F">
        <w:rPr>
          <w:rFonts w:ascii="黑体" w:eastAsia="黑体" w:hAnsi="黑体" w:cs="宋体" w:hint="eastAsia"/>
          <w:szCs w:val="21"/>
        </w:rPr>
        <w:t>仪器</w:t>
      </w:r>
      <w:r w:rsidRPr="0059626F">
        <w:rPr>
          <w:rFonts w:ascii="黑体" w:eastAsia="黑体" w:hAnsi="黑体"/>
          <w:szCs w:val="21"/>
        </w:rPr>
        <w:tab/>
      </w:r>
    </w:p>
    <w:p w:rsidR="009A4CDC" w:rsidRDefault="009A4CDC" w:rsidP="00526EBC">
      <w:pPr>
        <w:autoSpaceDE w:val="0"/>
        <w:autoSpaceDN w:val="0"/>
        <w:ind w:right="159" w:firstLineChars="200" w:firstLine="420"/>
        <w:rPr>
          <w:rFonts w:ascii="宋体"/>
          <w:szCs w:val="21"/>
        </w:rPr>
      </w:pPr>
      <w:r>
        <w:rPr>
          <w:rFonts w:ascii="宋体" w:hAnsi="宋体" w:cs="宋体" w:hint="eastAsia"/>
          <w:szCs w:val="21"/>
        </w:rPr>
        <w:t>电感耦合等离子体原子发射光谱仪。</w:t>
      </w:r>
    </w:p>
    <w:p w:rsidR="009A4CDC" w:rsidRDefault="009A4CDC" w:rsidP="00526EBC">
      <w:pPr>
        <w:autoSpaceDE w:val="0"/>
        <w:autoSpaceDN w:val="0"/>
        <w:ind w:right="159" w:firstLineChars="200" w:firstLine="420"/>
        <w:rPr>
          <w:rFonts w:ascii="宋体"/>
          <w:szCs w:val="21"/>
        </w:rPr>
      </w:pPr>
      <w:r>
        <w:rPr>
          <w:rFonts w:ascii="宋体" w:hAnsi="宋体" w:cs="宋体"/>
          <w:szCs w:val="21"/>
        </w:rPr>
        <w:t>——</w:t>
      </w:r>
      <w:r>
        <w:rPr>
          <w:rFonts w:ascii="宋体" w:hAnsi="宋体" w:cs="宋体" w:hint="eastAsia"/>
          <w:szCs w:val="21"/>
        </w:rPr>
        <w:t>在仪器的最佳工作条件下，用最低浓度的标准溶液（不是“零”浓度标准溶液）测量</w:t>
      </w:r>
      <w:r>
        <w:rPr>
          <w:rFonts w:ascii="宋体" w:hAnsi="宋体" w:cs="宋体"/>
          <w:szCs w:val="21"/>
        </w:rPr>
        <w:t>11</w:t>
      </w:r>
      <w:r>
        <w:rPr>
          <w:rFonts w:ascii="宋体" w:hAnsi="宋体" w:cs="宋体" w:hint="eastAsia"/>
          <w:szCs w:val="21"/>
        </w:rPr>
        <w:t>次，各元素光强度的相对标准偏差不超过</w:t>
      </w:r>
      <w:r>
        <w:rPr>
          <w:rFonts w:ascii="宋体" w:hAnsi="宋体" w:cs="宋体"/>
          <w:szCs w:val="21"/>
        </w:rPr>
        <w:t>2.5%</w:t>
      </w:r>
      <w:r>
        <w:rPr>
          <w:rFonts w:ascii="宋体" w:hAnsi="宋体" w:cs="宋体" w:hint="eastAsia"/>
          <w:szCs w:val="21"/>
        </w:rPr>
        <w:t>。</w:t>
      </w:r>
    </w:p>
    <w:p w:rsidR="009A4CDC" w:rsidRDefault="009A4CDC" w:rsidP="00526EBC">
      <w:pPr>
        <w:autoSpaceDE w:val="0"/>
        <w:autoSpaceDN w:val="0"/>
        <w:ind w:right="159" w:firstLineChars="200" w:firstLine="420"/>
        <w:rPr>
          <w:rFonts w:ascii="宋体"/>
          <w:szCs w:val="21"/>
        </w:rPr>
      </w:pPr>
      <w:r>
        <w:rPr>
          <w:rFonts w:ascii="宋体" w:hAnsi="宋体" w:cs="宋体"/>
          <w:szCs w:val="21"/>
        </w:rPr>
        <w:t>——</w:t>
      </w:r>
      <w:r>
        <w:rPr>
          <w:rFonts w:ascii="宋体" w:hAnsi="宋体" w:cs="宋体" w:hint="eastAsia"/>
          <w:szCs w:val="21"/>
        </w:rPr>
        <w:t>各元素推荐的分析谱线见表</w:t>
      </w:r>
      <w:r>
        <w:rPr>
          <w:rFonts w:ascii="宋体" w:hAnsi="宋体" w:cs="宋体"/>
          <w:szCs w:val="21"/>
        </w:rPr>
        <w:t>2</w:t>
      </w:r>
      <w:r>
        <w:rPr>
          <w:rFonts w:ascii="宋体" w:hAnsi="宋体" w:cs="宋体" w:hint="eastAsia"/>
          <w:szCs w:val="21"/>
        </w:rPr>
        <w:t>。</w:t>
      </w:r>
    </w:p>
    <w:p w:rsidR="009A4CDC" w:rsidRDefault="009A4CDC">
      <w:pPr>
        <w:jc w:val="center"/>
        <w:rPr>
          <w:rFonts w:ascii="宋体"/>
          <w:color w:val="000000"/>
        </w:rPr>
      </w:pPr>
      <w:r>
        <w:rPr>
          <w:rFonts w:ascii="宋体" w:hAnsi="宋体" w:cs="宋体" w:hint="eastAsia"/>
          <w:color w:val="000000"/>
        </w:rPr>
        <w:t>表</w:t>
      </w:r>
      <w:r>
        <w:rPr>
          <w:rFonts w:ascii="宋体" w:hAnsi="宋体" w:cs="宋体"/>
          <w:color w:val="000000"/>
        </w:rPr>
        <w:t xml:space="preserve">2  </w:t>
      </w:r>
      <w:r>
        <w:rPr>
          <w:rFonts w:ascii="宋体" w:hAnsi="宋体" w:cs="宋体" w:hint="eastAsia"/>
          <w:color w:val="000000"/>
        </w:rPr>
        <w:t>各元素的推荐谱线</w:t>
      </w:r>
    </w:p>
    <w:tbl>
      <w:tblPr>
        <w:tblW w:w="7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362"/>
        <w:gridCol w:w="1710"/>
        <w:gridCol w:w="1710"/>
        <w:gridCol w:w="1708"/>
      </w:tblGrid>
      <w:tr w:rsidR="009A4CDC">
        <w:trPr>
          <w:trHeight w:val="300"/>
        </w:trPr>
        <w:tc>
          <w:tcPr>
            <w:tcW w:w="1440" w:type="dxa"/>
          </w:tcPr>
          <w:p w:rsidR="009A4CDC" w:rsidRDefault="009A4CDC">
            <w:pPr>
              <w:jc w:val="center"/>
              <w:rPr>
                <w:rFonts w:ascii="宋体"/>
                <w:color w:val="000000"/>
                <w:sz w:val="18"/>
                <w:szCs w:val="18"/>
              </w:rPr>
            </w:pPr>
            <w:r>
              <w:rPr>
                <w:rFonts w:ascii="宋体" w:hAnsi="宋体" w:cs="宋体" w:hint="eastAsia"/>
                <w:color w:val="000000"/>
                <w:sz w:val="18"/>
                <w:szCs w:val="18"/>
              </w:rPr>
              <w:t>元素</w:t>
            </w:r>
          </w:p>
        </w:tc>
        <w:tc>
          <w:tcPr>
            <w:tcW w:w="1362" w:type="dxa"/>
          </w:tcPr>
          <w:p w:rsidR="009A4CDC" w:rsidRDefault="009A4CDC">
            <w:pPr>
              <w:jc w:val="center"/>
              <w:rPr>
                <w:rFonts w:ascii="宋体" w:cs="宋体"/>
                <w:color w:val="000000"/>
                <w:sz w:val="18"/>
                <w:szCs w:val="18"/>
              </w:rPr>
            </w:pPr>
            <w:proofErr w:type="spellStart"/>
            <w:r>
              <w:rPr>
                <w:rFonts w:ascii="宋体"/>
                <w:sz w:val="18"/>
                <w:szCs w:val="18"/>
              </w:rPr>
              <w:t>Pb</w:t>
            </w:r>
            <w:proofErr w:type="spellEnd"/>
          </w:p>
        </w:tc>
        <w:tc>
          <w:tcPr>
            <w:tcW w:w="1710" w:type="dxa"/>
          </w:tcPr>
          <w:p w:rsidR="009A4CDC" w:rsidRDefault="009A4CDC">
            <w:pPr>
              <w:jc w:val="center"/>
              <w:rPr>
                <w:rFonts w:ascii="宋体" w:cs="宋体"/>
                <w:color w:val="000000"/>
                <w:sz w:val="18"/>
                <w:szCs w:val="18"/>
              </w:rPr>
            </w:pPr>
            <w:r>
              <w:rPr>
                <w:rFonts w:ascii="宋体" w:hAnsi="宋体" w:cs="宋体"/>
                <w:color w:val="000000"/>
                <w:sz w:val="18"/>
                <w:szCs w:val="18"/>
              </w:rPr>
              <w:t>Cu</w:t>
            </w:r>
          </w:p>
        </w:tc>
        <w:tc>
          <w:tcPr>
            <w:tcW w:w="1710" w:type="dxa"/>
          </w:tcPr>
          <w:p w:rsidR="009A4CDC" w:rsidRDefault="009A4CDC">
            <w:pPr>
              <w:jc w:val="center"/>
              <w:rPr>
                <w:rFonts w:ascii="宋体" w:cs="宋体"/>
                <w:color w:val="000000"/>
                <w:sz w:val="18"/>
                <w:szCs w:val="18"/>
              </w:rPr>
            </w:pPr>
            <w:r>
              <w:rPr>
                <w:rFonts w:ascii="宋体" w:hAnsi="宋体" w:cs="宋体"/>
                <w:color w:val="000000"/>
                <w:sz w:val="18"/>
                <w:szCs w:val="18"/>
              </w:rPr>
              <w:t>Sb</w:t>
            </w:r>
          </w:p>
        </w:tc>
        <w:tc>
          <w:tcPr>
            <w:tcW w:w="1708" w:type="dxa"/>
          </w:tcPr>
          <w:p w:rsidR="009A4CDC" w:rsidRDefault="009A4CDC">
            <w:pPr>
              <w:jc w:val="center"/>
              <w:rPr>
                <w:rFonts w:ascii="宋体" w:cs="宋体"/>
                <w:color w:val="000000"/>
                <w:sz w:val="18"/>
                <w:szCs w:val="18"/>
              </w:rPr>
            </w:pPr>
            <w:r>
              <w:rPr>
                <w:rFonts w:ascii="宋体" w:hAnsi="宋体" w:cs="宋体"/>
                <w:color w:val="000000"/>
                <w:sz w:val="18"/>
                <w:szCs w:val="18"/>
              </w:rPr>
              <w:t>Bi</w:t>
            </w:r>
          </w:p>
        </w:tc>
      </w:tr>
      <w:tr w:rsidR="009A4CDC">
        <w:trPr>
          <w:trHeight w:val="445"/>
        </w:trPr>
        <w:tc>
          <w:tcPr>
            <w:tcW w:w="1440" w:type="dxa"/>
          </w:tcPr>
          <w:p w:rsidR="009A4CDC" w:rsidRDefault="009A4CDC">
            <w:pPr>
              <w:jc w:val="center"/>
              <w:rPr>
                <w:rFonts w:ascii="宋体" w:cs="宋体"/>
                <w:color w:val="000000"/>
                <w:sz w:val="18"/>
                <w:szCs w:val="18"/>
              </w:rPr>
            </w:pPr>
            <w:r>
              <w:rPr>
                <w:rFonts w:ascii="宋体" w:hAnsi="宋体" w:cs="宋体" w:hint="eastAsia"/>
                <w:color w:val="000000"/>
                <w:sz w:val="18"/>
                <w:szCs w:val="18"/>
              </w:rPr>
              <w:t>谱线波长λ</w:t>
            </w:r>
            <w:r>
              <w:rPr>
                <w:rFonts w:ascii="宋体" w:hAnsi="宋体" w:cs="宋体"/>
                <w:color w:val="000000"/>
                <w:sz w:val="18"/>
                <w:szCs w:val="18"/>
              </w:rPr>
              <w:t>/nm</w:t>
            </w:r>
          </w:p>
        </w:tc>
        <w:tc>
          <w:tcPr>
            <w:tcW w:w="1362" w:type="dxa"/>
          </w:tcPr>
          <w:p w:rsidR="009A4CDC" w:rsidRDefault="009A4CDC">
            <w:pPr>
              <w:jc w:val="center"/>
              <w:rPr>
                <w:rFonts w:ascii="宋体" w:cs="宋体"/>
                <w:color w:val="000000"/>
                <w:sz w:val="18"/>
                <w:szCs w:val="18"/>
              </w:rPr>
            </w:pPr>
            <w:r>
              <w:rPr>
                <w:rFonts w:ascii="宋体" w:hAnsi="宋体" w:cs="宋体"/>
                <w:color w:val="000000"/>
                <w:sz w:val="18"/>
                <w:szCs w:val="18"/>
              </w:rPr>
              <w:t>220.38</w:t>
            </w:r>
          </w:p>
        </w:tc>
        <w:tc>
          <w:tcPr>
            <w:tcW w:w="1710" w:type="dxa"/>
          </w:tcPr>
          <w:p w:rsidR="009A4CDC" w:rsidRDefault="009A4CDC">
            <w:pPr>
              <w:jc w:val="center"/>
              <w:rPr>
                <w:rFonts w:ascii="宋体" w:cs="宋体"/>
                <w:color w:val="000000"/>
                <w:sz w:val="18"/>
                <w:szCs w:val="18"/>
              </w:rPr>
            </w:pPr>
            <w:r>
              <w:rPr>
                <w:rFonts w:ascii="宋体" w:hAnsi="宋体" w:cs="宋体"/>
                <w:color w:val="000000"/>
                <w:sz w:val="18"/>
                <w:szCs w:val="18"/>
              </w:rPr>
              <w:t>324.75</w:t>
            </w:r>
          </w:p>
        </w:tc>
        <w:tc>
          <w:tcPr>
            <w:tcW w:w="1710" w:type="dxa"/>
          </w:tcPr>
          <w:p w:rsidR="009A4CDC" w:rsidRDefault="009A4CDC">
            <w:pPr>
              <w:jc w:val="center"/>
              <w:rPr>
                <w:rFonts w:ascii="宋体" w:cs="宋体"/>
                <w:color w:val="000000"/>
                <w:sz w:val="18"/>
                <w:szCs w:val="18"/>
              </w:rPr>
            </w:pPr>
            <w:r>
              <w:rPr>
                <w:rFonts w:ascii="宋体" w:hAnsi="宋体" w:cs="宋体"/>
                <w:color w:val="000000"/>
                <w:sz w:val="18"/>
                <w:szCs w:val="18"/>
              </w:rPr>
              <w:t>206.83</w:t>
            </w:r>
          </w:p>
        </w:tc>
        <w:tc>
          <w:tcPr>
            <w:tcW w:w="1708" w:type="dxa"/>
          </w:tcPr>
          <w:p w:rsidR="009A4CDC" w:rsidRDefault="009A4CDC">
            <w:pPr>
              <w:jc w:val="center"/>
              <w:rPr>
                <w:rFonts w:ascii="宋体" w:cs="宋体"/>
                <w:color w:val="000000"/>
                <w:sz w:val="18"/>
                <w:szCs w:val="18"/>
              </w:rPr>
            </w:pPr>
            <w:r>
              <w:rPr>
                <w:rFonts w:ascii="宋体" w:hAnsi="宋体" w:cs="宋体"/>
                <w:color w:val="000000"/>
                <w:sz w:val="18"/>
                <w:szCs w:val="18"/>
              </w:rPr>
              <w:t>223.06</w:t>
            </w:r>
          </w:p>
        </w:tc>
      </w:tr>
    </w:tbl>
    <w:p w:rsidR="009A4CDC" w:rsidRDefault="009A4CDC">
      <w:pPr>
        <w:autoSpaceDE w:val="0"/>
        <w:autoSpaceDN w:val="0"/>
        <w:ind w:right="156"/>
        <w:rPr>
          <w:rFonts w:ascii="宋体"/>
          <w:szCs w:val="21"/>
        </w:rPr>
      </w:pP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5  </w:t>
      </w:r>
      <w:r w:rsidRPr="0059626F">
        <w:rPr>
          <w:rFonts w:ascii="黑体" w:eastAsia="黑体" w:hAnsi="黑体" w:cs="宋体" w:hint="eastAsia"/>
          <w:szCs w:val="21"/>
        </w:rPr>
        <w:t>试样</w:t>
      </w:r>
    </w:p>
    <w:p w:rsidR="009A4CDC" w:rsidRDefault="009A4CDC">
      <w:pPr>
        <w:autoSpaceDE w:val="0"/>
        <w:autoSpaceDN w:val="0"/>
        <w:ind w:right="156"/>
        <w:rPr>
          <w:rFonts w:ascii="宋体" w:cs="宋体"/>
          <w:szCs w:val="21"/>
        </w:rPr>
      </w:pPr>
      <w:r>
        <w:rPr>
          <w:rFonts w:ascii="宋体" w:hAnsi="宋体" w:cs="宋体"/>
          <w:szCs w:val="21"/>
        </w:rPr>
        <w:t xml:space="preserve">5.1 </w:t>
      </w:r>
      <w:r>
        <w:rPr>
          <w:rFonts w:ascii="宋体" w:hAnsi="宋体" w:cs="宋体" w:hint="eastAsia"/>
          <w:szCs w:val="21"/>
        </w:rPr>
        <w:t>试样应通过</w:t>
      </w:r>
      <w:r>
        <w:rPr>
          <w:rFonts w:ascii="宋体" w:cs="宋体"/>
          <w:szCs w:val="21"/>
        </w:rPr>
        <w:t>0.100</w:t>
      </w:r>
      <w:r>
        <w:rPr>
          <w:rFonts w:ascii="宋体" w:hAnsi="宋体" w:cs="宋体"/>
          <w:szCs w:val="21"/>
        </w:rPr>
        <w:t xml:space="preserve"> mm</w:t>
      </w:r>
      <w:r>
        <w:rPr>
          <w:rFonts w:ascii="宋体" w:hAnsi="宋体" w:cs="宋体" w:hint="eastAsia"/>
          <w:szCs w:val="21"/>
        </w:rPr>
        <w:t>孔筛。</w:t>
      </w:r>
    </w:p>
    <w:p w:rsidR="009A4CDC" w:rsidRDefault="009A4CDC">
      <w:pPr>
        <w:autoSpaceDE w:val="0"/>
        <w:autoSpaceDN w:val="0"/>
        <w:ind w:right="156"/>
        <w:rPr>
          <w:rFonts w:ascii="宋体"/>
          <w:szCs w:val="21"/>
        </w:rPr>
      </w:pPr>
      <w:r>
        <w:rPr>
          <w:rFonts w:ascii="宋体" w:hAnsi="宋体" w:cs="宋体"/>
          <w:szCs w:val="21"/>
        </w:rPr>
        <w:t xml:space="preserve">5.2 </w:t>
      </w:r>
      <w:r>
        <w:rPr>
          <w:rFonts w:ascii="宋体" w:hAnsi="宋体" w:cs="宋体" w:hint="eastAsia"/>
          <w:szCs w:val="21"/>
        </w:rPr>
        <w:t>试样应在</w:t>
      </w:r>
      <w:r>
        <w:rPr>
          <w:rFonts w:ascii="宋体" w:hAnsi="宋体" w:cs="宋体"/>
          <w:szCs w:val="21"/>
        </w:rPr>
        <w:t>105</w:t>
      </w:r>
      <w:r>
        <w:rPr>
          <w:rFonts w:ascii="宋体" w:hAnsi="宋体" w:cs="宋体" w:hint="eastAsia"/>
          <w:szCs w:val="21"/>
        </w:rPr>
        <w:t>℃±</w:t>
      </w:r>
      <w:r>
        <w:rPr>
          <w:rFonts w:ascii="宋体" w:hAnsi="宋体" w:cs="宋体"/>
          <w:szCs w:val="21"/>
        </w:rPr>
        <w:t>5</w:t>
      </w:r>
      <w:r>
        <w:rPr>
          <w:rFonts w:ascii="宋体" w:hAnsi="宋体" w:cs="宋体" w:hint="eastAsia"/>
          <w:szCs w:val="21"/>
        </w:rPr>
        <w:t>℃烘干</w:t>
      </w:r>
      <w:r>
        <w:rPr>
          <w:rFonts w:ascii="宋体" w:hAnsi="宋体" w:cs="宋体"/>
          <w:szCs w:val="21"/>
        </w:rPr>
        <w:t>2h</w:t>
      </w:r>
      <w:r>
        <w:rPr>
          <w:rFonts w:ascii="宋体" w:hAnsi="宋体" w:cs="宋体" w:hint="eastAsia"/>
          <w:szCs w:val="21"/>
        </w:rPr>
        <w:t>，置于干燥器中冷至室温。</w:t>
      </w: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6  </w:t>
      </w:r>
      <w:r w:rsidRPr="0059626F">
        <w:rPr>
          <w:rFonts w:ascii="黑体" w:eastAsia="黑体" w:hAnsi="黑体" w:cs="宋体" w:hint="eastAsia"/>
          <w:szCs w:val="21"/>
        </w:rPr>
        <w:t>分析步骤</w:t>
      </w: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6.1  </w:t>
      </w:r>
      <w:r w:rsidRPr="0059626F">
        <w:rPr>
          <w:rFonts w:ascii="黑体" w:eastAsia="黑体" w:hAnsi="黑体" w:cs="宋体" w:hint="eastAsia"/>
          <w:szCs w:val="21"/>
        </w:rPr>
        <w:t>试料</w:t>
      </w:r>
    </w:p>
    <w:p w:rsidR="009A4CDC" w:rsidRDefault="009A4CDC" w:rsidP="00526EBC">
      <w:pPr>
        <w:autoSpaceDE w:val="0"/>
        <w:autoSpaceDN w:val="0"/>
        <w:ind w:right="156" w:firstLineChars="200" w:firstLine="420"/>
        <w:rPr>
          <w:rFonts w:ascii="宋体"/>
          <w:szCs w:val="21"/>
        </w:rPr>
      </w:pPr>
      <w:r>
        <w:rPr>
          <w:rFonts w:ascii="宋体" w:hAnsi="宋体" w:cs="宋体" w:hint="eastAsia"/>
          <w:szCs w:val="21"/>
        </w:rPr>
        <w:t>称取</w:t>
      </w:r>
      <w:r>
        <w:rPr>
          <w:rFonts w:ascii="宋体" w:cs="宋体"/>
          <w:szCs w:val="21"/>
        </w:rPr>
        <w:t>0.</w:t>
      </w:r>
      <w:r>
        <w:rPr>
          <w:rFonts w:ascii="宋体" w:hAnsi="宋体" w:cs="宋体"/>
          <w:szCs w:val="21"/>
        </w:rPr>
        <w:t>20 g</w:t>
      </w:r>
      <w:r>
        <w:rPr>
          <w:rFonts w:ascii="宋体" w:hAnsi="宋体" w:cs="宋体" w:hint="eastAsia"/>
          <w:szCs w:val="21"/>
        </w:rPr>
        <w:t>样品，精确至</w:t>
      </w:r>
      <w:r>
        <w:rPr>
          <w:rFonts w:ascii="宋体" w:hAnsi="宋体" w:cs="宋体"/>
          <w:szCs w:val="21"/>
        </w:rPr>
        <w:t>0.0001g</w:t>
      </w:r>
      <w:r>
        <w:rPr>
          <w:rFonts w:ascii="宋体" w:hAnsi="宋体" w:cs="宋体" w:hint="eastAsia"/>
          <w:szCs w:val="21"/>
        </w:rPr>
        <w:t>。</w:t>
      </w:r>
    </w:p>
    <w:p w:rsidR="009A4CDC" w:rsidRPr="0059626F" w:rsidRDefault="009A4CDC" w:rsidP="00734F5C">
      <w:pPr>
        <w:autoSpaceDE w:val="0"/>
        <w:autoSpaceDN w:val="0"/>
        <w:ind w:right="156"/>
        <w:rPr>
          <w:rFonts w:ascii="黑体" w:eastAsia="黑体" w:hAnsi="黑体" w:cs="宋体"/>
          <w:szCs w:val="21"/>
        </w:rPr>
      </w:pPr>
      <w:r w:rsidRPr="0059626F">
        <w:rPr>
          <w:rFonts w:ascii="黑体" w:eastAsia="黑体" w:hAnsi="黑体" w:cs="宋体"/>
          <w:szCs w:val="21"/>
        </w:rPr>
        <w:t xml:space="preserve">6.2  </w:t>
      </w:r>
      <w:r w:rsidRPr="0059626F">
        <w:rPr>
          <w:rFonts w:ascii="黑体" w:eastAsia="黑体" w:hAnsi="黑体" w:cs="宋体" w:hint="eastAsia"/>
          <w:szCs w:val="21"/>
        </w:rPr>
        <w:t>平行试验</w:t>
      </w:r>
      <w:r w:rsidRPr="0059626F">
        <w:rPr>
          <w:rFonts w:ascii="黑体" w:eastAsia="黑体" w:hAnsi="黑体" w:cs="宋体"/>
          <w:szCs w:val="21"/>
        </w:rPr>
        <w:t xml:space="preserve"> </w:t>
      </w:r>
    </w:p>
    <w:p w:rsidR="009A4CDC" w:rsidRPr="00734F5C" w:rsidRDefault="009A4CDC" w:rsidP="00526EBC">
      <w:pPr>
        <w:spacing w:line="360" w:lineRule="auto"/>
        <w:ind w:firstLineChars="200" w:firstLine="420"/>
        <w:rPr>
          <w:rFonts w:ascii="宋体" w:cs="宋体"/>
          <w:szCs w:val="21"/>
        </w:rPr>
      </w:pPr>
      <w:r w:rsidRPr="00734F5C">
        <w:rPr>
          <w:rFonts w:ascii="宋体" w:hAnsi="宋体" w:cs="宋体" w:hint="eastAsia"/>
          <w:szCs w:val="21"/>
        </w:rPr>
        <w:t>平行做两份实验</w:t>
      </w: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color w:val="000000"/>
        </w:rPr>
        <w:t>6</w:t>
      </w:r>
      <w:r w:rsidRPr="0059626F">
        <w:rPr>
          <w:rFonts w:ascii="黑体" w:eastAsia="黑体" w:hAnsi="黑体" w:cs="宋体"/>
          <w:szCs w:val="21"/>
        </w:rPr>
        <w:t xml:space="preserve">.3  </w:t>
      </w:r>
      <w:r w:rsidRPr="0059626F">
        <w:rPr>
          <w:rFonts w:ascii="黑体" w:eastAsia="黑体" w:hAnsi="黑体" w:cs="宋体" w:hint="eastAsia"/>
          <w:szCs w:val="21"/>
        </w:rPr>
        <w:t>空白试验</w:t>
      </w:r>
    </w:p>
    <w:p w:rsidR="009A4CDC" w:rsidRDefault="009A4CDC" w:rsidP="00526EBC">
      <w:pPr>
        <w:autoSpaceDE w:val="0"/>
        <w:autoSpaceDN w:val="0"/>
        <w:ind w:right="156" w:firstLineChars="200" w:firstLine="420"/>
        <w:rPr>
          <w:rFonts w:ascii="宋体"/>
          <w:szCs w:val="21"/>
        </w:rPr>
      </w:pPr>
      <w:r>
        <w:rPr>
          <w:rFonts w:ascii="宋体" w:hAnsi="宋体" w:cs="宋体" w:hint="eastAsia"/>
          <w:szCs w:val="21"/>
        </w:rPr>
        <w:t>随同试料做空白试验。</w:t>
      </w: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6.4  </w:t>
      </w:r>
      <w:r w:rsidRPr="0059626F">
        <w:rPr>
          <w:rFonts w:ascii="黑体" w:eastAsia="黑体" w:hAnsi="黑体" w:cs="宋体" w:hint="eastAsia"/>
          <w:szCs w:val="21"/>
        </w:rPr>
        <w:t>测定</w:t>
      </w:r>
    </w:p>
    <w:p w:rsidR="009A4CDC" w:rsidRDefault="009A4CDC">
      <w:pPr>
        <w:autoSpaceDE w:val="0"/>
        <w:autoSpaceDN w:val="0"/>
        <w:ind w:right="156"/>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6.4.1</w:t>
        </w:r>
      </w:smartTag>
      <w:r>
        <w:rPr>
          <w:rFonts w:ascii="宋体" w:hAnsi="宋体" w:cs="宋体"/>
          <w:szCs w:val="21"/>
        </w:rPr>
        <w:t xml:space="preserve"> </w:t>
      </w:r>
      <w:r>
        <w:rPr>
          <w:rFonts w:ascii="宋体" w:hAnsi="宋体" w:cs="宋体" w:hint="eastAsia"/>
          <w:szCs w:val="21"/>
        </w:rPr>
        <w:t>将试料（</w:t>
      </w:r>
      <w:r>
        <w:rPr>
          <w:rFonts w:ascii="宋体" w:hAnsi="宋体" w:cs="宋体"/>
          <w:szCs w:val="21"/>
        </w:rPr>
        <w:t>6.1</w:t>
      </w:r>
      <w:r>
        <w:rPr>
          <w:rFonts w:ascii="宋体" w:hAnsi="宋体" w:cs="宋体" w:hint="eastAsia"/>
          <w:szCs w:val="21"/>
        </w:rPr>
        <w:t>）置于预先盛有</w:t>
      </w:r>
      <w:r>
        <w:rPr>
          <w:rFonts w:ascii="宋体" w:hAnsi="宋体" w:cs="宋体"/>
          <w:szCs w:val="21"/>
        </w:rPr>
        <w:t>1.0g</w:t>
      </w:r>
      <w:r>
        <w:rPr>
          <w:rFonts w:ascii="宋体" w:hAnsi="宋体" w:cs="宋体" w:hint="eastAsia"/>
          <w:szCs w:val="21"/>
        </w:rPr>
        <w:t>氢氧化钠（</w:t>
      </w:r>
      <w:r>
        <w:rPr>
          <w:rFonts w:ascii="宋体" w:hAnsi="宋体" w:cs="宋体"/>
          <w:szCs w:val="21"/>
        </w:rPr>
        <w:t>3.1</w:t>
      </w:r>
      <w:r>
        <w:rPr>
          <w:rFonts w:ascii="宋体" w:hAnsi="宋体" w:cs="宋体" w:hint="eastAsia"/>
          <w:szCs w:val="21"/>
        </w:rPr>
        <w:t>）的</w:t>
      </w:r>
      <w:r>
        <w:rPr>
          <w:rFonts w:ascii="宋体" w:hAnsi="宋体" w:cs="宋体"/>
          <w:szCs w:val="21"/>
        </w:rPr>
        <w:t>30mL</w:t>
      </w:r>
      <w:r w:rsidR="00FE599C">
        <w:rPr>
          <w:rFonts w:ascii="宋体" w:hAnsi="宋体" w:cs="宋体" w:hint="eastAsia"/>
          <w:szCs w:val="21"/>
        </w:rPr>
        <w:t>的镍坩埚中，</w:t>
      </w:r>
      <w:r w:rsidR="00C63B9E">
        <w:rPr>
          <w:rFonts w:ascii="宋体" w:hAnsi="宋体" w:cs="宋体" w:hint="eastAsia"/>
          <w:szCs w:val="21"/>
        </w:rPr>
        <w:t>再</w:t>
      </w:r>
      <w:bookmarkStart w:id="4" w:name="_GoBack"/>
      <w:bookmarkEnd w:id="4"/>
      <w:r>
        <w:rPr>
          <w:rFonts w:ascii="宋体" w:hAnsi="宋体" w:cs="宋体" w:hint="eastAsia"/>
          <w:szCs w:val="21"/>
        </w:rPr>
        <w:t>覆盖</w:t>
      </w:r>
      <w:r>
        <w:rPr>
          <w:rFonts w:ascii="宋体" w:hAnsi="宋体" w:cs="宋体"/>
          <w:szCs w:val="21"/>
        </w:rPr>
        <w:t>1.0g</w:t>
      </w:r>
      <w:r>
        <w:rPr>
          <w:rFonts w:ascii="宋体" w:hAnsi="宋体" w:cs="宋体" w:hint="eastAsia"/>
          <w:szCs w:val="21"/>
        </w:rPr>
        <w:t>氢氧化钠（</w:t>
      </w:r>
      <w:r>
        <w:rPr>
          <w:rFonts w:ascii="宋体" w:hAnsi="宋体" w:cs="宋体"/>
          <w:szCs w:val="21"/>
        </w:rPr>
        <w:t>3.1</w:t>
      </w:r>
      <w:r>
        <w:rPr>
          <w:rFonts w:ascii="宋体" w:hAnsi="宋体" w:cs="宋体" w:hint="eastAsia"/>
          <w:szCs w:val="21"/>
        </w:rPr>
        <w:t>）和</w:t>
      </w:r>
      <w:r>
        <w:rPr>
          <w:rFonts w:ascii="宋体" w:hAnsi="宋体" w:cs="宋体"/>
          <w:szCs w:val="21"/>
        </w:rPr>
        <w:t>0.50g</w:t>
      </w:r>
      <w:r>
        <w:rPr>
          <w:rFonts w:ascii="宋体" w:hAnsi="宋体" w:cs="宋体" w:hint="eastAsia"/>
          <w:szCs w:val="21"/>
        </w:rPr>
        <w:t>过氧化钠</w:t>
      </w:r>
      <w:r>
        <w:rPr>
          <w:rFonts w:ascii="宋体" w:hAnsi="宋体" w:cs="宋体"/>
          <w:szCs w:val="21"/>
        </w:rPr>
        <w:t>(3.2)</w:t>
      </w:r>
      <w:r>
        <w:rPr>
          <w:rFonts w:ascii="宋体" w:hAnsi="宋体" w:cs="宋体" w:hint="eastAsia"/>
          <w:szCs w:val="21"/>
        </w:rPr>
        <w:t>，在电热板上低温脱水后，置于已升温至</w:t>
      </w:r>
      <w:r>
        <w:rPr>
          <w:rFonts w:ascii="宋体" w:hAnsi="宋体" w:cs="宋体"/>
          <w:szCs w:val="21"/>
        </w:rPr>
        <w:t>300</w:t>
      </w:r>
      <w:r>
        <w:rPr>
          <w:rFonts w:ascii="宋体" w:hAnsi="宋体" w:cs="宋体" w:hint="eastAsia"/>
          <w:szCs w:val="21"/>
        </w:rPr>
        <w:t>℃的马弗炉中，升温至</w:t>
      </w:r>
      <w:r>
        <w:rPr>
          <w:rFonts w:ascii="宋体" w:hAnsi="宋体" w:cs="宋体"/>
          <w:szCs w:val="21"/>
        </w:rPr>
        <w:t>630</w:t>
      </w:r>
      <w:r>
        <w:rPr>
          <w:rFonts w:ascii="宋体" w:hAnsi="宋体" w:cs="宋体" w:hint="eastAsia"/>
          <w:szCs w:val="21"/>
        </w:rPr>
        <w:t>℃，熔融</w:t>
      </w:r>
      <w:r>
        <w:rPr>
          <w:rFonts w:ascii="宋体" w:hAnsi="宋体" w:cs="宋体"/>
          <w:szCs w:val="21"/>
        </w:rPr>
        <w:t>30min</w:t>
      </w:r>
      <w:r>
        <w:rPr>
          <w:rFonts w:ascii="宋体" w:hAnsi="宋体" w:cs="宋体" w:hint="eastAsia"/>
          <w:szCs w:val="21"/>
        </w:rPr>
        <w:t>，取出，将熔融物均匀摇动，稍冷。</w:t>
      </w:r>
    </w:p>
    <w:p w:rsidR="009A4CDC" w:rsidRDefault="009A4CDC">
      <w:pPr>
        <w:autoSpaceDE w:val="0"/>
        <w:autoSpaceDN w:val="0"/>
        <w:ind w:right="156"/>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6.4.2</w:t>
        </w:r>
      </w:smartTag>
      <w:r>
        <w:rPr>
          <w:rFonts w:ascii="宋体" w:hAnsi="宋体" w:cs="宋体"/>
          <w:szCs w:val="21"/>
        </w:rPr>
        <w:t xml:space="preserve"> </w:t>
      </w:r>
      <w:r>
        <w:rPr>
          <w:rFonts w:ascii="宋体" w:hAnsi="宋体" w:cs="宋体" w:hint="eastAsia"/>
          <w:szCs w:val="21"/>
        </w:rPr>
        <w:t>用水将坩埚底部冲洗干净，置于预先盛有</w:t>
      </w:r>
      <w:r>
        <w:rPr>
          <w:rFonts w:ascii="宋体" w:hAnsi="宋体" w:cs="宋体"/>
          <w:szCs w:val="21"/>
        </w:rPr>
        <w:t>20mL</w:t>
      </w:r>
      <w:r>
        <w:rPr>
          <w:rFonts w:ascii="宋体" w:hAnsi="宋体" w:cs="宋体" w:hint="eastAsia"/>
          <w:szCs w:val="21"/>
        </w:rPr>
        <w:t>酒石酸（</w:t>
      </w:r>
      <w:r>
        <w:rPr>
          <w:rFonts w:ascii="宋体" w:hAnsi="宋体" w:cs="宋体"/>
          <w:szCs w:val="21"/>
        </w:rPr>
        <w:t>3.7</w:t>
      </w:r>
      <w:r>
        <w:rPr>
          <w:rFonts w:ascii="宋体" w:hAnsi="宋体" w:cs="宋体" w:hint="eastAsia"/>
          <w:szCs w:val="21"/>
        </w:rPr>
        <w:t>）、</w:t>
      </w:r>
      <w:r>
        <w:rPr>
          <w:rFonts w:ascii="宋体" w:hAnsi="宋体" w:cs="宋体"/>
          <w:szCs w:val="21"/>
        </w:rPr>
        <w:t>1</w:t>
      </w:r>
      <w:r>
        <w:rPr>
          <w:rFonts w:ascii="宋体" w:cs="宋体"/>
          <w:szCs w:val="21"/>
        </w:rPr>
        <w:t>0</w:t>
      </w:r>
      <w:r>
        <w:rPr>
          <w:rFonts w:ascii="宋体" w:hAnsi="宋体" w:cs="宋体"/>
          <w:szCs w:val="21"/>
        </w:rPr>
        <w:t>0mL</w:t>
      </w:r>
      <w:r>
        <w:rPr>
          <w:rFonts w:ascii="宋体" w:hAnsi="宋体" w:cs="宋体" w:hint="eastAsia"/>
          <w:szCs w:val="21"/>
        </w:rPr>
        <w:t>热水的</w:t>
      </w:r>
      <w:r>
        <w:rPr>
          <w:rFonts w:ascii="宋体" w:hAnsi="宋体" w:cs="宋体"/>
          <w:szCs w:val="21"/>
        </w:rPr>
        <w:t>300mL</w:t>
      </w:r>
      <w:r>
        <w:rPr>
          <w:rFonts w:ascii="宋体" w:hAnsi="宋体" w:cs="宋体" w:hint="eastAsia"/>
          <w:szCs w:val="21"/>
        </w:rPr>
        <w:t>烧杯中，在电热板上加热浸取熔融物，并用塑料棒不断搅动，待浸取完全后，洗净坩埚和塑料棒后冷至室温，缓慢加入</w:t>
      </w:r>
      <w:r>
        <w:rPr>
          <w:rFonts w:ascii="宋体" w:hAnsi="宋体" w:cs="宋体"/>
          <w:szCs w:val="21"/>
        </w:rPr>
        <w:t>50ml</w:t>
      </w:r>
      <w:r>
        <w:rPr>
          <w:rFonts w:ascii="宋体" w:hAnsi="宋体" w:cs="宋体" w:hint="eastAsia"/>
          <w:szCs w:val="21"/>
        </w:rPr>
        <w:t>盐酸（</w:t>
      </w:r>
      <w:r>
        <w:rPr>
          <w:rFonts w:ascii="宋体" w:hAnsi="宋体" w:cs="宋体"/>
          <w:szCs w:val="21"/>
        </w:rPr>
        <w:t>3.3</w:t>
      </w:r>
      <w:r>
        <w:rPr>
          <w:rFonts w:ascii="宋体" w:hAnsi="宋体" w:cs="宋体" w:hint="eastAsia"/>
          <w:szCs w:val="21"/>
        </w:rPr>
        <w:t>）酸化至溶液清亮，在电热板上微沸</w:t>
      </w:r>
      <w:r>
        <w:rPr>
          <w:rFonts w:ascii="宋体" w:hAnsi="宋体" w:cs="宋体"/>
          <w:szCs w:val="21"/>
        </w:rPr>
        <w:t>10min</w:t>
      </w:r>
      <w:r>
        <w:rPr>
          <w:rFonts w:ascii="宋体" w:hAnsi="宋体" w:cs="宋体" w:hint="eastAsia"/>
          <w:szCs w:val="21"/>
        </w:rPr>
        <w:t>，取下冷却。将溶液移入</w:t>
      </w:r>
      <w:r>
        <w:rPr>
          <w:rFonts w:ascii="宋体" w:hAnsi="宋体" w:cs="宋体"/>
          <w:szCs w:val="21"/>
        </w:rPr>
        <w:t>200mL</w:t>
      </w:r>
      <w:r>
        <w:rPr>
          <w:rFonts w:ascii="宋体" w:hAnsi="宋体" w:cs="宋体" w:hint="eastAsia"/>
          <w:szCs w:val="21"/>
        </w:rPr>
        <w:t>容量瓶中，用水稀释至刻度，混匀。</w:t>
      </w:r>
    </w:p>
    <w:p w:rsidR="009A4CDC" w:rsidRDefault="009A4CDC">
      <w:pPr>
        <w:autoSpaceDE w:val="0"/>
        <w:autoSpaceDN w:val="0"/>
        <w:ind w:right="156"/>
        <w:rPr>
          <w:rFonts w:ascii="宋体" w:cs="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color w:val="000000"/>
            <w:kern w:val="1"/>
            <w:szCs w:val="21"/>
          </w:rPr>
          <w:t>6.4.3</w:t>
        </w:r>
      </w:smartTag>
      <w:r>
        <w:rPr>
          <w:rFonts w:ascii="宋体" w:hAnsi="宋体" w:cs="宋体"/>
          <w:color w:val="000000"/>
          <w:szCs w:val="21"/>
        </w:rPr>
        <w:t xml:space="preserve"> </w:t>
      </w:r>
      <w:r w:rsidR="00996A9E">
        <w:rPr>
          <w:rFonts w:ascii="宋体" w:hAnsi="宋体" w:cs="宋体" w:hint="eastAsia"/>
          <w:color w:val="000000"/>
          <w:szCs w:val="21"/>
        </w:rPr>
        <w:t>分取5.</w:t>
      </w:r>
      <w:r w:rsidR="00996A9E">
        <w:rPr>
          <w:rFonts w:ascii="宋体" w:hAnsi="宋体" w:cs="宋体"/>
          <w:color w:val="000000"/>
          <w:szCs w:val="21"/>
        </w:rPr>
        <w:t>00</w:t>
      </w:r>
      <w:r w:rsidR="00996A9E">
        <w:rPr>
          <w:rFonts w:ascii="宋体" w:hAnsi="宋体" w:cs="宋体" w:hint="eastAsia"/>
          <w:color w:val="000000"/>
          <w:szCs w:val="21"/>
        </w:rPr>
        <w:t>m</w:t>
      </w:r>
      <w:r w:rsidR="00996A9E">
        <w:rPr>
          <w:rFonts w:ascii="宋体" w:hAnsi="宋体" w:cs="宋体"/>
          <w:color w:val="000000"/>
          <w:szCs w:val="21"/>
        </w:rPr>
        <w:t>L</w:t>
      </w:r>
      <w:r>
        <w:rPr>
          <w:rFonts w:ascii="宋体" w:hAnsi="宋体" w:cs="宋体" w:hint="eastAsia"/>
          <w:color w:val="000000"/>
          <w:szCs w:val="21"/>
        </w:rPr>
        <w:t>溶液</w:t>
      </w:r>
      <w:r>
        <w:rPr>
          <w:rFonts w:ascii="宋体" w:hAnsi="宋体" w:cs="宋体" w:hint="eastAsia"/>
          <w:color w:val="000000"/>
          <w:kern w:val="1"/>
          <w:szCs w:val="21"/>
        </w:rPr>
        <w:t>置</w:t>
      </w:r>
      <w:r>
        <w:rPr>
          <w:rFonts w:ascii="宋体" w:hAnsi="宋体" w:cs="宋体" w:hint="eastAsia"/>
          <w:color w:val="000000"/>
          <w:szCs w:val="21"/>
        </w:rPr>
        <w:t>于</w:t>
      </w:r>
      <w:r>
        <w:rPr>
          <w:rFonts w:ascii="宋体" w:hAnsi="宋体" w:cs="宋体"/>
          <w:color w:val="000000"/>
          <w:szCs w:val="21"/>
        </w:rPr>
        <w:t>100mL</w:t>
      </w:r>
      <w:r>
        <w:rPr>
          <w:rFonts w:ascii="宋体" w:hAnsi="宋体" w:cs="宋体" w:hint="eastAsia"/>
          <w:color w:val="000000"/>
          <w:szCs w:val="21"/>
        </w:rPr>
        <w:t>容量瓶中，加入</w:t>
      </w:r>
      <w:r>
        <w:rPr>
          <w:rFonts w:ascii="宋体" w:hAnsi="宋体" w:cs="宋体"/>
          <w:color w:val="000000"/>
          <w:szCs w:val="21"/>
        </w:rPr>
        <w:t>10mL</w:t>
      </w:r>
      <w:r>
        <w:rPr>
          <w:rFonts w:ascii="宋体" w:hAnsi="宋体" w:cs="宋体" w:hint="eastAsia"/>
          <w:color w:val="000000"/>
          <w:szCs w:val="21"/>
        </w:rPr>
        <w:t>盐酸（</w:t>
      </w:r>
      <w:r>
        <w:rPr>
          <w:rFonts w:ascii="宋体" w:hAnsi="宋体" w:cs="宋体"/>
          <w:szCs w:val="21"/>
        </w:rPr>
        <w:t>3.</w:t>
      </w:r>
      <w:r w:rsidR="005E3D9B">
        <w:rPr>
          <w:rFonts w:ascii="宋体" w:hAnsi="宋体" w:cs="宋体"/>
          <w:szCs w:val="21"/>
        </w:rPr>
        <w:t>5</w:t>
      </w:r>
      <w:r>
        <w:rPr>
          <w:rFonts w:ascii="宋体" w:hAnsi="宋体" w:cs="宋体" w:hint="eastAsia"/>
          <w:szCs w:val="21"/>
        </w:rPr>
        <w:t>）、</w:t>
      </w:r>
      <w:r w:rsidR="006D68D2">
        <w:rPr>
          <w:rFonts w:ascii="宋体" w:hAnsi="宋体" w:cs="宋体"/>
          <w:szCs w:val="21"/>
        </w:rPr>
        <w:t>5mL</w:t>
      </w:r>
      <w:r>
        <w:rPr>
          <w:rFonts w:ascii="宋体" w:hAnsi="宋体" w:cs="宋体" w:hint="eastAsia"/>
          <w:szCs w:val="21"/>
        </w:rPr>
        <w:t>酒石酸（</w:t>
      </w:r>
      <w:r>
        <w:rPr>
          <w:rFonts w:ascii="宋体" w:hAnsi="宋体" w:cs="宋体"/>
          <w:szCs w:val="21"/>
        </w:rPr>
        <w:t>3.7</w:t>
      </w:r>
      <w:r>
        <w:rPr>
          <w:rFonts w:ascii="宋体" w:hAnsi="宋体" w:cs="宋体" w:hint="eastAsia"/>
          <w:szCs w:val="21"/>
        </w:rPr>
        <w:t>），用水稀释至刻度，混匀。</w:t>
      </w:r>
    </w:p>
    <w:p w:rsidR="009A4CDC" w:rsidRDefault="009A4CDC" w:rsidP="000B09FE">
      <w:pPr>
        <w:autoSpaceDE w:val="0"/>
        <w:autoSpaceDN w:val="0"/>
        <w:ind w:right="156"/>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6.4.4</w:t>
        </w:r>
      </w:smartTag>
      <w:r>
        <w:rPr>
          <w:rFonts w:ascii="宋体" w:hAnsi="宋体" w:cs="宋体"/>
          <w:szCs w:val="21"/>
        </w:rPr>
        <w:t xml:space="preserve">  </w:t>
      </w:r>
      <w:r w:rsidR="000B09FE">
        <w:rPr>
          <w:rFonts w:ascii="宋体" w:hAnsi="宋体" w:cs="宋体" w:hint="eastAsia"/>
          <w:szCs w:val="21"/>
        </w:rPr>
        <w:t>在</w:t>
      </w:r>
      <w:r>
        <w:rPr>
          <w:rFonts w:ascii="宋体" w:hAnsi="宋体" w:cs="宋体" w:hint="eastAsia"/>
          <w:szCs w:val="21"/>
        </w:rPr>
        <w:t>电感耦合等离子体原子发射光谱仪上，于选定的分析谱线处，测量试液（</w:t>
      </w:r>
      <w:r>
        <w:rPr>
          <w:rFonts w:ascii="宋体" w:hAnsi="宋体" w:cs="宋体"/>
          <w:szCs w:val="21"/>
        </w:rPr>
        <w:t>6.4.</w:t>
      </w:r>
      <w:r w:rsidR="000B09FE">
        <w:rPr>
          <w:rFonts w:ascii="宋体" w:hAnsi="宋体" w:cs="宋体"/>
          <w:szCs w:val="21"/>
        </w:rPr>
        <w:t>3</w:t>
      </w:r>
      <w:r>
        <w:rPr>
          <w:rFonts w:ascii="宋体" w:hAnsi="宋体" w:cs="宋体" w:hint="eastAsia"/>
          <w:szCs w:val="21"/>
        </w:rPr>
        <w:t>）及随同试料空白溶液（</w:t>
      </w:r>
      <w:r>
        <w:rPr>
          <w:rFonts w:ascii="宋体" w:hAnsi="宋体" w:cs="宋体"/>
          <w:szCs w:val="21"/>
        </w:rPr>
        <w:t>6.3</w:t>
      </w:r>
      <w:r>
        <w:rPr>
          <w:rFonts w:ascii="宋体" w:hAnsi="宋体" w:cs="宋体" w:hint="eastAsia"/>
          <w:szCs w:val="21"/>
        </w:rPr>
        <w:t>）中各待测元素的发射强度，从工作曲线上计算经空白校正的各被测元素的质量浓度。</w:t>
      </w:r>
    </w:p>
    <w:p w:rsidR="009A4CDC" w:rsidRDefault="009A4CDC">
      <w:pPr>
        <w:autoSpaceDE w:val="0"/>
        <w:autoSpaceDN w:val="0"/>
        <w:ind w:right="156"/>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Cs w:val="21"/>
          </w:rPr>
          <w:t>6.4.5</w:t>
        </w:r>
      </w:smartTag>
      <w:r>
        <w:rPr>
          <w:rFonts w:ascii="宋体" w:hAnsi="宋体" w:cs="宋体"/>
          <w:szCs w:val="21"/>
        </w:rPr>
        <w:t xml:space="preserve">  </w:t>
      </w:r>
      <w:r>
        <w:rPr>
          <w:rFonts w:ascii="宋体" w:hAnsi="宋体" w:cs="宋体" w:hint="eastAsia"/>
          <w:szCs w:val="21"/>
        </w:rPr>
        <w:t>工作曲线的绘制</w:t>
      </w:r>
    </w:p>
    <w:p w:rsidR="009A4CDC" w:rsidRDefault="009A4CDC" w:rsidP="00526EBC">
      <w:pPr>
        <w:autoSpaceDE w:val="0"/>
        <w:autoSpaceDN w:val="0"/>
        <w:ind w:right="156" w:firstLineChars="200" w:firstLine="420"/>
        <w:rPr>
          <w:rFonts w:ascii="宋体" w:cs="宋体"/>
          <w:szCs w:val="21"/>
        </w:rPr>
      </w:pPr>
      <w:r>
        <w:rPr>
          <w:rFonts w:ascii="宋体" w:hAnsi="宋体" w:cs="宋体" w:hint="eastAsia"/>
          <w:szCs w:val="21"/>
        </w:rPr>
        <w:t>移取</w:t>
      </w:r>
      <w:r>
        <w:rPr>
          <w:rFonts w:ascii="宋体" w:hAnsi="宋体" w:cs="宋体"/>
          <w:szCs w:val="21"/>
        </w:rPr>
        <w:t>0 mL</w:t>
      </w:r>
      <w:r>
        <w:rPr>
          <w:rFonts w:ascii="宋体" w:hAnsi="宋体" w:cs="宋体" w:hint="eastAsia"/>
          <w:szCs w:val="21"/>
        </w:rPr>
        <w:t>、</w:t>
      </w:r>
      <w:r>
        <w:rPr>
          <w:rFonts w:ascii="宋体" w:cs="宋体"/>
          <w:szCs w:val="21"/>
        </w:rPr>
        <w:t>0.</w:t>
      </w:r>
      <w:r>
        <w:rPr>
          <w:rFonts w:ascii="宋体" w:hAnsi="宋体" w:cs="宋体"/>
          <w:szCs w:val="21"/>
        </w:rPr>
        <w:t>50 mL</w:t>
      </w:r>
      <w:r>
        <w:rPr>
          <w:rFonts w:ascii="宋体" w:hAnsi="宋体" w:cs="宋体" w:hint="eastAsia"/>
          <w:szCs w:val="21"/>
        </w:rPr>
        <w:t>、</w:t>
      </w:r>
      <w:r>
        <w:rPr>
          <w:rFonts w:ascii="宋体" w:hAnsi="宋体" w:cs="宋体"/>
          <w:szCs w:val="21"/>
        </w:rPr>
        <w:t>2.00 mL</w:t>
      </w:r>
      <w:r>
        <w:rPr>
          <w:rFonts w:ascii="宋体" w:hAnsi="宋体" w:cs="宋体" w:hint="eastAsia"/>
          <w:szCs w:val="21"/>
        </w:rPr>
        <w:t>、</w:t>
      </w:r>
      <w:r>
        <w:rPr>
          <w:rFonts w:ascii="宋体" w:hAnsi="宋体" w:cs="宋体"/>
          <w:szCs w:val="21"/>
        </w:rPr>
        <w:t>5.00 mL</w:t>
      </w:r>
      <w:r>
        <w:rPr>
          <w:rFonts w:ascii="宋体" w:hAnsi="宋体" w:cs="宋体" w:hint="eastAsia"/>
          <w:szCs w:val="21"/>
        </w:rPr>
        <w:t>、</w:t>
      </w:r>
      <w:r>
        <w:rPr>
          <w:rFonts w:ascii="宋体" w:hAnsi="宋体" w:cs="宋体"/>
          <w:szCs w:val="21"/>
        </w:rPr>
        <w:t>8.00 mL</w:t>
      </w:r>
      <w:r>
        <w:rPr>
          <w:rFonts w:ascii="宋体" w:hAnsi="宋体" w:cs="宋体" w:hint="eastAsia"/>
          <w:szCs w:val="21"/>
        </w:rPr>
        <w:t>、</w:t>
      </w:r>
      <w:r>
        <w:rPr>
          <w:rFonts w:ascii="宋体" w:hAnsi="宋体" w:cs="宋体"/>
          <w:szCs w:val="21"/>
        </w:rPr>
        <w:t>10.00 m</w:t>
      </w:r>
      <w:r w:rsidR="00BD297A">
        <w:rPr>
          <w:rFonts w:ascii="宋体" w:hAnsi="宋体" w:cs="宋体" w:hint="eastAsia"/>
          <w:szCs w:val="21"/>
        </w:rPr>
        <w:t>L</w:t>
      </w:r>
      <w:r>
        <w:rPr>
          <w:rFonts w:ascii="宋体" w:hAnsi="宋体" w:cs="宋体" w:hint="eastAsia"/>
          <w:szCs w:val="21"/>
        </w:rPr>
        <w:t>混合标准溶液（</w:t>
      </w:r>
      <w:r>
        <w:rPr>
          <w:rFonts w:ascii="宋体" w:hAnsi="宋体" w:cs="宋体"/>
          <w:szCs w:val="21"/>
        </w:rPr>
        <w:t>3.12</w:t>
      </w:r>
      <w:r>
        <w:rPr>
          <w:rFonts w:ascii="宋体" w:hAnsi="宋体" w:cs="宋体" w:hint="eastAsia"/>
          <w:szCs w:val="21"/>
        </w:rPr>
        <w:t>）于一组</w:t>
      </w:r>
      <w:r>
        <w:rPr>
          <w:rFonts w:ascii="宋体" w:hAnsi="宋体" w:cs="宋体"/>
          <w:szCs w:val="21"/>
        </w:rPr>
        <w:t>100 mL</w:t>
      </w:r>
      <w:r>
        <w:rPr>
          <w:rFonts w:ascii="宋体" w:hAnsi="宋体" w:cs="宋体" w:hint="eastAsia"/>
          <w:szCs w:val="21"/>
        </w:rPr>
        <w:t>容量瓶中，加入</w:t>
      </w:r>
      <w:r>
        <w:rPr>
          <w:rFonts w:ascii="宋体" w:hAnsi="宋体" w:cs="宋体"/>
          <w:szCs w:val="21"/>
        </w:rPr>
        <w:t>5.00 mL</w:t>
      </w:r>
      <w:r>
        <w:rPr>
          <w:rFonts w:ascii="宋体" w:hAnsi="宋体" w:cs="宋体" w:hint="eastAsia"/>
          <w:szCs w:val="21"/>
        </w:rPr>
        <w:t>试料空白溶液（</w:t>
      </w:r>
      <w:r>
        <w:rPr>
          <w:rFonts w:ascii="宋体" w:hAnsi="宋体" w:cs="宋体"/>
          <w:szCs w:val="21"/>
        </w:rPr>
        <w:t>6.3</w:t>
      </w:r>
      <w:r>
        <w:rPr>
          <w:rFonts w:ascii="宋体" w:hAnsi="宋体" w:cs="宋体" w:hint="eastAsia"/>
          <w:szCs w:val="21"/>
        </w:rPr>
        <w:t>），加入</w:t>
      </w:r>
      <w:r>
        <w:rPr>
          <w:rFonts w:ascii="宋体" w:hAnsi="宋体" w:cs="宋体"/>
          <w:szCs w:val="21"/>
        </w:rPr>
        <w:t>10mL</w:t>
      </w:r>
      <w:r>
        <w:rPr>
          <w:rFonts w:ascii="宋体" w:hAnsi="宋体" w:cs="宋体" w:hint="eastAsia"/>
          <w:szCs w:val="21"/>
        </w:rPr>
        <w:t>盐酸（</w:t>
      </w:r>
      <w:r>
        <w:rPr>
          <w:rFonts w:ascii="宋体" w:hAnsi="宋体" w:cs="宋体"/>
          <w:szCs w:val="21"/>
        </w:rPr>
        <w:t>3.</w:t>
      </w:r>
      <w:r w:rsidR="00E3624B">
        <w:rPr>
          <w:rFonts w:ascii="宋体" w:hAnsi="宋体" w:cs="宋体"/>
          <w:szCs w:val="21"/>
        </w:rPr>
        <w:t>5</w:t>
      </w:r>
      <w:r>
        <w:rPr>
          <w:rFonts w:ascii="宋体" w:hAnsi="宋体" w:cs="宋体" w:hint="eastAsia"/>
          <w:szCs w:val="21"/>
        </w:rPr>
        <w:t>）、</w:t>
      </w:r>
      <w:r>
        <w:rPr>
          <w:rFonts w:ascii="宋体" w:hAnsi="宋体" w:cs="宋体"/>
          <w:szCs w:val="21"/>
        </w:rPr>
        <w:t>5mL</w:t>
      </w:r>
      <w:r>
        <w:rPr>
          <w:rFonts w:ascii="宋体" w:hAnsi="宋体" w:cs="宋体" w:hint="eastAsia"/>
          <w:szCs w:val="21"/>
        </w:rPr>
        <w:t>酒石酸溶液（</w:t>
      </w:r>
      <w:r>
        <w:rPr>
          <w:rFonts w:ascii="宋体" w:hAnsi="宋体" w:cs="宋体"/>
          <w:szCs w:val="21"/>
        </w:rPr>
        <w:t>3.7</w:t>
      </w:r>
      <w:r>
        <w:rPr>
          <w:rFonts w:ascii="宋体" w:hAnsi="宋体" w:cs="宋体" w:hint="eastAsia"/>
          <w:szCs w:val="21"/>
        </w:rPr>
        <w:t>），用水稀释至刻度，混匀。</w:t>
      </w:r>
    </w:p>
    <w:p w:rsidR="009A4CDC" w:rsidRDefault="009A4CDC" w:rsidP="00526EBC">
      <w:pPr>
        <w:autoSpaceDE w:val="0"/>
        <w:autoSpaceDN w:val="0"/>
        <w:ind w:right="156" w:firstLineChars="200" w:firstLine="420"/>
        <w:rPr>
          <w:rFonts w:ascii="宋体"/>
          <w:szCs w:val="21"/>
        </w:rPr>
      </w:pPr>
      <w:r>
        <w:rPr>
          <w:rFonts w:ascii="宋体" w:hAnsi="宋体" w:cs="宋体" w:hint="eastAsia"/>
          <w:szCs w:val="21"/>
        </w:rPr>
        <w:t>在电感耦合等离子体原子发射光谱仪上，于选定的分析谱线处，测量标准系列溶液的发射强度。分别以被测元素的质量浓度为横坐标，发射强度为纵坐标，绘制工作曲线。</w:t>
      </w:r>
    </w:p>
    <w:p w:rsidR="009A4CDC" w:rsidRDefault="009A4CDC">
      <w:pPr>
        <w:ind w:right="420"/>
        <w:rPr>
          <w:rFonts w:ascii="黑体" w:eastAsia="黑体" w:hAnsi="黑体" w:cs="宋体"/>
          <w:szCs w:val="21"/>
        </w:rPr>
      </w:pPr>
      <w:r w:rsidRPr="0059626F">
        <w:rPr>
          <w:rFonts w:ascii="黑体" w:eastAsia="黑体" w:hAnsi="黑体" w:cs="宋体"/>
          <w:szCs w:val="21"/>
        </w:rPr>
        <w:t xml:space="preserve">7  </w:t>
      </w:r>
      <w:r w:rsidR="00BF48C4">
        <w:rPr>
          <w:rFonts w:ascii="黑体" w:eastAsia="黑体" w:hAnsi="黑体" w:cs="宋体" w:hint="eastAsia"/>
          <w:szCs w:val="21"/>
        </w:rPr>
        <w:t>实验数据处理</w:t>
      </w:r>
    </w:p>
    <w:p w:rsidR="0055094E" w:rsidRDefault="0055094E" w:rsidP="0055094E">
      <w:pPr>
        <w:autoSpaceDE w:val="0"/>
        <w:autoSpaceDN w:val="0"/>
        <w:ind w:right="159" w:firstLineChars="200" w:firstLine="420"/>
        <w:rPr>
          <w:rFonts w:ascii="宋体"/>
          <w:szCs w:val="21"/>
        </w:rPr>
      </w:pPr>
      <w:r>
        <w:rPr>
          <w:rFonts w:ascii="宋体" w:hAnsi="宋体" w:cs="宋体" w:hint="eastAsia"/>
          <w:szCs w:val="21"/>
        </w:rPr>
        <w:t>被测元素的含量以其质量分数</w:t>
      </w:r>
      <w:proofErr w:type="spellStart"/>
      <w:r>
        <w:rPr>
          <w:szCs w:val="21"/>
        </w:rPr>
        <w:t>ω</w:t>
      </w:r>
      <w:r>
        <w:rPr>
          <w:rFonts w:ascii="宋体" w:hAnsi="宋体" w:cs="宋体"/>
          <w:szCs w:val="21"/>
          <w:vertAlign w:val="subscript"/>
        </w:rPr>
        <w:t>x</w:t>
      </w:r>
      <w:proofErr w:type="spellEnd"/>
      <w:r>
        <w:rPr>
          <w:rFonts w:ascii="宋体" w:hAnsi="宋体" w:cs="宋体" w:hint="eastAsia"/>
          <w:szCs w:val="21"/>
        </w:rPr>
        <w:t>计，按公式（</w:t>
      </w:r>
      <w:r>
        <w:rPr>
          <w:rFonts w:ascii="宋体" w:hAnsi="宋体" w:cs="宋体"/>
          <w:szCs w:val="21"/>
        </w:rPr>
        <w:t>1</w:t>
      </w:r>
      <w:r>
        <w:rPr>
          <w:rFonts w:ascii="宋体" w:hAnsi="宋体" w:cs="宋体" w:hint="eastAsia"/>
          <w:szCs w:val="21"/>
        </w:rPr>
        <w:t>）计算：</w:t>
      </w:r>
    </w:p>
    <w:p w:rsidR="0055094E" w:rsidRPr="0055094E" w:rsidRDefault="0055094E">
      <w:pPr>
        <w:ind w:right="420"/>
        <w:rPr>
          <w:rFonts w:ascii="黑体" w:eastAsia="黑体" w:hAnsi="黑体" w:cs="宋体"/>
          <w:szCs w:val="21"/>
        </w:rPr>
      </w:pPr>
    </w:p>
    <w:p w:rsidR="009A4CDC" w:rsidRDefault="00FE7C28" w:rsidP="0055094E">
      <w:pPr>
        <w:ind w:right="420" w:firstLineChars="700" w:firstLine="1470"/>
        <w:rPr>
          <w:rFonts w:ascii="宋体"/>
        </w:rPr>
      </w:pPr>
      <m:oMath>
        <m:sSub>
          <m:sSubPr>
            <m:ctrlPr>
              <w:rPr>
                <w:rFonts w:ascii="Cambria Math" w:hAnsi="宋体"/>
                <w:i/>
              </w:rPr>
            </m:ctrlPr>
          </m:sSubPr>
          <m:e>
            <m:r>
              <w:rPr>
                <w:rFonts w:ascii="Cambria Math" w:hAnsi="Cambria Math"/>
              </w:rPr>
              <m:t>ω</m:t>
            </m:r>
          </m:e>
          <m:sub>
            <m:r>
              <w:rPr>
                <w:rFonts w:ascii="Cambria Math" w:hAnsi="宋体"/>
              </w:rPr>
              <m:t>x</m:t>
            </m:r>
          </m:sub>
        </m:sSub>
        <m:r>
          <w:rPr>
            <w:rFonts w:ascii="Cambria Math" w:hAnsi="宋体"/>
          </w:rPr>
          <m:t>=</m:t>
        </m:r>
        <m:f>
          <m:fPr>
            <m:ctrlPr>
              <w:rPr>
                <w:rFonts w:ascii="Cambria Math" w:hAnsi="宋体"/>
                <w:i/>
              </w:rPr>
            </m:ctrlPr>
          </m:fPr>
          <m:num>
            <m:r>
              <w:rPr>
                <w:rFonts w:ascii="Cambria Math" w:hAnsi="宋体"/>
              </w:rPr>
              <m:t>(</m:t>
            </m:r>
            <m:sSub>
              <m:sSubPr>
                <m:ctrlPr>
                  <w:rPr>
                    <w:rFonts w:ascii="Cambria Math" w:hAnsi="宋体"/>
                    <w:i/>
                  </w:rPr>
                </m:ctrlPr>
              </m:sSubPr>
              <m:e>
                <m:r>
                  <w:rPr>
                    <w:rFonts w:ascii="Cambria Math" w:hAnsi="宋体"/>
                  </w:rPr>
                  <m:t>ρ</m:t>
                </m:r>
              </m:e>
              <m:sub>
                <m:r>
                  <w:rPr>
                    <w:rFonts w:ascii="Cambria Math" w:hAnsi="宋体"/>
                  </w:rPr>
                  <m:t>x</m:t>
                </m:r>
              </m:sub>
            </m:sSub>
            <m:r>
              <w:rPr>
                <w:rFonts w:ascii="微软雅黑" w:eastAsia="微软雅黑" w:hAnsi="微软雅黑" w:cs="微软雅黑" w:hint="eastAsia"/>
              </w:rPr>
              <m:t>-</m:t>
            </m:r>
            <m:sSub>
              <m:sSubPr>
                <m:ctrlPr>
                  <w:rPr>
                    <w:rFonts w:ascii="Cambria Math" w:hAnsi="宋体"/>
                    <w:i/>
                  </w:rPr>
                </m:ctrlPr>
              </m:sSubPr>
              <m:e>
                <m:r>
                  <w:rPr>
                    <w:rFonts w:ascii="Cambria Math" w:hAnsi="宋体"/>
                  </w:rPr>
                  <m:t>ρ</m:t>
                </m:r>
              </m:e>
              <m:sub>
                <m:r>
                  <w:rPr>
                    <w:rFonts w:ascii="Cambria Math" w:hAnsi="宋体"/>
                  </w:rPr>
                  <m:t>0</m:t>
                </m:r>
              </m:sub>
            </m:sSub>
            <m:r>
              <w:rPr>
                <w:rFonts w:ascii="Cambria Math" w:hAnsi="宋体"/>
              </w:rPr>
              <m:t>)</m:t>
            </m:r>
            <m:r>
              <w:rPr>
                <w:rFonts w:ascii="MS Gothic" w:eastAsia="MS Gothic" w:hAnsi="MS Gothic" w:cs="MS Gothic" w:hint="eastAsia"/>
              </w:rPr>
              <m:t>⋅</m:t>
            </m:r>
            <m:r>
              <w:rPr>
                <w:rFonts w:ascii="Cambria Math" w:hAnsi="宋体"/>
              </w:rPr>
              <m:t>V</m:t>
            </m:r>
            <m:r>
              <w:rPr>
                <w:rFonts w:ascii="MS Gothic" w:eastAsia="MS Gothic" w:hAnsi="MS Gothic" w:cs="MS Gothic" w:hint="eastAsia"/>
              </w:rPr>
              <m:t>⋅</m:t>
            </m:r>
            <m:sSub>
              <m:sSubPr>
                <m:ctrlPr>
                  <w:rPr>
                    <w:rFonts w:ascii="Cambria Math" w:hAnsi="宋体"/>
                    <w:i/>
                  </w:rPr>
                </m:ctrlPr>
              </m:sSubPr>
              <m:e>
                <m:r>
                  <w:rPr>
                    <w:rFonts w:ascii="Cambria Math" w:hAnsi="宋体"/>
                  </w:rPr>
                  <m:t>V</m:t>
                </m:r>
              </m:e>
              <m:sub>
                <m:r>
                  <w:rPr>
                    <w:rFonts w:ascii="Cambria Math" w:hAnsi="宋体"/>
                  </w:rPr>
                  <m:t>2</m:t>
                </m:r>
              </m:sub>
            </m:sSub>
            <m:r>
              <w:rPr>
                <w:rFonts w:ascii="Cambria Math" w:hAnsi="宋体"/>
              </w:rPr>
              <m:t>×</m:t>
            </m:r>
            <m:r>
              <w:rPr>
                <w:rFonts w:ascii="Cambria Math" w:hAnsi="宋体"/>
              </w:rPr>
              <m:t>1</m:t>
            </m:r>
            <m:sSup>
              <m:sSupPr>
                <m:ctrlPr>
                  <w:rPr>
                    <w:rFonts w:ascii="Cambria Math" w:hAnsi="宋体"/>
                    <w:i/>
                  </w:rPr>
                </m:ctrlPr>
              </m:sSupPr>
              <m:e>
                <m:r>
                  <w:rPr>
                    <w:rFonts w:ascii="Cambria Math" w:hAnsi="宋体"/>
                  </w:rPr>
                  <m:t>0</m:t>
                </m:r>
              </m:e>
              <m:sup>
                <m:r>
                  <w:rPr>
                    <w:rFonts w:ascii="微软雅黑" w:eastAsia="微软雅黑" w:hAnsi="微软雅黑" w:cs="微软雅黑" w:hint="eastAsia"/>
                  </w:rPr>
                  <m:t>-</m:t>
                </m:r>
                <m:r>
                  <w:rPr>
                    <w:rFonts w:ascii="Cambria Math" w:hAnsi="宋体"/>
                  </w:rPr>
                  <m:t>6</m:t>
                </m:r>
              </m:sup>
            </m:sSup>
          </m:num>
          <m:den>
            <m:r>
              <w:rPr>
                <w:rFonts w:ascii="Cambria Math" w:hAnsi="宋体"/>
              </w:rPr>
              <m:t>m</m:t>
            </m:r>
            <m:r>
              <w:rPr>
                <w:rFonts w:ascii="MS Gothic" w:eastAsia="MS Gothic" w:hAnsi="MS Gothic" w:cs="MS Gothic" w:hint="eastAsia"/>
              </w:rPr>
              <m:t>⋅</m:t>
            </m:r>
            <m:sSub>
              <m:sSubPr>
                <m:ctrlPr>
                  <w:rPr>
                    <w:rFonts w:ascii="Cambria Math" w:hAnsi="宋体"/>
                    <w:i/>
                  </w:rPr>
                </m:ctrlPr>
              </m:sSubPr>
              <m:e>
                <m:r>
                  <w:rPr>
                    <w:rFonts w:ascii="Cambria Math" w:hAnsi="宋体"/>
                  </w:rPr>
                  <m:t>V</m:t>
                </m:r>
              </m:e>
              <m:sub>
                <m:r>
                  <w:rPr>
                    <w:rFonts w:ascii="Cambria Math" w:hAnsi="宋体"/>
                  </w:rPr>
                  <m:t>1</m:t>
                </m:r>
              </m:sub>
            </m:sSub>
            <m:ctrlPr>
              <w:rPr>
                <w:rFonts w:ascii="Cambria Math" w:hAnsi="Cambria Math"/>
                <w:i/>
              </w:rPr>
            </m:ctrlPr>
          </m:den>
        </m:f>
        <m:r>
          <w:rPr>
            <w:rFonts w:ascii="Cambria Math" w:hAnsi="宋体"/>
          </w:rPr>
          <m:t>×</m:t>
        </m:r>
        <m:r>
          <w:rPr>
            <w:rFonts w:ascii="Cambria Math" w:hAnsi="宋体"/>
          </w:rPr>
          <m:t>100</m:t>
        </m:r>
        <m:r>
          <w:rPr>
            <w:rFonts w:ascii="Cambria Math" w:hAnsi="宋体" w:hint="eastAsia"/>
          </w:rPr>
          <m:t>%</m:t>
        </m:r>
      </m:oMath>
      <w:r w:rsidR="009A4CDC">
        <w:rPr>
          <w:rFonts w:ascii="宋体" w:hAnsi="宋体" w:cs="宋体" w:hint="eastAsia"/>
        </w:rPr>
        <w:t>……………………………（</w:t>
      </w:r>
      <w:r w:rsidR="009A4CDC">
        <w:rPr>
          <w:rFonts w:ascii="宋体" w:hAnsi="宋体" w:cs="宋体"/>
        </w:rPr>
        <w:t>1</w:t>
      </w:r>
      <w:r w:rsidR="009A4CDC">
        <w:rPr>
          <w:rFonts w:ascii="宋体" w:hAnsi="宋体" w:cs="宋体" w:hint="eastAsia"/>
        </w:rPr>
        <w:t>）</w:t>
      </w:r>
    </w:p>
    <w:p w:rsidR="009A4CDC" w:rsidRDefault="009A4CDC" w:rsidP="00526EBC">
      <w:pPr>
        <w:autoSpaceDE w:val="0"/>
        <w:autoSpaceDN w:val="0"/>
        <w:ind w:right="159" w:firstLineChars="200" w:firstLine="420"/>
        <w:rPr>
          <w:rFonts w:ascii="宋体"/>
          <w:szCs w:val="21"/>
        </w:rPr>
      </w:pPr>
      <w:r>
        <w:rPr>
          <w:rFonts w:ascii="宋体" w:hAnsi="宋体" w:cs="宋体" w:hint="eastAsia"/>
          <w:szCs w:val="21"/>
        </w:rPr>
        <w:t>式中：</w:t>
      </w:r>
    </w:p>
    <w:p w:rsidR="009A4CDC" w:rsidRDefault="009A4CDC" w:rsidP="00526EBC">
      <w:pPr>
        <w:autoSpaceDE w:val="0"/>
        <w:autoSpaceDN w:val="0"/>
        <w:ind w:right="159" w:firstLineChars="200" w:firstLine="420"/>
        <w:rPr>
          <w:rFonts w:ascii="宋体"/>
          <w:szCs w:val="21"/>
        </w:rPr>
      </w:pPr>
      <w:r>
        <w:rPr>
          <w:rFonts w:ascii="宋体" w:hAnsi="宋体" w:cs="宋体"/>
          <w:szCs w:val="21"/>
        </w:rPr>
        <w:t>x——</w:t>
      </w:r>
      <w:r>
        <w:rPr>
          <w:rFonts w:ascii="宋体" w:hAnsi="宋体" w:cs="宋体" w:hint="eastAsia"/>
          <w:szCs w:val="21"/>
        </w:rPr>
        <w:t>被测元素，铅、铜、锑和铋；</w:t>
      </w:r>
    </w:p>
    <w:p w:rsidR="009A4CDC" w:rsidRDefault="009A4CDC" w:rsidP="00526EBC">
      <w:pPr>
        <w:autoSpaceDE w:val="0"/>
        <w:autoSpaceDN w:val="0"/>
        <w:ind w:right="159" w:firstLineChars="200" w:firstLine="420"/>
        <w:rPr>
          <w:rFonts w:ascii="宋体"/>
          <w:szCs w:val="21"/>
        </w:rPr>
      </w:pPr>
      <w:r>
        <w:rPr>
          <w:rFonts w:ascii="宋体" w:hAnsi="宋体" w:cs="宋体" w:hint="eastAsia"/>
          <w:szCs w:val="21"/>
        </w:rPr>
        <w:t>ρ</w:t>
      </w:r>
      <w:r w:rsidRPr="00E05C8F">
        <w:rPr>
          <w:rFonts w:ascii="宋体" w:hAnsi="宋体" w:cs="宋体"/>
          <w:szCs w:val="21"/>
          <w:vertAlign w:val="subscript"/>
        </w:rPr>
        <w:t>x</w:t>
      </w:r>
      <w:r>
        <w:rPr>
          <w:rFonts w:ascii="宋体" w:hAnsi="宋体" w:cs="宋体"/>
          <w:szCs w:val="21"/>
        </w:rPr>
        <w:t>——</w:t>
      </w:r>
      <w:r>
        <w:rPr>
          <w:rFonts w:ascii="宋体" w:hAnsi="宋体" w:cs="宋体" w:hint="eastAsia"/>
          <w:szCs w:val="21"/>
        </w:rPr>
        <w:t>试液中被测元素的质量浓度，单位为微克每毫升（</w:t>
      </w:r>
      <w:r>
        <w:rPr>
          <w:rFonts w:ascii="宋体"/>
          <w:szCs w:val="21"/>
        </w:rPr>
        <w:t>µ</w:t>
      </w:r>
      <w:r>
        <w:rPr>
          <w:rFonts w:ascii="宋体" w:hAnsi="宋体" w:cs="宋体"/>
          <w:szCs w:val="21"/>
        </w:rPr>
        <w:t>g/mL</w:t>
      </w:r>
      <w:r>
        <w:rPr>
          <w:rFonts w:ascii="宋体" w:hAnsi="宋体" w:cs="宋体" w:hint="eastAsia"/>
          <w:szCs w:val="21"/>
        </w:rPr>
        <w:t>）；</w:t>
      </w:r>
    </w:p>
    <w:p w:rsidR="009A4CDC" w:rsidRDefault="009A4CDC" w:rsidP="00526EBC">
      <w:pPr>
        <w:autoSpaceDE w:val="0"/>
        <w:autoSpaceDN w:val="0"/>
        <w:ind w:right="159" w:firstLineChars="200" w:firstLine="420"/>
        <w:rPr>
          <w:rFonts w:ascii="宋体"/>
          <w:szCs w:val="21"/>
        </w:rPr>
      </w:pPr>
      <w:r>
        <w:rPr>
          <w:rFonts w:ascii="宋体" w:hAnsi="宋体" w:cs="宋体" w:hint="eastAsia"/>
          <w:szCs w:val="21"/>
        </w:rPr>
        <w:t>ρ</w:t>
      </w:r>
      <w:r w:rsidR="00E05C8F" w:rsidRPr="00E05C8F">
        <w:rPr>
          <w:rFonts w:ascii="宋体" w:cs="宋体"/>
          <w:szCs w:val="21"/>
          <w:vertAlign w:val="subscript"/>
        </w:rPr>
        <w:t>0</w:t>
      </w:r>
      <w:r>
        <w:rPr>
          <w:rFonts w:ascii="宋体" w:hAnsi="宋体" w:cs="宋体"/>
          <w:szCs w:val="21"/>
        </w:rPr>
        <w:t>——</w:t>
      </w:r>
      <w:r>
        <w:rPr>
          <w:rFonts w:ascii="宋体" w:hAnsi="宋体" w:cs="宋体" w:hint="eastAsia"/>
          <w:szCs w:val="21"/>
        </w:rPr>
        <w:t>空白溶液中被测元素的质量浓度，单位为微克每毫升（</w:t>
      </w:r>
      <w:r>
        <w:rPr>
          <w:rFonts w:ascii="宋体"/>
          <w:szCs w:val="21"/>
        </w:rPr>
        <w:t>µ</w:t>
      </w:r>
      <w:r>
        <w:rPr>
          <w:rFonts w:ascii="宋体" w:hAnsi="宋体" w:cs="宋体"/>
          <w:szCs w:val="21"/>
        </w:rPr>
        <w:t>g/mL</w:t>
      </w:r>
      <w:r>
        <w:rPr>
          <w:rFonts w:ascii="宋体" w:hAnsi="宋体" w:cs="宋体" w:hint="eastAsia"/>
          <w:szCs w:val="21"/>
        </w:rPr>
        <w:t>）；</w:t>
      </w:r>
    </w:p>
    <w:p w:rsidR="009A4CDC" w:rsidRDefault="009A4CDC" w:rsidP="00526EBC">
      <w:pPr>
        <w:autoSpaceDE w:val="0"/>
        <w:autoSpaceDN w:val="0"/>
        <w:ind w:right="159" w:firstLineChars="200" w:firstLine="420"/>
        <w:rPr>
          <w:rFonts w:ascii="宋体"/>
          <w:szCs w:val="21"/>
        </w:rPr>
      </w:pPr>
      <w:r>
        <w:rPr>
          <w:rFonts w:ascii="宋体" w:hAnsi="宋体" w:cs="宋体"/>
          <w:szCs w:val="21"/>
        </w:rPr>
        <w:t>V——</w:t>
      </w:r>
      <w:r>
        <w:rPr>
          <w:rFonts w:ascii="宋体" w:hAnsi="宋体" w:cs="宋体" w:hint="eastAsia"/>
          <w:szCs w:val="21"/>
        </w:rPr>
        <w:t>试液总体积，单位为毫升（</w:t>
      </w:r>
      <w:r>
        <w:rPr>
          <w:rFonts w:ascii="宋体" w:hAnsi="宋体" w:cs="宋体"/>
          <w:szCs w:val="21"/>
        </w:rPr>
        <w:t>mL</w:t>
      </w:r>
      <w:r>
        <w:rPr>
          <w:rFonts w:ascii="宋体" w:hAnsi="宋体" w:cs="宋体" w:hint="eastAsia"/>
          <w:szCs w:val="21"/>
        </w:rPr>
        <w:t>）；</w:t>
      </w:r>
    </w:p>
    <w:p w:rsidR="009A4CDC" w:rsidRDefault="009A4CDC" w:rsidP="00526EBC">
      <w:pPr>
        <w:autoSpaceDE w:val="0"/>
        <w:autoSpaceDN w:val="0"/>
        <w:ind w:right="159" w:firstLineChars="200" w:firstLine="420"/>
        <w:rPr>
          <w:rFonts w:ascii="宋体"/>
          <w:szCs w:val="21"/>
        </w:rPr>
      </w:pPr>
      <w:r>
        <w:rPr>
          <w:rFonts w:ascii="宋体" w:hAnsi="宋体" w:cs="宋体"/>
          <w:szCs w:val="21"/>
        </w:rPr>
        <w:t>V</w:t>
      </w:r>
      <w:r w:rsidRPr="00E05C8F">
        <w:rPr>
          <w:rFonts w:ascii="宋体" w:hAnsi="宋体" w:cs="宋体"/>
          <w:szCs w:val="21"/>
          <w:vertAlign w:val="subscript"/>
        </w:rPr>
        <w:t>1</w:t>
      </w:r>
      <w:r>
        <w:rPr>
          <w:rFonts w:ascii="宋体" w:hAnsi="宋体" w:cs="宋体"/>
          <w:szCs w:val="21"/>
        </w:rPr>
        <w:t>——</w:t>
      </w:r>
      <w:r>
        <w:rPr>
          <w:rFonts w:ascii="宋体" w:hAnsi="宋体" w:cs="宋体" w:hint="eastAsia"/>
          <w:szCs w:val="21"/>
        </w:rPr>
        <w:t>分取试液体积，单位为毫升（</w:t>
      </w:r>
      <w:r>
        <w:rPr>
          <w:rFonts w:ascii="宋体" w:hAnsi="宋体" w:cs="宋体"/>
          <w:szCs w:val="21"/>
        </w:rPr>
        <w:t>mL</w:t>
      </w:r>
      <w:r>
        <w:rPr>
          <w:rFonts w:ascii="宋体" w:hAnsi="宋体" w:cs="宋体" w:hint="eastAsia"/>
          <w:szCs w:val="21"/>
        </w:rPr>
        <w:t>）；</w:t>
      </w:r>
    </w:p>
    <w:p w:rsidR="009A4CDC" w:rsidRDefault="009A4CDC" w:rsidP="00526EBC">
      <w:pPr>
        <w:autoSpaceDE w:val="0"/>
        <w:autoSpaceDN w:val="0"/>
        <w:ind w:right="159" w:firstLineChars="200" w:firstLine="420"/>
        <w:rPr>
          <w:rFonts w:ascii="宋体"/>
          <w:szCs w:val="21"/>
        </w:rPr>
      </w:pPr>
      <w:r>
        <w:rPr>
          <w:rFonts w:ascii="宋体" w:hAnsi="宋体" w:cs="宋体"/>
          <w:szCs w:val="21"/>
        </w:rPr>
        <w:t>V</w:t>
      </w:r>
      <w:r w:rsidRPr="00E05C8F">
        <w:rPr>
          <w:rFonts w:ascii="宋体" w:hAnsi="宋体" w:cs="宋体"/>
          <w:szCs w:val="21"/>
          <w:vertAlign w:val="subscript"/>
        </w:rPr>
        <w:t>2</w:t>
      </w:r>
      <w:r>
        <w:rPr>
          <w:rFonts w:ascii="宋体" w:hAnsi="宋体" w:cs="宋体"/>
          <w:szCs w:val="21"/>
        </w:rPr>
        <w:t>——</w:t>
      </w:r>
      <w:r>
        <w:rPr>
          <w:rFonts w:ascii="宋体" w:hAnsi="宋体" w:cs="宋体" w:hint="eastAsia"/>
          <w:szCs w:val="21"/>
        </w:rPr>
        <w:t>测定试液的体积，单位为毫升（</w:t>
      </w:r>
      <w:r>
        <w:rPr>
          <w:rFonts w:ascii="宋体" w:hAnsi="宋体" w:cs="宋体"/>
          <w:szCs w:val="21"/>
        </w:rPr>
        <w:t>mL</w:t>
      </w:r>
      <w:r>
        <w:rPr>
          <w:rFonts w:ascii="宋体" w:hAnsi="宋体" w:cs="宋体" w:hint="eastAsia"/>
          <w:szCs w:val="21"/>
        </w:rPr>
        <w:t>）；</w:t>
      </w:r>
    </w:p>
    <w:p w:rsidR="009A4CDC" w:rsidRDefault="009A4CDC" w:rsidP="00526EBC">
      <w:pPr>
        <w:autoSpaceDE w:val="0"/>
        <w:autoSpaceDN w:val="0"/>
        <w:ind w:right="159" w:firstLineChars="200" w:firstLine="420"/>
        <w:rPr>
          <w:rFonts w:ascii="宋体"/>
          <w:szCs w:val="21"/>
        </w:rPr>
      </w:pPr>
      <w:r>
        <w:rPr>
          <w:rFonts w:ascii="宋体" w:hAnsi="宋体" w:cs="宋体"/>
          <w:szCs w:val="21"/>
        </w:rPr>
        <w:t>m——</w:t>
      </w:r>
      <w:r>
        <w:rPr>
          <w:rFonts w:ascii="宋体" w:hAnsi="宋体" w:cs="宋体" w:hint="eastAsia"/>
          <w:szCs w:val="21"/>
        </w:rPr>
        <w:t>试料的质量，单位为克（</w:t>
      </w:r>
      <w:r>
        <w:rPr>
          <w:rFonts w:ascii="宋体" w:hAnsi="宋体" w:cs="宋体"/>
          <w:szCs w:val="21"/>
        </w:rPr>
        <w:t>g</w:t>
      </w:r>
      <w:r>
        <w:rPr>
          <w:rFonts w:ascii="宋体" w:hAnsi="宋体" w:cs="宋体" w:hint="eastAsia"/>
          <w:szCs w:val="21"/>
        </w:rPr>
        <w:t>）。</w:t>
      </w:r>
    </w:p>
    <w:p w:rsidR="009A4CDC" w:rsidRDefault="009A4CDC" w:rsidP="00526EBC">
      <w:pPr>
        <w:autoSpaceDE w:val="0"/>
        <w:autoSpaceDN w:val="0"/>
        <w:ind w:right="159" w:firstLineChars="200" w:firstLine="420"/>
        <w:rPr>
          <w:rFonts w:ascii="宋体"/>
          <w:szCs w:val="21"/>
        </w:rPr>
      </w:pPr>
      <w:r>
        <w:rPr>
          <w:rFonts w:ascii="宋体" w:hAnsi="宋体" w:cs="宋体" w:hint="eastAsia"/>
          <w:szCs w:val="21"/>
        </w:rPr>
        <w:t>铅、铜、锑和铋元素计算结果表示到小数点后两位</w:t>
      </w:r>
      <w:r>
        <w:rPr>
          <w:rFonts w:ascii="宋体" w:hAnsi="宋体" w:cs="宋体" w:hint="eastAsia"/>
          <w:color w:val="000000"/>
          <w:szCs w:val="21"/>
        </w:rPr>
        <w:t>，若质量分数小于</w:t>
      </w:r>
      <w:r>
        <w:rPr>
          <w:rFonts w:ascii="宋体" w:hAnsi="宋体" w:cs="宋体"/>
          <w:color w:val="000000"/>
          <w:szCs w:val="21"/>
        </w:rPr>
        <w:t>0.10%</w:t>
      </w:r>
      <w:r>
        <w:rPr>
          <w:rFonts w:ascii="宋体" w:hAnsi="宋体" w:cs="宋体" w:hint="eastAsia"/>
          <w:color w:val="000000"/>
          <w:szCs w:val="21"/>
        </w:rPr>
        <w:t>时</w:t>
      </w:r>
      <w:r>
        <w:rPr>
          <w:rFonts w:ascii="宋体" w:hAnsi="宋体" w:cs="宋体" w:hint="eastAsia"/>
          <w:szCs w:val="21"/>
        </w:rPr>
        <w:t>，保留两位有效数字。</w:t>
      </w:r>
    </w:p>
    <w:p w:rsidR="009A4CDC" w:rsidRDefault="009A4CDC">
      <w:pPr>
        <w:autoSpaceDE w:val="0"/>
        <w:autoSpaceDN w:val="0"/>
        <w:ind w:right="156"/>
        <w:rPr>
          <w:rFonts w:ascii="宋体"/>
          <w:szCs w:val="21"/>
        </w:rPr>
      </w:pP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8  </w:t>
      </w:r>
      <w:r w:rsidRPr="0059626F">
        <w:rPr>
          <w:rFonts w:ascii="黑体" w:eastAsia="黑体" w:hAnsi="黑体" w:cs="宋体" w:hint="eastAsia"/>
          <w:szCs w:val="21"/>
        </w:rPr>
        <w:t>精密度</w:t>
      </w:r>
    </w:p>
    <w:p w:rsidR="009A4CDC" w:rsidRPr="0059626F" w:rsidRDefault="009A4CDC">
      <w:pPr>
        <w:autoSpaceDE w:val="0"/>
        <w:autoSpaceDN w:val="0"/>
        <w:ind w:right="156"/>
        <w:rPr>
          <w:rFonts w:ascii="黑体" w:eastAsia="黑体" w:hAnsi="黑体"/>
          <w:szCs w:val="21"/>
        </w:rPr>
      </w:pPr>
      <w:r w:rsidRPr="0059626F">
        <w:rPr>
          <w:rFonts w:ascii="黑体" w:eastAsia="黑体" w:hAnsi="黑体" w:cs="宋体"/>
          <w:szCs w:val="21"/>
        </w:rPr>
        <w:t xml:space="preserve">8.1  </w:t>
      </w:r>
      <w:r w:rsidRPr="0059626F">
        <w:rPr>
          <w:rFonts w:ascii="黑体" w:eastAsia="黑体" w:hAnsi="黑体" w:cs="宋体" w:hint="eastAsia"/>
          <w:szCs w:val="21"/>
        </w:rPr>
        <w:t>重复性</w:t>
      </w:r>
    </w:p>
    <w:p w:rsidR="009A4CDC" w:rsidRDefault="009A4CDC" w:rsidP="00526EBC">
      <w:pPr>
        <w:autoSpaceDE w:val="0"/>
        <w:autoSpaceDN w:val="0"/>
        <w:ind w:right="159" w:firstLineChars="200" w:firstLine="420"/>
        <w:rPr>
          <w:rFonts w:ascii="宋体"/>
          <w:szCs w:val="21"/>
        </w:rPr>
      </w:pPr>
      <w:r>
        <w:rPr>
          <w:rFonts w:ascii="宋体" w:hAnsi="宋体" w:cs="宋体" w:hint="eastAsia"/>
          <w:szCs w:val="21"/>
        </w:rPr>
        <w:t>在重复性条件下获得的两次独立测试结果的测定值，在以下给出的平均值范围内，这两个测试结果的绝对差值不超过重复性限（</w:t>
      </w:r>
      <w:r>
        <w:rPr>
          <w:rFonts w:ascii="宋体" w:hAnsi="宋体" w:cs="宋体"/>
          <w:szCs w:val="21"/>
        </w:rPr>
        <w:t>r</w:t>
      </w:r>
      <w:r>
        <w:rPr>
          <w:rFonts w:ascii="宋体" w:hAnsi="宋体" w:cs="宋体" w:hint="eastAsia"/>
          <w:szCs w:val="21"/>
        </w:rPr>
        <w:t>），超过重复性限（</w:t>
      </w:r>
      <w:r>
        <w:rPr>
          <w:rFonts w:ascii="宋体" w:hAnsi="宋体" w:cs="宋体"/>
          <w:szCs w:val="21"/>
        </w:rPr>
        <w:t>r</w:t>
      </w:r>
      <w:r>
        <w:rPr>
          <w:rFonts w:ascii="宋体" w:hAnsi="宋体" w:cs="宋体" w:hint="eastAsia"/>
          <w:szCs w:val="21"/>
        </w:rPr>
        <w:t>）的情况不超过</w:t>
      </w:r>
      <w:r>
        <w:rPr>
          <w:rFonts w:ascii="宋体" w:hAnsi="宋体" w:cs="宋体"/>
          <w:szCs w:val="21"/>
        </w:rPr>
        <w:t>5%</w:t>
      </w:r>
      <w:r>
        <w:rPr>
          <w:rFonts w:ascii="宋体" w:hAnsi="宋体" w:cs="宋体" w:hint="eastAsia"/>
          <w:szCs w:val="21"/>
        </w:rPr>
        <w:t>，重复性限（</w:t>
      </w:r>
      <w:r>
        <w:rPr>
          <w:rFonts w:ascii="宋体" w:hAnsi="宋体" w:cs="宋体"/>
          <w:szCs w:val="21"/>
        </w:rPr>
        <w:t>r</w:t>
      </w:r>
      <w:r>
        <w:rPr>
          <w:rFonts w:ascii="宋体" w:hAnsi="宋体" w:cs="宋体" w:hint="eastAsia"/>
          <w:szCs w:val="21"/>
        </w:rPr>
        <w:t>）按表</w:t>
      </w:r>
      <w:r w:rsidRPr="00022246">
        <w:rPr>
          <w:rFonts w:ascii="宋体" w:hAnsi="宋体" w:cs="宋体"/>
          <w:szCs w:val="21"/>
        </w:rPr>
        <w:t>3</w:t>
      </w:r>
      <w:r>
        <w:rPr>
          <w:rFonts w:ascii="宋体" w:hAnsi="宋体" w:cs="宋体" w:hint="eastAsia"/>
          <w:szCs w:val="21"/>
        </w:rPr>
        <w:t>数据采用线性内插法或外延法求得：</w:t>
      </w:r>
    </w:p>
    <w:p w:rsidR="009A4CDC" w:rsidRDefault="009A4CDC">
      <w:pPr>
        <w:pStyle w:val="a5"/>
        <w:ind w:firstLineChars="0" w:firstLine="0"/>
        <w:jc w:val="center"/>
        <w:rPr>
          <w:rFonts w:ascii="宋体" w:cs="宋体"/>
          <w:color w:val="000000"/>
        </w:rPr>
      </w:pPr>
      <w:r>
        <w:rPr>
          <w:rFonts w:ascii="宋体" w:hAnsi="宋体" w:cs="宋体" w:hint="eastAsia"/>
          <w:color w:val="000000"/>
        </w:rPr>
        <w:t>表</w:t>
      </w:r>
      <w:r>
        <w:rPr>
          <w:rFonts w:ascii="宋体" w:hAnsi="宋体" w:cs="宋体"/>
          <w:color w:val="000000"/>
        </w:rPr>
        <w:t xml:space="preserve">3  </w:t>
      </w:r>
      <w:r>
        <w:rPr>
          <w:rFonts w:ascii="宋体" w:hAnsi="宋体" w:cs="宋体" w:hint="eastAsia"/>
          <w:color w:val="000000"/>
        </w:rPr>
        <w:t>重复性限</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4"/>
        <w:gridCol w:w="1368"/>
        <w:gridCol w:w="1366"/>
        <w:gridCol w:w="1369"/>
        <w:gridCol w:w="1367"/>
        <w:gridCol w:w="1367"/>
      </w:tblGrid>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Pr>
                <w:rFonts w:hAnsi="宋体" w:cs="黑体"/>
                <w:sz w:val="18"/>
                <w:szCs w:val="18"/>
                <w:vertAlign w:val="subscript"/>
              </w:rPr>
              <w:t>Pb</w:t>
            </w:r>
            <w:proofErr w:type="spellEnd"/>
            <w:r>
              <w:rPr>
                <w:rFonts w:hAnsi="宋体" w:cs="黑体"/>
                <w:sz w:val="18"/>
                <w:szCs w:val="18"/>
              </w:rPr>
              <w:t>/%</w:t>
            </w:r>
          </w:p>
        </w:tc>
        <w:tc>
          <w:tcPr>
            <w:tcW w:w="1368" w:type="dxa"/>
            <w:vAlign w:val="center"/>
          </w:tcPr>
          <w:p w:rsidR="00086F79" w:rsidRDefault="00086F79" w:rsidP="00086F79">
            <w:pPr>
              <w:jc w:val="center"/>
              <w:rPr>
                <w:rFonts w:ascii="宋体"/>
                <w:color w:val="000000"/>
              </w:rPr>
            </w:pPr>
            <w:r>
              <w:rPr>
                <w:rFonts w:ascii="宋体" w:hint="eastAsia"/>
                <w:color w:val="000000"/>
              </w:rPr>
              <w:t>0.</w:t>
            </w:r>
            <w:r>
              <w:rPr>
                <w:rFonts w:ascii="宋体"/>
                <w:color w:val="000000"/>
              </w:rPr>
              <w:t>14</w:t>
            </w:r>
          </w:p>
        </w:tc>
        <w:tc>
          <w:tcPr>
            <w:tcW w:w="1366" w:type="dxa"/>
            <w:vAlign w:val="center"/>
          </w:tcPr>
          <w:p w:rsidR="00086F79" w:rsidRDefault="00086F79" w:rsidP="00086F79">
            <w:pPr>
              <w:jc w:val="center"/>
              <w:rPr>
                <w:rFonts w:ascii="宋体"/>
                <w:color w:val="000000"/>
              </w:rPr>
            </w:pPr>
            <w:r>
              <w:rPr>
                <w:rFonts w:ascii="宋体" w:hint="eastAsia"/>
                <w:color w:val="000000"/>
              </w:rPr>
              <w:t>0．6</w:t>
            </w:r>
            <w:r>
              <w:rPr>
                <w:rFonts w:ascii="宋体"/>
                <w:color w:val="000000"/>
              </w:rPr>
              <w:t>4</w:t>
            </w:r>
          </w:p>
        </w:tc>
        <w:tc>
          <w:tcPr>
            <w:tcW w:w="1369" w:type="dxa"/>
            <w:vAlign w:val="center"/>
          </w:tcPr>
          <w:p w:rsidR="00086F79" w:rsidRDefault="00086F79" w:rsidP="00086F79">
            <w:pPr>
              <w:jc w:val="center"/>
              <w:rPr>
                <w:rFonts w:ascii="宋体"/>
                <w:color w:val="000000"/>
              </w:rPr>
            </w:pPr>
            <w:r>
              <w:rPr>
                <w:rFonts w:ascii="宋体" w:hint="eastAsia"/>
                <w:color w:val="000000"/>
              </w:rPr>
              <w:t>1.</w:t>
            </w:r>
            <w:r>
              <w:rPr>
                <w:rFonts w:ascii="宋体"/>
                <w:color w:val="000000"/>
              </w:rPr>
              <w:t>22</w:t>
            </w:r>
          </w:p>
        </w:tc>
        <w:tc>
          <w:tcPr>
            <w:tcW w:w="1367" w:type="dxa"/>
            <w:vAlign w:val="center"/>
          </w:tcPr>
          <w:p w:rsidR="00086F79" w:rsidRDefault="00086F79" w:rsidP="00086F79">
            <w:pPr>
              <w:jc w:val="center"/>
              <w:rPr>
                <w:rFonts w:ascii="宋体"/>
                <w:color w:val="000000"/>
              </w:rPr>
            </w:pPr>
            <w:r>
              <w:rPr>
                <w:rFonts w:ascii="宋体" w:hint="eastAsia"/>
                <w:color w:val="000000"/>
              </w:rPr>
              <w:t>3.</w:t>
            </w:r>
            <w:r>
              <w:rPr>
                <w:rFonts w:ascii="宋体"/>
                <w:color w:val="000000"/>
              </w:rPr>
              <w:t>15</w:t>
            </w:r>
          </w:p>
        </w:tc>
        <w:tc>
          <w:tcPr>
            <w:tcW w:w="1367" w:type="dxa"/>
            <w:vAlign w:val="center"/>
          </w:tcPr>
          <w:p w:rsidR="00086F79" w:rsidRDefault="00086F79" w:rsidP="00086F79">
            <w:pPr>
              <w:jc w:val="center"/>
              <w:rPr>
                <w:rFonts w:ascii="宋体"/>
                <w:color w:val="000000"/>
              </w:rPr>
            </w:pPr>
            <w:r>
              <w:rPr>
                <w:rFonts w:ascii="宋体" w:hint="eastAsia"/>
                <w:color w:val="000000"/>
              </w:rPr>
              <w:t>5.</w:t>
            </w:r>
            <w:r>
              <w:rPr>
                <w:rFonts w:ascii="宋体"/>
                <w:color w:val="000000"/>
              </w:rPr>
              <w:t>98</w:t>
            </w:r>
          </w:p>
        </w:tc>
      </w:tr>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t>r</w:t>
            </w:r>
            <w:r>
              <w:rPr>
                <w:rFonts w:hAnsi="宋体" w:cs="黑体"/>
                <w:sz w:val="18"/>
                <w:szCs w:val="18"/>
              </w:rPr>
              <w:t>/%</w:t>
            </w:r>
          </w:p>
        </w:tc>
        <w:tc>
          <w:tcPr>
            <w:tcW w:w="1368" w:type="dxa"/>
            <w:vAlign w:val="center"/>
          </w:tcPr>
          <w:p w:rsidR="00086F79" w:rsidRDefault="00086F79" w:rsidP="00086F79">
            <w:pPr>
              <w:jc w:val="center"/>
              <w:rPr>
                <w:rFonts w:ascii="宋体"/>
                <w:color w:val="000000"/>
              </w:rPr>
            </w:pPr>
            <w:r>
              <w:rPr>
                <w:rFonts w:ascii="宋体" w:hint="eastAsia"/>
                <w:color w:val="000000"/>
              </w:rPr>
              <w:t>0.</w:t>
            </w:r>
            <w:r>
              <w:rPr>
                <w:rFonts w:ascii="宋体"/>
                <w:color w:val="000000"/>
              </w:rPr>
              <w:t>03</w:t>
            </w:r>
          </w:p>
        </w:tc>
        <w:tc>
          <w:tcPr>
            <w:tcW w:w="1366" w:type="dxa"/>
            <w:vAlign w:val="center"/>
          </w:tcPr>
          <w:p w:rsidR="00086F79" w:rsidRDefault="00086F79" w:rsidP="00086F79">
            <w:pPr>
              <w:jc w:val="center"/>
              <w:rPr>
                <w:rFonts w:ascii="宋体"/>
                <w:color w:val="000000"/>
              </w:rPr>
            </w:pPr>
            <w:r>
              <w:rPr>
                <w:rFonts w:ascii="宋体" w:hint="eastAsia"/>
                <w:color w:val="000000"/>
              </w:rPr>
              <w:t>0.</w:t>
            </w:r>
            <w:r>
              <w:rPr>
                <w:rFonts w:ascii="宋体"/>
                <w:color w:val="000000"/>
              </w:rPr>
              <w:t>08</w:t>
            </w:r>
          </w:p>
        </w:tc>
        <w:tc>
          <w:tcPr>
            <w:tcW w:w="1369" w:type="dxa"/>
            <w:vAlign w:val="center"/>
          </w:tcPr>
          <w:p w:rsidR="00086F79" w:rsidRDefault="00086F79" w:rsidP="00086F79">
            <w:pPr>
              <w:jc w:val="center"/>
              <w:rPr>
                <w:rFonts w:ascii="宋体"/>
                <w:color w:val="000000"/>
              </w:rPr>
            </w:pPr>
            <w:r>
              <w:rPr>
                <w:rFonts w:ascii="宋体" w:hint="eastAsia"/>
                <w:color w:val="000000"/>
              </w:rPr>
              <w:t>0.</w:t>
            </w:r>
            <w:r>
              <w:rPr>
                <w:rFonts w:ascii="宋体"/>
                <w:color w:val="000000"/>
              </w:rPr>
              <w:t>13</w:t>
            </w:r>
          </w:p>
        </w:tc>
        <w:tc>
          <w:tcPr>
            <w:tcW w:w="1367" w:type="dxa"/>
            <w:vAlign w:val="center"/>
          </w:tcPr>
          <w:p w:rsidR="00086F79" w:rsidRDefault="00086F79" w:rsidP="00086F79">
            <w:pPr>
              <w:jc w:val="center"/>
              <w:rPr>
                <w:rFonts w:ascii="宋体"/>
                <w:color w:val="000000"/>
              </w:rPr>
            </w:pPr>
            <w:r>
              <w:rPr>
                <w:rFonts w:ascii="宋体" w:hint="eastAsia"/>
                <w:color w:val="000000"/>
              </w:rPr>
              <w:t>0.</w:t>
            </w:r>
            <w:r>
              <w:rPr>
                <w:rFonts w:ascii="宋体"/>
                <w:color w:val="000000"/>
              </w:rPr>
              <w:t>23</w:t>
            </w:r>
          </w:p>
        </w:tc>
        <w:tc>
          <w:tcPr>
            <w:tcW w:w="1367" w:type="dxa"/>
            <w:vAlign w:val="center"/>
          </w:tcPr>
          <w:p w:rsidR="00086F79" w:rsidRDefault="00086F79" w:rsidP="00086F79">
            <w:pPr>
              <w:jc w:val="center"/>
              <w:rPr>
                <w:rFonts w:ascii="宋体"/>
                <w:color w:val="000000"/>
              </w:rPr>
            </w:pPr>
            <w:r>
              <w:rPr>
                <w:rFonts w:ascii="宋体" w:hint="eastAsia"/>
                <w:color w:val="000000"/>
              </w:rPr>
              <w:t>0.</w:t>
            </w:r>
            <w:r>
              <w:rPr>
                <w:rFonts w:ascii="宋体"/>
                <w:color w:val="000000"/>
              </w:rPr>
              <w:t>28</w:t>
            </w:r>
          </w:p>
        </w:tc>
      </w:tr>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Pr>
                <w:rFonts w:hAnsi="宋体" w:cs="黑体"/>
                <w:sz w:val="18"/>
                <w:szCs w:val="18"/>
                <w:vertAlign w:val="subscript"/>
              </w:rPr>
              <w:t>Cu</w:t>
            </w:r>
            <w:proofErr w:type="spellEnd"/>
            <w:r>
              <w:rPr>
                <w:rFonts w:hAnsi="宋体" w:cs="黑体"/>
                <w:sz w:val="18"/>
                <w:szCs w:val="18"/>
              </w:rPr>
              <w:t>/%</w:t>
            </w:r>
          </w:p>
        </w:tc>
        <w:tc>
          <w:tcPr>
            <w:tcW w:w="1368" w:type="dxa"/>
            <w:vAlign w:val="center"/>
          </w:tcPr>
          <w:p w:rsidR="00086F79" w:rsidRDefault="00DE67F7" w:rsidP="00086F79">
            <w:pPr>
              <w:jc w:val="center"/>
              <w:rPr>
                <w:rFonts w:ascii="宋体"/>
                <w:color w:val="000000"/>
              </w:rPr>
            </w:pPr>
            <w:r>
              <w:rPr>
                <w:rFonts w:ascii="宋体" w:hint="eastAsia"/>
                <w:color w:val="000000"/>
              </w:rPr>
              <w:t>0.</w:t>
            </w:r>
            <w:r>
              <w:rPr>
                <w:rFonts w:ascii="宋体"/>
                <w:color w:val="000000"/>
              </w:rPr>
              <w:t>23</w:t>
            </w:r>
          </w:p>
        </w:tc>
        <w:tc>
          <w:tcPr>
            <w:tcW w:w="1366" w:type="dxa"/>
            <w:vAlign w:val="center"/>
          </w:tcPr>
          <w:p w:rsidR="00086F79" w:rsidRDefault="00DE67F7" w:rsidP="00086F79">
            <w:pPr>
              <w:jc w:val="center"/>
              <w:rPr>
                <w:rFonts w:ascii="宋体"/>
                <w:color w:val="000000"/>
              </w:rPr>
            </w:pPr>
            <w:r>
              <w:rPr>
                <w:rFonts w:ascii="宋体" w:hint="eastAsia"/>
                <w:color w:val="000000"/>
              </w:rPr>
              <w:t>0.</w:t>
            </w:r>
            <w:r>
              <w:rPr>
                <w:rFonts w:ascii="宋体"/>
                <w:color w:val="000000"/>
              </w:rPr>
              <w:t>67</w:t>
            </w:r>
          </w:p>
        </w:tc>
        <w:tc>
          <w:tcPr>
            <w:tcW w:w="1369" w:type="dxa"/>
            <w:vAlign w:val="center"/>
          </w:tcPr>
          <w:p w:rsidR="00086F79" w:rsidRDefault="00DE67F7" w:rsidP="00086F79">
            <w:pPr>
              <w:jc w:val="center"/>
              <w:rPr>
                <w:rFonts w:ascii="宋体"/>
                <w:color w:val="000000"/>
              </w:rPr>
            </w:pPr>
            <w:r>
              <w:rPr>
                <w:rFonts w:ascii="宋体" w:hint="eastAsia"/>
                <w:color w:val="000000"/>
              </w:rPr>
              <w:t>1.</w:t>
            </w:r>
            <w:r>
              <w:rPr>
                <w:rFonts w:ascii="宋体"/>
                <w:color w:val="000000"/>
              </w:rPr>
              <w:t>68</w:t>
            </w:r>
          </w:p>
        </w:tc>
        <w:tc>
          <w:tcPr>
            <w:tcW w:w="1367" w:type="dxa"/>
            <w:vAlign w:val="center"/>
          </w:tcPr>
          <w:p w:rsidR="00086F79" w:rsidRDefault="00DE67F7" w:rsidP="00086F79">
            <w:pPr>
              <w:jc w:val="center"/>
              <w:rPr>
                <w:rFonts w:ascii="宋体"/>
                <w:color w:val="000000"/>
              </w:rPr>
            </w:pPr>
            <w:r>
              <w:rPr>
                <w:rFonts w:ascii="宋体" w:hint="eastAsia"/>
                <w:color w:val="000000"/>
              </w:rPr>
              <w:t>2.</w:t>
            </w:r>
            <w:r>
              <w:rPr>
                <w:rFonts w:ascii="宋体"/>
                <w:color w:val="000000"/>
              </w:rPr>
              <w:t>15</w:t>
            </w:r>
          </w:p>
        </w:tc>
        <w:tc>
          <w:tcPr>
            <w:tcW w:w="1367" w:type="dxa"/>
            <w:vAlign w:val="center"/>
          </w:tcPr>
          <w:p w:rsidR="00086F79" w:rsidRDefault="00DE67F7" w:rsidP="00086F79">
            <w:pPr>
              <w:jc w:val="center"/>
              <w:rPr>
                <w:rFonts w:ascii="宋体"/>
                <w:color w:val="000000"/>
              </w:rPr>
            </w:pPr>
            <w:r>
              <w:rPr>
                <w:rFonts w:ascii="宋体" w:hint="eastAsia"/>
                <w:color w:val="000000"/>
              </w:rPr>
              <w:t>5.</w:t>
            </w:r>
            <w:r>
              <w:rPr>
                <w:rFonts w:ascii="宋体"/>
                <w:color w:val="000000"/>
              </w:rPr>
              <w:t>80</w:t>
            </w:r>
          </w:p>
        </w:tc>
      </w:tr>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t>r</w:t>
            </w:r>
            <w:r>
              <w:rPr>
                <w:rFonts w:hAnsi="宋体" w:cs="黑体"/>
                <w:sz w:val="18"/>
                <w:szCs w:val="18"/>
              </w:rPr>
              <w:t>/%</w:t>
            </w:r>
          </w:p>
        </w:tc>
        <w:tc>
          <w:tcPr>
            <w:tcW w:w="1368" w:type="dxa"/>
            <w:vAlign w:val="center"/>
          </w:tcPr>
          <w:p w:rsidR="00086F79" w:rsidRDefault="00DE67F7" w:rsidP="00086F79">
            <w:pPr>
              <w:jc w:val="center"/>
              <w:rPr>
                <w:rFonts w:ascii="宋体"/>
                <w:color w:val="000000"/>
              </w:rPr>
            </w:pPr>
            <w:r>
              <w:rPr>
                <w:rFonts w:ascii="宋体" w:hint="eastAsia"/>
                <w:color w:val="000000"/>
              </w:rPr>
              <w:t>0.</w:t>
            </w:r>
            <w:r>
              <w:rPr>
                <w:rFonts w:ascii="宋体"/>
                <w:color w:val="000000"/>
              </w:rPr>
              <w:t>05</w:t>
            </w:r>
          </w:p>
        </w:tc>
        <w:tc>
          <w:tcPr>
            <w:tcW w:w="1366" w:type="dxa"/>
            <w:vAlign w:val="center"/>
          </w:tcPr>
          <w:p w:rsidR="00086F79" w:rsidRDefault="00DE67F7" w:rsidP="00086F79">
            <w:pPr>
              <w:jc w:val="center"/>
              <w:rPr>
                <w:rFonts w:ascii="宋体"/>
                <w:color w:val="000000"/>
              </w:rPr>
            </w:pPr>
            <w:r>
              <w:rPr>
                <w:rFonts w:ascii="宋体" w:hint="eastAsia"/>
                <w:color w:val="000000"/>
              </w:rPr>
              <w:t>0.</w:t>
            </w:r>
            <w:r>
              <w:rPr>
                <w:rFonts w:ascii="宋体"/>
                <w:color w:val="000000"/>
              </w:rPr>
              <w:t>07</w:t>
            </w:r>
          </w:p>
        </w:tc>
        <w:tc>
          <w:tcPr>
            <w:tcW w:w="1369" w:type="dxa"/>
            <w:vAlign w:val="center"/>
          </w:tcPr>
          <w:p w:rsidR="00086F79" w:rsidRDefault="00DE67F7" w:rsidP="00086F79">
            <w:pPr>
              <w:jc w:val="center"/>
              <w:rPr>
                <w:rFonts w:ascii="宋体"/>
                <w:color w:val="000000"/>
              </w:rPr>
            </w:pPr>
            <w:r>
              <w:rPr>
                <w:rFonts w:ascii="宋体" w:hint="eastAsia"/>
                <w:color w:val="000000"/>
              </w:rPr>
              <w:t>0.</w:t>
            </w:r>
            <w:r>
              <w:rPr>
                <w:rFonts w:ascii="宋体"/>
                <w:color w:val="000000"/>
              </w:rPr>
              <w:t>19</w:t>
            </w:r>
          </w:p>
        </w:tc>
        <w:tc>
          <w:tcPr>
            <w:tcW w:w="1367" w:type="dxa"/>
            <w:vAlign w:val="center"/>
          </w:tcPr>
          <w:p w:rsidR="00086F79" w:rsidRDefault="00DE67F7" w:rsidP="00086F79">
            <w:pPr>
              <w:jc w:val="center"/>
              <w:rPr>
                <w:rFonts w:ascii="宋体"/>
                <w:color w:val="000000"/>
              </w:rPr>
            </w:pPr>
            <w:r w:rsidRPr="00FE599C">
              <w:rPr>
                <w:rFonts w:ascii="宋体" w:hint="eastAsia"/>
                <w:color w:val="000000"/>
              </w:rPr>
              <w:t>0.</w:t>
            </w:r>
            <w:r w:rsidRPr="00FE599C">
              <w:rPr>
                <w:rFonts w:ascii="宋体"/>
                <w:color w:val="000000"/>
              </w:rPr>
              <w:t>13</w:t>
            </w:r>
          </w:p>
        </w:tc>
        <w:tc>
          <w:tcPr>
            <w:tcW w:w="1367" w:type="dxa"/>
            <w:vAlign w:val="center"/>
          </w:tcPr>
          <w:p w:rsidR="00086F79" w:rsidRDefault="00DE67F7" w:rsidP="00086F79">
            <w:pPr>
              <w:jc w:val="center"/>
              <w:rPr>
                <w:rFonts w:ascii="宋体"/>
                <w:color w:val="000000"/>
              </w:rPr>
            </w:pPr>
            <w:r>
              <w:rPr>
                <w:rFonts w:ascii="宋体" w:hint="eastAsia"/>
                <w:color w:val="000000"/>
              </w:rPr>
              <w:t>0.</w:t>
            </w:r>
            <w:r>
              <w:rPr>
                <w:rFonts w:ascii="宋体"/>
                <w:color w:val="000000"/>
              </w:rPr>
              <w:t>46</w:t>
            </w:r>
          </w:p>
        </w:tc>
      </w:tr>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sidR="00DE67F7">
              <w:rPr>
                <w:rFonts w:hAnsi="宋体" w:cs="黑体"/>
                <w:sz w:val="18"/>
                <w:szCs w:val="18"/>
                <w:vertAlign w:val="subscript"/>
              </w:rPr>
              <w:t>Sb</w:t>
            </w:r>
            <w:proofErr w:type="spellEnd"/>
            <w:r>
              <w:rPr>
                <w:rFonts w:hAnsi="宋体" w:cs="黑体"/>
                <w:sz w:val="18"/>
                <w:szCs w:val="18"/>
              </w:rPr>
              <w:t>/%</w:t>
            </w:r>
          </w:p>
        </w:tc>
        <w:tc>
          <w:tcPr>
            <w:tcW w:w="1368" w:type="dxa"/>
            <w:vAlign w:val="center"/>
          </w:tcPr>
          <w:p w:rsidR="00086F79" w:rsidRDefault="00FB7D18" w:rsidP="00086F79">
            <w:pPr>
              <w:jc w:val="center"/>
              <w:rPr>
                <w:rFonts w:ascii="宋体"/>
                <w:color w:val="000000"/>
              </w:rPr>
            </w:pPr>
            <w:r>
              <w:rPr>
                <w:rFonts w:ascii="宋体" w:hint="eastAsia"/>
                <w:color w:val="000000"/>
              </w:rPr>
              <w:t>0.</w:t>
            </w:r>
            <w:r>
              <w:rPr>
                <w:rFonts w:ascii="宋体"/>
                <w:color w:val="000000"/>
              </w:rPr>
              <w:t>21</w:t>
            </w:r>
          </w:p>
        </w:tc>
        <w:tc>
          <w:tcPr>
            <w:tcW w:w="1366" w:type="dxa"/>
            <w:vAlign w:val="center"/>
          </w:tcPr>
          <w:p w:rsidR="00086F79" w:rsidRDefault="00FB7D18" w:rsidP="00086F79">
            <w:pPr>
              <w:jc w:val="center"/>
              <w:rPr>
                <w:rFonts w:ascii="宋体"/>
                <w:color w:val="000000"/>
              </w:rPr>
            </w:pPr>
            <w:r>
              <w:rPr>
                <w:rFonts w:ascii="宋体" w:hint="eastAsia"/>
                <w:color w:val="000000"/>
              </w:rPr>
              <w:t>1.</w:t>
            </w:r>
            <w:r>
              <w:rPr>
                <w:rFonts w:ascii="宋体"/>
                <w:color w:val="000000"/>
              </w:rPr>
              <w:t>06</w:t>
            </w:r>
          </w:p>
        </w:tc>
        <w:tc>
          <w:tcPr>
            <w:tcW w:w="1369" w:type="dxa"/>
            <w:vAlign w:val="center"/>
          </w:tcPr>
          <w:p w:rsidR="00086F79" w:rsidRDefault="00FB7D18" w:rsidP="00086F79">
            <w:pPr>
              <w:jc w:val="center"/>
              <w:rPr>
                <w:rFonts w:ascii="宋体"/>
                <w:color w:val="000000"/>
              </w:rPr>
            </w:pPr>
            <w:r>
              <w:rPr>
                <w:rFonts w:ascii="宋体" w:hint="eastAsia"/>
                <w:color w:val="000000"/>
              </w:rPr>
              <w:t>1.</w:t>
            </w:r>
            <w:r>
              <w:rPr>
                <w:rFonts w:ascii="宋体"/>
                <w:color w:val="000000"/>
              </w:rPr>
              <w:t>86</w:t>
            </w:r>
          </w:p>
        </w:tc>
        <w:tc>
          <w:tcPr>
            <w:tcW w:w="1367" w:type="dxa"/>
            <w:vAlign w:val="center"/>
          </w:tcPr>
          <w:p w:rsidR="00086F79" w:rsidRDefault="008C47A4" w:rsidP="00086F79">
            <w:pPr>
              <w:jc w:val="center"/>
              <w:rPr>
                <w:rFonts w:ascii="宋体"/>
                <w:color w:val="000000"/>
              </w:rPr>
            </w:pPr>
            <w:r>
              <w:rPr>
                <w:rFonts w:ascii="宋体" w:hint="eastAsia"/>
                <w:color w:val="000000"/>
              </w:rPr>
              <w:t>3.</w:t>
            </w:r>
            <w:r>
              <w:rPr>
                <w:rFonts w:ascii="宋体"/>
                <w:color w:val="000000"/>
              </w:rPr>
              <w:t>05</w:t>
            </w:r>
          </w:p>
        </w:tc>
        <w:tc>
          <w:tcPr>
            <w:tcW w:w="1367" w:type="dxa"/>
            <w:vAlign w:val="center"/>
          </w:tcPr>
          <w:p w:rsidR="00086F79" w:rsidRDefault="008C47A4" w:rsidP="00086F79">
            <w:pPr>
              <w:jc w:val="center"/>
              <w:rPr>
                <w:rFonts w:ascii="宋体"/>
                <w:color w:val="000000"/>
              </w:rPr>
            </w:pPr>
            <w:r>
              <w:rPr>
                <w:rFonts w:ascii="宋体" w:hint="eastAsia"/>
                <w:color w:val="000000"/>
              </w:rPr>
              <w:t>5.</w:t>
            </w:r>
            <w:r>
              <w:rPr>
                <w:rFonts w:ascii="宋体"/>
                <w:color w:val="000000"/>
              </w:rPr>
              <w:t>06</w:t>
            </w:r>
          </w:p>
        </w:tc>
      </w:tr>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t>r</w:t>
            </w:r>
            <w:r>
              <w:rPr>
                <w:rFonts w:hAnsi="宋体" w:cs="黑体"/>
                <w:sz w:val="18"/>
                <w:szCs w:val="18"/>
              </w:rPr>
              <w:t>/%</w:t>
            </w:r>
          </w:p>
        </w:tc>
        <w:tc>
          <w:tcPr>
            <w:tcW w:w="1368" w:type="dxa"/>
            <w:vAlign w:val="center"/>
          </w:tcPr>
          <w:p w:rsidR="00086F79" w:rsidRDefault="008C47A4" w:rsidP="00086F79">
            <w:pPr>
              <w:jc w:val="center"/>
              <w:rPr>
                <w:rFonts w:ascii="宋体"/>
                <w:color w:val="000000"/>
              </w:rPr>
            </w:pPr>
            <w:r>
              <w:rPr>
                <w:rFonts w:ascii="宋体" w:hint="eastAsia"/>
                <w:color w:val="000000"/>
              </w:rPr>
              <w:t>0.</w:t>
            </w:r>
            <w:r>
              <w:rPr>
                <w:rFonts w:ascii="宋体"/>
                <w:color w:val="000000"/>
              </w:rPr>
              <w:t>03</w:t>
            </w:r>
          </w:p>
        </w:tc>
        <w:tc>
          <w:tcPr>
            <w:tcW w:w="1366" w:type="dxa"/>
            <w:vAlign w:val="center"/>
          </w:tcPr>
          <w:p w:rsidR="00086F79" w:rsidRDefault="008C47A4" w:rsidP="00086F79">
            <w:pPr>
              <w:jc w:val="center"/>
              <w:rPr>
                <w:rFonts w:ascii="宋体"/>
                <w:color w:val="000000"/>
              </w:rPr>
            </w:pPr>
            <w:r>
              <w:rPr>
                <w:rFonts w:ascii="宋体" w:hint="eastAsia"/>
                <w:color w:val="000000"/>
              </w:rPr>
              <w:t>0.</w:t>
            </w:r>
            <w:r>
              <w:rPr>
                <w:rFonts w:ascii="宋体"/>
                <w:color w:val="000000"/>
              </w:rPr>
              <w:t>17</w:t>
            </w:r>
          </w:p>
        </w:tc>
        <w:tc>
          <w:tcPr>
            <w:tcW w:w="1369" w:type="dxa"/>
            <w:vAlign w:val="center"/>
          </w:tcPr>
          <w:p w:rsidR="00086F79" w:rsidRDefault="008C47A4" w:rsidP="00086F79">
            <w:pPr>
              <w:jc w:val="center"/>
              <w:rPr>
                <w:rFonts w:ascii="宋体"/>
                <w:color w:val="000000"/>
              </w:rPr>
            </w:pPr>
            <w:r w:rsidRPr="00FE599C">
              <w:rPr>
                <w:rFonts w:ascii="宋体" w:hint="eastAsia"/>
                <w:color w:val="000000"/>
              </w:rPr>
              <w:t>0.</w:t>
            </w:r>
            <w:r w:rsidRPr="00FE599C">
              <w:rPr>
                <w:rFonts w:ascii="宋体"/>
                <w:color w:val="000000"/>
              </w:rPr>
              <w:t>50</w:t>
            </w:r>
          </w:p>
        </w:tc>
        <w:tc>
          <w:tcPr>
            <w:tcW w:w="1367" w:type="dxa"/>
            <w:vAlign w:val="center"/>
          </w:tcPr>
          <w:p w:rsidR="00086F79" w:rsidRPr="00FE599C" w:rsidRDefault="008C47A4" w:rsidP="00086F79">
            <w:pPr>
              <w:jc w:val="center"/>
              <w:rPr>
                <w:rFonts w:ascii="宋体"/>
                <w:color w:val="000000"/>
              </w:rPr>
            </w:pPr>
            <w:r w:rsidRPr="00FE599C">
              <w:rPr>
                <w:rFonts w:ascii="宋体" w:hint="eastAsia"/>
                <w:color w:val="000000"/>
              </w:rPr>
              <w:t>0.</w:t>
            </w:r>
            <w:r w:rsidRPr="00FE599C">
              <w:rPr>
                <w:rFonts w:ascii="宋体"/>
                <w:color w:val="000000"/>
              </w:rPr>
              <w:t>26</w:t>
            </w:r>
          </w:p>
        </w:tc>
        <w:tc>
          <w:tcPr>
            <w:tcW w:w="1367" w:type="dxa"/>
            <w:vAlign w:val="center"/>
          </w:tcPr>
          <w:p w:rsidR="00086F79" w:rsidRDefault="008C47A4" w:rsidP="00086F79">
            <w:pPr>
              <w:jc w:val="center"/>
              <w:rPr>
                <w:rFonts w:ascii="宋体"/>
                <w:color w:val="000000"/>
              </w:rPr>
            </w:pPr>
            <w:r w:rsidRPr="00FE599C">
              <w:rPr>
                <w:rFonts w:ascii="宋体" w:hint="eastAsia"/>
                <w:color w:val="000000"/>
              </w:rPr>
              <w:t>0.</w:t>
            </w:r>
            <w:r w:rsidRPr="00FE599C">
              <w:rPr>
                <w:rFonts w:ascii="宋体"/>
                <w:color w:val="000000"/>
              </w:rPr>
              <w:t>19</w:t>
            </w:r>
          </w:p>
        </w:tc>
      </w:tr>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sidR="00DE67F7">
              <w:rPr>
                <w:rFonts w:hAnsi="宋体" w:cs="黑体"/>
                <w:sz w:val="18"/>
                <w:szCs w:val="18"/>
                <w:vertAlign w:val="subscript"/>
              </w:rPr>
              <w:t>Bi</w:t>
            </w:r>
            <w:proofErr w:type="spellEnd"/>
            <w:r>
              <w:rPr>
                <w:rFonts w:hAnsi="宋体" w:cs="黑体"/>
                <w:sz w:val="18"/>
                <w:szCs w:val="18"/>
              </w:rPr>
              <w:t>/</w:t>
            </w:r>
          </w:p>
        </w:tc>
        <w:tc>
          <w:tcPr>
            <w:tcW w:w="1368" w:type="dxa"/>
            <w:vAlign w:val="center"/>
          </w:tcPr>
          <w:p w:rsidR="00086F79" w:rsidRDefault="001A30A4" w:rsidP="00086F79">
            <w:pPr>
              <w:jc w:val="center"/>
              <w:rPr>
                <w:rFonts w:ascii="宋体"/>
                <w:color w:val="000000"/>
              </w:rPr>
            </w:pPr>
            <w:r>
              <w:rPr>
                <w:rFonts w:ascii="宋体" w:hint="eastAsia"/>
                <w:color w:val="000000"/>
              </w:rPr>
              <w:t>0.</w:t>
            </w:r>
            <w:r>
              <w:rPr>
                <w:rFonts w:ascii="宋体"/>
                <w:color w:val="000000"/>
              </w:rPr>
              <w:t>13</w:t>
            </w:r>
          </w:p>
        </w:tc>
        <w:tc>
          <w:tcPr>
            <w:tcW w:w="1366" w:type="dxa"/>
            <w:vAlign w:val="center"/>
          </w:tcPr>
          <w:p w:rsidR="00086F79" w:rsidRDefault="001F23BF" w:rsidP="00086F79">
            <w:pPr>
              <w:jc w:val="center"/>
              <w:rPr>
                <w:rFonts w:ascii="宋体"/>
                <w:color w:val="000000"/>
              </w:rPr>
            </w:pPr>
            <w:r>
              <w:rPr>
                <w:rFonts w:ascii="宋体" w:hint="eastAsia"/>
                <w:color w:val="000000"/>
              </w:rPr>
              <w:t>0.</w:t>
            </w:r>
            <w:r>
              <w:rPr>
                <w:rFonts w:ascii="宋体"/>
                <w:color w:val="000000"/>
              </w:rPr>
              <w:t>65</w:t>
            </w:r>
          </w:p>
        </w:tc>
        <w:tc>
          <w:tcPr>
            <w:tcW w:w="1369" w:type="dxa"/>
            <w:vAlign w:val="center"/>
          </w:tcPr>
          <w:p w:rsidR="00086F79" w:rsidRDefault="001F23BF" w:rsidP="00086F79">
            <w:pPr>
              <w:jc w:val="center"/>
              <w:rPr>
                <w:rFonts w:ascii="宋体"/>
                <w:color w:val="000000"/>
              </w:rPr>
            </w:pPr>
            <w:r>
              <w:rPr>
                <w:rFonts w:ascii="宋体" w:hint="eastAsia"/>
                <w:color w:val="000000"/>
              </w:rPr>
              <w:t>1.</w:t>
            </w:r>
            <w:r>
              <w:rPr>
                <w:rFonts w:ascii="宋体"/>
                <w:color w:val="000000"/>
              </w:rPr>
              <w:t>66</w:t>
            </w:r>
          </w:p>
        </w:tc>
        <w:tc>
          <w:tcPr>
            <w:tcW w:w="1367" w:type="dxa"/>
            <w:vAlign w:val="center"/>
          </w:tcPr>
          <w:p w:rsidR="00086F79" w:rsidRPr="00FE599C" w:rsidRDefault="001F23BF" w:rsidP="00086F79">
            <w:pPr>
              <w:jc w:val="center"/>
              <w:rPr>
                <w:rFonts w:ascii="宋体"/>
                <w:color w:val="000000"/>
              </w:rPr>
            </w:pPr>
            <w:r w:rsidRPr="00FE599C">
              <w:rPr>
                <w:rFonts w:ascii="宋体" w:hint="eastAsia"/>
                <w:color w:val="000000"/>
              </w:rPr>
              <w:t>2.</w:t>
            </w:r>
            <w:r w:rsidRPr="00FE599C">
              <w:rPr>
                <w:rFonts w:ascii="宋体"/>
                <w:color w:val="000000"/>
              </w:rPr>
              <w:t>88</w:t>
            </w:r>
          </w:p>
        </w:tc>
        <w:tc>
          <w:tcPr>
            <w:tcW w:w="1367" w:type="dxa"/>
            <w:vAlign w:val="center"/>
          </w:tcPr>
          <w:p w:rsidR="00086F79" w:rsidRPr="00FE599C" w:rsidRDefault="001F23BF" w:rsidP="00086F79">
            <w:pPr>
              <w:jc w:val="center"/>
              <w:rPr>
                <w:rFonts w:ascii="宋体"/>
                <w:color w:val="000000"/>
              </w:rPr>
            </w:pPr>
            <w:r w:rsidRPr="00FE599C">
              <w:rPr>
                <w:rFonts w:ascii="宋体" w:hint="eastAsia"/>
                <w:color w:val="000000"/>
              </w:rPr>
              <w:t>5.</w:t>
            </w:r>
            <w:r w:rsidRPr="00FE599C">
              <w:rPr>
                <w:rFonts w:ascii="宋体"/>
                <w:color w:val="000000"/>
              </w:rPr>
              <w:t>46</w:t>
            </w:r>
          </w:p>
        </w:tc>
      </w:tr>
      <w:tr w:rsidR="00086F79">
        <w:trPr>
          <w:trHeight w:val="397"/>
          <w:jc w:val="center"/>
        </w:trPr>
        <w:tc>
          <w:tcPr>
            <w:tcW w:w="1364" w:type="dxa"/>
            <w:vAlign w:val="center"/>
          </w:tcPr>
          <w:p w:rsidR="00086F79" w:rsidRDefault="00086F79" w:rsidP="00086F79">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t>r</w:t>
            </w:r>
            <w:r>
              <w:rPr>
                <w:rFonts w:hAnsi="宋体" w:cs="黑体"/>
                <w:sz w:val="18"/>
                <w:szCs w:val="18"/>
              </w:rPr>
              <w:t>/%</w:t>
            </w:r>
          </w:p>
        </w:tc>
        <w:tc>
          <w:tcPr>
            <w:tcW w:w="1368" w:type="dxa"/>
            <w:vAlign w:val="center"/>
          </w:tcPr>
          <w:p w:rsidR="00086F79" w:rsidRDefault="001F23BF" w:rsidP="00086F79">
            <w:pPr>
              <w:jc w:val="center"/>
              <w:rPr>
                <w:rFonts w:ascii="宋体"/>
                <w:color w:val="000000"/>
              </w:rPr>
            </w:pPr>
            <w:r>
              <w:rPr>
                <w:rFonts w:ascii="宋体" w:hint="eastAsia"/>
                <w:color w:val="000000"/>
              </w:rPr>
              <w:t>0.</w:t>
            </w:r>
            <w:r>
              <w:rPr>
                <w:rFonts w:ascii="宋体"/>
                <w:color w:val="000000"/>
              </w:rPr>
              <w:t>04</w:t>
            </w:r>
          </w:p>
        </w:tc>
        <w:tc>
          <w:tcPr>
            <w:tcW w:w="1366" w:type="dxa"/>
            <w:vAlign w:val="center"/>
          </w:tcPr>
          <w:p w:rsidR="00086F79" w:rsidRDefault="001F23BF" w:rsidP="00086F79">
            <w:pPr>
              <w:jc w:val="center"/>
              <w:rPr>
                <w:rFonts w:ascii="宋体"/>
                <w:color w:val="000000"/>
              </w:rPr>
            </w:pPr>
            <w:r>
              <w:rPr>
                <w:rFonts w:ascii="宋体" w:hint="eastAsia"/>
                <w:color w:val="000000"/>
              </w:rPr>
              <w:t>0.</w:t>
            </w:r>
            <w:r>
              <w:rPr>
                <w:rFonts w:ascii="宋体"/>
                <w:color w:val="000000"/>
              </w:rPr>
              <w:t>08</w:t>
            </w:r>
          </w:p>
        </w:tc>
        <w:tc>
          <w:tcPr>
            <w:tcW w:w="1369" w:type="dxa"/>
            <w:vAlign w:val="center"/>
          </w:tcPr>
          <w:p w:rsidR="00086F79" w:rsidRDefault="001F23BF" w:rsidP="00086F79">
            <w:pPr>
              <w:jc w:val="center"/>
              <w:rPr>
                <w:rFonts w:ascii="宋体"/>
                <w:color w:val="000000"/>
              </w:rPr>
            </w:pPr>
            <w:r>
              <w:rPr>
                <w:rFonts w:ascii="宋体" w:hint="eastAsia"/>
                <w:color w:val="000000"/>
              </w:rPr>
              <w:t>0.0</w:t>
            </w:r>
            <w:r>
              <w:rPr>
                <w:rFonts w:ascii="宋体"/>
                <w:color w:val="000000"/>
              </w:rPr>
              <w:t>9</w:t>
            </w:r>
          </w:p>
        </w:tc>
        <w:tc>
          <w:tcPr>
            <w:tcW w:w="1367" w:type="dxa"/>
            <w:vAlign w:val="center"/>
          </w:tcPr>
          <w:p w:rsidR="00086F79" w:rsidRDefault="001F23BF" w:rsidP="00086F79">
            <w:pPr>
              <w:jc w:val="center"/>
              <w:rPr>
                <w:rFonts w:ascii="宋体"/>
                <w:color w:val="000000"/>
              </w:rPr>
            </w:pPr>
            <w:r>
              <w:rPr>
                <w:rFonts w:ascii="宋体" w:hint="eastAsia"/>
                <w:color w:val="000000"/>
              </w:rPr>
              <w:t>0</w:t>
            </w:r>
            <w:r>
              <w:rPr>
                <w:rFonts w:ascii="宋体"/>
                <w:color w:val="000000"/>
              </w:rPr>
              <w:t>.21</w:t>
            </w:r>
          </w:p>
        </w:tc>
        <w:tc>
          <w:tcPr>
            <w:tcW w:w="1367" w:type="dxa"/>
            <w:vAlign w:val="center"/>
          </w:tcPr>
          <w:p w:rsidR="00086F79" w:rsidRDefault="001F23BF" w:rsidP="00086F79">
            <w:pPr>
              <w:jc w:val="center"/>
              <w:rPr>
                <w:rFonts w:ascii="宋体"/>
                <w:color w:val="000000"/>
              </w:rPr>
            </w:pPr>
            <w:r>
              <w:rPr>
                <w:rFonts w:ascii="宋体" w:hint="eastAsia"/>
                <w:color w:val="000000"/>
              </w:rPr>
              <w:t>0</w:t>
            </w:r>
            <w:r>
              <w:rPr>
                <w:rFonts w:ascii="宋体"/>
                <w:color w:val="000000"/>
              </w:rPr>
              <w:t>.37</w:t>
            </w:r>
          </w:p>
        </w:tc>
      </w:tr>
    </w:tbl>
    <w:p w:rsidR="009A4CDC" w:rsidRDefault="009A4CDC">
      <w:pPr>
        <w:spacing w:line="360" w:lineRule="auto"/>
        <w:rPr>
          <w:rFonts w:ascii="宋体"/>
          <w:color w:val="000000"/>
        </w:rPr>
      </w:pPr>
    </w:p>
    <w:p w:rsidR="009A4CDC" w:rsidRPr="0059626F" w:rsidRDefault="009A4CDC">
      <w:pPr>
        <w:spacing w:line="360" w:lineRule="auto"/>
        <w:rPr>
          <w:rFonts w:ascii="黑体" w:eastAsia="黑体" w:hAnsi="黑体"/>
          <w:color w:val="000000"/>
        </w:rPr>
      </w:pPr>
      <w:r w:rsidRPr="0059626F">
        <w:rPr>
          <w:rFonts w:ascii="黑体" w:eastAsia="黑体" w:hAnsi="黑体" w:cs="宋体"/>
          <w:color w:val="000000"/>
        </w:rPr>
        <w:t xml:space="preserve">8.2  </w:t>
      </w:r>
      <w:r w:rsidRPr="0059626F">
        <w:rPr>
          <w:rFonts w:ascii="黑体" w:eastAsia="黑体" w:hAnsi="黑体" w:cs="宋体" w:hint="eastAsia"/>
          <w:color w:val="000000"/>
        </w:rPr>
        <w:t>再现性</w:t>
      </w:r>
    </w:p>
    <w:p w:rsidR="009A4CDC" w:rsidRDefault="009A4CDC" w:rsidP="00526EBC">
      <w:pPr>
        <w:spacing w:before="50" w:after="50"/>
        <w:ind w:firstLineChars="200" w:firstLine="444"/>
        <w:rPr>
          <w:rFonts w:ascii="宋体"/>
          <w:spacing w:val="6"/>
        </w:rPr>
      </w:pPr>
      <w:r>
        <w:rPr>
          <w:rFonts w:ascii="宋体" w:hAnsi="宋体" w:cs="宋体" w:hint="eastAsia"/>
          <w:spacing w:val="6"/>
        </w:rPr>
        <w:t>在再现性条件下获得的两次独立测试结果的测定值，在以下给出的平均值范围内，这两个测试结</w:t>
      </w:r>
      <w:r>
        <w:rPr>
          <w:rFonts w:ascii="宋体" w:hAnsi="宋体" w:cs="宋体" w:hint="eastAsia"/>
          <w:color w:val="000000"/>
          <w:spacing w:val="6"/>
        </w:rPr>
        <w:t>果的绝对差值不超过再现性限（</w:t>
      </w:r>
      <w:r>
        <w:rPr>
          <w:rFonts w:ascii="宋体" w:hAnsi="宋体" w:cs="宋体"/>
          <w:i/>
          <w:iCs/>
          <w:color w:val="000000"/>
          <w:spacing w:val="6"/>
        </w:rPr>
        <w:t>R</w:t>
      </w:r>
      <w:r>
        <w:rPr>
          <w:rFonts w:ascii="宋体" w:hAnsi="宋体" w:cs="宋体" w:hint="eastAsia"/>
          <w:color w:val="000000"/>
          <w:spacing w:val="6"/>
        </w:rPr>
        <w:t>），超过再现性限（</w:t>
      </w:r>
      <w:r>
        <w:rPr>
          <w:rFonts w:ascii="宋体" w:hAnsi="宋体" w:cs="宋体"/>
          <w:i/>
          <w:iCs/>
          <w:color w:val="000000"/>
          <w:spacing w:val="6"/>
        </w:rPr>
        <w:t>R</w:t>
      </w:r>
      <w:r>
        <w:rPr>
          <w:rFonts w:ascii="宋体" w:hAnsi="宋体" w:cs="宋体" w:hint="eastAsia"/>
          <w:color w:val="000000"/>
          <w:spacing w:val="6"/>
        </w:rPr>
        <w:t>）的情况不超过</w:t>
      </w:r>
      <w:r>
        <w:rPr>
          <w:rFonts w:ascii="宋体" w:hAnsi="宋体" w:cs="宋体"/>
          <w:color w:val="000000"/>
          <w:spacing w:val="6"/>
        </w:rPr>
        <w:t>5%</w:t>
      </w:r>
      <w:r>
        <w:rPr>
          <w:rFonts w:ascii="宋体" w:hAnsi="宋体" w:cs="宋体" w:hint="eastAsia"/>
          <w:color w:val="000000"/>
          <w:spacing w:val="6"/>
        </w:rPr>
        <w:t>，再现性限（</w:t>
      </w:r>
      <w:r>
        <w:rPr>
          <w:rFonts w:ascii="宋体" w:hAnsi="宋体" w:cs="宋体"/>
          <w:i/>
          <w:iCs/>
          <w:color w:val="000000"/>
          <w:spacing w:val="6"/>
        </w:rPr>
        <w:t>R</w:t>
      </w:r>
      <w:r>
        <w:rPr>
          <w:rFonts w:ascii="宋体" w:hAnsi="宋体" w:cs="宋体" w:hint="eastAsia"/>
          <w:color w:val="000000"/>
          <w:spacing w:val="6"/>
        </w:rPr>
        <w:t>）按表</w:t>
      </w:r>
      <w:r>
        <w:rPr>
          <w:rFonts w:ascii="宋体" w:hAnsi="宋体" w:cs="宋体"/>
          <w:color w:val="000000"/>
          <w:spacing w:val="6"/>
        </w:rPr>
        <w:t>4</w:t>
      </w:r>
      <w:r>
        <w:rPr>
          <w:rFonts w:ascii="宋体" w:hAnsi="宋体" w:cs="宋体" w:hint="eastAsia"/>
          <w:color w:val="000000"/>
          <w:spacing w:val="6"/>
        </w:rPr>
        <w:t>数</w:t>
      </w:r>
      <w:r>
        <w:rPr>
          <w:rFonts w:ascii="宋体" w:hAnsi="宋体" w:cs="宋体" w:hint="eastAsia"/>
          <w:spacing w:val="6"/>
        </w:rPr>
        <w:t>据采用线性内插法或外延法求得：</w:t>
      </w:r>
    </w:p>
    <w:p w:rsidR="009A4CDC" w:rsidRDefault="009A4CDC">
      <w:pPr>
        <w:spacing w:line="300" w:lineRule="auto"/>
        <w:jc w:val="center"/>
        <w:rPr>
          <w:rFonts w:ascii="宋体"/>
          <w:color w:val="000000"/>
        </w:rPr>
      </w:pPr>
      <w:r>
        <w:rPr>
          <w:rFonts w:ascii="宋体" w:hAnsi="宋体" w:cs="宋体" w:hint="eastAsia"/>
          <w:color w:val="000000"/>
        </w:rPr>
        <w:t>表</w:t>
      </w:r>
      <w:r>
        <w:rPr>
          <w:rFonts w:ascii="宋体" w:hAnsi="宋体" w:cs="宋体"/>
          <w:color w:val="000000"/>
          <w:szCs w:val="24"/>
        </w:rPr>
        <w:t xml:space="preserve">4  </w:t>
      </w:r>
      <w:r>
        <w:rPr>
          <w:rFonts w:ascii="宋体" w:hAnsi="宋体" w:cs="宋体" w:hint="eastAsia"/>
          <w:color w:val="000000"/>
        </w:rPr>
        <w:t>再现性限</w:t>
      </w: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4"/>
        <w:gridCol w:w="1368"/>
        <w:gridCol w:w="1366"/>
        <w:gridCol w:w="1369"/>
        <w:gridCol w:w="1367"/>
        <w:gridCol w:w="1367"/>
      </w:tblGrid>
      <w:tr w:rsidR="009A4CDC">
        <w:trPr>
          <w:trHeight w:val="397"/>
          <w:jc w:val="center"/>
        </w:trPr>
        <w:tc>
          <w:tcPr>
            <w:tcW w:w="1364" w:type="dxa"/>
            <w:vAlign w:val="center"/>
          </w:tcPr>
          <w:p w:rsidR="009A4CDC" w:rsidRDefault="009A4CDC">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Pr>
                <w:rFonts w:hAnsi="宋体" w:cs="黑体"/>
                <w:sz w:val="18"/>
                <w:szCs w:val="18"/>
                <w:vertAlign w:val="subscript"/>
              </w:rPr>
              <w:t>Pb</w:t>
            </w:r>
            <w:proofErr w:type="spellEnd"/>
            <w:r>
              <w:rPr>
                <w:rFonts w:hAnsi="宋体" w:cs="黑体"/>
                <w:sz w:val="18"/>
                <w:szCs w:val="18"/>
              </w:rPr>
              <w:t>/%</w:t>
            </w:r>
          </w:p>
        </w:tc>
        <w:tc>
          <w:tcPr>
            <w:tcW w:w="1368" w:type="dxa"/>
            <w:vAlign w:val="center"/>
          </w:tcPr>
          <w:p w:rsidR="009A4CDC" w:rsidRDefault="00086F79">
            <w:pPr>
              <w:jc w:val="center"/>
              <w:rPr>
                <w:rFonts w:ascii="宋体"/>
                <w:color w:val="000000"/>
              </w:rPr>
            </w:pPr>
            <w:r>
              <w:rPr>
                <w:rFonts w:ascii="宋体" w:hint="eastAsia"/>
                <w:color w:val="000000"/>
              </w:rPr>
              <w:t>0.</w:t>
            </w:r>
            <w:r>
              <w:rPr>
                <w:rFonts w:ascii="宋体"/>
                <w:color w:val="000000"/>
              </w:rPr>
              <w:t>14</w:t>
            </w:r>
          </w:p>
        </w:tc>
        <w:tc>
          <w:tcPr>
            <w:tcW w:w="1366" w:type="dxa"/>
            <w:vAlign w:val="center"/>
          </w:tcPr>
          <w:p w:rsidR="009A4CDC" w:rsidRDefault="00086F79">
            <w:pPr>
              <w:jc w:val="center"/>
              <w:rPr>
                <w:rFonts w:ascii="宋体"/>
                <w:color w:val="000000"/>
              </w:rPr>
            </w:pPr>
            <w:r>
              <w:rPr>
                <w:rFonts w:ascii="宋体" w:hint="eastAsia"/>
                <w:color w:val="000000"/>
              </w:rPr>
              <w:t>0．6</w:t>
            </w:r>
            <w:r>
              <w:rPr>
                <w:rFonts w:ascii="宋体"/>
                <w:color w:val="000000"/>
              </w:rPr>
              <w:t>4</w:t>
            </w:r>
          </w:p>
        </w:tc>
        <w:tc>
          <w:tcPr>
            <w:tcW w:w="1369" w:type="dxa"/>
            <w:vAlign w:val="center"/>
          </w:tcPr>
          <w:p w:rsidR="009A4CDC" w:rsidRDefault="00086F79">
            <w:pPr>
              <w:jc w:val="center"/>
              <w:rPr>
                <w:rFonts w:ascii="宋体"/>
                <w:color w:val="000000"/>
              </w:rPr>
            </w:pPr>
            <w:r>
              <w:rPr>
                <w:rFonts w:ascii="宋体" w:hint="eastAsia"/>
                <w:color w:val="000000"/>
              </w:rPr>
              <w:t>1.</w:t>
            </w:r>
            <w:r>
              <w:rPr>
                <w:rFonts w:ascii="宋体"/>
                <w:color w:val="000000"/>
              </w:rPr>
              <w:t>22</w:t>
            </w:r>
          </w:p>
        </w:tc>
        <w:tc>
          <w:tcPr>
            <w:tcW w:w="1367" w:type="dxa"/>
            <w:vAlign w:val="center"/>
          </w:tcPr>
          <w:p w:rsidR="009A4CDC" w:rsidRDefault="00086F79">
            <w:pPr>
              <w:jc w:val="center"/>
              <w:rPr>
                <w:rFonts w:ascii="宋体"/>
                <w:color w:val="000000"/>
              </w:rPr>
            </w:pPr>
            <w:r>
              <w:rPr>
                <w:rFonts w:ascii="宋体" w:hint="eastAsia"/>
                <w:color w:val="000000"/>
              </w:rPr>
              <w:t>3.</w:t>
            </w:r>
            <w:r>
              <w:rPr>
                <w:rFonts w:ascii="宋体"/>
                <w:color w:val="000000"/>
              </w:rPr>
              <w:t>15</w:t>
            </w:r>
          </w:p>
        </w:tc>
        <w:tc>
          <w:tcPr>
            <w:tcW w:w="1367" w:type="dxa"/>
            <w:vAlign w:val="center"/>
          </w:tcPr>
          <w:p w:rsidR="009A4CDC" w:rsidRDefault="00086F79">
            <w:pPr>
              <w:jc w:val="center"/>
              <w:rPr>
                <w:rFonts w:ascii="宋体"/>
                <w:color w:val="000000"/>
              </w:rPr>
            </w:pPr>
            <w:r>
              <w:rPr>
                <w:rFonts w:ascii="宋体" w:hint="eastAsia"/>
                <w:color w:val="000000"/>
              </w:rPr>
              <w:t>5.</w:t>
            </w:r>
            <w:r>
              <w:rPr>
                <w:rFonts w:ascii="宋体"/>
                <w:color w:val="000000"/>
              </w:rPr>
              <w:t>08</w:t>
            </w:r>
          </w:p>
        </w:tc>
      </w:tr>
      <w:tr w:rsidR="009A4CDC">
        <w:trPr>
          <w:trHeight w:val="397"/>
          <w:jc w:val="center"/>
        </w:trPr>
        <w:tc>
          <w:tcPr>
            <w:tcW w:w="1364" w:type="dxa"/>
            <w:vAlign w:val="center"/>
          </w:tcPr>
          <w:p w:rsidR="009A4CDC" w:rsidRDefault="009A4CDC">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t>R</w:t>
            </w:r>
            <w:r>
              <w:rPr>
                <w:rFonts w:hAnsi="宋体" w:cs="黑体"/>
                <w:sz w:val="18"/>
                <w:szCs w:val="18"/>
              </w:rPr>
              <w:t>/%</w:t>
            </w:r>
          </w:p>
        </w:tc>
        <w:tc>
          <w:tcPr>
            <w:tcW w:w="1368" w:type="dxa"/>
            <w:vAlign w:val="center"/>
          </w:tcPr>
          <w:p w:rsidR="009A4CDC" w:rsidRDefault="00086F79">
            <w:pPr>
              <w:jc w:val="center"/>
              <w:rPr>
                <w:rFonts w:ascii="宋体"/>
                <w:color w:val="000000"/>
              </w:rPr>
            </w:pPr>
            <w:r>
              <w:rPr>
                <w:rFonts w:ascii="宋体" w:hint="eastAsia"/>
                <w:color w:val="000000"/>
              </w:rPr>
              <w:t>0.</w:t>
            </w:r>
            <w:r>
              <w:rPr>
                <w:rFonts w:ascii="宋体"/>
                <w:color w:val="000000"/>
              </w:rPr>
              <w:t>06</w:t>
            </w:r>
          </w:p>
        </w:tc>
        <w:tc>
          <w:tcPr>
            <w:tcW w:w="1366" w:type="dxa"/>
            <w:vAlign w:val="center"/>
          </w:tcPr>
          <w:p w:rsidR="009A4CDC" w:rsidRDefault="00086F79">
            <w:pPr>
              <w:jc w:val="center"/>
              <w:rPr>
                <w:rFonts w:ascii="宋体"/>
                <w:color w:val="000000"/>
              </w:rPr>
            </w:pPr>
            <w:r>
              <w:rPr>
                <w:rFonts w:ascii="宋体" w:hint="eastAsia"/>
                <w:color w:val="000000"/>
              </w:rPr>
              <w:t>0.</w:t>
            </w:r>
            <w:r>
              <w:rPr>
                <w:rFonts w:ascii="宋体"/>
                <w:color w:val="000000"/>
              </w:rPr>
              <w:t>10</w:t>
            </w:r>
          </w:p>
        </w:tc>
        <w:tc>
          <w:tcPr>
            <w:tcW w:w="1369" w:type="dxa"/>
            <w:vAlign w:val="center"/>
          </w:tcPr>
          <w:p w:rsidR="009A4CDC" w:rsidRDefault="00086F79">
            <w:pPr>
              <w:jc w:val="center"/>
              <w:rPr>
                <w:rFonts w:ascii="宋体"/>
                <w:color w:val="000000"/>
              </w:rPr>
            </w:pPr>
            <w:r>
              <w:rPr>
                <w:rFonts w:ascii="宋体" w:hint="eastAsia"/>
                <w:color w:val="000000"/>
              </w:rPr>
              <w:t>0.</w:t>
            </w:r>
            <w:r>
              <w:rPr>
                <w:rFonts w:ascii="宋体"/>
                <w:color w:val="000000"/>
              </w:rPr>
              <w:t>17</w:t>
            </w:r>
          </w:p>
        </w:tc>
        <w:tc>
          <w:tcPr>
            <w:tcW w:w="1367" w:type="dxa"/>
            <w:vAlign w:val="center"/>
          </w:tcPr>
          <w:p w:rsidR="009A4CDC" w:rsidRDefault="00086F79">
            <w:pPr>
              <w:jc w:val="center"/>
              <w:rPr>
                <w:rFonts w:ascii="宋体"/>
                <w:color w:val="000000"/>
              </w:rPr>
            </w:pPr>
            <w:r>
              <w:rPr>
                <w:rFonts w:ascii="宋体" w:hint="eastAsia"/>
                <w:color w:val="000000"/>
              </w:rPr>
              <w:t>0.</w:t>
            </w:r>
            <w:r>
              <w:rPr>
                <w:rFonts w:ascii="宋体"/>
                <w:color w:val="000000"/>
              </w:rPr>
              <w:t>33</w:t>
            </w:r>
          </w:p>
        </w:tc>
        <w:tc>
          <w:tcPr>
            <w:tcW w:w="1367" w:type="dxa"/>
            <w:vAlign w:val="center"/>
          </w:tcPr>
          <w:p w:rsidR="009A4CDC" w:rsidRDefault="00086F79">
            <w:pPr>
              <w:jc w:val="center"/>
              <w:rPr>
                <w:rFonts w:ascii="宋体"/>
                <w:color w:val="000000"/>
              </w:rPr>
            </w:pPr>
            <w:r>
              <w:rPr>
                <w:rFonts w:ascii="宋体" w:hint="eastAsia"/>
                <w:color w:val="000000"/>
              </w:rPr>
              <w:t>0.</w:t>
            </w:r>
            <w:r>
              <w:rPr>
                <w:rFonts w:ascii="宋体"/>
                <w:color w:val="000000"/>
              </w:rPr>
              <w:t>36</w:t>
            </w:r>
          </w:p>
        </w:tc>
      </w:tr>
      <w:tr w:rsidR="00DE67F7">
        <w:trPr>
          <w:trHeight w:val="397"/>
          <w:jc w:val="center"/>
        </w:trPr>
        <w:tc>
          <w:tcPr>
            <w:tcW w:w="1364" w:type="dxa"/>
            <w:vAlign w:val="center"/>
          </w:tcPr>
          <w:p w:rsidR="00DE67F7" w:rsidRDefault="00DE67F7" w:rsidP="00DE67F7">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Pr>
                <w:rFonts w:hAnsi="宋体" w:cs="黑体"/>
                <w:sz w:val="18"/>
                <w:szCs w:val="18"/>
                <w:vertAlign w:val="subscript"/>
              </w:rPr>
              <w:t>Cu</w:t>
            </w:r>
            <w:proofErr w:type="spellEnd"/>
            <w:r>
              <w:rPr>
                <w:rFonts w:hAnsi="宋体" w:cs="黑体"/>
                <w:sz w:val="18"/>
                <w:szCs w:val="18"/>
              </w:rPr>
              <w:t>/%</w:t>
            </w:r>
          </w:p>
        </w:tc>
        <w:tc>
          <w:tcPr>
            <w:tcW w:w="1368" w:type="dxa"/>
            <w:vAlign w:val="center"/>
          </w:tcPr>
          <w:p w:rsidR="00DE67F7" w:rsidRDefault="00DE67F7" w:rsidP="00DE67F7">
            <w:pPr>
              <w:jc w:val="center"/>
              <w:rPr>
                <w:rFonts w:ascii="宋体"/>
                <w:color w:val="000000"/>
              </w:rPr>
            </w:pPr>
            <w:r>
              <w:rPr>
                <w:rFonts w:ascii="宋体" w:hint="eastAsia"/>
                <w:color w:val="000000"/>
              </w:rPr>
              <w:t>0.</w:t>
            </w:r>
            <w:r>
              <w:rPr>
                <w:rFonts w:ascii="宋体"/>
                <w:color w:val="000000"/>
              </w:rPr>
              <w:t>23</w:t>
            </w:r>
          </w:p>
        </w:tc>
        <w:tc>
          <w:tcPr>
            <w:tcW w:w="1366" w:type="dxa"/>
            <w:vAlign w:val="center"/>
          </w:tcPr>
          <w:p w:rsidR="00DE67F7" w:rsidRDefault="00DE67F7" w:rsidP="00DE67F7">
            <w:pPr>
              <w:jc w:val="center"/>
              <w:rPr>
                <w:rFonts w:ascii="宋体"/>
                <w:color w:val="000000"/>
              </w:rPr>
            </w:pPr>
            <w:r>
              <w:rPr>
                <w:rFonts w:ascii="宋体" w:hint="eastAsia"/>
                <w:color w:val="000000"/>
              </w:rPr>
              <w:t>0.</w:t>
            </w:r>
            <w:r>
              <w:rPr>
                <w:rFonts w:ascii="宋体"/>
                <w:color w:val="000000"/>
              </w:rPr>
              <w:t>67</w:t>
            </w:r>
          </w:p>
        </w:tc>
        <w:tc>
          <w:tcPr>
            <w:tcW w:w="1369" w:type="dxa"/>
            <w:vAlign w:val="center"/>
          </w:tcPr>
          <w:p w:rsidR="00DE67F7" w:rsidRDefault="00DE67F7" w:rsidP="00DE67F7">
            <w:pPr>
              <w:jc w:val="center"/>
              <w:rPr>
                <w:rFonts w:ascii="宋体"/>
                <w:color w:val="000000"/>
              </w:rPr>
            </w:pPr>
            <w:r>
              <w:rPr>
                <w:rFonts w:ascii="宋体" w:hint="eastAsia"/>
                <w:color w:val="000000"/>
              </w:rPr>
              <w:t>1.</w:t>
            </w:r>
            <w:r>
              <w:rPr>
                <w:rFonts w:ascii="宋体"/>
                <w:color w:val="000000"/>
              </w:rPr>
              <w:t>68</w:t>
            </w:r>
          </w:p>
        </w:tc>
        <w:tc>
          <w:tcPr>
            <w:tcW w:w="1367" w:type="dxa"/>
            <w:vAlign w:val="center"/>
          </w:tcPr>
          <w:p w:rsidR="00DE67F7" w:rsidRDefault="00DE67F7" w:rsidP="00DE67F7">
            <w:pPr>
              <w:jc w:val="center"/>
              <w:rPr>
                <w:rFonts w:ascii="宋体"/>
                <w:color w:val="000000"/>
              </w:rPr>
            </w:pPr>
            <w:r>
              <w:rPr>
                <w:rFonts w:ascii="宋体" w:hint="eastAsia"/>
                <w:color w:val="000000"/>
              </w:rPr>
              <w:t>2.</w:t>
            </w:r>
            <w:r>
              <w:rPr>
                <w:rFonts w:ascii="宋体"/>
                <w:color w:val="000000"/>
              </w:rPr>
              <w:t>15</w:t>
            </w:r>
          </w:p>
        </w:tc>
        <w:tc>
          <w:tcPr>
            <w:tcW w:w="1367" w:type="dxa"/>
            <w:vAlign w:val="center"/>
          </w:tcPr>
          <w:p w:rsidR="00DE67F7" w:rsidRDefault="00DE67F7" w:rsidP="00DE67F7">
            <w:pPr>
              <w:jc w:val="center"/>
              <w:rPr>
                <w:rFonts w:ascii="宋体"/>
                <w:color w:val="000000"/>
              </w:rPr>
            </w:pPr>
            <w:r>
              <w:rPr>
                <w:rFonts w:ascii="宋体" w:hint="eastAsia"/>
                <w:color w:val="000000"/>
              </w:rPr>
              <w:t>5.</w:t>
            </w:r>
            <w:r>
              <w:rPr>
                <w:rFonts w:ascii="宋体"/>
                <w:color w:val="000000"/>
              </w:rPr>
              <w:t>80</w:t>
            </w:r>
          </w:p>
        </w:tc>
      </w:tr>
      <w:tr w:rsidR="00DE67F7">
        <w:trPr>
          <w:trHeight w:val="397"/>
          <w:jc w:val="center"/>
        </w:trPr>
        <w:tc>
          <w:tcPr>
            <w:tcW w:w="1364" w:type="dxa"/>
            <w:vAlign w:val="center"/>
          </w:tcPr>
          <w:p w:rsidR="00DE67F7" w:rsidRDefault="00DE67F7" w:rsidP="00DE67F7">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t>R</w:t>
            </w:r>
            <w:r>
              <w:rPr>
                <w:rFonts w:hAnsi="宋体" w:cs="黑体"/>
                <w:sz w:val="18"/>
                <w:szCs w:val="18"/>
              </w:rPr>
              <w:t>/%</w:t>
            </w:r>
          </w:p>
        </w:tc>
        <w:tc>
          <w:tcPr>
            <w:tcW w:w="1368" w:type="dxa"/>
            <w:vAlign w:val="center"/>
          </w:tcPr>
          <w:p w:rsidR="00DE67F7" w:rsidRDefault="00DE67F7" w:rsidP="00DE67F7">
            <w:pPr>
              <w:jc w:val="center"/>
              <w:rPr>
                <w:rFonts w:ascii="宋体"/>
                <w:color w:val="000000"/>
              </w:rPr>
            </w:pPr>
            <w:r>
              <w:rPr>
                <w:rFonts w:ascii="宋体" w:hint="eastAsia"/>
                <w:color w:val="000000"/>
              </w:rPr>
              <w:t>0.</w:t>
            </w:r>
            <w:r>
              <w:rPr>
                <w:rFonts w:ascii="宋体"/>
                <w:color w:val="000000"/>
              </w:rPr>
              <w:t>09</w:t>
            </w:r>
          </w:p>
        </w:tc>
        <w:tc>
          <w:tcPr>
            <w:tcW w:w="1366" w:type="dxa"/>
            <w:vAlign w:val="center"/>
          </w:tcPr>
          <w:p w:rsidR="00DE67F7" w:rsidRDefault="00DE67F7" w:rsidP="00DE67F7">
            <w:pPr>
              <w:jc w:val="center"/>
              <w:rPr>
                <w:rFonts w:ascii="宋体"/>
                <w:color w:val="000000"/>
              </w:rPr>
            </w:pPr>
            <w:r>
              <w:rPr>
                <w:rFonts w:ascii="宋体" w:hint="eastAsia"/>
                <w:color w:val="000000"/>
              </w:rPr>
              <w:t>0.</w:t>
            </w:r>
            <w:r>
              <w:rPr>
                <w:rFonts w:ascii="宋体"/>
                <w:color w:val="000000"/>
              </w:rPr>
              <w:t>13</w:t>
            </w:r>
          </w:p>
        </w:tc>
        <w:tc>
          <w:tcPr>
            <w:tcW w:w="1369" w:type="dxa"/>
            <w:vAlign w:val="center"/>
          </w:tcPr>
          <w:p w:rsidR="00DE67F7" w:rsidRDefault="00DE67F7" w:rsidP="00DE67F7">
            <w:pPr>
              <w:jc w:val="center"/>
              <w:rPr>
                <w:rFonts w:ascii="宋体"/>
                <w:color w:val="000000"/>
              </w:rPr>
            </w:pPr>
            <w:r>
              <w:rPr>
                <w:rFonts w:ascii="宋体" w:hint="eastAsia"/>
                <w:color w:val="000000"/>
              </w:rPr>
              <w:t>0.</w:t>
            </w:r>
            <w:r>
              <w:rPr>
                <w:rFonts w:ascii="宋体"/>
                <w:color w:val="000000"/>
              </w:rPr>
              <w:t>23</w:t>
            </w:r>
          </w:p>
        </w:tc>
        <w:tc>
          <w:tcPr>
            <w:tcW w:w="1367" w:type="dxa"/>
            <w:vAlign w:val="center"/>
          </w:tcPr>
          <w:p w:rsidR="00DE67F7" w:rsidRDefault="00DE67F7" w:rsidP="00DE67F7">
            <w:pPr>
              <w:jc w:val="center"/>
              <w:rPr>
                <w:rFonts w:ascii="宋体"/>
                <w:color w:val="000000"/>
              </w:rPr>
            </w:pPr>
            <w:r w:rsidRPr="00FE599C">
              <w:rPr>
                <w:rFonts w:ascii="宋体" w:hint="eastAsia"/>
                <w:color w:val="000000"/>
              </w:rPr>
              <w:t>0.</w:t>
            </w:r>
            <w:r w:rsidRPr="00FE599C">
              <w:rPr>
                <w:rFonts w:ascii="宋体"/>
                <w:color w:val="000000"/>
              </w:rPr>
              <w:t>17</w:t>
            </w:r>
          </w:p>
        </w:tc>
        <w:tc>
          <w:tcPr>
            <w:tcW w:w="1367" w:type="dxa"/>
            <w:vAlign w:val="center"/>
          </w:tcPr>
          <w:p w:rsidR="00DE67F7" w:rsidRDefault="00DE67F7" w:rsidP="00DE67F7">
            <w:pPr>
              <w:jc w:val="center"/>
              <w:rPr>
                <w:rFonts w:ascii="宋体"/>
                <w:color w:val="000000"/>
              </w:rPr>
            </w:pPr>
            <w:r>
              <w:rPr>
                <w:rFonts w:ascii="宋体" w:hint="eastAsia"/>
                <w:color w:val="000000"/>
              </w:rPr>
              <w:t>0.</w:t>
            </w:r>
            <w:r>
              <w:rPr>
                <w:rFonts w:ascii="宋体"/>
                <w:color w:val="000000"/>
              </w:rPr>
              <w:t>68</w:t>
            </w:r>
          </w:p>
        </w:tc>
      </w:tr>
      <w:tr w:rsidR="008C47A4">
        <w:trPr>
          <w:trHeight w:val="397"/>
          <w:jc w:val="center"/>
        </w:trPr>
        <w:tc>
          <w:tcPr>
            <w:tcW w:w="1364" w:type="dxa"/>
            <w:vAlign w:val="center"/>
          </w:tcPr>
          <w:p w:rsidR="008C47A4" w:rsidRDefault="008C47A4" w:rsidP="008C47A4">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Pr>
                <w:rFonts w:hAnsi="宋体" w:cs="黑体"/>
                <w:sz w:val="18"/>
                <w:szCs w:val="18"/>
                <w:vertAlign w:val="subscript"/>
              </w:rPr>
              <w:t>Sb</w:t>
            </w:r>
            <w:proofErr w:type="spellEnd"/>
            <w:r>
              <w:rPr>
                <w:rFonts w:hAnsi="宋体" w:cs="黑体"/>
                <w:sz w:val="18"/>
                <w:szCs w:val="18"/>
              </w:rPr>
              <w:t>/%</w:t>
            </w:r>
          </w:p>
        </w:tc>
        <w:tc>
          <w:tcPr>
            <w:tcW w:w="1368" w:type="dxa"/>
            <w:vAlign w:val="center"/>
          </w:tcPr>
          <w:p w:rsidR="008C47A4" w:rsidRDefault="008C47A4" w:rsidP="008C47A4">
            <w:pPr>
              <w:jc w:val="center"/>
              <w:rPr>
                <w:rFonts w:ascii="宋体"/>
                <w:color w:val="000000"/>
              </w:rPr>
            </w:pPr>
            <w:r>
              <w:rPr>
                <w:rFonts w:ascii="宋体" w:hint="eastAsia"/>
                <w:color w:val="000000"/>
              </w:rPr>
              <w:t>0.</w:t>
            </w:r>
            <w:r>
              <w:rPr>
                <w:rFonts w:ascii="宋体"/>
                <w:color w:val="000000"/>
              </w:rPr>
              <w:t>21</w:t>
            </w:r>
          </w:p>
        </w:tc>
        <w:tc>
          <w:tcPr>
            <w:tcW w:w="1366" w:type="dxa"/>
            <w:vAlign w:val="center"/>
          </w:tcPr>
          <w:p w:rsidR="008C47A4" w:rsidRDefault="008C47A4" w:rsidP="008C47A4">
            <w:pPr>
              <w:jc w:val="center"/>
              <w:rPr>
                <w:rFonts w:ascii="宋体"/>
                <w:color w:val="000000"/>
              </w:rPr>
            </w:pPr>
            <w:r>
              <w:rPr>
                <w:rFonts w:ascii="宋体" w:hint="eastAsia"/>
                <w:color w:val="000000"/>
              </w:rPr>
              <w:t>1.</w:t>
            </w:r>
            <w:r>
              <w:rPr>
                <w:rFonts w:ascii="宋体"/>
                <w:color w:val="000000"/>
              </w:rPr>
              <w:t>06</w:t>
            </w:r>
          </w:p>
        </w:tc>
        <w:tc>
          <w:tcPr>
            <w:tcW w:w="1369" w:type="dxa"/>
            <w:vAlign w:val="center"/>
          </w:tcPr>
          <w:p w:rsidR="008C47A4" w:rsidRDefault="008C47A4" w:rsidP="008C47A4">
            <w:pPr>
              <w:jc w:val="center"/>
              <w:rPr>
                <w:rFonts w:ascii="宋体"/>
                <w:color w:val="000000"/>
              </w:rPr>
            </w:pPr>
            <w:r>
              <w:rPr>
                <w:rFonts w:ascii="宋体" w:hint="eastAsia"/>
                <w:color w:val="000000"/>
              </w:rPr>
              <w:t>1.</w:t>
            </w:r>
            <w:r>
              <w:rPr>
                <w:rFonts w:ascii="宋体"/>
                <w:color w:val="000000"/>
              </w:rPr>
              <w:t>86</w:t>
            </w:r>
          </w:p>
        </w:tc>
        <w:tc>
          <w:tcPr>
            <w:tcW w:w="1367" w:type="dxa"/>
            <w:vAlign w:val="center"/>
          </w:tcPr>
          <w:p w:rsidR="008C47A4" w:rsidRDefault="008C47A4" w:rsidP="008C47A4">
            <w:pPr>
              <w:jc w:val="center"/>
              <w:rPr>
                <w:rFonts w:ascii="宋体"/>
                <w:color w:val="000000"/>
              </w:rPr>
            </w:pPr>
            <w:r>
              <w:rPr>
                <w:rFonts w:ascii="宋体" w:hint="eastAsia"/>
                <w:color w:val="000000"/>
              </w:rPr>
              <w:t>3.</w:t>
            </w:r>
            <w:r>
              <w:rPr>
                <w:rFonts w:ascii="宋体"/>
                <w:color w:val="000000"/>
              </w:rPr>
              <w:t>05</w:t>
            </w:r>
          </w:p>
        </w:tc>
        <w:tc>
          <w:tcPr>
            <w:tcW w:w="1367" w:type="dxa"/>
            <w:vAlign w:val="center"/>
          </w:tcPr>
          <w:p w:rsidR="008C47A4" w:rsidRDefault="008C47A4" w:rsidP="008C47A4">
            <w:pPr>
              <w:jc w:val="center"/>
              <w:rPr>
                <w:rFonts w:ascii="宋体"/>
                <w:color w:val="000000"/>
              </w:rPr>
            </w:pPr>
            <w:r>
              <w:rPr>
                <w:rFonts w:ascii="宋体" w:hint="eastAsia"/>
                <w:color w:val="000000"/>
              </w:rPr>
              <w:t>5.</w:t>
            </w:r>
            <w:r>
              <w:rPr>
                <w:rFonts w:ascii="宋体"/>
                <w:color w:val="000000"/>
              </w:rPr>
              <w:t>06</w:t>
            </w:r>
          </w:p>
        </w:tc>
      </w:tr>
      <w:tr w:rsidR="008C47A4">
        <w:trPr>
          <w:trHeight w:val="397"/>
          <w:jc w:val="center"/>
        </w:trPr>
        <w:tc>
          <w:tcPr>
            <w:tcW w:w="1364" w:type="dxa"/>
            <w:vAlign w:val="center"/>
          </w:tcPr>
          <w:p w:rsidR="008C47A4" w:rsidRDefault="008C47A4" w:rsidP="008C47A4">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lastRenderedPageBreak/>
              <w:t>R</w:t>
            </w:r>
            <w:r>
              <w:rPr>
                <w:rFonts w:hAnsi="宋体" w:cs="黑体"/>
                <w:sz w:val="18"/>
                <w:szCs w:val="18"/>
              </w:rPr>
              <w:t>/%</w:t>
            </w:r>
          </w:p>
        </w:tc>
        <w:tc>
          <w:tcPr>
            <w:tcW w:w="1368" w:type="dxa"/>
            <w:vAlign w:val="center"/>
          </w:tcPr>
          <w:p w:rsidR="008C47A4" w:rsidRDefault="008C47A4" w:rsidP="008C47A4">
            <w:pPr>
              <w:jc w:val="center"/>
              <w:rPr>
                <w:rFonts w:ascii="宋体"/>
                <w:color w:val="000000"/>
              </w:rPr>
            </w:pPr>
            <w:r>
              <w:rPr>
                <w:rFonts w:ascii="宋体" w:hint="eastAsia"/>
                <w:color w:val="000000"/>
              </w:rPr>
              <w:t>0.</w:t>
            </w:r>
            <w:r>
              <w:rPr>
                <w:rFonts w:ascii="宋体"/>
                <w:color w:val="000000"/>
              </w:rPr>
              <w:t>05</w:t>
            </w:r>
          </w:p>
        </w:tc>
        <w:tc>
          <w:tcPr>
            <w:tcW w:w="1366" w:type="dxa"/>
            <w:vAlign w:val="center"/>
          </w:tcPr>
          <w:p w:rsidR="008C47A4" w:rsidRDefault="008C47A4" w:rsidP="008C47A4">
            <w:pPr>
              <w:jc w:val="center"/>
              <w:rPr>
                <w:rFonts w:ascii="宋体"/>
                <w:color w:val="000000"/>
              </w:rPr>
            </w:pPr>
            <w:r>
              <w:rPr>
                <w:rFonts w:ascii="宋体" w:hint="eastAsia"/>
                <w:color w:val="000000"/>
              </w:rPr>
              <w:t>0.</w:t>
            </w:r>
            <w:r>
              <w:rPr>
                <w:rFonts w:ascii="宋体"/>
                <w:color w:val="000000"/>
              </w:rPr>
              <w:t>21</w:t>
            </w:r>
          </w:p>
        </w:tc>
        <w:tc>
          <w:tcPr>
            <w:tcW w:w="1369" w:type="dxa"/>
            <w:vAlign w:val="center"/>
          </w:tcPr>
          <w:p w:rsidR="008C47A4" w:rsidRDefault="008C47A4" w:rsidP="008C47A4">
            <w:pPr>
              <w:jc w:val="center"/>
              <w:rPr>
                <w:rFonts w:ascii="宋体"/>
                <w:color w:val="000000"/>
              </w:rPr>
            </w:pPr>
            <w:r w:rsidRPr="00FE599C">
              <w:rPr>
                <w:rFonts w:ascii="宋体" w:hint="eastAsia"/>
                <w:color w:val="000000"/>
              </w:rPr>
              <w:t>0.</w:t>
            </w:r>
            <w:r w:rsidRPr="00FE599C">
              <w:rPr>
                <w:rFonts w:ascii="宋体"/>
                <w:color w:val="000000"/>
              </w:rPr>
              <w:t>57</w:t>
            </w:r>
          </w:p>
        </w:tc>
        <w:tc>
          <w:tcPr>
            <w:tcW w:w="1367" w:type="dxa"/>
            <w:vAlign w:val="center"/>
          </w:tcPr>
          <w:p w:rsidR="008C47A4" w:rsidRPr="00FE599C" w:rsidRDefault="008C47A4" w:rsidP="008C47A4">
            <w:pPr>
              <w:jc w:val="center"/>
              <w:rPr>
                <w:rFonts w:ascii="宋体"/>
                <w:color w:val="000000"/>
              </w:rPr>
            </w:pPr>
            <w:r w:rsidRPr="00FE599C">
              <w:rPr>
                <w:rFonts w:ascii="宋体" w:hint="eastAsia"/>
                <w:color w:val="000000"/>
              </w:rPr>
              <w:t>0.</w:t>
            </w:r>
            <w:r w:rsidRPr="00FE599C">
              <w:rPr>
                <w:rFonts w:ascii="宋体"/>
                <w:color w:val="000000"/>
              </w:rPr>
              <w:t>55</w:t>
            </w:r>
          </w:p>
        </w:tc>
        <w:tc>
          <w:tcPr>
            <w:tcW w:w="1367" w:type="dxa"/>
            <w:vAlign w:val="center"/>
          </w:tcPr>
          <w:p w:rsidR="008C47A4" w:rsidRDefault="008C47A4" w:rsidP="008C47A4">
            <w:pPr>
              <w:jc w:val="center"/>
              <w:rPr>
                <w:rFonts w:ascii="宋体"/>
                <w:color w:val="000000"/>
              </w:rPr>
            </w:pPr>
            <w:r w:rsidRPr="00FE599C">
              <w:rPr>
                <w:rFonts w:ascii="宋体" w:hint="eastAsia"/>
                <w:color w:val="000000"/>
              </w:rPr>
              <w:t>0.</w:t>
            </w:r>
            <w:r w:rsidRPr="00FE599C">
              <w:rPr>
                <w:rFonts w:ascii="宋体"/>
                <w:color w:val="000000"/>
              </w:rPr>
              <w:t>25</w:t>
            </w:r>
          </w:p>
        </w:tc>
      </w:tr>
      <w:tr w:rsidR="001F23BF">
        <w:trPr>
          <w:trHeight w:val="397"/>
          <w:jc w:val="center"/>
        </w:trPr>
        <w:tc>
          <w:tcPr>
            <w:tcW w:w="1364" w:type="dxa"/>
            <w:vAlign w:val="center"/>
          </w:tcPr>
          <w:p w:rsidR="001F23BF" w:rsidRDefault="001F23BF" w:rsidP="001F23BF">
            <w:pPr>
              <w:pStyle w:val="af8"/>
              <w:widowControl w:val="0"/>
              <w:spacing w:before="100" w:beforeAutospacing="1" w:after="100" w:afterAutospacing="1"/>
              <w:ind w:firstLineChars="0" w:firstLine="0"/>
              <w:jc w:val="center"/>
              <w:rPr>
                <w:rFonts w:hAnsi="宋体" w:cs="黑体"/>
                <w:sz w:val="18"/>
                <w:szCs w:val="18"/>
              </w:rPr>
            </w:pPr>
            <w:proofErr w:type="spellStart"/>
            <w:r>
              <w:rPr>
                <w:rFonts w:hAnsi="宋体" w:cs="黑体"/>
                <w:i/>
                <w:iCs/>
                <w:sz w:val="18"/>
                <w:szCs w:val="18"/>
              </w:rPr>
              <w:t>W</w:t>
            </w:r>
            <w:r>
              <w:rPr>
                <w:rFonts w:hAnsi="宋体" w:cs="黑体"/>
                <w:sz w:val="18"/>
                <w:szCs w:val="18"/>
                <w:vertAlign w:val="subscript"/>
              </w:rPr>
              <w:t>Bi</w:t>
            </w:r>
            <w:proofErr w:type="spellEnd"/>
            <w:r>
              <w:rPr>
                <w:rFonts w:hAnsi="宋体" w:cs="黑体"/>
                <w:sz w:val="18"/>
                <w:szCs w:val="18"/>
              </w:rPr>
              <w:t>/%</w:t>
            </w:r>
          </w:p>
        </w:tc>
        <w:tc>
          <w:tcPr>
            <w:tcW w:w="1368" w:type="dxa"/>
            <w:vAlign w:val="center"/>
          </w:tcPr>
          <w:p w:rsidR="001F23BF" w:rsidRDefault="001F23BF" w:rsidP="001F23BF">
            <w:pPr>
              <w:jc w:val="center"/>
              <w:rPr>
                <w:rFonts w:ascii="宋体"/>
                <w:color w:val="000000"/>
              </w:rPr>
            </w:pPr>
            <w:r>
              <w:rPr>
                <w:rFonts w:ascii="宋体" w:hint="eastAsia"/>
                <w:color w:val="000000"/>
              </w:rPr>
              <w:t>0.</w:t>
            </w:r>
            <w:r>
              <w:rPr>
                <w:rFonts w:ascii="宋体"/>
                <w:color w:val="000000"/>
              </w:rPr>
              <w:t>13</w:t>
            </w:r>
          </w:p>
        </w:tc>
        <w:tc>
          <w:tcPr>
            <w:tcW w:w="1366" w:type="dxa"/>
            <w:vAlign w:val="center"/>
          </w:tcPr>
          <w:p w:rsidR="001F23BF" w:rsidRDefault="001F23BF" w:rsidP="001F23BF">
            <w:pPr>
              <w:jc w:val="center"/>
              <w:rPr>
                <w:rFonts w:ascii="宋体"/>
                <w:color w:val="000000"/>
              </w:rPr>
            </w:pPr>
            <w:r>
              <w:rPr>
                <w:rFonts w:ascii="宋体" w:hint="eastAsia"/>
                <w:color w:val="000000"/>
              </w:rPr>
              <w:t>0.</w:t>
            </w:r>
            <w:r>
              <w:rPr>
                <w:rFonts w:ascii="宋体"/>
                <w:color w:val="000000"/>
              </w:rPr>
              <w:t>65</w:t>
            </w:r>
          </w:p>
        </w:tc>
        <w:tc>
          <w:tcPr>
            <w:tcW w:w="1369" w:type="dxa"/>
            <w:vAlign w:val="center"/>
          </w:tcPr>
          <w:p w:rsidR="001F23BF" w:rsidRDefault="001F23BF" w:rsidP="001F23BF">
            <w:pPr>
              <w:jc w:val="center"/>
              <w:rPr>
                <w:rFonts w:ascii="宋体"/>
                <w:color w:val="000000"/>
              </w:rPr>
            </w:pPr>
            <w:r>
              <w:rPr>
                <w:rFonts w:ascii="宋体" w:hint="eastAsia"/>
                <w:color w:val="000000"/>
              </w:rPr>
              <w:t>1.</w:t>
            </w:r>
            <w:r>
              <w:rPr>
                <w:rFonts w:ascii="宋体"/>
                <w:color w:val="000000"/>
              </w:rPr>
              <w:t>66</w:t>
            </w:r>
          </w:p>
        </w:tc>
        <w:tc>
          <w:tcPr>
            <w:tcW w:w="1367" w:type="dxa"/>
            <w:vAlign w:val="center"/>
          </w:tcPr>
          <w:p w:rsidR="001F23BF" w:rsidRPr="00FE599C" w:rsidRDefault="001F23BF" w:rsidP="001F23BF">
            <w:pPr>
              <w:jc w:val="center"/>
              <w:rPr>
                <w:rFonts w:ascii="宋体"/>
                <w:color w:val="000000"/>
              </w:rPr>
            </w:pPr>
            <w:r w:rsidRPr="00FE599C">
              <w:rPr>
                <w:rFonts w:ascii="宋体" w:hint="eastAsia"/>
                <w:color w:val="000000"/>
              </w:rPr>
              <w:t>2.</w:t>
            </w:r>
            <w:r w:rsidRPr="00FE599C">
              <w:rPr>
                <w:rFonts w:ascii="宋体"/>
                <w:color w:val="000000"/>
              </w:rPr>
              <w:t>88</w:t>
            </w:r>
          </w:p>
        </w:tc>
        <w:tc>
          <w:tcPr>
            <w:tcW w:w="1367" w:type="dxa"/>
            <w:vAlign w:val="center"/>
          </w:tcPr>
          <w:p w:rsidR="001F23BF" w:rsidRPr="00FE599C" w:rsidRDefault="001F23BF" w:rsidP="001F23BF">
            <w:pPr>
              <w:jc w:val="center"/>
              <w:rPr>
                <w:rFonts w:ascii="宋体"/>
                <w:color w:val="000000"/>
              </w:rPr>
            </w:pPr>
            <w:r w:rsidRPr="00FE599C">
              <w:rPr>
                <w:rFonts w:ascii="宋体" w:hint="eastAsia"/>
                <w:color w:val="000000"/>
              </w:rPr>
              <w:t>5.</w:t>
            </w:r>
            <w:r w:rsidRPr="00FE599C">
              <w:rPr>
                <w:rFonts w:ascii="宋体"/>
                <w:color w:val="000000"/>
              </w:rPr>
              <w:t>46</w:t>
            </w:r>
          </w:p>
        </w:tc>
      </w:tr>
      <w:tr w:rsidR="001F23BF">
        <w:trPr>
          <w:trHeight w:val="397"/>
          <w:jc w:val="center"/>
        </w:trPr>
        <w:tc>
          <w:tcPr>
            <w:tcW w:w="1364" w:type="dxa"/>
            <w:vAlign w:val="center"/>
          </w:tcPr>
          <w:p w:rsidR="001F23BF" w:rsidRDefault="001F23BF" w:rsidP="001F23BF">
            <w:pPr>
              <w:pStyle w:val="af8"/>
              <w:widowControl w:val="0"/>
              <w:spacing w:before="100" w:beforeAutospacing="1" w:after="100" w:afterAutospacing="1"/>
              <w:ind w:firstLineChars="0" w:firstLine="0"/>
              <w:jc w:val="center"/>
              <w:rPr>
                <w:rFonts w:hAnsi="宋体" w:cs="黑体"/>
                <w:sz w:val="18"/>
                <w:szCs w:val="18"/>
              </w:rPr>
            </w:pPr>
            <w:r>
              <w:rPr>
                <w:rFonts w:hAnsi="宋体" w:cs="黑体"/>
                <w:i/>
                <w:iCs/>
                <w:sz w:val="18"/>
                <w:szCs w:val="18"/>
              </w:rPr>
              <w:t>R</w:t>
            </w:r>
            <w:r>
              <w:rPr>
                <w:rFonts w:hAnsi="宋体" w:cs="黑体"/>
                <w:sz w:val="18"/>
                <w:szCs w:val="18"/>
              </w:rPr>
              <w:t>/%</w:t>
            </w:r>
          </w:p>
        </w:tc>
        <w:tc>
          <w:tcPr>
            <w:tcW w:w="1368" w:type="dxa"/>
            <w:vAlign w:val="center"/>
          </w:tcPr>
          <w:p w:rsidR="001F23BF" w:rsidRDefault="001F23BF" w:rsidP="001F23BF">
            <w:pPr>
              <w:jc w:val="center"/>
              <w:rPr>
                <w:rFonts w:ascii="宋体"/>
                <w:color w:val="000000"/>
              </w:rPr>
            </w:pPr>
            <w:r>
              <w:rPr>
                <w:rFonts w:ascii="宋体" w:hint="eastAsia"/>
                <w:color w:val="000000"/>
              </w:rPr>
              <w:t>0</w:t>
            </w:r>
            <w:r>
              <w:rPr>
                <w:rFonts w:ascii="宋体"/>
                <w:color w:val="000000"/>
              </w:rPr>
              <w:t>.09</w:t>
            </w:r>
          </w:p>
        </w:tc>
        <w:tc>
          <w:tcPr>
            <w:tcW w:w="1366" w:type="dxa"/>
            <w:vAlign w:val="center"/>
          </w:tcPr>
          <w:p w:rsidR="001F23BF" w:rsidRDefault="001F23BF" w:rsidP="001F23BF">
            <w:pPr>
              <w:jc w:val="center"/>
              <w:rPr>
                <w:rFonts w:ascii="宋体"/>
                <w:color w:val="000000"/>
              </w:rPr>
            </w:pPr>
            <w:r>
              <w:rPr>
                <w:rFonts w:ascii="宋体" w:hint="eastAsia"/>
                <w:color w:val="000000"/>
              </w:rPr>
              <w:t>0</w:t>
            </w:r>
            <w:r>
              <w:rPr>
                <w:rFonts w:ascii="宋体"/>
                <w:color w:val="000000"/>
              </w:rPr>
              <w:t>.13</w:t>
            </w:r>
          </w:p>
        </w:tc>
        <w:tc>
          <w:tcPr>
            <w:tcW w:w="1369" w:type="dxa"/>
            <w:vAlign w:val="center"/>
          </w:tcPr>
          <w:p w:rsidR="001F23BF" w:rsidRDefault="001F23BF" w:rsidP="001F23BF">
            <w:pPr>
              <w:jc w:val="center"/>
              <w:rPr>
                <w:rFonts w:ascii="宋体"/>
                <w:color w:val="000000"/>
              </w:rPr>
            </w:pPr>
            <w:r>
              <w:rPr>
                <w:rFonts w:ascii="宋体" w:hint="eastAsia"/>
                <w:color w:val="000000"/>
              </w:rPr>
              <w:t>0</w:t>
            </w:r>
            <w:r>
              <w:rPr>
                <w:rFonts w:ascii="宋体"/>
                <w:color w:val="000000"/>
              </w:rPr>
              <w:t>.14</w:t>
            </w:r>
          </w:p>
        </w:tc>
        <w:tc>
          <w:tcPr>
            <w:tcW w:w="1367" w:type="dxa"/>
            <w:vAlign w:val="center"/>
          </w:tcPr>
          <w:p w:rsidR="001F23BF" w:rsidRDefault="001F23BF" w:rsidP="001F23BF">
            <w:pPr>
              <w:jc w:val="center"/>
              <w:rPr>
                <w:rFonts w:ascii="宋体"/>
                <w:color w:val="000000"/>
              </w:rPr>
            </w:pPr>
            <w:r>
              <w:rPr>
                <w:rFonts w:ascii="宋体" w:hint="eastAsia"/>
                <w:color w:val="000000"/>
              </w:rPr>
              <w:t>0</w:t>
            </w:r>
            <w:r>
              <w:rPr>
                <w:rFonts w:ascii="宋体"/>
                <w:color w:val="000000"/>
              </w:rPr>
              <w:t>.29</w:t>
            </w:r>
          </w:p>
        </w:tc>
        <w:tc>
          <w:tcPr>
            <w:tcW w:w="1367" w:type="dxa"/>
            <w:vAlign w:val="center"/>
          </w:tcPr>
          <w:p w:rsidR="001F23BF" w:rsidRDefault="001F23BF" w:rsidP="001F23BF">
            <w:pPr>
              <w:jc w:val="center"/>
              <w:rPr>
                <w:rFonts w:ascii="宋体"/>
                <w:color w:val="000000"/>
              </w:rPr>
            </w:pPr>
            <w:r>
              <w:rPr>
                <w:rFonts w:ascii="宋体" w:hint="eastAsia"/>
                <w:color w:val="000000"/>
              </w:rPr>
              <w:t>0</w:t>
            </w:r>
            <w:r>
              <w:rPr>
                <w:rFonts w:ascii="宋体"/>
                <w:color w:val="000000"/>
              </w:rPr>
              <w:t>.41</w:t>
            </w:r>
          </w:p>
        </w:tc>
      </w:tr>
    </w:tbl>
    <w:p w:rsidR="009A4CDC" w:rsidRDefault="009A4CDC">
      <w:pPr>
        <w:spacing w:line="300" w:lineRule="auto"/>
        <w:rPr>
          <w:rFonts w:ascii="宋体"/>
          <w:color w:val="000000"/>
        </w:rPr>
      </w:pPr>
    </w:p>
    <w:p w:rsidR="009A4CDC" w:rsidRPr="0059626F" w:rsidRDefault="009A4CDC">
      <w:pPr>
        <w:spacing w:line="360" w:lineRule="auto"/>
        <w:rPr>
          <w:rFonts w:ascii="黑体" w:eastAsia="黑体" w:hAnsi="黑体"/>
          <w:color w:val="000000"/>
        </w:rPr>
      </w:pPr>
      <w:bookmarkStart w:id="5" w:name="_Toc204923136"/>
      <w:r w:rsidRPr="0059626F">
        <w:rPr>
          <w:rFonts w:ascii="黑体" w:eastAsia="黑体" w:hAnsi="黑体" w:cs="宋体"/>
          <w:color w:val="000000"/>
        </w:rPr>
        <w:t>9</w:t>
      </w:r>
      <w:bookmarkEnd w:id="5"/>
      <w:r w:rsidRPr="0059626F">
        <w:rPr>
          <w:rFonts w:ascii="黑体" w:eastAsia="黑体" w:hAnsi="黑体" w:cs="宋体" w:hint="eastAsia"/>
          <w:color w:val="000000"/>
        </w:rPr>
        <w:t>试验报告</w:t>
      </w:r>
    </w:p>
    <w:p w:rsidR="009A4CDC" w:rsidRDefault="009A4CDC" w:rsidP="00526EBC">
      <w:pPr>
        <w:ind w:firstLineChars="200" w:firstLine="420"/>
        <w:rPr>
          <w:rFonts w:ascii="宋体"/>
          <w:spacing w:val="6"/>
        </w:rPr>
      </w:pPr>
      <w:r>
        <w:rPr>
          <w:rFonts w:ascii="宋体" w:hAnsi="宋体" w:cs="宋体" w:hint="eastAsia"/>
        </w:rPr>
        <w:t>试验报告至少给出以下几个方面的内容：</w:t>
      </w:r>
    </w:p>
    <w:p w:rsidR="009A4CDC" w:rsidRDefault="009A4CDC" w:rsidP="00526EBC">
      <w:pPr>
        <w:numPr>
          <w:ilvl w:val="0"/>
          <w:numId w:val="1"/>
        </w:numPr>
        <w:adjustRightInd w:val="0"/>
        <w:snapToGrid w:val="0"/>
        <w:spacing w:before="50" w:after="50"/>
        <w:ind w:firstLineChars="200" w:firstLine="444"/>
        <w:rPr>
          <w:rFonts w:ascii="宋体"/>
          <w:spacing w:val="6"/>
        </w:rPr>
      </w:pPr>
      <w:r>
        <w:rPr>
          <w:rFonts w:ascii="宋体" w:hAnsi="宋体" w:cs="宋体"/>
          <w:spacing w:val="6"/>
        </w:rPr>
        <w:t>——</w:t>
      </w:r>
      <w:r>
        <w:rPr>
          <w:rFonts w:ascii="宋体" w:hAnsi="宋体" w:cs="宋体" w:hint="eastAsia"/>
          <w:spacing w:val="6"/>
        </w:rPr>
        <w:t>试样；</w:t>
      </w:r>
    </w:p>
    <w:p w:rsidR="009A4CDC" w:rsidRDefault="009A4CDC" w:rsidP="00526EBC">
      <w:pPr>
        <w:spacing w:before="50" w:after="50"/>
        <w:ind w:firstLineChars="200" w:firstLine="444"/>
        <w:rPr>
          <w:rFonts w:ascii="宋体"/>
          <w:spacing w:val="6"/>
        </w:rPr>
      </w:pPr>
      <w:r>
        <w:rPr>
          <w:rFonts w:ascii="宋体" w:hAnsi="宋体" w:cs="宋体"/>
          <w:spacing w:val="6"/>
        </w:rPr>
        <w:t>——</w:t>
      </w:r>
      <w:r>
        <w:rPr>
          <w:rFonts w:ascii="宋体" w:hAnsi="宋体" w:cs="宋体" w:hint="eastAsia"/>
          <w:spacing w:val="6"/>
        </w:rPr>
        <w:t>使用的标准</w:t>
      </w:r>
      <w:r>
        <w:rPr>
          <w:rFonts w:ascii="宋体" w:hAnsi="宋体" w:cs="宋体"/>
          <w:spacing w:val="6"/>
        </w:rPr>
        <w:t>YS/TXXX</w:t>
      </w:r>
      <w:r>
        <w:rPr>
          <w:rFonts w:ascii="宋体" w:hAnsi="宋体" w:cs="宋体"/>
          <w:color w:val="000000"/>
          <w:spacing w:val="6"/>
        </w:rPr>
        <w:t>X.5</w:t>
      </w:r>
      <w:r>
        <w:rPr>
          <w:rFonts w:ascii="宋体" w:cs="宋体"/>
          <w:color w:val="000000"/>
          <w:spacing w:val="6"/>
        </w:rPr>
        <w:t>-</w:t>
      </w:r>
      <w:r>
        <w:rPr>
          <w:rFonts w:ascii="宋体" w:hAnsi="宋体" w:cs="宋体"/>
          <w:spacing w:val="6"/>
        </w:rPr>
        <w:t>201X</w:t>
      </w:r>
      <w:r>
        <w:rPr>
          <w:rFonts w:ascii="宋体" w:hAnsi="宋体" w:cs="宋体" w:hint="eastAsia"/>
          <w:spacing w:val="6"/>
        </w:rPr>
        <w:t>；</w:t>
      </w:r>
    </w:p>
    <w:p w:rsidR="009A4CDC" w:rsidRDefault="009A4CDC" w:rsidP="00526EBC">
      <w:pPr>
        <w:spacing w:before="50" w:after="50"/>
        <w:ind w:firstLineChars="200" w:firstLine="444"/>
        <w:rPr>
          <w:rFonts w:ascii="宋体"/>
          <w:spacing w:val="6"/>
        </w:rPr>
      </w:pPr>
      <w:r>
        <w:rPr>
          <w:rFonts w:ascii="宋体" w:hAnsi="宋体" w:cs="宋体"/>
          <w:spacing w:val="6"/>
        </w:rPr>
        <w:t>——</w:t>
      </w:r>
      <w:r>
        <w:rPr>
          <w:rFonts w:ascii="宋体" w:hAnsi="宋体" w:cs="宋体" w:hint="eastAsia"/>
          <w:spacing w:val="6"/>
        </w:rPr>
        <w:t>分析结果及其表示：</w:t>
      </w:r>
    </w:p>
    <w:p w:rsidR="009A4CDC" w:rsidRDefault="009A4CDC" w:rsidP="00526EBC">
      <w:pPr>
        <w:spacing w:before="50" w:after="50"/>
        <w:ind w:firstLineChars="200" w:firstLine="444"/>
        <w:rPr>
          <w:rFonts w:ascii="宋体"/>
          <w:spacing w:val="6"/>
        </w:rPr>
      </w:pPr>
      <w:r>
        <w:rPr>
          <w:rFonts w:ascii="宋体" w:hAnsi="宋体" w:cs="宋体"/>
          <w:spacing w:val="6"/>
        </w:rPr>
        <w:t>——</w:t>
      </w:r>
      <w:r>
        <w:rPr>
          <w:rFonts w:ascii="宋体" w:hAnsi="宋体" w:cs="宋体" w:hint="eastAsia"/>
          <w:spacing w:val="6"/>
        </w:rPr>
        <w:t>与基本分析步骤的差异；</w:t>
      </w:r>
    </w:p>
    <w:p w:rsidR="009A4CDC" w:rsidRDefault="009A4CDC" w:rsidP="00526EBC">
      <w:pPr>
        <w:spacing w:before="50" w:after="50"/>
        <w:ind w:firstLineChars="200" w:firstLine="444"/>
        <w:rPr>
          <w:rFonts w:ascii="宋体"/>
          <w:spacing w:val="6"/>
        </w:rPr>
      </w:pPr>
      <w:r>
        <w:rPr>
          <w:rFonts w:ascii="宋体" w:hAnsi="宋体" w:cs="宋体"/>
          <w:spacing w:val="6"/>
        </w:rPr>
        <w:t>——</w:t>
      </w:r>
      <w:r>
        <w:rPr>
          <w:rFonts w:ascii="宋体" w:hAnsi="宋体" w:cs="宋体" w:hint="eastAsia"/>
          <w:spacing w:val="6"/>
        </w:rPr>
        <w:t>测定中观察到的异常现象；</w:t>
      </w:r>
    </w:p>
    <w:p w:rsidR="009A4CDC" w:rsidRDefault="009A4CDC" w:rsidP="00526EBC">
      <w:pPr>
        <w:spacing w:before="50" w:after="50"/>
        <w:ind w:firstLineChars="200" w:firstLine="444"/>
        <w:rPr>
          <w:rFonts w:ascii="宋体"/>
          <w:spacing w:val="6"/>
        </w:rPr>
      </w:pPr>
      <w:r>
        <w:rPr>
          <w:rFonts w:ascii="宋体" w:hAnsi="宋体" w:cs="宋体"/>
          <w:spacing w:val="6"/>
        </w:rPr>
        <w:t>——</w:t>
      </w:r>
      <w:r>
        <w:rPr>
          <w:rFonts w:ascii="宋体" w:hAnsi="宋体" w:cs="宋体" w:hint="eastAsia"/>
          <w:spacing w:val="6"/>
        </w:rPr>
        <w:t>试验日期。</w:t>
      </w:r>
      <w:r>
        <w:rPr>
          <w:rFonts w:ascii="宋体"/>
          <w:spacing w:val="6"/>
        </w:rPr>
        <w:tab/>
      </w:r>
    </w:p>
    <w:p w:rsidR="009A4CDC" w:rsidRDefault="009A4CDC" w:rsidP="00526EBC">
      <w:pPr>
        <w:spacing w:before="50" w:after="50"/>
        <w:ind w:firstLineChars="200" w:firstLine="444"/>
        <w:rPr>
          <w:rFonts w:ascii="宋体"/>
          <w:spacing w:val="6"/>
        </w:rPr>
      </w:pPr>
    </w:p>
    <w:p w:rsidR="009A4CDC" w:rsidRDefault="009A4CDC">
      <w:pPr>
        <w:spacing w:line="360" w:lineRule="auto"/>
      </w:pPr>
    </w:p>
    <w:sectPr w:rsidR="009A4CDC" w:rsidSect="00826A98">
      <w:headerReference w:type="default" r:id="rId18"/>
      <w:pgSz w:w="11906" w:h="16838"/>
      <w:pgMar w:top="1418" w:right="1134" w:bottom="1440"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3B" w:rsidRDefault="00CA423B" w:rsidP="00826A98">
      <w:r>
        <w:separator/>
      </w:r>
    </w:p>
  </w:endnote>
  <w:endnote w:type="continuationSeparator" w:id="0">
    <w:p w:rsidR="00CA423B" w:rsidRDefault="00CA423B" w:rsidP="0082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pPr>
      <w:pStyle w:val="affa"/>
      <w:rPr>
        <w:rStyle w:val="ae"/>
      </w:rPr>
    </w:pPr>
    <w:r>
      <w:rPr>
        <w:rStyle w:val="ae"/>
      </w:rPr>
      <w:fldChar w:fldCharType="begin"/>
    </w:r>
    <w:r>
      <w:rPr>
        <w:rStyle w:val="ae"/>
      </w:rPr>
      <w:instrText xml:space="preserve">PAGE  </w:instrTex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pPr>
      <w:pStyle w:val="aff2"/>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rsidP="0078347D">
    <w:pPr>
      <w:pStyle w:val="ab"/>
      <w:ind w:right="1080" w:firstLineChars="200" w:firstLine="360"/>
    </w:pPr>
    <w:r>
      <w:rPr>
        <w:rStyle w:val="ae"/>
      </w:rPr>
      <w:fldChar w:fldCharType="begin"/>
    </w:r>
    <w:r>
      <w:rPr>
        <w:rStyle w:val="ae"/>
      </w:rPr>
      <w:instrText xml:space="preserve"> PAGE </w:instrText>
    </w:r>
    <w:r>
      <w:rPr>
        <w:rStyle w:val="ae"/>
      </w:rPr>
      <w:fldChar w:fldCharType="separate"/>
    </w:r>
    <w:r>
      <w:rPr>
        <w:rStyle w:val="ae"/>
      </w:rPr>
      <w:t>8</w:t>
    </w:r>
    <w:r>
      <w:rPr>
        <w:rStyle w:val="a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rsidP="0078347D">
    <w:pPr>
      <w:pStyle w:val="ab"/>
      <w:ind w:left="5760" w:right="360" w:hangingChars="3200" w:hanging="5760"/>
      <w:jc w:val="right"/>
    </w:pPr>
    <w:r>
      <w:rPr>
        <w:rStyle w:val="ae"/>
      </w:rPr>
      <w:fldChar w:fldCharType="begin"/>
    </w:r>
    <w:r>
      <w:rPr>
        <w:rStyle w:val="ae"/>
      </w:rPr>
      <w:instrText xml:space="preserve"> PAGE </w:instrText>
    </w:r>
    <w:r>
      <w:rPr>
        <w:rStyle w:val="ae"/>
      </w:rPr>
      <w:fldChar w:fldCharType="separate"/>
    </w:r>
    <w:r w:rsidR="00FE7C28">
      <w:rPr>
        <w:rStyle w:val="ae"/>
        <w:noProof/>
      </w:rPr>
      <w:t>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3B" w:rsidRDefault="00CA423B" w:rsidP="00826A98">
      <w:r>
        <w:separator/>
      </w:r>
    </w:p>
  </w:footnote>
  <w:footnote w:type="continuationSeparator" w:id="0">
    <w:p w:rsidR="00CA423B" w:rsidRDefault="00CA423B" w:rsidP="00826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pPr>
      <w:pStyle w:val="af5"/>
      <w:wordWrap w:val="0"/>
      <w:ind w:right="840"/>
      <w:jc w:val="both"/>
      <w:rPr>
        <w:rFonts w:ascii="黑体" w:eastAsia="黑体"/>
        <w:szCs w:val="21"/>
      </w:rPr>
    </w:pPr>
    <w:r>
      <w:rPr>
        <w:rFonts w:ascii="黑体" w:eastAsia="黑体"/>
        <w:szCs w:val="21"/>
      </w:rPr>
      <w:t xml:space="preserve">YS/T </w:t>
    </w:r>
    <w:r>
      <w:rPr>
        <w:rFonts w:ascii="黑体" w:eastAsia="黑体" w:hint="eastAsia"/>
        <w:szCs w:val="21"/>
      </w:rPr>
      <w:t>××××</w:t>
    </w:r>
    <w:r>
      <w:rPr>
        <w:rFonts w:ascii="黑体" w:eastAsia="黑体"/>
        <w:szCs w:val="21"/>
      </w:rPr>
      <w:t>—</w:t>
    </w:r>
    <w:r>
      <w:rPr>
        <w:rFonts w:ascii="黑体" w:eastAsia="黑体" w:hint="eastAsia"/>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pPr>
      <w:pStyle w:val="af5"/>
      <w:wordWrap w:val="0"/>
      <w:rPr>
        <w:rFonts w:ascii="黑体" w:eastAsia="黑体"/>
        <w:szCs w:val="21"/>
      </w:rPr>
    </w:pPr>
    <w:r>
      <w:rPr>
        <w:rFonts w:ascii="黑体" w:eastAsia="黑体"/>
        <w:szCs w:val="21"/>
      </w:rPr>
      <w:t>YS/T XXXX.</w:t>
    </w:r>
    <w:r w:rsidR="00022246">
      <w:rPr>
        <w:rFonts w:ascii="黑体" w:eastAsia="黑体"/>
        <w:szCs w:val="21"/>
      </w:rPr>
      <w:t>6</w:t>
    </w:r>
    <w:r>
      <w:rPr>
        <w:rFonts w:ascii="黑体" w:eastAsia="黑体"/>
        <w:szCs w:val="21"/>
      </w:rPr>
      <w:t>—</w:t>
    </w:r>
    <w:r>
      <w:rPr>
        <w:rFonts w:ascii="黑体" w:eastAsia="黑体"/>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pPr>
      <w:pStyle w:val="af5"/>
      <w:wordWrap w:val="0"/>
      <w:rPr>
        <w:rFonts w:ascii="黑体" w:eastAsia="黑体"/>
      </w:rPr>
    </w:pPr>
  </w:p>
  <w:p w:rsidR="009A4CDC" w:rsidRDefault="009A4CDC">
    <w:pPr>
      <w:pStyle w:val="af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DC" w:rsidRDefault="009A4CDC">
    <w:pPr>
      <w:pStyle w:val="af5"/>
      <w:wordWrap w:val="0"/>
      <w:rPr>
        <w:rFonts w:ascii="黑体" w:eastAsia="黑体"/>
        <w:szCs w:val="21"/>
      </w:rPr>
    </w:pPr>
    <w:r>
      <w:rPr>
        <w:rFonts w:ascii="黑体" w:eastAsia="黑体"/>
        <w:szCs w:val="21"/>
      </w:rPr>
      <w:t>YS/T XXXX.</w:t>
    </w:r>
    <w:r w:rsidR="00022246">
      <w:rPr>
        <w:rFonts w:ascii="黑体" w:eastAsia="黑体"/>
        <w:szCs w:val="21"/>
      </w:rPr>
      <w:t>6</w:t>
    </w:r>
    <w:r>
      <w:rPr>
        <w:rFonts w:ascii="黑体" w:eastAsia="黑体"/>
        <w:szCs w:val="21"/>
      </w:rPr>
      <w:t>—</w:t>
    </w:r>
    <w:r>
      <w:rPr>
        <w:rFonts w:ascii="黑体" w:eastAsia="黑体"/>
        <w:szCs w:val="21"/>
      </w:rPr>
      <w:t>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sz w:val="21"/>
        <w:szCs w:val="21"/>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8"/>
    <w:rsid w:val="00002154"/>
    <w:rsid w:val="000154BF"/>
    <w:rsid w:val="000165FD"/>
    <w:rsid w:val="00016924"/>
    <w:rsid w:val="0001748F"/>
    <w:rsid w:val="00022246"/>
    <w:rsid w:val="0002459F"/>
    <w:rsid w:val="00027EC5"/>
    <w:rsid w:val="000304B7"/>
    <w:rsid w:val="0003287F"/>
    <w:rsid w:val="00045606"/>
    <w:rsid w:val="000508EA"/>
    <w:rsid w:val="00051E39"/>
    <w:rsid w:val="00060DDA"/>
    <w:rsid w:val="000647BA"/>
    <w:rsid w:val="0006499B"/>
    <w:rsid w:val="0006521B"/>
    <w:rsid w:val="0006624B"/>
    <w:rsid w:val="00073DCD"/>
    <w:rsid w:val="00074C6D"/>
    <w:rsid w:val="00077CBC"/>
    <w:rsid w:val="00080194"/>
    <w:rsid w:val="00080B43"/>
    <w:rsid w:val="00080F41"/>
    <w:rsid w:val="00085C1A"/>
    <w:rsid w:val="00086F79"/>
    <w:rsid w:val="00095128"/>
    <w:rsid w:val="0009633A"/>
    <w:rsid w:val="000A011F"/>
    <w:rsid w:val="000A0922"/>
    <w:rsid w:val="000A1492"/>
    <w:rsid w:val="000A1DE1"/>
    <w:rsid w:val="000B09FE"/>
    <w:rsid w:val="000B0AEB"/>
    <w:rsid w:val="000C3D37"/>
    <w:rsid w:val="000C45D9"/>
    <w:rsid w:val="000C74A7"/>
    <w:rsid w:val="000D0633"/>
    <w:rsid w:val="000D7685"/>
    <w:rsid w:val="000E4C95"/>
    <w:rsid w:val="000F1E08"/>
    <w:rsid w:val="00101F7A"/>
    <w:rsid w:val="00106436"/>
    <w:rsid w:val="001065E2"/>
    <w:rsid w:val="00110BBC"/>
    <w:rsid w:val="00112ACF"/>
    <w:rsid w:val="00116F9A"/>
    <w:rsid w:val="00121280"/>
    <w:rsid w:val="00122BAB"/>
    <w:rsid w:val="00124079"/>
    <w:rsid w:val="001248D5"/>
    <w:rsid w:val="00125BA0"/>
    <w:rsid w:val="00126D08"/>
    <w:rsid w:val="00132043"/>
    <w:rsid w:val="00133CE4"/>
    <w:rsid w:val="001344B9"/>
    <w:rsid w:val="00137C48"/>
    <w:rsid w:val="00141170"/>
    <w:rsid w:val="0014134B"/>
    <w:rsid w:val="001415C2"/>
    <w:rsid w:val="001433AF"/>
    <w:rsid w:val="001460F0"/>
    <w:rsid w:val="00150935"/>
    <w:rsid w:val="00164097"/>
    <w:rsid w:val="00165AAC"/>
    <w:rsid w:val="00170A6D"/>
    <w:rsid w:val="001734B9"/>
    <w:rsid w:val="00174C27"/>
    <w:rsid w:val="00174FEA"/>
    <w:rsid w:val="001752CF"/>
    <w:rsid w:val="001760C1"/>
    <w:rsid w:val="0017696A"/>
    <w:rsid w:val="00184322"/>
    <w:rsid w:val="00186869"/>
    <w:rsid w:val="00192522"/>
    <w:rsid w:val="00192C4F"/>
    <w:rsid w:val="00194684"/>
    <w:rsid w:val="00194C73"/>
    <w:rsid w:val="001A04EB"/>
    <w:rsid w:val="001A05FF"/>
    <w:rsid w:val="001A30A4"/>
    <w:rsid w:val="001B15BE"/>
    <w:rsid w:val="001B1F3A"/>
    <w:rsid w:val="001B46B1"/>
    <w:rsid w:val="001B4CFC"/>
    <w:rsid w:val="001C2527"/>
    <w:rsid w:val="001C273C"/>
    <w:rsid w:val="001C3E25"/>
    <w:rsid w:val="001C4344"/>
    <w:rsid w:val="001D3403"/>
    <w:rsid w:val="001E0EF0"/>
    <w:rsid w:val="001E243B"/>
    <w:rsid w:val="001E338E"/>
    <w:rsid w:val="001F23BF"/>
    <w:rsid w:val="001F42C8"/>
    <w:rsid w:val="001F512A"/>
    <w:rsid w:val="00201D6D"/>
    <w:rsid w:val="0020378D"/>
    <w:rsid w:val="00203888"/>
    <w:rsid w:val="00206FED"/>
    <w:rsid w:val="00207301"/>
    <w:rsid w:val="00211F4A"/>
    <w:rsid w:val="0021615B"/>
    <w:rsid w:val="00217F9C"/>
    <w:rsid w:val="00222339"/>
    <w:rsid w:val="002329FD"/>
    <w:rsid w:val="00236FB2"/>
    <w:rsid w:val="00242B78"/>
    <w:rsid w:val="002473A2"/>
    <w:rsid w:val="00254C04"/>
    <w:rsid w:val="00264E99"/>
    <w:rsid w:val="002759A2"/>
    <w:rsid w:val="00280294"/>
    <w:rsid w:val="00280CFB"/>
    <w:rsid w:val="00284AD6"/>
    <w:rsid w:val="00286819"/>
    <w:rsid w:val="0029112A"/>
    <w:rsid w:val="002930A1"/>
    <w:rsid w:val="00294394"/>
    <w:rsid w:val="002947C1"/>
    <w:rsid w:val="002A27FD"/>
    <w:rsid w:val="002A48B2"/>
    <w:rsid w:val="002A4DE5"/>
    <w:rsid w:val="002B11B6"/>
    <w:rsid w:val="002B75AB"/>
    <w:rsid w:val="002B7603"/>
    <w:rsid w:val="002C1F9F"/>
    <w:rsid w:val="002C2B15"/>
    <w:rsid w:val="002C6366"/>
    <w:rsid w:val="002C7851"/>
    <w:rsid w:val="002D3B6A"/>
    <w:rsid w:val="002D70E8"/>
    <w:rsid w:val="002E5E09"/>
    <w:rsid w:val="002F26DE"/>
    <w:rsid w:val="002F4547"/>
    <w:rsid w:val="00304266"/>
    <w:rsid w:val="0030703E"/>
    <w:rsid w:val="0032506E"/>
    <w:rsid w:val="00333067"/>
    <w:rsid w:val="003379F6"/>
    <w:rsid w:val="00350A69"/>
    <w:rsid w:val="00350FA5"/>
    <w:rsid w:val="003527A9"/>
    <w:rsid w:val="00356573"/>
    <w:rsid w:val="00362CFA"/>
    <w:rsid w:val="00371DF7"/>
    <w:rsid w:val="00373167"/>
    <w:rsid w:val="003805A6"/>
    <w:rsid w:val="003833BE"/>
    <w:rsid w:val="0038414F"/>
    <w:rsid w:val="003846C4"/>
    <w:rsid w:val="00386AD9"/>
    <w:rsid w:val="00387668"/>
    <w:rsid w:val="00394DF0"/>
    <w:rsid w:val="00397447"/>
    <w:rsid w:val="003A11CD"/>
    <w:rsid w:val="003A23D8"/>
    <w:rsid w:val="003A2B89"/>
    <w:rsid w:val="003A7EA5"/>
    <w:rsid w:val="003B4682"/>
    <w:rsid w:val="003C2896"/>
    <w:rsid w:val="003D2012"/>
    <w:rsid w:val="003D35EC"/>
    <w:rsid w:val="003D57BB"/>
    <w:rsid w:val="003E382C"/>
    <w:rsid w:val="003E3A60"/>
    <w:rsid w:val="003E4D4A"/>
    <w:rsid w:val="003E53BD"/>
    <w:rsid w:val="003F01E2"/>
    <w:rsid w:val="003F0B44"/>
    <w:rsid w:val="00400CA6"/>
    <w:rsid w:val="0040344B"/>
    <w:rsid w:val="0040444D"/>
    <w:rsid w:val="00404B19"/>
    <w:rsid w:val="00407388"/>
    <w:rsid w:val="004104C5"/>
    <w:rsid w:val="0041163E"/>
    <w:rsid w:val="00412FB1"/>
    <w:rsid w:val="00413410"/>
    <w:rsid w:val="00417D0D"/>
    <w:rsid w:val="004210AE"/>
    <w:rsid w:val="004210F1"/>
    <w:rsid w:val="004229CF"/>
    <w:rsid w:val="00422E34"/>
    <w:rsid w:val="00423242"/>
    <w:rsid w:val="00425817"/>
    <w:rsid w:val="00433706"/>
    <w:rsid w:val="00434D85"/>
    <w:rsid w:val="00443ED9"/>
    <w:rsid w:val="0044705E"/>
    <w:rsid w:val="004470A4"/>
    <w:rsid w:val="00450A7A"/>
    <w:rsid w:val="00452B9A"/>
    <w:rsid w:val="00453A9A"/>
    <w:rsid w:val="00453B2D"/>
    <w:rsid w:val="0045527A"/>
    <w:rsid w:val="00467658"/>
    <w:rsid w:val="00475917"/>
    <w:rsid w:val="00480D6D"/>
    <w:rsid w:val="00493719"/>
    <w:rsid w:val="0049709F"/>
    <w:rsid w:val="004A151F"/>
    <w:rsid w:val="004A2FB6"/>
    <w:rsid w:val="004B01CF"/>
    <w:rsid w:val="004B0AA8"/>
    <w:rsid w:val="004B528D"/>
    <w:rsid w:val="004C04C4"/>
    <w:rsid w:val="004C40C0"/>
    <w:rsid w:val="004D042F"/>
    <w:rsid w:val="004D2E92"/>
    <w:rsid w:val="004D3C07"/>
    <w:rsid w:val="004D531B"/>
    <w:rsid w:val="004E4D12"/>
    <w:rsid w:val="004E66DF"/>
    <w:rsid w:val="004F17AE"/>
    <w:rsid w:val="004F274B"/>
    <w:rsid w:val="004F7AF0"/>
    <w:rsid w:val="00500E8A"/>
    <w:rsid w:val="005121F2"/>
    <w:rsid w:val="005123F2"/>
    <w:rsid w:val="00517978"/>
    <w:rsid w:val="005232E3"/>
    <w:rsid w:val="005233F2"/>
    <w:rsid w:val="00526EBC"/>
    <w:rsid w:val="00534FC3"/>
    <w:rsid w:val="0053711F"/>
    <w:rsid w:val="00541772"/>
    <w:rsid w:val="00547692"/>
    <w:rsid w:val="0055094E"/>
    <w:rsid w:val="00551AE0"/>
    <w:rsid w:val="00554906"/>
    <w:rsid w:val="00556E2C"/>
    <w:rsid w:val="005608A9"/>
    <w:rsid w:val="00563904"/>
    <w:rsid w:val="00567051"/>
    <w:rsid w:val="00580C1D"/>
    <w:rsid w:val="005810C0"/>
    <w:rsid w:val="0059626F"/>
    <w:rsid w:val="005A54AA"/>
    <w:rsid w:val="005A6101"/>
    <w:rsid w:val="005B0E82"/>
    <w:rsid w:val="005B6862"/>
    <w:rsid w:val="005C0D53"/>
    <w:rsid w:val="005C2545"/>
    <w:rsid w:val="005C457F"/>
    <w:rsid w:val="005C662E"/>
    <w:rsid w:val="005C70B7"/>
    <w:rsid w:val="005D0D36"/>
    <w:rsid w:val="005D5362"/>
    <w:rsid w:val="005E3D9B"/>
    <w:rsid w:val="005E4EB1"/>
    <w:rsid w:val="005E5A19"/>
    <w:rsid w:val="005E6494"/>
    <w:rsid w:val="005F0004"/>
    <w:rsid w:val="005F0098"/>
    <w:rsid w:val="005F3617"/>
    <w:rsid w:val="006000B4"/>
    <w:rsid w:val="00602552"/>
    <w:rsid w:val="00605104"/>
    <w:rsid w:val="006105D0"/>
    <w:rsid w:val="00610C50"/>
    <w:rsid w:val="00611F14"/>
    <w:rsid w:val="00612E57"/>
    <w:rsid w:val="006135FE"/>
    <w:rsid w:val="00613731"/>
    <w:rsid w:val="00613CEE"/>
    <w:rsid w:val="00623AED"/>
    <w:rsid w:val="00624031"/>
    <w:rsid w:val="00626962"/>
    <w:rsid w:val="00635ABB"/>
    <w:rsid w:val="00637A0D"/>
    <w:rsid w:val="00640F17"/>
    <w:rsid w:val="00640F3A"/>
    <w:rsid w:val="00646FFF"/>
    <w:rsid w:val="0065494F"/>
    <w:rsid w:val="00657446"/>
    <w:rsid w:val="0067402B"/>
    <w:rsid w:val="00677D84"/>
    <w:rsid w:val="00683157"/>
    <w:rsid w:val="0068356D"/>
    <w:rsid w:val="006838B1"/>
    <w:rsid w:val="00684D9C"/>
    <w:rsid w:val="00687BEA"/>
    <w:rsid w:val="00690251"/>
    <w:rsid w:val="006A17D4"/>
    <w:rsid w:val="006B3679"/>
    <w:rsid w:val="006B3E88"/>
    <w:rsid w:val="006C2B13"/>
    <w:rsid w:val="006C3741"/>
    <w:rsid w:val="006C674F"/>
    <w:rsid w:val="006D126D"/>
    <w:rsid w:val="006D1869"/>
    <w:rsid w:val="006D2333"/>
    <w:rsid w:val="006D2BA4"/>
    <w:rsid w:val="006D3DEF"/>
    <w:rsid w:val="006D505B"/>
    <w:rsid w:val="006D686E"/>
    <w:rsid w:val="006D68D2"/>
    <w:rsid w:val="006E069D"/>
    <w:rsid w:val="006E657A"/>
    <w:rsid w:val="006F0A1F"/>
    <w:rsid w:val="006F0DB3"/>
    <w:rsid w:val="006F2338"/>
    <w:rsid w:val="006F3DF4"/>
    <w:rsid w:val="006F687B"/>
    <w:rsid w:val="006F747A"/>
    <w:rsid w:val="006F7AC1"/>
    <w:rsid w:val="00706BDC"/>
    <w:rsid w:val="00707F29"/>
    <w:rsid w:val="00710AE3"/>
    <w:rsid w:val="0071316C"/>
    <w:rsid w:val="007148AA"/>
    <w:rsid w:val="00717B5F"/>
    <w:rsid w:val="00723401"/>
    <w:rsid w:val="00723CBD"/>
    <w:rsid w:val="00734F5C"/>
    <w:rsid w:val="00737F78"/>
    <w:rsid w:val="00741BAF"/>
    <w:rsid w:val="00741EDD"/>
    <w:rsid w:val="00743941"/>
    <w:rsid w:val="00751A30"/>
    <w:rsid w:val="00752B56"/>
    <w:rsid w:val="00755941"/>
    <w:rsid w:val="007567C2"/>
    <w:rsid w:val="00756D03"/>
    <w:rsid w:val="007602EF"/>
    <w:rsid w:val="00761F5F"/>
    <w:rsid w:val="00770EFA"/>
    <w:rsid w:val="00774E4B"/>
    <w:rsid w:val="0078347D"/>
    <w:rsid w:val="00786D2C"/>
    <w:rsid w:val="00791490"/>
    <w:rsid w:val="007915C5"/>
    <w:rsid w:val="00791A3E"/>
    <w:rsid w:val="00791FC6"/>
    <w:rsid w:val="007930D6"/>
    <w:rsid w:val="007A2ED6"/>
    <w:rsid w:val="007A7AA4"/>
    <w:rsid w:val="007B04CF"/>
    <w:rsid w:val="007B08B4"/>
    <w:rsid w:val="007B0B55"/>
    <w:rsid w:val="007B4552"/>
    <w:rsid w:val="007C410B"/>
    <w:rsid w:val="007C4B99"/>
    <w:rsid w:val="007D0398"/>
    <w:rsid w:val="007D312A"/>
    <w:rsid w:val="007D313A"/>
    <w:rsid w:val="007E3D2E"/>
    <w:rsid w:val="007E482D"/>
    <w:rsid w:val="007E5517"/>
    <w:rsid w:val="007F0593"/>
    <w:rsid w:val="007F3452"/>
    <w:rsid w:val="007F4ED9"/>
    <w:rsid w:val="007F6012"/>
    <w:rsid w:val="00801B69"/>
    <w:rsid w:val="0080253A"/>
    <w:rsid w:val="0080358C"/>
    <w:rsid w:val="00804BF8"/>
    <w:rsid w:val="00804F83"/>
    <w:rsid w:val="00814C41"/>
    <w:rsid w:val="00816C4E"/>
    <w:rsid w:val="00816DA2"/>
    <w:rsid w:val="00817F3B"/>
    <w:rsid w:val="00820B2A"/>
    <w:rsid w:val="00826A98"/>
    <w:rsid w:val="0083531C"/>
    <w:rsid w:val="00837021"/>
    <w:rsid w:val="008457A4"/>
    <w:rsid w:val="0085417F"/>
    <w:rsid w:val="00854C10"/>
    <w:rsid w:val="00871029"/>
    <w:rsid w:val="0087144B"/>
    <w:rsid w:val="00872EEC"/>
    <w:rsid w:val="00874B46"/>
    <w:rsid w:val="00883C55"/>
    <w:rsid w:val="0088459D"/>
    <w:rsid w:val="00892B7F"/>
    <w:rsid w:val="00894FEB"/>
    <w:rsid w:val="00895E6E"/>
    <w:rsid w:val="008A6991"/>
    <w:rsid w:val="008B10E6"/>
    <w:rsid w:val="008C1FB2"/>
    <w:rsid w:val="008C47A4"/>
    <w:rsid w:val="008C6AD7"/>
    <w:rsid w:val="008C6C3D"/>
    <w:rsid w:val="008C7C6B"/>
    <w:rsid w:val="008D4C01"/>
    <w:rsid w:val="008D6056"/>
    <w:rsid w:val="008D6AD0"/>
    <w:rsid w:val="008D757E"/>
    <w:rsid w:val="008E6B0E"/>
    <w:rsid w:val="008F24C2"/>
    <w:rsid w:val="008F3389"/>
    <w:rsid w:val="008F4034"/>
    <w:rsid w:val="008F6789"/>
    <w:rsid w:val="00906C85"/>
    <w:rsid w:val="00915F92"/>
    <w:rsid w:val="00916FAC"/>
    <w:rsid w:val="0092792F"/>
    <w:rsid w:val="00930781"/>
    <w:rsid w:val="00931784"/>
    <w:rsid w:val="00936A50"/>
    <w:rsid w:val="00937B9E"/>
    <w:rsid w:val="009519A7"/>
    <w:rsid w:val="00956136"/>
    <w:rsid w:val="00956EA7"/>
    <w:rsid w:val="009607CF"/>
    <w:rsid w:val="00962883"/>
    <w:rsid w:val="00970ABA"/>
    <w:rsid w:val="00971857"/>
    <w:rsid w:val="00973567"/>
    <w:rsid w:val="009760C5"/>
    <w:rsid w:val="00982F86"/>
    <w:rsid w:val="00983D30"/>
    <w:rsid w:val="00986C64"/>
    <w:rsid w:val="00992464"/>
    <w:rsid w:val="00994BE1"/>
    <w:rsid w:val="009953DC"/>
    <w:rsid w:val="00996A9E"/>
    <w:rsid w:val="00997926"/>
    <w:rsid w:val="009A07CE"/>
    <w:rsid w:val="009A3102"/>
    <w:rsid w:val="009A4CDC"/>
    <w:rsid w:val="009B500D"/>
    <w:rsid w:val="009B5E5C"/>
    <w:rsid w:val="009B644A"/>
    <w:rsid w:val="009B6EC0"/>
    <w:rsid w:val="009B6F9F"/>
    <w:rsid w:val="009C0EAB"/>
    <w:rsid w:val="009C6558"/>
    <w:rsid w:val="009C7138"/>
    <w:rsid w:val="009D3290"/>
    <w:rsid w:val="009D4570"/>
    <w:rsid w:val="009D6DB4"/>
    <w:rsid w:val="009D6E11"/>
    <w:rsid w:val="009D7A80"/>
    <w:rsid w:val="009E0699"/>
    <w:rsid w:val="009E10D8"/>
    <w:rsid w:val="009E2C49"/>
    <w:rsid w:val="009F40D2"/>
    <w:rsid w:val="009F517E"/>
    <w:rsid w:val="00A01AAF"/>
    <w:rsid w:val="00A01D67"/>
    <w:rsid w:val="00A02250"/>
    <w:rsid w:val="00A066F8"/>
    <w:rsid w:val="00A11B49"/>
    <w:rsid w:val="00A17770"/>
    <w:rsid w:val="00A20F9B"/>
    <w:rsid w:val="00A245CA"/>
    <w:rsid w:val="00A2642D"/>
    <w:rsid w:val="00A35C3E"/>
    <w:rsid w:val="00A3607F"/>
    <w:rsid w:val="00A417F4"/>
    <w:rsid w:val="00A42177"/>
    <w:rsid w:val="00A52C15"/>
    <w:rsid w:val="00A530B6"/>
    <w:rsid w:val="00A57210"/>
    <w:rsid w:val="00A60610"/>
    <w:rsid w:val="00A64F85"/>
    <w:rsid w:val="00A6646E"/>
    <w:rsid w:val="00A72F4D"/>
    <w:rsid w:val="00A7601E"/>
    <w:rsid w:val="00A76A3B"/>
    <w:rsid w:val="00A811CC"/>
    <w:rsid w:val="00AA506E"/>
    <w:rsid w:val="00AB195F"/>
    <w:rsid w:val="00AB25EE"/>
    <w:rsid w:val="00AB7861"/>
    <w:rsid w:val="00AC221E"/>
    <w:rsid w:val="00AC6DE8"/>
    <w:rsid w:val="00AD404B"/>
    <w:rsid w:val="00AE13C2"/>
    <w:rsid w:val="00AE62D6"/>
    <w:rsid w:val="00AF0DDF"/>
    <w:rsid w:val="00AF10D7"/>
    <w:rsid w:val="00AF25E4"/>
    <w:rsid w:val="00AF2E87"/>
    <w:rsid w:val="00AF5B19"/>
    <w:rsid w:val="00AF6E98"/>
    <w:rsid w:val="00B06E4D"/>
    <w:rsid w:val="00B24F3C"/>
    <w:rsid w:val="00B25C4F"/>
    <w:rsid w:val="00B323EA"/>
    <w:rsid w:val="00B35D0F"/>
    <w:rsid w:val="00B35D62"/>
    <w:rsid w:val="00B36967"/>
    <w:rsid w:val="00B36977"/>
    <w:rsid w:val="00B40D8E"/>
    <w:rsid w:val="00B40FDC"/>
    <w:rsid w:val="00B41153"/>
    <w:rsid w:val="00B41EB8"/>
    <w:rsid w:val="00B52661"/>
    <w:rsid w:val="00B5359C"/>
    <w:rsid w:val="00B55B36"/>
    <w:rsid w:val="00B56843"/>
    <w:rsid w:val="00B65178"/>
    <w:rsid w:val="00B656A8"/>
    <w:rsid w:val="00B66698"/>
    <w:rsid w:val="00B66A3A"/>
    <w:rsid w:val="00B67211"/>
    <w:rsid w:val="00B7224B"/>
    <w:rsid w:val="00B75ECA"/>
    <w:rsid w:val="00B773E9"/>
    <w:rsid w:val="00B8029B"/>
    <w:rsid w:val="00B8337C"/>
    <w:rsid w:val="00B83D64"/>
    <w:rsid w:val="00B840F0"/>
    <w:rsid w:val="00B90EC4"/>
    <w:rsid w:val="00B920D3"/>
    <w:rsid w:val="00B936AF"/>
    <w:rsid w:val="00B93A49"/>
    <w:rsid w:val="00B94C56"/>
    <w:rsid w:val="00B973B4"/>
    <w:rsid w:val="00BA06A5"/>
    <w:rsid w:val="00BA4400"/>
    <w:rsid w:val="00BA5DA6"/>
    <w:rsid w:val="00BB039E"/>
    <w:rsid w:val="00BC2A08"/>
    <w:rsid w:val="00BC4F7A"/>
    <w:rsid w:val="00BD297A"/>
    <w:rsid w:val="00BD36CC"/>
    <w:rsid w:val="00BE0A9E"/>
    <w:rsid w:val="00BE4835"/>
    <w:rsid w:val="00BF0CE7"/>
    <w:rsid w:val="00BF19BC"/>
    <w:rsid w:val="00BF20BC"/>
    <w:rsid w:val="00BF3F53"/>
    <w:rsid w:val="00BF48C4"/>
    <w:rsid w:val="00BF5A59"/>
    <w:rsid w:val="00C015D6"/>
    <w:rsid w:val="00C1069B"/>
    <w:rsid w:val="00C10786"/>
    <w:rsid w:val="00C13EC9"/>
    <w:rsid w:val="00C13F90"/>
    <w:rsid w:val="00C143A5"/>
    <w:rsid w:val="00C17F4E"/>
    <w:rsid w:val="00C2241A"/>
    <w:rsid w:val="00C278A0"/>
    <w:rsid w:val="00C30480"/>
    <w:rsid w:val="00C36FB4"/>
    <w:rsid w:val="00C42A7E"/>
    <w:rsid w:val="00C47CC6"/>
    <w:rsid w:val="00C51E13"/>
    <w:rsid w:val="00C53A06"/>
    <w:rsid w:val="00C55BAC"/>
    <w:rsid w:val="00C6071F"/>
    <w:rsid w:val="00C63B9E"/>
    <w:rsid w:val="00C64ECB"/>
    <w:rsid w:val="00C65AE6"/>
    <w:rsid w:val="00C72376"/>
    <w:rsid w:val="00C7576F"/>
    <w:rsid w:val="00C82C2F"/>
    <w:rsid w:val="00C90491"/>
    <w:rsid w:val="00C91227"/>
    <w:rsid w:val="00C92CD0"/>
    <w:rsid w:val="00C94FE2"/>
    <w:rsid w:val="00CA423B"/>
    <w:rsid w:val="00CA4942"/>
    <w:rsid w:val="00CA4C1A"/>
    <w:rsid w:val="00CB11A5"/>
    <w:rsid w:val="00CB4D58"/>
    <w:rsid w:val="00CC1A7C"/>
    <w:rsid w:val="00CC1E1A"/>
    <w:rsid w:val="00CD2AE4"/>
    <w:rsid w:val="00CD6DD2"/>
    <w:rsid w:val="00CE60FA"/>
    <w:rsid w:val="00CE6A3E"/>
    <w:rsid w:val="00CE71AE"/>
    <w:rsid w:val="00CF0905"/>
    <w:rsid w:val="00CF3856"/>
    <w:rsid w:val="00CF79C0"/>
    <w:rsid w:val="00D02AEE"/>
    <w:rsid w:val="00D04393"/>
    <w:rsid w:val="00D059B1"/>
    <w:rsid w:val="00D14DE0"/>
    <w:rsid w:val="00D15401"/>
    <w:rsid w:val="00D16F49"/>
    <w:rsid w:val="00D3434A"/>
    <w:rsid w:val="00D36077"/>
    <w:rsid w:val="00D47384"/>
    <w:rsid w:val="00D47EA4"/>
    <w:rsid w:val="00D521FB"/>
    <w:rsid w:val="00D604D1"/>
    <w:rsid w:val="00D75B01"/>
    <w:rsid w:val="00D75BA3"/>
    <w:rsid w:val="00D77019"/>
    <w:rsid w:val="00D8173B"/>
    <w:rsid w:val="00D83A2A"/>
    <w:rsid w:val="00D86ADE"/>
    <w:rsid w:val="00D95856"/>
    <w:rsid w:val="00D95CAF"/>
    <w:rsid w:val="00D96A11"/>
    <w:rsid w:val="00D972FB"/>
    <w:rsid w:val="00DA044D"/>
    <w:rsid w:val="00DA4273"/>
    <w:rsid w:val="00DA429B"/>
    <w:rsid w:val="00DA51E4"/>
    <w:rsid w:val="00DB0FB1"/>
    <w:rsid w:val="00DB175C"/>
    <w:rsid w:val="00DB3672"/>
    <w:rsid w:val="00DB4595"/>
    <w:rsid w:val="00DB7F1C"/>
    <w:rsid w:val="00DC2A4D"/>
    <w:rsid w:val="00DC36D1"/>
    <w:rsid w:val="00DC6BE2"/>
    <w:rsid w:val="00DC7B26"/>
    <w:rsid w:val="00DD1FE8"/>
    <w:rsid w:val="00DE1642"/>
    <w:rsid w:val="00DE33BF"/>
    <w:rsid w:val="00DE67F7"/>
    <w:rsid w:val="00DF0EAE"/>
    <w:rsid w:val="00DF161C"/>
    <w:rsid w:val="00DF1BDC"/>
    <w:rsid w:val="00DF309F"/>
    <w:rsid w:val="00DF32A5"/>
    <w:rsid w:val="00DF53BC"/>
    <w:rsid w:val="00E010F7"/>
    <w:rsid w:val="00E05C8F"/>
    <w:rsid w:val="00E06DEF"/>
    <w:rsid w:val="00E071A1"/>
    <w:rsid w:val="00E11874"/>
    <w:rsid w:val="00E1378E"/>
    <w:rsid w:val="00E17039"/>
    <w:rsid w:val="00E24EE5"/>
    <w:rsid w:val="00E26D48"/>
    <w:rsid w:val="00E27589"/>
    <w:rsid w:val="00E30CB0"/>
    <w:rsid w:val="00E32270"/>
    <w:rsid w:val="00E3624B"/>
    <w:rsid w:val="00E378F8"/>
    <w:rsid w:val="00E409F3"/>
    <w:rsid w:val="00E51AAE"/>
    <w:rsid w:val="00E51E78"/>
    <w:rsid w:val="00E53B9E"/>
    <w:rsid w:val="00E57B96"/>
    <w:rsid w:val="00E60F6D"/>
    <w:rsid w:val="00E644DC"/>
    <w:rsid w:val="00E67423"/>
    <w:rsid w:val="00E709DF"/>
    <w:rsid w:val="00E851C1"/>
    <w:rsid w:val="00E8609A"/>
    <w:rsid w:val="00E910BC"/>
    <w:rsid w:val="00E9760C"/>
    <w:rsid w:val="00EA1057"/>
    <w:rsid w:val="00EA42DB"/>
    <w:rsid w:val="00EA4516"/>
    <w:rsid w:val="00EA5741"/>
    <w:rsid w:val="00EB1A1E"/>
    <w:rsid w:val="00EB3787"/>
    <w:rsid w:val="00EB494A"/>
    <w:rsid w:val="00EB7347"/>
    <w:rsid w:val="00EB7409"/>
    <w:rsid w:val="00EC12A7"/>
    <w:rsid w:val="00ED12BA"/>
    <w:rsid w:val="00ED2CBA"/>
    <w:rsid w:val="00ED7A5C"/>
    <w:rsid w:val="00EE19AC"/>
    <w:rsid w:val="00EE3C98"/>
    <w:rsid w:val="00EE7BD7"/>
    <w:rsid w:val="00EF1180"/>
    <w:rsid w:val="00EF390D"/>
    <w:rsid w:val="00EF6509"/>
    <w:rsid w:val="00F00BF8"/>
    <w:rsid w:val="00F016E1"/>
    <w:rsid w:val="00F027A7"/>
    <w:rsid w:val="00F02997"/>
    <w:rsid w:val="00F05803"/>
    <w:rsid w:val="00F129FF"/>
    <w:rsid w:val="00F14D1A"/>
    <w:rsid w:val="00F30037"/>
    <w:rsid w:val="00F34CC5"/>
    <w:rsid w:val="00F367B2"/>
    <w:rsid w:val="00F40132"/>
    <w:rsid w:val="00F462A0"/>
    <w:rsid w:val="00F500F4"/>
    <w:rsid w:val="00F6230C"/>
    <w:rsid w:val="00F72E4C"/>
    <w:rsid w:val="00F736F5"/>
    <w:rsid w:val="00F8057E"/>
    <w:rsid w:val="00F8200A"/>
    <w:rsid w:val="00F82EA4"/>
    <w:rsid w:val="00F9611E"/>
    <w:rsid w:val="00F97186"/>
    <w:rsid w:val="00FA2776"/>
    <w:rsid w:val="00FA2EB0"/>
    <w:rsid w:val="00FA4129"/>
    <w:rsid w:val="00FA46C0"/>
    <w:rsid w:val="00FA59E6"/>
    <w:rsid w:val="00FA64DE"/>
    <w:rsid w:val="00FB1F8B"/>
    <w:rsid w:val="00FB4104"/>
    <w:rsid w:val="00FB640C"/>
    <w:rsid w:val="00FB799A"/>
    <w:rsid w:val="00FB7D18"/>
    <w:rsid w:val="00FC0216"/>
    <w:rsid w:val="00FC3F30"/>
    <w:rsid w:val="00FC77B0"/>
    <w:rsid w:val="00FE2ECA"/>
    <w:rsid w:val="00FE2FD8"/>
    <w:rsid w:val="00FE599C"/>
    <w:rsid w:val="00FE76C9"/>
    <w:rsid w:val="00FE7C28"/>
    <w:rsid w:val="00FE7F8B"/>
    <w:rsid w:val="00FF07D7"/>
    <w:rsid w:val="00FF1F4B"/>
    <w:rsid w:val="00FF6B34"/>
    <w:rsid w:val="0102732C"/>
    <w:rsid w:val="02EB2B3C"/>
    <w:rsid w:val="058C52DE"/>
    <w:rsid w:val="08353B79"/>
    <w:rsid w:val="08CC1DA6"/>
    <w:rsid w:val="08E61B30"/>
    <w:rsid w:val="09186479"/>
    <w:rsid w:val="095B3D39"/>
    <w:rsid w:val="09D4019B"/>
    <w:rsid w:val="0AF3632A"/>
    <w:rsid w:val="0C55574E"/>
    <w:rsid w:val="0DA5781F"/>
    <w:rsid w:val="0E5543FD"/>
    <w:rsid w:val="106F2C7E"/>
    <w:rsid w:val="107668EC"/>
    <w:rsid w:val="120370C0"/>
    <w:rsid w:val="15684174"/>
    <w:rsid w:val="18E802F7"/>
    <w:rsid w:val="198F053E"/>
    <w:rsid w:val="19DE4A1C"/>
    <w:rsid w:val="1CD74D5A"/>
    <w:rsid w:val="1D4E3E71"/>
    <w:rsid w:val="207E013C"/>
    <w:rsid w:val="21764BB4"/>
    <w:rsid w:val="22715906"/>
    <w:rsid w:val="22AF38AE"/>
    <w:rsid w:val="243F4048"/>
    <w:rsid w:val="247F3B8D"/>
    <w:rsid w:val="261D00C3"/>
    <w:rsid w:val="27624D47"/>
    <w:rsid w:val="2AD576A6"/>
    <w:rsid w:val="2D862153"/>
    <w:rsid w:val="31FA1529"/>
    <w:rsid w:val="32045C21"/>
    <w:rsid w:val="32076196"/>
    <w:rsid w:val="33553CA6"/>
    <w:rsid w:val="35F62E23"/>
    <w:rsid w:val="365A5E53"/>
    <w:rsid w:val="377B5872"/>
    <w:rsid w:val="38E21624"/>
    <w:rsid w:val="394919D0"/>
    <w:rsid w:val="396B765C"/>
    <w:rsid w:val="3A374711"/>
    <w:rsid w:val="3C07613E"/>
    <w:rsid w:val="3E886B03"/>
    <w:rsid w:val="3EA62035"/>
    <w:rsid w:val="3F0E3AC5"/>
    <w:rsid w:val="404B64AD"/>
    <w:rsid w:val="4186196B"/>
    <w:rsid w:val="45861FF1"/>
    <w:rsid w:val="47635FB4"/>
    <w:rsid w:val="4AA96F28"/>
    <w:rsid w:val="4B405D3D"/>
    <w:rsid w:val="4C4C16A7"/>
    <w:rsid w:val="4D9F5EA6"/>
    <w:rsid w:val="4FF36326"/>
    <w:rsid w:val="50170212"/>
    <w:rsid w:val="5053146F"/>
    <w:rsid w:val="51C03443"/>
    <w:rsid w:val="53691F9B"/>
    <w:rsid w:val="542B0B31"/>
    <w:rsid w:val="565C1F42"/>
    <w:rsid w:val="56FF37DF"/>
    <w:rsid w:val="57486A44"/>
    <w:rsid w:val="57C71D36"/>
    <w:rsid w:val="57FA7BBC"/>
    <w:rsid w:val="5849439A"/>
    <w:rsid w:val="592C148E"/>
    <w:rsid w:val="5B271CAD"/>
    <w:rsid w:val="5CB03044"/>
    <w:rsid w:val="5D6D6848"/>
    <w:rsid w:val="5DAA6A4F"/>
    <w:rsid w:val="5E550705"/>
    <w:rsid w:val="5E73581B"/>
    <w:rsid w:val="5E7D1B6C"/>
    <w:rsid w:val="5F2A7D2E"/>
    <w:rsid w:val="5FAC6111"/>
    <w:rsid w:val="60334827"/>
    <w:rsid w:val="60ED2D8C"/>
    <w:rsid w:val="6104667C"/>
    <w:rsid w:val="612B2384"/>
    <w:rsid w:val="62FA5C22"/>
    <w:rsid w:val="68442558"/>
    <w:rsid w:val="6B5C6C82"/>
    <w:rsid w:val="6C3A2797"/>
    <w:rsid w:val="6CFE584D"/>
    <w:rsid w:val="6EE9485F"/>
    <w:rsid w:val="72DB5C6F"/>
    <w:rsid w:val="73370F84"/>
    <w:rsid w:val="73E827C7"/>
    <w:rsid w:val="74D015E5"/>
    <w:rsid w:val="77DA324C"/>
    <w:rsid w:val="77FD377E"/>
    <w:rsid w:val="78AA29D6"/>
    <w:rsid w:val="78F75904"/>
    <w:rsid w:val="79224C5E"/>
    <w:rsid w:val="79C760A1"/>
    <w:rsid w:val="79F849F1"/>
    <w:rsid w:val="7C372F4A"/>
    <w:rsid w:val="7C997CC3"/>
    <w:rsid w:val="7FF6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98"/>
    <w:pPr>
      <w:widowControl w:val="0"/>
      <w:jc w:val="both"/>
    </w:pPr>
    <w:rPr>
      <w:kern w:val="2"/>
      <w:sz w:val="21"/>
    </w:rPr>
  </w:style>
  <w:style w:type="paragraph" w:styleId="2">
    <w:name w:val="heading 2"/>
    <w:basedOn w:val="a"/>
    <w:next w:val="a"/>
    <w:link w:val="2Char"/>
    <w:uiPriority w:val="99"/>
    <w:qFormat/>
    <w:rsid w:val="00826A98"/>
    <w:pPr>
      <w:keepNext/>
      <w:keepLines/>
      <w:spacing w:before="260" w:after="260" w:line="413" w:lineRule="auto"/>
      <w:outlineLvl w:val="1"/>
    </w:pPr>
    <w:rPr>
      <w:rFonts w:ascii="Arial" w:eastAsia="黑体" w:hAnsi="Arial"/>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826A98"/>
    <w:rPr>
      <w:rFonts w:ascii="Arial" w:eastAsia="黑体" w:hAnsi="Arial" w:cs="Times New Roman"/>
      <w:b/>
      <w:sz w:val="20"/>
      <w:szCs w:val="20"/>
    </w:rPr>
  </w:style>
  <w:style w:type="paragraph" w:styleId="a3">
    <w:name w:val="annotation text"/>
    <w:basedOn w:val="a"/>
    <w:link w:val="Char"/>
    <w:uiPriority w:val="99"/>
    <w:rsid w:val="00826A98"/>
    <w:pPr>
      <w:jc w:val="left"/>
    </w:pPr>
  </w:style>
  <w:style w:type="character" w:customStyle="1" w:styleId="Char">
    <w:name w:val="批注文字 Char"/>
    <w:link w:val="a3"/>
    <w:uiPriority w:val="99"/>
    <w:locked/>
    <w:rsid w:val="00826A98"/>
    <w:rPr>
      <w:rFonts w:ascii="Times New Roman" w:eastAsia="宋体" w:hAnsi="Times New Roman" w:cs="Times New Roman"/>
      <w:sz w:val="20"/>
      <w:szCs w:val="20"/>
    </w:rPr>
  </w:style>
  <w:style w:type="paragraph" w:styleId="a4">
    <w:name w:val="annotation subject"/>
    <w:basedOn w:val="a3"/>
    <w:next w:val="a3"/>
    <w:link w:val="Char0"/>
    <w:uiPriority w:val="99"/>
    <w:rsid w:val="00826A98"/>
    <w:rPr>
      <w:b/>
      <w:bCs/>
    </w:rPr>
  </w:style>
  <w:style w:type="character" w:customStyle="1" w:styleId="Char0">
    <w:name w:val="批注主题 Char"/>
    <w:link w:val="a4"/>
    <w:uiPriority w:val="99"/>
    <w:locked/>
    <w:rsid w:val="00826A98"/>
    <w:rPr>
      <w:rFonts w:ascii="Times New Roman" w:eastAsia="宋体" w:hAnsi="Times New Roman" w:cs="Times New Roman"/>
      <w:b/>
      <w:bCs/>
      <w:sz w:val="20"/>
      <w:szCs w:val="20"/>
    </w:rPr>
  </w:style>
  <w:style w:type="paragraph" w:styleId="7">
    <w:name w:val="toc 7"/>
    <w:basedOn w:val="a"/>
    <w:next w:val="a"/>
    <w:uiPriority w:val="99"/>
    <w:rsid w:val="00826A98"/>
    <w:pPr>
      <w:ind w:leftChars="1200" w:left="2520"/>
    </w:pPr>
  </w:style>
  <w:style w:type="paragraph" w:styleId="a5">
    <w:name w:val="Normal Indent"/>
    <w:basedOn w:val="a"/>
    <w:uiPriority w:val="99"/>
    <w:rsid w:val="00826A98"/>
    <w:pPr>
      <w:ind w:firstLineChars="200" w:firstLine="420"/>
    </w:pPr>
    <w:rPr>
      <w:szCs w:val="24"/>
    </w:rPr>
  </w:style>
  <w:style w:type="paragraph" w:styleId="a6">
    <w:name w:val="Document Map"/>
    <w:basedOn w:val="a"/>
    <w:link w:val="Char1"/>
    <w:uiPriority w:val="99"/>
    <w:rsid w:val="00826A98"/>
    <w:pPr>
      <w:shd w:val="clear" w:color="auto" w:fill="000080"/>
    </w:pPr>
  </w:style>
  <w:style w:type="character" w:customStyle="1" w:styleId="Char1">
    <w:name w:val="文档结构图 Char"/>
    <w:link w:val="a6"/>
    <w:uiPriority w:val="99"/>
    <w:locked/>
    <w:rsid w:val="00826A98"/>
    <w:rPr>
      <w:rFonts w:ascii="Times New Roman" w:eastAsia="宋体" w:hAnsi="Times New Roman" w:cs="Times New Roman"/>
      <w:sz w:val="20"/>
      <w:szCs w:val="20"/>
      <w:shd w:val="clear" w:color="auto" w:fill="000080"/>
    </w:rPr>
  </w:style>
  <w:style w:type="paragraph" w:styleId="a7">
    <w:name w:val="Body Text Indent"/>
    <w:basedOn w:val="a"/>
    <w:link w:val="Char2"/>
    <w:uiPriority w:val="99"/>
    <w:rsid w:val="00826A98"/>
    <w:pPr>
      <w:ind w:firstLineChars="200" w:firstLine="480"/>
    </w:pPr>
    <w:rPr>
      <w:sz w:val="24"/>
    </w:rPr>
  </w:style>
  <w:style w:type="character" w:customStyle="1" w:styleId="Char2">
    <w:name w:val="正文文本缩进 Char"/>
    <w:link w:val="a7"/>
    <w:uiPriority w:val="99"/>
    <w:locked/>
    <w:rsid w:val="00826A98"/>
    <w:rPr>
      <w:rFonts w:ascii="Times New Roman" w:eastAsia="宋体" w:hAnsi="Times New Roman" w:cs="Times New Roman"/>
      <w:sz w:val="20"/>
      <w:szCs w:val="20"/>
    </w:rPr>
  </w:style>
  <w:style w:type="paragraph" w:styleId="a8">
    <w:name w:val="Plain Text"/>
    <w:basedOn w:val="a"/>
    <w:link w:val="Char3"/>
    <w:uiPriority w:val="99"/>
    <w:rsid w:val="00826A98"/>
    <w:rPr>
      <w:rFonts w:ascii="宋体" w:hAnsi="Courier New" w:cs="Courier New"/>
      <w:szCs w:val="21"/>
    </w:rPr>
  </w:style>
  <w:style w:type="character" w:customStyle="1" w:styleId="Char3">
    <w:name w:val="纯文本 Char"/>
    <w:link w:val="a8"/>
    <w:uiPriority w:val="99"/>
    <w:locked/>
    <w:rsid w:val="00826A98"/>
    <w:rPr>
      <w:rFonts w:ascii="宋体" w:eastAsia="宋体" w:hAnsi="Courier New" w:cs="Courier New"/>
      <w:sz w:val="21"/>
      <w:szCs w:val="21"/>
    </w:rPr>
  </w:style>
  <w:style w:type="paragraph" w:styleId="8">
    <w:name w:val="toc 8"/>
    <w:basedOn w:val="7"/>
    <w:next w:val="a"/>
    <w:uiPriority w:val="99"/>
    <w:rsid w:val="00826A98"/>
    <w:pPr>
      <w:widowControl/>
      <w:tabs>
        <w:tab w:val="left" w:pos="9000"/>
      </w:tabs>
      <w:ind w:leftChars="0" w:left="0"/>
    </w:pPr>
    <w:rPr>
      <w:rFonts w:ascii="宋体"/>
      <w:kern w:val="0"/>
    </w:rPr>
  </w:style>
  <w:style w:type="paragraph" w:styleId="a9">
    <w:name w:val="Date"/>
    <w:basedOn w:val="a"/>
    <w:next w:val="a"/>
    <w:link w:val="Char4"/>
    <w:uiPriority w:val="99"/>
    <w:rsid w:val="00826A98"/>
    <w:pPr>
      <w:ind w:leftChars="2500" w:left="100"/>
    </w:pPr>
  </w:style>
  <w:style w:type="character" w:customStyle="1" w:styleId="Char4">
    <w:name w:val="日期 Char"/>
    <w:link w:val="a9"/>
    <w:uiPriority w:val="99"/>
    <w:locked/>
    <w:rsid w:val="00826A98"/>
    <w:rPr>
      <w:rFonts w:ascii="Times New Roman" w:eastAsia="宋体" w:hAnsi="Times New Roman" w:cs="Times New Roman"/>
      <w:sz w:val="20"/>
      <w:szCs w:val="20"/>
    </w:rPr>
  </w:style>
  <w:style w:type="paragraph" w:styleId="aa">
    <w:name w:val="Balloon Text"/>
    <w:basedOn w:val="a"/>
    <w:link w:val="Char5"/>
    <w:uiPriority w:val="99"/>
    <w:rsid w:val="00826A98"/>
    <w:rPr>
      <w:sz w:val="18"/>
    </w:rPr>
  </w:style>
  <w:style w:type="character" w:customStyle="1" w:styleId="Char5">
    <w:name w:val="批注框文本 Char"/>
    <w:link w:val="aa"/>
    <w:uiPriority w:val="99"/>
    <w:locked/>
    <w:rsid w:val="00826A98"/>
    <w:rPr>
      <w:rFonts w:ascii="Times New Roman" w:eastAsia="宋体" w:hAnsi="Times New Roman" w:cs="Times New Roman"/>
      <w:sz w:val="20"/>
      <w:szCs w:val="20"/>
    </w:rPr>
  </w:style>
  <w:style w:type="paragraph" w:styleId="ab">
    <w:name w:val="footer"/>
    <w:basedOn w:val="a"/>
    <w:link w:val="Char6"/>
    <w:uiPriority w:val="99"/>
    <w:rsid w:val="00826A98"/>
    <w:pPr>
      <w:tabs>
        <w:tab w:val="center" w:pos="4153"/>
        <w:tab w:val="right" w:pos="8306"/>
      </w:tabs>
      <w:snapToGrid w:val="0"/>
      <w:jc w:val="left"/>
    </w:pPr>
    <w:rPr>
      <w:sz w:val="18"/>
      <w:szCs w:val="18"/>
    </w:rPr>
  </w:style>
  <w:style w:type="character" w:customStyle="1" w:styleId="Char6">
    <w:name w:val="页脚 Char"/>
    <w:link w:val="ab"/>
    <w:uiPriority w:val="99"/>
    <w:locked/>
    <w:rsid w:val="00826A98"/>
    <w:rPr>
      <w:rFonts w:cs="Times New Roman"/>
      <w:sz w:val="18"/>
      <w:szCs w:val="18"/>
    </w:rPr>
  </w:style>
  <w:style w:type="paragraph" w:styleId="ac">
    <w:name w:val="header"/>
    <w:basedOn w:val="a"/>
    <w:link w:val="Char7"/>
    <w:uiPriority w:val="99"/>
    <w:rsid w:val="00826A98"/>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c"/>
    <w:uiPriority w:val="99"/>
    <w:locked/>
    <w:rsid w:val="00826A98"/>
    <w:rPr>
      <w:rFonts w:cs="Times New Roman"/>
      <w:sz w:val="18"/>
      <w:szCs w:val="18"/>
    </w:rPr>
  </w:style>
  <w:style w:type="paragraph" w:styleId="ad">
    <w:name w:val="footnote text"/>
    <w:basedOn w:val="a"/>
    <w:link w:val="Char8"/>
    <w:uiPriority w:val="99"/>
    <w:rsid w:val="00826A98"/>
    <w:pPr>
      <w:snapToGrid w:val="0"/>
      <w:jc w:val="left"/>
    </w:pPr>
    <w:rPr>
      <w:sz w:val="18"/>
    </w:rPr>
  </w:style>
  <w:style w:type="character" w:customStyle="1" w:styleId="Char8">
    <w:name w:val="脚注文本 Char"/>
    <w:link w:val="ad"/>
    <w:uiPriority w:val="99"/>
    <w:locked/>
    <w:rsid w:val="00826A98"/>
    <w:rPr>
      <w:rFonts w:ascii="Times New Roman" w:eastAsia="宋体" w:hAnsi="Times New Roman" w:cs="Times New Roman"/>
      <w:sz w:val="20"/>
      <w:szCs w:val="20"/>
    </w:rPr>
  </w:style>
  <w:style w:type="character" w:styleId="ae">
    <w:name w:val="page number"/>
    <w:uiPriority w:val="99"/>
    <w:rsid w:val="00826A98"/>
    <w:rPr>
      <w:rFonts w:cs="Times New Roman"/>
    </w:rPr>
  </w:style>
  <w:style w:type="character" w:styleId="af">
    <w:name w:val="Hyperlink"/>
    <w:uiPriority w:val="99"/>
    <w:rsid w:val="00826A98"/>
    <w:rPr>
      <w:rFonts w:cs="Times New Roman"/>
      <w:color w:val="261CDC"/>
      <w:u w:val="single"/>
    </w:rPr>
  </w:style>
  <w:style w:type="character" w:styleId="af0">
    <w:name w:val="annotation reference"/>
    <w:uiPriority w:val="99"/>
    <w:rsid w:val="00826A98"/>
    <w:rPr>
      <w:rFonts w:cs="Times New Roman"/>
      <w:sz w:val="21"/>
      <w:szCs w:val="21"/>
    </w:rPr>
  </w:style>
  <w:style w:type="character" w:styleId="af1">
    <w:name w:val="footnote reference"/>
    <w:uiPriority w:val="99"/>
    <w:rsid w:val="00826A98"/>
    <w:rPr>
      <w:rFonts w:cs="Times New Roman"/>
      <w:vertAlign w:val="superscript"/>
    </w:rPr>
  </w:style>
  <w:style w:type="table" w:styleId="af2">
    <w:name w:val="Table Grid"/>
    <w:basedOn w:val="a1"/>
    <w:uiPriority w:val="99"/>
    <w:rsid w:val="00826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标准标志"/>
    <w:next w:val="a"/>
    <w:uiPriority w:val="99"/>
    <w:rsid w:val="00826A98"/>
    <w:pPr>
      <w:framePr w:w="2268" w:h="1392" w:hRule="exact" w:wrap="around" w:hAnchor="margin" w:x="6748" w:y="171" w:anchorLock="1"/>
      <w:shd w:val="solid" w:color="FFFFFF" w:fill="FFFFFF"/>
      <w:spacing w:line="240" w:lineRule="atLeast"/>
      <w:jc w:val="right"/>
    </w:pPr>
    <w:rPr>
      <w:b/>
      <w:w w:val="130"/>
      <w:sz w:val="96"/>
    </w:rPr>
  </w:style>
  <w:style w:type="paragraph" w:customStyle="1" w:styleId="1">
    <w:name w:val="封面标准号1"/>
    <w:uiPriority w:val="99"/>
    <w:rsid w:val="00826A98"/>
    <w:pPr>
      <w:widowControl w:val="0"/>
      <w:kinsoku w:val="0"/>
      <w:overflowPunct w:val="0"/>
      <w:autoSpaceDE w:val="0"/>
      <w:autoSpaceDN w:val="0"/>
      <w:spacing w:before="308"/>
      <w:jc w:val="right"/>
      <w:textAlignment w:val="center"/>
    </w:pPr>
    <w:rPr>
      <w:sz w:val="28"/>
    </w:rPr>
  </w:style>
  <w:style w:type="paragraph" w:customStyle="1" w:styleId="af4">
    <w:name w:val="前言、引言标题"/>
    <w:next w:val="a"/>
    <w:uiPriority w:val="99"/>
    <w:rsid w:val="00826A98"/>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5">
    <w:name w:val="标准书眉_奇数页"/>
    <w:next w:val="a"/>
    <w:uiPriority w:val="99"/>
    <w:rsid w:val="00826A98"/>
    <w:pPr>
      <w:tabs>
        <w:tab w:val="center" w:pos="4154"/>
        <w:tab w:val="right" w:pos="8306"/>
      </w:tabs>
      <w:spacing w:after="120"/>
      <w:jc w:val="right"/>
    </w:pPr>
    <w:rPr>
      <w:sz w:val="21"/>
    </w:rPr>
  </w:style>
  <w:style w:type="paragraph" w:customStyle="1" w:styleId="af6">
    <w:name w:val="标准称谓"/>
    <w:next w:val="a"/>
    <w:uiPriority w:val="99"/>
    <w:rsid w:val="00826A98"/>
    <w:pPr>
      <w:widowControl w:val="0"/>
      <w:kinsoku w:val="0"/>
      <w:overflowPunct w:val="0"/>
      <w:autoSpaceDE w:val="0"/>
      <w:autoSpaceDN w:val="0"/>
      <w:spacing w:line="240" w:lineRule="atLeast"/>
      <w:jc w:val="distribute"/>
    </w:pPr>
    <w:rPr>
      <w:rFonts w:ascii="宋体"/>
      <w:b/>
      <w:spacing w:val="20"/>
      <w:w w:val="148"/>
      <w:sz w:val="52"/>
    </w:rPr>
  </w:style>
  <w:style w:type="paragraph" w:customStyle="1" w:styleId="af7">
    <w:name w:val="文献分类号"/>
    <w:uiPriority w:val="99"/>
    <w:rsid w:val="00826A98"/>
    <w:pPr>
      <w:widowControl w:val="0"/>
      <w:textAlignment w:val="center"/>
    </w:pPr>
    <w:rPr>
      <w:rFonts w:eastAsia="黑体"/>
      <w:sz w:val="21"/>
    </w:rPr>
  </w:style>
  <w:style w:type="paragraph" w:customStyle="1" w:styleId="af8">
    <w:name w:val="段"/>
    <w:link w:val="Char9"/>
    <w:uiPriority w:val="99"/>
    <w:rsid w:val="00826A98"/>
    <w:pPr>
      <w:autoSpaceDE w:val="0"/>
      <w:autoSpaceDN w:val="0"/>
      <w:ind w:firstLineChars="200" w:firstLine="200"/>
      <w:jc w:val="both"/>
    </w:pPr>
    <w:rPr>
      <w:rFonts w:ascii="宋体"/>
      <w:kern w:val="2"/>
      <w:sz w:val="22"/>
      <w:szCs w:val="22"/>
    </w:rPr>
  </w:style>
  <w:style w:type="paragraph" w:customStyle="1" w:styleId="af9">
    <w:name w:val="附录三级条标题"/>
    <w:basedOn w:val="afa"/>
    <w:next w:val="af8"/>
    <w:uiPriority w:val="99"/>
    <w:rsid w:val="00826A98"/>
    <w:pPr>
      <w:outlineLvl w:val="4"/>
    </w:pPr>
  </w:style>
  <w:style w:type="paragraph" w:customStyle="1" w:styleId="afa">
    <w:name w:val="附录二级条标题"/>
    <w:basedOn w:val="afb"/>
    <w:next w:val="af8"/>
    <w:uiPriority w:val="99"/>
    <w:rsid w:val="00826A98"/>
    <w:pPr>
      <w:outlineLvl w:val="3"/>
    </w:pPr>
  </w:style>
  <w:style w:type="paragraph" w:customStyle="1" w:styleId="afb">
    <w:name w:val="附录一级条标题"/>
    <w:basedOn w:val="a"/>
    <w:next w:val="af8"/>
    <w:uiPriority w:val="99"/>
    <w:rsid w:val="00826A98"/>
    <w:pPr>
      <w:widowControl/>
      <w:wordWrap w:val="0"/>
      <w:overflowPunct w:val="0"/>
      <w:autoSpaceDE w:val="0"/>
      <w:autoSpaceDN w:val="0"/>
      <w:textAlignment w:val="baseline"/>
      <w:outlineLvl w:val="2"/>
    </w:pPr>
    <w:rPr>
      <w:rFonts w:ascii="黑体" w:eastAsia="黑体"/>
      <w:kern w:val="21"/>
    </w:rPr>
  </w:style>
  <w:style w:type="paragraph" w:customStyle="1" w:styleId="afc">
    <w:name w:val="附录标识"/>
    <w:basedOn w:val="af4"/>
    <w:uiPriority w:val="99"/>
    <w:rsid w:val="00826A98"/>
    <w:pPr>
      <w:tabs>
        <w:tab w:val="clear" w:pos="720"/>
        <w:tab w:val="left" w:pos="6405"/>
      </w:tabs>
      <w:spacing w:after="200"/>
    </w:pPr>
    <w:rPr>
      <w:sz w:val="21"/>
    </w:rPr>
  </w:style>
  <w:style w:type="paragraph" w:customStyle="1" w:styleId="afd">
    <w:name w:val="二级条标题"/>
    <w:basedOn w:val="afe"/>
    <w:next w:val="af8"/>
    <w:uiPriority w:val="99"/>
    <w:rsid w:val="00826A98"/>
  </w:style>
  <w:style w:type="paragraph" w:customStyle="1" w:styleId="afe">
    <w:name w:val="一级条标题"/>
    <w:basedOn w:val="aff"/>
    <w:next w:val="af8"/>
    <w:uiPriority w:val="99"/>
    <w:rsid w:val="00826A98"/>
    <w:pPr>
      <w:spacing w:beforeLines="0" w:afterLines="0"/>
      <w:outlineLvl w:val="2"/>
    </w:pPr>
  </w:style>
  <w:style w:type="paragraph" w:customStyle="1" w:styleId="aff">
    <w:name w:val="章标题"/>
    <w:next w:val="af8"/>
    <w:uiPriority w:val="99"/>
    <w:rsid w:val="00826A98"/>
    <w:pPr>
      <w:spacing w:beforeLines="50" w:afterLines="50"/>
      <w:jc w:val="both"/>
      <w:outlineLvl w:val="1"/>
    </w:pPr>
    <w:rPr>
      <w:rFonts w:ascii="黑体" w:eastAsia="黑体"/>
      <w:sz w:val="21"/>
    </w:rPr>
  </w:style>
  <w:style w:type="paragraph" w:customStyle="1" w:styleId="aff0">
    <w:name w:val="封面标准文稿编辑信息"/>
    <w:uiPriority w:val="99"/>
    <w:rsid w:val="00826A98"/>
    <w:pPr>
      <w:spacing w:before="180" w:line="180" w:lineRule="exact"/>
      <w:jc w:val="center"/>
    </w:pPr>
    <w:rPr>
      <w:rFonts w:ascii="宋体"/>
      <w:sz w:val="21"/>
    </w:rPr>
  </w:style>
  <w:style w:type="paragraph" w:customStyle="1" w:styleId="aff1">
    <w:name w:val="发布部门"/>
    <w:next w:val="af8"/>
    <w:qFormat/>
    <w:rsid w:val="00826A98"/>
    <w:pPr>
      <w:jc w:val="center"/>
    </w:pPr>
    <w:rPr>
      <w:rFonts w:ascii="宋体"/>
      <w:b/>
      <w:spacing w:val="20"/>
      <w:w w:val="135"/>
      <w:sz w:val="36"/>
    </w:rPr>
  </w:style>
  <w:style w:type="paragraph" w:customStyle="1" w:styleId="aff2">
    <w:name w:val="标准书脚_奇数页"/>
    <w:uiPriority w:val="99"/>
    <w:rsid w:val="00826A98"/>
    <w:pPr>
      <w:spacing w:before="120"/>
      <w:jc w:val="right"/>
    </w:pPr>
    <w:rPr>
      <w:sz w:val="18"/>
    </w:rPr>
  </w:style>
  <w:style w:type="paragraph" w:customStyle="1" w:styleId="aff3">
    <w:name w:val="标准书眉_偶数页"/>
    <w:basedOn w:val="af5"/>
    <w:next w:val="a"/>
    <w:uiPriority w:val="99"/>
    <w:rsid w:val="00826A98"/>
    <w:pPr>
      <w:jc w:val="left"/>
    </w:pPr>
  </w:style>
  <w:style w:type="paragraph" w:customStyle="1" w:styleId="aff4">
    <w:name w:val="三级条标题"/>
    <w:basedOn w:val="a"/>
    <w:next w:val="af8"/>
    <w:uiPriority w:val="99"/>
    <w:rsid w:val="00826A98"/>
    <w:pPr>
      <w:widowControl/>
      <w:outlineLvl w:val="4"/>
    </w:pPr>
    <w:rPr>
      <w:rFonts w:ascii="黑体" w:eastAsia="黑体" w:hAnsi="宋体"/>
      <w:kern w:val="0"/>
    </w:rPr>
  </w:style>
  <w:style w:type="paragraph" w:customStyle="1" w:styleId="aff5">
    <w:name w:val="四级条标题"/>
    <w:basedOn w:val="aff4"/>
    <w:next w:val="af8"/>
    <w:uiPriority w:val="99"/>
    <w:rsid w:val="00826A98"/>
    <w:pPr>
      <w:outlineLvl w:val="5"/>
    </w:pPr>
  </w:style>
  <w:style w:type="paragraph" w:customStyle="1" w:styleId="CharCharChar1CharCharCharCharCharCharCharCharCharChar">
    <w:name w:val="Char Char Char1 Char Char Char Char Char Char Char Char Char Char"/>
    <w:basedOn w:val="a"/>
    <w:uiPriority w:val="99"/>
    <w:rsid w:val="00826A98"/>
    <w:pPr>
      <w:widowControl/>
      <w:spacing w:after="160" w:line="240" w:lineRule="exact"/>
      <w:jc w:val="left"/>
    </w:pPr>
    <w:rPr>
      <w:rFonts w:ascii="Verdana" w:hAnsi="Verdana"/>
      <w:kern w:val="0"/>
      <w:sz w:val="18"/>
      <w:lang w:eastAsia="en-US"/>
    </w:rPr>
  </w:style>
  <w:style w:type="paragraph" w:customStyle="1" w:styleId="aff6">
    <w:name w:val="附录图标题"/>
    <w:next w:val="af8"/>
    <w:uiPriority w:val="99"/>
    <w:rsid w:val="00826A98"/>
    <w:pPr>
      <w:tabs>
        <w:tab w:val="left" w:pos="360"/>
      </w:tabs>
      <w:jc w:val="center"/>
    </w:pPr>
    <w:rPr>
      <w:rFonts w:ascii="黑体" w:eastAsia="黑体"/>
      <w:sz w:val="21"/>
    </w:rPr>
  </w:style>
  <w:style w:type="paragraph" w:customStyle="1" w:styleId="aff7">
    <w:name w:val="图表脚注"/>
    <w:next w:val="af8"/>
    <w:uiPriority w:val="99"/>
    <w:rsid w:val="00826A98"/>
    <w:pPr>
      <w:ind w:leftChars="200" w:left="200" w:hangingChars="100" w:hanging="100"/>
      <w:jc w:val="both"/>
    </w:pPr>
    <w:rPr>
      <w:rFonts w:ascii="宋体"/>
      <w:sz w:val="18"/>
    </w:rPr>
  </w:style>
  <w:style w:type="paragraph" w:customStyle="1" w:styleId="aff8">
    <w:name w:val="封面标准文稿类别"/>
    <w:uiPriority w:val="99"/>
    <w:rsid w:val="00826A98"/>
    <w:pPr>
      <w:spacing w:before="440" w:line="400" w:lineRule="exact"/>
      <w:jc w:val="center"/>
    </w:pPr>
    <w:rPr>
      <w:rFonts w:ascii="宋体"/>
      <w:sz w:val="24"/>
    </w:rPr>
  </w:style>
  <w:style w:type="paragraph" w:customStyle="1" w:styleId="aff9">
    <w:name w:val="标准书眉一"/>
    <w:uiPriority w:val="99"/>
    <w:rsid w:val="00826A98"/>
    <w:pPr>
      <w:jc w:val="both"/>
    </w:pPr>
  </w:style>
  <w:style w:type="paragraph" w:customStyle="1" w:styleId="CharCharCharChar">
    <w:name w:val="Char Char Char Char"/>
    <w:basedOn w:val="a"/>
    <w:uiPriority w:val="99"/>
    <w:rsid w:val="00826A98"/>
    <w:pPr>
      <w:widowControl/>
      <w:spacing w:after="160" w:line="240" w:lineRule="exact"/>
      <w:jc w:val="left"/>
    </w:pPr>
    <w:rPr>
      <w:rFonts w:ascii="Verdana" w:hAnsi="Verdana"/>
      <w:kern w:val="0"/>
      <w:sz w:val="20"/>
      <w:lang w:eastAsia="en-US"/>
    </w:rPr>
  </w:style>
  <w:style w:type="paragraph" w:customStyle="1" w:styleId="affa">
    <w:name w:val="标准书脚_偶数页"/>
    <w:uiPriority w:val="99"/>
    <w:rsid w:val="00826A98"/>
    <w:pPr>
      <w:spacing w:before="120"/>
    </w:pPr>
    <w:rPr>
      <w:sz w:val="18"/>
    </w:rPr>
  </w:style>
  <w:style w:type="paragraph" w:customStyle="1" w:styleId="affb">
    <w:name w:val="发布日期"/>
    <w:uiPriority w:val="99"/>
    <w:rsid w:val="00826A98"/>
    <w:rPr>
      <w:rFonts w:eastAsia="黑体"/>
      <w:sz w:val="28"/>
    </w:rPr>
  </w:style>
  <w:style w:type="paragraph" w:customStyle="1" w:styleId="affc">
    <w:name w:val="五级条标题"/>
    <w:basedOn w:val="aff5"/>
    <w:next w:val="af8"/>
    <w:uiPriority w:val="99"/>
    <w:rsid w:val="00826A98"/>
    <w:pPr>
      <w:outlineLvl w:val="6"/>
    </w:pPr>
  </w:style>
  <w:style w:type="paragraph" w:customStyle="1" w:styleId="affd">
    <w:name w:val="附录四级条标题"/>
    <w:basedOn w:val="af9"/>
    <w:next w:val="af8"/>
    <w:uiPriority w:val="99"/>
    <w:rsid w:val="00826A98"/>
    <w:pPr>
      <w:outlineLvl w:val="5"/>
    </w:pPr>
  </w:style>
  <w:style w:type="paragraph" w:customStyle="1" w:styleId="affe">
    <w:name w:val="附录表标题"/>
    <w:next w:val="af8"/>
    <w:uiPriority w:val="99"/>
    <w:rsid w:val="00826A98"/>
    <w:pPr>
      <w:tabs>
        <w:tab w:val="left" w:pos="360"/>
      </w:tabs>
      <w:jc w:val="center"/>
      <w:textAlignment w:val="baseline"/>
    </w:pPr>
    <w:rPr>
      <w:rFonts w:ascii="黑体" w:eastAsia="黑体"/>
      <w:kern w:val="21"/>
      <w:sz w:val="21"/>
    </w:rPr>
  </w:style>
  <w:style w:type="paragraph" w:customStyle="1" w:styleId="afff">
    <w:name w:val="封面一致性程度标识"/>
    <w:uiPriority w:val="99"/>
    <w:rsid w:val="00826A98"/>
    <w:pPr>
      <w:spacing w:before="440" w:line="400" w:lineRule="exact"/>
      <w:jc w:val="center"/>
    </w:pPr>
    <w:rPr>
      <w:rFonts w:ascii="宋体"/>
      <w:sz w:val="28"/>
    </w:rPr>
  </w:style>
  <w:style w:type="paragraph" w:customStyle="1" w:styleId="afff0">
    <w:name w:val="实施日期"/>
    <w:basedOn w:val="affb"/>
    <w:uiPriority w:val="99"/>
    <w:rsid w:val="00826A98"/>
    <w:pPr>
      <w:jc w:val="right"/>
    </w:pPr>
  </w:style>
  <w:style w:type="paragraph" w:customStyle="1" w:styleId="10">
    <w:name w:val="列出段落1"/>
    <w:basedOn w:val="a"/>
    <w:uiPriority w:val="99"/>
    <w:rsid w:val="00826A98"/>
    <w:pPr>
      <w:ind w:firstLineChars="200" w:firstLine="420"/>
    </w:pPr>
  </w:style>
  <w:style w:type="paragraph" w:customStyle="1" w:styleId="20">
    <w:name w:val="封面标准号2"/>
    <w:basedOn w:val="1"/>
    <w:uiPriority w:val="99"/>
    <w:rsid w:val="00826A98"/>
    <w:pPr>
      <w:framePr w:w="9138" w:h="1244" w:hRule="exact" w:wrap="around" w:vAnchor="page" w:hAnchor="margin" w:y="2908" w:anchorLock="1"/>
      <w:adjustRightInd w:val="0"/>
      <w:spacing w:before="357" w:line="280" w:lineRule="exact"/>
    </w:pPr>
  </w:style>
  <w:style w:type="paragraph" w:customStyle="1" w:styleId="afff1">
    <w:name w:val="封面标准代替信息"/>
    <w:basedOn w:val="20"/>
    <w:uiPriority w:val="99"/>
    <w:rsid w:val="00826A98"/>
    <w:pPr>
      <w:framePr w:wrap="around"/>
      <w:spacing w:before="57"/>
    </w:pPr>
    <w:rPr>
      <w:rFonts w:ascii="宋体"/>
      <w:sz w:val="21"/>
    </w:rPr>
  </w:style>
  <w:style w:type="character" w:customStyle="1" w:styleId="Char9">
    <w:name w:val="段 Char"/>
    <w:link w:val="af8"/>
    <w:uiPriority w:val="99"/>
    <w:locked/>
    <w:rsid w:val="00826A98"/>
    <w:rPr>
      <w:rFonts w:ascii="宋体"/>
      <w:kern w:val="2"/>
      <w:sz w:val="22"/>
      <w:lang w:val="en-US" w:eastAsia="zh-CN"/>
    </w:rPr>
  </w:style>
  <w:style w:type="character" w:customStyle="1" w:styleId="sh141">
    <w:name w:val="sh141"/>
    <w:uiPriority w:val="99"/>
    <w:rsid w:val="00826A98"/>
    <w:rPr>
      <w:rFonts w:cs="Times New Roman"/>
      <w:color w:val="2B2B2B"/>
      <w:sz w:val="18"/>
      <w:szCs w:val="18"/>
    </w:rPr>
  </w:style>
  <w:style w:type="character" w:customStyle="1" w:styleId="11">
    <w:name w:val="占位符文本1"/>
    <w:uiPriority w:val="99"/>
    <w:semiHidden/>
    <w:rsid w:val="00826A98"/>
    <w:rPr>
      <w:rFonts w:cs="Times New Roman"/>
      <w:color w:val="808080"/>
    </w:rPr>
  </w:style>
  <w:style w:type="character" w:customStyle="1" w:styleId="21">
    <w:name w:val="占位符文本2"/>
    <w:uiPriority w:val="99"/>
    <w:rsid w:val="00826A98"/>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98"/>
    <w:pPr>
      <w:widowControl w:val="0"/>
      <w:jc w:val="both"/>
    </w:pPr>
    <w:rPr>
      <w:kern w:val="2"/>
      <w:sz w:val="21"/>
    </w:rPr>
  </w:style>
  <w:style w:type="paragraph" w:styleId="2">
    <w:name w:val="heading 2"/>
    <w:basedOn w:val="a"/>
    <w:next w:val="a"/>
    <w:link w:val="2Char"/>
    <w:uiPriority w:val="99"/>
    <w:qFormat/>
    <w:rsid w:val="00826A98"/>
    <w:pPr>
      <w:keepNext/>
      <w:keepLines/>
      <w:spacing w:before="260" w:after="260" w:line="413" w:lineRule="auto"/>
      <w:outlineLvl w:val="1"/>
    </w:pPr>
    <w:rPr>
      <w:rFonts w:ascii="Arial" w:eastAsia="黑体" w:hAnsi="Arial"/>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826A98"/>
    <w:rPr>
      <w:rFonts w:ascii="Arial" w:eastAsia="黑体" w:hAnsi="Arial" w:cs="Times New Roman"/>
      <w:b/>
      <w:sz w:val="20"/>
      <w:szCs w:val="20"/>
    </w:rPr>
  </w:style>
  <w:style w:type="paragraph" w:styleId="a3">
    <w:name w:val="annotation text"/>
    <w:basedOn w:val="a"/>
    <w:link w:val="Char"/>
    <w:uiPriority w:val="99"/>
    <w:rsid w:val="00826A98"/>
    <w:pPr>
      <w:jc w:val="left"/>
    </w:pPr>
  </w:style>
  <w:style w:type="character" w:customStyle="1" w:styleId="Char">
    <w:name w:val="批注文字 Char"/>
    <w:link w:val="a3"/>
    <w:uiPriority w:val="99"/>
    <w:locked/>
    <w:rsid w:val="00826A98"/>
    <w:rPr>
      <w:rFonts w:ascii="Times New Roman" w:eastAsia="宋体" w:hAnsi="Times New Roman" w:cs="Times New Roman"/>
      <w:sz w:val="20"/>
      <w:szCs w:val="20"/>
    </w:rPr>
  </w:style>
  <w:style w:type="paragraph" w:styleId="a4">
    <w:name w:val="annotation subject"/>
    <w:basedOn w:val="a3"/>
    <w:next w:val="a3"/>
    <w:link w:val="Char0"/>
    <w:uiPriority w:val="99"/>
    <w:rsid w:val="00826A98"/>
    <w:rPr>
      <w:b/>
      <w:bCs/>
    </w:rPr>
  </w:style>
  <w:style w:type="character" w:customStyle="1" w:styleId="Char0">
    <w:name w:val="批注主题 Char"/>
    <w:link w:val="a4"/>
    <w:uiPriority w:val="99"/>
    <w:locked/>
    <w:rsid w:val="00826A98"/>
    <w:rPr>
      <w:rFonts w:ascii="Times New Roman" w:eastAsia="宋体" w:hAnsi="Times New Roman" w:cs="Times New Roman"/>
      <w:b/>
      <w:bCs/>
      <w:sz w:val="20"/>
      <w:szCs w:val="20"/>
    </w:rPr>
  </w:style>
  <w:style w:type="paragraph" w:styleId="7">
    <w:name w:val="toc 7"/>
    <w:basedOn w:val="a"/>
    <w:next w:val="a"/>
    <w:uiPriority w:val="99"/>
    <w:rsid w:val="00826A98"/>
    <w:pPr>
      <w:ind w:leftChars="1200" w:left="2520"/>
    </w:pPr>
  </w:style>
  <w:style w:type="paragraph" w:styleId="a5">
    <w:name w:val="Normal Indent"/>
    <w:basedOn w:val="a"/>
    <w:uiPriority w:val="99"/>
    <w:rsid w:val="00826A98"/>
    <w:pPr>
      <w:ind w:firstLineChars="200" w:firstLine="420"/>
    </w:pPr>
    <w:rPr>
      <w:szCs w:val="24"/>
    </w:rPr>
  </w:style>
  <w:style w:type="paragraph" w:styleId="a6">
    <w:name w:val="Document Map"/>
    <w:basedOn w:val="a"/>
    <w:link w:val="Char1"/>
    <w:uiPriority w:val="99"/>
    <w:rsid w:val="00826A98"/>
    <w:pPr>
      <w:shd w:val="clear" w:color="auto" w:fill="000080"/>
    </w:pPr>
  </w:style>
  <w:style w:type="character" w:customStyle="1" w:styleId="Char1">
    <w:name w:val="文档结构图 Char"/>
    <w:link w:val="a6"/>
    <w:uiPriority w:val="99"/>
    <w:locked/>
    <w:rsid w:val="00826A98"/>
    <w:rPr>
      <w:rFonts w:ascii="Times New Roman" w:eastAsia="宋体" w:hAnsi="Times New Roman" w:cs="Times New Roman"/>
      <w:sz w:val="20"/>
      <w:szCs w:val="20"/>
      <w:shd w:val="clear" w:color="auto" w:fill="000080"/>
    </w:rPr>
  </w:style>
  <w:style w:type="paragraph" w:styleId="a7">
    <w:name w:val="Body Text Indent"/>
    <w:basedOn w:val="a"/>
    <w:link w:val="Char2"/>
    <w:uiPriority w:val="99"/>
    <w:rsid w:val="00826A98"/>
    <w:pPr>
      <w:ind w:firstLineChars="200" w:firstLine="480"/>
    </w:pPr>
    <w:rPr>
      <w:sz w:val="24"/>
    </w:rPr>
  </w:style>
  <w:style w:type="character" w:customStyle="1" w:styleId="Char2">
    <w:name w:val="正文文本缩进 Char"/>
    <w:link w:val="a7"/>
    <w:uiPriority w:val="99"/>
    <w:locked/>
    <w:rsid w:val="00826A98"/>
    <w:rPr>
      <w:rFonts w:ascii="Times New Roman" w:eastAsia="宋体" w:hAnsi="Times New Roman" w:cs="Times New Roman"/>
      <w:sz w:val="20"/>
      <w:szCs w:val="20"/>
    </w:rPr>
  </w:style>
  <w:style w:type="paragraph" w:styleId="a8">
    <w:name w:val="Plain Text"/>
    <w:basedOn w:val="a"/>
    <w:link w:val="Char3"/>
    <w:uiPriority w:val="99"/>
    <w:rsid w:val="00826A98"/>
    <w:rPr>
      <w:rFonts w:ascii="宋体" w:hAnsi="Courier New" w:cs="Courier New"/>
      <w:szCs w:val="21"/>
    </w:rPr>
  </w:style>
  <w:style w:type="character" w:customStyle="1" w:styleId="Char3">
    <w:name w:val="纯文本 Char"/>
    <w:link w:val="a8"/>
    <w:uiPriority w:val="99"/>
    <w:locked/>
    <w:rsid w:val="00826A98"/>
    <w:rPr>
      <w:rFonts w:ascii="宋体" w:eastAsia="宋体" w:hAnsi="Courier New" w:cs="Courier New"/>
      <w:sz w:val="21"/>
      <w:szCs w:val="21"/>
    </w:rPr>
  </w:style>
  <w:style w:type="paragraph" w:styleId="8">
    <w:name w:val="toc 8"/>
    <w:basedOn w:val="7"/>
    <w:next w:val="a"/>
    <w:uiPriority w:val="99"/>
    <w:rsid w:val="00826A98"/>
    <w:pPr>
      <w:widowControl/>
      <w:tabs>
        <w:tab w:val="left" w:pos="9000"/>
      </w:tabs>
      <w:ind w:leftChars="0" w:left="0"/>
    </w:pPr>
    <w:rPr>
      <w:rFonts w:ascii="宋体"/>
      <w:kern w:val="0"/>
    </w:rPr>
  </w:style>
  <w:style w:type="paragraph" w:styleId="a9">
    <w:name w:val="Date"/>
    <w:basedOn w:val="a"/>
    <w:next w:val="a"/>
    <w:link w:val="Char4"/>
    <w:uiPriority w:val="99"/>
    <w:rsid w:val="00826A98"/>
    <w:pPr>
      <w:ind w:leftChars="2500" w:left="100"/>
    </w:pPr>
  </w:style>
  <w:style w:type="character" w:customStyle="1" w:styleId="Char4">
    <w:name w:val="日期 Char"/>
    <w:link w:val="a9"/>
    <w:uiPriority w:val="99"/>
    <w:locked/>
    <w:rsid w:val="00826A98"/>
    <w:rPr>
      <w:rFonts w:ascii="Times New Roman" w:eastAsia="宋体" w:hAnsi="Times New Roman" w:cs="Times New Roman"/>
      <w:sz w:val="20"/>
      <w:szCs w:val="20"/>
    </w:rPr>
  </w:style>
  <w:style w:type="paragraph" w:styleId="aa">
    <w:name w:val="Balloon Text"/>
    <w:basedOn w:val="a"/>
    <w:link w:val="Char5"/>
    <w:uiPriority w:val="99"/>
    <w:rsid w:val="00826A98"/>
    <w:rPr>
      <w:sz w:val="18"/>
    </w:rPr>
  </w:style>
  <w:style w:type="character" w:customStyle="1" w:styleId="Char5">
    <w:name w:val="批注框文本 Char"/>
    <w:link w:val="aa"/>
    <w:uiPriority w:val="99"/>
    <w:locked/>
    <w:rsid w:val="00826A98"/>
    <w:rPr>
      <w:rFonts w:ascii="Times New Roman" w:eastAsia="宋体" w:hAnsi="Times New Roman" w:cs="Times New Roman"/>
      <w:sz w:val="20"/>
      <w:szCs w:val="20"/>
    </w:rPr>
  </w:style>
  <w:style w:type="paragraph" w:styleId="ab">
    <w:name w:val="footer"/>
    <w:basedOn w:val="a"/>
    <w:link w:val="Char6"/>
    <w:uiPriority w:val="99"/>
    <w:rsid w:val="00826A98"/>
    <w:pPr>
      <w:tabs>
        <w:tab w:val="center" w:pos="4153"/>
        <w:tab w:val="right" w:pos="8306"/>
      </w:tabs>
      <w:snapToGrid w:val="0"/>
      <w:jc w:val="left"/>
    </w:pPr>
    <w:rPr>
      <w:sz w:val="18"/>
      <w:szCs w:val="18"/>
    </w:rPr>
  </w:style>
  <w:style w:type="character" w:customStyle="1" w:styleId="Char6">
    <w:name w:val="页脚 Char"/>
    <w:link w:val="ab"/>
    <w:uiPriority w:val="99"/>
    <w:locked/>
    <w:rsid w:val="00826A98"/>
    <w:rPr>
      <w:rFonts w:cs="Times New Roman"/>
      <w:sz w:val="18"/>
      <w:szCs w:val="18"/>
    </w:rPr>
  </w:style>
  <w:style w:type="paragraph" w:styleId="ac">
    <w:name w:val="header"/>
    <w:basedOn w:val="a"/>
    <w:link w:val="Char7"/>
    <w:uiPriority w:val="99"/>
    <w:rsid w:val="00826A98"/>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c"/>
    <w:uiPriority w:val="99"/>
    <w:locked/>
    <w:rsid w:val="00826A98"/>
    <w:rPr>
      <w:rFonts w:cs="Times New Roman"/>
      <w:sz w:val="18"/>
      <w:szCs w:val="18"/>
    </w:rPr>
  </w:style>
  <w:style w:type="paragraph" w:styleId="ad">
    <w:name w:val="footnote text"/>
    <w:basedOn w:val="a"/>
    <w:link w:val="Char8"/>
    <w:uiPriority w:val="99"/>
    <w:rsid w:val="00826A98"/>
    <w:pPr>
      <w:snapToGrid w:val="0"/>
      <w:jc w:val="left"/>
    </w:pPr>
    <w:rPr>
      <w:sz w:val="18"/>
    </w:rPr>
  </w:style>
  <w:style w:type="character" w:customStyle="1" w:styleId="Char8">
    <w:name w:val="脚注文本 Char"/>
    <w:link w:val="ad"/>
    <w:uiPriority w:val="99"/>
    <w:locked/>
    <w:rsid w:val="00826A98"/>
    <w:rPr>
      <w:rFonts w:ascii="Times New Roman" w:eastAsia="宋体" w:hAnsi="Times New Roman" w:cs="Times New Roman"/>
      <w:sz w:val="20"/>
      <w:szCs w:val="20"/>
    </w:rPr>
  </w:style>
  <w:style w:type="character" w:styleId="ae">
    <w:name w:val="page number"/>
    <w:uiPriority w:val="99"/>
    <w:rsid w:val="00826A98"/>
    <w:rPr>
      <w:rFonts w:cs="Times New Roman"/>
    </w:rPr>
  </w:style>
  <w:style w:type="character" w:styleId="af">
    <w:name w:val="Hyperlink"/>
    <w:uiPriority w:val="99"/>
    <w:rsid w:val="00826A98"/>
    <w:rPr>
      <w:rFonts w:cs="Times New Roman"/>
      <w:color w:val="261CDC"/>
      <w:u w:val="single"/>
    </w:rPr>
  </w:style>
  <w:style w:type="character" w:styleId="af0">
    <w:name w:val="annotation reference"/>
    <w:uiPriority w:val="99"/>
    <w:rsid w:val="00826A98"/>
    <w:rPr>
      <w:rFonts w:cs="Times New Roman"/>
      <w:sz w:val="21"/>
      <w:szCs w:val="21"/>
    </w:rPr>
  </w:style>
  <w:style w:type="character" w:styleId="af1">
    <w:name w:val="footnote reference"/>
    <w:uiPriority w:val="99"/>
    <w:rsid w:val="00826A98"/>
    <w:rPr>
      <w:rFonts w:cs="Times New Roman"/>
      <w:vertAlign w:val="superscript"/>
    </w:rPr>
  </w:style>
  <w:style w:type="table" w:styleId="af2">
    <w:name w:val="Table Grid"/>
    <w:basedOn w:val="a1"/>
    <w:uiPriority w:val="99"/>
    <w:rsid w:val="00826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标准标志"/>
    <w:next w:val="a"/>
    <w:uiPriority w:val="99"/>
    <w:rsid w:val="00826A98"/>
    <w:pPr>
      <w:framePr w:w="2268" w:h="1392" w:hRule="exact" w:wrap="around" w:hAnchor="margin" w:x="6748" w:y="171" w:anchorLock="1"/>
      <w:shd w:val="solid" w:color="FFFFFF" w:fill="FFFFFF"/>
      <w:spacing w:line="240" w:lineRule="atLeast"/>
      <w:jc w:val="right"/>
    </w:pPr>
    <w:rPr>
      <w:b/>
      <w:w w:val="130"/>
      <w:sz w:val="96"/>
    </w:rPr>
  </w:style>
  <w:style w:type="paragraph" w:customStyle="1" w:styleId="1">
    <w:name w:val="封面标准号1"/>
    <w:uiPriority w:val="99"/>
    <w:rsid w:val="00826A98"/>
    <w:pPr>
      <w:widowControl w:val="0"/>
      <w:kinsoku w:val="0"/>
      <w:overflowPunct w:val="0"/>
      <w:autoSpaceDE w:val="0"/>
      <w:autoSpaceDN w:val="0"/>
      <w:spacing w:before="308"/>
      <w:jc w:val="right"/>
      <w:textAlignment w:val="center"/>
    </w:pPr>
    <w:rPr>
      <w:sz w:val="28"/>
    </w:rPr>
  </w:style>
  <w:style w:type="paragraph" w:customStyle="1" w:styleId="af4">
    <w:name w:val="前言、引言标题"/>
    <w:next w:val="a"/>
    <w:uiPriority w:val="99"/>
    <w:rsid w:val="00826A98"/>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5">
    <w:name w:val="标准书眉_奇数页"/>
    <w:next w:val="a"/>
    <w:uiPriority w:val="99"/>
    <w:rsid w:val="00826A98"/>
    <w:pPr>
      <w:tabs>
        <w:tab w:val="center" w:pos="4154"/>
        <w:tab w:val="right" w:pos="8306"/>
      </w:tabs>
      <w:spacing w:after="120"/>
      <w:jc w:val="right"/>
    </w:pPr>
    <w:rPr>
      <w:sz w:val="21"/>
    </w:rPr>
  </w:style>
  <w:style w:type="paragraph" w:customStyle="1" w:styleId="af6">
    <w:name w:val="标准称谓"/>
    <w:next w:val="a"/>
    <w:uiPriority w:val="99"/>
    <w:rsid w:val="00826A98"/>
    <w:pPr>
      <w:widowControl w:val="0"/>
      <w:kinsoku w:val="0"/>
      <w:overflowPunct w:val="0"/>
      <w:autoSpaceDE w:val="0"/>
      <w:autoSpaceDN w:val="0"/>
      <w:spacing w:line="240" w:lineRule="atLeast"/>
      <w:jc w:val="distribute"/>
    </w:pPr>
    <w:rPr>
      <w:rFonts w:ascii="宋体"/>
      <w:b/>
      <w:spacing w:val="20"/>
      <w:w w:val="148"/>
      <w:sz w:val="52"/>
    </w:rPr>
  </w:style>
  <w:style w:type="paragraph" w:customStyle="1" w:styleId="af7">
    <w:name w:val="文献分类号"/>
    <w:uiPriority w:val="99"/>
    <w:rsid w:val="00826A98"/>
    <w:pPr>
      <w:widowControl w:val="0"/>
      <w:textAlignment w:val="center"/>
    </w:pPr>
    <w:rPr>
      <w:rFonts w:eastAsia="黑体"/>
      <w:sz w:val="21"/>
    </w:rPr>
  </w:style>
  <w:style w:type="paragraph" w:customStyle="1" w:styleId="af8">
    <w:name w:val="段"/>
    <w:link w:val="Char9"/>
    <w:uiPriority w:val="99"/>
    <w:rsid w:val="00826A98"/>
    <w:pPr>
      <w:autoSpaceDE w:val="0"/>
      <w:autoSpaceDN w:val="0"/>
      <w:ind w:firstLineChars="200" w:firstLine="200"/>
      <w:jc w:val="both"/>
    </w:pPr>
    <w:rPr>
      <w:rFonts w:ascii="宋体"/>
      <w:kern w:val="2"/>
      <w:sz w:val="22"/>
      <w:szCs w:val="22"/>
    </w:rPr>
  </w:style>
  <w:style w:type="paragraph" w:customStyle="1" w:styleId="af9">
    <w:name w:val="附录三级条标题"/>
    <w:basedOn w:val="afa"/>
    <w:next w:val="af8"/>
    <w:uiPriority w:val="99"/>
    <w:rsid w:val="00826A98"/>
    <w:pPr>
      <w:outlineLvl w:val="4"/>
    </w:pPr>
  </w:style>
  <w:style w:type="paragraph" w:customStyle="1" w:styleId="afa">
    <w:name w:val="附录二级条标题"/>
    <w:basedOn w:val="afb"/>
    <w:next w:val="af8"/>
    <w:uiPriority w:val="99"/>
    <w:rsid w:val="00826A98"/>
    <w:pPr>
      <w:outlineLvl w:val="3"/>
    </w:pPr>
  </w:style>
  <w:style w:type="paragraph" w:customStyle="1" w:styleId="afb">
    <w:name w:val="附录一级条标题"/>
    <w:basedOn w:val="a"/>
    <w:next w:val="af8"/>
    <w:uiPriority w:val="99"/>
    <w:rsid w:val="00826A98"/>
    <w:pPr>
      <w:widowControl/>
      <w:wordWrap w:val="0"/>
      <w:overflowPunct w:val="0"/>
      <w:autoSpaceDE w:val="0"/>
      <w:autoSpaceDN w:val="0"/>
      <w:textAlignment w:val="baseline"/>
      <w:outlineLvl w:val="2"/>
    </w:pPr>
    <w:rPr>
      <w:rFonts w:ascii="黑体" w:eastAsia="黑体"/>
      <w:kern w:val="21"/>
    </w:rPr>
  </w:style>
  <w:style w:type="paragraph" w:customStyle="1" w:styleId="afc">
    <w:name w:val="附录标识"/>
    <w:basedOn w:val="af4"/>
    <w:uiPriority w:val="99"/>
    <w:rsid w:val="00826A98"/>
    <w:pPr>
      <w:tabs>
        <w:tab w:val="clear" w:pos="720"/>
        <w:tab w:val="left" w:pos="6405"/>
      </w:tabs>
      <w:spacing w:after="200"/>
    </w:pPr>
    <w:rPr>
      <w:sz w:val="21"/>
    </w:rPr>
  </w:style>
  <w:style w:type="paragraph" w:customStyle="1" w:styleId="afd">
    <w:name w:val="二级条标题"/>
    <w:basedOn w:val="afe"/>
    <w:next w:val="af8"/>
    <w:uiPriority w:val="99"/>
    <w:rsid w:val="00826A98"/>
  </w:style>
  <w:style w:type="paragraph" w:customStyle="1" w:styleId="afe">
    <w:name w:val="一级条标题"/>
    <w:basedOn w:val="aff"/>
    <w:next w:val="af8"/>
    <w:uiPriority w:val="99"/>
    <w:rsid w:val="00826A98"/>
    <w:pPr>
      <w:spacing w:beforeLines="0" w:afterLines="0"/>
      <w:outlineLvl w:val="2"/>
    </w:pPr>
  </w:style>
  <w:style w:type="paragraph" w:customStyle="1" w:styleId="aff">
    <w:name w:val="章标题"/>
    <w:next w:val="af8"/>
    <w:uiPriority w:val="99"/>
    <w:rsid w:val="00826A98"/>
    <w:pPr>
      <w:spacing w:beforeLines="50" w:afterLines="50"/>
      <w:jc w:val="both"/>
      <w:outlineLvl w:val="1"/>
    </w:pPr>
    <w:rPr>
      <w:rFonts w:ascii="黑体" w:eastAsia="黑体"/>
      <w:sz w:val="21"/>
    </w:rPr>
  </w:style>
  <w:style w:type="paragraph" w:customStyle="1" w:styleId="aff0">
    <w:name w:val="封面标准文稿编辑信息"/>
    <w:uiPriority w:val="99"/>
    <w:rsid w:val="00826A98"/>
    <w:pPr>
      <w:spacing w:before="180" w:line="180" w:lineRule="exact"/>
      <w:jc w:val="center"/>
    </w:pPr>
    <w:rPr>
      <w:rFonts w:ascii="宋体"/>
      <w:sz w:val="21"/>
    </w:rPr>
  </w:style>
  <w:style w:type="paragraph" w:customStyle="1" w:styleId="aff1">
    <w:name w:val="发布部门"/>
    <w:next w:val="af8"/>
    <w:qFormat/>
    <w:rsid w:val="00826A98"/>
    <w:pPr>
      <w:jc w:val="center"/>
    </w:pPr>
    <w:rPr>
      <w:rFonts w:ascii="宋体"/>
      <w:b/>
      <w:spacing w:val="20"/>
      <w:w w:val="135"/>
      <w:sz w:val="36"/>
    </w:rPr>
  </w:style>
  <w:style w:type="paragraph" w:customStyle="1" w:styleId="aff2">
    <w:name w:val="标准书脚_奇数页"/>
    <w:uiPriority w:val="99"/>
    <w:rsid w:val="00826A98"/>
    <w:pPr>
      <w:spacing w:before="120"/>
      <w:jc w:val="right"/>
    </w:pPr>
    <w:rPr>
      <w:sz w:val="18"/>
    </w:rPr>
  </w:style>
  <w:style w:type="paragraph" w:customStyle="1" w:styleId="aff3">
    <w:name w:val="标准书眉_偶数页"/>
    <w:basedOn w:val="af5"/>
    <w:next w:val="a"/>
    <w:uiPriority w:val="99"/>
    <w:rsid w:val="00826A98"/>
    <w:pPr>
      <w:jc w:val="left"/>
    </w:pPr>
  </w:style>
  <w:style w:type="paragraph" w:customStyle="1" w:styleId="aff4">
    <w:name w:val="三级条标题"/>
    <w:basedOn w:val="a"/>
    <w:next w:val="af8"/>
    <w:uiPriority w:val="99"/>
    <w:rsid w:val="00826A98"/>
    <w:pPr>
      <w:widowControl/>
      <w:outlineLvl w:val="4"/>
    </w:pPr>
    <w:rPr>
      <w:rFonts w:ascii="黑体" w:eastAsia="黑体" w:hAnsi="宋体"/>
      <w:kern w:val="0"/>
    </w:rPr>
  </w:style>
  <w:style w:type="paragraph" w:customStyle="1" w:styleId="aff5">
    <w:name w:val="四级条标题"/>
    <w:basedOn w:val="aff4"/>
    <w:next w:val="af8"/>
    <w:uiPriority w:val="99"/>
    <w:rsid w:val="00826A98"/>
    <w:pPr>
      <w:outlineLvl w:val="5"/>
    </w:pPr>
  </w:style>
  <w:style w:type="paragraph" w:customStyle="1" w:styleId="CharCharChar1CharCharCharCharCharCharCharCharCharChar">
    <w:name w:val="Char Char Char1 Char Char Char Char Char Char Char Char Char Char"/>
    <w:basedOn w:val="a"/>
    <w:uiPriority w:val="99"/>
    <w:rsid w:val="00826A98"/>
    <w:pPr>
      <w:widowControl/>
      <w:spacing w:after="160" w:line="240" w:lineRule="exact"/>
      <w:jc w:val="left"/>
    </w:pPr>
    <w:rPr>
      <w:rFonts w:ascii="Verdana" w:hAnsi="Verdana"/>
      <w:kern w:val="0"/>
      <w:sz w:val="18"/>
      <w:lang w:eastAsia="en-US"/>
    </w:rPr>
  </w:style>
  <w:style w:type="paragraph" w:customStyle="1" w:styleId="aff6">
    <w:name w:val="附录图标题"/>
    <w:next w:val="af8"/>
    <w:uiPriority w:val="99"/>
    <w:rsid w:val="00826A98"/>
    <w:pPr>
      <w:tabs>
        <w:tab w:val="left" w:pos="360"/>
      </w:tabs>
      <w:jc w:val="center"/>
    </w:pPr>
    <w:rPr>
      <w:rFonts w:ascii="黑体" w:eastAsia="黑体"/>
      <w:sz w:val="21"/>
    </w:rPr>
  </w:style>
  <w:style w:type="paragraph" w:customStyle="1" w:styleId="aff7">
    <w:name w:val="图表脚注"/>
    <w:next w:val="af8"/>
    <w:uiPriority w:val="99"/>
    <w:rsid w:val="00826A98"/>
    <w:pPr>
      <w:ind w:leftChars="200" w:left="200" w:hangingChars="100" w:hanging="100"/>
      <w:jc w:val="both"/>
    </w:pPr>
    <w:rPr>
      <w:rFonts w:ascii="宋体"/>
      <w:sz w:val="18"/>
    </w:rPr>
  </w:style>
  <w:style w:type="paragraph" w:customStyle="1" w:styleId="aff8">
    <w:name w:val="封面标准文稿类别"/>
    <w:uiPriority w:val="99"/>
    <w:rsid w:val="00826A98"/>
    <w:pPr>
      <w:spacing w:before="440" w:line="400" w:lineRule="exact"/>
      <w:jc w:val="center"/>
    </w:pPr>
    <w:rPr>
      <w:rFonts w:ascii="宋体"/>
      <w:sz w:val="24"/>
    </w:rPr>
  </w:style>
  <w:style w:type="paragraph" w:customStyle="1" w:styleId="aff9">
    <w:name w:val="标准书眉一"/>
    <w:uiPriority w:val="99"/>
    <w:rsid w:val="00826A98"/>
    <w:pPr>
      <w:jc w:val="both"/>
    </w:pPr>
  </w:style>
  <w:style w:type="paragraph" w:customStyle="1" w:styleId="CharCharCharChar">
    <w:name w:val="Char Char Char Char"/>
    <w:basedOn w:val="a"/>
    <w:uiPriority w:val="99"/>
    <w:rsid w:val="00826A98"/>
    <w:pPr>
      <w:widowControl/>
      <w:spacing w:after="160" w:line="240" w:lineRule="exact"/>
      <w:jc w:val="left"/>
    </w:pPr>
    <w:rPr>
      <w:rFonts w:ascii="Verdana" w:hAnsi="Verdana"/>
      <w:kern w:val="0"/>
      <w:sz w:val="20"/>
      <w:lang w:eastAsia="en-US"/>
    </w:rPr>
  </w:style>
  <w:style w:type="paragraph" w:customStyle="1" w:styleId="affa">
    <w:name w:val="标准书脚_偶数页"/>
    <w:uiPriority w:val="99"/>
    <w:rsid w:val="00826A98"/>
    <w:pPr>
      <w:spacing w:before="120"/>
    </w:pPr>
    <w:rPr>
      <w:sz w:val="18"/>
    </w:rPr>
  </w:style>
  <w:style w:type="paragraph" w:customStyle="1" w:styleId="affb">
    <w:name w:val="发布日期"/>
    <w:uiPriority w:val="99"/>
    <w:rsid w:val="00826A98"/>
    <w:rPr>
      <w:rFonts w:eastAsia="黑体"/>
      <w:sz w:val="28"/>
    </w:rPr>
  </w:style>
  <w:style w:type="paragraph" w:customStyle="1" w:styleId="affc">
    <w:name w:val="五级条标题"/>
    <w:basedOn w:val="aff5"/>
    <w:next w:val="af8"/>
    <w:uiPriority w:val="99"/>
    <w:rsid w:val="00826A98"/>
    <w:pPr>
      <w:outlineLvl w:val="6"/>
    </w:pPr>
  </w:style>
  <w:style w:type="paragraph" w:customStyle="1" w:styleId="affd">
    <w:name w:val="附录四级条标题"/>
    <w:basedOn w:val="af9"/>
    <w:next w:val="af8"/>
    <w:uiPriority w:val="99"/>
    <w:rsid w:val="00826A98"/>
    <w:pPr>
      <w:outlineLvl w:val="5"/>
    </w:pPr>
  </w:style>
  <w:style w:type="paragraph" w:customStyle="1" w:styleId="affe">
    <w:name w:val="附录表标题"/>
    <w:next w:val="af8"/>
    <w:uiPriority w:val="99"/>
    <w:rsid w:val="00826A98"/>
    <w:pPr>
      <w:tabs>
        <w:tab w:val="left" w:pos="360"/>
      </w:tabs>
      <w:jc w:val="center"/>
      <w:textAlignment w:val="baseline"/>
    </w:pPr>
    <w:rPr>
      <w:rFonts w:ascii="黑体" w:eastAsia="黑体"/>
      <w:kern w:val="21"/>
      <w:sz w:val="21"/>
    </w:rPr>
  </w:style>
  <w:style w:type="paragraph" w:customStyle="1" w:styleId="afff">
    <w:name w:val="封面一致性程度标识"/>
    <w:uiPriority w:val="99"/>
    <w:rsid w:val="00826A98"/>
    <w:pPr>
      <w:spacing w:before="440" w:line="400" w:lineRule="exact"/>
      <w:jc w:val="center"/>
    </w:pPr>
    <w:rPr>
      <w:rFonts w:ascii="宋体"/>
      <w:sz w:val="28"/>
    </w:rPr>
  </w:style>
  <w:style w:type="paragraph" w:customStyle="1" w:styleId="afff0">
    <w:name w:val="实施日期"/>
    <w:basedOn w:val="affb"/>
    <w:uiPriority w:val="99"/>
    <w:rsid w:val="00826A98"/>
    <w:pPr>
      <w:jc w:val="right"/>
    </w:pPr>
  </w:style>
  <w:style w:type="paragraph" w:customStyle="1" w:styleId="10">
    <w:name w:val="列出段落1"/>
    <w:basedOn w:val="a"/>
    <w:uiPriority w:val="99"/>
    <w:rsid w:val="00826A98"/>
    <w:pPr>
      <w:ind w:firstLineChars="200" w:firstLine="420"/>
    </w:pPr>
  </w:style>
  <w:style w:type="paragraph" w:customStyle="1" w:styleId="20">
    <w:name w:val="封面标准号2"/>
    <w:basedOn w:val="1"/>
    <w:uiPriority w:val="99"/>
    <w:rsid w:val="00826A98"/>
    <w:pPr>
      <w:framePr w:w="9138" w:h="1244" w:hRule="exact" w:wrap="around" w:vAnchor="page" w:hAnchor="margin" w:y="2908" w:anchorLock="1"/>
      <w:adjustRightInd w:val="0"/>
      <w:spacing w:before="357" w:line="280" w:lineRule="exact"/>
    </w:pPr>
  </w:style>
  <w:style w:type="paragraph" w:customStyle="1" w:styleId="afff1">
    <w:name w:val="封面标准代替信息"/>
    <w:basedOn w:val="20"/>
    <w:uiPriority w:val="99"/>
    <w:rsid w:val="00826A98"/>
    <w:pPr>
      <w:framePr w:wrap="around"/>
      <w:spacing w:before="57"/>
    </w:pPr>
    <w:rPr>
      <w:rFonts w:ascii="宋体"/>
      <w:sz w:val="21"/>
    </w:rPr>
  </w:style>
  <w:style w:type="character" w:customStyle="1" w:styleId="Char9">
    <w:name w:val="段 Char"/>
    <w:link w:val="af8"/>
    <w:uiPriority w:val="99"/>
    <w:locked/>
    <w:rsid w:val="00826A98"/>
    <w:rPr>
      <w:rFonts w:ascii="宋体"/>
      <w:kern w:val="2"/>
      <w:sz w:val="22"/>
      <w:lang w:val="en-US" w:eastAsia="zh-CN"/>
    </w:rPr>
  </w:style>
  <w:style w:type="character" w:customStyle="1" w:styleId="sh141">
    <w:name w:val="sh141"/>
    <w:uiPriority w:val="99"/>
    <w:rsid w:val="00826A98"/>
    <w:rPr>
      <w:rFonts w:cs="Times New Roman"/>
      <w:color w:val="2B2B2B"/>
      <w:sz w:val="18"/>
      <w:szCs w:val="18"/>
    </w:rPr>
  </w:style>
  <w:style w:type="character" w:customStyle="1" w:styleId="11">
    <w:name w:val="占位符文本1"/>
    <w:uiPriority w:val="99"/>
    <w:semiHidden/>
    <w:rsid w:val="00826A98"/>
    <w:rPr>
      <w:rFonts w:cs="Times New Roman"/>
      <w:color w:val="808080"/>
    </w:rPr>
  </w:style>
  <w:style w:type="character" w:customStyle="1" w:styleId="21">
    <w:name w:val="占位符文本2"/>
    <w:uiPriority w:val="99"/>
    <w:rsid w:val="00826A98"/>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2668</Words>
  <Characters>1287</Characters>
  <Application>Microsoft Office Word</Application>
  <DocSecurity>0</DocSecurity>
  <Lines>10</Lines>
  <Paragraphs>7</Paragraphs>
  <ScaleCrop>false</ScaleCrop>
  <Company>微软中国</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俞金生</dc:creator>
  <cp:keywords/>
  <dc:description/>
  <cp:lastModifiedBy>Administrator</cp:lastModifiedBy>
  <cp:revision>38</cp:revision>
  <cp:lastPrinted>2017-11-13T02:34:00Z</cp:lastPrinted>
  <dcterms:created xsi:type="dcterms:W3CDTF">2019-03-19T15:03:00Z</dcterms:created>
  <dcterms:modified xsi:type="dcterms:W3CDTF">2019-03-21T02:29:00Z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