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50"/>
        <w:gridCol w:w="919"/>
        <w:gridCol w:w="391"/>
        <w:gridCol w:w="44"/>
        <w:gridCol w:w="606"/>
        <w:gridCol w:w="606"/>
        <w:gridCol w:w="319"/>
        <w:gridCol w:w="290"/>
        <w:gridCol w:w="54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研制单位纳税人识别号</w:t>
            </w: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独立法人单位，可一家或多家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1.应用范围：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  <w:bookmarkStart w:id="0" w:name="_GoBack"/>
            <w:bookmarkEnd w:id="0"/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应结合项目的研制进展，合理安排时间进度，24个月内完成鉴定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自筹</w:t>
            </w:r>
          </w:p>
        </w:tc>
        <w:tc>
          <w:tcPr>
            <w:tcW w:w="19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需要说明其他情况，如“配合某些科技项目”、“复制老编号项目”等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cs="宋体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应填写意见并加盖单位公章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分技术委员会或专业工作组意见 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全国标准化技术委员会意见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主管部门意见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3429E1"/>
    <w:rsid w:val="25833142"/>
    <w:rsid w:val="25E843FC"/>
    <w:rsid w:val="265306A7"/>
    <w:rsid w:val="28A164BD"/>
    <w:rsid w:val="2AD45FA8"/>
    <w:rsid w:val="2BB70FD4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8D86274"/>
    <w:rsid w:val="394F3675"/>
    <w:rsid w:val="3AF45705"/>
    <w:rsid w:val="3B4721F1"/>
    <w:rsid w:val="3B7C4015"/>
    <w:rsid w:val="3C0017F2"/>
    <w:rsid w:val="3DF17B36"/>
    <w:rsid w:val="40165E89"/>
    <w:rsid w:val="41480CD2"/>
    <w:rsid w:val="41A84134"/>
    <w:rsid w:val="424C3076"/>
    <w:rsid w:val="431A58ED"/>
    <w:rsid w:val="45A647ED"/>
    <w:rsid w:val="48AF4E12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5FB6F10"/>
    <w:rsid w:val="676F0DAB"/>
    <w:rsid w:val="67E16ECA"/>
    <w:rsid w:val="68404D87"/>
    <w:rsid w:val="695B001D"/>
    <w:rsid w:val="6A6C7734"/>
    <w:rsid w:val="6CC2181E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2022-07-01T02:48:23Z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7E82F27E4A574FBEA574D540F9B4E3EB</vt:lpwstr>
  </property>
</Properties>
</file>