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846"/>
        <w:gridCol w:w="2965"/>
        <w:gridCol w:w="2362"/>
        <w:gridCol w:w="950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标准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章节号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意见内容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提出单位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处理意见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现标准名称“粗制镍钴原料”范围过宽，目前标准仅规定了粗硫化镍钴产品技术要求，建议名称修改为“粗硫化镍钴”。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大冶有色金属有限责任公司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采纳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标准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建议在编制说明增加粗硫化镍钴与其他相关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产品的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区别，明确产品优势，同时评估明确标准名称是否加“原料”二字。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有色金属技术经济研究院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有限责任公司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部分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采纳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已在编制说明中增加产品优势描述；粗硫化镍钴为中间品，参考其他中间品标准名称，不建议增加“原料”二字。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在范围中应指明是经硫化沉淀等湿法工艺处理得到的产品。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有色金属技术经济研究院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有限责任公司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采纳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删除“主要用于镍钴冶炼的原料”。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山西北方铜业有限公司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采纳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产品分类单列作为一章。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铜陵有色金属集团控股有限公司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采纳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请先对产品组成进行元素全分析，说明选择限定相关杂质的原因，可放宽或删除Al杂质元素要求。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新疆新鑫矿业股份有限公司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采纳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请明确产品中是否存在硫单质，建议明确硫元素的上下范围。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新疆新鑫矿业股份有限公司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未采纳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生产企业利用硫化氢/硫化钠/硫化铵沉淀镍、钴金属，反应过程中不发生氧化还原反应，产品中不存在硫单质。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产品所用原料种类较多，原料品位变化较大，产品硫元素含量与原料中的金属含量、pH络合沉淀等因素相关，硫元素上限较为宽泛，设置上限意义不大。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表1中的格式表述参照粗氢氧化镍钴标准修改；建议确认一下氟指标制定的必要性。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新疆新鑫矿业股份有限公司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采纳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因原料引入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氟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杂质较少，本标准不对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氟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杂质进行限定要求。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5.1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建议考虑产品进口需求，适当放宽指标要求。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大冶有色金属有限责任公司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采纳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建议确认一下水分指标的范围</w:t>
            </w:r>
            <w:r>
              <w:rPr>
                <w:rFonts w:hint="eastAsia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，说明原因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北方铜业股份有限公司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采纳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参照粗氢氧化镍钴的表述，确认产品颜色和状态并进行修改。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有色金属技术经济研究院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有限责任公司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采纳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请在编制说明中放置产品外观图片，产品外观添加泥装描述。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大冶有色金属有限责任公司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采纳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建议将“参照”改为“按照”，部分超出标准范围的参照执行或供需双方协商。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有色金属技术经济研究院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有限责任公司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采纳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.1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氯含量的检测方法引用的是水溶性元素的测试，请明确是否和产品中氯存在形式对应。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新疆新鑫矿业股份有限公司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采纳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已确认产品中的氯元素为水溶性元素，对应引用水溶性的测试方法。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.2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产品水分测定请引用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相关标准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山东恒邦冶炼股份有限公司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采纳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7.3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评估是否可参照《钴精矿》行标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进行编制</w:t>
            </w:r>
            <w:r>
              <w:rPr>
                <w:rFonts w:hint="eastAsia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有色金属技术经济研究院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有限责任公司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采纳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参照《钴精矿》行标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编制取样与制样内容。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8.2&amp;8.4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建议完善包装、贮存方式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大冶有色金属有限责任公司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采纳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.5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建议参照《四氧化三钴》和《镍钴锰三元素复合氧化物》标准补充宜包括内容。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有色金属技术经济研究院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CN"/>
              </w:rPr>
              <w:t>有限责任公司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采纳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删除“特殊要求”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铜陵有色金属集团控股有限公司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采纳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订货单内容需说明特殊要求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无意见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南通金通储能动力新材料有限公司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无意见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襄阳化通化工有限公司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无意见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西北有色金属研究院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无意见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北京当升科技股份有限公司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无意见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云南铜业股份有限公司西南铜业分公司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无意见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江西铜业股份有限公司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无意见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昆明冶金研究院有限责任公司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无意见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云南省科学技术院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无意见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云南锡业锡化工材料有限责任公司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无意见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云南锡业集团（控股）有限责任公司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tabs>
          <w:tab w:val="left" w:pos="3780"/>
        </w:tabs>
        <w:ind w:firstLine="210" w:firstLineChars="100"/>
        <w:rPr>
          <w:rFonts w:hint="eastAsia"/>
        </w:rPr>
      </w:pPr>
    </w:p>
    <w:p>
      <w:pPr>
        <w:tabs>
          <w:tab w:val="left" w:pos="3780"/>
        </w:tabs>
        <w:ind w:firstLine="210" w:firstLineChars="100"/>
      </w:pPr>
      <w:r>
        <w:rPr>
          <w:rFonts w:hint="eastAsia"/>
        </w:rPr>
        <w:t>说明：</w:t>
      </w:r>
    </w:p>
    <w:p>
      <w:pPr>
        <w:tabs>
          <w:tab w:val="left" w:pos="3780"/>
        </w:tabs>
        <w:ind w:firstLine="210" w:firstLineChars="100"/>
        <w:rPr>
          <w:rFonts w:hint="default" w:ascii="Times New Roman" w:hAnsi="Times New Roman" w:cs="Times New Roman"/>
        </w:rPr>
      </w:pPr>
      <w:r>
        <w:rPr>
          <w:rFonts w:hint="eastAsia"/>
        </w:rPr>
        <w:t>（</w:t>
      </w:r>
      <w:r>
        <w:rPr>
          <w:rFonts w:hint="default" w:ascii="Times New Roman" w:hAnsi="Times New Roman" w:cs="Times New Roman"/>
        </w:rPr>
        <w:t>1）发送《征求意见稿》的单位数：</w:t>
      </w:r>
      <w:r>
        <w:rPr>
          <w:rFonts w:hint="eastAsia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个；</w:t>
      </w:r>
    </w:p>
    <w:p>
      <w:pPr>
        <w:tabs>
          <w:tab w:val="left" w:pos="3780"/>
        </w:tabs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（2）收到《征求意见稿》后，回函的单位数：</w:t>
      </w:r>
      <w:r>
        <w:rPr>
          <w:rFonts w:hint="eastAsia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个；</w:t>
      </w:r>
    </w:p>
    <w:p>
      <w:pPr>
        <w:tabs>
          <w:tab w:val="left" w:pos="3780"/>
        </w:tabs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（3）收到《征求意见稿》后，回函并有建议或意见的单位数：</w:t>
      </w:r>
      <w:r>
        <w:rPr>
          <w:rFonts w:hint="eastAsia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个；</w:t>
      </w:r>
    </w:p>
    <w:p>
      <w:pPr>
        <w:tabs>
          <w:tab w:val="left" w:pos="3780"/>
        </w:tabs>
        <w:ind w:firstLine="210" w:firstLineChars="100"/>
        <w:rPr>
          <w:rFonts w:hint="eastAsia" w:ascii="宋体" w:hAnsi="宋体" w:eastAsia="宋体"/>
          <w:lang w:val="en-US" w:eastAsia="zh-CN"/>
        </w:rPr>
      </w:pPr>
      <w:r>
        <w:rPr>
          <w:rFonts w:hint="default" w:ascii="Times New Roman" w:hAnsi="Times New Roman" w:cs="Times New Roman"/>
        </w:rPr>
        <w:t>（4）没有回函的单位数：</w:t>
      </w:r>
      <w:r>
        <w:rPr>
          <w:rFonts w:hint="default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个</w:t>
      </w:r>
      <w:r>
        <w:rPr>
          <w:rFonts w:hint="eastAsia" w:cs="Times New Roman"/>
          <w:lang w:eastAsia="zh-CN"/>
        </w:rPr>
        <w:t>。</w:t>
      </w:r>
    </w:p>
    <w:p/>
    <w:sectPr>
      <w:headerReference r:id="rId3" w:type="default"/>
      <w:footerReference r:id="rId4" w:type="default"/>
      <w:pgSz w:w="11906" w:h="16838"/>
      <w:pgMar w:top="1134" w:right="850" w:bottom="1134" w:left="850" w:header="964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center"/>
      <w:textAlignment w:val="auto"/>
      <w:rPr>
        <w:rFonts w:hint="eastAsia" w:eastAsia="黑体"/>
        <w:sz w:val="18"/>
        <w:szCs w:val="18"/>
      </w:rPr>
    </w:pPr>
  </w:p>
  <w:tbl>
    <w:tblPr>
      <w:tblStyle w:val="6"/>
      <w:tblW w:w="10189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67"/>
      <w:gridCol w:w="4112"/>
      <w:gridCol w:w="1966"/>
      <w:gridCol w:w="1223"/>
      <w:gridCol w:w="122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tblHeader/>
      </w:trPr>
      <w:tc>
        <w:tcPr>
          <w:tcW w:w="10189" w:type="dxa"/>
          <w:gridSpan w:val="5"/>
          <w:tcBorders>
            <w:top w:val="single" w:color="FFFFFF" w:sz="4" w:space="0"/>
            <w:left w:val="single" w:color="FFFFFF" w:sz="4" w:space="0"/>
            <w:bottom w:val="nil"/>
            <w:right w:val="single" w:color="FFFFFF" w:sz="4" w:space="0"/>
          </w:tcBorders>
          <w:noWrap w:val="0"/>
          <w:vAlign w:val="center"/>
        </w:tcPr>
        <w:p>
          <w:pPr>
            <w:spacing w:line="360" w:lineRule="exact"/>
            <w:jc w:val="center"/>
            <w:rPr>
              <w:rFonts w:hint="eastAsia"/>
              <w:color w:val="000000"/>
            </w:rPr>
          </w:pPr>
          <w:r>
            <w:rPr>
              <w:rFonts w:hint="eastAsia" w:eastAsia="黑体"/>
              <w:sz w:val="28"/>
            </w:rPr>
            <w:t>标准征求意见稿意见汇总处理表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tblHeader/>
      </w:trPr>
      <w:tc>
        <w:tcPr>
          <w:tcW w:w="1667" w:type="dxa"/>
          <w:tcBorders>
            <w:top w:val="nil"/>
            <w:left w:val="nil"/>
            <w:bottom w:val="nil"/>
            <w:right w:val="single" w:color="FFFFFF" w:sz="4" w:space="0"/>
          </w:tcBorders>
          <w:noWrap w:val="0"/>
          <w:vAlign w:val="center"/>
        </w:tcPr>
        <w:p>
          <w:pPr>
            <w:spacing w:line="360" w:lineRule="exact"/>
            <w:jc w:val="center"/>
            <w:rPr>
              <w:rFonts w:hint="eastAsia"/>
              <w:color w:val="000000"/>
            </w:rPr>
          </w:pPr>
          <w:r>
            <w:rPr>
              <w:rFonts w:hint="eastAsia"/>
              <w:color w:val="000000"/>
            </w:rPr>
            <w:t>标准项目名称：</w:t>
          </w:r>
        </w:p>
      </w:tc>
      <w:tc>
        <w:tcPr>
          <w:tcW w:w="4112" w:type="dxa"/>
          <w:tcBorders>
            <w:top w:val="nil"/>
            <w:left w:val="single" w:color="FFFFFF" w:sz="4" w:space="0"/>
            <w:bottom w:val="nil"/>
            <w:right w:val="nil"/>
          </w:tcBorders>
          <w:noWrap w:val="0"/>
          <w:vAlign w:val="center"/>
        </w:tcPr>
        <w:p>
          <w:pPr>
            <w:spacing w:line="360" w:lineRule="exact"/>
            <w:jc w:val="left"/>
            <w:rPr>
              <w:rFonts w:hint="default" w:eastAsia="宋体"/>
              <w:lang w:val="en-US" w:eastAsia="zh-CN"/>
            </w:rPr>
          </w:pPr>
          <w:r>
            <w:rPr>
              <w:rFonts w:hint="eastAsia"/>
              <w:color w:val="000000"/>
              <w:lang w:eastAsia="zh-CN"/>
            </w:rPr>
            <w:t>粗硫化镍钴</w:t>
          </w:r>
        </w:p>
      </w:tc>
      <w:tc>
        <w:tcPr>
          <w:tcW w:w="1966" w:type="dxa"/>
          <w:tcBorders>
            <w:top w:val="nil"/>
            <w:left w:val="nil"/>
            <w:bottom w:val="nil"/>
            <w:right w:val="nil"/>
          </w:tcBorders>
          <w:noWrap w:val="0"/>
          <w:vAlign w:val="center"/>
        </w:tcPr>
        <w:p>
          <w:pPr>
            <w:spacing w:line="360" w:lineRule="exact"/>
            <w:rPr>
              <w:rFonts w:hint="eastAsia" w:eastAsia="宋体"/>
              <w:color w:val="000000"/>
              <w:lang w:eastAsia="zh-CN"/>
            </w:rPr>
          </w:pPr>
          <w:r>
            <w:rPr>
              <w:rFonts w:hint="eastAsia"/>
              <w:color w:val="000000"/>
            </w:rPr>
            <w:t>承办人：</w:t>
          </w:r>
          <w:r>
            <w:rPr>
              <w:rFonts w:hint="eastAsia"/>
              <w:color w:val="000000"/>
              <w:lang w:val="en-US" w:eastAsia="zh-CN"/>
            </w:rPr>
            <w:t>陈婷</w:t>
          </w:r>
        </w:p>
      </w:tc>
      <w:tc>
        <w:tcPr>
          <w:tcW w:w="1223" w:type="dxa"/>
          <w:tcBorders>
            <w:top w:val="nil"/>
            <w:left w:val="nil"/>
            <w:bottom w:val="nil"/>
            <w:right w:val="nil"/>
          </w:tcBorders>
          <w:noWrap w:val="0"/>
          <w:vAlign w:val="center"/>
        </w:tcPr>
        <w:p>
          <w:pPr>
            <w:spacing w:line="360" w:lineRule="exact"/>
            <w:jc w:val="center"/>
            <w:rPr>
              <w:rFonts w:hint="eastAsia"/>
              <w:color w:val="000000"/>
            </w:rPr>
          </w:pPr>
          <w:r>
            <w:rPr>
              <w:sz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20955</wp:posOffset>
                    </wp:positionH>
                    <wp:positionV relativeFrom="paragraph">
                      <wp:posOffset>30480</wp:posOffset>
                    </wp:positionV>
                    <wp:extent cx="1385570" cy="1828800"/>
                    <wp:effectExtent l="0" t="0" r="0" b="0"/>
                    <wp:wrapNone/>
                    <wp:docPr id="2" name="文本框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8557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5"/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t>2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2"/>
                                    <w:szCs w:val="22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1.65pt;margin-top:2.4pt;height:144pt;width:109.1pt;mso-position-horizontal-relative:margin;z-index:251659264;mso-width-relative:page;mso-height-relative:page;" filled="f" stroked="f" coordsize="21600,21600" o:gfxdata="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DBaNXVAAAABwEAAA8AAAAAAAAAAQAgAAAAIgAAAGRycy9kb3ducmV2&#10;LnhtbFBLAQIUABQAAAAIAIdO4kD4MB4UOAIAAGMEAAAOAAAAAAAAAAEAIAAAACQBAABkcnMvZTJv&#10;RG9jLnhtbFBLBQYAAAAABgAGAFkBAADOBQAAAAA=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2"/>
                              <w:szCs w:val="22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221" w:type="dxa"/>
          <w:tcBorders>
            <w:top w:val="nil"/>
            <w:left w:val="nil"/>
            <w:bottom w:val="nil"/>
            <w:right w:val="single" w:color="FFFFFF" w:sz="4" w:space="0"/>
          </w:tcBorders>
          <w:noWrap w:val="0"/>
          <w:vAlign w:val="center"/>
        </w:tcPr>
        <w:p>
          <w:pPr>
            <w:spacing w:line="360" w:lineRule="exact"/>
            <w:rPr>
              <w:rFonts w:hint="eastAsia"/>
              <w:color w:val="000000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tblHeader/>
      </w:trPr>
      <w:tc>
        <w:tcPr>
          <w:tcW w:w="5779" w:type="dxa"/>
          <w:gridSpan w:val="2"/>
          <w:tcBorders>
            <w:top w:val="nil"/>
            <w:left w:val="single" w:color="FFFFFF" w:sz="4" w:space="0"/>
            <w:bottom w:val="single" w:color="FFFFFF" w:sz="4" w:space="0"/>
            <w:right w:val="nil"/>
          </w:tcBorders>
          <w:noWrap w:val="0"/>
          <w:vAlign w:val="center"/>
        </w:tcPr>
        <w:p>
          <w:pPr>
            <w:adjustRightInd w:val="0"/>
            <w:snapToGrid w:val="0"/>
            <w:jc w:val="left"/>
            <w:rPr>
              <w:rFonts w:hint="eastAsia" w:eastAsia="宋体"/>
              <w:color w:val="000000"/>
              <w:lang w:val="en-US" w:eastAsia="zh-CN"/>
            </w:rPr>
          </w:pPr>
          <w:r>
            <w:rPr>
              <w:rFonts w:hint="eastAsia"/>
              <w:color w:val="000000"/>
            </w:rPr>
            <w:t>标准项目负责起草单位：</w:t>
          </w:r>
          <w:r>
            <w:rPr>
              <w:rFonts w:hint="eastAsia" w:cs="Times New Roman"/>
              <w:bCs/>
              <w:color w:val="000000" w:themeColor="text1"/>
              <w:szCs w:val="21"/>
              <w:lang w:eastAsia="zh-CN"/>
              <w14:textFill>
                <w14:solidFill>
                  <w14:schemeClr w14:val="tx1"/>
                </w14:solidFill>
              </w14:textFill>
            </w:rPr>
            <w:t>衢州华友</w:t>
          </w:r>
          <w:r>
            <w:rPr>
              <w:rFonts w:hint="eastAsia" w:cs="Times New Roman"/>
              <w:bCs/>
              <w:color w:val="000000" w:themeColor="text1"/>
              <w:szCs w:val="21"/>
              <w:lang w:val="en-US" w:eastAsia="zh-CN"/>
              <w14:textFill>
                <w14:solidFill>
                  <w14:schemeClr w14:val="tx1"/>
                </w14:solidFill>
              </w14:textFill>
            </w:rPr>
            <w:t>钴新材料</w:t>
          </w:r>
          <w:r>
            <w:rPr>
              <w:rFonts w:hint="eastAsia" w:cs="Times New Roman"/>
              <w:bCs/>
              <w:color w:val="000000" w:themeColor="text1"/>
              <w:szCs w:val="21"/>
              <w:lang w:eastAsia="zh-CN"/>
              <w14:textFill>
                <w14:solidFill>
                  <w14:schemeClr w14:val="tx1"/>
                </w14:solidFill>
              </w14:textFill>
            </w:rPr>
            <w:t>有限公司</w:t>
          </w:r>
        </w:p>
      </w:tc>
      <w:tc>
        <w:tcPr>
          <w:tcW w:w="1966" w:type="dxa"/>
          <w:tcBorders>
            <w:top w:val="nil"/>
            <w:left w:val="nil"/>
            <w:bottom w:val="single" w:color="FFFFFF" w:sz="4" w:space="0"/>
            <w:right w:val="nil"/>
          </w:tcBorders>
          <w:noWrap w:val="0"/>
          <w:vAlign w:val="center"/>
        </w:tcPr>
        <w:p>
          <w:pPr>
            <w:spacing w:line="360" w:lineRule="exact"/>
            <w:rPr>
              <w:rFonts w:hint="default" w:eastAsia="宋体"/>
              <w:color w:val="000000"/>
              <w:lang w:val="en-US" w:eastAsia="zh-CN"/>
            </w:rPr>
          </w:pPr>
          <w:r>
            <w:rPr>
              <w:rFonts w:hint="eastAsia"/>
              <w:color w:val="000000"/>
            </w:rPr>
            <w:t>电话：</w:t>
          </w:r>
          <w:r>
            <w:rPr>
              <w:rFonts w:ascii="Times New Roman" w:hAnsi="Times New Roman" w:eastAsia="宋体" w:cs="Times New Roman"/>
              <w:bCs/>
              <w:color w:val="000000" w:themeColor="text1"/>
              <w:szCs w:val="21"/>
              <w14:textFill>
                <w14:solidFill>
                  <w14:schemeClr w14:val="tx1"/>
                </w14:solidFill>
              </w14:textFill>
            </w:rPr>
            <w:t>15695700902</w:t>
          </w:r>
        </w:p>
      </w:tc>
      <w:tc>
        <w:tcPr>
          <w:tcW w:w="2444" w:type="dxa"/>
          <w:gridSpan w:val="2"/>
          <w:tcBorders>
            <w:top w:val="nil"/>
            <w:left w:val="nil"/>
            <w:bottom w:val="single" w:color="FFFFFF" w:sz="4" w:space="0"/>
            <w:right w:val="single" w:color="FFFFFF" w:sz="4" w:space="0"/>
          </w:tcBorders>
          <w:noWrap w:val="0"/>
          <w:vAlign w:val="center"/>
        </w:tcPr>
        <w:p>
          <w:pPr>
            <w:spacing w:line="360" w:lineRule="exact"/>
            <w:jc w:val="center"/>
            <w:rPr>
              <w:rFonts w:hint="eastAsia"/>
              <w:color w:val="000000"/>
            </w:rPr>
          </w:pPr>
          <w:r>
            <w:rPr>
              <w:rFonts w:hint="eastAsia"/>
              <w:color w:val="000000"/>
            </w:rPr>
            <w:t>20</w:t>
          </w:r>
          <w:r>
            <w:rPr>
              <w:color w:val="000000"/>
            </w:rPr>
            <w:t>2</w:t>
          </w:r>
          <w:r>
            <w:rPr>
              <w:rFonts w:hint="eastAsia"/>
              <w:color w:val="000000"/>
              <w:lang w:val="en-US" w:eastAsia="zh-CN"/>
            </w:rPr>
            <w:t>3</w:t>
          </w:r>
          <w:r>
            <w:rPr>
              <w:rFonts w:hint="eastAsia"/>
              <w:color w:val="000000"/>
            </w:rPr>
            <w:t>年</w:t>
          </w:r>
          <w:r>
            <w:rPr>
              <w:rFonts w:hint="eastAsia"/>
              <w:color w:val="000000"/>
              <w:lang w:val="en-US" w:eastAsia="zh-CN"/>
            </w:rPr>
            <w:t>10</w:t>
          </w:r>
          <w:r>
            <w:rPr>
              <w:rFonts w:hint="eastAsia"/>
              <w:color w:val="000000"/>
            </w:rPr>
            <w:t>月</w:t>
          </w:r>
          <w:r>
            <w:rPr>
              <w:rFonts w:hint="eastAsia"/>
              <w:color w:val="000000"/>
              <w:lang w:val="en-US" w:eastAsia="zh-CN"/>
            </w:rPr>
            <w:t>26</w:t>
          </w:r>
          <w:r>
            <w:rPr>
              <w:rFonts w:hint="eastAsia"/>
              <w:color w:val="000000"/>
            </w:rPr>
            <w:t>日填写</w:t>
          </w:r>
        </w:p>
      </w:tc>
    </w:tr>
  </w:tbl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3A8299"/>
    <w:multiLevelType w:val="singleLevel"/>
    <w:tmpl w:val="F73A8299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Y2FmNjUzNzJkYzQ1ZjY5OGQxN2UyNmQ4NjMzZGMifQ=="/>
  </w:docVars>
  <w:rsids>
    <w:rsidRoot w:val="00172A27"/>
    <w:rsid w:val="09943A7D"/>
    <w:rsid w:val="0D996BEB"/>
    <w:rsid w:val="0F9313C2"/>
    <w:rsid w:val="1383355C"/>
    <w:rsid w:val="1EFD5E3C"/>
    <w:rsid w:val="231C3B56"/>
    <w:rsid w:val="2831589A"/>
    <w:rsid w:val="2AF0112A"/>
    <w:rsid w:val="34751B9F"/>
    <w:rsid w:val="35E92D59"/>
    <w:rsid w:val="3FDA5BCB"/>
    <w:rsid w:val="41903125"/>
    <w:rsid w:val="44452DAE"/>
    <w:rsid w:val="4568069C"/>
    <w:rsid w:val="465B6628"/>
    <w:rsid w:val="4D447190"/>
    <w:rsid w:val="4E2633E2"/>
    <w:rsid w:val="4FD85D92"/>
    <w:rsid w:val="5CE00485"/>
    <w:rsid w:val="62EA5EDD"/>
    <w:rsid w:val="637A6AAF"/>
    <w:rsid w:val="72853D00"/>
    <w:rsid w:val="75541A31"/>
    <w:rsid w:val="75E32FEC"/>
    <w:rsid w:val="78B8779D"/>
    <w:rsid w:val="7A3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snapToGrid w:val="0"/>
    </w:pPr>
    <w:rPr>
      <w:rFonts w:ascii="Calibri" w:hAnsi="Calibri" w:eastAsia="宋体" w:cs="Times New Roman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1439</Words>
  <Characters>1491</Characters>
  <Lines>0</Lines>
  <Paragraphs>0</Paragraphs>
  <TotalTime>78</TotalTime>
  <ScaleCrop>false</ScaleCrop>
  <LinksUpToDate>false</LinksUpToDate>
  <CharactersWithSpaces>1491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2023-11-10T06:42:00Z</dcterms:created>
  <dc:creator>王志刚</dc:creator>
  <cp:lastModifiedBy>陈婷</cp:lastModifiedBy>
  <dcterms:modified xsi:type="dcterms:W3CDTF">2024-01-12T01:39:47Z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0DF4D0C4D89D451988D81DD521A62197</vt:lpwstr>
  </property>
</Properties>
</file>