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rPr>
        <w:sectPr>
          <w:headerReference r:id="rId5" w:type="first"/>
          <w:headerReference r:id="rId3" w:type="default"/>
          <w:footerReference r:id="rId6" w:type="default"/>
          <w:headerReference r:id="rId4" w:type="even"/>
          <w:footerReference r:id="rId7" w:type="even"/>
          <w:pgSz w:w="11906" w:h="16838"/>
          <w:pgMar w:top="567" w:right="1134" w:bottom="1361" w:left="1418" w:header="0" w:footer="0" w:gutter="0"/>
          <w:pgNumType w:fmt="decimal" w:start="1"/>
          <w:cols w:space="720" w:num="1"/>
          <w:titlePg/>
          <w:docGrid w:type="linesAndChars" w:linePitch="312" w:charSpace="0"/>
        </w:sectPr>
      </w:pPr>
      <w:bookmarkStart w:id="0" w:name="_Toc49776953"/>
      <w:bookmarkStart w:id="1" w:name="_Toc48717817"/>
      <w:bookmarkStart w:id="2" w:name="SectionMark0"/>
      <w:r>
        <w:rPr>
          <w:lang w:val="en-US" w:eastAsia="zh-CN"/>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8866505</wp:posOffset>
                </wp:positionV>
                <wp:extent cx="60579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98.15pt;height:0pt;width:477pt;z-index:251670528;mso-width-relative:page;mso-height-relative:page;" filled="f" stroked="t" coordsize="21600,21600" o:gfxdata="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ZQp9UAAAAKAQAADwAAAAAAAAABACAAAAAiAAAAZHJzL2Rvd25yZXYueG1sUEsBAhQA&#10;FAAAAAgAh07iQKAh5lH1AQAA5AMAAA4AAAAAAAAAAQAgAAAAJAEAAGRycy9lMm9Eb2MueG1sUEsF&#10;BgAAAAAGAAYAWQEAAIsFAAAAAA==&#10;">
                <v:fill on="f" focussize="0,0"/>
                <v:stroke color="#000000" joinstyle="round"/>
                <v:imagedata o:title=""/>
                <o:lock v:ext="edit" aspectratio="f"/>
              </v:line>
            </w:pict>
          </mc:Fallback>
        </mc:AlternateContent>
      </w:r>
      <w:r>
        <w:rPr>
          <w:lang w:val="en-US" w:eastAsia="zh-CN"/>
        </w:rPr>
        <mc:AlternateContent>
          <mc:Choice Requires="wps">
            <w:drawing>
              <wp:anchor distT="0" distB="0" distL="114300" distR="114300" simplePos="0" relativeHeight="251669504" behindDoc="0" locked="1" layoutInCell="1" allowOverlap="1">
                <wp:simplePos x="0" y="0"/>
                <wp:positionH relativeFrom="margin">
                  <wp:posOffset>0</wp:posOffset>
                </wp:positionH>
                <wp:positionV relativeFrom="margin">
                  <wp:posOffset>8826500</wp:posOffset>
                </wp:positionV>
                <wp:extent cx="6120130" cy="495300"/>
                <wp:effectExtent l="0" t="0" r="13970" b="0"/>
                <wp:wrapNone/>
                <wp:docPr id="6" name="文本框 6"/>
                <wp:cNvGraphicFramePr/>
                <a:graphic xmlns:a="http://schemas.openxmlformats.org/drawingml/2006/main">
                  <a:graphicData uri="http://schemas.microsoft.com/office/word/2010/wordprocessingShape">
                    <wps:wsp>
                      <wps:cNvSpPr txBox="1"/>
                      <wps:spPr>
                        <a:xfrm>
                          <a:off x="0" y="0"/>
                          <a:ext cx="6120130" cy="495300"/>
                        </a:xfrm>
                        <a:prstGeom prst="rect">
                          <a:avLst/>
                        </a:prstGeom>
                        <a:solidFill>
                          <a:srgbClr val="FFFFFF"/>
                        </a:solidFill>
                        <a:ln>
                          <a:noFill/>
                        </a:ln>
                      </wps:spPr>
                      <wps:txbx>
                        <w:txbxContent>
                          <w:p>
                            <w:pPr>
                              <w:pStyle w:val="16"/>
                              <w:spacing w:line="340" w:lineRule="exact"/>
                              <w:ind w:firstLine="2299" w:firstLineChars="550"/>
                              <w:jc w:val="both"/>
                              <w:rPr>
                                <w:rFonts w:hint="eastAsia" w:ascii="黑体" w:eastAsia="黑体"/>
                                <w:b w:val="0"/>
                                <w:bCs/>
                                <w:sz w:val="28"/>
                              </w:rPr>
                            </w:pPr>
                          </w:p>
                          <w:p>
                            <w:pPr>
                              <w:pStyle w:val="16"/>
                              <w:spacing w:line="340" w:lineRule="exact"/>
                              <w:rPr>
                                <w:rFonts w:hint="eastAsia" w:ascii="黑体" w:eastAsia="黑体"/>
                                <w:b w:val="0"/>
                                <w:bCs/>
                                <w:sz w:val="28"/>
                              </w:rPr>
                            </w:pPr>
                            <w:r>
                              <w:rPr>
                                <w:rFonts w:hint="eastAsia" w:ascii="黑体" w:eastAsia="黑体"/>
                                <w:b w:val="0"/>
                                <w:bCs/>
                                <w:sz w:val="28"/>
                              </w:rPr>
                              <w:t>中华人民共和国工业和信息化部　发布</w:t>
                            </w:r>
                          </w:p>
                          <w:p>
                            <w:pPr>
                              <w:pStyle w:val="17"/>
                              <w:ind w:firstLine="420"/>
                              <w:rPr>
                                <w:rFonts w:hint="eastAsia"/>
                              </w:rPr>
                            </w:pPr>
                          </w:p>
                          <w:p>
                            <w:pPr>
                              <w:pStyle w:val="17"/>
                              <w:ind w:firstLine="420"/>
                              <w:rPr>
                                <w:rFonts w:hint="eastAsia"/>
                              </w:rPr>
                            </w:pPr>
                          </w:p>
                          <w:p>
                            <w:pPr>
                              <w:pStyle w:val="17"/>
                              <w:ind w:firstLine="420"/>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0pt;margin-top:695pt;height:39pt;width:481.9pt;mso-position-horizontal-relative:margin;mso-position-vertical-relative:margin;z-index:251669504;mso-width-relative:page;mso-height-relative:page;" fillcolor="#FFFFFF" filled="t" stroked="f" coordsize="21600,21600" o:gfxdata="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qw6HLYAAAACgEAAA8AAAAAAAAAAQAgAAAAIgAA&#10;AGRycy9kb3ducmV2LnhtbFBLAQIUABQAAAAIAIdO4kC4psymzwEAAJsDAAAOAAAAAAAAAAEAIAAA&#10;ACcBAABkcnMvZTJvRG9jLnhtbFBLBQYAAAAABgAGAFkBAABoBQAAAAA=&#10;">
                <v:fill on="t" focussize="0,0"/>
                <v:stroke on="f"/>
                <v:imagedata o:title=""/>
                <o:lock v:ext="edit" aspectratio="f"/>
                <v:textbox inset="0mm,0mm,0mm,0mm">
                  <w:txbxContent>
                    <w:p>
                      <w:pPr>
                        <w:pStyle w:val="16"/>
                        <w:spacing w:line="340" w:lineRule="exact"/>
                        <w:ind w:firstLine="2299" w:firstLineChars="550"/>
                        <w:jc w:val="both"/>
                        <w:rPr>
                          <w:rFonts w:hint="eastAsia" w:ascii="黑体" w:eastAsia="黑体"/>
                          <w:b w:val="0"/>
                          <w:bCs/>
                          <w:sz w:val="28"/>
                        </w:rPr>
                      </w:pPr>
                    </w:p>
                    <w:p>
                      <w:pPr>
                        <w:pStyle w:val="16"/>
                        <w:spacing w:line="340" w:lineRule="exact"/>
                        <w:rPr>
                          <w:rFonts w:hint="eastAsia" w:ascii="黑体" w:eastAsia="黑体"/>
                          <w:b w:val="0"/>
                          <w:bCs/>
                          <w:sz w:val="28"/>
                        </w:rPr>
                      </w:pPr>
                      <w:r>
                        <w:rPr>
                          <w:rFonts w:hint="eastAsia" w:ascii="黑体" w:eastAsia="黑体"/>
                          <w:b w:val="0"/>
                          <w:bCs/>
                          <w:sz w:val="28"/>
                        </w:rPr>
                        <w:t>中华人民共和国工业和信息化部　发布</w:t>
                      </w:r>
                    </w:p>
                    <w:p>
                      <w:pPr>
                        <w:pStyle w:val="17"/>
                        <w:ind w:firstLine="420"/>
                        <w:rPr>
                          <w:rFonts w:hint="eastAsia"/>
                        </w:rPr>
                      </w:pPr>
                    </w:p>
                    <w:p>
                      <w:pPr>
                        <w:pStyle w:val="17"/>
                        <w:ind w:firstLine="420"/>
                        <w:rPr>
                          <w:rFonts w:hint="eastAsia"/>
                        </w:rPr>
                      </w:pPr>
                    </w:p>
                    <w:p>
                      <w:pPr>
                        <w:pStyle w:val="17"/>
                        <w:ind w:firstLine="420"/>
                        <w:rPr>
                          <w:rFonts w:hint="eastAsia"/>
                        </w:rPr>
                      </w:pPr>
                    </w:p>
                  </w:txbxContent>
                </v:textbox>
                <w10:anchorlock/>
              </v:shape>
            </w:pict>
          </mc:Fallback>
        </mc:AlternateContent>
      </w:r>
      <w:r>
        <w:rPr>
          <w:lang w:val="en-US" w:eastAsia="zh-CN"/>
        </w:rPr>
        <mc:AlternateContent>
          <mc:Choice Requires="wps">
            <w:drawing>
              <wp:anchor distT="0" distB="0" distL="114300" distR="114300" simplePos="0" relativeHeight="251668480" behindDoc="0" locked="1" layoutInCell="1" allowOverlap="1">
                <wp:simplePos x="0" y="0"/>
                <wp:positionH relativeFrom="margin">
                  <wp:posOffset>2743200</wp:posOffset>
                </wp:positionH>
                <wp:positionV relativeFrom="margin">
                  <wp:posOffset>64135</wp:posOffset>
                </wp:positionV>
                <wp:extent cx="3175000" cy="720090"/>
                <wp:effectExtent l="0" t="0" r="6350" b="3810"/>
                <wp:wrapNone/>
                <wp:docPr id="11" name="文本框 11"/>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pPr>
                              <w:pStyle w:val="18"/>
                              <w:rPr>
                                <w:rFonts w:hint="eastAsia"/>
                              </w:rPr>
                            </w:pPr>
                            <w:r>
                              <w:rPr>
                                <w:rFonts w:hint="eastAsia"/>
                              </w:rPr>
                              <w:t>YS</w:t>
                            </w:r>
                          </w:p>
                        </w:txbxContent>
                      </wps:txbx>
                      <wps:bodyPr lIns="0" tIns="0" rIns="0" bIns="0" upright="1"/>
                    </wps:wsp>
                  </a:graphicData>
                </a:graphic>
              </wp:anchor>
            </w:drawing>
          </mc:Choice>
          <mc:Fallback>
            <w:pict>
              <v:shape id="_x0000_s1026" o:spid="_x0000_s1026" o:spt="202" type="#_x0000_t202" style="position:absolute;left:0pt;margin-left:216pt;margin-top:5.05pt;height:56.7pt;width:250pt;mso-position-horizontal-relative:margin;mso-position-vertical-relative:margin;z-index:251668480;mso-width-relative:page;mso-height-relative:page;" fillcolor="#FFFFFF" filled="t" stroked="f" coordsize="21600,21600" o:gfxdata="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kSlS9cAAAAKAQAADwAAAAAAAAABACAAAAAiAAAA&#10;ZHJzL2Rvd25yZXYueG1sUEsBAhQAFAAAAAgAh07iQO1oL+zPAQAAnQMAAA4AAAAAAAAAAQAgAAAA&#10;JgEAAGRycy9lMm9Eb2MueG1sUEsFBgAAAAAGAAYAWQEAAGcFAAAAAA==&#10;">
                <v:fill on="t" focussize="0,0"/>
                <v:stroke on="f"/>
                <v:imagedata o:title=""/>
                <o:lock v:ext="edit" aspectratio="f"/>
                <v:textbox inset="0mm,0mm,0mm,0mm">
                  <w:txbxContent>
                    <w:p>
                      <w:pPr>
                        <w:pStyle w:val="18"/>
                        <w:rPr>
                          <w:rFonts w:hint="eastAsia"/>
                        </w:rPr>
                      </w:pPr>
                      <w:r>
                        <w:rPr>
                          <w:rFonts w:hint="eastAsia"/>
                        </w:rPr>
                        <w:t>YS</w:t>
                      </w:r>
                    </w:p>
                  </w:txbxContent>
                </v:textbox>
                <w10:anchorlock/>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48260</wp:posOffset>
                </wp:positionH>
                <wp:positionV relativeFrom="paragraph">
                  <wp:posOffset>8846185</wp:posOffset>
                </wp:positionV>
                <wp:extent cx="61214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14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pt;margin-top:696.55pt;height:0.05pt;width:482pt;z-index:251667456;mso-width-relative:page;mso-height-relative:page;" filled="f" stroked="t" coordsize="21600,21600" o:gfxdata="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uCEVNgAAAALAQAADwAAAAAAAAABACAAAAAiAAAAZHJzL2Rvd25yZXYueG1sUEsB&#10;AhQAFAAAAAgAh07iQHLnJG31AQAA5wMAAA4AAAAAAAAAAQAgAAAAJwEAAGRycy9lMm9Eb2MueG1s&#10;UEsFBgAAAAAGAAYAWQEAAI4FA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2273300</wp:posOffset>
                </wp:positionV>
                <wp:extent cx="612140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61214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79pt;height:0.05pt;width:482pt;z-index:251666432;mso-width-relative:page;mso-height-relative:page;" filled="f" stroked="t" coordsize="21600,21600" o:gfxdata="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3KUqB1wAAAAgBAAAPAAAAAAAAAAEAIAAAACIAAABkcnMvZG93bnJldi54bWxQSwEC&#10;FAAUAAAACACHTuJAOoMCxfUBAADnAwAADgAAAAAAAAABACAAAAAmAQAAZHJzL2Uyb0RvYy54bWxQ&#10;SwUGAAAAAAYABgBZAQAAjQU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4067175</wp:posOffset>
                </wp:positionH>
                <wp:positionV relativeFrom="margin">
                  <wp:posOffset>8526145</wp:posOffset>
                </wp:positionV>
                <wp:extent cx="2019300" cy="312420"/>
                <wp:effectExtent l="0" t="0" r="0" b="11430"/>
                <wp:wrapNone/>
                <wp:docPr id="12" name="文本框 12"/>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19"/>
                              <w:rPr>
                                <w:rFonts w:ascii="黑体"/>
                              </w:rPr>
                            </w:pPr>
                            <w:r>
                              <w:rPr>
                                <w:rFonts w:hint="eastAsia" w:ascii="黑体"/>
                              </w:rPr>
                              <w:t>××××-××-××实施</w:t>
                            </w:r>
                          </w:p>
                        </w:txbxContent>
                      </wps:txbx>
                      <wps:bodyPr lIns="0" tIns="0" rIns="0" bIns="0" upright="1"/>
                    </wps:wsp>
                  </a:graphicData>
                </a:graphic>
              </wp:anchor>
            </w:drawing>
          </mc:Choice>
          <mc:Fallback>
            <w:pict>
              <v:shape id="_x0000_s1026" o:spid="_x0000_s1026" o:spt="202" type="#_x0000_t202" style="position:absolute;left:0pt;margin-left:320.25pt;margin-top:671.35pt;height:24.6pt;width:159pt;mso-position-horizontal-relative:margin;mso-position-vertical-relative:margin;z-index:251665408;mso-width-relative:page;mso-height-relative:page;" fillcolor="#FFFFFF" filled="t" stroked="f" coordsize="21600,21600" o:gfxdata="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h0Na2gAAAA0BAAAPAAAAAAAAAAEAIAAAACIA&#10;AABkcnMvZG93bnJldi54bWxQSwECFAAUAAAACACHTuJAf4C1V84BAACdAwAADgAAAAAAAAABACAA&#10;AAApAQAAZHJzL2Uyb0RvYy54bWxQSwUGAAAAAAYABgBZAQAAaQUAAAAA&#10;">
                <v:fill on="t" focussize="0,0"/>
                <v:stroke on="f"/>
                <v:imagedata o:title=""/>
                <o:lock v:ext="edit" aspectratio="f"/>
                <v:textbox inset="0mm,0mm,0mm,0mm">
                  <w:txbxContent>
                    <w:p>
                      <w:pPr>
                        <w:pStyle w:val="19"/>
                        <w:rPr>
                          <w:rFonts w:ascii="黑体"/>
                        </w:rPr>
                      </w:pPr>
                      <w:r>
                        <w:rPr>
                          <w:rFonts w:hint="eastAsia" w:ascii="黑体"/>
                        </w:rPr>
                        <w:t>××××-××-××实施</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8516620</wp:posOffset>
                </wp:positionV>
                <wp:extent cx="2019300" cy="312420"/>
                <wp:effectExtent l="0" t="0" r="0" b="11430"/>
                <wp:wrapNone/>
                <wp:docPr id="5" name="文本框 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20"/>
                              <w:rPr>
                                <w:rFonts w:ascii="黑体"/>
                              </w:rPr>
                            </w:pPr>
                            <w:r>
                              <w:rPr>
                                <w:rFonts w:hint="eastAsia" w:ascii="黑体"/>
                              </w:rPr>
                              <w:t>××××-××-××发布</w:t>
                            </w:r>
                          </w:p>
                        </w:txbxContent>
                      </wps:txbx>
                      <wps:bodyPr lIns="0" tIns="0" rIns="0" bIns="0" upright="1"/>
                    </wps:wsp>
                  </a:graphicData>
                </a:graphic>
              </wp:anchor>
            </w:drawing>
          </mc:Choice>
          <mc:Fallback>
            <w:pict>
              <v:shape id="_x0000_s1026" o:spid="_x0000_s1026" o:spt="202" type="#_x0000_t202" style="position:absolute;left:0pt;margin-left:0pt;margin-top:670.6pt;height:24.6pt;width:159pt;mso-position-horizontal-relative:margin;mso-position-vertical-relative:margin;z-index:251664384;mso-width-relative:page;mso-height-relative:page;" fillcolor="#FFFFFF" filled="t" stroked="f" coordsize="21600,21600" o:gfxdata="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IhpYXYAAAACgEAAA8AAAAAAAAAAQAgAAAAIgAA&#10;AGRycy9kb3ducmV2LnhtbFBLAQIUABQAAAAIAIdO4kDkCGjizwEAAJsDAAAOAAAAAAAAAAEAIAAA&#10;ACcBAABkcnMvZTJvRG9jLnhtbFBLBQYAAAAABgAGAFkBAABoBQAAAAA=&#10;">
                <v:fill on="t" focussize="0,0"/>
                <v:stroke on="f"/>
                <v:imagedata o:title=""/>
                <o:lock v:ext="edit" aspectratio="f"/>
                <v:textbox inset="0mm,0mm,0mm,0mm">
                  <w:txbxContent>
                    <w:p>
                      <w:pPr>
                        <w:pStyle w:val="20"/>
                        <w:rPr>
                          <w:rFonts w:ascii="黑体"/>
                        </w:rPr>
                      </w:pPr>
                      <w:r>
                        <w:rPr>
                          <w:rFonts w:hint="eastAsia" w:ascii="黑体"/>
                        </w:rPr>
                        <w:t>××××-××-××发布</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3385185</wp:posOffset>
                </wp:positionV>
                <wp:extent cx="5969000" cy="3962400"/>
                <wp:effectExtent l="0" t="0" r="12700" b="0"/>
                <wp:wrapNone/>
                <wp:docPr id="13" name="文本框 13"/>
                <wp:cNvGraphicFramePr/>
                <a:graphic xmlns:a="http://schemas.openxmlformats.org/drawingml/2006/main">
                  <a:graphicData uri="http://schemas.microsoft.com/office/word/2010/wordprocessingShape">
                    <wps:wsp>
                      <wps:cNvSpPr txBox="1"/>
                      <wps:spPr>
                        <a:xfrm>
                          <a:off x="0" y="0"/>
                          <a:ext cx="5969000" cy="3962400"/>
                        </a:xfrm>
                        <a:prstGeom prst="rect">
                          <a:avLst/>
                        </a:prstGeom>
                        <a:solidFill>
                          <a:srgbClr val="FFFFFF"/>
                        </a:solidFill>
                        <a:ln>
                          <a:noFill/>
                        </a:ln>
                      </wps:spPr>
                      <wps:txbx>
                        <w:txbxContent>
                          <w:p>
                            <w:pPr>
                              <w:spacing w:line="680" w:lineRule="exact"/>
                              <w:jc w:val="center"/>
                              <w:rPr>
                                <w:rFonts w:hint="eastAsia" w:ascii="黑体" w:eastAsia="黑体"/>
                                <w:w w:val="90"/>
                                <w:sz w:val="52"/>
                                <w:szCs w:val="52"/>
                                <w:lang w:val="en-US" w:eastAsia="zh-CN"/>
                              </w:rPr>
                            </w:pPr>
                            <w:r>
                              <w:rPr>
                                <w:rFonts w:hint="eastAsia" w:ascii="黑体" w:eastAsia="黑体"/>
                                <w:w w:val="90"/>
                                <w:sz w:val="52"/>
                                <w:szCs w:val="52"/>
                              </w:rPr>
                              <w:t>重有色冶金炉</w:t>
                            </w:r>
                            <w:r>
                              <w:rPr>
                                <w:rFonts w:hint="eastAsia" w:ascii="黑体" w:eastAsia="黑体"/>
                                <w:w w:val="90"/>
                                <w:sz w:val="52"/>
                                <w:szCs w:val="52"/>
                                <w:lang w:val="en-US" w:eastAsia="zh-CN"/>
                              </w:rPr>
                              <w:t>窑</w:t>
                            </w:r>
                            <w:r>
                              <w:rPr>
                                <w:rFonts w:hint="eastAsia" w:ascii="黑体" w:eastAsia="黑体"/>
                                <w:w w:val="90"/>
                                <w:sz w:val="52"/>
                                <w:szCs w:val="52"/>
                              </w:rPr>
                              <w:t>热平衡测定与计算</w:t>
                            </w:r>
                            <w:r>
                              <w:rPr>
                                <w:rFonts w:hint="eastAsia" w:ascii="黑体" w:eastAsia="黑体"/>
                                <w:w w:val="90"/>
                                <w:sz w:val="52"/>
                                <w:szCs w:val="52"/>
                                <w:lang w:val="en-US" w:eastAsia="zh-CN"/>
                              </w:rPr>
                              <w:t>方法</w:t>
                            </w:r>
                          </w:p>
                          <w:p>
                            <w:pPr>
                              <w:spacing w:before="240" w:line="680" w:lineRule="exact"/>
                              <w:jc w:val="center"/>
                              <w:rPr>
                                <w:rFonts w:hint="eastAsia" w:ascii="黑体" w:eastAsia="黑体"/>
                                <w:w w:val="90"/>
                                <w:sz w:val="52"/>
                                <w:szCs w:val="52"/>
                              </w:rPr>
                            </w:pPr>
                            <w:r>
                              <w:rPr>
                                <w:rFonts w:hint="eastAsia" w:ascii="黑体" w:eastAsia="黑体"/>
                                <w:w w:val="90"/>
                                <w:sz w:val="52"/>
                                <w:szCs w:val="52"/>
                              </w:rPr>
                              <w:t>(</w:t>
                            </w:r>
                            <w:r>
                              <w:rPr>
                                <w:rFonts w:hint="eastAsia" w:ascii="黑体" w:eastAsia="黑体"/>
                                <w:w w:val="90"/>
                                <w:sz w:val="52"/>
                                <w:szCs w:val="52"/>
                                <w:lang w:val="en-US" w:eastAsia="zh-CN"/>
                              </w:rPr>
                              <w:t>铅锌密闭鼓风</w:t>
                            </w:r>
                            <w:r>
                              <w:rPr>
                                <w:rFonts w:hint="eastAsia" w:ascii="黑体" w:eastAsia="黑体"/>
                                <w:w w:val="90"/>
                                <w:sz w:val="52"/>
                                <w:szCs w:val="52"/>
                              </w:rPr>
                              <w:t>)</w:t>
                            </w:r>
                          </w:p>
                          <w:p>
                            <w:pPr>
                              <w:pStyle w:val="21"/>
                              <w:spacing w:before="0"/>
                              <w:rPr>
                                <w:rFonts w:hint="eastAsia" w:ascii="黑体" w:hAnsi="Arial Unicode MS" w:eastAsia="黑体" w:cs="Arial Unicode MS"/>
                                <w:b/>
                                <w:sz w:val="28"/>
                              </w:rPr>
                            </w:pPr>
                          </w:p>
                          <w:p>
                            <w:pPr>
                              <w:pStyle w:val="21"/>
                              <w:rPr>
                                <w:rFonts w:hint="eastAsia" w:ascii="黑体" w:hAnsi="Arial Unicode MS" w:eastAsia="黑体" w:cs="Arial Unicode MS"/>
                                <w:b/>
                                <w:sz w:val="28"/>
                              </w:rPr>
                            </w:pPr>
                            <w:r>
                              <w:rPr>
                                <w:rFonts w:ascii="黑体" w:hAnsi="Arial Unicode MS" w:eastAsia="黑体" w:cs="Arial Unicode MS"/>
                                <w:b/>
                                <w:sz w:val="28"/>
                              </w:rPr>
                              <w:t>M</w:t>
                            </w:r>
                            <w:r>
                              <w:rPr>
                                <w:rFonts w:hint="eastAsia" w:ascii="黑体" w:hAnsi="Arial Unicode MS" w:eastAsia="黑体" w:cs="Arial Unicode MS"/>
                                <w:b/>
                                <w:sz w:val="28"/>
                              </w:rPr>
                              <w:t xml:space="preserve">ethods of determination and calculation of heat </w:t>
                            </w:r>
                          </w:p>
                          <w:p>
                            <w:pPr>
                              <w:pStyle w:val="21"/>
                              <w:rPr>
                                <w:rFonts w:hint="eastAsia" w:ascii="黑体" w:hAnsi="Arial Unicode MS" w:eastAsia="黑体" w:cs="Arial Unicode MS"/>
                                <w:b/>
                                <w:sz w:val="28"/>
                              </w:rPr>
                            </w:pPr>
                            <w:r>
                              <w:rPr>
                                <w:rFonts w:hint="eastAsia" w:ascii="黑体" w:hAnsi="Arial Unicode MS" w:eastAsia="黑体" w:cs="Arial Unicode MS"/>
                                <w:b/>
                                <w:sz w:val="28"/>
                                <w:lang w:val="en-US" w:eastAsia="zh-CN"/>
                              </w:rPr>
                              <w:t>b</w:t>
                            </w:r>
                            <w:r>
                              <w:rPr>
                                <w:rFonts w:hint="eastAsia" w:ascii="黑体" w:hAnsi="Arial Unicode MS" w:eastAsia="黑体" w:cs="Arial Unicode MS"/>
                                <w:b/>
                                <w:sz w:val="28"/>
                              </w:rPr>
                              <w:t>alance in metallurgical furnaces for heavy non-ferrous metals</w:t>
                            </w:r>
                          </w:p>
                          <w:p>
                            <w:pPr>
                              <w:pStyle w:val="21"/>
                              <w:rPr>
                                <w:rFonts w:hint="eastAsia" w:ascii="黑体" w:hAnsi="Arial Unicode MS" w:eastAsia="黑体" w:cs="Arial Unicode MS"/>
                                <w:b/>
                                <w:sz w:val="28"/>
                              </w:rPr>
                            </w:pPr>
                            <w:r>
                              <w:rPr>
                                <w:rFonts w:hint="eastAsia" w:ascii="黑体" w:hAnsi="Arial Unicode MS" w:eastAsia="黑体" w:cs="Arial Unicode MS"/>
                                <w:b/>
                                <w:sz w:val="28"/>
                              </w:rPr>
                              <w:t>(</w:t>
                            </w:r>
                            <w:r>
                              <w:rPr>
                                <w:rFonts w:hint="eastAsia" w:ascii="黑体" w:hAnsi="Arial Unicode MS" w:eastAsia="黑体" w:cs="Arial Unicode MS"/>
                                <w:b/>
                                <w:sz w:val="28"/>
                                <w:lang w:val="en-US" w:eastAsia="zh-CN"/>
                              </w:rPr>
                              <w:t>Imperial Smelting</w:t>
                            </w:r>
                            <w:r>
                              <w:rPr>
                                <w:rFonts w:hint="eastAsia" w:ascii="黑体" w:hAnsi="Arial Unicode MS" w:eastAsia="黑体" w:cs="Arial Unicode MS"/>
                                <w:b/>
                                <w:sz w:val="28"/>
                              </w:rPr>
                              <w:t xml:space="preserve"> Furnace)</w:t>
                            </w:r>
                          </w:p>
                          <w:p>
                            <w:pPr>
                              <w:pStyle w:val="21"/>
                              <w:rPr>
                                <w:b/>
                                <w:sz w:val="28"/>
                              </w:rPr>
                            </w:pPr>
                            <w:r>
                              <w:rPr>
                                <w:rFonts w:hint="eastAsia"/>
                                <w:b/>
                                <w:sz w:val="28"/>
                              </w:rPr>
                              <w:t>（</w:t>
                            </w:r>
                            <w:r>
                              <w:rPr>
                                <w:rFonts w:hint="eastAsia"/>
                                <w:b/>
                                <w:sz w:val="28"/>
                                <w:lang w:val="en-US" w:eastAsia="zh-CN"/>
                              </w:rPr>
                              <w:t>预审稿</w:t>
                            </w:r>
                            <w:r>
                              <w:rPr>
                                <w:rFonts w:hint="eastAsia"/>
                                <w:b/>
                                <w:sz w:val="28"/>
                              </w:rPr>
                              <w:t>）</w:t>
                            </w:r>
                          </w:p>
                          <w:p>
                            <w:pPr>
                              <w:pStyle w:val="21"/>
                              <w:rPr>
                                <w:b/>
                                <w:sz w:val="30"/>
                              </w:rPr>
                            </w:pPr>
                          </w:p>
                          <w:p>
                            <w:pPr>
                              <w:pStyle w:val="22"/>
                            </w:pPr>
                            <w:r>
                              <w:rPr>
                                <w:rFonts w:hint="eastAsia"/>
                              </w:rPr>
                              <w:t>（2015.1.24）</w:t>
                            </w:r>
                          </w:p>
                        </w:txbxContent>
                      </wps:txbx>
                      <wps:bodyPr lIns="0" tIns="0" rIns="0" bIns="0" upright="1"/>
                    </wps:wsp>
                  </a:graphicData>
                </a:graphic>
              </wp:anchor>
            </w:drawing>
          </mc:Choice>
          <mc:Fallback>
            <w:pict>
              <v:shape id="_x0000_s1026" o:spid="_x0000_s1026" o:spt="202" type="#_x0000_t202" style="position:absolute;left:0pt;margin-left:0pt;margin-top:266.55pt;height:312pt;width:470pt;mso-position-horizontal-relative:margin;mso-position-vertical-relative:margin;z-index:251663360;mso-width-relative:page;mso-height-relative:page;" fillcolor="#FFFFFF" filled="t" stroked="f" coordsize="21600,21600" o:gfxdata="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Oxwk9gAAAAJAQAADwAAAAAAAAABACAAAAAiAAAA&#10;ZHJzL2Rvd25yZXYueG1sUEsBAhQAFAAAAAgAh07iQG+eZ2rOAQAAngMAAA4AAAAAAAAAAQAgAAAA&#10;JwEAAGRycy9lMm9Eb2MueG1sUEsFBgAAAAAGAAYAWQEAAGcFAAAAAA==&#10;">
                <v:fill on="t" focussize="0,0"/>
                <v:stroke on="f"/>
                <v:imagedata o:title=""/>
                <o:lock v:ext="edit" aspectratio="f"/>
                <v:textbox inset="0mm,0mm,0mm,0mm">
                  <w:txbxContent>
                    <w:p>
                      <w:pPr>
                        <w:spacing w:line="680" w:lineRule="exact"/>
                        <w:jc w:val="center"/>
                        <w:rPr>
                          <w:rFonts w:hint="eastAsia" w:ascii="黑体" w:eastAsia="黑体"/>
                          <w:w w:val="90"/>
                          <w:sz w:val="52"/>
                          <w:szCs w:val="52"/>
                          <w:lang w:val="en-US" w:eastAsia="zh-CN"/>
                        </w:rPr>
                      </w:pPr>
                      <w:r>
                        <w:rPr>
                          <w:rFonts w:hint="eastAsia" w:ascii="黑体" w:eastAsia="黑体"/>
                          <w:w w:val="90"/>
                          <w:sz w:val="52"/>
                          <w:szCs w:val="52"/>
                        </w:rPr>
                        <w:t>重有色冶金炉</w:t>
                      </w:r>
                      <w:r>
                        <w:rPr>
                          <w:rFonts w:hint="eastAsia" w:ascii="黑体" w:eastAsia="黑体"/>
                          <w:w w:val="90"/>
                          <w:sz w:val="52"/>
                          <w:szCs w:val="52"/>
                          <w:lang w:val="en-US" w:eastAsia="zh-CN"/>
                        </w:rPr>
                        <w:t>窑</w:t>
                      </w:r>
                      <w:r>
                        <w:rPr>
                          <w:rFonts w:hint="eastAsia" w:ascii="黑体" w:eastAsia="黑体"/>
                          <w:w w:val="90"/>
                          <w:sz w:val="52"/>
                          <w:szCs w:val="52"/>
                        </w:rPr>
                        <w:t>热平衡测定与计算</w:t>
                      </w:r>
                      <w:r>
                        <w:rPr>
                          <w:rFonts w:hint="eastAsia" w:ascii="黑体" w:eastAsia="黑体"/>
                          <w:w w:val="90"/>
                          <w:sz w:val="52"/>
                          <w:szCs w:val="52"/>
                          <w:lang w:val="en-US" w:eastAsia="zh-CN"/>
                        </w:rPr>
                        <w:t>方法</w:t>
                      </w:r>
                    </w:p>
                    <w:p>
                      <w:pPr>
                        <w:spacing w:before="240" w:line="680" w:lineRule="exact"/>
                        <w:jc w:val="center"/>
                        <w:rPr>
                          <w:rFonts w:hint="eastAsia" w:ascii="黑体" w:eastAsia="黑体"/>
                          <w:w w:val="90"/>
                          <w:sz w:val="52"/>
                          <w:szCs w:val="52"/>
                        </w:rPr>
                      </w:pPr>
                      <w:r>
                        <w:rPr>
                          <w:rFonts w:hint="eastAsia" w:ascii="黑体" w:eastAsia="黑体"/>
                          <w:w w:val="90"/>
                          <w:sz w:val="52"/>
                          <w:szCs w:val="52"/>
                        </w:rPr>
                        <w:t>(</w:t>
                      </w:r>
                      <w:r>
                        <w:rPr>
                          <w:rFonts w:hint="eastAsia" w:ascii="黑体" w:eastAsia="黑体"/>
                          <w:w w:val="90"/>
                          <w:sz w:val="52"/>
                          <w:szCs w:val="52"/>
                          <w:lang w:val="en-US" w:eastAsia="zh-CN"/>
                        </w:rPr>
                        <w:t>铅锌密闭鼓风</w:t>
                      </w:r>
                      <w:r>
                        <w:rPr>
                          <w:rFonts w:hint="eastAsia" w:ascii="黑体" w:eastAsia="黑体"/>
                          <w:w w:val="90"/>
                          <w:sz w:val="52"/>
                          <w:szCs w:val="52"/>
                        </w:rPr>
                        <w:t>)</w:t>
                      </w:r>
                    </w:p>
                    <w:p>
                      <w:pPr>
                        <w:pStyle w:val="21"/>
                        <w:spacing w:before="0"/>
                        <w:rPr>
                          <w:rFonts w:hint="eastAsia" w:ascii="黑体" w:hAnsi="Arial Unicode MS" w:eastAsia="黑体" w:cs="Arial Unicode MS"/>
                          <w:b/>
                          <w:sz w:val="28"/>
                        </w:rPr>
                      </w:pPr>
                    </w:p>
                    <w:p>
                      <w:pPr>
                        <w:pStyle w:val="21"/>
                        <w:rPr>
                          <w:rFonts w:hint="eastAsia" w:ascii="黑体" w:hAnsi="Arial Unicode MS" w:eastAsia="黑体" w:cs="Arial Unicode MS"/>
                          <w:b/>
                          <w:sz w:val="28"/>
                        </w:rPr>
                      </w:pPr>
                      <w:r>
                        <w:rPr>
                          <w:rFonts w:ascii="黑体" w:hAnsi="Arial Unicode MS" w:eastAsia="黑体" w:cs="Arial Unicode MS"/>
                          <w:b/>
                          <w:sz w:val="28"/>
                        </w:rPr>
                        <w:t>M</w:t>
                      </w:r>
                      <w:r>
                        <w:rPr>
                          <w:rFonts w:hint="eastAsia" w:ascii="黑体" w:hAnsi="Arial Unicode MS" w:eastAsia="黑体" w:cs="Arial Unicode MS"/>
                          <w:b/>
                          <w:sz w:val="28"/>
                        </w:rPr>
                        <w:t xml:space="preserve">ethods of determination and calculation of heat </w:t>
                      </w:r>
                    </w:p>
                    <w:p>
                      <w:pPr>
                        <w:pStyle w:val="21"/>
                        <w:rPr>
                          <w:rFonts w:hint="eastAsia" w:ascii="黑体" w:hAnsi="Arial Unicode MS" w:eastAsia="黑体" w:cs="Arial Unicode MS"/>
                          <w:b/>
                          <w:sz w:val="28"/>
                        </w:rPr>
                      </w:pPr>
                      <w:r>
                        <w:rPr>
                          <w:rFonts w:hint="eastAsia" w:ascii="黑体" w:hAnsi="Arial Unicode MS" w:eastAsia="黑体" w:cs="Arial Unicode MS"/>
                          <w:b/>
                          <w:sz w:val="28"/>
                          <w:lang w:val="en-US" w:eastAsia="zh-CN"/>
                        </w:rPr>
                        <w:t>b</w:t>
                      </w:r>
                      <w:r>
                        <w:rPr>
                          <w:rFonts w:hint="eastAsia" w:ascii="黑体" w:hAnsi="Arial Unicode MS" w:eastAsia="黑体" w:cs="Arial Unicode MS"/>
                          <w:b/>
                          <w:sz w:val="28"/>
                        </w:rPr>
                        <w:t>alance in metallurgical furnaces for heavy non-ferrous metals</w:t>
                      </w:r>
                    </w:p>
                    <w:p>
                      <w:pPr>
                        <w:pStyle w:val="21"/>
                        <w:rPr>
                          <w:rFonts w:hint="eastAsia" w:ascii="黑体" w:hAnsi="Arial Unicode MS" w:eastAsia="黑体" w:cs="Arial Unicode MS"/>
                          <w:b/>
                          <w:sz w:val="28"/>
                        </w:rPr>
                      </w:pPr>
                      <w:r>
                        <w:rPr>
                          <w:rFonts w:hint="eastAsia" w:ascii="黑体" w:hAnsi="Arial Unicode MS" w:eastAsia="黑体" w:cs="Arial Unicode MS"/>
                          <w:b/>
                          <w:sz w:val="28"/>
                        </w:rPr>
                        <w:t>(</w:t>
                      </w:r>
                      <w:r>
                        <w:rPr>
                          <w:rFonts w:hint="eastAsia" w:ascii="黑体" w:hAnsi="Arial Unicode MS" w:eastAsia="黑体" w:cs="Arial Unicode MS"/>
                          <w:b/>
                          <w:sz w:val="28"/>
                          <w:lang w:val="en-US" w:eastAsia="zh-CN"/>
                        </w:rPr>
                        <w:t>Imperial Smelting</w:t>
                      </w:r>
                      <w:r>
                        <w:rPr>
                          <w:rFonts w:hint="eastAsia" w:ascii="黑体" w:hAnsi="Arial Unicode MS" w:eastAsia="黑体" w:cs="Arial Unicode MS"/>
                          <w:b/>
                          <w:sz w:val="28"/>
                        </w:rPr>
                        <w:t xml:space="preserve"> Furnace)</w:t>
                      </w:r>
                    </w:p>
                    <w:p>
                      <w:pPr>
                        <w:pStyle w:val="21"/>
                        <w:rPr>
                          <w:b/>
                          <w:sz w:val="28"/>
                        </w:rPr>
                      </w:pPr>
                      <w:r>
                        <w:rPr>
                          <w:rFonts w:hint="eastAsia"/>
                          <w:b/>
                          <w:sz w:val="28"/>
                        </w:rPr>
                        <w:t>（</w:t>
                      </w:r>
                      <w:r>
                        <w:rPr>
                          <w:rFonts w:hint="eastAsia"/>
                          <w:b/>
                          <w:sz w:val="28"/>
                          <w:lang w:val="en-US" w:eastAsia="zh-CN"/>
                        </w:rPr>
                        <w:t>预审稿</w:t>
                      </w:r>
                      <w:r>
                        <w:rPr>
                          <w:rFonts w:hint="eastAsia"/>
                          <w:b/>
                          <w:sz w:val="28"/>
                        </w:rPr>
                        <w:t>）</w:t>
                      </w:r>
                    </w:p>
                    <w:p>
                      <w:pPr>
                        <w:pStyle w:val="21"/>
                        <w:rPr>
                          <w:b/>
                          <w:sz w:val="30"/>
                        </w:rPr>
                      </w:pPr>
                    </w:p>
                    <w:p>
                      <w:pPr>
                        <w:pStyle w:val="22"/>
                      </w:pPr>
                      <w:r>
                        <w:rPr>
                          <w:rFonts w:hint="eastAsia"/>
                        </w:rPr>
                        <w:t>（2015.1.24）</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-12065</wp:posOffset>
                </wp:positionH>
                <wp:positionV relativeFrom="margin">
                  <wp:posOffset>1694815</wp:posOffset>
                </wp:positionV>
                <wp:extent cx="6172200" cy="607060"/>
                <wp:effectExtent l="0" t="0" r="0" b="2540"/>
                <wp:wrapNone/>
                <wp:docPr id="10" name="文本框 10"/>
                <wp:cNvGraphicFramePr/>
                <a:graphic xmlns:a="http://schemas.openxmlformats.org/drawingml/2006/main">
                  <a:graphicData uri="http://schemas.microsoft.com/office/word/2010/wordprocessingShape">
                    <wps:wsp>
                      <wps:cNvSpPr txBox="1"/>
                      <wps:spPr>
                        <a:xfrm>
                          <a:off x="0" y="0"/>
                          <a:ext cx="6172200" cy="607060"/>
                        </a:xfrm>
                        <a:prstGeom prst="rect">
                          <a:avLst/>
                        </a:prstGeom>
                        <a:solidFill>
                          <a:srgbClr val="FFFFFF"/>
                        </a:solidFill>
                        <a:ln>
                          <a:noFill/>
                        </a:ln>
                      </wps:spPr>
                      <wps:txbx>
                        <w:txbxContent>
                          <w:p>
                            <w:pPr>
                              <w:pStyle w:val="23"/>
                              <w:keepNext w:val="0"/>
                              <w:keepLines w:val="0"/>
                              <w:pageBreakBefore w:val="0"/>
                              <w:widowControl w:val="0"/>
                              <w:kinsoku w:val="0"/>
                              <w:wordWrap w:val="0"/>
                              <w:overflowPunct w:val="0"/>
                              <w:topLinePunct w:val="0"/>
                              <w:bidi w:val="0"/>
                              <w:adjustRightInd/>
                              <w:snapToGrid/>
                              <w:spacing w:before="0" w:line="400" w:lineRule="exact"/>
                              <w:textAlignment w:val="center"/>
                              <w:rPr>
                                <w:rFonts w:hint="default" w:ascii="黑体" w:eastAsia="黑体"/>
                                <w:color w:val="auto"/>
                                <w:lang w:val="en-US" w:eastAsia="zh-CN"/>
                              </w:rPr>
                            </w:pPr>
                            <w:r>
                              <w:rPr>
                                <w:rFonts w:hint="eastAsia" w:ascii="黑体" w:eastAsia="黑体"/>
                                <w:color w:val="auto"/>
                              </w:rPr>
                              <w:t>YS/T</w:t>
                            </w:r>
                            <w:r>
                              <w:rPr>
                                <w:rFonts w:hint="eastAsia" w:ascii="黑体" w:eastAsia="黑体"/>
                                <w:b/>
                                <w:color w:val="auto"/>
                              </w:rPr>
                              <w:t xml:space="preserve"> </w:t>
                            </w:r>
                            <w:r>
                              <w:rPr>
                                <w:rFonts w:hint="eastAsia" w:ascii="黑体" w:eastAsia="黑体"/>
                                <w:color w:val="auto"/>
                              </w:rPr>
                              <w:t>118.13—</w:t>
                            </w:r>
                            <w:r>
                              <w:rPr>
                                <w:rFonts w:hint="eastAsia" w:ascii="黑体" w:eastAsia="黑体"/>
                                <w:color w:val="auto"/>
                                <w:lang w:val="en-US" w:eastAsia="zh-CN"/>
                              </w:rPr>
                              <w:t>XXXX</w:t>
                            </w:r>
                          </w:p>
                          <w:p>
                            <w:pPr>
                              <w:pStyle w:val="23"/>
                              <w:keepNext w:val="0"/>
                              <w:keepLines w:val="0"/>
                              <w:pageBreakBefore w:val="0"/>
                              <w:widowControl w:val="0"/>
                              <w:kinsoku w:val="0"/>
                              <w:wordWrap/>
                              <w:overflowPunct w:val="0"/>
                              <w:topLinePunct w:val="0"/>
                              <w:bidi w:val="0"/>
                              <w:adjustRightInd/>
                              <w:snapToGrid/>
                              <w:spacing w:before="0" w:line="400" w:lineRule="exact"/>
                              <w:jc w:val="right"/>
                              <w:textAlignment w:val="center"/>
                              <w:rPr>
                                <w:rFonts w:hint="eastAsia" w:ascii="黑体" w:eastAsia="黑体"/>
                                <w:color w:val="auto"/>
                                <w:lang w:eastAsia="zh-CN"/>
                              </w:rPr>
                            </w:pPr>
                            <w:r>
                              <w:rPr>
                                <w:rFonts w:hint="eastAsia" w:ascii="黑体" w:eastAsia="黑体"/>
                                <w:color w:val="auto"/>
                              </w:rPr>
                              <w:t xml:space="preserve"> </w:t>
                            </w:r>
                            <w:r>
                              <w:rPr>
                                <w:rFonts w:ascii="黑体" w:hAnsi="黑体" w:eastAsia="黑体"/>
                                <w:color w:val="auto"/>
                                <w:sz w:val="21"/>
                                <w:szCs w:val="21"/>
                              </w:rPr>
                              <w:t>代替YS∕T 118.</w:t>
                            </w:r>
                            <w:r>
                              <w:rPr>
                                <w:rFonts w:hint="eastAsia" w:ascii="黑体" w:hAnsi="黑体" w:eastAsia="黑体"/>
                                <w:color w:val="auto"/>
                                <w:sz w:val="21"/>
                                <w:szCs w:val="21"/>
                                <w:lang w:val="en-US" w:eastAsia="zh-CN"/>
                              </w:rPr>
                              <w:t>13</w:t>
                            </w:r>
                            <w:r>
                              <w:rPr>
                                <w:rFonts w:ascii="黑体" w:hAnsi="黑体" w:eastAsia="黑体"/>
                                <w:color w:val="auto"/>
                                <w:sz w:val="21"/>
                                <w:szCs w:val="21"/>
                              </w:rPr>
                              <w:t>-199</w:t>
                            </w:r>
                            <w:r>
                              <w:rPr>
                                <w:rFonts w:hint="eastAsia" w:ascii="黑体" w:hAnsi="黑体" w:eastAsia="黑体"/>
                                <w:color w:val="auto"/>
                                <w:sz w:val="21"/>
                                <w:szCs w:val="21"/>
                                <w:lang w:val="en-US" w:eastAsia="zh-CN"/>
                              </w:rPr>
                              <w:t>2</w:t>
                            </w:r>
                          </w:p>
                          <w:p>
                            <w:pPr>
                              <w:pStyle w:val="23"/>
                              <w:wordWrap w:val="0"/>
                              <w:spacing w:line="280" w:lineRule="exact"/>
                              <w:rPr>
                                <w:rFonts w:hint="eastAsia" w:ascii="黑体" w:eastAsia="黑体"/>
                              </w:rPr>
                            </w:pPr>
                            <w:r>
                              <w:rPr>
                                <w:rFonts w:hint="eastAsia" w:ascii="黑体" w:eastAsia="黑体"/>
                              </w:rPr>
                              <w:t xml:space="preserve"> </w:t>
                            </w:r>
                          </w:p>
                          <w:p>
                            <w:pPr>
                              <w:pStyle w:val="24"/>
                            </w:pPr>
                            <w:r>
                              <w:t xml:space="preserve">                       </w:t>
                            </w:r>
                          </w:p>
                        </w:txbxContent>
                      </wps:txbx>
                      <wps:bodyPr lIns="0" tIns="0" rIns="0" bIns="0" upright="1"/>
                    </wps:wsp>
                  </a:graphicData>
                </a:graphic>
              </wp:anchor>
            </w:drawing>
          </mc:Choice>
          <mc:Fallback>
            <w:pict>
              <v:shape id="_x0000_s1026" o:spid="_x0000_s1026" o:spt="202" type="#_x0000_t202" style="position:absolute;left:0pt;margin-left:-0.95pt;margin-top:133.45pt;height:47.8pt;width:486pt;mso-position-horizontal-relative:margin;mso-position-vertical-relative:margin;z-index:251662336;mso-width-relative:page;mso-height-relative:page;" fillcolor="#FFFFFF" filled="t" stroked="f" coordsize="21600,21600" o:gfxdata="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RK/m2QAAAAoBAAAPAAAAAAAAAAEAIAAAACIA&#10;AABkcnMvZG93bnJldi54bWxQSwECFAAUAAAACACHTuJA8sPUhM8BAACdAwAADgAAAAAAAAABACAA&#10;AAAoAQAAZHJzL2Uyb0RvYy54bWxQSwUGAAAAAAYABgBZAQAAaQUAAAAA&#10;">
                <v:fill on="t" focussize="0,0"/>
                <v:stroke on="f"/>
                <v:imagedata o:title=""/>
                <o:lock v:ext="edit" aspectratio="f"/>
                <v:textbox inset="0mm,0mm,0mm,0mm">
                  <w:txbxContent>
                    <w:p>
                      <w:pPr>
                        <w:pStyle w:val="23"/>
                        <w:keepNext w:val="0"/>
                        <w:keepLines w:val="0"/>
                        <w:pageBreakBefore w:val="0"/>
                        <w:widowControl w:val="0"/>
                        <w:kinsoku w:val="0"/>
                        <w:wordWrap w:val="0"/>
                        <w:overflowPunct w:val="0"/>
                        <w:topLinePunct w:val="0"/>
                        <w:bidi w:val="0"/>
                        <w:adjustRightInd/>
                        <w:snapToGrid/>
                        <w:spacing w:before="0" w:line="400" w:lineRule="exact"/>
                        <w:textAlignment w:val="center"/>
                        <w:rPr>
                          <w:rFonts w:hint="default" w:ascii="黑体" w:eastAsia="黑体"/>
                          <w:color w:val="auto"/>
                          <w:lang w:val="en-US" w:eastAsia="zh-CN"/>
                        </w:rPr>
                      </w:pPr>
                      <w:r>
                        <w:rPr>
                          <w:rFonts w:hint="eastAsia" w:ascii="黑体" w:eastAsia="黑体"/>
                          <w:color w:val="auto"/>
                        </w:rPr>
                        <w:t>YS/T</w:t>
                      </w:r>
                      <w:r>
                        <w:rPr>
                          <w:rFonts w:hint="eastAsia" w:ascii="黑体" w:eastAsia="黑体"/>
                          <w:b/>
                          <w:color w:val="auto"/>
                        </w:rPr>
                        <w:t xml:space="preserve"> </w:t>
                      </w:r>
                      <w:r>
                        <w:rPr>
                          <w:rFonts w:hint="eastAsia" w:ascii="黑体" w:eastAsia="黑体"/>
                          <w:color w:val="auto"/>
                        </w:rPr>
                        <w:t>118.13—</w:t>
                      </w:r>
                      <w:r>
                        <w:rPr>
                          <w:rFonts w:hint="eastAsia" w:ascii="黑体" w:eastAsia="黑体"/>
                          <w:color w:val="auto"/>
                          <w:lang w:val="en-US" w:eastAsia="zh-CN"/>
                        </w:rPr>
                        <w:t>XXXX</w:t>
                      </w:r>
                    </w:p>
                    <w:p>
                      <w:pPr>
                        <w:pStyle w:val="23"/>
                        <w:keepNext w:val="0"/>
                        <w:keepLines w:val="0"/>
                        <w:pageBreakBefore w:val="0"/>
                        <w:widowControl w:val="0"/>
                        <w:kinsoku w:val="0"/>
                        <w:wordWrap/>
                        <w:overflowPunct w:val="0"/>
                        <w:topLinePunct w:val="0"/>
                        <w:bidi w:val="0"/>
                        <w:adjustRightInd/>
                        <w:snapToGrid/>
                        <w:spacing w:before="0" w:line="400" w:lineRule="exact"/>
                        <w:jc w:val="right"/>
                        <w:textAlignment w:val="center"/>
                        <w:rPr>
                          <w:rFonts w:hint="eastAsia" w:ascii="黑体" w:eastAsia="黑体"/>
                          <w:color w:val="auto"/>
                          <w:lang w:eastAsia="zh-CN"/>
                        </w:rPr>
                      </w:pPr>
                      <w:r>
                        <w:rPr>
                          <w:rFonts w:hint="eastAsia" w:ascii="黑体" w:eastAsia="黑体"/>
                          <w:color w:val="auto"/>
                        </w:rPr>
                        <w:t xml:space="preserve"> </w:t>
                      </w:r>
                      <w:r>
                        <w:rPr>
                          <w:rFonts w:ascii="黑体" w:hAnsi="黑体" w:eastAsia="黑体"/>
                          <w:color w:val="auto"/>
                          <w:sz w:val="21"/>
                          <w:szCs w:val="21"/>
                        </w:rPr>
                        <w:t>代替YS∕T 118.</w:t>
                      </w:r>
                      <w:r>
                        <w:rPr>
                          <w:rFonts w:hint="eastAsia" w:ascii="黑体" w:hAnsi="黑体" w:eastAsia="黑体"/>
                          <w:color w:val="auto"/>
                          <w:sz w:val="21"/>
                          <w:szCs w:val="21"/>
                          <w:lang w:val="en-US" w:eastAsia="zh-CN"/>
                        </w:rPr>
                        <w:t>13</w:t>
                      </w:r>
                      <w:r>
                        <w:rPr>
                          <w:rFonts w:ascii="黑体" w:hAnsi="黑体" w:eastAsia="黑体"/>
                          <w:color w:val="auto"/>
                          <w:sz w:val="21"/>
                          <w:szCs w:val="21"/>
                        </w:rPr>
                        <w:t>-199</w:t>
                      </w:r>
                      <w:r>
                        <w:rPr>
                          <w:rFonts w:hint="eastAsia" w:ascii="黑体" w:hAnsi="黑体" w:eastAsia="黑体"/>
                          <w:color w:val="auto"/>
                          <w:sz w:val="21"/>
                          <w:szCs w:val="21"/>
                          <w:lang w:val="en-US" w:eastAsia="zh-CN"/>
                        </w:rPr>
                        <w:t>2</w:t>
                      </w:r>
                    </w:p>
                    <w:p>
                      <w:pPr>
                        <w:pStyle w:val="23"/>
                        <w:wordWrap w:val="0"/>
                        <w:spacing w:line="280" w:lineRule="exact"/>
                        <w:rPr>
                          <w:rFonts w:hint="eastAsia" w:ascii="黑体" w:eastAsia="黑体"/>
                        </w:rPr>
                      </w:pPr>
                      <w:r>
                        <w:rPr>
                          <w:rFonts w:hint="eastAsia" w:ascii="黑体" w:eastAsia="黑体"/>
                        </w:rPr>
                        <w:t xml:space="preserve"> </w:t>
                      </w:r>
                    </w:p>
                    <w:p>
                      <w:pPr>
                        <w:pStyle w:val="24"/>
                      </w:pPr>
                      <w:r>
                        <w:t xml:space="preserve">                       </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9" name="文本框 9"/>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25"/>
                              <w:rPr>
                                <w:rFonts w:hint="eastAsia" w:ascii="黑体" w:eastAsia="黑体"/>
                              </w:rPr>
                            </w:pPr>
                            <w:r>
                              <w:rPr>
                                <w:rFonts w:hint="eastAsia" w:ascii="黑体" w:eastAsia="黑体"/>
                                <w:w w:val="100"/>
                                <w:szCs w:val="52"/>
                              </w:rPr>
                              <w:t>中华人民共和国有色金属</w:t>
                            </w:r>
                            <w:r>
                              <w:rPr>
                                <w:rFonts w:hint="eastAsia" w:ascii="黑体" w:eastAsia="黑体"/>
                              </w:rPr>
                              <w:t>行业标准</w:t>
                            </w:r>
                          </w:p>
                        </w:txbxContent>
                      </wps:txbx>
                      <wps:bodyPr lIns="0" tIns="0" rIns="0" bIns="0" upright="1"/>
                    </wps:wsp>
                  </a:graphicData>
                </a:graphic>
              </wp:anchor>
            </w:drawing>
          </mc:Choice>
          <mc:Fallback>
            <w:pict>
              <v:shape id="_x0000_s1026" o:spid="_x0000_s1026" o:spt="202" type="#_x0000_t202" style="position:absolute;left:0pt;margin-left:0pt;margin-top:79.6pt;height:30.8pt;width:481.9pt;mso-position-horizontal-relative:margin;mso-position-vertical-relative:margin;z-index:251661312;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g5HBdcAAAAIAQAADwAAAAAAAAABACAAAAAiAAAA&#10;ZHJzL2Rvd25yZXYueG1sUEsBAhQAFAAAAAgAh07iQGscM87PAQAAmwMAAA4AAAAAAAAAAQAgAAAA&#10;JgEAAGRycy9lMm9Eb2MueG1sUEsFBgAAAAAGAAYAWQEAAGcFAAAAAA==&#10;">
                <v:fill on="t" focussize="0,0"/>
                <v:stroke on="f"/>
                <v:imagedata o:title=""/>
                <o:lock v:ext="edit" aspectratio="f"/>
                <v:textbox inset="0mm,0mm,0mm,0mm">
                  <w:txbxContent>
                    <w:p>
                      <w:pPr>
                        <w:pStyle w:val="25"/>
                        <w:rPr>
                          <w:rFonts w:hint="eastAsia" w:ascii="黑体" w:eastAsia="黑体"/>
                        </w:rPr>
                      </w:pPr>
                      <w:r>
                        <w:rPr>
                          <w:rFonts w:hint="eastAsia" w:ascii="黑体" w:eastAsia="黑体"/>
                          <w:w w:val="100"/>
                          <w:szCs w:val="52"/>
                        </w:rPr>
                        <w:t>中华人民共和国有色金属</w:t>
                      </w:r>
                      <w:r>
                        <w:rPr>
                          <w:rFonts w:hint="eastAsia" w:ascii="黑体" w:eastAsia="黑体"/>
                        </w:rPr>
                        <w:t>行业标准</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8" name="文本框 8"/>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26"/>
                              <w:rPr>
                                <w:rFonts w:hint="default" w:ascii="黑体" w:eastAsia="黑体"/>
                                <w:color w:val="auto"/>
                                <w:lang w:val="en-US" w:eastAsia="zh-CN"/>
                              </w:rPr>
                            </w:pPr>
                            <w:r>
                              <w:rPr>
                                <w:rFonts w:hint="eastAsia" w:ascii="黑体"/>
                                <w:color w:val="auto"/>
                              </w:rPr>
                              <w:t xml:space="preserve">ICS </w:t>
                            </w:r>
                            <w:r>
                              <w:rPr>
                                <w:rFonts w:hint="eastAsia" w:ascii="黑体"/>
                                <w:color w:val="auto"/>
                                <w:lang w:val="en-US" w:eastAsia="zh-CN"/>
                              </w:rPr>
                              <w:t>77</w:t>
                            </w:r>
                            <w:r>
                              <w:rPr>
                                <w:rFonts w:hint="eastAsia" w:ascii="黑体"/>
                                <w:color w:val="auto"/>
                              </w:rPr>
                              <w:t>.</w:t>
                            </w:r>
                            <w:r>
                              <w:rPr>
                                <w:rFonts w:hint="eastAsia" w:ascii="黑体"/>
                                <w:color w:val="auto"/>
                                <w:lang w:val="en-US" w:eastAsia="zh-CN"/>
                              </w:rPr>
                              <w:t>120</w:t>
                            </w:r>
                          </w:p>
                          <w:p>
                            <w:pPr>
                              <w:pStyle w:val="26"/>
                              <w:rPr>
                                <w:rFonts w:hint="default" w:ascii="黑体"/>
                                <w:color w:val="auto"/>
                                <w:lang w:val="en-US" w:eastAsia="zh-CN"/>
                              </w:rPr>
                            </w:pPr>
                            <w:r>
                              <w:rPr>
                                <w:rFonts w:hint="eastAsia" w:ascii="黑体"/>
                                <w:color w:val="auto"/>
                              </w:rPr>
                              <w:t>CCS</w:t>
                            </w:r>
                            <w:r>
                              <w:rPr>
                                <w:rFonts w:hint="eastAsia" w:ascii="黑体"/>
                                <w:color w:val="auto"/>
                                <w:lang w:val="en-US" w:eastAsia="zh-CN"/>
                              </w:rPr>
                              <w:t xml:space="preserve"> H 01</w:t>
                            </w:r>
                          </w:p>
                          <w:p>
                            <w:pPr>
                              <w:rPr>
                                <w:rFonts w:hint="default"/>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60288;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7Mvg0wAAAAUBAAAPAAAAAAAAAAEAIAAAACIAAABkcnMv&#10;ZG93bnJldi54bWxQSwECFAAUAAAACACHTuJAW+TPuM8BAACbAwAADgAAAAAAAAABACAAAAAiAQAA&#10;ZHJzL2Uyb0RvYy54bWxQSwUGAAAAAAYABgBZAQAAYwUAAAAA&#10;">
                <v:fill on="t" focussize="0,0"/>
                <v:stroke on="f"/>
                <v:imagedata o:title=""/>
                <o:lock v:ext="edit" aspectratio="f"/>
                <v:textbox inset="0mm,0mm,0mm,0mm">
                  <w:txbxContent>
                    <w:p>
                      <w:pPr>
                        <w:pStyle w:val="26"/>
                        <w:rPr>
                          <w:rFonts w:hint="default" w:ascii="黑体" w:eastAsia="黑体"/>
                          <w:color w:val="auto"/>
                          <w:lang w:val="en-US" w:eastAsia="zh-CN"/>
                        </w:rPr>
                      </w:pPr>
                      <w:r>
                        <w:rPr>
                          <w:rFonts w:hint="eastAsia" w:ascii="黑体"/>
                          <w:color w:val="auto"/>
                        </w:rPr>
                        <w:t xml:space="preserve">ICS </w:t>
                      </w:r>
                      <w:r>
                        <w:rPr>
                          <w:rFonts w:hint="eastAsia" w:ascii="黑体"/>
                          <w:color w:val="auto"/>
                          <w:lang w:val="en-US" w:eastAsia="zh-CN"/>
                        </w:rPr>
                        <w:t>77</w:t>
                      </w:r>
                      <w:r>
                        <w:rPr>
                          <w:rFonts w:hint="eastAsia" w:ascii="黑体"/>
                          <w:color w:val="auto"/>
                        </w:rPr>
                        <w:t>.</w:t>
                      </w:r>
                      <w:r>
                        <w:rPr>
                          <w:rFonts w:hint="eastAsia" w:ascii="黑体"/>
                          <w:color w:val="auto"/>
                          <w:lang w:val="en-US" w:eastAsia="zh-CN"/>
                        </w:rPr>
                        <w:t>120</w:t>
                      </w:r>
                    </w:p>
                    <w:p>
                      <w:pPr>
                        <w:pStyle w:val="26"/>
                        <w:rPr>
                          <w:rFonts w:hint="default" w:ascii="黑体"/>
                          <w:color w:val="auto"/>
                          <w:lang w:val="en-US" w:eastAsia="zh-CN"/>
                        </w:rPr>
                      </w:pPr>
                      <w:r>
                        <w:rPr>
                          <w:rFonts w:hint="eastAsia" w:ascii="黑体"/>
                          <w:color w:val="auto"/>
                        </w:rPr>
                        <w:t>CCS</w:t>
                      </w:r>
                      <w:r>
                        <w:rPr>
                          <w:rFonts w:hint="eastAsia" w:ascii="黑体"/>
                          <w:color w:val="auto"/>
                          <w:lang w:val="en-US" w:eastAsia="zh-CN"/>
                        </w:rPr>
                        <w:t xml:space="preserve"> H 01</w:t>
                      </w:r>
                    </w:p>
                    <w:p>
                      <w:pPr>
                        <w:rPr>
                          <w:rFonts w:hint="default"/>
                          <w:lang w:val="en-US" w:eastAsia="zh-CN"/>
                        </w:rPr>
                      </w:pPr>
                    </w:p>
                  </w:txbxContent>
                </v:textbox>
                <w10:anchorlock/>
              </v:shape>
            </w:pict>
          </mc:Fallback>
        </mc:AlternateContent>
      </w:r>
      <w:bookmarkEnd w:id="0"/>
      <w:bookmarkEnd w:id="1"/>
    </w:p>
    <w:bookmarkEnd w:id="2"/>
    <w:sdt>
      <w:sdtPr>
        <w:rPr>
          <w:rFonts w:ascii="宋体" w:hAnsi="宋体" w:eastAsia="宋体" w:cstheme="minorBidi"/>
          <w:kern w:val="2"/>
          <w:sz w:val="21"/>
          <w:szCs w:val="22"/>
          <w:lang w:val="en-US" w:eastAsia="zh-CN" w:bidi="ar-SA"/>
        </w:rPr>
        <w:id w:val="147470390"/>
        <w15:color w:val="DBDBDB"/>
        <w:docPartObj>
          <w:docPartGallery w:val="Table of Contents"/>
          <w:docPartUnique/>
        </w:docPartObj>
      </w:sdtPr>
      <w:sdtEndPr>
        <w:rPr>
          <w:rFonts w:hint="eastAsia" w:ascii="黑体" w:eastAsia="黑体" w:hAnsiTheme="minorHAnsi"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b/>
              <w:bCs/>
              <w:sz w:val="30"/>
              <w:szCs w:val="30"/>
            </w:rPr>
          </w:pPr>
          <w:r>
            <w:rPr>
              <w:rFonts w:ascii="宋体" w:hAnsi="宋体" w:eastAsia="宋体"/>
              <w:b/>
              <w:bCs/>
              <w:sz w:val="30"/>
              <w:szCs w:val="30"/>
            </w:rPr>
            <w:t>目</w:t>
          </w:r>
          <w:r>
            <w:rPr>
              <w:rFonts w:hint="eastAsia" w:ascii="宋体" w:hAnsi="宋体" w:eastAsia="宋体"/>
              <w:b/>
              <w:bCs/>
              <w:sz w:val="30"/>
              <w:szCs w:val="30"/>
              <w:lang w:val="en-US" w:eastAsia="zh-CN"/>
            </w:rPr>
            <w:t xml:space="preserve">  </w:t>
          </w:r>
          <w:r>
            <w:rPr>
              <w:rFonts w:ascii="宋体" w:hAnsi="宋体" w:eastAsia="宋体"/>
              <w:b/>
              <w:bCs/>
              <w:sz w:val="30"/>
              <w:szCs w:val="30"/>
            </w:rPr>
            <w:t>录</w:t>
          </w:r>
        </w:p>
        <w:p>
          <w:pPr>
            <w:pStyle w:val="2"/>
            <w:ind w:left="0" w:leftChars="0" w:firstLine="0" w:firstLineChars="0"/>
            <w:rPr>
              <w:rFonts w:ascii="宋体" w:hAnsi="宋体" w:eastAsia="宋体"/>
              <w:b/>
              <w:bCs/>
              <w:sz w:val="30"/>
              <w:szCs w:val="30"/>
            </w:rPr>
          </w:pPr>
        </w:p>
        <w:p>
          <w:pPr>
            <w:pStyle w:val="9"/>
            <w:tabs>
              <w:tab w:val="right" w:leader="dot" w:pos="8306"/>
            </w:tabs>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fldChar w:fldCharType="begin"/>
          </w:r>
          <w:r>
            <w:rPr>
              <w:rFonts w:hint="eastAsia" w:ascii="宋体" w:hAnsi="宋体" w:eastAsia="宋体" w:cs="宋体"/>
              <w:color w:val="auto"/>
              <w:kern w:val="2"/>
              <w:sz w:val="21"/>
              <w:szCs w:val="21"/>
              <w:highlight w:val="none"/>
              <w:u w:val="single"/>
            </w:rPr>
            <w:instrText xml:space="preserve"> HYPERLINK \l _Toc18352 </w:instrText>
          </w:r>
          <w:r>
            <w:rPr>
              <w:rFonts w:hint="eastAsia" w:ascii="宋体" w:hAnsi="宋体" w:eastAsia="宋体" w:cs="宋体"/>
              <w:color w:val="auto"/>
              <w:kern w:val="2"/>
              <w:sz w:val="21"/>
              <w:szCs w:val="21"/>
              <w:highlight w:val="none"/>
              <w:u w:val="single"/>
            </w:rPr>
            <w:fldChar w:fldCharType="separate"/>
          </w:r>
          <w:r>
            <w:rPr>
              <w:rFonts w:hint="eastAsia" w:ascii="宋体" w:hAnsi="宋体" w:eastAsia="宋体" w:cs="宋体"/>
              <w:color w:val="auto"/>
              <w:kern w:val="2"/>
              <w:sz w:val="21"/>
              <w:szCs w:val="21"/>
              <w:highlight w:val="none"/>
              <w:u w:val="none"/>
            </w:rPr>
            <w:t>目 录</w:t>
          </w:r>
          <w:r>
            <w:rPr>
              <w:rFonts w:hint="eastAsia" w:ascii="宋体" w:hAnsi="宋体" w:eastAsia="宋体" w:cs="宋体"/>
              <w:color w:val="auto"/>
              <w:kern w:val="2"/>
              <w:sz w:val="21"/>
              <w:szCs w:val="21"/>
              <w:highlight w:val="none"/>
              <w:u w:val="none"/>
            </w:rPr>
            <w:tab/>
          </w:r>
          <w:r>
            <w:rPr>
              <w:rFonts w:hint="eastAsia" w:ascii="宋体" w:hAnsi="宋体" w:eastAsia="宋体" w:cs="宋体"/>
              <w:color w:val="auto"/>
              <w:kern w:val="2"/>
              <w:sz w:val="21"/>
              <w:szCs w:val="21"/>
              <w:highlight w:val="none"/>
              <w:u w:val="none"/>
            </w:rPr>
            <w:fldChar w:fldCharType="begin"/>
          </w:r>
          <w:r>
            <w:rPr>
              <w:rFonts w:hint="eastAsia" w:ascii="宋体" w:hAnsi="宋体" w:eastAsia="宋体" w:cs="宋体"/>
              <w:color w:val="auto"/>
              <w:kern w:val="2"/>
              <w:sz w:val="21"/>
              <w:szCs w:val="21"/>
              <w:highlight w:val="none"/>
              <w:u w:val="none"/>
            </w:rPr>
            <w:instrText xml:space="preserve"> PAGEREF _Toc23815 \h </w:instrText>
          </w:r>
          <w:r>
            <w:rPr>
              <w:rFonts w:hint="eastAsia" w:ascii="宋体" w:hAnsi="宋体" w:eastAsia="宋体" w:cs="宋体"/>
              <w:color w:val="auto"/>
              <w:kern w:val="2"/>
              <w:sz w:val="21"/>
              <w:szCs w:val="21"/>
              <w:highlight w:val="none"/>
              <w:u w:val="none"/>
            </w:rPr>
            <w:fldChar w:fldCharType="separate"/>
          </w:r>
          <w:r>
            <w:rPr>
              <w:rFonts w:hint="eastAsia" w:ascii="宋体" w:hAnsi="宋体" w:eastAsia="宋体" w:cs="宋体"/>
              <w:color w:val="auto"/>
              <w:kern w:val="2"/>
              <w:sz w:val="21"/>
              <w:szCs w:val="21"/>
              <w:highlight w:val="none"/>
              <w:u w:val="none"/>
            </w:rPr>
            <w:t>I</w:t>
          </w:r>
          <w:r>
            <w:rPr>
              <w:rFonts w:hint="eastAsia" w:ascii="宋体" w:hAnsi="宋体" w:eastAsia="宋体" w:cs="宋体"/>
              <w:color w:val="auto"/>
              <w:kern w:val="2"/>
              <w:sz w:val="21"/>
              <w:szCs w:val="21"/>
              <w:highlight w:val="none"/>
              <w:u w:val="none"/>
            </w:rPr>
            <w:fldChar w:fldCharType="end"/>
          </w:r>
          <w:r>
            <w:rPr>
              <w:rFonts w:hint="eastAsia" w:ascii="宋体" w:hAnsi="宋体" w:eastAsia="宋体" w:cs="宋体"/>
              <w:color w:val="auto"/>
              <w:kern w:val="2"/>
              <w:sz w:val="21"/>
              <w:szCs w:val="21"/>
              <w:highlight w:val="none"/>
              <w:u w:val="single"/>
            </w:rPr>
            <w:fldChar w:fldCharType="end"/>
          </w:r>
        </w:p>
        <w:p>
          <w:pPr>
            <w:pStyle w:val="9"/>
            <w:tabs>
              <w:tab w:val="right" w:leader="dot" w:pos="8306"/>
            </w:tabs>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fldChar w:fldCharType="begin"/>
          </w:r>
          <w:r>
            <w:rPr>
              <w:rFonts w:hint="eastAsia" w:ascii="宋体" w:hAnsi="宋体" w:eastAsia="宋体" w:cs="宋体"/>
              <w:color w:val="auto"/>
              <w:kern w:val="2"/>
              <w:sz w:val="21"/>
              <w:szCs w:val="21"/>
              <w:highlight w:val="none"/>
              <w:u w:val="single"/>
            </w:rPr>
            <w:instrText xml:space="preserve">TOC \o "1-1" \h \u </w:instrText>
          </w:r>
          <w:r>
            <w:rPr>
              <w:rFonts w:hint="eastAsia" w:ascii="宋体" w:hAnsi="宋体" w:eastAsia="宋体" w:cs="宋体"/>
              <w:color w:val="auto"/>
              <w:kern w:val="2"/>
              <w:sz w:val="21"/>
              <w:szCs w:val="21"/>
              <w:highlight w:val="none"/>
              <w:u w:val="single"/>
            </w:rPr>
            <w:fldChar w:fldCharType="separate"/>
          </w:r>
          <w:r>
            <w:rPr>
              <w:rFonts w:hint="eastAsia" w:ascii="宋体" w:hAnsi="宋体" w:eastAsia="宋体" w:cs="宋体"/>
              <w:color w:val="auto"/>
              <w:kern w:val="2"/>
              <w:sz w:val="21"/>
              <w:szCs w:val="21"/>
              <w:highlight w:val="none"/>
              <w:u w:val="single"/>
            </w:rPr>
            <w:fldChar w:fldCharType="begin"/>
          </w:r>
          <w:r>
            <w:rPr>
              <w:rFonts w:hint="eastAsia" w:ascii="宋体" w:hAnsi="宋体" w:eastAsia="宋体" w:cs="宋体"/>
              <w:color w:val="auto"/>
              <w:kern w:val="2"/>
              <w:sz w:val="21"/>
              <w:szCs w:val="21"/>
              <w:highlight w:val="none"/>
              <w:u w:val="single"/>
            </w:rPr>
            <w:instrText xml:space="preserve"> HYPERLINK \l _Toc18352 </w:instrText>
          </w:r>
          <w:r>
            <w:rPr>
              <w:rFonts w:hint="eastAsia" w:ascii="宋体" w:hAnsi="宋体" w:eastAsia="宋体" w:cs="宋体"/>
              <w:color w:val="auto"/>
              <w:kern w:val="2"/>
              <w:sz w:val="21"/>
              <w:szCs w:val="21"/>
              <w:highlight w:val="none"/>
              <w:u w:val="single"/>
            </w:rPr>
            <w:fldChar w:fldCharType="separate"/>
          </w:r>
          <w:r>
            <w:rPr>
              <w:rFonts w:hint="eastAsia" w:ascii="宋体" w:hAnsi="宋体" w:eastAsia="宋体" w:cs="宋体"/>
              <w:color w:val="auto"/>
              <w:kern w:val="2"/>
              <w:sz w:val="21"/>
              <w:szCs w:val="21"/>
              <w:highlight w:val="none"/>
              <w:u w:val="single"/>
            </w:rPr>
            <w:t>前 言</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rPr>
            <w:fldChar w:fldCharType="begin"/>
          </w:r>
          <w:r>
            <w:rPr>
              <w:rFonts w:hint="eastAsia" w:ascii="宋体" w:hAnsi="宋体" w:eastAsia="宋体" w:cs="宋体"/>
              <w:color w:val="auto"/>
              <w:kern w:val="2"/>
              <w:sz w:val="21"/>
              <w:szCs w:val="21"/>
              <w:highlight w:val="none"/>
              <w:u w:val="single"/>
            </w:rPr>
            <w:instrText xml:space="preserve"> PAGEREF _Toc23216 \h </w:instrText>
          </w:r>
          <w:r>
            <w:rPr>
              <w:rFonts w:hint="eastAsia" w:ascii="宋体" w:hAnsi="宋体" w:eastAsia="宋体" w:cs="宋体"/>
              <w:color w:val="auto"/>
              <w:kern w:val="2"/>
              <w:sz w:val="21"/>
              <w:szCs w:val="21"/>
              <w:highlight w:val="none"/>
              <w:u w:val="single"/>
            </w:rPr>
            <w:fldChar w:fldCharType="separate"/>
          </w:r>
          <w:r>
            <w:rPr>
              <w:rFonts w:hint="eastAsia" w:ascii="宋体" w:hAnsi="宋体" w:eastAsia="宋体" w:cs="宋体"/>
              <w:color w:val="auto"/>
              <w:kern w:val="2"/>
              <w:sz w:val="21"/>
              <w:szCs w:val="21"/>
              <w:highlight w:val="none"/>
              <w:u w:val="single"/>
            </w:rPr>
            <w:t>II</w:t>
          </w:r>
          <w:r>
            <w:rPr>
              <w:rFonts w:hint="eastAsia" w:ascii="宋体" w:hAnsi="宋体" w:eastAsia="宋体" w:cs="宋体"/>
              <w:color w:val="auto"/>
              <w:kern w:val="2"/>
              <w:sz w:val="21"/>
              <w:szCs w:val="21"/>
              <w:highlight w:val="none"/>
              <w:u w:val="single"/>
            </w:rPr>
            <w:fldChar w:fldCharType="end"/>
          </w:r>
          <w:r>
            <w:rPr>
              <w:rFonts w:hint="eastAsia" w:ascii="宋体" w:hAnsi="宋体" w:eastAsia="宋体" w:cs="宋体"/>
              <w:color w:val="auto"/>
              <w:kern w:val="2"/>
              <w:sz w:val="21"/>
              <w:szCs w:val="21"/>
              <w:highlight w:val="none"/>
              <w:u w:val="single"/>
            </w:rPr>
            <w:fldChar w:fldCharType="end"/>
          </w:r>
        </w:p>
        <w:p>
          <w:pPr>
            <w:pStyle w:val="9"/>
            <w:tabs>
              <w:tab w:val="right" w:leader="dot" w:pos="8306"/>
            </w:tabs>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重有色冶金炉窑热平衡的测定与计算方法（铅锌密闭鼓风）</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rPr>
            <w:t>1</w:t>
          </w:r>
        </w:p>
        <w:p>
          <w:pPr>
            <w:pStyle w:val="9"/>
            <w:tabs>
              <w:tab w:val="right" w:leader="dot" w:pos="8306"/>
            </w:tabs>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fldChar w:fldCharType="begin"/>
          </w:r>
          <w:r>
            <w:rPr>
              <w:rFonts w:hint="eastAsia" w:ascii="宋体" w:hAnsi="宋体" w:eastAsia="宋体" w:cs="宋体"/>
              <w:color w:val="auto"/>
              <w:kern w:val="2"/>
              <w:sz w:val="21"/>
              <w:szCs w:val="21"/>
              <w:highlight w:val="none"/>
              <w:u w:val="single"/>
            </w:rPr>
            <w:instrText xml:space="preserve"> HYPERLINK \l _Toc19715 </w:instrText>
          </w:r>
          <w:r>
            <w:rPr>
              <w:rFonts w:hint="eastAsia" w:ascii="宋体" w:hAnsi="宋体" w:eastAsia="宋体" w:cs="宋体"/>
              <w:color w:val="auto"/>
              <w:kern w:val="2"/>
              <w:sz w:val="21"/>
              <w:szCs w:val="21"/>
              <w:highlight w:val="none"/>
              <w:u w:val="single"/>
            </w:rPr>
            <w:fldChar w:fldCharType="separate"/>
          </w:r>
          <w:r>
            <w:rPr>
              <w:rFonts w:hint="eastAsia" w:ascii="宋体" w:hAnsi="宋体" w:eastAsia="宋体" w:cs="宋体"/>
              <w:color w:val="auto"/>
              <w:kern w:val="2"/>
              <w:sz w:val="21"/>
              <w:szCs w:val="21"/>
              <w:highlight w:val="none"/>
              <w:u w:val="single"/>
            </w:rPr>
            <w:t>1 范围</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rPr>
            <w:fldChar w:fldCharType="begin"/>
          </w:r>
          <w:r>
            <w:rPr>
              <w:rFonts w:hint="eastAsia" w:ascii="宋体" w:hAnsi="宋体" w:eastAsia="宋体" w:cs="宋体"/>
              <w:color w:val="auto"/>
              <w:kern w:val="2"/>
              <w:sz w:val="21"/>
              <w:szCs w:val="21"/>
              <w:highlight w:val="none"/>
              <w:u w:val="single"/>
            </w:rPr>
            <w:instrText xml:space="preserve"> PAGEREF _Toc19715 \h </w:instrText>
          </w:r>
          <w:r>
            <w:rPr>
              <w:rFonts w:hint="eastAsia" w:ascii="宋体" w:hAnsi="宋体" w:eastAsia="宋体" w:cs="宋体"/>
              <w:color w:val="auto"/>
              <w:kern w:val="2"/>
              <w:sz w:val="21"/>
              <w:szCs w:val="21"/>
              <w:highlight w:val="none"/>
              <w:u w:val="single"/>
            </w:rPr>
            <w:fldChar w:fldCharType="separate"/>
          </w:r>
          <w:r>
            <w:rPr>
              <w:rFonts w:hint="eastAsia" w:ascii="宋体" w:hAnsi="宋体" w:eastAsia="宋体" w:cs="宋体"/>
              <w:color w:val="auto"/>
              <w:kern w:val="2"/>
              <w:sz w:val="21"/>
              <w:szCs w:val="21"/>
              <w:highlight w:val="none"/>
              <w:u w:val="single"/>
            </w:rPr>
            <w:t>1</w:t>
          </w:r>
          <w:r>
            <w:rPr>
              <w:rFonts w:hint="eastAsia" w:ascii="宋体" w:hAnsi="宋体" w:eastAsia="宋体" w:cs="宋体"/>
              <w:color w:val="auto"/>
              <w:kern w:val="2"/>
              <w:sz w:val="21"/>
              <w:szCs w:val="21"/>
              <w:highlight w:val="none"/>
              <w:u w:val="single"/>
            </w:rPr>
            <w:fldChar w:fldCharType="end"/>
          </w:r>
          <w:r>
            <w:rPr>
              <w:rFonts w:hint="eastAsia" w:ascii="宋体" w:hAnsi="宋体" w:eastAsia="宋体" w:cs="宋体"/>
              <w:color w:val="auto"/>
              <w:kern w:val="2"/>
              <w:sz w:val="21"/>
              <w:szCs w:val="21"/>
              <w:highlight w:val="none"/>
              <w:u w:val="single"/>
            </w:rPr>
            <w:fldChar w:fldCharType="end"/>
          </w:r>
        </w:p>
        <w:p>
          <w:pPr>
            <w:pStyle w:val="9"/>
            <w:tabs>
              <w:tab w:val="right" w:leader="dot" w:pos="8306"/>
            </w:tabs>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fldChar w:fldCharType="begin"/>
          </w:r>
          <w:r>
            <w:rPr>
              <w:rFonts w:hint="eastAsia" w:ascii="宋体" w:hAnsi="宋体" w:eastAsia="宋体" w:cs="宋体"/>
              <w:color w:val="auto"/>
              <w:kern w:val="2"/>
              <w:sz w:val="21"/>
              <w:szCs w:val="21"/>
              <w:highlight w:val="none"/>
              <w:u w:val="single"/>
            </w:rPr>
            <w:instrText xml:space="preserve"> HYPERLINK \l _Toc8384 </w:instrText>
          </w:r>
          <w:r>
            <w:rPr>
              <w:rFonts w:hint="eastAsia" w:ascii="宋体" w:hAnsi="宋体" w:eastAsia="宋体" w:cs="宋体"/>
              <w:color w:val="auto"/>
              <w:kern w:val="2"/>
              <w:sz w:val="21"/>
              <w:szCs w:val="21"/>
              <w:highlight w:val="none"/>
              <w:u w:val="single"/>
            </w:rPr>
            <w:fldChar w:fldCharType="separate"/>
          </w:r>
          <w:r>
            <w:rPr>
              <w:rFonts w:hint="eastAsia" w:ascii="宋体" w:hAnsi="宋体" w:eastAsia="宋体" w:cs="宋体"/>
              <w:color w:val="auto"/>
              <w:kern w:val="2"/>
              <w:sz w:val="21"/>
              <w:szCs w:val="21"/>
              <w:highlight w:val="none"/>
              <w:u w:val="single"/>
            </w:rPr>
            <w:t xml:space="preserve">2 </w:t>
          </w:r>
          <w:r>
            <w:rPr>
              <w:rFonts w:hint="eastAsia" w:ascii="宋体" w:hAnsi="宋体" w:eastAsia="宋体" w:cs="宋体"/>
              <w:color w:val="auto"/>
              <w:kern w:val="2"/>
              <w:sz w:val="21"/>
              <w:szCs w:val="21"/>
              <w:highlight w:val="none"/>
              <w:u w:val="single"/>
              <w:lang w:val="en-US" w:eastAsia="zh-CN"/>
            </w:rPr>
            <w:t>规范性引用文件</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rPr>
            <w:fldChar w:fldCharType="begin"/>
          </w:r>
          <w:r>
            <w:rPr>
              <w:rFonts w:hint="eastAsia" w:ascii="宋体" w:hAnsi="宋体" w:eastAsia="宋体" w:cs="宋体"/>
              <w:color w:val="auto"/>
              <w:kern w:val="2"/>
              <w:sz w:val="21"/>
              <w:szCs w:val="21"/>
              <w:highlight w:val="none"/>
              <w:u w:val="single"/>
            </w:rPr>
            <w:instrText xml:space="preserve"> PAGEREF _Toc8384 \h </w:instrText>
          </w:r>
          <w:r>
            <w:rPr>
              <w:rFonts w:hint="eastAsia" w:ascii="宋体" w:hAnsi="宋体" w:eastAsia="宋体" w:cs="宋体"/>
              <w:color w:val="auto"/>
              <w:kern w:val="2"/>
              <w:sz w:val="21"/>
              <w:szCs w:val="21"/>
              <w:highlight w:val="none"/>
              <w:u w:val="single"/>
            </w:rPr>
            <w:fldChar w:fldCharType="separate"/>
          </w:r>
          <w:r>
            <w:rPr>
              <w:rFonts w:hint="eastAsia" w:ascii="宋体" w:hAnsi="宋体" w:eastAsia="宋体" w:cs="宋体"/>
              <w:color w:val="auto"/>
              <w:kern w:val="2"/>
              <w:sz w:val="21"/>
              <w:szCs w:val="21"/>
              <w:highlight w:val="none"/>
              <w:u w:val="single"/>
            </w:rPr>
            <w:t>1</w:t>
          </w:r>
          <w:r>
            <w:rPr>
              <w:rFonts w:hint="eastAsia" w:ascii="宋体" w:hAnsi="宋体" w:eastAsia="宋体" w:cs="宋体"/>
              <w:color w:val="auto"/>
              <w:kern w:val="2"/>
              <w:sz w:val="21"/>
              <w:szCs w:val="21"/>
              <w:highlight w:val="none"/>
              <w:u w:val="single"/>
            </w:rPr>
            <w:fldChar w:fldCharType="end"/>
          </w:r>
          <w:r>
            <w:rPr>
              <w:rFonts w:hint="eastAsia" w:ascii="宋体" w:hAnsi="宋体" w:eastAsia="宋体" w:cs="宋体"/>
              <w:color w:val="auto"/>
              <w:kern w:val="2"/>
              <w:sz w:val="21"/>
              <w:szCs w:val="21"/>
              <w:highlight w:val="none"/>
              <w:u w:val="single"/>
            </w:rPr>
            <w:fldChar w:fldCharType="end"/>
          </w:r>
        </w:p>
        <w:p>
          <w:pPr>
            <w:pStyle w:val="9"/>
            <w:tabs>
              <w:tab w:val="right" w:leader="dot" w:pos="8306"/>
            </w:tabs>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3 术语和定义</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rPr>
            <w:t>1</w:t>
          </w:r>
        </w:p>
        <w:p>
          <w:pPr>
            <w:pStyle w:val="9"/>
            <w:tabs>
              <w:tab w:val="right" w:leader="dot" w:pos="8306"/>
            </w:tabs>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fldChar w:fldCharType="begin"/>
          </w:r>
          <w:r>
            <w:rPr>
              <w:rFonts w:hint="eastAsia" w:ascii="宋体" w:hAnsi="宋体" w:eastAsia="宋体" w:cs="宋体"/>
              <w:color w:val="auto"/>
              <w:kern w:val="2"/>
              <w:sz w:val="21"/>
              <w:szCs w:val="21"/>
              <w:highlight w:val="none"/>
              <w:u w:val="single"/>
            </w:rPr>
            <w:instrText xml:space="preserve"> HYPERLINK \l _Toc24407 </w:instrText>
          </w:r>
          <w:r>
            <w:rPr>
              <w:rFonts w:hint="eastAsia" w:ascii="宋体" w:hAnsi="宋体" w:eastAsia="宋体" w:cs="宋体"/>
              <w:color w:val="auto"/>
              <w:kern w:val="2"/>
              <w:sz w:val="21"/>
              <w:szCs w:val="21"/>
              <w:highlight w:val="none"/>
              <w:u w:val="single"/>
            </w:rPr>
            <w:fldChar w:fldCharType="separate"/>
          </w:r>
          <w:r>
            <w:rPr>
              <w:rFonts w:hint="eastAsia" w:ascii="宋体" w:hAnsi="宋体" w:eastAsia="宋体" w:cs="宋体"/>
              <w:color w:val="auto"/>
              <w:kern w:val="2"/>
              <w:sz w:val="21"/>
              <w:szCs w:val="21"/>
              <w:highlight w:val="none"/>
              <w:u w:val="single"/>
              <w:lang w:val="en-US" w:eastAsia="zh-CN"/>
            </w:rPr>
            <w:t>4</w:t>
          </w:r>
          <w:r>
            <w:rPr>
              <w:rFonts w:hint="eastAsia" w:ascii="宋体" w:hAnsi="宋体" w:eastAsia="宋体" w:cs="宋体"/>
              <w:color w:val="auto"/>
              <w:kern w:val="2"/>
              <w:sz w:val="21"/>
              <w:szCs w:val="21"/>
              <w:highlight w:val="none"/>
              <w:u w:val="single"/>
            </w:rPr>
            <w:t xml:space="preserve"> 热平衡测定与计算基准</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rPr>
            <w:fldChar w:fldCharType="begin"/>
          </w:r>
          <w:r>
            <w:rPr>
              <w:rFonts w:hint="eastAsia" w:ascii="宋体" w:hAnsi="宋体" w:eastAsia="宋体" w:cs="宋体"/>
              <w:color w:val="auto"/>
              <w:kern w:val="2"/>
              <w:sz w:val="21"/>
              <w:szCs w:val="21"/>
              <w:highlight w:val="none"/>
              <w:u w:val="single"/>
            </w:rPr>
            <w:instrText xml:space="preserve"> PAGEREF _Toc24407 \h </w:instrText>
          </w:r>
          <w:r>
            <w:rPr>
              <w:rFonts w:hint="eastAsia" w:ascii="宋体" w:hAnsi="宋体" w:eastAsia="宋体" w:cs="宋体"/>
              <w:color w:val="auto"/>
              <w:kern w:val="2"/>
              <w:sz w:val="21"/>
              <w:szCs w:val="21"/>
              <w:highlight w:val="none"/>
              <w:u w:val="single"/>
            </w:rPr>
            <w:fldChar w:fldCharType="separate"/>
          </w:r>
          <w:r>
            <w:rPr>
              <w:rFonts w:hint="eastAsia" w:ascii="宋体" w:hAnsi="宋体" w:eastAsia="宋体" w:cs="宋体"/>
              <w:color w:val="auto"/>
              <w:kern w:val="2"/>
              <w:sz w:val="21"/>
              <w:szCs w:val="21"/>
              <w:highlight w:val="none"/>
              <w:u w:val="single"/>
            </w:rPr>
            <w:t>1</w:t>
          </w:r>
          <w:r>
            <w:rPr>
              <w:rFonts w:hint="eastAsia" w:ascii="宋体" w:hAnsi="宋体" w:eastAsia="宋体" w:cs="宋体"/>
              <w:color w:val="auto"/>
              <w:kern w:val="2"/>
              <w:sz w:val="21"/>
              <w:szCs w:val="21"/>
              <w:highlight w:val="none"/>
              <w:u w:val="single"/>
            </w:rPr>
            <w:fldChar w:fldCharType="end"/>
          </w:r>
          <w:r>
            <w:rPr>
              <w:rFonts w:hint="eastAsia" w:ascii="宋体" w:hAnsi="宋体" w:eastAsia="宋体" w:cs="宋体"/>
              <w:color w:val="auto"/>
              <w:kern w:val="2"/>
              <w:sz w:val="21"/>
              <w:szCs w:val="21"/>
              <w:highlight w:val="none"/>
              <w:u w:val="single"/>
            </w:rPr>
            <w:fldChar w:fldCharType="end"/>
          </w:r>
        </w:p>
        <w:p>
          <w:pPr>
            <w:pStyle w:val="9"/>
            <w:tabs>
              <w:tab w:val="right" w:leader="dot" w:pos="8306"/>
            </w:tabs>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fldChar w:fldCharType="begin"/>
          </w:r>
          <w:r>
            <w:rPr>
              <w:rFonts w:hint="eastAsia" w:ascii="宋体" w:hAnsi="宋体" w:eastAsia="宋体" w:cs="宋体"/>
              <w:color w:val="auto"/>
              <w:kern w:val="2"/>
              <w:sz w:val="21"/>
              <w:szCs w:val="21"/>
              <w:highlight w:val="none"/>
              <w:u w:val="single"/>
            </w:rPr>
            <w:instrText xml:space="preserve"> HYPERLINK \l _Toc14489 </w:instrText>
          </w:r>
          <w:r>
            <w:rPr>
              <w:rFonts w:hint="eastAsia" w:ascii="宋体" w:hAnsi="宋体" w:eastAsia="宋体" w:cs="宋体"/>
              <w:color w:val="auto"/>
              <w:kern w:val="2"/>
              <w:sz w:val="21"/>
              <w:szCs w:val="21"/>
              <w:highlight w:val="none"/>
              <w:u w:val="single"/>
            </w:rPr>
            <w:fldChar w:fldCharType="separate"/>
          </w:r>
          <w:r>
            <w:rPr>
              <w:rFonts w:hint="eastAsia" w:ascii="宋体" w:hAnsi="宋体" w:eastAsia="宋体" w:cs="宋体"/>
              <w:color w:val="auto"/>
              <w:kern w:val="2"/>
              <w:sz w:val="21"/>
              <w:szCs w:val="21"/>
              <w:highlight w:val="none"/>
              <w:u w:val="single"/>
              <w:lang w:val="en-US" w:eastAsia="zh-CN"/>
            </w:rPr>
            <w:t>5</w:t>
          </w:r>
          <w:r>
            <w:rPr>
              <w:rFonts w:hint="eastAsia" w:ascii="宋体" w:hAnsi="宋体" w:eastAsia="宋体" w:cs="宋体"/>
              <w:color w:val="auto"/>
              <w:kern w:val="2"/>
              <w:sz w:val="21"/>
              <w:szCs w:val="21"/>
              <w:highlight w:val="none"/>
              <w:u w:val="single"/>
            </w:rPr>
            <w:t xml:space="preserve"> 设备概况与生产</w:t>
          </w:r>
          <w:r>
            <w:rPr>
              <w:rFonts w:hint="eastAsia" w:ascii="宋体" w:hAnsi="宋体" w:eastAsia="宋体" w:cs="宋体"/>
              <w:color w:val="auto"/>
              <w:kern w:val="2"/>
              <w:sz w:val="21"/>
              <w:szCs w:val="21"/>
              <w:highlight w:val="none"/>
              <w:u w:val="single"/>
              <w:lang w:val="en-US" w:eastAsia="zh-CN"/>
            </w:rPr>
            <w:t>工艺</w:t>
          </w:r>
          <w:r>
            <w:rPr>
              <w:rFonts w:hint="eastAsia" w:ascii="宋体" w:hAnsi="宋体" w:eastAsia="宋体" w:cs="宋体"/>
              <w:color w:val="auto"/>
              <w:kern w:val="2"/>
              <w:sz w:val="21"/>
              <w:szCs w:val="21"/>
              <w:highlight w:val="none"/>
              <w:u w:val="single"/>
            </w:rPr>
            <w:t>流程</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rPr>
            <w:fldChar w:fldCharType="begin"/>
          </w:r>
          <w:r>
            <w:rPr>
              <w:rFonts w:hint="eastAsia" w:ascii="宋体" w:hAnsi="宋体" w:eastAsia="宋体" w:cs="宋体"/>
              <w:color w:val="auto"/>
              <w:kern w:val="2"/>
              <w:sz w:val="21"/>
              <w:szCs w:val="21"/>
              <w:highlight w:val="none"/>
              <w:u w:val="single"/>
            </w:rPr>
            <w:instrText xml:space="preserve"> PAGEREF _Toc14489 \h </w:instrText>
          </w:r>
          <w:r>
            <w:rPr>
              <w:rFonts w:hint="eastAsia" w:ascii="宋体" w:hAnsi="宋体" w:eastAsia="宋体" w:cs="宋体"/>
              <w:color w:val="auto"/>
              <w:kern w:val="2"/>
              <w:sz w:val="21"/>
              <w:szCs w:val="21"/>
              <w:highlight w:val="none"/>
              <w:u w:val="single"/>
            </w:rPr>
            <w:fldChar w:fldCharType="separate"/>
          </w:r>
          <w:r>
            <w:rPr>
              <w:rFonts w:hint="eastAsia" w:ascii="宋体" w:hAnsi="宋体" w:eastAsia="宋体" w:cs="宋体"/>
              <w:color w:val="auto"/>
              <w:kern w:val="2"/>
              <w:sz w:val="21"/>
              <w:szCs w:val="21"/>
              <w:highlight w:val="none"/>
              <w:u w:val="single"/>
            </w:rPr>
            <w:t>1</w:t>
          </w:r>
          <w:r>
            <w:rPr>
              <w:rFonts w:hint="eastAsia" w:ascii="宋体" w:hAnsi="宋体" w:eastAsia="宋体" w:cs="宋体"/>
              <w:color w:val="auto"/>
              <w:kern w:val="2"/>
              <w:sz w:val="21"/>
              <w:szCs w:val="21"/>
              <w:highlight w:val="none"/>
              <w:u w:val="single"/>
            </w:rPr>
            <w:fldChar w:fldCharType="end"/>
          </w:r>
          <w:r>
            <w:rPr>
              <w:rFonts w:hint="eastAsia" w:ascii="宋体" w:hAnsi="宋体" w:eastAsia="宋体" w:cs="宋体"/>
              <w:color w:val="auto"/>
              <w:kern w:val="2"/>
              <w:sz w:val="21"/>
              <w:szCs w:val="21"/>
              <w:highlight w:val="none"/>
              <w:u w:val="single"/>
            </w:rPr>
            <w:fldChar w:fldCharType="end"/>
          </w:r>
        </w:p>
        <w:p>
          <w:pPr>
            <w:pStyle w:val="9"/>
            <w:tabs>
              <w:tab w:val="right" w:leader="dot" w:pos="8306"/>
            </w:tabs>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fldChar w:fldCharType="begin"/>
          </w:r>
          <w:r>
            <w:rPr>
              <w:rFonts w:hint="eastAsia" w:ascii="宋体" w:hAnsi="宋体" w:eastAsia="宋体" w:cs="宋体"/>
              <w:color w:val="auto"/>
              <w:kern w:val="2"/>
              <w:sz w:val="21"/>
              <w:szCs w:val="21"/>
              <w:highlight w:val="none"/>
              <w:u w:val="single"/>
            </w:rPr>
            <w:instrText xml:space="preserve"> HYPERLINK \l _Toc26224 </w:instrText>
          </w:r>
          <w:r>
            <w:rPr>
              <w:rFonts w:hint="eastAsia" w:ascii="宋体" w:hAnsi="宋体" w:eastAsia="宋体" w:cs="宋体"/>
              <w:color w:val="auto"/>
              <w:kern w:val="2"/>
              <w:sz w:val="21"/>
              <w:szCs w:val="21"/>
              <w:highlight w:val="none"/>
              <w:u w:val="single"/>
            </w:rPr>
            <w:fldChar w:fldCharType="separate"/>
          </w:r>
          <w:r>
            <w:rPr>
              <w:rFonts w:hint="eastAsia" w:ascii="宋体" w:hAnsi="宋体" w:eastAsia="宋体" w:cs="宋体"/>
              <w:color w:val="auto"/>
              <w:kern w:val="2"/>
              <w:sz w:val="21"/>
              <w:szCs w:val="21"/>
              <w:highlight w:val="none"/>
              <w:u w:val="single"/>
              <w:lang w:val="en-US" w:eastAsia="zh-CN"/>
            </w:rPr>
            <w:t>6</w:t>
          </w:r>
          <w:r>
            <w:rPr>
              <w:rFonts w:hint="eastAsia" w:ascii="宋体" w:hAnsi="宋体" w:eastAsia="宋体" w:cs="宋体"/>
              <w:color w:val="auto"/>
              <w:kern w:val="2"/>
              <w:sz w:val="21"/>
              <w:szCs w:val="21"/>
              <w:highlight w:val="none"/>
              <w:u w:val="single"/>
            </w:rPr>
            <w:t xml:space="preserve"> 热平衡测定条件</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rPr>
            <w:fldChar w:fldCharType="begin"/>
          </w:r>
          <w:r>
            <w:rPr>
              <w:rFonts w:hint="eastAsia" w:ascii="宋体" w:hAnsi="宋体" w:eastAsia="宋体" w:cs="宋体"/>
              <w:color w:val="auto"/>
              <w:kern w:val="2"/>
              <w:sz w:val="21"/>
              <w:szCs w:val="21"/>
              <w:highlight w:val="none"/>
              <w:u w:val="single"/>
            </w:rPr>
            <w:instrText xml:space="preserve"> PAGEREF _Toc26224 \h </w:instrText>
          </w:r>
          <w:r>
            <w:rPr>
              <w:rFonts w:hint="eastAsia" w:ascii="宋体" w:hAnsi="宋体" w:eastAsia="宋体" w:cs="宋体"/>
              <w:color w:val="auto"/>
              <w:kern w:val="2"/>
              <w:sz w:val="21"/>
              <w:szCs w:val="21"/>
              <w:highlight w:val="none"/>
              <w:u w:val="single"/>
            </w:rPr>
            <w:fldChar w:fldCharType="separate"/>
          </w:r>
          <w:r>
            <w:rPr>
              <w:rFonts w:hint="eastAsia" w:ascii="宋体" w:hAnsi="宋体" w:eastAsia="宋体" w:cs="宋体"/>
              <w:color w:val="auto"/>
              <w:kern w:val="2"/>
              <w:sz w:val="21"/>
              <w:szCs w:val="21"/>
              <w:highlight w:val="none"/>
              <w:u w:val="single"/>
            </w:rPr>
            <w:t>2</w:t>
          </w:r>
          <w:r>
            <w:rPr>
              <w:rFonts w:hint="eastAsia" w:ascii="宋体" w:hAnsi="宋体" w:eastAsia="宋体" w:cs="宋体"/>
              <w:color w:val="auto"/>
              <w:kern w:val="2"/>
              <w:sz w:val="21"/>
              <w:szCs w:val="21"/>
              <w:highlight w:val="none"/>
              <w:u w:val="single"/>
            </w:rPr>
            <w:fldChar w:fldCharType="end"/>
          </w:r>
          <w:r>
            <w:rPr>
              <w:rFonts w:hint="eastAsia" w:ascii="宋体" w:hAnsi="宋体" w:eastAsia="宋体" w:cs="宋体"/>
              <w:color w:val="auto"/>
              <w:kern w:val="2"/>
              <w:sz w:val="21"/>
              <w:szCs w:val="21"/>
              <w:highlight w:val="none"/>
              <w:u w:val="single"/>
            </w:rPr>
            <w:fldChar w:fldCharType="end"/>
          </w:r>
        </w:p>
        <w:p>
          <w:pPr>
            <w:pStyle w:val="9"/>
            <w:tabs>
              <w:tab w:val="right" w:leader="dot" w:pos="8306"/>
            </w:tabs>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fldChar w:fldCharType="begin"/>
          </w:r>
          <w:r>
            <w:rPr>
              <w:rFonts w:hint="eastAsia" w:ascii="宋体" w:hAnsi="宋体" w:eastAsia="宋体" w:cs="宋体"/>
              <w:color w:val="auto"/>
              <w:kern w:val="2"/>
              <w:sz w:val="21"/>
              <w:szCs w:val="21"/>
              <w:highlight w:val="none"/>
              <w:u w:val="single"/>
            </w:rPr>
            <w:instrText xml:space="preserve"> HYPERLINK \l _Toc1541 </w:instrText>
          </w:r>
          <w:r>
            <w:rPr>
              <w:rFonts w:hint="eastAsia" w:ascii="宋体" w:hAnsi="宋体" w:eastAsia="宋体" w:cs="宋体"/>
              <w:color w:val="auto"/>
              <w:kern w:val="2"/>
              <w:sz w:val="21"/>
              <w:szCs w:val="21"/>
              <w:highlight w:val="none"/>
              <w:u w:val="single"/>
            </w:rPr>
            <w:fldChar w:fldCharType="separate"/>
          </w:r>
          <w:r>
            <w:rPr>
              <w:rFonts w:hint="eastAsia" w:ascii="宋体" w:hAnsi="宋体" w:eastAsia="宋体" w:cs="宋体"/>
              <w:color w:val="auto"/>
              <w:kern w:val="2"/>
              <w:sz w:val="21"/>
              <w:szCs w:val="21"/>
              <w:highlight w:val="none"/>
              <w:u w:val="single"/>
              <w:lang w:val="en-US" w:eastAsia="zh-CN"/>
            </w:rPr>
            <w:t>7</w:t>
          </w:r>
          <w:r>
            <w:rPr>
              <w:rFonts w:hint="eastAsia" w:ascii="宋体" w:hAnsi="宋体" w:eastAsia="宋体" w:cs="宋体"/>
              <w:color w:val="auto"/>
              <w:kern w:val="2"/>
              <w:sz w:val="21"/>
              <w:szCs w:val="21"/>
              <w:highlight w:val="none"/>
              <w:u w:val="single"/>
            </w:rPr>
            <w:t xml:space="preserve"> 热平衡测定项目与方法</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rPr>
            <w:fldChar w:fldCharType="begin"/>
          </w:r>
          <w:r>
            <w:rPr>
              <w:rFonts w:hint="eastAsia" w:ascii="宋体" w:hAnsi="宋体" w:eastAsia="宋体" w:cs="宋体"/>
              <w:color w:val="auto"/>
              <w:kern w:val="2"/>
              <w:sz w:val="21"/>
              <w:szCs w:val="21"/>
              <w:highlight w:val="none"/>
              <w:u w:val="single"/>
            </w:rPr>
            <w:instrText xml:space="preserve"> PAGEREF _Toc1541 \h </w:instrText>
          </w:r>
          <w:r>
            <w:rPr>
              <w:rFonts w:hint="eastAsia" w:ascii="宋体" w:hAnsi="宋体" w:eastAsia="宋体" w:cs="宋体"/>
              <w:color w:val="auto"/>
              <w:kern w:val="2"/>
              <w:sz w:val="21"/>
              <w:szCs w:val="21"/>
              <w:highlight w:val="none"/>
              <w:u w:val="single"/>
            </w:rPr>
            <w:fldChar w:fldCharType="separate"/>
          </w:r>
          <w:r>
            <w:rPr>
              <w:rFonts w:hint="eastAsia" w:ascii="宋体" w:hAnsi="宋体" w:eastAsia="宋体" w:cs="宋体"/>
              <w:color w:val="auto"/>
              <w:kern w:val="2"/>
              <w:sz w:val="21"/>
              <w:szCs w:val="21"/>
              <w:highlight w:val="none"/>
              <w:u w:val="single"/>
            </w:rPr>
            <w:t>3</w:t>
          </w:r>
          <w:r>
            <w:rPr>
              <w:rFonts w:hint="eastAsia" w:ascii="宋体" w:hAnsi="宋体" w:eastAsia="宋体" w:cs="宋体"/>
              <w:color w:val="auto"/>
              <w:kern w:val="2"/>
              <w:sz w:val="21"/>
              <w:szCs w:val="21"/>
              <w:highlight w:val="none"/>
              <w:u w:val="single"/>
            </w:rPr>
            <w:fldChar w:fldCharType="end"/>
          </w:r>
          <w:r>
            <w:rPr>
              <w:rFonts w:hint="eastAsia" w:ascii="宋体" w:hAnsi="宋体" w:eastAsia="宋体" w:cs="宋体"/>
              <w:color w:val="auto"/>
              <w:kern w:val="2"/>
              <w:sz w:val="21"/>
              <w:szCs w:val="21"/>
              <w:highlight w:val="none"/>
              <w:u w:val="single"/>
            </w:rPr>
            <w:fldChar w:fldCharType="end"/>
          </w:r>
        </w:p>
        <w:p>
          <w:pPr>
            <w:pStyle w:val="9"/>
            <w:tabs>
              <w:tab w:val="right" w:leader="dot" w:pos="8306"/>
            </w:tabs>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fldChar w:fldCharType="begin"/>
          </w:r>
          <w:r>
            <w:rPr>
              <w:rFonts w:hint="eastAsia" w:ascii="宋体" w:hAnsi="宋体" w:eastAsia="宋体" w:cs="宋体"/>
              <w:color w:val="auto"/>
              <w:kern w:val="2"/>
              <w:sz w:val="21"/>
              <w:szCs w:val="21"/>
              <w:highlight w:val="none"/>
              <w:u w:val="single"/>
            </w:rPr>
            <w:instrText xml:space="preserve"> HYPERLINK \l _Toc27177 </w:instrText>
          </w:r>
          <w:r>
            <w:rPr>
              <w:rFonts w:hint="eastAsia" w:ascii="宋体" w:hAnsi="宋体" w:eastAsia="宋体" w:cs="宋体"/>
              <w:color w:val="auto"/>
              <w:kern w:val="2"/>
              <w:sz w:val="21"/>
              <w:szCs w:val="21"/>
              <w:highlight w:val="none"/>
              <w:u w:val="single"/>
            </w:rPr>
            <w:fldChar w:fldCharType="separate"/>
          </w:r>
          <w:r>
            <w:rPr>
              <w:rFonts w:hint="eastAsia" w:ascii="宋体" w:hAnsi="宋体" w:eastAsia="宋体" w:cs="宋体"/>
              <w:color w:val="auto"/>
              <w:kern w:val="2"/>
              <w:sz w:val="21"/>
              <w:szCs w:val="21"/>
              <w:highlight w:val="none"/>
              <w:u w:val="single"/>
              <w:lang w:val="en-US" w:eastAsia="zh-CN"/>
            </w:rPr>
            <w:t>8</w:t>
          </w:r>
          <w:r>
            <w:rPr>
              <w:rFonts w:hint="eastAsia" w:ascii="宋体" w:hAnsi="宋体" w:eastAsia="宋体" w:cs="宋体"/>
              <w:color w:val="auto"/>
              <w:kern w:val="2"/>
              <w:sz w:val="21"/>
              <w:szCs w:val="21"/>
              <w:highlight w:val="none"/>
              <w:u w:val="single"/>
            </w:rPr>
            <w:t xml:space="preserve"> 物料平衡</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6</w:t>
          </w:r>
          <w:r>
            <w:rPr>
              <w:rFonts w:hint="eastAsia" w:ascii="宋体" w:hAnsi="宋体" w:eastAsia="宋体" w:cs="宋体"/>
              <w:color w:val="auto"/>
              <w:kern w:val="2"/>
              <w:sz w:val="21"/>
              <w:szCs w:val="21"/>
              <w:highlight w:val="none"/>
              <w:u w:val="single"/>
            </w:rPr>
            <w:fldChar w:fldCharType="end"/>
          </w:r>
        </w:p>
        <w:p>
          <w:pPr>
            <w:pStyle w:val="9"/>
            <w:tabs>
              <w:tab w:val="right" w:leader="dot" w:pos="8306"/>
            </w:tabs>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fldChar w:fldCharType="begin"/>
          </w:r>
          <w:r>
            <w:rPr>
              <w:rFonts w:hint="eastAsia" w:ascii="宋体" w:hAnsi="宋体" w:eastAsia="宋体" w:cs="宋体"/>
              <w:color w:val="auto"/>
              <w:kern w:val="2"/>
              <w:sz w:val="21"/>
              <w:szCs w:val="21"/>
              <w:highlight w:val="none"/>
              <w:u w:val="single"/>
            </w:rPr>
            <w:instrText xml:space="preserve"> HYPERLINK \l _Toc31364 </w:instrText>
          </w:r>
          <w:r>
            <w:rPr>
              <w:rFonts w:hint="eastAsia" w:ascii="宋体" w:hAnsi="宋体" w:eastAsia="宋体" w:cs="宋体"/>
              <w:color w:val="auto"/>
              <w:kern w:val="2"/>
              <w:sz w:val="21"/>
              <w:szCs w:val="21"/>
              <w:highlight w:val="none"/>
              <w:u w:val="single"/>
            </w:rPr>
            <w:fldChar w:fldCharType="separate"/>
          </w:r>
          <w:r>
            <w:rPr>
              <w:rFonts w:hint="eastAsia" w:ascii="宋体" w:hAnsi="宋体" w:eastAsia="宋体" w:cs="宋体"/>
              <w:color w:val="auto"/>
              <w:kern w:val="2"/>
              <w:sz w:val="21"/>
              <w:szCs w:val="21"/>
              <w:highlight w:val="none"/>
              <w:u w:val="single"/>
              <w:lang w:val="en-US" w:eastAsia="zh-CN"/>
            </w:rPr>
            <w:t>9 热平衡计算</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8</w:t>
          </w:r>
          <w:r>
            <w:rPr>
              <w:rFonts w:hint="eastAsia" w:ascii="宋体" w:hAnsi="宋体" w:eastAsia="宋体" w:cs="宋体"/>
              <w:color w:val="auto"/>
              <w:kern w:val="2"/>
              <w:sz w:val="21"/>
              <w:szCs w:val="21"/>
              <w:highlight w:val="none"/>
              <w:u w:val="single"/>
            </w:rPr>
            <w:fldChar w:fldCharType="end"/>
          </w:r>
        </w:p>
        <w:p>
          <w:pPr>
            <w:pStyle w:val="9"/>
            <w:tabs>
              <w:tab w:val="right" w:leader="dot" w:pos="8306"/>
            </w:tabs>
            <w:jc w:val="left"/>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u w:val="single"/>
            </w:rPr>
            <w:fldChar w:fldCharType="begin"/>
          </w:r>
          <w:r>
            <w:rPr>
              <w:rFonts w:hint="eastAsia" w:ascii="宋体" w:hAnsi="宋体" w:eastAsia="宋体" w:cs="宋体"/>
              <w:color w:val="auto"/>
              <w:kern w:val="2"/>
              <w:sz w:val="21"/>
              <w:szCs w:val="21"/>
              <w:highlight w:val="none"/>
              <w:u w:val="single"/>
            </w:rPr>
            <w:instrText xml:space="preserve"> HYPERLINK \l _Toc17099 </w:instrText>
          </w:r>
          <w:r>
            <w:rPr>
              <w:rFonts w:hint="eastAsia" w:ascii="宋体" w:hAnsi="宋体" w:eastAsia="宋体" w:cs="宋体"/>
              <w:color w:val="auto"/>
              <w:kern w:val="2"/>
              <w:sz w:val="21"/>
              <w:szCs w:val="21"/>
              <w:highlight w:val="none"/>
              <w:u w:val="single"/>
            </w:rPr>
            <w:fldChar w:fldCharType="separate"/>
          </w:r>
          <w:r>
            <w:rPr>
              <w:rFonts w:hint="eastAsia" w:ascii="宋体" w:hAnsi="宋体" w:eastAsia="宋体" w:cs="宋体"/>
              <w:color w:val="auto"/>
              <w:kern w:val="2"/>
              <w:sz w:val="21"/>
              <w:szCs w:val="21"/>
              <w:highlight w:val="none"/>
              <w:u w:val="single"/>
              <w:lang w:val="en-US" w:eastAsia="zh-CN"/>
            </w:rPr>
            <w:t>10 主要能耗指标</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1</w:t>
          </w:r>
          <w:r>
            <w:rPr>
              <w:rFonts w:hint="eastAsia" w:ascii="宋体" w:hAnsi="宋体" w:eastAsia="宋体" w:cs="宋体"/>
              <w:color w:val="auto"/>
              <w:kern w:val="2"/>
              <w:sz w:val="21"/>
              <w:szCs w:val="21"/>
              <w:highlight w:val="none"/>
              <w:u w:val="single"/>
            </w:rPr>
            <w:fldChar w:fldCharType="end"/>
          </w:r>
          <w:r>
            <w:rPr>
              <w:rFonts w:hint="eastAsia" w:ascii="宋体" w:hAnsi="宋体" w:eastAsia="宋体" w:cs="宋体"/>
              <w:color w:val="auto"/>
              <w:kern w:val="2"/>
              <w:sz w:val="21"/>
              <w:szCs w:val="21"/>
              <w:highlight w:val="none"/>
              <w:u w:val="single"/>
              <w:lang w:val="en-US" w:eastAsia="zh-CN"/>
            </w:rPr>
            <w:t>4</w:t>
          </w:r>
        </w:p>
        <w:p>
          <w:pPr>
            <w:pStyle w:val="9"/>
            <w:tabs>
              <w:tab w:val="right" w:leader="dot" w:pos="8306"/>
            </w:tabs>
            <w:jc w:val="left"/>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u w:val="single"/>
            </w:rPr>
            <w:fldChar w:fldCharType="begin"/>
          </w:r>
          <w:r>
            <w:rPr>
              <w:rFonts w:hint="eastAsia" w:ascii="宋体" w:hAnsi="宋体" w:eastAsia="宋体" w:cs="宋体"/>
              <w:color w:val="auto"/>
              <w:kern w:val="2"/>
              <w:sz w:val="21"/>
              <w:szCs w:val="21"/>
              <w:highlight w:val="none"/>
              <w:u w:val="single"/>
            </w:rPr>
            <w:instrText xml:space="preserve"> HYPERLINK \l _Toc12001 </w:instrText>
          </w:r>
          <w:r>
            <w:rPr>
              <w:rFonts w:hint="eastAsia" w:ascii="宋体" w:hAnsi="宋体" w:eastAsia="宋体" w:cs="宋体"/>
              <w:color w:val="auto"/>
              <w:kern w:val="2"/>
              <w:sz w:val="21"/>
              <w:szCs w:val="21"/>
              <w:highlight w:val="none"/>
              <w:u w:val="single"/>
            </w:rPr>
            <w:fldChar w:fldCharType="separate"/>
          </w:r>
          <w:r>
            <w:rPr>
              <w:rFonts w:hint="eastAsia" w:ascii="宋体" w:hAnsi="宋体" w:eastAsia="宋体" w:cs="宋体"/>
              <w:color w:val="auto"/>
              <w:kern w:val="2"/>
              <w:sz w:val="21"/>
              <w:szCs w:val="21"/>
              <w:highlight w:val="none"/>
              <w:u w:val="single"/>
              <w:lang w:val="en-US" w:eastAsia="zh-CN"/>
            </w:rPr>
            <w:t>11 热平衡测定结果分析和改进建议</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1</w:t>
          </w:r>
          <w:r>
            <w:rPr>
              <w:rFonts w:hint="eastAsia" w:ascii="宋体" w:hAnsi="宋体" w:eastAsia="宋体" w:cs="宋体"/>
              <w:color w:val="auto"/>
              <w:kern w:val="2"/>
              <w:sz w:val="21"/>
              <w:szCs w:val="21"/>
              <w:highlight w:val="none"/>
              <w:u w:val="single"/>
            </w:rPr>
            <w:fldChar w:fldCharType="end"/>
          </w:r>
          <w:r>
            <w:rPr>
              <w:rFonts w:hint="eastAsia" w:ascii="宋体" w:hAnsi="宋体" w:eastAsia="宋体" w:cs="宋体"/>
              <w:color w:val="auto"/>
              <w:kern w:val="2"/>
              <w:sz w:val="21"/>
              <w:szCs w:val="21"/>
              <w:highlight w:val="none"/>
              <w:u w:val="single"/>
              <w:lang w:val="en-US" w:eastAsia="zh-CN"/>
            </w:rPr>
            <w:t>4</w:t>
          </w:r>
        </w:p>
        <w:p>
          <w:pPr>
            <w:pStyle w:val="9"/>
            <w:tabs>
              <w:tab w:val="right" w:leader="dot" w:pos="8306"/>
            </w:tabs>
            <w:jc w:val="left"/>
            <w:rPr>
              <w:rFonts w:hint="eastAsia" w:ascii="黑体" w:eastAsia="黑体"/>
              <w:sz w:val="32"/>
            </w:rPr>
          </w:pPr>
          <w:r>
            <w:rPr>
              <w:rFonts w:hint="eastAsia" w:ascii="宋体" w:hAnsi="宋体" w:eastAsia="宋体" w:cs="宋体"/>
              <w:color w:val="auto"/>
              <w:kern w:val="2"/>
              <w:sz w:val="21"/>
              <w:szCs w:val="21"/>
              <w:highlight w:val="none"/>
              <w:u w:val="single"/>
            </w:rPr>
            <w:fldChar w:fldCharType="end"/>
          </w:r>
        </w:p>
      </w:sdtContent>
    </w:sdt>
    <w:p>
      <w:pPr>
        <w:jc w:val="center"/>
        <w:rPr>
          <w:rFonts w:hint="eastAsia" w:ascii="黑体" w:eastAsia="黑体"/>
          <w:sz w:val="32"/>
        </w:rPr>
      </w:pPr>
    </w:p>
    <w:p>
      <w:pPr>
        <w:jc w:val="center"/>
        <w:rPr>
          <w:rFonts w:hint="eastAsia" w:ascii="黑体" w:eastAsia="黑体"/>
          <w:sz w:val="32"/>
        </w:rPr>
      </w:pPr>
    </w:p>
    <w:p>
      <w:pPr>
        <w:jc w:val="center"/>
        <w:rPr>
          <w:rFonts w:hint="eastAsia" w:ascii="黑体" w:eastAsia="黑体"/>
          <w:sz w:val="32"/>
        </w:rPr>
      </w:pPr>
    </w:p>
    <w:p>
      <w:pPr>
        <w:jc w:val="center"/>
        <w:rPr>
          <w:rFonts w:hint="eastAsia" w:ascii="黑体" w:eastAsia="黑体"/>
          <w:sz w:val="32"/>
        </w:rPr>
      </w:pPr>
    </w:p>
    <w:p>
      <w:pPr>
        <w:jc w:val="center"/>
        <w:rPr>
          <w:rFonts w:hint="eastAsia" w:ascii="黑体" w:eastAsia="黑体"/>
          <w:sz w:val="32"/>
        </w:rPr>
      </w:pPr>
    </w:p>
    <w:p>
      <w:pPr>
        <w:jc w:val="center"/>
        <w:rPr>
          <w:rFonts w:hint="eastAsia" w:ascii="黑体" w:eastAsia="黑体"/>
          <w:sz w:val="32"/>
        </w:rPr>
      </w:pPr>
    </w:p>
    <w:p>
      <w:pPr>
        <w:jc w:val="center"/>
        <w:rPr>
          <w:rFonts w:hint="eastAsia" w:ascii="黑体" w:eastAsia="黑体"/>
          <w:sz w:val="32"/>
        </w:rPr>
      </w:pPr>
    </w:p>
    <w:p>
      <w:pPr>
        <w:jc w:val="center"/>
        <w:rPr>
          <w:rFonts w:hint="eastAsia" w:ascii="黑体" w:eastAsia="黑体"/>
          <w:sz w:val="32"/>
        </w:rPr>
      </w:pPr>
    </w:p>
    <w:p>
      <w:pPr>
        <w:jc w:val="center"/>
        <w:rPr>
          <w:rFonts w:hint="eastAsia" w:ascii="黑体" w:eastAsia="黑体"/>
          <w:sz w:val="32"/>
        </w:rPr>
      </w:pPr>
    </w:p>
    <w:p>
      <w:pPr>
        <w:jc w:val="center"/>
        <w:rPr>
          <w:rFonts w:hint="eastAsia" w:ascii="黑体" w:eastAsia="黑体"/>
          <w:sz w:val="32"/>
        </w:rPr>
      </w:pPr>
    </w:p>
    <w:p>
      <w:pPr>
        <w:jc w:val="both"/>
        <w:rPr>
          <w:rFonts w:hint="eastAsia" w:ascii="黑体" w:eastAsia="黑体"/>
          <w:sz w:val="32"/>
        </w:rPr>
      </w:pPr>
    </w:p>
    <w:p>
      <w:pPr>
        <w:pStyle w:val="3"/>
        <w:bidi w:val="0"/>
        <w:jc w:val="center"/>
        <w:rPr>
          <w:rFonts w:hint="eastAsia"/>
          <w:sz w:val="30"/>
          <w:szCs w:val="30"/>
        </w:rPr>
      </w:pPr>
      <w:bookmarkStart w:id="3" w:name="_Toc18352"/>
      <w:r>
        <w:rPr>
          <w:rFonts w:hint="eastAsia"/>
          <w:sz w:val="30"/>
          <w:szCs w:val="30"/>
        </w:rPr>
        <w:t>前 言</w:t>
      </w:r>
      <w:bookmarkEnd w:id="3"/>
    </w:p>
    <w:p>
      <w:pPr>
        <w:jc w:val="center"/>
        <w:rPr>
          <w:rFonts w:hint="eastAsia" w:ascii="黑体" w:eastAsia="黑体"/>
          <w:b/>
          <w:sz w:val="32"/>
        </w:rPr>
      </w:pPr>
    </w:p>
    <w:p>
      <w:pPr>
        <w:pStyle w:val="2"/>
        <w:rPr>
          <w:rFonts w:hint="eastAsia" w:ascii="宋体" w:hAnsi="宋体"/>
          <w:color w:val="auto"/>
          <w:lang w:val="en-US" w:eastAsia="zh-CN"/>
        </w:rPr>
      </w:pPr>
      <w:r>
        <w:rPr>
          <w:rFonts w:hint="eastAsia" w:ascii="宋体" w:hAnsi="宋体"/>
          <w:color w:val="auto"/>
          <w:lang w:val="en-US" w:eastAsia="zh-CN"/>
        </w:rPr>
        <w:t>本文件按照GB/T1.1-2020《标准化工作导则 第1部分：标准化文件的结构和起草规则》的规定起草。</w:t>
      </w:r>
    </w:p>
    <w:p>
      <w:pPr>
        <w:pStyle w:val="2"/>
        <w:rPr>
          <w:rFonts w:hint="eastAsia" w:ascii="宋体" w:hAnsi="宋体"/>
          <w:color w:val="auto"/>
          <w:lang w:val="en-US" w:eastAsia="zh-CN"/>
        </w:rPr>
      </w:pPr>
      <w:r>
        <w:rPr>
          <w:rFonts w:hint="eastAsia" w:ascii="宋体" w:hAnsi="宋体"/>
          <w:color w:val="auto"/>
          <w:lang w:val="en-US" w:eastAsia="zh-CN"/>
        </w:rPr>
        <w:t>本文件代替YS/T118.13-1992《重有色冶金炉窑热平衡测定与计算方案（铅锌密闭鼓风炉）》，与YS/T118.13-1992相比，除结构调整和编辑性改动外，主要技术变化如下:</w:t>
      </w:r>
    </w:p>
    <w:p>
      <w:pPr>
        <w:pStyle w:val="2"/>
        <w:rPr>
          <w:rFonts w:hint="default" w:ascii="宋体" w:hAnsi="宋体"/>
          <w:color w:val="auto"/>
          <w:lang w:val="en-US" w:eastAsia="zh-CN"/>
        </w:rPr>
      </w:pPr>
      <w:r>
        <w:rPr>
          <w:rFonts w:hint="eastAsia" w:ascii="宋体" w:hAnsi="宋体"/>
          <w:color w:val="auto"/>
          <w:lang w:val="en-US" w:eastAsia="zh-CN"/>
        </w:rPr>
        <w:t>a)增加了规范性引用文件GB/T 17357-2008和GB/T13338-2018，更改了GB/T 2587有效版本号及文件名称，删除了规范性引用文件中已废止的文件GB 2588（见2,1992年版的2）；</w:t>
      </w:r>
    </w:p>
    <w:p>
      <w:pPr>
        <w:pStyle w:val="2"/>
        <w:rPr>
          <w:rFonts w:hint="eastAsia" w:ascii="宋体" w:hAnsi="宋体"/>
          <w:color w:val="auto"/>
          <w:lang w:val="en-US" w:eastAsia="zh-CN"/>
        </w:rPr>
      </w:pPr>
      <w:r>
        <w:rPr>
          <w:rFonts w:hint="eastAsia" w:ascii="宋体" w:hAnsi="宋体"/>
          <w:color w:val="auto"/>
          <w:lang w:val="en-US" w:eastAsia="zh-CN"/>
        </w:rPr>
        <w:t>b)增加了粉煤质量、氧气流量、粉煤发热值、氧气浓度的测定（见7表3；1992年版的6表3）；</w:t>
      </w:r>
    </w:p>
    <w:p>
      <w:pPr>
        <w:pStyle w:val="2"/>
        <w:rPr>
          <w:rFonts w:hint="eastAsia" w:ascii="宋体" w:hAnsi="宋体"/>
          <w:color w:val="auto"/>
          <w:lang w:val="en-US" w:eastAsia="zh-CN"/>
        </w:rPr>
      </w:pPr>
      <w:r>
        <w:rPr>
          <w:rFonts w:hint="eastAsia" w:ascii="宋体" w:hAnsi="宋体"/>
          <w:color w:val="auto"/>
          <w:lang w:val="en-US" w:eastAsia="zh-CN"/>
        </w:rPr>
        <w:t>c</w:t>
      </w:r>
      <w:r>
        <w:rPr>
          <w:rFonts w:hint="eastAsia" w:ascii="宋体" w:hAnsi="宋体"/>
          <w:color w:val="auto"/>
        </w:rPr>
        <w:t>)</w:t>
      </w:r>
      <w:r>
        <w:rPr>
          <w:rFonts w:hint="eastAsia" w:ascii="宋体" w:hAnsi="宋体"/>
          <w:color w:val="auto"/>
          <w:lang w:val="en-US" w:eastAsia="zh-CN"/>
        </w:rPr>
        <w:t>增加了粉煤质量、氧气质量、炉顶压缩空气质量的物料平衡计算（见8.1表4,1992年版的7.1表4）；</w:t>
      </w:r>
    </w:p>
    <w:p>
      <w:pPr>
        <w:pStyle w:val="2"/>
        <w:rPr>
          <w:rFonts w:hint="eastAsia" w:ascii="宋体" w:hAnsi="宋体"/>
          <w:color w:val="auto"/>
        </w:rPr>
      </w:pPr>
      <w:r>
        <w:rPr>
          <w:rFonts w:hint="eastAsia" w:ascii="宋体" w:hAnsi="宋体"/>
          <w:color w:val="auto"/>
          <w:lang w:val="en-US" w:eastAsia="zh-CN"/>
        </w:rPr>
        <w:t>d</w:t>
      </w:r>
      <w:r>
        <w:rPr>
          <w:rFonts w:hint="eastAsia" w:ascii="宋体" w:hAnsi="宋体"/>
          <w:color w:val="auto"/>
        </w:rPr>
        <w:t>)增加了</w:t>
      </w:r>
      <w:r>
        <w:rPr>
          <w:rFonts w:hint="eastAsia" w:ascii="宋体" w:hAnsi="宋体"/>
          <w:color w:val="auto"/>
          <w:lang w:val="en-US" w:eastAsia="zh-CN"/>
        </w:rPr>
        <w:t>补充铅</w:t>
      </w:r>
      <w:r>
        <w:rPr>
          <w:rFonts w:hint="eastAsia" w:ascii="宋体" w:hAnsi="宋体"/>
          <w:color w:val="auto"/>
        </w:rPr>
        <w:t>质量、</w:t>
      </w:r>
      <w:r>
        <w:rPr>
          <w:rFonts w:hint="eastAsia" w:ascii="宋体" w:hAnsi="宋体"/>
          <w:color w:val="auto"/>
          <w:lang w:val="en-US" w:eastAsia="zh-CN"/>
        </w:rPr>
        <w:t>粉煤质量</w:t>
      </w:r>
      <w:r>
        <w:rPr>
          <w:rFonts w:hint="eastAsia" w:ascii="宋体" w:hAnsi="宋体"/>
          <w:color w:val="auto"/>
        </w:rPr>
        <w:t>、炉顶压缩空气质量的测试值及计算值（见</w:t>
      </w:r>
      <w:r>
        <w:rPr>
          <w:rFonts w:hint="eastAsia" w:ascii="宋体" w:hAnsi="宋体"/>
          <w:color w:val="auto"/>
          <w:lang w:val="en-US" w:eastAsia="zh-CN"/>
        </w:rPr>
        <w:t>8</w:t>
      </w:r>
      <w:r>
        <w:rPr>
          <w:rFonts w:hint="eastAsia" w:ascii="宋体" w:hAnsi="宋体"/>
          <w:color w:val="auto"/>
        </w:rPr>
        <w:t>.</w:t>
      </w:r>
      <w:r>
        <w:rPr>
          <w:rFonts w:hint="eastAsia" w:ascii="宋体" w:hAnsi="宋体"/>
          <w:color w:val="auto"/>
          <w:lang w:val="en-US" w:eastAsia="zh-CN"/>
        </w:rPr>
        <w:t>2</w:t>
      </w:r>
      <w:r>
        <w:rPr>
          <w:rFonts w:hint="eastAsia" w:ascii="宋体" w:hAnsi="宋体"/>
          <w:color w:val="auto"/>
        </w:rPr>
        <w:t>表</w:t>
      </w:r>
      <w:r>
        <w:rPr>
          <w:rFonts w:hint="eastAsia" w:ascii="宋体" w:hAnsi="宋体"/>
          <w:color w:val="auto"/>
          <w:lang w:val="en-US" w:eastAsia="zh-CN"/>
        </w:rPr>
        <w:t>5,</w:t>
      </w:r>
      <w:r>
        <w:rPr>
          <w:rFonts w:hint="eastAsia" w:ascii="宋体" w:hAnsi="宋体"/>
          <w:color w:val="auto"/>
        </w:rPr>
        <w:t>1992年版的7.</w:t>
      </w:r>
      <w:r>
        <w:rPr>
          <w:rFonts w:hint="eastAsia" w:ascii="宋体" w:hAnsi="宋体"/>
          <w:color w:val="auto"/>
          <w:lang w:val="en-US" w:eastAsia="zh-CN"/>
        </w:rPr>
        <w:t>2</w:t>
      </w:r>
      <w:r>
        <w:rPr>
          <w:rFonts w:hint="eastAsia" w:ascii="宋体" w:hAnsi="宋体"/>
          <w:color w:val="auto"/>
        </w:rPr>
        <w:t>表</w:t>
      </w:r>
      <w:r>
        <w:rPr>
          <w:rFonts w:hint="eastAsia" w:ascii="宋体" w:hAnsi="宋体"/>
          <w:color w:val="auto"/>
          <w:lang w:val="en-US" w:eastAsia="zh-CN"/>
        </w:rPr>
        <w:t>5</w:t>
      </w:r>
      <w:r>
        <w:rPr>
          <w:rFonts w:hint="eastAsia" w:ascii="宋体" w:hAnsi="宋体"/>
          <w:color w:val="auto"/>
        </w:rPr>
        <w:t>）</w:t>
      </w:r>
      <w:r>
        <w:rPr>
          <w:rFonts w:hint="eastAsia" w:ascii="宋体" w:hAnsi="宋体"/>
          <w:color w:val="auto"/>
          <w:lang w:val="en-US" w:eastAsia="zh-CN"/>
        </w:rPr>
        <w:t>；</w:t>
      </w:r>
    </w:p>
    <w:p>
      <w:pPr>
        <w:pStyle w:val="2"/>
        <w:rPr>
          <w:rFonts w:hint="eastAsia" w:ascii="宋体" w:hAnsi="宋体"/>
          <w:color w:val="auto"/>
          <w:lang w:val="en-US" w:eastAsia="zh-CN"/>
        </w:rPr>
      </w:pPr>
      <w:r>
        <w:rPr>
          <w:rFonts w:hint="eastAsia" w:ascii="宋体" w:hAnsi="宋体"/>
          <w:color w:val="auto"/>
          <w:lang w:val="en-US" w:eastAsia="zh-CN"/>
        </w:rPr>
        <w:t>e</w:t>
      </w:r>
      <w:r>
        <w:rPr>
          <w:rFonts w:hint="eastAsia" w:ascii="宋体" w:hAnsi="宋体"/>
          <w:color w:val="auto"/>
        </w:rPr>
        <w:t>)增加了</w:t>
      </w:r>
      <w:r>
        <w:rPr>
          <w:rFonts w:hint="eastAsia" w:ascii="宋体" w:hAnsi="宋体"/>
          <w:color w:val="auto"/>
          <w:lang w:val="en-US" w:eastAsia="zh-CN"/>
        </w:rPr>
        <w:t>粉煤燃烧热</w:t>
      </w:r>
      <w:r>
        <w:rPr>
          <w:rFonts w:hint="eastAsia" w:ascii="宋体" w:hAnsi="宋体"/>
          <w:color w:val="auto"/>
        </w:rPr>
        <w:t>、</w:t>
      </w:r>
      <w:r>
        <w:rPr>
          <w:rFonts w:hint="eastAsia" w:ascii="宋体" w:hAnsi="宋体"/>
          <w:color w:val="auto"/>
          <w:lang w:val="en-US" w:eastAsia="zh-CN"/>
        </w:rPr>
        <w:t>炉顶部分锌蒸气氧化放热的</w:t>
      </w:r>
      <w:r>
        <w:rPr>
          <w:rFonts w:hint="eastAsia" w:ascii="宋体" w:hAnsi="宋体"/>
          <w:color w:val="auto"/>
        </w:rPr>
        <w:t>热平衡计算（见</w:t>
      </w:r>
      <w:r>
        <w:rPr>
          <w:rFonts w:hint="eastAsia" w:ascii="宋体" w:hAnsi="宋体"/>
          <w:color w:val="auto"/>
          <w:lang w:val="en-US" w:eastAsia="zh-CN"/>
        </w:rPr>
        <w:t>9</w:t>
      </w:r>
      <w:r>
        <w:rPr>
          <w:rFonts w:hint="eastAsia" w:ascii="宋体" w:hAnsi="宋体"/>
          <w:color w:val="auto"/>
        </w:rPr>
        <w:t>.</w:t>
      </w:r>
      <w:r>
        <w:rPr>
          <w:rFonts w:hint="eastAsia" w:ascii="宋体" w:hAnsi="宋体"/>
          <w:color w:val="auto"/>
          <w:lang w:val="en-US" w:eastAsia="zh-CN"/>
        </w:rPr>
        <w:t>1</w:t>
      </w:r>
      <w:r>
        <w:rPr>
          <w:rFonts w:hint="eastAsia" w:ascii="宋体" w:hAnsi="宋体"/>
          <w:color w:val="auto"/>
        </w:rPr>
        <w:t>表</w:t>
      </w:r>
      <w:r>
        <w:rPr>
          <w:rFonts w:hint="eastAsia" w:ascii="宋体" w:hAnsi="宋体"/>
          <w:color w:val="auto"/>
          <w:lang w:val="en-US" w:eastAsia="zh-CN"/>
        </w:rPr>
        <w:t>6</w:t>
      </w:r>
      <w:r>
        <w:rPr>
          <w:rFonts w:hint="eastAsia" w:ascii="宋体" w:hAnsi="宋体"/>
          <w:color w:val="auto"/>
        </w:rPr>
        <w:t>，1992年版的</w:t>
      </w:r>
      <w:r>
        <w:rPr>
          <w:rFonts w:hint="eastAsia" w:ascii="宋体" w:hAnsi="宋体"/>
          <w:color w:val="auto"/>
          <w:lang w:val="en-US" w:eastAsia="zh-CN"/>
        </w:rPr>
        <w:t>8</w:t>
      </w:r>
      <w:r>
        <w:rPr>
          <w:rFonts w:hint="eastAsia" w:ascii="宋体" w:hAnsi="宋体"/>
          <w:color w:val="auto"/>
        </w:rPr>
        <w:t>.</w:t>
      </w:r>
      <w:r>
        <w:rPr>
          <w:rFonts w:hint="eastAsia" w:ascii="宋体" w:hAnsi="宋体"/>
          <w:color w:val="auto"/>
          <w:lang w:val="en-US" w:eastAsia="zh-CN"/>
        </w:rPr>
        <w:t>1</w:t>
      </w:r>
      <w:r>
        <w:rPr>
          <w:rFonts w:hint="eastAsia" w:ascii="宋体" w:hAnsi="宋体"/>
          <w:color w:val="auto"/>
        </w:rPr>
        <w:t>表</w:t>
      </w:r>
      <w:r>
        <w:rPr>
          <w:rFonts w:hint="eastAsia" w:ascii="宋体" w:hAnsi="宋体"/>
          <w:color w:val="auto"/>
          <w:lang w:val="en-US" w:eastAsia="zh-CN"/>
        </w:rPr>
        <w:t>6</w:t>
      </w:r>
      <w:r>
        <w:rPr>
          <w:rFonts w:hint="eastAsia" w:ascii="宋体" w:hAnsi="宋体"/>
          <w:color w:val="auto"/>
        </w:rPr>
        <w:t>）</w:t>
      </w:r>
      <w:r>
        <w:rPr>
          <w:rFonts w:hint="eastAsia" w:ascii="宋体" w:hAnsi="宋体"/>
          <w:color w:val="auto"/>
          <w:lang w:val="en-US" w:eastAsia="zh-CN"/>
        </w:rPr>
        <w:t>；</w:t>
      </w:r>
    </w:p>
    <w:p>
      <w:pPr>
        <w:pStyle w:val="2"/>
        <w:rPr>
          <w:rFonts w:hint="default" w:ascii="宋体" w:hAnsi="宋体"/>
          <w:color w:val="auto"/>
          <w:lang w:val="en-US" w:eastAsia="zh-CN"/>
        </w:rPr>
      </w:pPr>
      <w:r>
        <w:rPr>
          <w:rFonts w:hint="eastAsia" w:ascii="宋体" w:hAnsi="宋体"/>
          <w:color w:val="auto"/>
          <w:lang w:val="en-US" w:eastAsia="zh-CN"/>
        </w:rPr>
        <w:t>f)增加了“炉顶部分锌蒸气氧化放热</w:t>
      </w:r>
      <m:oMath>
        <m:sSubSup>
          <m:sSubSupPr>
            <m:ctrlPr>
              <w:rPr>
                <w:rFonts w:hint="eastAsia" w:ascii="Cambria Math" w:hAnsi="Cambria Math"/>
                <w:color w:val="auto"/>
                <w:lang w:val="en-US"/>
              </w:rPr>
            </m:ctrlPr>
          </m:sSubSupPr>
          <m:e>
            <m:r>
              <m:rPr>
                <m:sty m:val="p"/>
              </m:rPr>
              <w:rPr>
                <w:rFonts w:hint="default" w:ascii="Cambria Math" w:hAnsi="Cambria Math"/>
                <w:color w:val="auto"/>
                <w:lang w:val="en-US" w:eastAsia="zh-CN"/>
              </w:rPr>
              <m:t>Q</m:t>
            </m:r>
            <m:ctrlPr>
              <w:rPr>
                <w:rFonts w:hint="eastAsia" w:ascii="Cambria Math" w:hAnsi="Cambria Math"/>
                <w:color w:val="auto"/>
                <w:lang w:val="en-US"/>
              </w:rPr>
            </m:ctrlPr>
          </m:e>
          <m:sub>
            <m:r>
              <m:rPr>
                <m:sty m:val="p"/>
              </m:rPr>
              <w:rPr>
                <w:rFonts w:hint="default" w:ascii="Cambria Math" w:hAnsi="Cambria Math"/>
                <w:color w:val="auto"/>
                <w:lang w:val="en-US" w:eastAsia="zh-CN"/>
              </w:rPr>
              <m:t>7</m:t>
            </m:r>
            <m:ctrlPr>
              <w:rPr>
                <w:rFonts w:hint="eastAsia" w:ascii="Cambria Math" w:hAnsi="Cambria Math"/>
                <w:color w:val="auto"/>
                <w:lang w:val="en-US"/>
              </w:rPr>
            </m:ctrlPr>
          </m:sub>
          <m:sup>
            <m:r>
              <m:rPr>
                <m:sty m:val="p"/>
              </m:rPr>
              <w:rPr>
                <w:rFonts w:hint="default" w:ascii="Cambria Math" w:hAnsi="Cambria Math"/>
                <w:color w:val="auto"/>
                <w:lang w:val="en-US" w:eastAsia="zh-CN"/>
              </w:rPr>
              <m:t>'</m:t>
            </m:r>
            <m:ctrlPr>
              <w:rPr>
                <w:rFonts w:hint="eastAsia" w:ascii="Cambria Math" w:hAnsi="Cambria Math"/>
                <w:color w:val="auto"/>
                <w:lang w:val="en-US"/>
              </w:rPr>
            </m:ctrlPr>
          </m:sup>
        </m:sSubSup>
      </m:oMath>
      <w:r>
        <w:rPr>
          <w:rFonts w:hint="eastAsia" w:ascii="宋体" w:hAnsi="宋体"/>
          <w:color w:val="auto"/>
          <w:lang w:val="en-US" w:eastAsia="zh-CN"/>
        </w:rPr>
        <w:t>”、“炉顶散热总量</w:t>
      </w:r>
      <m:oMath>
        <m:sSubSup>
          <m:sSubSupPr>
            <m:ctrlPr>
              <w:rPr>
                <w:rFonts w:hint="eastAsia" w:ascii="Cambria Math" w:hAnsi="Cambria Math"/>
                <w:color w:val="auto"/>
                <w:lang w:val="en-US"/>
              </w:rPr>
            </m:ctrlPr>
          </m:sSubSupPr>
          <m:e>
            <m:r>
              <m:rPr>
                <m:sty m:val="p"/>
              </m:rPr>
              <w:rPr>
                <w:rFonts w:hint="default" w:ascii="Cambria Math" w:hAnsi="Cambria Math"/>
                <w:color w:val="auto"/>
                <w:lang w:val="en-US" w:eastAsia="zh-CN"/>
              </w:rPr>
              <m:t>Q</m:t>
            </m:r>
            <m:ctrlPr>
              <w:rPr>
                <w:rFonts w:hint="eastAsia" w:ascii="Cambria Math" w:hAnsi="Cambria Math"/>
                <w:color w:val="auto"/>
                <w:lang w:val="en-US"/>
              </w:rPr>
            </m:ctrlPr>
          </m:e>
          <m:sub>
            <m:r>
              <m:rPr>
                <m:sty m:val="p"/>
              </m:rPr>
              <w:rPr>
                <w:rFonts w:hint="default" w:ascii="Cambria Math" w:hAnsi="Cambria Math"/>
                <w:color w:val="auto"/>
                <w:lang w:val="en-US" w:eastAsia="zh-CN"/>
              </w:rPr>
              <m:t>9</m:t>
            </m:r>
            <m:ctrlPr>
              <w:rPr>
                <w:rFonts w:hint="eastAsia" w:ascii="Cambria Math" w:hAnsi="Cambria Math"/>
                <w:color w:val="auto"/>
                <w:lang w:val="en-US"/>
              </w:rPr>
            </m:ctrlPr>
          </m:sub>
          <m:sup>
            <m:r>
              <m:rPr>
                <m:sty m:val="p"/>
              </m:rPr>
              <w:rPr>
                <w:rFonts w:hint="default" w:ascii="Cambria Math" w:hAnsi="Cambria Math"/>
                <w:color w:val="auto"/>
                <w:lang w:val="en-US" w:eastAsia="zh-CN"/>
              </w:rPr>
              <m:t>'</m:t>
            </m:r>
            <m:ctrlPr>
              <w:rPr>
                <w:rFonts w:hint="eastAsia" w:ascii="Cambria Math" w:hAnsi="Cambria Math"/>
                <w:color w:val="auto"/>
                <w:lang w:val="en-US"/>
              </w:rPr>
            </m:ctrlPr>
          </m:sup>
        </m:sSubSup>
      </m:oMath>
      <w:r>
        <w:rPr>
          <w:rFonts w:hint="eastAsia" w:ascii="宋体" w:hAnsi="宋体"/>
          <w:color w:val="auto"/>
          <w:lang w:val="en-US" w:eastAsia="zh-CN"/>
        </w:rPr>
        <w:t>”、“碳逃逸损失热总量</w:t>
      </w:r>
      <m:oMath>
        <m:sSubSup>
          <m:sSubSupPr>
            <m:ctrlPr>
              <w:rPr>
                <w:rFonts w:hint="eastAsia" w:ascii="Cambria Math" w:hAnsi="Cambria Math"/>
                <w:color w:val="auto"/>
                <w:lang w:val="en-US"/>
              </w:rPr>
            </m:ctrlPr>
          </m:sSubSupPr>
          <m:e>
            <m:r>
              <m:rPr>
                <m:sty m:val="p"/>
              </m:rPr>
              <w:rPr>
                <w:rFonts w:hint="default" w:ascii="Cambria Math" w:hAnsi="Cambria Math"/>
                <w:color w:val="auto"/>
                <w:lang w:val="en-US" w:eastAsia="zh-CN"/>
              </w:rPr>
              <m:t>Q</m:t>
            </m:r>
            <m:ctrlPr>
              <w:rPr>
                <w:rFonts w:hint="eastAsia" w:ascii="Cambria Math" w:hAnsi="Cambria Math"/>
                <w:color w:val="auto"/>
                <w:lang w:val="en-US"/>
              </w:rPr>
            </m:ctrlPr>
          </m:e>
          <m:sub>
            <m:r>
              <m:rPr>
                <m:sty m:val="p"/>
              </m:rPr>
              <w:rPr>
                <w:rFonts w:hint="default" w:ascii="Cambria Math" w:hAnsi="Cambria Math"/>
                <w:color w:val="auto"/>
                <w:lang w:val="en-US" w:eastAsia="zh-CN"/>
              </w:rPr>
              <m:t>10</m:t>
            </m:r>
            <m:ctrlPr>
              <w:rPr>
                <w:rFonts w:hint="eastAsia" w:ascii="Cambria Math" w:hAnsi="Cambria Math"/>
                <w:color w:val="auto"/>
                <w:lang w:val="en-US"/>
              </w:rPr>
            </m:ctrlPr>
          </m:sub>
          <m:sup>
            <m:r>
              <m:rPr>
                <m:sty m:val="p"/>
              </m:rPr>
              <w:rPr>
                <w:rFonts w:hint="default" w:ascii="Cambria Math" w:hAnsi="Cambria Math"/>
                <w:color w:val="auto"/>
                <w:lang w:val="en-US" w:eastAsia="zh-CN"/>
              </w:rPr>
              <m:t>'</m:t>
            </m:r>
            <m:ctrlPr>
              <w:rPr>
                <w:rFonts w:hint="eastAsia" w:ascii="Cambria Math" w:hAnsi="Cambria Math"/>
                <w:color w:val="auto"/>
                <w:lang w:val="en-US"/>
              </w:rPr>
            </m:ctrlPr>
          </m:sup>
        </m:sSubSup>
      </m:oMath>
      <w:r>
        <w:rPr>
          <w:rFonts w:hint="eastAsia" w:ascii="宋体" w:hAnsi="宋体"/>
          <w:color w:val="auto"/>
          <w:lang w:val="en-US" w:eastAsia="zh-CN"/>
        </w:rPr>
        <w:t>”、“热风管道散热</w:t>
      </w:r>
      <m:oMath>
        <m:sSubSup>
          <m:sSubSupPr>
            <m:ctrlPr>
              <w:rPr>
                <w:rFonts w:hint="eastAsia" w:ascii="Cambria Math" w:hAnsi="Cambria Math"/>
                <w:color w:val="auto"/>
                <w:lang w:val="en-US"/>
              </w:rPr>
            </m:ctrlPr>
          </m:sSubSupPr>
          <m:e>
            <m:r>
              <m:rPr>
                <m:sty m:val="p"/>
              </m:rPr>
              <w:rPr>
                <w:rFonts w:hint="default" w:ascii="Cambria Math" w:hAnsi="Cambria Math"/>
                <w:color w:val="auto"/>
                <w:lang w:val="en-US" w:eastAsia="zh-CN"/>
              </w:rPr>
              <m:t>Q</m:t>
            </m:r>
            <m:ctrlPr>
              <w:rPr>
                <w:rFonts w:hint="eastAsia" w:ascii="Cambria Math" w:hAnsi="Cambria Math"/>
                <w:color w:val="auto"/>
                <w:lang w:val="en-US"/>
              </w:rPr>
            </m:ctrlPr>
          </m:e>
          <m:sub>
            <m:r>
              <m:rPr>
                <m:sty m:val="p"/>
              </m:rPr>
              <w:rPr>
                <w:rFonts w:hint="default" w:ascii="Cambria Math" w:hAnsi="Cambria Math"/>
                <w:color w:val="auto"/>
                <w:lang w:val="en-US" w:eastAsia="zh-CN"/>
              </w:rPr>
              <m:t>14</m:t>
            </m:r>
            <m:ctrlPr>
              <w:rPr>
                <w:rFonts w:hint="eastAsia" w:ascii="Cambria Math" w:hAnsi="Cambria Math"/>
                <w:color w:val="auto"/>
                <w:lang w:val="en-US"/>
              </w:rPr>
            </m:ctrlPr>
          </m:sub>
          <m:sup>
            <m:r>
              <m:rPr>
                <m:sty m:val="p"/>
              </m:rPr>
              <w:rPr>
                <w:rFonts w:hint="default" w:ascii="Cambria Math" w:hAnsi="Cambria Math"/>
                <w:color w:val="auto"/>
                <w:lang w:val="en-US" w:eastAsia="zh-CN"/>
              </w:rPr>
              <m:t>'</m:t>
            </m:r>
            <m:ctrlPr>
              <w:rPr>
                <w:rFonts w:hint="eastAsia" w:ascii="Cambria Math" w:hAnsi="Cambria Math"/>
                <w:color w:val="auto"/>
                <w:lang w:val="en-US"/>
              </w:rPr>
            </m:ctrlPr>
          </m:sup>
        </m:sSubSup>
      </m:oMath>
      <w:r>
        <w:rPr>
          <w:rFonts w:hint="eastAsia" w:ascii="宋体" w:hAnsi="宋体"/>
          <w:color w:val="auto"/>
          <w:lang w:val="en-US" w:eastAsia="zh-CN"/>
        </w:rPr>
        <w:t>”,删除了“造渣反应热”、“挥发铅带走热”(见9.2表7,1992年版的8.2表7)</w:t>
      </w:r>
    </w:p>
    <w:p>
      <w:pPr>
        <w:pStyle w:val="2"/>
        <w:rPr>
          <w:rFonts w:hint="default"/>
          <w:color w:val="auto"/>
          <w:lang w:val="en-US"/>
        </w:rPr>
      </w:pPr>
      <w:r>
        <w:rPr>
          <w:rFonts w:hint="eastAsia" w:ascii="宋体" w:hAnsi="宋体"/>
          <w:color w:val="auto"/>
          <w:lang w:val="en-US" w:eastAsia="zh-CN"/>
        </w:rPr>
        <w:t>g</w:t>
      </w:r>
      <w:r>
        <w:rPr>
          <w:rFonts w:hint="eastAsia" w:ascii="宋体" w:hAnsi="宋体"/>
          <w:color w:val="auto"/>
        </w:rPr>
        <w:t>)</w:t>
      </w:r>
      <w:r>
        <w:rPr>
          <w:rFonts w:hint="eastAsia" w:ascii="宋体" w:hAnsi="宋体"/>
          <w:color w:val="auto"/>
          <w:lang w:val="en-US" w:eastAsia="zh-CN"/>
        </w:rPr>
        <w:t>更改了“炉气质量”算法，将其分解为“烟气质量”和“烟尘质量”分别测算，更改了相关热量计算，提高便捷性和准确性(见9.1表6，9</w:t>
      </w:r>
      <w:r>
        <w:rPr>
          <w:rFonts w:hint="eastAsia" w:ascii="宋体" w:hAnsi="宋体"/>
          <w:color w:val="auto"/>
        </w:rPr>
        <w:t>.</w:t>
      </w:r>
      <w:r>
        <w:rPr>
          <w:rFonts w:hint="eastAsia" w:ascii="宋体" w:hAnsi="宋体"/>
          <w:color w:val="auto"/>
          <w:lang w:val="en-US" w:eastAsia="zh-CN"/>
        </w:rPr>
        <w:t>2</w:t>
      </w:r>
      <w:r>
        <w:rPr>
          <w:rFonts w:hint="eastAsia" w:ascii="宋体" w:hAnsi="宋体"/>
          <w:color w:val="auto"/>
        </w:rPr>
        <w:t>表</w:t>
      </w:r>
      <w:r>
        <w:rPr>
          <w:rFonts w:hint="eastAsia" w:ascii="宋体" w:hAnsi="宋体"/>
          <w:color w:val="auto"/>
          <w:lang w:val="en-US" w:eastAsia="zh-CN"/>
        </w:rPr>
        <w:t>7；1992年版的8.1表6，8.2表7）；</w:t>
      </w:r>
    </w:p>
    <w:p>
      <w:pPr>
        <w:spacing w:line="360" w:lineRule="auto"/>
        <w:ind w:firstLine="420" w:firstLineChars="200"/>
        <w:rPr>
          <w:rFonts w:hint="default" w:ascii="宋体" w:hAnsi="宋体"/>
          <w:color w:val="auto"/>
          <w:lang w:val="en-US"/>
        </w:rPr>
      </w:pPr>
      <w:r>
        <w:rPr>
          <w:rFonts w:hint="eastAsia" w:ascii="宋体" w:hAnsi="宋体"/>
          <w:color w:val="auto"/>
          <w:lang w:val="en-US" w:eastAsia="zh-CN"/>
        </w:rPr>
        <w:t>h</w:t>
      </w:r>
      <w:r>
        <w:rPr>
          <w:rFonts w:hint="eastAsia" w:ascii="宋体" w:hAnsi="宋体"/>
          <w:color w:val="auto"/>
        </w:rPr>
        <w:t>)</w:t>
      </w:r>
      <w:r>
        <w:rPr>
          <w:rFonts w:hint="eastAsia" w:ascii="宋体" w:hAnsi="宋体"/>
          <w:color w:val="auto"/>
          <w:lang w:val="en-US" w:eastAsia="zh-CN"/>
        </w:rPr>
        <w:t>更改了“锌蒸气带出热”、“液态铅带出热”和“鼓风炉上部炉体散热总量”的计算依据、算式（见9.1表6，9.3.1,9.3.2；1992年版的8.1表6，8.4.1,8.4.2）。</w:t>
      </w:r>
    </w:p>
    <w:p>
      <w:pPr>
        <w:spacing w:line="360" w:lineRule="auto"/>
        <w:ind w:firstLine="420" w:firstLineChars="200"/>
        <w:rPr>
          <w:rFonts w:hint="eastAsia"/>
          <w:color w:val="auto"/>
        </w:rPr>
      </w:pPr>
      <w:r>
        <w:rPr>
          <w:rFonts w:hint="eastAsia" w:ascii="宋体" w:hAnsi="宋体"/>
          <w:color w:val="auto"/>
          <w:lang w:val="en-US" w:eastAsia="zh-CN"/>
        </w:rPr>
        <w:t>g</w:t>
      </w:r>
      <w:r>
        <w:rPr>
          <w:rFonts w:hint="eastAsia" w:ascii="宋体" w:hAnsi="宋体"/>
          <w:color w:val="auto"/>
        </w:rPr>
        <w:t>)</w:t>
      </w:r>
      <w:r>
        <w:rPr>
          <w:rFonts w:hint="eastAsia" w:ascii="宋体" w:hAnsi="宋体"/>
          <w:color w:val="auto"/>
          <w:lang w:val="en-US" w:eastAsia="zh-CN"/>
        </w:rPr>
        <w:t>更改了“</w:t>
      </w:r>
      <m:oMath>
        <m:sSub>
          <m:sSubPr>
            <m:ctrlPr>
              <w:rPr>
                <w:rFonts w:ascii="Cambria Math" w:hAnsi="Cambria Math"/>
                <w:i/>
                <w:color w:val="auto"/>
                <w:lang w:val="en-US"/>
              </w:rPr>
            </m:ctrlPr>
          </m:sSubPr>
          <m:e>
            <m:r>
              <m:rPr/>
              <w:rPr>
                <w:rFonts w:hint="default" w:ascii="Cambria Math" w:hAnsi="Cambria Math"/>
                <w:color w:val="auto"/>
                <w:lang w:val="en-US" w:eastAsia="zh-CN"/>
              </w:rPr>
              <m:t>Q</m:t>
            </m:r>
            <m:ctrlPr>
              <w:rPr>
                <w:rFonts w:ascii="Cambria Math" w:hAnsi="Cambria Math"/>
                <w:i/>
                <w:color w:val="auto"/>
                <w:lang w:val="en-US"/>
              </w:rPr>
            </m:ctrlPr>
          </m:e>
          <m:sub>
            <m:r>
              <m:rPr/>
              <w:rPr>
                <w:rFonts w:hint="default" w:ascii="Cambria Math" w:hAnsi="Cambria Math"/>
                <w:color w:val="auto"/>
                <w:lang w:val="en-US" w:eastAsia="zh-CN"/>
              </w:rPr>
              <m:t>YX</m:t>
            </m:r>
            <m:ctrlPr>
              <w:rPr>
                <w:rFonts w:ascii="Cambria Math" w:hAnsi="Cambria Math"/>
                <w:i/>
                <w:color w:val="auto"/>
                <w:lang w:val="en-US"/>
              </w:rPr>
            </m:ctrlPr>
          </m:sub>
        </m:sSub>
      </m:oMath>
      <w:r>
        <w:rPr>
          <w:rFonts w:hint="eastAsia" w:ascii="宋体" w:hAnsi="宋体"/>
          <w:color w:val="auto"/>
          <w:lang w:val="en-US" w:eastAsia="zh-CN"/>
        </w:rPr>
        <w:t>”的计算，将“炉气化学热</w:t>
      </w:r>
      <m:oMath>
        <m:sSubSup>
          <m:sSubSupPr>
            <m:ctrlPr>
              <w:rPr>
                <w:rFonts w:ascii="Cambria Math" w:hAnsi="Cambria Math"/>
                <w:i/>
                <w:color w:val="auto"/>
                <w:lang w:val="en-US"/>
              </w:rPr>
            </m:ctrlPr>
          </m:sSubSupPr>
          <m:e>
            <m:r>
              <m:rPr/>
              <w:rPr>
                <w:rFonts w:hint="default" w:ascii="Cambria Math" w:hAnsi="Cambria Math"/>
                <w:color w:val="auto"/>
                <w:lang w:val="en-US" w:eastAsia="zh-CN"/>
              </w:rPr>
              <m:t>Q</m:t>
            </m:r>
            <m:ctrlPr>
              <w:rPr>
                <w:rFonts w:ascii="Cambria Math" w:hAnsi="Cambria Math"/>
                <w:i/>
                <w:color w:val="auto"/>
                <w:lang w:val="en-US"/>
              </w:rPr>
            </m:ctrlPr>
          </m:e>
          <m:sub>
            <m:r>
              <m:rPr/>
              <w:rPr>
                <w:rFonts w:hint="default" w:ascii="Cambria Math" w:hAnsi="Cambria Math"/>
                <w:color w:val="auto"/>
                <w:lang w:val="en-US" w:eastAsia="zh-CN"/>
              </w:rPr>
              <m:t>2</m:t>
            </m:r>
            <m:ctrlPr>
              <w:rPr>
                <w:rFonts w:ascii="Cambria Math" w:hAnsi="Cambria Math"/>
                <w:i/>
                <w:color w:val="auto"/>
                <w:lang w:val="en-US"/>
              </w:rPr>
            </m:ctrlPr>
          </m:sub>
          <m:sup>
            <m:r>
              <m:rPr/>
              <w:rPr>
                <w:rFonts w:hint="default" w:ascii="Cambria Math" w:hAnsi="Cambria Math"/>
                <w:color w:val="auto"/>
                <w:lang w:val="en-US" w:eastAsia="zh-CN"/>
              </w:rPr>
              <m:t>'</m:t>
            </m:r>
            <m:ctrlPr>
              <w:rPr>
                <w:rFonts w:ascii="Cambria Math" w:hAnsi="Cambria Math"/>
                <w:i/>
                <w:color w:val="auto"/>
                <w:lang w:val="en-US"/>
              </w:rPr>
            </m:ctrlPr>
          </m:sup>
        </m:sSubSup>
      </m:oMath>
      <w:r>
        <w:rPr>
          <w:rFonts w:hint="eastAsia" w:ascii="宋体" w:hAnsi="宋体"/>
          <w:color w:val="auto"/>
          <w:lang w:val="en-US" w:eastAsia="zh-CN"/>
        </w:rPr>
        <w:t>”纳入其中(见9.4.2 ，1992年版的8.4.2)。</w:t>
      </w:r>
    </w:p>
    <w:p>
      <w:pPr>
        <w:spacing w:line="360" w:lineRule="auto"/>
        <w:ind w:firstLine="420" w:firstLineChars="200"/>
        <w:rPr>
          <w:rFonts w:hint="eastAsia" w:ascii="宋体" w:hAnsi="宋体"/>
          <w:color w:val="auto"/>
          <w:lang w:val="en-US" w:eastAsia="zh-CN"/>
        </w:rPr>
      </w:pPr>
      <w:r>
        <w:rPr>
          <w:rFonts w:hint="eastAsia" w:ascii="宋体" w:hAnsi="宋体"/>
          <w:color w:val="auto"/>
          <w:lang w:val="en-US" w:eastAsia="zh-CN"/>
        </w:rPr>
        <w:t>请注意本文件的某些内容可能涉及专利。本文件的发布机构不承担识别专利的责任。</w:t>
      </w:r>
    </w:p>
    <w:p>
      <w:pPr>
        <w:spacing w:line="360" w:lineRule="auto"/>
        <w:ind w:firstLine="420" w:firstLineChars="200"/>
        <w:rPr>
          <w:rFonts w:hint="eastAsia" w:ascii="宋体" w:hAnsi="宋体"/>
          <w:color w:val="auto"/>
          <w:lang w:val="en-US" w:eastAsia="zh-CN"/>
        </w:rPr>
      </w:pPr>
      <w:r>
        <w:rPr>
          <w:rFonts w:hint="eastAsia" w:ascii="宋体" w:hAnsi="宋体"/>
          <w:color w:val="auto"/>
          <w:lang w:val="en-US" w:eastAsia="zh-CN"/>
        </w:rPr>
        <w:t>本文件由全国有色金属标准化技术委员会（SAC/TC243）归口。</w:t>
      </w:r>
    </w:p>
    <w:p>
      <w:pPr>
        <w:spacing w:line="360" w:lineRule="auto"/>
        <w:ind w:firstLine="420" w:firstLineChars="200"/>
        <w:rPr>
          <w:rFonts w:hint="default" w:ascii="宋体" w:hAnsi="宋体"/>
          <w:color w:val="auto"/>
          <w:lang w:val="en-US" w:eastAsia="zh-CN"/>
        </w:rPr>
      </w:pPr>
      <w:r>
        <w:rPr>
          <w:rFonts w:hint="eastAsia" w:ascii="宋体" w:hAnsi="宋体"/>
          <w:color w:val="auto"/>
        </w:rPr>
        <w:t>本</w:t>
      </w:r>
      <w:r>
        <w:rPr>
          <w:rFonts w:hint="eastAsia" w:ascii="宋体" w:hAnsi="宋体"/>
          <w:color w:val="auto"/>
          <w:lang w:val="en-US" w:eastAsia="zh-CN"/>
        </w:rPr>
        <w:t>文件起草</w:t>
      </w:r>
      <w:r>
        <w:rPr>
          <w:rFonts w:hint="eastAsia" w:ascii="宋体" w:hAnsi="宋体"/>
          <w:color w:val="auto"/>
        </w:rPr>
        <w:t>单位：</w:t>
      </w:r>
      <w:r>
        <w:rPr>
          <w:rFonts w:hint="eastAsia" w:ascii="宋体" w:hAnsi="宋体"/>
          <w:color w:val="auto"/>
          <w:lang w:val="en-US" w:eastAsia="zh-CN"/>
        </w:rPr>
        <w:t>深圳市中金岭南有色金属股份有限公司韶关冶炼厂、葫芦岛锌业股份有限公司、矿冶科技集团有限公司、中南大学、株洲火炬工业炉有限责任公司、白银有色集团股份有限公司。</w:t>
      </w:r>
    </w:p>
    <w:p>
      <w:pPr>
        <w:spacing w:line="360" w:lineRule="auto"/>
        <w:ind w:firstLine="420" w:firstLineChars="200"/>
        <w:rPr>
          <w:rFonts w:hint="eastAsia" w:ascii="宋体" w:hAnsi="宋体"/>
          <w:color w:val="auto"/>
          <w:lang w:val="en-US" w:eastAsia="zh-CN"/>
        </w:rPr>
      </w:pPr>
      <w:r>
        <w:rPr>
          <w:rFonts w:hint="eastAsia" w:ascii="宋体" w:hAnsi="宋体"/>
          <w:color w:val="auto"/>
          <w:lang w:val="en-US" w:eastAsia="zh-CN"/>
        </w:rPr>
        <w:t>本文件主要起草人员：</w:t>
      </w:r>
      <w:r>
        <w:rPr>
          <w:rFonts w:hint="eastAsia" w:hAnsi="宋体" w:eastAsia="宋体"/>
          <w:color w:val="auto"/>
          <w:highlight w:val="none"/>
        </w:rPr>
        <w:t>XXX。</w:t>
      </w:r>
    </w:p>
    <w:p>
      <w:pPr>
        <w:spacing w:line="360" w:lineRule="auto"/>
        <w:ind w:firstLine="420" w:firstLineChars="200"/>
        <w:rPr>
          <w:rFonts w:hint="eastAsia" w:ascii="宋体" w:hAnsi="宋体"/>
          <w:color w:val="auto"/>
          <w:lang w:val="en-US" w:eastAsia="zh-CN"/>
        </w:rPr>
      </w:pPr>
      <w:r>
        <w:rPr>
          <w:rFonts w:hint="eastAsia" w:ascii="宋体" w:hAnsi="宋体"/>
          <w:color w:val="auto"/>
          <w:lang w:val="en-US" w:eastAsia="zh-CN"/>
        </w:rPr>
        <w:t>本文件所代替文件的历次版本发布情况为:</w:t>
      </w:r>
    </w:p>
    <w:p>
      <w:pPr>
        <w:spacing w:line="360" w:lineRule="auto"/>
        <w:ind w:firstLine="420" w:firstLineChars="200"/>
        <w:rPr>
          <w:rFonts w:hint="eastAsia" w:ascii="宋体" w:hAnsi="宋体"/>
          <w:color w:val="auto"/>
          <w:lang w:val="en-US" w:eastAsia="zh-CN"/>
        </w:rPr>
      </w:pPr>
      <w:r>
        <w:rPr>
          <w:rFonts w:hint="eastAsia" w:ascii="宋体" w:hAnsi="宋体"/>
          <w:color w:val="auto"/>
          <w:lang w:val="en-US" w:eastAsia="zh-CN"/>
        </w:rPr>
        <w:t>—1992年首次发布为YS/T118.13-1992；</w:t>
      </w:r>
    </w:p>
    <w:p>
      <w:pPr>
        <w:spacing w:line="360" w:lineRule="auto"/>
        <w:ind w:firstLine="420" w:firstLineChars="200"/>
        <w:rPr>
          <w:rFonts w:hint="eastAsia" w:ascii="宋体" w:hAnsi="宋体"/>
          <w:color w:val="auto"/>
          <w:lang w:val="en-US" w:eastAsia="zh-CN"/>
        </w:rPr>
      </w:pPr>
      <w:r>
        <w:rPr>
          <w:rFonts w:hint="eastAsia" w:ascii="宋体" w:hAnsi="宋体"/>
          <w:color w:val="auto"/>
          <w:lang w:val="en-US" w:eastAsia="zh-CN"/>
        </w:rPr>
        <w:t>—本次为第一次修订。</w:t>
      </w:r>
    </w:p>
    <w:p>
      <w:pPr>
        <w:pStyle w:val="2"/>
        <w:rPr>
          <w:rFonts w:hint="eastAsia" w:ascii="宋体" w:hAnsi="宋体"/>
          <w:color w:val="auto"/>
          <w:lang w:val="en-US" w:eastAsia="zh-CN"/>
        </w:rPr>
      </w:pPr>
    </w:p>
    <w:p>
      <w:pPr>
        <w:pStyle w:val="2"/>
        <w:rPr>
          <w:rFonts w:hint="eastAsia" w:ascii="宋体" w:hAnsi="宋体"/>
          <w:color w:val="auto"/>
          <w:lang w:val="en-US" w:eastAsia="zh-CN"/>
        </w:rPr>
      </w:pPr>
    </w:p>
    <w:p>
      <w:pPr>
        <w:spacing w:line="400" w:lineRule="exact"/>
        <w:jc w:val="both"/>
        <w:outlineLvl w:val="0"/>
        <w:rPr>
          <w:rFonts w:hint="eastAsia" w:ascii="Times New Roman" w:hAnsi="Times New Roman"/>
          <w:b/>
          <w:color w:val="auto"/>
          <w:sz w:val="32"/>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bookmarkStart w:id="4" w:name="_Toc21525"/>
    </w:p>
    <w:p>
      <w:pPr>
        <w:spacing w:line="400" w:lineRule="exact"/>
        <w:jc w:val="center"/>
        <w:outlineLvl w:val="0"/>
        <w:rPr>
          <w:rFonts w:hint="eastAsia" w:ascii="Times New Roman" w:hAnsi="Times New Roman" w:eastAsiaTheme="minorEastAsia"/>
          <w:b/>
          <w:sz w:val="32"/>
          <w:lang w:eastAsia="zh-CN"/>
        </w:rPr>
      </w:pPr>
      <w:bookmarkStart w:id="5" w:name="_Toc17606"/>
      <w:r>
        <w:rPr>
          <w:rFonts w:hint="eastAsia" w:ascii="Times New Roman" w:hAnsi="Times New Roman"/>
          <w:b/>
          <w:sz w:val="32"/>
        </w:rPr>
        <w:t>重有色冶金炉</w:t>
      </w:r>
      <w:r>
        <w:rPr>
          <w:rFonts w:hint="eastAsia" w:ascii="Times New Roman" w:hAnsi="Times New Roman"/>
          <w:b/>
          <w:sz w:val="32"/>
          <w:lang w:val="en-US" w:eastAsia="zh-CN"/>
        </w:rPr>
        <w:t>窑</w:t>
      </w:r>
      <w:r>
        <w:rPr>
          <w:rFonts w:hint="eastAsia" w:ascii="Times New Roman" w:hAnsi="Times New Roman"/>
          <w:b/>
          <w:sz w:val="32"/>
        </w:rPr>
        <w:t>热平衡测定与计算方法</w:t>
      </w:r>
      <w:bookmarkEnd w:id="4"/>
      <w:bookmarkEnd w:id="5"/>
    </w:p>
    <w:p>
      <w:pPr>
        <w:spacing w:line="400" w:lineRule="exact"/>
        <w:jc w:val="center"/>
        <w:rPr>
          <w:rFonts w:hint="eastAsia" w:ascii="Times New Roman" w:hAnsi="Times New Roman"/>
          <w:b/>
          <w:sz w:val="32"/>
        </w:rPr>
      </w:pPr>
      <w:r>
        <w:rPr>
          <w:rFonts w:hint="eastAsia" w:ascii="Times New Roman" w:hAnsi="Times New Roman"/>
          <w:b/>
          <w:sz w:val="32"/>
        </w:rPr>
        <w:t>(铅锌密闭鼓风炉)</w:t>
      </w:r>
    </w:p>
    <w:p>
      <w:pPr>
        <w:spacing w:line="400" w:lineRule="exact"/>
        <w:jc w:val="both"/>
        <w:rPr>
          <w:rFonts w:hint="eastAsia" w:ascii="Times New Roman" w:hAnsi="Times New Roman"/>
          <w:b/>
          <w:sz w:val="32"/>
        </w:rPr>
      </w:pPr>
    </w:p>
    <w:p>
      <w:pPr>
        <w:pStyle w:val="3"/>
        <w:bidi w:val="0"/>
        <w:rPr>
          <w:rFonts w:hint="eastAsia" w:ascii="黑体" w:hAnsi="Times New Roman" w:eastAsia="黑体" w:cs="Times New Roman"/>
          <w:b w:val="0"/>
          <w:color w:val="auto"/>
          <w:kern w:val="0"/>
          <w:sz w:val="21"/>
          <w:highlight w:val="none"/>
          <w:lang w:val="en-US" w:eastAsia="zh-CN" w:bidi="ar"/>
        </w:rPr>
      </w:pPr>
      <w:bookmarkStart w:id="6" w:name="_Toc19715"/>
      <w:r>
        <w:rPr>
          <w:rFonts w:hint="eastAsia" w:ascii="黑体" w:hAnsi="Times New Roman" w:eastAsia="黑体" w:cs="Times New Roman"/>
          <w:b w:val="0"/>
          <w:color w:val="auto"/>
          <w:kern w:val="0"/>
          <w:sz w:val="21"/>
          <w:highlight w:val="none"/>
          <w:lang w:val="en-US" w:eastAsia="zh-CN" w:bidi="ar"/>
        </w:rPr>
        <w:t>1 范围</w:t>
      </w:r>
      <w:bookmarkEnd w:id="6"/>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Theme="minorEastAsia"/>
          <w:color w:val="auto"/>
          <w:sz w:val="21"/>
          <w:szCs w:val="21"/>
          <w:lang w:eastAsia="zh-CN"/>
        </w:rPr>
      </w:pPr>
      <w:r>
        <w:rPr>
          <w:rFonts w:hint="eastAsia" w:ascii="Times New Roman" w:hAnsi="Times New Roman"/>
          <w:color w:val="auto"/>
          <w:sz w:val="21"/>
          <w:szCs w:val="21"/>
        </w:rPr>
        <w:t>本</w:t>
      </w:r>
      <w:r>
        <w:rPr>
          <w:rFonts w:hint="eastAsia" w:ascii="Times New Roman" w:hAnsi="Times New Roman"/>
          <w:color w:val="auto"/>
          <w:sz w:val="21"/>
          <w:szCs w:val="21"/>
          <w:lang w:val="en-US" w:eastAsia="zh-CN"/>
        </w:rPr>
        <w:t>文件</w:t>
      </w:r>
      <w:r>
        <w:rPr>
          <w:rFonts w:hint="eastAsia" w:ascii="Times New Roman" w:hAnsi="Times New Roman"/>
          <w:color w:val="auto"/>
          <w:sz w:val="21"/>
          <w:szCs w:val="21"/>
        </w:rPr>
        <w:t>规定了铅锌密闭鼓风炉的</w:t>
      </w:r>
      <w:r>
        <w:rPr>
          <w:rFonts w:hint="eastAsia" w:ascii="Times New Roman" w:hAnsi="Times New Roman"/>
          <w:color w:val="000000" w:themeColor="text1"/>
          <w:sz w:val="21"/>
          <w:szCs w:val="21"/>
          <w14:textFill>
            <w14:solidFill>
              <w14:schemeClr w14:val="tx1"/>
            </w14:solidFill>
          </w14:textFill>
        </w:rPr>
        <w:t>规范性引用文件、</w:t>
      </w:r>
      <w:r>
        <w:rPr>
          <w:rFonts w:hint="eastAsia"/>
          <w:color w:val="000000" w:themeColor="text1"/>
          <w:highlight w:val="none"/>
          <w:lang w:val="en-US" w:eastAsia="zh-CN" w:bidi="ar"/>
          <w14:textFill>
            <w14:solidFill>
              <w14:schemeClr w14:val="tx1"/>
            </w14:solidFill>
          </w14:textFill>
        </w:rPr>
        <w:t>术语和定义、</w:t>
      </w:r>
      <w:r>
        <w:rPr>
          <w:rFonts w:hint="eastAsia" w:ascii="Times New Roman" w:hAnsi="Times New Roman"/>
          <w:color w:val="000000" w:themeColor="text1"/>
          <w:sz w:val="21"/>
          <w:szCs w:val="21"/>
          <w14:textFill>
            <w14:solidFill>
              <w14:schemeClr w14:val="tx1"/>
            </w14:solidFill>
          </w14:textFill>
        </w:rPr>
        <w:t>热平衡测定与计算基准、设备概况和工艺流程、热平衡测定条件、热平衡测定项目和方法、物料平衡、热平衡及热效率计算、主要能耗指标</w:t>
      </w:r>
      <w:r>
        <w:rPr>
          <w:rFonts w:hint="eastAsia" w:ascii="Times New Roman" w:hAnsi="Times New Roman"/>
          <w:color w:val="000000" w:themeColor="text1"/>
          <w:sz w:val="21"/>
          <w:szCs w:val="21"/>
          <w:lang w:val="en-US" w:eastAsia="zh-CN"/>
          <w14:textFill>
            <w14:solidFill>
              <w14:schemeClr w14:val="tx1"/>
            </w14:solidFill>
          </w14:textFill>
        </w:rPr>
        <w:t>和</w:t>
      </w:r>
      <w:r>
        <w:rPr>
          <w:rFonts w:hint="eastAsia" w:ascii="Times New Roman" w:hAnsi="Times New Roman"/>
          <w:color w:val="000000" w:themeColor="text1"/>
          <w:sz w:val="21"/>
          <w:szCs w:val="21"/>
          <w14:textFill>
            <w14:solidFill>
              <w14:schemeClr w14:val="tx1"/>
            </w14:solidFill>
          </w14:textFill>
        </w:rPr>
        <w:t>热平衡测定结果分析与改进建议</w:t>
      </w:r>
      <w:r>
        <w:rPr>
          <w:rFonts w:hint="eastAsia" w:ascii="Times New Roman" w:hAnsi="Times New Roman"/>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本标准适用于铅锌密闭鼓风炉的热平衡测定和计算。</w:t>
      </w:r>
    </w:p>
    <w:p>
      <w:pPr>
        <w:pStyle w:val="32"/>
        <w:numPr>
          <w:ilvl w:val="0"/>
          <w:numId w:val="0"/>
        </w:numPr>
        <w:spacing w:before="312" w:after="312"/>
        <w:ind w:leftChars="0"/>
        <w:rPr>
          <w:rFonts w:hint="default"/>
          <w:color w:val="auto"/>
          <w:highlight w:val="none"/>
          <w:lang w:val="en-US" w:eastAsia="zh-CN" w:bidi="ar"/>
        </w:rPr>
      </w:pPr>
      <w:bookmarkStart w:id="7" w:name="_Toc8384"/>
      <w:r>
        <w:rPr>
          <w:rFonts w:hint="eastAsia"/>
          <w:color w:val="auto"/>
          <w:highlight w:val="none"/>
          <w:lang w:bidi="ar"/>
        </w:rPr>
        <w:t xml:space="preserve">2 </w:t>
      </w:r>
      <w:r>
        <w:rPr>
          <w:rFonts w:hint="eastAsia"/>
          <w:color w:val="auto"/>
          <w:highlight w:val="none"/>
          <w:lang w:val="en-US" w:eastAsia="zh-CN" w:bidi="ar"/>
        </w:rPr>
        <w:t>规范性引用文件</w:t>
      </w:r>
      <w:bookmarkEnd w:id="7"/>
    </w:p>
    <w:p>
      <w:pPr>
        <w:spacing w:line="360" w:lineRule="exact"/>
        <w:ind w:firstLine="420" w:firstLineChars="200"/>
        <w:jc w:val="left"/>
        <w:rPr>
          <w:rFonts w:ascii="宋体" w:hAnsi="宋体"/>
          <w:color w:val="auto"/>
          <w:sz w:val="21"/>
          <w:szCs w:val="21"/>
        </w:rPr>
      </w:pPr>
      <w:r>
        <w:rPr>
          <w:rFonts w:ascii="宋体" w:hAnsi="宋体"/>
          <w:color w:val="auto"/>
          <w:sz w:val="21"/>
          <w:szCs w:val="21"/>
        </w:rPr>
        <w:t>GB/T 2587-2009 《用能设备能量平衡通则》</w:t>
      </w:r>
    </w:p>
    <w:p>
      <w:pPr>
        <w:spacing w:line="360" w:lineRule="exact"/>
        <w:ind w:firstLine="420" w:firstLineChars="200"/>
        <w:jc w:val="left"/>
        <w:rPr>
          <w:rFonts w:ascii="宋体" w:hAnsi="宋体"/>
          <w:color w:val="auto"/>
          <w:sz w:val="21"/>
          <w:szCs w:val="21"/>
        </w:rPr>
      </w:pPr>
      <w:r>
        <w:rPr>
          <w:rFonts w:ascii="宋体" w:hAnsi="宋体"/>
          <w:color w:val="auto"/>
          <w:sz w:val="21"/>
          <w:szCs w:val="21"/>
        </w:rPr>
        <w:t>GB/T 17357-2008 《设备及管道绝热层表面热损失现场测定热流计法和表面温度法》</w:t>
      </w:r>
    </w:p>
    <w:p>
      <w:pPr>
        <w:pStyle w:val="2"/>
        <w:rPr>
          <w:rFonts w:hint="eastAsia" w:eastAsiaTheme="minorEastAsia"/>
          <w:color w:val="auto"/>
          <w:lang w:val="en-US" w:eastAsia="zh-CN"/>
        </w:rPr>
      </w:pPr>
      <w:r>
        <w:rPr>
          <w:rFonts w:ascii="宋体" w:hAnsi="宋体"/>
          <w:color w:val="auto"/>
          <w:sz w:val="21"/>
          <w:szCs w:val="21"/>
        </w:rPr>
        <w:t>GB/T 1</w:t>
      </w:r>
      <w:r>
        <w:rPr>
          <w:rFonts w:hint="eastAsia" w:ascii="宋体" w:hAnsi="宋体"/>
          <w:color w:val="auto"/>
          <w:sz w:val="21"/>
          <w:szCs w:val="21"/>
          <w:lang w:val="en-US" w:eastAsia="zh-CN"/>
        </w:rPr>
        <w:t>3338</w:t>
      </w:r>
      <w:r>
        <w:rPr>
          <w:rFonts w:ascii="宋体" w:hAnsi="宋体"/>
          <w:color w:val="auto"/>
          <w:sz w:val="21"/>
          <w:szCs w:val="21"/>
        </w:rPr>
        <w:t>-20</w:t>
      </w:r>
      <w:r>
        <w:rPr>
          <w:rFonts w:hint="eastAsia" w:ascii="宋体" w:hAnsi="宋体"/>
          <w:color w:val="auto"/>
          <w:sz w:val="21"/>
          <w:szCs w:val="21"/>
          <w:lang w:val="en-US" w:eastAsia="zh-CN"/>
        </w:rPr>
        <w:t>1</w:t>
      </w:r>
      <w:r>
        <w:rPr>
          <w:rFonts w:ascii="宋体" w:hAnsi="宋体"/>
          <w:color w:val="auto"/>
          <w:sz w:val="21"/>
          <w:szCs w:val="21"/>
        </w:rPr>
        <w:t>8</w:t>
      </w:r>
      <w:r>
        <w:rPr>
          <w:rFonts w:hint="eastAsia" w:ascii="宋体" w:hAnsi="宋体"/>
          <w:color w:val="auto"/>
          <w:sz w:val="21"/>
          <w:szCs w:val="21"/>
          <w:lang w:val="en-US" w:eastAsia="zh-CN"/>
        </w:rPr>
        <w:t xml:space="preserve"> 《工业燃料炉热平衡测定与计算基本规则》</w:t>
      </w:r>
    </w:p>
    <w:p>
      <w:pPr>
        <w:pStyle w:val="32"/>
        <w:numPr>
          <w:ilvl w:val="0"/>
          <w:numId w:val="0"/>
        </w:numPr>
        <w:spacing w:before="312" w:after="312"/>
        <w:ind w:leftChars="0"/>
        <w:rPr>
          <w:rFonts w:hint="eastAsia"/>
          <w:color w:val="auto"/>
          <w:highlight w:val="none"/>
          <w:lang w:val="en-US" w:eastAsia="zh-CN" w:bidi="ar"/>
        </w:rPr>
      </w:pPr>
      <w:bookmarkStart w:id="8" w:name="_Toc22809"/>
      <w:bookmarkStart w:id="9" w:name="_Toc24407"/>
      <w:r>
        <w:rPr>
          <w:rFonts w:hint="eastAsia"/>
          <w:color w:val="auto"/>
          <w:highlight w:val="none"/>
          <w:lang w:val="en-US" w:eastAsia="zh-CN" w:bidi="ar"/>
        </w:rPr>
        <w:t>3术语和定义</w:t>
      </w:r>
      <w:bookmarkEnd w:id="8"/>
    </w:p>
    <w:p>
      <w:pPr>
        <w:pStyle w:val="10"/>
        <w:widowControl/>
        <w:tabs>
          <w:tab w:val="center" w:pos="4201"/>
          <w:tab w:val="right" w:leader="dot" w:pos="9298"/>
          <w:tab w:val="clear" w:pos="2042"/>
        </w:tabs>
        <w:autoSpaceDE w:val="0"/>
        <w:autoSpaceDN w:val="0"/>
        <w:ind w:firstLine="420" w:firstLineChars="200"/>
        <w:rPr>
          <w:rFonts w:hint="eastAsia"/>
          <w:color w:val="auto"/>
        </w:rPr>
      </w:pPr>
      <w:bookmarkStart w:id="10" w:name="_Toc454895661"/>
      <w:bookmarkEnd w:id="10"/>
      <w:bookmarkStart w:id="11" w:name="_Toc468431493"/>
      <w:bookmarkEnd w:id="11"/>
      <w:r>
        <w:rPr>
          <w:rFonts w:hint="eastAsia" w:ascii="宋体" w:hAnsi="Times New Roman" w:eastAsia="宋体" w:cs="Times New Roman"/>
          <w:color w:val="auto"/>
          <w:kern w:val="0"/>
          <w:sz w:val="21"/>
          <w:szCs w:val="20"/>
          <w:highlight w:val="none"/>
          <w:lang w:val="en-US" w:eastAsia="zh-CN" w:bidi="ar"/>
        </w:rPr>
        <w:t>本文件没有特</w:t>
      </w:r>
      <w:bookmarkStart w:id="19" w:name="_GoBack"/>
      <w:bookmarkEnd w:id="19"/>
      <w:r>
        <w:rPr>
          <w:rFonts w:hint="eastAsia" w:ascii="宋体" w:hAnsi="Times New Roman" w:eastAsia="宋体" w:cs="Times New Roman"/>
          <w:color w:val="auto"/>
          <w:kern w:val="0"/>
          <w:sz w:val="21"/>
          <w:szCs w:val="20"/>
          <w:highlight w:val="none"/>
          <w:lang w:val="en-US" w:eastAsia="zh-CN" w:bidi="ar"/>
        </w:rPr>
        <w:t>定术语和定义。</w:t>
      </w:r>
    </w:p>
    <w:p>
      <w:pPr>
        <w:pStyle w:val="32"/>
        <w:numPr>
          <w:ilvl w:val="0"/>
          <w:numId w:val="0"/>
        </w:numPr>
        <w:spacing w:before="312" w:after="312"/>
        <w:ind w:leftChars="0"/>
        <w:rPr>
          <w:rFonts w:hint="eastAsia"/>
          <w:color w:val="auto"/>
          <w:highlight w:val="none"/>
          <w:lang w:bidi="ar"/>
        </w:rPr>
      </w:pPr>
      <w:r>
        <w:rPr>
          <w:rFonts w:hint="eastAsia"/>
          <w:color w:val="auto"/>
          <w:highlight w:val="none"/>
          <w:lang w:val="en-US" w:eastAsia="zh-CN" w:bidi="ar"/>
        </w:rPr>
        <w:t>4</w:t>
      </w:r>
      <w:r>
        <w:rPr>
          <w:rFonts w:hint="eastAsia"/>
          <w:color w:val="auto"/>
          <w:highlight w:val="none"/>
          <w:lang w:bidi="ar"/>
        </w:rPr>
        <w:t xml:space="preserve"> 热平衡测定与计算基准</w:t>
      </w:r>
      <w:bookmarkEnd w:id="9"/>
    </w:p>
    <w:p>
      <w:pPr>
        <w:pStyle w:val="33"/>
        <w:numPr>
          <w:ilvl w:val="0"/>
          <w:numId w:val="0"/>
        </w:numPr>
        <w:bidi w:val="0"/>
        <w:ind w:leftChars="0"/>
        <w:rPr>
          <w:rFonts w:hint="default"/>
          <w:color w:val="auto"/>
          <w:highlight w:val="none"/>
          <w:lang w:val="en-US" w:eastAsia="zh-CN"/>
        </w:rPr>
      </w:pPr>
      <w:r>
        <w:rPr>
          <w:rFonts w:hint="eastAsia"/>
          <w:color w:val="auto"/>
          <w:highlight w:val="none"/>
          <w:lang w:val="en-US" w:eastAsia="zh-CN"/>
        </w:rPr>
        <w:t>4</w:t>
      </w:r>
      <w:r>
        <w:rPr>
          <w:rFonts w:hint="eastAsia"/>
          <w:color w:val="auto"/>
          <w:highlight w:val="none"/>
        </w:rPr>
        <w:t>.1基准温度</w:t>
      </w:r>
      <w:r>
        <w:rPr>
          <w:rFonts w:hint="eastAsia"/>
          <w:color w:val="auto"/>
          <w:highlight w:val="none"/>
          <w:lang w:val="en-US" w:eastAsia="zh-CN"/>
        </w:rPr>
        <w:t>和压力</w:t>
      </w:r>
    </w:p>
    <w:p>
      <w:pPr>
        <w:spacing w:line="320" w:lineRule="exact"/>
        <w:ind w:firstLine="420" w:firstLineChars="200"/>
        <w:rPr>
          <w:rFonts w:hint="default" w:ascii="Times New Roman" w:hAnsi="Times New Roman"/>
          <w:color w:val="auto"/>
          <w:sz w:val="21"/>
          <w:szCs w:val="21"/>
          <w:lang w:val="en-US"/>
        </w:rPr>
      </w:pPr>
      <w:r>
        <w:rPr>
          <w:rFonts w:hint="eastAsia" w:ascii="Times New Roman" w:hAnsi="Times New Roman"/>
          <w:color w:val="auto"/>
          <w:sz w:val="21"/>
          <w:szCs w:val="21"/>
          <w:lang w:val="en-US" w:eastAsia="zh-CN"/>
        </w:rPr>
        <w:t>以铅锌密闭鼓风炉区域的环境温度为基准温度。基准压力为1个标准大气压，即101325帕（Pa）。</w:t>
      </w:r>
    </w:p>
    <w:p>
      <w:pPr>
        <w:pStyle w:val="33"/>
        <w:numPr>
          <w:ilvl w:val="0"/>
          <w:numId w:val="0"/>
        </w:numPr>
        <w:bidi w:val="0"/>
        <w:ind w:leftChars="0"/>
        <w:rPr>
          <w:rFonts w:hint="eastAsia"/>
          <w:color w:val="auto"/>
          <w:highlight w:val="none"/>
          <w:lang w:val="en-US" w:eastAsia="zh-CN"/>
        </w:rPr>
      </w:pPr>
      <w:r>
        <w:rPr>
          <w:rFonts w:hint="eastAsia"/>
          <w:color w:val="auto"/>
          <w:highlight w:val="none"/>
          <w:lang w:val="en-US" w:eastAsia="zh-CN"/>
        </w:rPr>
        <w:t>4.2燃烧用空气</w:t>
      </w:r>
    </w:p>
    <w:p>
      <w:pPr>
        <w:spacing w:line="320" w:lineRule="exact"/>
        <w:ind w:firstLine="420" w:firstLineChars="200"/>
        <w:rPr>
          <w:rFonts w:ascii="Times New Roman" w:hAnsi="Times New Roman"/>
          <w:color w:val="auto"/>
          <w:sz w:val="21"/>
          <w:szCs w:val="21"/>
        </w:rPr>
      </w:pPr>
      <w:r>
        <w:rPr>
          <w:rFonts w:hint="eastAsia" w:ascii="Times New Roman" w:hAnsi="Times New Roman"/>
          <w:color w:val="auto"/>
          <w:sz w:val="21"/>
          <w:szCs w:val="21"/>
        </w:rPr>
        <w:t>采用空气的体积百分数。即O</w:t>
      </w:r>
      <w:r>
        <w:rPr>
          <w:rFonts w:hint="eastAsia" w:ascii="Times New Roman" w:hAnsi="Times New Roman"/>
          <w:color w:val="auto"/>
          <w:sz w:val="21"/>
          <w:szCs w:val="21"/>
          <w:vertAlign w:val="subscript"/>
        </w:rPr>
        <w:t>2</w:t>
      </w:r>
      <w:r>
        <w:rPr>
          <w:rFonts w:hint="eastAsia" w:ascii="Times New Roman" w:hAnsi="Times New Roman"/>
          <w:color w:val="auto"/>
          <w:sz w:val="21"/>
          <w:szCs w:val="21"/>
          <w:vertAlign w:val="baseline"/>
          <w:lang w:val="en-US" w:eastAsia="zh-CN"/>
        </w:rPr>
        <w:t>：</w:t>
      </w:r>
      <w:r>
        <w:rPr>
          <w:rFonts w:hint="eastAsia" w:ascii="Times New Roman" w:hAnsi="Times New Roman"/>
          <w:color w:val="auto"/>
          <w:sz w:val="21"/>
          <w:szCs w:val="21"/>
        </w:rPr>
        <w:t>21.0％</w:t>
      </w:r>
      <w:r>
        <w:rPr>
          <w:rFonts w:hint="eastAsia" w:ascii="Times New Roman" w:hAnsi="Times New Roman"/>
          <w:color w:val="auto"/>
          <w:sz w:val="21"/>
          <w:szCs w:val="21"/>
          <w:lang w:eastAsia="zh-CN"/>
        </w:rPr>
        <w:t>、</w:t>
      </w:r>
      <w:r>
        <w:rPr>
          <w:rFonts w:hint="eastAsia" w:ascii="Times New Roman" w:hAnsi="Times New Roman"/>
          <w:color w:val="auto"/>
          <w:sz w:val="21"/>
          <w:szCs w:val="21"/>
        </w:rPr>
        <w:t>N</w:t>
      </w:r>
      <w:r>
        <w:rPr>
          <w:rFonts w:hint="eastAsia" w:ascii="Times New Roman" w:hAnsi="Times New Roman"/>
          <w:color w:val="auto"/>
          <w:sz w:val="21"/>
          <w:szCs w:val="21"/>
          <w:vertAlign w:val="subscript"/>
        </w:rPr>
        <w:t xml:space="preserve">2 </w:t>
      </w:r>
      <w:r>
        <w:rPr>
          <w:rFonts w:hint="eastAsia" w:ascii="Times New Roman" w:hAnsi="Times New Roman"/>
          <w:color w:val="auto"/>
          <w:sz w:val="21"/>
          <w:szCs w:val="21"/>
        </w:rPr>
        <w:t>79.0％。</w:t>
      </w:r>
    </w:p>
    <w:p>
      <w:pPr>
        <w:pStyle w:val="33"/>
        <w:numPr>
          <w:ilvl w:val="0"/>
          <w:numId w:val="0"/>
        </w:numPr>
        <w:bidi w:val="0"/>
        <w:ind w:leftChars="0"/>
        <w:rPr>
          <w:rFonts w:hint="eastAsia"/>
          <w:color w:val="auto"/>
          <w:highlight w:val="none"/>
          <w:lang w:val="en-US" w:eastAsia="zh-CN"/>
        </w:rPr>
      </w:pPr>
      <w:r>
        <w:rPr>
          <w:rFonts w:hint="eastAsia"/>
          <w:color w:val="auto"/>
          <w:highlight w:val="none"/>
          <w:lang w:val="en-US" w:eastAsia="zh-CN"/>
        </w:rPr>
        <w:t>4.3燃料发热量</w:t>
      </w:r>
    </w:p>
    <w:p>
      <w:pPr>
        <w:spacing w:line="320" w:lineRule="exact"/>
        <w:ind w:firstLine="420" w:firstLineChars="200"/>
        <w:rPr>
          <w:rFonts w:ascii="Times New Roman" w:hAnsi="Times New Roman"/>
          <w:color w:val="auto"/>
          <w:sz w:val="21"/>
          <w:szCs w:val="21"/>
        </w:rPr>
      </w:pPr>
      <w:r>
        <w:rPr>
          <w:rFonts w:hint="eastAsia" w:ascii="Times New Roman" w:hAnsi="Times New Roman"/>
          <w:color w:val="auto"/>
          <w:sz w:val="21"/>
          <w:szCs w:val="21"/>
        </w:rPr>
        <w:t>采用实际测得的应用基低</w:t>
      </w:r>
      <w:r>
        <w:rPr>
          <w:rFonts w:hint="eastAsia" w:ascii="Times New Roman" w:hAnsi="Times New Roman"/>
          <w:color w:val="auto"/>
          <w:sz w:val="21"/>
          <w:szCs w:val="21"/>
          <w:lang w:eastAsia="zh-CN"/>
        </w:rPr>
        <w:t>（</w:t>
      </w:r>
      <w:r>
        <w:rPr>
          <w:rFonts w:hint="eastAsia" w:ascii="Times New Roman" w:hAnsi="Times New Roman"/>
          <w:color w:val="auto"/>
          <w:sz w:val="21"/>
          <w:szCs w:val="21"/>
        </w:rPr>
        <w:t>位</w:t>
      </w:r>
      <w:r>
        <w:rPr>
          <w:rFonts w:hint="eastAsia" w:ascii="Times New Roman" w:hAnsi="Times New Roman"/>
          <w:color w:val="auto"/>
          <w:sz w:val="21"/>
          <w:szCs w:val="21"/>
          <w:lang w:eastAsia="zh-CN"/>
        </w:rPr>
        <w:t>）</w:t>
      </w:r>
      <w:r>
        <w:rPr>
          <w:rFonts w:hint="eastAsia" w:ascii="Times New Roman" w:hAnsi="Times New Roman"/>
          <w:color w:val="auto"/>
          <w:sz w:val="21"/>
          <w:szCs w:val="21"/>
        </w:rPr>
        <w:t>发热量。</w:t>
      </w:r>
    </w:p>
    <w:p>
      <w:pPr>
        <w:pStyle w:val="33"/>
        <w:numPr>
          <w:ilvl w:val="0"/>
          <w:numId w:val="0"/>
        </w:numPr>
        <w:bidi w:val="0"/>
        <w:ind w:leftChars="0"/>
        <w:rPr>
          <w:rFonts w:hint="eastAsia"/>
          <w:color w:val="auto"/>
          <w:highlight w:val="none"/>
          <w:lang w:val="en-US" w:eastAsia="zh-CN"/>
        </w:rPr>
      </w:pPr>
      <w:r>
        <w:rPr>
          <w:rFonts w:hint="eastAsia"/>
          <w:color w:val="auto"/>
          <w:highlight w:val="none"/>
          <w:lang w:val="en-US" w:eastAsia="zh-CN"/>
        </w:rPr>
        <w:t>4.4热平衡测定范围</w:t>
      </w:r>
    </w:p>
    <w:p>
      <w:pPr>
        <w:spacing w:line="320" w:lineRule="exact"/>
        <w:ind w:firstLine="420" w:firstLineChars="200"/>
        <w:rPr>
          <w:rFonts w:ascii="Times New Roman" w:hAnsi="Times New Roman"/>
          <w:color w:val="auto"/>
          <w:sz w:val="21"/>
          <w:szCs w:val="21"/>
        </w:rPr>
      </w:pPr>
      <w:r>
        <w:rPr>
          <w:rFonts w:hint="eastAsia" w:ascii="Times New Roman" w:hAnsi="Times New Roman"/>
          <w:color w:val="auto"/>
          <w:sz w:val="21"/>
          <w:szCs w:val="21"/>
        </w:rPr>
        <w:t>铅锌密闭鼓风炉</w:t>
      </w:r>
      <w:r>
        <w:rPr>
          <w:rFonts w:hint="eastAsia" w:ascii="Times New Roman" w:hAnsi="Times New Roman"/>
          <w:color w:val="auto"/>
          <w:sz w:val="21"/>
          <w:szCs w:val="21"/>
          <w:lang w:eastAsia="zh-CN"/>
        </w:rPr>
        <w:t>（</w:t>
      </w:r>
      <w:r>
        <w:rPr>
          <w:rFonts w:hint="eastAsia" w:ascii="Times New Roman" w:hAnsi="Times New Roman"/>
          <w:color w:val="auto"/>
          <w:sz w:val="21"/>
          <w:szCs w:val="21"/>
        </w:rPr>
        <w:t>不含</w:t>
      </w:r>
      <w:r>
        <w:rPr>
          <w:rFonts w:hint="eastAsia" w:ascii="Times New Roman" w:hAnsi="Times New Roman"/>
          <w:color w:val="auto"/>
          <w:sz w:val="21"/>
          <w:szCs w:val="21"/>
          <w:lang w:val="en-US" w:eastAsia="zh-CN"/>
        </w:rPr>
        <w:t>电热</w:t>
      </w:r>
      <w:r>
        <w:rPr>
          <w:rFonts w:hint="eastAsia" w:ascii="Times New Roman" w:hAnsi="Times New Roman"/>
          <w:color w:val="auto"/>
          <w:sz w:val="21"/>
          <w:szCs w:val="21"/>
        </w:rPr>
        <w:t>前床、</w:t>
      </w:r>
      <w:r>
        <w:rPr>
          <w:rFonts w:hint="eastAsia" w:ascii="Times New Roman" w:hAnsi="Times New Roman"/>
          <w:color w:val="auto"/>
          <w:sz w:val="21"/>
          <w:szCs w:val="21"/>
          <w:lang w:val="en-US" w:eastAsia="zh-CN"/>
        </w:rPr>
        <w:t>铅雨</w:t>
      </w:r>
      <w:r>
        <w:rPr>
          <w:rFonts w:hint="eastAsia" w:ascii="Times New Roman" w:hAnsi="Times New Roman"/>
          <w:color w:val="auto"/>
          <w:sz w:val="21"/>
          <w:szCs w:val="21"/>
        </w:rPr>
        <w:t>冷凝器及分离系统</w:t>
      </w:r>
      <w:r>
        <w:rPr>
          <w:rFonts w:hint="eastAsia" w:ascii="Times New Roman" w:hAnsi="Times New Roman"/>
          <w:color w:val="auto"/>
          <w:sz w:val="21"/>
          <w:szCs w:val="21"/>
          <w:lang w:eastAsia="zh-CN"/>
        </w:rPr>
        <w:t>）</w:t>
      </w:r>
      <w:r>
        <w:rPr>
          <w:rFonts w:hint="eastAsia" w:ascii="Times New Roman" w:hAnsi="Times New Roman"/>
          <w:color w:val="auto"/>
          <w:sz w:val="21"/>
          <w:szCs w:val="21"/>
        </w:rPr>
        <w:t>。</w:t>
      </w:r>
    </w:p>
    <w:p>
      <w:pPr>
        <w:pStyle w:val="33"/>
        <w:numPr>
          <w:ilvl w:val="0"/>
          <w:numId w:val="0"/>
        </w:numPr>
        <w:bidi w:val="0"/>
        <w:ind w:leftChars="0"/>
        <w:rPr>
          <w:rFonts w:hint="eastAsia"/>
          <w:color w:val="auto"/>
          <w:highlight w:val="none"/>
          <w:lang w:val="en-US" w:eastAsia="zh-CN"/>
        </w:rPr>
      </w:pPr>
      <w:r>
        <w:rPr>
          <w:rFonts w:hint="eastAsia"/>
          <w:color w:val="auto"/>
          <w:highlight w:val="none"/>
          <w:lang w:val="en-US" w:eastAsia="zh-CN"/>
        </w:rPr>
        <w:t>4.5计算单位</w:t>
      </w:r>
    </w:p>
    <w:p>
      <w:pPr>
        <w:spacing w:line="320" w:lineRule="exact"/>
        <w:ind w:firstLine="420" w:firstLineChars="200"/>
        <w:rPr>
          <w:rFonts w:ascii="Times New Roman" w:hAnsi="Times New Roman"/>
          <w:color w:val="auto"/>
          <w:sz w:val="21"/>
          <w:szCs w:val="21"/>
        </w:rPr>
      </w:pPr>
      <w:r>
        <w:rPr>
          <w:rFonts w:hint="eastAsia" w:ascii="Times New Roman" w:hAnsi="Times New Roman"/>
          <w:color w:val="auto"/>
          <w:sz w:val="21"/>
          <w:szCs w:val="21"/>
        </w:rPr>
        <w:t>铅锌密闭鼓风炉为连续作业炉，物料平衡和热平衡计算单位以kg/h和kJ/h为基准。</w:t>
      </w:r>
    </w:p>
    <w:p>
      <w:pPr>
        <w:pStyle w:val="32"/>
        <w:numPr>
          <w:ilvl w:val="0"/>
          <w:numId w:val="0"/>
        </w:numPr>
        <w:spacing w:before="312" w:after="312"/>
        <w:ind w:leftChars="0"/>
        <w:rPr>
          <w:rFonts w:hint="eastAsia"/>
          <w:color w:val="auto"/>
          <w:highlight w:val="none"/>
          <w:lang w:bidi="ar"/>
        </w:rPr>
      </w:pPr>
      <w:bookmarkStart w:id="12" w:name="_Toc14489"/>
      <w:r>
        <w:rPr>
          <w:rFonts w:hint="eastAsia"/>
          <w:color w:val="auto"/>
          <w:highlight w:val="none"/>
          <w:lang w:val="en-US" w:eastAsia="zh-CN" w:bidi="ar"/>
        </w:rPr>
        <w:t>5</w:t>
      </w:r>
      <w:r>
        <w:rPr>
          <w:rFonts w:hint="eastAsia"/>
          <w:color w:val="auto"/>
          <w:highlight w:val="none"/>
          <w:lang w:bidi="ar"/>
        </w:rPr>
        <w:t xml:space="preserve"> 设备概况与生产</w:t>
      </w:r>
      <w:r>
        <w:rPr>
          <w:rFonts w:hint="eastAsia"/>
          <w:color w:val="auto"/>
          <w:highlight w:val="none"/>
          <w:lang w:val="en-US" w:eastAsia="zh-CN" w:bidi="ar"/>
        </w:rPr>
        <w:t>工艺</w:t>
      </w:r>
      <w:r>
        <w:rPr>
          <w:rFonts w:hint="eastAsia"/>
          <w:color w:val="auto"/>
          <w:highlight w:val="none"/>
          <w:lang w:bidi="ar"/>
        </w:rPr>
        <w:t>流程</w:t>
      </w:r>
      <w:bookmarkEnd w:id="12"/>
    </w:p>
    <w:p>
      <w:pPr>
        <w:pStyle w:val="33"/>
        <w:numPr>
          <w:ilvl w:val="0"/>
          <w:numId w:val="0"/>
        </w:numPr>
        <w:bidi w:val="0"/>
        <w:ind w:leftChars="0"/>
        <w:rPr>
          <w:rFonts w:hint="eastAsia"/>
          <w:color w:val="auto"/>
          <w:highlight w:val="none"/>
          <w:lang w:val="en-US" w:eastAsia="zh-CN"/>
        </w:rPr>
      </w:pPr>
      <w:r>
        <w:rPr>
          <w:rFonts w:hint="eastAsia"/>
          <w:color w:val="auto"/>
          <w:highlight w:val="none"/>
          <w:lang w:val="en-US" w:eastAsia="zh-CN"/>
        </w:rPr>
        <w:t>5.1设备概况</w:t>
      </w:r>
    </w:p>
    <w:p>
      <w:pPr>
        <w:spacing w:line="320" w:lineRule="exact"/>
        <w:ind w:firstLine="420" w:firstLineChars="200"/>
        <w:rPr>
          <w:rFonts w:ascii="Times New Roman" w:hAnsi="Times New Roman"/>
          <w:color w:val="auto"/>
          <w:sz w:val="21"/>
          <w:szCs w:val="21"/>
        </w:rPr>
      </w:pPr>
      <w:r>
        <w:rPr>
          <w:rFonts w:hint="eastAsia" w:ascii="Times New Roman" w:hAnsi="Times New Roman"/>
          <w:color w:val="auto"/>
          <w:sz w:val="21"/>
          <w:szCs w:val="21"/>
        </w:rPr>
        <w:t>铅锌密闭鼓风炉的设备概况按表1填写。</w:t>
      </w:r>
    </w:p>
    <w:p>
      <w:pPr>
        <w:spacing w:line="320" w:lineRule="exact"/>
        <w:jc w:val="center"/>
        <w:rPr>
          <w:rFonts w:ascii="楷体" w:hAnsi="楷体" w:eastAsia="楷体"/>
          <w:color w:val="auto"/>
          <w:sz w:val="21"/>
          <w:szCs w:val="21"/>
        </w:rPr>
      </w:pPr>
      <w:r>
        <w:rPr>
          <w:rFonts w:hint="eastAsia" w:ascii="楷体" w:hAnsi="楷体" w:eastAsia="楷体"/>
          <w:color w:val="auto"/>
          <w:sz w:val="21"/>
          <w:szCs w:val="21"/>
        </w:rPr>
        <w:t>表1 铅锌密闭鼓风炉设备概况</w:t>
      </w:r>
    </w:p>
    <w:tbl>
      <w:tblPr>
        <w:tblStyle w:val="12"/>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693"/>
        <w:gridCol w:w="1460"/>
        <w:gridCol w:w="17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12" w:space="0"/>
              <w:bottom w:val="single" w:color="auto" w:sz="12" w:space="0"/>
            </w:tcBorders>
          </w:tcPr>
          <w:p>
            <w:pPr>
              <w:spacing w:line="320" w:lineRule="exact"/>
              <w:jc w:val="center"/>
              <w:rPr>
                <w:rFonts w:ascii="Times New Roman" w:hAnsi="Times New Roman"/>
                <w:color w:val="auto"/>
                <w:sz w:val="21"/>
                <w:szCs w:val="21"/>
              </w:rPr>
            </w:pPr>
            <w:r>
              <w:rPr>
                <w:rFonts w:hint="eastAsia" w:ascii="Times New Roman" w:hAnsi="Times New Roman"/>
                <w:color w:val="auto"/>
                <w:sz w:val="21"/>
                <w:szCs w:val="21"/>
              </w:rPr>
              <w:t>序号</w:t>
            </w:r>
          </w:p>
        </w:tc>
        <w:tc>
          <w:tcPr>
            <w:tcW w:w="2693" w:type="dxa"/>
            <w:tcBorders>
              <w:top w:val="single" w:color="auto" w:sz="12" w:space="0"/>
              <w:bottom w:val="single" w:color="auto" w:sz="12" w:space="0"/>
            </w:tcBorders>
          </w:tcPr>
          <w:p>
            <w:pPr>
              <w:spacing w:line="320" w:lineRule="exact"/>
              <w:jc w:val="center"/>
              <w:rPr>
                <w:rFonts w:ascii="Times New Roman" w:hAnsi="Times New Roman"/>
                <w:color w:val="auto"/>
                <w:sz w:val="21"/>
                <w:szCs w:val="21"/>
              </w:rPr>
            </w:pPr>
            <w:r>
              <w:rPr>
                <w:rFonts w:hint="eastAsia" w:ascii="Times New Roman" w:hAnsi="Times New Roman"/>
                <w:color w:val="auto"/>
                <w:sz w:val="21"/>
                <w:szCs w:val="21"/>
              </w:rPr>
              <w:t>名称</w:t>
            </w:r>
          </w:p>
        </w:tc>
        <w:tc>
          <w:tcPr>
            <w:tcW w:w="1460" w:type="dxa"/>
            <w:tcBorders>
              <w:top w:val="single" w:color="auto" w:sz="12" w:space="0"/>
              <w:bottom w:val="single" w:color="auto" w:sz="12" w:space="0"/>
            </w:tcBorders>
          </w:tcPr>
          <w:p>
            <w:pPr>
              <w:spacing w:line="320" w:lineRule="exact"/>
              <w:jc w:val="center"/>
              <w:rPr>
                <w:rFonts w:ascii="Times New Roman" w:hAnsi="Times New Roman"/>
                <w:color w:val="auto"/>
                <w:sz w:val="21"/>
                <w:szCs w:val="21"/>
              </w:rPr>
            </w:pPr>
            <w:r>
              <w:rPr>
                <w:rFonts w:hint="eastAsia" w:ascii="Times New Roman" w:hAnsi="Times New Roman"/>
                <w:color w:val="auto"/>
                <w:sz w:val="21"/>
                <w:szCs w:val="21"/>
              </w:rPr>
              <w:t>单位</w:t>
            </w:r>
          </w:p>
        </w:tc>
        <w:tc>
          <w:tcPr>
            <w:tcW w:w="1705" w:type="dxa"/>
            <w:tcBorders>
              <w:top w:val="single" w:color="auto" w:sz="12" w:space="0"/>
              <w:bottom w:val="single" w:color="auto" w:sz="12" w:space="0"/>
            </w:tcBorders>
          </w:tcPr>
          <w:p>
            <w:pPr>
              <w:spacing w:line="320" w:lineRule="exact"/>
              <w:jc w:val="center"/>
              <w:rPr>
                <w:rFonts w:ascii="Times New Roman" w:hAnsi="Times New Roman"/>
                <w:color w:val="auto"/>
                <w:sz w:val="21"/>
                <w:szCs w:val="21"/>
              </w:rPr>
            </w:pPr>
            <w:r>
              <w:rPr>
                <w:rFonts w:hint="eastAsia" w:ascii="Times New Roman" w:hAnsi="Times New Roman"/>
                <w:color w:val="auto"/>
                <w:sz w:val="21"/>
                <w:szCs w:val="21"/>
              </w:rPr>
              <w:t>数值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12" w:space="0"/>
            </w:tcBorders>
          </w:tcPr>
          <w:p>
            <w:pPr>
              <w:spacing w:line="320" w:lineRule="exact"/>
              <w:jc w:val="center"/>
              <w:rPr>
                <w:rFonts w:ascii="Times New Roman" w:hAnsi="Times New Roman"/>
                <w:color w:val="auto"/>
                <w:sz w:val="21"/>
                <w:szCs w:val="21"/>
              </w:rPr>
            </w:pPr>
            <w:r>
              <w:rPr>
                <w:rFonts w:hint="eastAsia" w:ascii="Times New Roman" w:hAnsi="Times New Roman"/>
                <w:color w:val="auto"/>
                <w:sz w:val="21"/>
                <w:szCs w:val="21"/>
              </w:rPr>
              <w:t>1</w:t>
            </w:r>
          </w:p>
        </w:tc>
        <w:tc>
          <w:tcPr>
            <w:tcW w:w="2693" w:type="dxa"/>
            <w:tcBorders>
              <w:top w:val="single" w:color="auto" w:sz="12" w:space="0"/>
            </w:tcBorders>
          </w:tcPr>
          <w:p>
            <w:pPr>
              <w:spacing w:line="320" w:lineRule="exact"/>
              <w:jc w:val="left"/>
              <w:rPr>
                <w:rFonts w:ascii="Times New Roman" w:hAnsi="Times New Roman"/>
                <w:color w:val="auto"/>
                <w:sz w:val="21"/>
                <w:szCs w:val="21"/>
              </w:rPr>
            </w:pPr>
            <w:r>
              <w:rPr>
                <w:rFonts w:hint="eastAsia" w:ascii="Times New Roman" w:hAnsi="Times New Roman"/>
                <w:color w:val="auto"/>
                <w:sz w:val="21"/>
                <w:szCs w:val="21"/>
              </w:rPr>
              <w:t>鼓风炉炉身面积</w:t>
            </w:r>
          </w:p>
        </w:tc>
        <w:tc>
          <w:tcPr>
            <w:tcW w:w="1460" w:type="dxa"/>
            <w:tcBorders>
              <w:top w:val="single" w:color="auto" w:sz="12" w:space="0"/>
            </w:tcBorders>
          </w:tcPr>
          <w:p>
            <w:pPr>
              <w:spacing w:line="320" w:lineRule="exact"/>
              <w:jc w:val="center"/>
              <w:rPr>
                <w:rFonts w:ascii="Times New Roman" w:hAnsi="Times New Roman"/>
                <w:color w:val="auto"/>
                <w:sz w:val="21"/>
                <w:szCs w:val="21"/>
              </w:rPr>
            </w:pPr>
            <w:r>
              <w:rPr>
                <w:rFonts w:ascii="Times New Roman" w:hAnsi="Times New Roman"/>
                <w:color w:val="auto"/>
                <w:sz w:val="21"/>
                <w:szCs w:val="21"/>
              </w:rPr>
              <w:t>m</w:t>
            </w:r>
            <w:r>
              <w:rPr>
                <w:rFonts w:hint="eastAsia" w:ascii="Times New Roman" w:hAnsi="Times New Roman"/>
                <w:color w:val="auto"/>
                <w:sz w:val="21"/>
                <w:szCs w:val="21"/>
                <w:vertAlign w:val="superscript"/>
              </w:rPr>
              <w:t>2</w:t>
            </w:r>
          </w:p>
        </w:tc>
        <w:tc>
          <w:tcPr>
            <w:tcW w:w="1705" w:type="dxa"/>
            <w:tcBorders>
              <w:top w:val="single" w:color="auto" w:sz="12" w:space="0"/>
            </w:tcBorders>
          </w:tcPr>
          <w:p>
            <w:pPr>
              <w:spacing w:line="320" w:lineRule="exact"/>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20" w:lineRule="exact"/>
              <w:jc w:val="center"/>
              <w:rPr>
                <w:rFonts w:hint="eastAsia"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2</w:t>
            </w:r>
          </w:p>
        </w:tc>
        <w:tc>
          <w:tcPr>
            <w:tcW w:w="2693" w:type="dxa"/>
          </w:tcPr>
          <w:p>
            <w:pPr>
              <w:spacing w:line="320" w:lineRule="exact"/>
              <w:jc w:val="left"/>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鼓风炉炉身高度</w:t>
            </w:r>
          </w:p>
        </w:tc>
        <w:tc>
          <w:tcPr>
            <w:tcW w:w="1460" w:type="dxa"/>
          </w:tcPr>
          <w:p>
            <w:pPr>
              <w:spacing w:line="320" w:lineRule="exact"/>
              <w:jc w:val="center"/>
              <w:rPr>
                <w:rFonts w:hint="eastAsia"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m</w:t>
            </w:r>
          </w:p>
        </w:tc>
        <w:tc>
          <w:tcPr>
            <w:tcW w:w="1705" w:type="dxa"/>
          </w:tcPr>
          <w:p>
            <w:pPr>
              <w:spacing w:line="320" w:lineRule="exact"/>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20" w:lineRule="exact"/>
              <w:jc w:val="center"/>
              <w:rPr>
                <w:rFonts w:hint="eastAsia" w:ascii="Times New Roman" w:hAnsi="Times New Roman" w:eastAsiaTheme="minorEastAsia"/>
                <w:color w:val="auto"/>
                <w:sz w:val="21"/>
                <w:szCs w:val="21"/>
                <w:lang w:eastAsia="zh-CN"/>
              </w:rPr>
            </w:pPr>
            <w:r>
              <w:rPr>
                <w:rFonts w:hint="eastAsia" w:ascii="Times New Roman" w:hAnsi="Times New Roman"/>
                <w:color w:val="auto"/>
                <w:sz w:val="21"/>
                <w:szCs w:val="21"/>
                <w:lang w:val="en-US" w:eastAsia="zh-CN"/>
              </w:rPr>
              <w:t>3</w:t>
            </w:r>
          </w:p>
        </w:tc>
        <w:tc>
          <w:tcPr>
            <w:tcW w:w="2693" w:type="dxa"/>
          </w:tcPr>
          <w:p>
            <w:pPr>
              <w:spacing w:line="320" w:lineRule="exact"/>
              <w:jc w:val="left"/>
              <w:rPr>
                <w:rFonts w:ascii="Times New Roman" w:hAnsi="Times New Roman"/>
                <w:color w:val="auto"/>
                <w:sz w:val="21"/>
                <w:szCs w:val="21"/>
              </w:rPr>
            </w:pPr>
            <w:r>
              <w:rPr>
                <w:rFonts w:hint="eastAsia" w:ascii="Times New Roman" w:hAnsi="Times New Roman"/>
                <w:color w:val="auto"/>
                <w:sz w:val="21"/>
                <w:szCs w:val="21"/>
              </w:rPr>
              <w:t>鼓风炉风口区面积</w:t>
            </w:r>
          </w:p>
        </w:tc>
        <w:tc>
          <w:tcPr>
            <w:tcW w:w="1460" w:type="dxa"/>
          </w:tcPr>
          <w:p>
            <w:pPr>
              <w:spacing w:line="320" w:lineRule="exact"/>
              <w:jc w:val="center"/>
              <w:rPr>
                <w:rFonts w:ascii="Times New Roman" w:hAnsi="Times New Roman"/>
                <w:color w:val="auto"/>
                <w:sz w:val="21"/>
                <w:szCs w:val="21"/>
              </w:rPr>
            </w:pPr>
            <w:r>
              <w:rPr>
                <w:rFonts w:ascii="Times New Roman" w:hAnsi="Times New Roman"/>
                <w:color w:val="auto"/>
                <w:sz w:val="21"/>
                <w:szCs w:val="21"/>
              </w:rPr>
              <w:t>m</w:t>
            </w:r>
            <w:r>
              <w:rPr>
                <w:rFonts w:hint="eastAsia" w:ascii="Times New Roman" w:hAnsi="Times New Roman"/>
                <w:color w:val="auto"/>
                <w:sz w:val="21"/>
                <w:szCs w:val="21"/>
                <w:vertAlign w:val="superscript"/>
              </w:rPr>
              <w:t>2</w:t>
            </w:r>
          </w:p>
        </w:tc>
        <w:tc>
          <w:tcPr>
            <w:tcW w:w="1705" w:type="dxa"/>
          </w:tcPr>
          <w:p>
            <w:pPr>
              <w:spacing w:line="320" w:lineRule="exact"/>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20" w:lineRule="exact"/>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4</w:t>
            </w:r>
          </w:p>
        </w:tc>
        <w:tc>
          <w:tcPr>
            <w:tcW w:w="2693" w:type="dxa"/>
          </w:tcPr>
          <w:p>
            <w:pPr>
              <w:spacing w:line="320" w:lineRule="exact"/>
              <w:jc w:val="left"/>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鼓风炉喷淋炉壳高度</w:t>
            </w:r>
          </w:p>
        </w:tc>
        <w:tc>
          <w:tcPr>
            <w:tcW w:w="1460" w:type="dxa"/>
          </w:tcPr>
          <w:p>
            <w:pPr>
              <w:spacing w:line="320" w:lineRule="exact"/>
              <w:jc w:val="center"/>
              <w:rPr>
                <w:rFonts w:hint="eastAsia"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m</w:t>
            </w:r>
          </w:p>
        </w:tc>
        <w:tc>
          <w:tcPr>
            <w:tcW w:w="1705" w:type="dxa"/>
          </w:tcPr>
          <w:p>
            <w:pPr>
              <w:spacing w:line="320" w:lineRule="exact"/>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20" w:lineRule="exact"/>
              <w:jc w:val="center"/>
              <w:rPr>
                <w:rFonts w:hint="eastAsia" w:ascii="Times New Roman" w:hAnsi="Times New Roman" w:eastAsiaTheme="minorEastAsia"/>
                <w:color w:val="auto"/>
                <w:sz w:val="21"/>
                <w:szCs w:val="21"/>
                <w:lang w:eastAsia="zh-CN"/>
              </w:rPr>
            </w:pPr>
            <w:r>
              <w:rPr>
                <w:rFonts w:hint="eastAsia" w:ascii="Times New Roman" w:hAnsi="Times New Roman"/>
                <w:color w:val="auto"/>
                <w:sz w:val="21"/>
                <w:szCs w:val="21"/>
                <w:lang w:val="en-US" w:eastAsia="zh-CN"/>
              </w:rPr>
              <w:t>5</w:t>
            </w:r>
          </w:p>
        </w:tc>
        <w:tc>
          <w:tcPr>
            <w:tcW w:w="2693" w:type="dxa"/>
          </w:tcPr>
          <w:p>
            <w:pPr>
              <w:spacing w:line="320" w:lineRule="exact"/>
              <w:jc w:val="left"/>
              <w:rPr>
                <w:rFonts w:ascii="Times New Roman" w:hAnsi="Times New Roman"/>
                <w:color w:val="auto"/>
                <w:sz w:val="21"/>
                <w:szCs w:val="21"/>
              </w:rPr>
            </w:pPr>
            <w:r>
              <w:rPr>
                <w:rFonts w:hint="eastAsia" w:ascii="Times New Roman" w:hAnsi="Times New Roman"/>
                <w:color w:val="auto"/>
                <w:sz w:val="21"/>
                <w:szCs w:val="21"/>
              </w:rPr>
              <w:t>鼓风炉炉腹角度</w:t>
            </w:r>
          </w:p>
        </w:tc>
        <w:tc>
          <w:tcPr>
            <w:tcW w:w="1460" w:type="dxa"/>
          </w:tcPr>
          <w:p>
            <w:pPr>
              <w:spacing w:line="320" w:lineRule="exact"/>
              <w:jc w:val="center"/>
              <w:rPr>
                <w:rFonts w:ascii="Times New Roman" w:hAnsi="Times New Roman"/>
                <w:color w:val="auto"/>
                <w:sz w:val="21"/>
                <w:szCs w:val="21"/>
              </w:rPr>
            </w:pPr>
            <w:r>
              <w:rPr>
                <w:rFonts w:hint="eastAsia" w:ascii="Times New Roman" w:hAnsi="Times New Roman"/>
                <w:color w:val="auto"/>
                <w:sz w:val="21"/>
                <w:szCs w:val="21"/>
              </w:rPr>
              <w:t>度</w:t>
            </w:r>
          </w:p>
        </w:tc>
        <w:tc>
          <w:tcPr>
            <w:tcW w:w="1705" w:type="dxa"/>
          </w:tcPr>
          <w:p>
            <w:pPr>
              <w:spacing w:line="320" w:lineRule="exact"/>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20" w:lineRule="exact"/>
              <w:jc w:val="center"/>
              <w:rPr>
                <w:rFonts w:hint="eastAsia" w:ascii="Times New Roman" w:hAnsi="Times New Roman" w:eastAsiaTheme="minorEastAsia"/>
                <w:color w:val="auto"/>
                <w:sz w:val="21"/>
                <w:szCs w:val="21"/>
                <w:lang w:eastAsia="zh-CN"/>
              </w:rPr>
            </w:pPr>
            <w:r>
              <w:rPr>
                <w:rFonts w:hint="eastAsia" w:ascii="Times New Roman" w:hAnsi="Times New Roman"/>
                <w:color w:val="auto"/>
                <w:sz w:val="21"/>
                <w:szCs w:val="21"/>
                <w:lang w:val="en-US" w:eastAsia="zh-CN"/>
              </w:rPr>
              <w:t>6</w:t>
            </w:r>
          </w:p>
        </w:tc>
        <w:tc>
          <w:tcPr>
            <w:tcW w:w="2693" w:type="dxa"/>
          </w:tcPr>
          <w:p>
            <w:pPr>
              <w:spacing w:line="320" w:lineRule="exact"/>
              <w:jc w:val="left"/>
              <w:rPr>
                <w:rFonts w:ascii="Times New Roman" w:hAnsi="Times New Roman"/>
                <w:color w:val="auto"/>
                <w:sz w:val="21"/>
                <w:szCs w:val="21"/>
              </w:rPr>
            </w:pPr>
            <w:r>
              <w:rPr>
                <w:rFonts w:hint="eastAsia" w:ascii="Times New Roman" w:hAnsi="Times New Roman"/>
                <w:color w:val="auto"/>
                <w:sz w:val="21"/>
                <w:szCs w:val="21"/>
              </w:rPr>
              <w:t>鼓风炉风口个数</w:t>
            </w:r>
          </w:p>
        </w:tc>
        <w:tc>
          <w:tcPr>
            <w:tcW w:w="1460" w:type="dxa"/>
          </w:tcPr>
          <w:p>
            <w:pPr>
              <w:spacing w:line="320" w:lineRule="exact"/>
              <w:jc w:val="center"/>
              <w:rPr>
                <w:rFonts w:ascii="Times New Roman" w:hAnsi="Times New Roman"/>
                <w:color w:val="auto"/>
                <w:sz w:val="21"/>
                <w:szCs w:val="21"/>
              </w:rPr>
            </w:pPr>
            <w:r>
              <w:rPr>
                <w:rFonts w:ascii="Times New Roman" w:hAnsi="Times New Roman"/>
                <w:color w:val="auto"/>
                <w:sz w:val="21"/>
                <w:szCs w:val="21"/>
              </w:rPr>
              <w:t>个</w:t>
            </w:r>
          </w:p>
        </w:tc>
        <w:tc>
          <w:tcPr>
            <w:tcW w:w="1705" w:type="dxa"/>
          </w:tcPr>
          <w:p>
            <w:pPr>
              <w:spacing w:line="320" w:lineRule="exact"/>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20" w:lineRule="exact"/>
              <w:jc w:val="center"/>
              <w:rPr>
                <w:rFonts w:hint="eastAsia" w:ascii="Times New Roman" w:hAnsi="Times New Roman" w:eastAsiaTheme="minorEastAsia"/>
                <w:color w:val="auto"/>
                <w:sz w:val="21"/>
                <w:szCs w:val="21"/>
                <w:lang w:eastAsia="zh-CN"/>
              </w:rPr>
            </w:pPr>
            <w:r>
              <w:rPr>
                <w:rFonts w:hint="eastAsia" w:ascii="Times New Roman" w:hAnsi="Times New Roman"/>
                <w:color w:val="auto"/>
                <w:sz w:val="21"/>
                <w:szCs w:val="21"/>
                <w:lang w:val="en-US" w:eastAsia="zh-CN"/>
              </w:rPr>
              <w:t>7</w:t>
            </w:r>
          </w:p>
        </w:tc>
        <w:tc>
          <w:tcPr>
            <w:tcW w:w="2693" w:type="dxa"/>
          </w:tcPr>
          <w:p>
            <w:pPr>
              <w:spacing w:line="320" w:lineRule="exact"/>
              <w:jc w:val="left"/>
              <w:rPr>
                <w:rFonts w:ascii="Times New Roman" w:hAnsi="Times New Roman"/>
                <w:color w:val="auto"/>
                <w:sz w:val="21"/>
                <w:szCs w:val="21"/>
              </w:rPr>
            </w:pPr>
            <w:r>
              <w:rPr>
                <w:rFonts w:hint="eastAsia" w:ascii="Times New Roman" w:hAnsi="Times New Roman"/>
                <w:color w:val="auto"/>
                <w:sz w:val="21"/>
                <w:szCs w:val="21"/>
              </w:rPr>
              <w:t>鼓风炉风口</w:t>
            </w:r>
            <w:r>
              <w:rPr>
                <w:rFonts w:hint="eastAsia" w:ascii="Times New Roman" w:hAnsi="Times New Roman"/>
                <w:color w:val="auto"/>
                <w:sz w:val="21"/>
                <w:szCs w:val="21"/>
                <w:lang w:val="en-US" w:eastAsia="zh-CN"/>
              </w:rPr>
              <w:t>内</w:t>
            </w:r>
            <w:r>
              <w:rPr>
                <w:rFonts w:hint="eastAsia" w:ascii="Times New Roman" w:hAnsi="Times New Roman"/>
                <w:color w:val="auto"/>
                <w:sz w:val="21"/>
                <w:szCs w:val="21"/>
              </w:rPr>
              <w:t>径</w:t>
            </w:r>
          </w:p>
        </w:tc>
        <w:tc>
          <w:tcPr>
            <w:tcW w:w="1460" w:type="dxa"/>
          </w:tcPr>
          <w:p>
            <w:pPr>
              <w:spacing w:line="320" w:lineRule="exact"/>
              <w:jc w:val="center"/>
              <w:rPr>
                <w:rFonts w:ascii="Times New Roman" w:hAnsi="Times New Roman"/>
                <w:color w:val="auto"/>
                <w:sz w:val="21"/>
                <w:szCs w:val="21"/>
              </w:rPr>
            </w:pPr>
            <w:r>
              <w:rPr>
                <w:rFonts w:hint="eastAsia" w:ascii="Times New Roman" w:hAnsi="Times New Roman"/>
                <w:color w:val="auto"/>
                <w:sz w:val="21"/>
                <w:szCs w:val="21"/>
              </w:rPr>
              <w:t>mm</w:t>
            </w:r>
          </w:p>
        </w:tc>
        <w:tc>
          <w:tcPr>
            <w:tcW w:w="1705" w:type="dxa"/>
          </w:tcPr>
          <w:p>
            <w:pPr>
              <w:spacing w:line="320" w:lineRule="exact"/>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20" w:lineRule="exact"/>
              <w:jc w:val="center"/>
              <w:rPr>
                <w:rFonts w:hint="eastAsia" w:ascii="Times New Roman" w:hAnsi="Times New Roman" w:eastAsiaTheme="minorEastAsia"/>
                <w:color w:val="auto"/>
                <w:sz w:val="21"/>
                <w:szCs w:val="21"/>
                <w:lang w:eastAsia="zh-CN"/>
              </w:rPr>
            </w:pPr>
            <w:r>
              <w:rPr>
                <w:rFonts w:hint="eastAsia" w:ascii="Times New Roman" w:hAnsi="Times New Roman"/>
                <w:color w:val="auto"/>
                <w:sz w:val="21"/>
                <w:szCs w:val="21"/>
                <w:lang w:val="en-US" w:eastAsia="zh-CN"/>
              </w:rPr>
              <w:t>8</w:t>
            </w:r>
          </w:p>
        </w:tc>
        <w:tc>
          <w:tcPr>
            <w:tcW w:w="2693" w:type="dxa"/>
          </w:tcPr>
          <w:p>
            <w:pPr>
              <w:spacing w:line="320" w:lineRule="exact"/>
              <w:jc w:val="left"/>
              <w:rPr>
                <w:rFonts w:ascii="Times New Roman" w:hAnsi="Times New Roman"/>
                <w:color w:val="auto"/>
                <w:sz w:val="21"/>
                <w:szCs w:val="21"/>
              </w:rPr>
            </w:pPr>
            <w:r>
              <w:rPr>
                <w:rFonts w:hint="eastAsia" w:ascii="Times New Roman" w:hAnsi="Times New Roman"/>
                <w:color w:val="auto"/>
                <w:sz w:val="21"/>
                <w:szCs w:val="21"/>
              </w:rPr>
              <w:t>鼓风炉风口间距</w:t>
            </w:r>
          </w:p>
        </w:tc>
        <w:tc>
          <w:tcPr>
            <w:tcW w:w="1460" w:type="dxa"/>
          </w:tcPr>
          <w:p>
            <w:pPr>
              <w:spacing w:line="320" w:lineRule="exact"/>
              <w:jc w:val="center"/>
              <w:rPr>
                <w:rFonts w:ascii="Times New Roman" w:hAnsi="Times New Roman"/>
                <w:color w:val="auto"/>
                <w:sz w:val="21"/>
                <w:szCs w:val="21"/>
              </w:rPr>
            </w:pPr>
            <w:r>
              <w:rPr>
                <w:rFonts w:hint="eastAsia" w:ascii="Times New Roman" w:hAnsi="Times New Roman"/>
                <w:color w:val="auto"/>
                <w:sz w:val="21"/>
                <w:szCs w:val="21"/>
              </w:rPr>
              <w:t>m</w:t>
            </w:r>
          </w:p>
        </w:tc>
        <w:tc>
          <w:tcPr>
            <w:tcW w:w="1705" w:type="dxa"/>
          </w:tcPr>
          <w:p>
            <w:pPr>
              <w:spacing w:line="320" w:lineRule="exact"/>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20" w:lineRule="exact"/>
              <w:jc w:val="center"/>
              <w:rPr>
                <w:rFonts w:hint="eastAsia"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9</w:t>
            </w:r>
          </w:p>
        </w:tc>
        <w:tc>
          <w:tcPr>
            <w:tcW w:w="2693" w:type="dxa"/>
          </w:tcPr>
          <w:p>
            <w:pPr>
              <w:spacing w:line="320" w:lineRule="exact"/>
              <w:jc w:val="left"/>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鼓风炉炉缸面积</w:t>
            </w:r>
          </w:p>
        </w:tc>
        <w:tc>
          <w:tcPr>
            <w:tcW w:w="1460" w:type="dxa"/>
          </w:tcPr>
          <w:p>
            <w:pPr>
              <w:spacing w:line="320" w:lineRule="exact"/>
              <w:jc w:val="center"/>
              <w:rPr>
                <w:rFonts w:hint="eastAsia" w:ascii="Times New Roman" w:hAnsi="Times New Roman"/>
                <w:color w:val="auto"/>
                <w:sz w:val="21"/>
                <w:szCs w:val="21"/>
              </w:rPr>
            </w:pPr>
            <w:r>
              <w:rPr>
                <w:rFonts w:ascii="Times New Roman" w:hAnsi="Times New Roman"/>
                <w:color w:val="auto"/>
                <w:sz w:val="21"/>
                <w:szCs w:val="21"/>
              </w:rPr>
              <w:t>m</w:t>
            </w:r>
            <w:r>
              <w:rPr>
                <w:rFonts w:hint="eastAsia" w:ascii="Times New Roman" w:hAnsi="Times New Roman"/>
                <w:color w:val="auto"/>
                <w:sz w:val="21"/>
                <w:szCs w:val="21"/>
                <w:vertAlign w:val="superscript"/>
              </w:rPr>
              <w:t>2</w:t>
            </w:r>
          </w:p>
        </w:tc>
        <w:tc>
          <w:tcPr>
            <w:tcW w:w="1705" w:type="dxa"/>
          </w:tcPr>
          <w:p>
            <w:pPr>
              <w:spacing w:line="320" w:lineRule="exact"/>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20" w:lineRule="exact"/>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10</w:t>
            </w:r>
          </w:p>
        </w:tc>
        <w:tc>
          <w:tcPr>
            <w:tcW w:w="2693" w:type="dxa"/>
          </w:tcPr>
          <w:p>
            <w:pPr>
              <w:spacing w:line="320" w:lineRule="exact"/>
              <w:jc w:val="left"/>
              <w:rPr>
                <w:rFonts w:ascii="Times New Roman" w:hAnsi="Times New Roman"/>
                <w:color w:val="auto"/>
                <w:sz w:val="21"/>
                <w:szCs w:val="21"/>
              </w:rPr>
            </w:pPr>
            <w:r>
              <w:rPr>
                <w:rFonts w:hint="eastAsia" w:ascii="Times New Roman" w:hAnsi="Times New Roman"/>
                <w:color w:val="auto"/>
                <w:sz w:val="21"/>
                <w:szCs w:val="21"/>
              </w:rPr>
              <w:t>鼓风炉炉缸深度</w:t>
            </w:r>
          </w:p>
        </w:tc>
        <w:tc>
          <w:tcPr>
            <w:tcW w:w="1460" w:type="dxa"/>
          </w:tcPr>
          <w:p>
            <w:pPr>
              <w:spacing w:line="320" w:lineRule="exact"/>
              <w:jc w:val="center"/>
              <w:rPr>
                <w:rFonts w:ascii="Times New Roman" w:hAnsi="Times New Roman"/>
                <w:color w:val="auto"/>
                <w:sz w:val="21"/>
                <w:szCs w:val="21"/>
              </w:rPr>
            </w:pPr>
            <w:r>
              <w:rPr>
                <w:rFonts w:hint="eastAsia" w:ascii="Times New Roman" w:hAnsi="Times New Roman"/>
                <w:color w:val="auto"/>
                <w:sz w:val="21"/>
                <w:szCs w:val="21"/>
              </w:rPr>
              <w:t>mm</w:t>
            </w:r>
          </w:p>
        </w:tc>
        <w:tc>
          <w:tcPr>
            <w:tcW w:w="1705" w:type="dxa"/>
          </w:tcPr>
          <w:p>
            <w:pPr>
              <w:spacing w:line="320" w:lineRule="exact"/>
              <w:jc w:val="center"/>
              <w:rPr>
                <w:rFonts w:ascii="Times New Roman" w:hAnsi="Times New Roman"/>
                <w:color w:val="auto"/>
                <w:sz w:val="21"/>
                <w:szCs w:val="21"/>
              </w:rPr>
            </w:pPr>
          </w:p>
        </w:tc>
      </w:tr>
    </w:tbl>
    <w:p>
      <w:pPr>
        <w:spacing w:line="320" w:lineRule="exact"/>
        <w:rPr>
          <w:rFonts w:hint="eastAsia" w:ascii="Times New Roman" w:hAnsi="Times New Roman"/>
          <w:color w:val="auto"/>
          <w:sz w:val="24"/>
        </w:rPr>
      </w:pPr>
    </w:p>
    <w:p>
      <w:pPr>
        <w:pStyle w:val="33"/>
        <w:numPr>
          <w:ilvl w:val="0"/>
          <w:numId w:val="0"/>
        </w:numPr>
        <w:bidi w:val="0"/>
        <w:ind w:leftChars="0"/>
        <w:rPr>
          <w:rFonts w:hint="eastAsia"/>
          <w:color w:val="auto"/>
          <w:highlight w:val="none"/>
          <w:lang w:val="en-US" w:eastAsia="zh-CN"/>
        </w:rPr>
      </w:pPr>
      <w:r>
        <w:rPr>
          <w:rFonts w:hint="eastAsia"/>
          <w:color w:val="auto"/>
          <w:highlight w:val="none"/>
          <w:lang w:val="en-US" w:eastAsia="zh-CN"/>
        </w:rPr>
        <w:t>5.2生产工艺流程示意图</w:t>
      </w:r>
    </w:p>
    <w:p>
      <w:pPr>
        <w:pStyle w:val="2"/>
        <w:ind w:left="0" w:leftChars="0" w:firstLine="0" w:firstLineChars="0"/>
        <w:rPr>
          <w:rFonts w:hint="eastAsia" w:eastAsiaTheme="minorEastAsia"/>
          <w:color w:val="auto"/>
          <w:lang w:eastAsia="zh-CN"/>
        </w:rPr>
      </w:pPr>
      <w:r>
        <w:rPr>
          <w:rFonts w:hint="eastAsia" w:eastAsiaTheme="minorEastAsia"/>
          <w:color w:val="auto"/>
          <w:lang w:eastAsia="zh-CN"/>
        </w:rPr>
        <w:drawing>
          <wp:inline distT="0" distB="0" distL="114300" distR="114300">
            <wp:extent cx="5270500" cy="2805430"/>
            <wp:effectExtent l="0" t="0" r="6350" b="13970"/>
            <wp:docPr id="17" name="图片 17" descr="1719191250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19191250872"/>
                    <pic:cNvPicPr>
                      <a:picLocks noChangeAspect="1"/>
                    </pic:cNvPicPr>
                  </pic:nvPicPr>
                  <pic:blipFill>
                    <a:blip r:embed="rId11"/>
                    <a:stretch>
                      <a:fillRect/>
                    </a:stretch>
                  </pic:blipFill>
                  <pic:spPr>
                    <a:xfrm>
                      <a:off x="0" y="0"/>
                      <a:ext cx="5270500" cy="2805430"/>
                    </a:xfrm>
                    <a:prstGeom prst="rect">
                      <a:avLst/>
                    </a:prstGeom>
                  </pic:spPr>
                </pic:pic>
              </a:graphicData>
            </a:graphic>
          </wp:inline>
        </w:drawing>
      </w:r>
    </w:p>
    <w:p>
      <w:pPr>
        <w:spacing w:line="320" w:lineRule="exact"/>
        <w:jc w:val="center"/>
        <w:rPr>
          <w:rFonts w:hint="eastAsia" w:ascii="黑体" w:hAnsi="黑体" w:eastAsia="黑体" w:cs="黑体"/>
          <w:color w:val="auto"/>
          <w:sz w:val="21"/>
          <w:szCs w:val="21"/>
        </w:rPr>
      </w:pPr>
      <w:r>
        <w:rPr>
          <w:rFonts w:hint="eastAsia" w:ascii="楷体" w:hAnsi="楷体" w:eastAsia="楷体"/>
          <w:color w:val="auto"/>
          <w:sz w:val="24"/>
        </w:rPr>
        <w:t>图1铅锌密闭鼓风炉生产</w:t>
      </w:r>
      <w:r>
        <w:rPr>
          <w:rFonts w:hint="eastAsia" w:ascii="楷体" w:hAnsi="楷体" w:eastAsia="楷体"/>
          <w:color w:val="auto"/>
          <w:sz w:val="24"/>
          <w:lang w:val="en-US" w:eastAsia="zh-CN"/>
        </w:rPr>
        <w:t>工艺</w:t>
      </w:r>
      <w:r>
        <w:rPr>
          <w:rFonts w:hint="eastAsia" w:ascii="楷体" w:hAnsi="楷体" w:eastAsia="楷体"/>
          <w:color w:val="auto"/>
          <w:sz w:val="24"/>
        </w:rPr>
        <w:t>流程示意图</w:t>
      </w:r>
    </w:p>
    <w:p>
      <w:pPr>
        <w:pStyle w:val="2"/>
        <w:ind w:left="0" w:leftChars="0" w:firstLine="0" w:firstLineChars="0"/>
        <w:rPr>
          <w:rFonts w:hint="eastAsia" w:ascii="黑体" w:hAnsi="黑体" w:eastAsia="黑体" w:cs="黑体"/>
          <w:color w:val="auto"/>
          <w:sz w:val="21"/>
          <w:szCs w:val="21"/>
          <w:lang w:eastAsia="zh-CN"/>
        </w:rPr>
      </w:pPr>
    </w:p>
    <w:p>
      <w:pPr>
        <w:pStyle w:val="32"/>
        <w:numPr>
          <w:ilvl w:val="0"/>
          <w:numId w:val="0"/>
        </w:numPr>
        <w:spacing w:before="312" w:after="312"/>
        <w:ind w:leftChars="0"/>
        <w:rPr>
          <w:rFonts w:hint="eastAsia"/>
          <w:color w:val="auto"/>
          <w:highlight w:val="none"/>
          <w:lang w:val="en-US" w:eastAsia="zh-CN" w:bidi="ar"/>
        </w:rPr>
      </w:pPr>
      <w:bookmarkStart w:id="13" w:name="_Toc26224"/>
      <w:r>
        <w:rPr>
          <w:rFonts w:hint="eastAsia"/>
          <w:color w:val="auto"/>
          <w:highlight w:val="none"/>
          <w:lang w:val="en-US" w:eastAsia="zh-CN" w:bidi="ar"/>
        </w:rPr>
        <w:t>6 热平衡测定条件</w:t>
      </w:r>
      <w:bookmarkEnd w:id="13"/>
    </w:p>
    <w:p>
      <w:pPr>
        <w:pStyle w:val="33"/>
        <w:numPr>
          <w:ilvl w:val="0"/>
          <w:numId w:val="0"/>
        </w:numPr>
        <w:bidi w:val="0"/>
        <w:ind w:leftChars="0"/>
        <w:rPr>
          <w:rFonts w:hint="eastAsia"/>
          <w:color w:val="auto"/>
          <w:highlight w:val="none"/>
          <w:lang w:val="en-US" w:eastAsia="zh-CN"/>
        </w:rPr>
      </w:pPr>
      <w:r>
        <w:rPr>
          <w:rFonts w:hint="eastAsia"/>
          <w:color w:val="auto"/>
          <w:highlight w:val="none"/>
          <w:lang w:val="en-US" w:eastAsia="zh-CN"/>
        </w:rPr>
        <w:t xml:space="preserve">6.1测定期间生产条件   </w:t>
      </w:r>
    </w:p>
    <w:p>
      <w:pPr>
        <w:spacing w:line="320" w:lineRule="exact"/>
        <w:ind w:firstLine="420" w:firstLineChars="200"/>
        <w:rPr>
          <w:rFonts w:ascii="Times New Roman" w:hAnsi="Times New Roman"/>
          <w:color w:val="auto"/>
          <w:sz w:val="21"/>
          <w:szCs w:val="21"/>
        </w:rPr>
      </w:pPr>
      <w:r>
        <w:rPr>
          <w:rFonts w:hint="eastAsia" w:ascii="Times New Roman" w:hAnsi="Times New Roman"/>
          <w:color w:val="auto"/>
          <w:sz w:val="21"/>
          <w:szCs w:val="21"/>
        </w:rPr>
        <w:t>测定时加料量与鼓风量应达到工艺规定值，</w:t>
      </w:r>
      <w:r>
        <w:rPr>
          <w:rFonts w:hint="eastAsia" w:ascii="Times New Roman" w:hAnsi="Times New Roman"/>
          <w:color w:val="auto"/>
          <w:sz w:val="21"/>
          <w:szCs w:val="21"/>
          <w:lang w:val="en-US" w:eastAsia="zh-CN"/>
        </w:rPr>
        <w:t>入炉炉料成分、品种、规格不变，</w:t>
      </w:r>
      <w:r>
        <w:rPr>
          <w:rFonts w:hint="eastAsia" w:ascii="Times New Roman" w:hAnsi="Times New Roman"/>
          <w:color w:val="auto"/>
          <w:sz w:val="21"/>
          <w:szCs w:val="21"/>
        </w:rPr>
        <w:t>鼓风炉炉气成分、炉渣成分的波动在工艺规定的指标范围内，产量达到正常水平，中途不得</w:t>
      </w:r>
      <w:r>
        <w:rPr>
          <w:rFonts w:hint="eastAsia" w:ascii="Times New Roman" w:hAnsi="Times New Roman"/>
          <w:color w:val="auto"/>
          <w:sz w:val="21"/>
          <w:szCs w:val="21"/>
          <w:lang w:val="en-US" w:eastAsia="zh-CN"/>
        </w:rPr>
        <w:t>休风，炉子处于热稳定态</w:t>
      </w:r>
      <w:r>
        <w:rPr>
          <w:rFonts w:hint="eastAsia" w:ascii="Times New Roman" w:hAnsi="Times New Roman"/>
          <w:color w:val="auto"/>
          <w:sz w:val="21"/>
          <w:szCs w:val="21"/>
        </w:rPr>
        <w:t>。</w:t>
      </w:r>
    </w:p>
    <w:p>
      <w:pPr>
        <w:pStyle w:val="33"/>
        <w:numPr>
          <w:ilvl w:val="0"/>
          <w:numId w:val="0"/>
        </w:numPr>
        <w:bidi w:val="0"/>
        <w:ind w:leftChars="0"/>
        <w:rPr>
          <w:rFonts w:hint="eastAsia"/>
          <w:color w:val="auto"/>
          <w:highlight w:val="none"/>
          <w:lang w:val="en-US" w:eastAsia="zh-CN"/>
        </w:rPr>
      </w:pPr>
      <w:r>
        <w:rPr>
          <w:rFonts w:hint="eastAsia"/>
          <w:color w:val="auto"/>
          <w:highlight w:val="none"/>
          <w:lang w:val="en-US" w:eastAsia="zh-CN"/>
        </w:rPr>
        <w:t>6.2测定时间</w:t>
      </w:r>
    </w:p>
    <w:p>
      <w:pPr>
        <w:spacing w:line="320" w:lineRule="exact"/>
        <w:ind w:firstLine="420" w:firstLineChars="200"/>
        <w:rPr>
          <w:rFonts w:hint="eastAsia" w:ascii="Times New Roman" w:hAnsi="Times New Roman"/>
          <w:color w:val="auto"/>
          <w:sz w:val="21"/>
          <w:szCs w:val="21"/>
        </w:rPr>
      </w:pPr>
      <w:r>
        <w:rPr>
          <w:rFonts w:hint="eastAsia" w:ascii="Times New Roman" w:hAnsi="Times New Roman"/>
          <w:color w:val="auto"/>
          <w:sz w:val="21"/>
          <w:szCs w:val="21"/>
          <w:lang w:val="en-US" w:eastAsia="zh-CN"/>
        </w:rPr>
        <w:t>满足测定条件的正常生产阶段连续测定2次以上，每次不得少于8h</w:t>
      </w:r>
      <w:r>
        <w:rPr>
          <w:rFonts w:hint="eastAsia" w:ascii="Times New Roman" w:hAnsi="Times New Roman"/>
          <w:color w:val="auto"/>
          <w:sz w:val="21"/>
          <w:szCs w:val="21"/>
        </w:rPr>
        <w:t>。</w:t>
      </w:r>
    </w:p>
    <w:p>
      <w:pPr>
        <w:pStyle w:val="33"/>
        <w:numPr>
          <w:ilvl w:val="0"/>
          <w:numId w:val="0"/>
        </w:numPr>
        <w:bidi w:val="0"/>
        <w:ind w:leftChars="0"/>
        <w:rPr>
          <w:rFonts w:hint="eastAsia"/>
          <w:color w:val="auto"/>
          <w:highlight w:val="none"/>
          <w:lang w:val="en-US" w:eastAsia="zh-CN"/>
        </w:rPr>
      </w:pPr>
      <w:r>
        <w:rPr>
          <w:rFonts w:hint="eastAsia"/>
          <w:color w:val="auto"/>
          <w:highlight w:val="none"/>
          <w:lang w:val="en-US" w:eastAsia="zh-CN"/>
        </w:rPr>
        <w:t>6.3测定前炉子运行技术参数</w:t>
      </w:r>
    </w:p>
    <w:p>
      <w:pPr>
        <w:spacing w:line="320" w:lineRule="exact"/>
        <w:ind w:firstLine="420" w:firstLineChars="200"/>
        <w:rPr>
          <w:rFonts w:ascii="Times New Roman" w:hAnsi="Times New Roman"/>
          <w:color w:val="auto"/>
          <w:sz w:val="21"/>
          <w:szCs w:val="21"/>
        </w:rPr>
      </w:pPr>
      <w:r>
        <w:rPr>
          <w:rFonts w:hint="eastAsia" w:ascii="Times New Roman" w:hAnsi="Times New Roman"/>
          <w:color w:val="auto"/>
          <w:sz w:val="21"/>
          <w:szCs w:val="21"/>
        </w:rPr>
        <w:t>按表2规定填写测定前一个月铅锌密闭鼓风炉运行技术参数。</w:t>
      </w:r>
    </w:p>
    <w:p>
      <w:pPr>
        <w:spacing w:line="320" w:lineRule="exact"/>
        <w:jc w:val="center"/>
        <w:rPr>
          <w:rFonts w:ascii="楷体" w:hAnsi="楷体" w:eastAsia="楷体"/>
          <w:color w:val="auto"/>
          <w:sz w:val="21"/>
          <w:szCs w:val="21"/>
        </w:rPr>
      </w:pPr>
      <w:r>
        <w:rPr>
          <w:rFonts w:hint="eastAsia" w:ascii="楷体" w:hAnsi="楷体" w:eastAsia="楷体"/>
          <w:color w:val="auto"/>
          <w:sz w:val="21"/>
          <w:szCs w:val="21"/>
        </w:rPr>
        <w:t>表2</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测定前一个月炉子运行技术参数</w:t>
      </w:r>
    </w:p>
    <w:tbl>
      <w:tblPr>
        <w:tblStyle w:val="12"/>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307"/>
        <w:gridCol w:w="1378"/>
        <w:gridCol w:w="2031"/>
        <w:gridCol w:w="17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12" w:space="0"/>
              <w:bottom w:val="single" w:color="auto" w:sz="12" w:space="0"/>
            </w:tcBorders>
          </w:tcPr>
          <w:p>
            <w:pPr>
              <w:spacing w:line="320" w:lineRule="exact"/>
              <w:jc w:val="center"/>
              <w:rPr>
                <w:rFonts w:ascii="Times New Roman" w:hAnsi="Times New Roman"/>
                <w:color w:val="auto"/>
                <w:sz w:val="21"/>
                <w:szCs w:val="21"/>
              </w:rPr>
            </w:pPr>
            <w:r>
              <w:rPr>
                <w:rFonts w:hint="eastAsia" w:ascii="Times New Roman" w:hAnsi="Times New Roman"/>
                <w:color w:val="auto"/>
                <w:sz w:val="21"/>
                <w:szCs w:val="21"/>
              </w:rPr>
              <w:t>序号</w:t>
            </w:r>
          </w:p>
        </w:tc>
        <w:tc>
          <w:tcPr>
            <w:tcW w:w="2307" w:type="dxa"/>
            <w:tcBorders>
              <w:top w:val="single" w:color="auto" w:sz="12" w:space="0"/>
              <w:bottom w:val="single" w:color="auto" w:sz="12" w:space="0"/>
            </w:tcBorders>
          </w:tcPr>
          <w:p>
            <w:pPr>
              <w:spacing w:line="320" w:lineRule="exact"/>
              <w:jc w:val="center"/>
              <w:rPr>
                <w:rFonts w:ascii="Times New Roman" w:hAnsi="Times New Roman"/>
                <w:color w:val="auto"/>
                <w:sz w:val="21"/>
                <w:szCs w:val="21"/>
              </w:rPr>
            </w:pPr>
            <w:r>
              <w:rPr>
                <w:rFonts w:hint="eastAsia" w:ascii="Times New Roman" w:hAnsi="Times New Roman"/>
                <w:color w:val="auto"/>
                <w:sz w:val="21"/>
                <w:szCs w:val="21"/>
              </w:rPr>
              <w:t>技术指标</w:t>
            </w:r>
          </w:p>
        </w:tc>
        <w:tc>
          <w:tcPr>
            <w:tcW w:w="1378" w:type="dxa"/>
            <w:tcBorders>
              <w:top w:val="single" w:color="auto" w:sz="12" w:space="0"/>
              <w:bottom w:val="single" w:color="auto" w:sz="12" w:space="0"/>
            </w:tcBorders>
          </w:tcPr>
          <w:p>
            <w:pPr>
              <w:spacing w:line="320" w:lineRule="exact"/>
              <w:jc w:val="center"/>
              <w:rPr>
                <w:rFonts w:ascii="Times New Roman" w:hAnsi="Times New Roman"/>
                <w:color w:val="auto"/>
                <w:sz w:val="21"/>
                <w:szCs w:val="21"/>
              </w:rPr>
            </w:pPr>
            <w:r>
              <w:rPr>
                <w:rFonts w:hint="eastAsia" w:ascii="Times New Roman" w:hAnsi="Times New Roman"/>
                <w:color w:val="auto"/>
                <w:sz w:val="21"/>
                <w:szCs w:val="21"/>
              </w:rPr>
              <w:t>单位</w:t>
            </w:r>
          </w:p>
        </w:tc>
        <w:tc>
          <w:tcPr>
            <w:tcW w:w="2031" w:type="dxa"/>
            <w:tcBorders>
              <w:top w:val="single" w:color="auto" w:sz="12" w:space="0"/>
              <w:bottom w:val="single" w:color="auto" w:sz="12" w:space="0"/>
            </w:tcBorders>
          </w:tcPr>
          <w:p>
            <w:pPr>
              <w:spacing w:line="320" w:lineRule="exact"/>
              <w:jc w:val="center"/>
              <w:rPr>
                <w:rFonts w:ascii="Times New Roman" w:hAnsi="Times New Roman"/>
                <w:color w:val="auto"/>
                <w:sz w:val="21"/>
                <w:szCs w:val="21"/>
              </w:rPr>
            </w:pPr>
            <w:r>
              <w:rPr>
                <w:rFonts w:hint="eastAsia" w:ascii="Times New Roman" w:hAnsi="Times New Roman"/>
                <w:color w:val="auto"/>
                <w:sz w:val="21"/>
                <w:szCs w:val="21"/>
              </w:rPr>
              <w:t>数值</w:t>
            </w:r>
          </w:p>
        </w:tc>
        <w:tc>
          <w:tcPr>
            <w:tcW w:w="1705" w:type="dxa"/>
            <w:tcBorders>
              <w:top w:val="single" w:color="auto" w:sz="12" w:space="0"/>
              <w:bottom w:val="single" w:color="auto" w:sz="12" w:space="0"/>
            </w:tcBorders>
          </w:tcPr>
          <w:p>
            <w:pPr>
              <w:spacing w:line="320" w:lineRule="exact"/>
              <w:jc w:val="center"/>
              <w:rPr>
                <w:rFonts w:ascii="Times New Roman" w:hAnsi="Times New Roman"/>
                <w:color w:val="auto"/>
                <w:sz w:val="21"/>
                <w:szCs w:val="21"/>
              </w:rPr>
            </w:pPr>
            <w:r>
              <w:rPr>
                <w:rFonts w:hint="eastAsia" w:ascii="Times New Roman" w:hAnsi="Times New Roman"/>
                <w:color w:val="auto"/>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12" w:space="0"/>
            </w:tcBorders>
          </w:tcPr>
          <w:p>
            <w:pPr>
              <w:spacing w:line="320" w:lineRule="exact"/>
              <w:jc w:val="center"/>
              <w:rPr>
                <w:rFonts w:ascii="Times New Roman" w:hAnsi="Times New Roman"/>
                <w:color w:val="auto"/>
                <w:sz w:val="21"/>
                <w:szCs w:val="21"/>
              </w:rPr>
            </w:pPr>
            <w:r>
              <w:rPr>
                <w:rFonts w:hint="eastAsia" w:ascii="Times New Roman" w:hAnsi="Times New Roman"/>
                <w:color w:val="auto"/>
                <w:sz w:val="21"/>
                <w:szCs w:val="21"/>
              </w:rPr>
              <w:t>1</w:t>
            </w:r>
          </w:p>
        </w:tc>
        <w:tc>
          <w:tcPr>
            <w:tcW w:w="2307" w:type="dxa"/>
            <w:tcBorders>
              <w:top w:val="single" w:color="auto" w:sz="12" w:space="0"/>
            </w:tcBorders>
          </w:tcPr>
          <w:p>
            <w:pPr>
              <w:spacing w:line="320" w:lineRule="exact"/>
              <w:jc w:val="left"/>
              <w:rPr>
                <w:rFonts w:ascii="Times New Roman" w:hAnsi="Times New Roman"/>
                <w:color w:val="auto"/>
                <w:sz w:val="21"/>
                <w:szCs w:val="21"/>
              </w:rPr>
            </w:pPr>
            <w:r>
              <w:rPr>
                <w:rFonts w:hint="eastAsia" w:ascii="Times New Roman" w:hAnsi="Times New Roman"/>
                <w:color w:val="auto"/>
                <w:sz w:val="21"/>
                <w:szCs w:val="21"/>
              </w:rPr>
              <w:t>粗锌产量</w:t>
            </w:r>
          </w:p>
        </w:tc>
        <w:tc>
          <w:tcPr>
            <w:tcW w:w="1378" w:type="dxa"/>
            <w:tcBorders>
              <w:top w:val="single" w:color="auto" w:sz="12" w:space="0"/>
            </w:tcBorders>
          </w:tcPr>
          <w:p>
            <w:pPr>
              <w:jc w:val="center"/>
              <w:rPr>
                <w:rFonts w:hint="eastAsia" w:eastAsiaTheme="minorEastAsia"/>
                <w:color w:val="auto"/>
                <w:sz w:val="21"/>
                <w:szCs w:val="21"/>
                <w:lang w:val="en-US" w:eastAsia="zh-CN"/>
              </w:rPr>
            </w:pPr>
            <w:r>
              <w:rPr>
                <w:rFonts w:hint="eastAsia" w:ascii="Times New Roman" w:hAnsi="Times New Roman"/>
                <w:color w:val="auto"/>
                <w:sz w:val="21"/>
                <w:szCs w:val="21"/>
                <w:lang w:val="en-US" w:eastAsia="zh-CN"/>
              </w:rPr>
              <w:t>t</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d</w:t>
            </w:r>
          </w:p>
        </w:tc>
        <w:tc>
          <w:tcPr>
            <w:tcW w:w="2031" w:type="dxa"/>
            <w:tcBorders>
              <w:top w:val="single" w:color="auto" w:sz="12" w:space="0"/>
            </w:tcBorders>
          </w:tcPr>
          <w:p>
            <w:pPr>
              <w:spacing w:line="320" w:lineRule="exact"/>
              <w:jc w:val="center"/>
              <w:rPr>
                <w:rFonts w:ascii="Times New Roman" w:hAnsi="Times New Roman"/>
                <w:color w:val="auto"/>
                <w:sz w:val="21"/>
                <w:szCs w:val="21"/>
              </w:rPr>
            </w:pPr>
          </w:p>
        </w:tc>
        <w:tc>
          <w:tcPr>
            <w:tcW w:w="1705" w:type="dxa"/>
            <w:tcBorders>
              <w:top w:val="single" w:color="auto" w:sz="12" w:space="0"/>
            </w:tcBorders>
          </w:tcPr>
          <w:p>
            <w:pPr>
              <w:spacing w:line="320" w:lineRule="exact"/>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20" w:lineRule="exact"/>
              <w:jc w:val="center"/>
              <w:rPr>
                <w:rFonts w:ascii="Times New Roman" w:hAnsi="Times New Roman"/>
                <w:color w:val="auto"/>
                <w:sz w:val="21"/>
                <w:szCs w:val="21"/>
              </w:rPr>
            </w:pPr>
            <w:r>
              <w:rPr>
                <w:rFonts w:hint="eastAsia" w:ascii="Times New Roman" w:hAnsi="Times New Roman"/>
                <w:color w:val="auto"/>
                <w:sz w:val="21"/>
                <w:szCs w:val="21"/>
              </w:rPr>
              <w:t>2</w:t>
            </w:r>
          </w:p>
        </w:tc>
        <w:tc>
          <w:tcPr>
            <w:tcW w:w="2307" w:type="dxa"/>
          </w:tcPr>
          <w:p>
            <w:pPr>
              <w:spacing w:line="320" w:lineRule="exact"/>
              <w:jc w:val="left"/>
              <w:rPr>
                <w:rFonts w:ascii="Times New Roman" w:hAnsi="Times New Roman"/>
                <w:color w:val="auto"/>
                <w:sz w:val="21"/>
                <w:szCs w:val="21"/>
              </w:rPr>
            </w:pPr>
            <w:r>
              <w:rPr>
                <w:rFonts w:hint="eastAsia" w:ascii="Times New Roman" w:hAnsi="Times New Roman"/>
                <w:color w:val="auto"/>
                <w:sz w:val="21"/>
                <w:szCs w:val="21"/>
              </w:rPr>
              <w:t>粗铅产量</w:t>
            </w:r>
          </w:p>
        </w:tc>
        <w:tc>
          <w:tcPr>
            <w:tcW w:w="1378" w:type="dxa"/>
          </w:tcPr>
          <w:p>
            <w:pPr>
              <w:jc w:val="center"/>
              <w:rPr>
                <w:rFonts w:hint="eastAsia" w:eastAsiaTheme="minorEastAsia"/>
                <w:color w:val="auto"/>
                <w:sz w:val="21"/>
                <w:szCs w:val="21"/>
                <w:lang w:eastAsia="zh-CN"/>
              </w:rPr>
            </w:pPr>
            <w:r>
              <w:rPr>
                <w:rFonts w:hint="eastAsia" w:ascii="Times New Roman" w:hAnsi="Times New Roman"/>
                <w:color w:val="auto"/>
                <w:sz w:val="21"/>
                <w:szCs w:val="21"/>
                <w:lang w:val="en-US" w:eastAsia="zh-CN"/>
              </w:rPr>
              <w:t>t</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d</w:t>
            </w:r>
          </w:p>
        </w:tc>
        <w:tc>
          <w:tcPr>
            <w:tcW w:w="2031" w:type="dxa"/>
          </w:tcPr>
          <w:p>
            <w:pPr>
              <w:spacing w:line="320" w:lineRule="exact"/>
              <w:jc w:val="center"/>
              <w:rPr>
                <w:rFonts w:ascii="Times New Roman" w:hAnsi="Times New Roman"/>
                <w:color w:val="auto"/>
                <w:sz w:val="21"/>
                <w:szCs w:val="21"/>
              </w:rPr>
            </w:pPr>
          </w:p>
        </w:tc>
        <w:tc>
          <w:tcPr>
            <w:tcW w:w="1705" w:type="dxa"/>
          </w:tcPr>
          <w:p>
            <w:pPr>
              <w:spacing w:line="320" w:lineRule="exact"/>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20" w:lineRule="exact"/>
              <w:jc w:val="center"/>
              <w:rPr>
                <w:rFonts w:ascii="Times New Roman" w:hAnsi="Times New Roman"/>
                <w:color w:val="auto"/>
                <w:sz w:val="21"/>
                <w:szCs w:val="21"/>
              </w:rPr>
            </w:pPr>
            <w:r>
              <w:rPr>
                <w:rFonts w:hint="eastAsia" w:ascii="Times New Roman" w:hAnsi="Times New Roman"/>
                <w:color w:val="auto"/>
                <w:sz w:val="21"/>
                <w:szCs w:val="21"/>
              </w:rPr>
              <w:t>3</w:t>
            </w:r>
          </w:p>
        </w:tc>
        <w:tc>
          <w:tcPr>
            <w:tcW w:w="2307" w:type="dxa"/>
          </w:tcPr>
          <w:p>
            <w:pPr>
              <w:spacing w:line="320" w:lineRule="exact"/>
              <w:jc w:val="left"/>
              <w:rPr>
                <w:rFonts w:ascii="Times New Roman" w:hAnsi="Times New Roman"/>
                <w:color w:val="auto"/>
                <w:sz w:val="21"/>
                <w:szCs w:val="21"/>
              </w:rPr>
            </w:pPr>
            <w:r>
              <w:rPr>
                <w:rFonts w:hint="eastAsia" w:ascii="Times New Roman" w:hAnsi="Times New Roman"/>
                <w:color w:val="auto"/>
                <w:sz w:val="21"/>
                <w:szCs w:val="21"/>
                <w:lang w:val="en-US" w:eastAsia="zh-CN"/>
              </w:rPr>
              <w:t>热焦</w:t>
            </w:r>
            <w:r>
              <w:rPr>
                <w:rFonts w:hint="eastAsia" w:ascii="Times New Roman" w:hAnsi="Times New Roman"/>
                <w:color w:val="auto"/>
                <w:sz w:val="21"/>
                <w:szCs w:val="21"/>
              </w:rPr>
              <w:t>量</w:t>
            </w:r>
          </w:p>
        </w:tc>
        <w:tc>
          <w:tcPr>
            <w:tcW w:w="1378" w:type="dxa"/>
          </w:tcPr>
          <w:p>
            <w:pPr>
              <w:jc w:val="center"/>
              <w:rPr>
                <w:rFonts w:hint="eastAsia" w:eastAsiaTheme="minorEastAsia"/>
                <w:color w:val="auto"/>
                <w:sz w:val="21"/>
                <w:szCs w:val="21"/>
                <w:lang w:eastAsia="zh-CN"/>
              </w:rPr>
            </w:pPr>
            <w:r>
              <w:rPr>
                <w:rFonts w:hint="eastAsia" w:ascii="Times New Roman" w:hAnsi="Times New Roman"/>
                <w:color w:val="auto"/>
                <w:sz w:val="21"/>
                <w:szCs w:val="21"/>
                <w:lang w:val="en-US" w:eastAsia="zh-CN"/>
              </w:rPr>
              <w:t>t</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d</w:t>
            </w:r>
          </w:p>
        </w:tc>
        <w:tc>
          <w:tcPr>
            <w:tcW w:w="2031" w:type="dxa"/>
          </w:tcPr>
          <w:p>
            <w:pPr>
              <w:spacing w:line="320" w:lineRule="exact"/>
              <w:jc w:val="center"/>
              <w:rPr>
                <w:rFonts w:ascii="Times New Roman" w:hAnsi="Times New Roman"/>
                <w:color w:val="auto"/>
                <w:sz w:val="21"/>
                <w:szCs w:val="21"/>
              </w:rPr>
            </w:pPr>
          </w:p>
        </w:tc>
        <w:tc>
          <w:tcPr>
            <w:tcW w:w="1705" w:type="dxa"/>
          </w:tcPr>
          <w:p>
            <w:pPr>
              <w:spacing w:line="320" w:lineRule="exact"/>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20" w:lineRule="exact"/>
              <w:jc w:val="center"/>
              <w:rPr>
                <w:rFonts w:hint="eastAsia"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4</w:t>
            </w:r>
          </w:p>
        </w:tc>
        <w:tc>
          <w:tcPr>
            <w:tcW w:w="2307" w:type="dxa"/>
          </w:tcPr>
          <w:p>
            <w:pPr>
              <w:spacing w:line="320" w:lineRule="exact"/>
              <w:jc w:val="left"/>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粉煤量</w:t>
            </w:r>
          </w:p>
        </w:tc>
        <w:tc>
          <w:tcPr>
            <w:tcW w:w="1378" w:type="dxa"/>
          </w:tcPr>
          <w:p>
            <w:pPr>
              <w:jc w:val="center"/>
              <w:rPr>
                <w:rFonts w:hint="eastAsia" w:ascii="Times New Roman" w:hAnsi="Times New Roman" w:eastAsiaTheme="minorEastAsia"/>
                <w:color w:val="auto"/>
                <w:sz w:val="21"/>
                <w:szCs w:val="21"/>
                <w:lang w:eastAsia="zh-CN"/>
              </w:rPr>
            </w:pPr>
            <w:r>
              <w:rPr>
                <w:rFonts w:hint="eastAsia" w:ascii="Times New Roman" w:hAnsi="Times New Roman"/>
                <w:color w:val="auto"/>
                <w:sz w:val="21"/>
                <w:szCs w:val="21"/>
                <w:lang w:val="en-US" w:eastAsia="zh-CN"/>
              </w:rPr>
              <w:t>t</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d</w:t>
            </w:r>
          </w:p>
        </w:tc>
        <w:tc>
          <w:tcPr>
            <w:tcW w:w="2031" w:type="dxa"/>
          </w:tcPr>
          <w:p>
            <w:pPr>
              <w:spacing w:line="320" w:lineRule="exact"/>
              <w:jc w:val="center"/>
              <w:rPr>
                <w:rFonts w:ascii="Times New Roman" w:hAnsi="Times New Roman"/>
                <w:color w:val="auto"/>
                <w:sz w:val="21"/>
                <w:szCs w:val="21"/>
              </w:rPr>
            </w:pPr>
          </w:p>
        </w:tc>
        <w:tc>
          <w:tcPr>
            <w:tcW w:w="1705" w:type="dxa"/>
          </w:tcPr>
          <w:p>
            <w:pPr>
              <w:spacing w:line="320" w:lineRule="exact"/>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20" w:lineRule="exact"/>
              <w:jc w:val="center"/>
              <w:rPr>
                <w:rFonts w:hint="eastAsia" w:ascii="Times New Roman" w:hAnsi="Times New Roman" w:eastAsiaTheme="minorEastAsia"/>
                <w:color w:val="auto"/>
                <w:sz w:val="21"/>
                <w:szCs w:val="21"/>
                <w:lang w:eastAsia="zh-CN"/>
              </w:rPr>
            </w:pPr>
            <w:r>
              <w:rPr>
                <w:rFonts w:hint="eastAsia" w:ascii="Times New Roman" w:hAnsi="Times New Roman"/>
                <w:color w:val="auto"/>
                <w:sz w:val="21"/>
                <w:szCs w:val="21"/>
                <w:lang w:val="en-US" w:eastAsia="zh-CN"/>
              </w:rPr>
              <w:t>5</w:t>
            </w:r>
          </w:p>
        </w:tc>
        <w:tc>
          <w:tcPr>
            <w:tcW w:w="2307" w:type="dxa"/>
          </w:tcPr>
          <w:p>
            <w:pPr>
              <w:spacing w:line="320" w:lineRule="exact"/>
              <w:jc w:val="left"/>
              <w:rPr>
                <w:rFonts w:ascii="Times New Roman" w:hAnsi="Times New Roman"/>
                <w:color w:val="auto"/>
                <w:sz w:val="21"/>
                <w:szCs w:val="21"/>
              </w:rPr>
            </w:pPr>
            <w:r>
              <w:rPr>
                <w:rFonts w:hint="eastAsia" w:ascii="Times New Roman" w:hAnsi="Times New Roman"/>
                <w:color w:val="auto"/>
                <w:sz w:val="21"/>
                <w:szCs w:val="21"/>
              </w:rPr>
              <w:t>烧结块处理量</w:t>
            </w:r>
          </w:p>
        </w:tc>
        <w:tc>
          <w:tcPr>
            <w:tcW w:w="1378" w:type="dxa"/>
          </w:tcPr>
          <w:p>
            <w:pPr>
              <w:jc w:val="center"/>
              <w:rPr>
                <w:rFonts w:hint="eastAsia" w:eastAsiaTheme="minorEastAsia"/>
                <w:color w:val="auto"/>
                <w:sz w:val="21"/>
                <w:szCs w:val="21"/>
                <w:lang w:eastAsia="zh-CN"/>
              </w:rPr>
            </w:pPr>
            <w:r>
              <w:rPr>
                <w:rFonts w:hint="eastAsia" w:ascii="Times New Roman" w:hAnsi="Times New Roman"/>
                <w:color w:val="auto"/>
                <w:sz w:val="21"/>
                <w:szCs w:val="21"/>
                <w:lang w:val="en-US" w:eastAsia="zh-CN"/>
              </w:rPr>
              <w:t>t</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d</w:t>
            </w:r>
          </w:p>
        </w:tc>
        <w:tc>
          <w:tcPr>
            <w:tcW w:w="2031" w:type="dxa"/>
          </w:tcPr>
          <w:p>
            <w:pPr>
              <w:spacing w:line="320" w:lineRule="exact"/>
              <w:jc w:val="center"/>
              <w:rPr>
                <w:rFonts w:ascii="Times New Roman" w:hAnsi="Times New Roman"/>
                <w:color w:val="auto"/>
                <w:sz w:val="21"/>
                <w:szCs w:val="21"/>
              </w:rPr>
            </w:pPr>
          </w:p>
        </w:tc>
        <w:tc>
          <w:tcPr>
            <w:tcW w:w="1705" w:type="dxa"/>
          </w:tcPr>
          <w:p>
            <w:pPr>
              <w:spacing w:line="320" w:lineRule="exact"/>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20" w:lineRule="exact"/>
              <w:jc w:val="center"/>
              <w:rPr>
                <w:rFonts w:hint="eastAsia" w:ascii="Times New Roman" w:hAnsi="Times New Roman" w:eastAsiaTheme="minorEastAsia"/>
                <w:color w:val="auto"/>
                <w:sz w:val="21"/>
                <w:szCs w:val="21"/>
                <w:lang w:eastAsia="zh-CN"/>
              </w:rPr>
            </w:pPr>
            <w:r>
              <w:rPr>
                <w:rFonts w:hint="eastAsia" w:ascii="Times New Roman" w:hAnsi="Times New Roman"/>
                <w:color w:val="auto"/>
                <w:sz w:val="21"/>
                <w:szCs w:val="21"/>
                <w:lang w:val="en-US" w:eastAsia="zh-CN"/>
              </w:rPr>
              <w:t>6</w:t>
            </w:r>
          </w:p>
        </w:tc>
        <w:tc>
          <w:tcPr>
            <w:tcW w:w="2307" w:type="dxa"/>
          </w:tcPr>
          <w:p>
            <w:pPr>
              <w:spacing w:line="320" w:lineRule="exact"/>
              <w:jc w:val="left"/>
              <w:rPr>
                <w:rFonts w:ascii="Times New Roman" w:hAnsi="Times New Roman"/>
                <w:color w:val="auto"/>
                <w:sz w:val="21"/>
                <w:szCs w:val="21"/>
              </w:rPr>
            </w:pPr>
            <w:r>
              <w:rPr>
                <w:rFonts w:hint="eastAsia" w:ascii="Times New Roman" w:hAnsi="Times New Roman"/>
                <w:color w:val="auto"/>
                <w:sz w:val="21"/>
                <w:szCs w:val="21"/>
                <w:lang w:val="en-US" w:eastAsia="zh-CN"/>
              </w:rPr>
              <w:t>炉</w:t>
            </w:r>
            <w:r>
              <w:rPr>
                <w:rFonts w:hint="eastAsia" w:ascii="Times New Roman" w:hAnsi="Times New Roman"/>
                <w:color w:val="auto"/>
                <w:sz w:val="21"/>
                <w:szCs w:val="21"/>
              </w:rPr>
              <w:t>渣含锌</w:t>
            </w:r>
          </w:p>
        </w:tc>
        <w:tc>
          <w:tcPr>
            <w:tcW w:w="1378" w:type="dxa"/>
          </w:tcPr>
          <w:p>
            <w:pPr>
              <w:spacing w:line="320" w:lineRule="exact"/>
              <w:jc w:val="center"/>
              <w:rPr>
                <w:rFonts w:ascii="Times New Roman" w:hAnsi="Times New Roman"/>
                <w:color w:val="auto"/>
                <w:sz w:val="21"/>
                <w:szCs w:val="21"/>
              </w:rPr>
            </w:pPr>
            <w:r>
              <w:rPr>
                <w:rFonts w:hint="eastAsia" w:ascii="Times New Roman" w:hAnsi="Times New Roman"/>
                <w:color w:val="auto"/>
                <w:sz w:val="21"/>
                <w:szCs w:val="21"/>
              </w:rPr>
              <w:t>%</w:t>
            </w:r>
          </w:p>
        </w:tc>
        <w:tc>
          <w:tcPr>
            <w:tcW w:w="2031" w:type="dxa"/>
          </w:tcPr>
          <w:p>
            <w:pPr>
              <w:spacing w:line="320" w:lineRule="exact"/>
              <w:jc w:val="center"/>
              <w:rPr>
                <w:rFonts w:ascii="Times New Roman" w:hAnsi="Times New Roman"/>
                <w:color w:val="auto"/>
                <w:sz w:val="21"/>
                <w:szCs w:val="21"/>
              </w:rPr>
            </w:pPr>
          </w:p>
        </w:tc>
        <w:tc>
          <w:tcPr>
            <w:tcW w:w="1705" w:type="dxa"/>
          </w:tcPr>
          <w:p>
            <w:pPr>
              <w:spacing w:line="320" w:lineRule="exact"/>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20" w:lineRule="exact"/>
              <w:jc w:val="center"/>
              <w:rPr>
                <w:rFonts w:hint="eastAsia" w:ascii="Times New Roman" w:hAnsi="Times New Roman" w:eastAsiaTheme="minorEastAsia"/>
                <w:color w:val="auto"/>
                <w:sz w:val="21"/>
                <w:szCs w:val="21"/>
                <w:lang w:eastAsia="zh-CN"/>
              </w:rPr>
            </w:pPr>
            <w:r>
              <w:rPr>
                <w:rFonts w:hint="eastAsia" w:ascii="Times New Roman" w:hAnsi="Times New Roman"/>
                <w:color w:val="auto"/>
                <w:sz w:val="21"/>
                <w:szCs w:val="21"/>
                <w:lang w:val="en-US" w:eastAsia="zh-CN"/>
              </w:rPr>
              <w:t>7</w:t>
            </w:r>
          </w:p>
        </w:tc>
        <w:tc>
          <w:tcPr>
            <w:tcW w:w="2307" w:type="dxa"/>
          </w:tcPr>
          <w:p>
            <w:pPr>
              <w:spacing w:line="320" w:lineRule="exact"/>
              <w:jc w:val="left"/>
              <w:rPr>
                <w:rFonts w:ascii="Times New Roman" w:hAnsi="Times New Roman"/>
                <w:color w:val="auto"/>
                <w:sz w:val="21"/>
                <w:szCs w:val="21"/>
              </w:rPr>
            </w:pPr>
            <w:r>
              <w:rPr>
                <w:rFonts w:hint="eastAsia" w:ascii="Times New Roman" w:hAnsi="Times New Roman"/>
                <w:color w:val="auto"/>
                <w:sz w:val="21"/>
                <w:szCs w:val="21"/>
              </w:rPr>
              <w:t>鼓风量</w:t>
            </w:r>
          </w:p>
        </w:tc>
        <w:tc>
          <w:tcPr>
            <w:tcW w:w="1378" w:type="dxa"/>
          </w:tcPr>
          <w:p>
            <w:pPr>
              <w:spacing w:line="320" w:lineRule="exact"/>
              <w:jc w:val="center"/>
              <w:rPr>
                <w:rFonts w:ascii="Times New Roman" w:hAnsi="Times New Roman"/>
                <w:color w:val="auto"/>
                <w:sz w:val="21"/>
                <w:szCs w:val="21"/>
              </w:rPr>
            </w:pPr>
            <w:r>
              <w:rPr>
                <w:rFonts w:ascii="Times New Roman" w:hAnsi="Times New Roman"/>
                <w:color w:val="auto"/>
                <w:sz w:val="21"/>
                <w:szCs w:val="21"/>
              </w:rPr>
              <w:t>Nm</w:t>
            </w:r>
            <w:r>
              <w:rPr>
                <w:rFonts w:hint="eastAsia" w:ascii="Times New Roman" w:hAnsi="Times New Roman"/>
                <w:color w:val="auto"/>
                <w:sz w:val="21"/>
                <w:szCs w:val="21"/>
                <w:vertAlign w:val="superscript"/>
              </w:rPr>
              <w:t>3</w:t>
            </w:r>
            <w:r>
              <w:rPr>
                <w:rFonts w:ascii="Times New Roman" w:hAnsi="Times New Roman"/>
                <w:color w:val="auto"/>
                <w:sz w:val="21"/>
                <w:szCs w:val="21"/>
              </w:rPr>
              <w:t>/h</w:t>
            </w:r>
          </w:p>
        </w:tc>
        <w:tc>
          <w:tcPr>
            <w:tcW w:w="2031" w:type="dxa"/>
          </w:tcPr>
          <w:p>
            <w:pPr>
              <w:spacing w:line="320" w:lineRule="exact"/>
              <w:jc w:val="center"/>
              <w:rPr>
                <w:rFonts w:ascii="Times New Roman" w:hAnsi="Times New Roman"/>
                <w:color w:val="auto"/>
                <w:sz w:val="21"/>
                <w:szCs w:val="21"/>
              </w:rPr>
            </w:pPr>
          </w:p>
        </w:tc>
        <w:tc>
          <w:tcPr>
            <w:tcW w:w="1705" w:type="dxa"/>
          </w:tcPr>
          <w:p>
            <w:pPr>
              <w:spacing w:line="320" w:lineRule="exact"/>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20" w:lineRule="exact"/>
              <w:jc w:val="center"/>
              <w:rPr>
                <w:rFonts w:hint="eastAsia"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8</w:t>
            </w:r>
          </w:p>
        </w:tc>
        <w:tc>
          <w:tcPr>
            <w:tcW w:w="2307" w:type="dxa"/>
          </w:tcPr>
          <w:p>
            <w:pPr>
              <w:spacing w:line="320" w:lineRule="exact"/>
              <w:jc w:val="left"/>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氧气浓度</w:t>
            </w:r>
          </w:p>
        </w:tc>
        <w:tc>
          <w:tcPr>
            <w:tcW w:w="1378" w:type="dxa"/>
          </w:tcPr>
          <w:p>
            <w:pPr>
              <w:spacing w:line="320" w:lineRule="exact"/>
              <w:jc w:val="center"/>
              <w:rPr>
                <w:rFonts w:hint="eastAsia"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w:t>
            </w:r>
          </w:p>
        </w:tc>
        <w:tc>
          <w:tcPr>
            <w:tcW w:w="2031" w:type="dxa"/>
          </w:tcPr>
          <w:p>
            <w:pPr>
              <w:spacing w:line="320" w:lineRule="exact"/>
              <w:jc w:val="center"/>
              <w:rPr>
                <w:rFonts w:ascii="Times New Roman" w:hAnsi="Times New Roman"/>
                <w:color w:val="auto"/>
                <w:sz w:val="21"/>
                <w:szCs w:val="21"/>
              </w:rPr>
            </w:pPr>
          </w:p>
        </w:tc>
        <w:tc>
          <w:tcPr>
            <w:tcW w:w="1705" w:type="dxa"/>
          </w:tcPr>
          <w:p>
            <w:pPr>
              <w:spacing w:line="320" w:lineRule="exact"/>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20" w:lineRule="exact"/>
              <w:jc w:val="center"/>
              <w:rPr>
                <w:rFonts w:hint="eastAsia"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9</w:t>
            </w:r>
          </w:p>
        </w:tc>
        <w:tc>
          <w:tcPr>
            <w:tcW w:w="2307" w:type="dxa"/>
          </w:tcPr>
          <w:p>
            <w:pPr>
              <w:spacing w:line="320" w:lineRule="exact"/>
              <w:jc w:val="left"/>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氧气流量</w:t>
            </w:r>
          </w:p>
        </w:tc>
        <w:tc>
          <w:tcPr>
            <w:tcW w:w="1378" w:type="dxa"/>
          </w:tcPr>
          <w:p>
            <w:pPr>
              <w:spacing w:line="320" w:lineRule="exact"/>
              <w:jc w:val="center"/>
              <w:rPr>
                <w:rFonts w:hint="eastAsia" w:asciiTheme="minorEastAsia" w:hAnsiTheme="minorEastAsia"/>
                <w:color w:val="auto"/>
                <w:sz w:val="21"/>
                <w:szCs w:val="21"/>
              </w:rPr>
            </w:pPr>
            <w:r>
              <w:rPr>
                <w:rFonts w:ascii="Times New Roman" w:hAnsi="Times New Roman"/>
                <w:color w:val="auto"/>
                <w:sz w:val="21"/>
                <w:szCs w:val="21"/>
              </w:rPr>
              <w:t>Nm</w:t>
            </w:r>
            <w:r>
              <w:rPr>
                <w:rFonts w:hint="eastAsia" w:ascii="Times New Roman" w:hAnsi="Times New Roman"/>
                <w:color w:val="auto"/>
                <w:sz w:val="21"/>
                <w:szCs w:val="21"/>
                <w:vertAlign w:val="superscript"/>
              </w:rPr>
              <w:t>3</w:t>
            </w:r>
            <w:r>
              <w:rPr>
                <w:rFonts w:ascii="Times New Roman" w:hAnsi="Times New Roman"/>
                <w:color w:val="auto"/>
                <w:sz w:val="21"/>
                <w:szCs w:val="21"/>
              </w:rPr>
              <w:t>/h</w:t>
            </w:r>
          </w:p>
        </w:tc>
        <w:tc>
          <w:tcPr>
            <w:tcW w:w="2031" w:type="dxa"/>
          </w:tcPr>
          <w:p>
            <w:pPr>
              <w:spacing w:line="320" w:lineRule="exact"/>
              <w:jc w:val="center"/>
              <w:rPr>
                <w:rFonts w:ascii="Times New Roman" w:hAnsi="Times New Roman"/>
                <w:color w:val="auto"/>
                <w:sz w:val="21"/>
                <w:szCs w:val="21"/>
              </w:rPr>
            </w:pPr>
          </w:p>
        </w:tc>
        <w:tc>
          <w:tcPr>
            <w:tcW w:w="1705" w:type="dxa"/>
          </w:tcPr>
          <w:p>
            <w:pPr>
              <w:spacing w:line="320" w:lineRule="exact"/>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20" w:lineRule="exact"/>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10</w:t>
            </w:r>
          </w:p>
        </w:tc>
        <w:tc>
          <w:tcPr>
            <w:tcW w:w="2307" w:type="dxa"/>
          </w:tcPr>
          <w:p>
            <w:pPr>
              <w:spacing w:line="320" w:lineRule="exact"/>
              <w:jc w:val="left"/>
              <w:rPr>
                <w:rFonts w:ascii="Times New Roman" w:hAnsi="Times New Roman"/>
                <w:color w:val="auto"/>
                <w:sz w:val="21"/>
                <w:szCs w:val="21"/>
              </w:rPr>
            </w:pPr>
            <w:r>
              <w:rPr>
                <w:rFonts w:hint="eastAsia" w:ascii="Times New Roman" w:hAnsi="Times New Roman"/>
                <w:color w:val="auto"/>
                <w:sz w:val="21"/>
                <w:szCs w:val="21"/>
              </w:rPr>
              <w:t>热风温度</w:t>
            </w:r>
          </w:p>
        </w:tc>
        <w:tc>
          <w:tcPr>
            <w:tcW w:w="1378" w:type="dxa"/>
          </w:tcPr>
          <w:p>
            <w:pPr>
              <w:spacing w:line="320" w:lineRule="exact"/>
              <w:jc w:val="center"/>
              <w:rPr>
                <w:rFonts w:ascii="Times New Roman" w:hAnsi="Times New Roman"/>
                <w:color w:val="auto"/>
                <w:sz w:val="21"/>
                <w:szCs w:val="21"/>
              </w:rPr>
            </w:pPr>
            <w:r>
              <w:rPr>
                <w:rFonts w:hint="eastAsia" w:asciiTheme="minorEastAsia" w:hAnsiTheme="minorEastAsia"/>
                <w:color w:val="auto"/>
                <w:sz w:val="21"/>
                <w:szCs w:val="21"/>
              </w:rPr>
              <w:t>℃</w:t>
            </w:r>
          </w:p>
        </w:tc>
        <w:tc>
          <w:tcPr>
            <w:tcW w:w="2031" w:type="dxa"/>
          </w:tcPr>
          <w:p>
            <w:pPr>
              <w:spacing w:line="320" w:lineRule="exact"/>
              <w:jc w:val="center"/>
              <w:rPr>
                <w:rFonts w:ascii="Times New Roman" w:hAnsi="Times New Roman"/>
                <w:color w:val="auto"/>
                <w:sz w:val="21"/>
                <w:szCs w:val="21"/>
              </w:rPr>
            </w:pPr>
          </w:p>
        </w:tc>
        <w:tc>
          <w:tcPr>
            <w:tcW w:w="1705" w:type="dxa"/>
          </w:tcPr>
          <w:p>
            <w:pPr>
              <w:spacing w:line="320" w:lineRule="exact"/>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20" w:lineRule="exact"/>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11</w:t>
            </w:r>
          </w:p>
        </w:tc>
        <w:tc>
          <w:tcPr>
            <w:tcW w:w="2307" w:type="dxa"/>
          </w:tcPr>
          <w:p>
            <w:pPr>
              <w:spacing w:line="320" w:lineRule="exact"/>
              <w:jc w:val="left"/>
              <w:rPr>
                <w:rFonts w:ascii="Times New Roman" w:hAnsi="Times New Roman"/>
                <w:color w:val="auto"/>
                <w:sz w:val="21"/>
                <w:szCs w:val="21"/>
              </w:rPr>
            </w:pPr>
            <w:r>
              <w:rPr>
                <w:rFonts w:ascii="Times New Roman" w:hAnsi="Times New Roman"/>
                <w:color w:val="auto"/>
                <w:sz w:val="21"/>
                <w:szCs w:val="21"/>
              </w:rPr>
              <w:t>炉顶温度</w:t>
            </w:r>
          </w:p>
        </w:tc>
        <w:tc>
          <w:tcPr>
            <w:tcW w:w="1378" w:type="dxa"/>
          </w:tcPr>
          <w:p>
            <w:pPr>
              <w:spacing w:line="320" w:lineRule="exact"/>
              <w:jc w:val="center"/>
              <w:rPr>
                <w:rFonts w:ascii="Times New Roman" w:hAnsi="Times New Roman"/>
                <w:color w:val="auto"/>
                <w:sz w:val="21"/>
                <w:szCs w:val="21"/>
              </w:rPr>
            </w:pPr>
            <w:r>
              <w:rPr>
                <w:rFonts w:hint="eastAsia" w:ascii="宋体" w:hAnsi="宋体" w:eastAsia="宋体"/>
                <w:color w:val="auto"/>
                <w:sz w:val="21"/>
                <w:szCs w:val="21"/>
              </w:rPr>
              <w:t>℃</w:t>
            </w:r>
          </w:p>
        </w:tc>
        <w:tc>
          <w:tcPr>
            <w:tcW w:w="2031" w:type="dxa"/>
          </w:tcPr>
          <w:p>
            <w:pPr>
              <w:spacing w:line="320" w:lineRule="exact"/>
              <w:jc w:val="center"/>
              <w:rPr>
                <w:rFonts w:ascii="Times New Roman" w:hAnsi="Times New Roman"/>
                <w:color w:val="auto"/>
                <w:sz w:val="21"/>
                <w:szCs w:val="21"/>
              </w:rPr>
            </w:pPr>
          </w:p>
        </w:tc>
        <w:tc>
          <w:tcPr>
            <w:tcW w:w="1705" w:type="dxa"/>
          </w:tcPr>
          <w:p>
            <w:pPr>
              <w:spacing w:line="320" w:lineRule="exact"/>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20" w:lineRule="exact"/>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12</w:t>
            </w:r>
          </w:p>
        </w:tc>
        <w:tc>
          <w:tcPr>
            <w:tcW w:w="2307" w:type="dxa"/>
          </w:tcPr>
          <w:p>
            <w:pPr>
              <w:jc w:val="left"/>
              <w:rPr>
                <w:color w:val="auto"/>
                <w:sz w:val="21"/>
                <w:szCs w:val="21"/>
              </w:rPr>
            </w:pPr>
            <w:r>
              <w:rPr>
                <w:rFonts w:hint="eastAsia" w:ascii="Times New Roman" w:hAnsi="Times New Roman"/>
                <w:color w:val="auto"/>
                <w:sz w:val="21"/>
                <w:szCs w:val="21"/>
              </w:rPr>
              <w:t>铅直收率</w:t>
            </w:r>
          </w:p>
        </w:tc>
        <w:tc>
          <w:tcPr>
            <w:tcW w:w="1378" w:type="dxa"/>
          </w:tcPr>
          <w:p>
            <w:pPr>
              <w:jc w:val="center"/>
              <w:rPr>
                <w:color w:val="auto"/>
                <w:sz w:val="21"/>
                <w:szCs w:val="21"/>
              </w:rPr>
            </w:pPr>
            <w:r>
              <w:rPr>
                <w:rFonts w:ascii="Times New Roman" w:hAnsi="Times New Roman"/>
                <w:color w:val="auto"/>
                <w:sz w:val="21"/>
                <w:szCs w:val="21"/>
              </w:rPr>
              <w:t>%</w:t>
            </w:r>
          </w:p>
        </w:tc>
        <w:tc>
          <w:tcPr>
            <w:tcW w:w="2031" w:type="dxa"/>
          </w:tcPr>
          <w:p>
            <w:pPr>
              <w:spacing w:line="320" w:lineRule="exact"/>
              <w:jc w:val="center"/>
              <w:rPr>
                <w:rFonts w:ascii="Times New Roman" w:hAnsi="Times New Roman"/>
                <w:color w:val="auto"/>
                <w:sz w:val="21"/>
                <w:szCs w:val="21"/>
              </w:rPr>
            </w:pPr>
          </w:p>
        </w:tc>
        <w:tc>
          <w:tcPr>
            <w:tcW w:w="1705" w:type="dxa"/>
          </w:tcPr>
          <w:p>
            <w:pPr>
              <w:spacing w:line="320" w:lineRule="exact"/>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20" w:lineRule="exact"/>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13</w:t>
            </w:r>
          </w:p>
        </w:tc>
        <w:tc>
          <w:tcPr>
            <w:tcW w:w="2307" w:type="dxa"/>
          </w:tcPr>
          <w:p>
            <w:pPr>
              <w:jc w:val="left"/>
              <w:rPr>
                <w:color w:val="auto"/>
                <w:sz w:val="21"/>
                <w:szCs w:val="21"/>
              </w:rPr>
            </w:pPr>
            <w:r>
              <w:rPr>
                <w:rFonts w:hint="eastAsia" w:ascii="Times New Roman" w:hAnsi="Times New Roman"/>
                <w:color w:val="auto"/>
                <w:sz w:val="21"/>
                <w:szCs w:val="21"/>
              </w:rPr>
              <w:t>锌直收率</w:t>
            </w:r>
          </w:p>
        </w:tc>
        <w:tc>
          <w:tcPr>
            <w:tcW w:w="1378" w:type="dxa"/>
          </w:tcPr>
          <w:p>
            <w:pPr>
              <w:jc w:val="center"/>
              <w:rPr>
                <w:color w:val="auto"/>
                <w:sz w:val="21"/>
                <w:szCs w:val="21"/>
              </w:rPr>
            </w:pPr>
            <w:r>
              <w:rPr>
                <w:rFonts w:ascii="Times New Roman" w:hAnsi="Times New Roman"/>
                <w:color w:val="auto"/>
                <w:sz w:val="21"/>
                <w:szCs w:val="21"/>
              </w:rPr>
              <w:t>%</w:t>
            </w:r>
          </w:p>
        </w:tc>
        <w:tc>
          <w:tcPr>
            <w:tcW w:w="2031" w:type="dxa"/>
          </w:tcPr>
          <w:p>
            <w:pPr>
              <w:spacing w:line="320" w:lineRule="exact"/>
              <w:jc w:val="center"/>
              <w:rPr>
                <w:rFonts w:ascii="Times New Roman" w:hAnsi="Times New Roman"/>
                <w:color w:val="auto"/>
                <w:sz w:val="21"/>
                <w:szCs w:val="21"/>
              </w:rPr>
            </w:pPr>
          </w:p>
        </w:tc>
        <w:tc>
          <w:tcPr>
            <w:tcW w:w="1705" w:type="dxa"/>
          </w:tcPr>
          <w:p>
            <w:pPr>
              <w:spacing w:line="320" w:lineRule="exact"/>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20" w:lineRule="exact"/>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14</w:t>
            </w:r>
          </w:p>
        </w:tc>
        <w:tc>
          <w:tcPr>
            <w:tcW w:w="2307" w:type="dxa"/>
          </w:tcPr>
          <w:p>
            <w:pPr>
              <w:spacing w:line="320" w:lineRule="exact"/>
              <w:jc w:val="left"/>
              <w:rPr>
                <w:rFonts w:ascii="Times New Roman" w:hAnsi="Times New Roman"/>
                <w:color w:val="auto"/>
                <w:sz w:val="21"/>
                <w:szCs w:val="21"/>
              </w:rPr>
            </w:pPr>
            <w:r>
              <w:rPr>
                <w:rFonts w:hint="eastAsia" w:ascii="Times New Roman" w:hAnsi="Times New Roman"/>
                <w:color w:val="auto"/>
                <w:sz w:val="21"/>
                <w:szCs w:val="21"/>
              </w:rPr>
              <w:t>作业率</w:t>
            </w:r>
          </w:p>
        </w:tc>
        <w:tc>
          <w:tcPr>
            <w:tcW w:w="1378" w:type="dxa"/>
          </w:tcPr>
          <w:p>
            <w:pPr>
              <w:jc w:val="center"/>
              <w:rPr>
                <w:color w:val="auto"/>
                <w:sz w:val="21"/>
                <w:szCs w:val="21"/>
              </w:rPr>
            </w:pPr>
            <w:r>
              <w:rPr>
                <w:rFonts w:ascii="Times New Roman" w:hAnsi="Times New Roman"/>
                <w:color w:val="auto"/>
                <w:sz w:val="21"/>
                <w:szCs w:val="21"/>
              </w:rPr>
              <w:t>%</w:t>
            </w:r>
          </w:p>
        </w:tc>
        <w:tc>
          <w:tcPr>
            <w:tcW w:w="2031" w:type="dxa"/>
          </w:tcPr>
          <w:p>
            <w:pPr>
              <w:spacing w:line="320" w:lineRule="exact"/>
              <w:jc w:val="center"/>
              <w:rPr>
                <w:rFonts w:ascii="Times New Roman" w:hAnsi="Times New Roman"/>
                <w:color w:val="auto"/>
                <w:sz w:val="21"/>
                <w:szCs w:val="21"/>
              </w:rPr>
            </w:pPr>
          </w:p>
        </w:tc>
        <w:tc>
          <w:tcPr>
            <w:tcW w:w="1705" w:type="dxa"/>
          </w:tcPr>
          <w:p>
            <w:pPr>
              <w:spacing w:line="320" w:lineRule="exact"/>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20" w:lineRule="exact"/>
              <w:jc w:val="center"/>
              <w:rPr>
                <w:rFonts w:hint="eastAsia" w:ascii="Times New Roman" w:hAnsi="Times New Roman" w:eastAsiaTheme="minorEastAsia"/>
                <w:color w:val="auto"/>
                <w:sz w:val="21"/>
                <w:szCs w:val="21"/>
                <w:lang w:eastAsia="zh-CN"/>
              </w:rPr>
            </w:pPr>
            <w:r>
              <w:rPr>
                <w:rFonts w:hint="eastAsia" w:ascii="Times New Roman" w:hAnsi="Times New Roman"/>
                <w:color w:val="auto"/>
                <w:sz w:val="21"/>
                <w:szCs w:val="21"/>
              </w:rPr>
              <w:t>1</w:t>
            </w:r>
            <w:r>
              <w:rPr>
                <w:rFonts w:hint="eastAsia" w:ascii="Times New Roman" w:hAnsi="Times New Roman"/>
                <w:color w:val="auto"/>
                <w:sz w:val="21"/>
                <w:szCs w:val="21"/>
                <w:lang w:val="en-US" w:eastAsia="zh-CN"/>
              </w:rPr>
              <w:t>5</w:t>
            </w:r>
          </w:p>
        </w:tc>
        <w:tc>
          <w:tcPr>
            <w:tcW w:w="2307" w:type="dxa"/>
          </w:tcPr>
          <w:p>
            <w:pPr>
              <w:spacing w:line="320" w:lineRule="exact"/>
              <w:jc w:val="left"/>
              <w:rPr>
                <w:rFonts w:ascii="Times New Roman" w:hAnsi="Times New Roman"/>
                <w:color w:val="auto"/>
                <w:sz w:val="21"/>
                <w:szCs w:val="21"/>
              </w:rPr>
            </w:pPr>
            <w:r>
              <w:rPr>
                <w:rFonts w:hint="eastAsia" w:ascii="Times New Roman" w:hAnsi="Times New Roman"/>
                <w:color w:val="auto"/>
                <w:sz w:val="21"/>
                <w:szCs w:val="21"/>
              </w:rPr>
              <w:t>送风率</w:t>
            </w:r>
          </w:p>
        </w:tc>
        <w:tc>
          <w:tcPr>
            <w:tcW w:w="1378" w:type="dxa"/>
          </w:tcPr>
          <w:p>
            <w:pPr>
              <w:jc w:val="center"/>
              <w:rPr>
                <w:color w:val="auto"/>
                <w:sz w:val="21"/>
                <w:szCs w:val="21"/>
              </w:rPr>
            </w:pPr>
            <w:r>
              <w:rPr>
                <w:rFonts w:ascii="Times New Roman" w:hAnsi="Times New Roman"/>
                <w:color w:val="auto"/>
                <w:sz w:val="21"/>
                <w:szCs w:val="21"/>
              </w:rPr>
              <w:t>%</w:t>
            </w:r>
          </w:p>
        </w:tc>
        <w:tc>
          <w:tcPr>
            <w:tcW w:w="2031" w:type="dxa"/>
          </w:tcPr>
          <w:p>
            <w:pPr>
              <w:spacing w:line="320" w:lineRule="exact"/>
              <w:jc w:val="center"/>
              <w:rPr>
                <w:rFonts w:ascii="Times New Roman" w:hAnsi="Times New Roman"/>
                <w:color w:val="auto"/>
                <w:sz w:val="21"/>
                <w:szCs w:val="21"/>
              </w:rPr>
            </w:pPr>
          </w:p>
        </w:tc>
        <w:tc>
          <w:tcPr>
            <w:tcW w:w="1705" w:type="dxa"/>
          </w:tcPr>
          <w:p>
            <w:pPr>
              <w:spacing w:line="320" w:lineRule="exact"/>
              <w:jc w:val="center"/>
              <w:rPr>
                <w:rFonts w:ascii="Times New Roman" w:hAnsi="Times New Roman"/>
                <w:color w:val="auto"/>
                <w:sz w:val="21"/>
                <w:szCs w:val="21"/>
              </w:rPr>
            </w:pPr>
          </w:p>
        </w:tc>
      </w:tr>
    </w:tbl>
    <w:p>
      <w:pPr>
        <w:spacing w:line="320" w:lineRule="exact"/>
        <w:rPr>
          <w:rFonts w:hint="eastAsia" w:ascii="黑体" w:hAnsi="黑体" w:eastAsia="黑体" w:cs="黑体"/>
          <w:color w:val="auto"/>
          <w:sz w:val="21"/>
          <w:szCs w:val="21"/>
        </w:rPr>
      </w:pPr>
    </w:p>
    <w:p>
      <w:pPr>
        <w:pStyle w:val="32"/>
        <w:numPr>
          <w:ilvl w:val="0"/>
          <w:numId w:val="0"/>
        </w:numPr>
        <w:spacing w:before="312" w:after="312"/>
        <w:ind w:leftChars="0"/>
        <w:rPr>
          <w:rFonts w:hint="eastAsia"/>
          <w:color w:val="auto"/>
          <w:highlight w:val="none"/>
          <w:lang w:val="en-US" w:eastAsia="zh-CN" w:bidi="ar"/>
        </w:rPr>
      </w:pPr>
      <w:bookmarkStart w:id="14" w:name="_Toc1541"/>
      <w:r>
        <w:rPr>
          <w:rFonts w:hint="eastAsia"/>
          <w:color w:val="auto"/>
          <w:highlight w:val="none"/>
          <w:lang w:val="en-US" w:eastAsia="zh-CN" w:bidi="ar"/>
        </w:rPr>
        <w:t>7 热平衡测定项目与方法</w:t>
      </w:r>
      <w:bookmarkEnd w:id="14"/>
    </w:p>
    <w:p>
      <w:pPr>
        <w:spacing w:line="320" w:lineRule="exact"/>
        <w:ind w:firstLine="420" w:firstLineChars="200"/>
        <w:rPr>
          <w:rFonts w:hint="eastAsia" w:ascii="Times New Roman" w:hAnsi="Times New Roman" w:eastAsiaTheme="minorEastAsia"/>
          <w:color w:val="auto"/>
          <w:sz w:val="21"/>
          <w:szCs w:val="21"/>
          <w:lang w:eastAsia="zh-CN"/>
        </w:rPr>
      </w:pPr>
      <w:r>
        <w:rPr>
          <w:rFonts w:hint="eastAsia" w:ascii="Times New Roman" w:hAnsi="Times New Roman"/>
          <w:color w:val="auto"/>
          <w:sz w:val="21"/>
          <w:szCs w:val="21"/>
          <w:lang w:val="en-US" w:eastAsia="zh-CN"/>
        </w:rPr>
        <w:t>热平衡测定项目与方法</w:t>
      </w:r>
      <w:r>
        <w:rPr>
          <w:rFonts w:hint="eastAsia" w:ascii="Times New Roman" w:hAnsi="Times New Roman"/>
          <w:color w:val="auto"/>
          <w:sz w:val="21"/>
          <w:szCs w:val="21"/>
        </w:rPr>
        <w:t>按表3</w:t>
      </w:r>
      <w:r>
        <w:rPr>
          <w:rFonts w:hint="eastAsia" w:ascii="Times New Roman" w:hAnsi="Times New Roman"/>
          <w:color w:val="auto"/>
          <w:sz w:val="21"/>
          <w:szCs w:val="21"/>
          <w:lang w:val="en-US" w:eastAsia="zh-CN"/>
        </w:rPr>
        <w:t>执行</w:t>
      </w:r>
      <w:r>
        <w:rPr>
          <w:rFonts w:hint="eastAsia" w:ascii="Times New Roman" w:hAnsi="Times New Roman"/>
          <w:color w:val="auto"/>
          <w:sz w:val="21"/>
          <w:szCs w:val="21"/>
          <w:lang w:eastAsia="zh-CN"/>
        </w:rPr>
        <w:t>。</w:t>
      </w:r>
    </w:p>
    <w:p>
      <w:pPr>
        <w:spacing w:line="320" w:lineRule="exact"/>
        <w:jc w:val="center"/>
        <w:rPr>
          <w:rFonts w:ascii="楷体" w:hAnsi="楷体" w:eastAsia="楷体"/>
          <w:color w:val="auto"/>
          <w:sz w:val="21"/>
          <w:szCs w:val="21"/>
        </w:rPr>
      </w:pPr>
      <w:r>
        <w:rPr>
          <w:rFonts w:hint="eastAsia" w:ascii="楷体" w:hAnsi="楷体" w:eastAsia="楷体"/>
          <w:color w:val="auto"/>
          <w:sz w:val="21"/>
          <w:szCs w:val="21"/>
        </w:rPr>
        <w:t>表3</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热平衡测定项目与方法</w:t>
      </w:r>
    </w:p>
    <w:tbl>
      <w:tblPr>
        <w:tblStyle w:val="12"/>
        <w:tblW w:w="97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559"/>
        <w:gridCol w:w="620"/>
        <w:gridCol w:w="798"/>
        <w:gridCol w:w="1275"/>
        <w:gridCol w:w="1134"/>
        <w:gridCol w:w="993"/>
        <w:gridCol w:w="1134"/>
        <w:gridCol w:w="18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gridSpan w:val="2"/>
            <w:tcBorders>
              <w:top w:val="single" w:color="auto" w:sz="12" w:space="0"/>
              <w:bottom w:val="single" w:color="auto" w:sz="12" w:space="0"/>
            </w:tcBorders>
            <w:vAlign w:val="center"/>
          </w:tcPr>
          <w:p>
            <w:pPr>
              <w:spacing w:line="320" w:lineRule="exact"/>
              <w:jc w:val="center"/>
              <w:rPr>
                <w:rFonts w:ascii="Times New Roman" w:hAnsi="Times New Roman"/>
                <w:b/>
                <w:color w:val="auto"/>
                <w:sz w:val="18"/>
              </w:rPr>
            </w:pPr>
            <w:r>
              <w:rPr>
                <w:rFonts w:hint="eastAsia" w:ascii="Times New Roman" w:hAnsi="Times New Roman"/>
                <w:b/>
                <w:color w:val="auto"/>
                <w:sz w:val="18"/>
              </w:rPr>
              <w:t>测定项目</w:t>
            </w:r>
          </w:p>
        </w:tc>
        <w:tc>
          <w:tcPr>
            <w:tcW w:w="620" w:type="dxa"/>
            <w:tcBorders>
              <w:top w:val="single" w:color="auto" w:sz="12" w:space="0"/>
              <w:bottom w:val="single" w:color="auto" w:sz="12" w:space="0"/>
            </w:tcBorders>
            <w:vAlign w:val="center"/>
          </w:tcPr>
          <w:p>
            <w:pPr>
              <w:spacing w:line="320" w:lineRule="exact"/>
              <w:jc w:val="center"/>
              <w:rPr>
                <w:rFonts w:ascii="Times New Roman" w:hAnsi="Times New Roman"/>
                <w:b/>
                <w:color w:val="auto"/>
                <w:sz w:val="18"/>
              </w:rPr>
            </w:pPr>
            <w:r>
              <w:rPr>
                <w:rFonts w:hint="eastAsia" w:ascii="Times New Roman" w:hAnsi="Times New Roman"/>
                <w:b/>
                <w:color w:val="auto"/>
                <w:sz w:val="18"/>
              </w:rPr>
              <w:t>符号</w:t>
            </w:r>
          </w:p>
        </w:tc>
        <w:tc>
          <w:tcPr>
            <w:tcW w:w="798" w:type="dxa"/>
            <w:tcBorders>
              <w:top w:val="single" w:color="auto" w:sz="12" w:space="0"/>
              <w:bottom w:val="single" w:color="auto" w:sz="12" w:space="0"/>
            </w:tcBorders>
            <w:vAlign w:val="center"/>
          </w:tcPr>
          <w:p>
            <w:pPr>
              <w:spacing w:line="320" w:lineRule="exact"/>
              <w:jc w:val="center"/>
              <w:rPr>
                <w:rFonts w:ascii="Times New Roman" w:hAnsi="Times New Roman"/>
                <w:b/>
                <w:color w:val="auto"/>
                <w:sz w:val="18"/>
              </w:rPr>
            </w:pPr>
            <w:r>
              <w:rPr>
                <w:rFonts w:hint="eastAsia" w:ascii="Times New Roman" w:hAnsi="Times New Roman"/>
                <w:b/>
                <w:color w:val="auto"/>
                <w:sz w:val="18"/>
              </w:rPr>
              <w:t>单位</w:t>
            </w:r>
          </w:p>
        </w:tc>
        <w:tc>
          <w:tcPr>
            <w:tcW w:w="1275" w:type="dxa"/>
            <w:tcBorders>
              <w:top w:val="single" w:color="auto" w:sz="12" w:space="0"/>
              <w:bottom w:val="single" w:color="auto" w:sz="12" w:space="0"/>
            </w:tcBorders>
            <w:vAlign w:val="center"/>
          </w:tcPr>
          <w:p>
            <w:pPr>
              <w:spacing w:line="320" w:lineRule="exact"/>
              <w:jc w:val="center"/>
              <w:rPr>
                <w:rFonts w:ascii="Times New Roman" w:hAnsi="Times New Roman"/>
                <w:b/>
                <w:color w:val="auto"/>
                <w:sz w:val="18"/>
              </w:rPr>
            </w:pPr>
            <w:r>
              <w:rPr>
                <w:rFonts w:hint="eastAsia" w:ascii="Times New Roman" w:hAnsi="Times New Roman"/>
                <w:b/>
                <w:color w:val="auto"/>
                <w:sz w:val="18"/>
              </w:rPr>
              <w:t>测点位置</w:t>
            </w:r>
          </w:p>
        </w:tc>
        <w:tc>
          <w:tcPr>
            <w:tcW w:w="1134" w:type="dxa"/>
            <w:tcBorders>
              <w:top w:val="single" w:color="auto" w:sz="12" w:space="0"/>
              <w:bottom w:val="single" w:color="auto" w:sz="12" w:space="0"/>
            </w:tcBorders>
            <w:vAlign w:val="center"/>
          </w:tcPr>
          <w:p>
            <w:pPr>
              <w:spacing w:line="320" w:lineRule="exact"/>
              <w:jc w:val="center"/>
              <w:rPr>
                <w:rFonts w:ascii="Times New Roman" w:hAnsi="Times New Roman"/>
                <w:b/>
                <w:color w:val="auto"/>
                <w:sz w:val="18"/>
              </w:rPr>
            </w:pPr>
            <w:r>
              <w:rPr>
                <w:rFonts w:hint="eastAsia" w:ascii="Times New Roman" w:hAnsi="Times New Roman"/>
                <w:b/>
                <w:color w:val="auto"/>
                <w:sz w:val="18"/>
              </w:rPr>
              <w:t>测定仪器</w:t>
            </w:r>
          </w:p>
        </w:tc>
        <w:tc>
          <w:tcPr>
            <w:tcW w:w="993" w:type="dxa"/>
            <w:tcBorders>
              <w:top w:val="single" w:color="auto" w:sz="12" w:space="0"/>
              <w:bottom w:val="single" w:color="auto" w:sz="12" w:space="0"/>
            </w:tcBorders>
            <w:vAlign w:val="center"/>
          </w:tcPr>
          <w:p>
            <w:pPr>
              <w:spacing w:line="320" w:lineRule="exact"/>
              <w:jc w:val="center"/>
              <w:rPr>
                <w:rFonts w:ascii="Times New Roman" w:hAnsi="Times New Roman"/>
                <w:b/>
                <w:color w:val="auto"/>
                <w:sz w:val="18"/>
              </w:rPr>
            </w:pPr>
            <w:r>
              <w:rPr>
                <w:rFonts w:hint="eastAsia" w:ascii="Times New Roman" w:hAnsi="Times New Roman"/>
                <w:b/>
                <w:color w:val="auto"/>
                <w:sz w:val="18"/>
              </w:rPr>
              <w:t>测定频率</w:t>
            </w:r>
          </w:p>
        </w:tc>
        <w:tc>
          <w:tcPr>
            <w:tcW w:w="1134" w:type="dxa"/>
            <w:tcBorders>
              <w:top w:val="single" w:color="auto" w:sz="12" w:space="0"/>
              <w:bottom w:val="single" w:color="auto" w:sz="12" w:space="0"/>
            </w:tcBorders>
            <w:vAlign w:val="center"/>
          </w:tcPr>
          <w:p>
            <w:pPr>
              <w:spacing w:line="320" w:lineRule="exact"/>
              <w:jc w:val="center"/>
              <w:rPr>
                <w:rFonts w:ascii="Times New Roman" w:hAnsi="Times New Roman"/>
                <w:b/>
                <w:color w:val="auto"/>
                <w:sz w:val="18"/>
              </w:rPr>
            </w:pPr>
            <w:r>
              <w:rPr>
                <w:rFonts w:hint="eastAsia" w:ascii="Times New Roman" w:hAnsi="Times New Roman"/>
                <w:b/>
                <w:color w:val="auto"/>
                <w:sz w:val="18"/>
              </w:rPr>
              <w:t>取值原则</w:t>
            </w:r>
          </w:p>
        </w:tc>
        <w:tc>
          <w:tcPr>
            <w:tcW w:w="1817" w:type="dxa"/>
            <w:tcBorders>
              <w:top w:val="single" w:color="auto" w:sz="12" w:space="0"/>
              <w:bottom w:val="single" w:color="auto" w:sz="12" w:space="0"/>
            </w:tcBorders>
            <w:vAlign w:val="center"/>
          </w:tcPr>
          <w:p>
            <w:pPr>
              <w:spacing w:line="320" w:lineRule="exact"/>
              <w:jc w:val="center"/>
              <w:rPr>
                <w:rFonts w:ascii="Times New Roman" w:hAnsi="Times New Roman"/>
                <w:b/>
                <w:color w:val="auto"/>
                <w:sz w:val="18"/>
              </w:rPr>
            </w:pPr>
            <w:r>
              <w:rPr>
                <w:rFonts w:hint="eastAsia" w:ascii="Times New Roman" w:hAnsi="Times New Roman"/>
                <w:b/>
                <w:color w:val="auto"/>
                <w:sz w:val="18"/>
              </w:rPr>
              <w:t>测定数据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tcBorders>
              <w:top w:val="single" w:color="auto" w:sz="12" w:space="0"/>
            </w:tcBorders>
          </w:tcPr>
          <w:p>
            <w:pPr>
              <w:spacing w:line="320" w:lineRule="exact"/>
              <w:jc w:val="left"/>
              <w:rPr>
                <w:rFonts w:ascii="Times New Roman" w:hAnsi="Times New Roman"/>
                <w:color w:val="auto"/>
                <w:sz w:val="18"/>
              </w:rPr>
            </w:pPr>
            <w:r>
              <w:rPr>
                <w:rFonts w:ascii="Times New Roman" w:hAnsi="Times New Roman"/>
                <w:color w:val="auto"/>
                <w:sz w:val="18"/>
              </w:rPr>
              <w:t>气象条件</w:t>
            </w:r>
          </w:p>
        </w:tc>
        <w:tc>
          <w:tcPr>
            <w:tcW w:w="1559" w:type="dxa"/>
            <w:tcBorders>
              <w:top w:val="single" w:color="auto" w:sz="12" w:space="0"/>
            </w:tcBorders>
            <w:vAlign w:val="center"/>
          </w:tcPr>
          <w:p>
            <w:pPr>
              <w:spacing w:line="320" w:lineRule="exact"/>
              <w:jc w:val="left"/>
              <w:rPr>
                <w:rFonts w:ascii="Times New Roman" w:hAnsi="Times New Roman"/>
                <w:color w:val="auto"/>
                <w:sz w:val="18"/>
              </w:rPr>
            </w:pPr>
            <w:r>
              <w:rPr>
                <w:rFonts w:hint="eastAsia" w:ascii="Times New Roman" w:hAnsi="Times New Roman"/>
                <w:color w:val="auto"/>
                <w:sz w:val="18"/>
              </w:rPr>
              <w:t>1、大气干球温度</w:t>
            </w:r>
          </w:p>
        </w:tc>
        <w:tc>
          <w:tcPr>
            <w:tcW w:w="620" w:type="dxa"/>
            <w:tcBorders>
              <w:top w:val="single" w:color="auto" w:sz="12" w:space="0"/>
            </w:tcBorders>
            <w:vAlign w:val="center"/>
          </w:tcPr>
          <w:p>
            <w:pPr>
              <w:spacing w:line="320" w:lineRule="exact"/>
              <w:jc w:val="center"/>
              <w:rPr>
                <w:rFonts w:ascii="Times New Roman" w:hAnsi="Times New Roman"/>
                <w:color w:val="auto"/>
                <w:sz w:val="18"/>
              </w:rPr>
            </w:pPr>
            <w:r>
              <w:rPr>
                <w:rFonts w:ascii="Times New Roman" w:hAnsi="Times New Roman"/>
                <w:color w:val="auto"/>
                <w:sz w:val="18"/>
              </w:rPr>
              <w:t>t</w:t>
            </w:r>
            <w:r>
              <w:rPr>
                <w:rFonts w:ascii="Times New Roman" w:hAnsi="Times New Roman"/>
                <w:color w:val="auto"/>
                <w:sz w:val="18"/>
                <w:vertAlign w:val="subscript"/>
              </w:rPr>
              <w:t>e</w:t>
            </w:r>
          </w:p>
        </w:tc>
        <w:tc>
          <w:tcPr>
            <w:tcW w:w="798" w:type="dxa"/>
            <w:tcBorders>
              <w:top w:val="single" w:color="auto" w:sz="12" w:space="0"/>
            </w:tcBorders>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w:t>
            </w:r>
          </w:p>
        </w:tc>
        <w:tc>
          <w:tcPr>
            <w:tcW w:w="1275" w:type="dxa"/>
            <w:tcBorders>
              <w:top w:val="single" w:color="auto" w:sz="12" w:space="0"/>
            </w:tcBorders>
            <w:vAlign w:val="center"/>
          </w:tcPr>
          <w:p>
            <w:pPr>
              <w:spacing w:line="320" w:lineRule="exact"/>
              <w:jc w:val="center"/>
              <w:rPr>
                <w:rFonts w:ascii="Times New Roman" w:hAnsi="Times New Roman"/>
                <w:color w:val="auto"/>
                <w:sz w:val="18"/>
              </w:rPr>
            </w:pPr>
            <w:r>
              <w:rPr>
                <w:rFonts w:ascii="Times New Roman" w:hAnsi="Times New Roman"/>
                <w:color w:val="auto"/>
                <w:sz w:val="18"/>
              </w:rPr>
              <w:t>主鼓风机房附近</w:t>
            </w:r>
          </w:p>
        </w:tc>
        <w:tc>
          <w:tcPr>
            <w:tcW w:w="1134" w:type="dxa"/>
            <w:tcBorders>
              <w:top w:val="single" w:color="auto" w:sz="12" w:space="0"/>
            </w:tcBorders>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干湿球温度计</w:t>
            </w:r>
          </w:p>
        </w:tc>
        <w:tc>
          <w:tcPr>
            <w:tcW w:w="993" w:type="dxa"/>
            <w:tcBorders>
              <w:top w:val="single" w:color="auto" w:sz="12" w:space="0"/>
            </w:tcBorders>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4小时一次</w:t>
            </w:r>
          </w:p>
        </w:tc>
        <w:tc>
          <w:tcPr>
            <w:tcW w:w="1134" w:type="dxa"/>
            <w:tcBorders>
              <w:top w:val="single" w:color="auto" w:sz="12" w:space="0"/>
            </w:tcBorders>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算术平均值</w:t>
            </w:r>
          </w:p>
        </w:tc>
        <w:tc>
          <w:tcPr>
            <w:tcW w:w="1817" w:type="dxa"/>
            <w:tcBorders>
              <w:top w:val="single" w:color="auto" w:sz="12" w:space="0"/>
            </w:tcBorders>
          </w:tcPr>
          <w:p>
            <w:pPr>
              <w:spacing w:line="320" w:lineRule="exact"/>
              <w:jc w:val="left"/>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restart"/>
          </w:tcPr>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r>
              <w:rPr>
                <w:rFonts w:ascii="Times New Roman" w:hAnsi="Times New Roman"/>
                <w:color w:val="auto"/>
                <w:sz w:val="18"/>
              </w:rPr>
              <w:t>温度测定</w:t>
            </w: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rPr>
              <w:t>1、烧结块温度</w:t>
            </w:r>
          </w:p>
        </w:tc>
        <w:tc>
          <w:tcPr>
            <w:tcW w:w="620"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t</w:t>
            </w:r>
            <w:r>
              <w:rPr>
                <w:rFonts w:hint="eastAsia" w:ascii="Times New Roman" w:hAnsi="Times New Roman"/>
                <w:color w:val="auto"/>
                <w:sz w:val="18"/>
                <w:vertAlign w:val="subscript"/>
              </w:rPr>
              <w:t>1</w:t>
            </w:r>
          </w:p>
        </w:tc>
        <w:tc>
          <w:tcPr>
            <w:tcW w:w="798" w:type="dxa"/>
            <w:vAlign w:val="center"/>
          </w:tcPr>
          <w:p>
            <w:pPr>
              <w:jc w:val="center"/>
              <w:rPr>
                <w:color w:val="auto"/>
                <w:sz w:val="18"/>
              </w:rPr>
            </w:pPr>
            <w:r>
              <w:rPr>
                <w:rFonts w:hint="eastAsia" w:ascii="Times New Roman" w:hAnsi="Times New Roman"/>
                <w:color w:val="auto"/>
                <w:sz w:val="18"/>
              </w:rPr>
              <w:t>℃</w:t>
            </w:r>
          </w:p>
        </w:tc>
        <w:tc>
          <w:tcPr>
            <w:tcW w:w="1275" w:type="dxa"/>
            <w:vAlign w:val="center"/>
          </w:tcPr>
          <w:p>
            <w:pPr>
              <w:spacing w:line="320" w:lineRule="exact"/>
              <w:jc w:val="center"/>
              <w:rPr>
                <w:rFonts w:ascii="Times New Roman" w:hAnsi="Times New Roman"/>
                <w:color w:val="auto"/>
                <w:sz w:val="18"/>
              </w:rPr>
            </w:pPr>
            <w:r>
              <w:rPr>
                <w:rFonts w:ascii="Times New Roman" w:hAnsi="Times New Roman"/>
                <w:color w:val="auto"/>
                <w:sz w:val="18"/>
              </w:rPr>
              <w:t>烧结块仓</w:t>
            </w:r>
            <w:r>
              <w:rPr>
                <w:rFonts w:hint="eastAsia" w:ascii="Times New Roman" w:hAnsi="Times New Roman"/>
                <w:color w:val="auto"/>
                <w:sz w:val="18"/>
              </w:rPr>
              <w:t>下料口</w:t>
            </w:r>
          </w:p>
        </w:tc>
        <w:tc>
          <w:tcPr>
            <w:tcW w:w="1134"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半导体点温计</w:t>
            </w:r>
          </w:p>
        </w:tc>
        <w:tc>
          <w:tcPr>
            <w:tcW w:w="993" w:type="dxa"/>
            <w:vAlign w:val="center"/>
          </w:tcPr>
          <w:p>
            <w:pPr>
              <w:spacing w:line="320" w:lineRule="exact"/>
              <w:jc w:val="center"/>
              <w:rPr>
                <w:rFonts w:ascii="Times New Roman" w:hAnsi="Times New Roman"/>
                <w:color w:val="auto"/>
                <w:sz w:val="18"/>
              </w:rPr>
            </w:pPr>
            <w:r>
              <w:rPr>
                <w:rFonts w:ascii="Times New Roman" w:hAnsi="Times New Roman"/>
                <w:color w:val="auto"/>
                <w:sz w:val="18"/>
              </w:rPr>
              <w:t>每两小时一次</w:t>
            </w:r>
          </w:p>
        </w:tc>
        <w:tc>
          <w:tcPr>
            <w:tcW w:w="1134" w:type="dxa"/>
            <w:vAlign w:val="center"/>
          </w:tcPr>
          <w:p>
            <w:pPr>
              <w:jc w:val="center"/>
              <w:rPr>
                <w:color w:val="auto"/>
                <w:sz w:val="18"/>
              </w:rPr>
            </w:pPr>
            <w:r>
              <w:rPr>
                <w:rFonts w:hint="eastAsia" w:ascii="Times New Roman" w:hAnsi="Times New Roman"/>
                <w:color w:val="auto"/>
                <w:sz w:val="18"/>
              </w:rPr>
              <w:t>算术平均值</w:t>
            </w:r>
          </w:p>
        </w:tc>
        <w:tc>
          <w:tcPr>
            <w:tcW w:w="1817" w:type="dxa"/>
          </w:tcPr>
          <w:p>
            <w:pPr>
              <w:spacing w:line="320" w:lineRule="exact"/>
              <w:jc w:val="left"/>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rPr>
              <w:t>2、热焦温度</w:t>
            </w:r>
          </w:p>
        </w:tc>
        <w:tc>
          <w:tcPr>
            <w:tcW w:w="620"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t</w:t>
            </w:r>
            <w:r>
              <w:rPr>
                <w:rFonts w:hint="eastAsia" w:ascii="Times New Roman" w:hAnsi="Times New Roman"/>
                <w:color w:val="auto"/>
                <w:sz w:val="18"/>
                <w:vertAlign w:val="subscript"/>
              </w:rPr>
              <w:t>2</w:t>
            </w:r>
          </w:p>
        </w:tc>
        <w:tc>
          <w:tcPr>
            <w:tcW w:w="798" w:type="dxa"/>
            <w:vAlign w:val="center"/>
          </w:tcPr>
          <w:p>
            <w:pPr>
              <w:jc w:val="center"/>
              <w:rPr>
                <w:color w:val="auto"/>
                <w:sz w:val="18"/>
              </w:rPr>
            </w:pPr>
            <w:r>
              <w:rPr>
                <w:rFonts w:hint="eastAsia" w:ascii="Times New Roman" w:hAnsi="Times New Roman"/>
                <w:color w:val="auto"/>
                <w:sz w:val="18"/>
              </w:rPr>
              <w:t>℃</w:t>
            </w:r>
          </w:p>
        </w:tc>
        <w:tc>
          <w:tcPr>
            <w:tcW w:w="1275" w:type="dxa"/>
            <w:vAlign w:val="center"/>
          </w:tcPr>
          <w:p>
            <w:pPr>
              <w:spacing w:line="320" w:lineRule="exact"/>
              <w:jc w:val="center"/>
              <w:rPr>
                <w:rFonts w:ascii="Times New Roman" w:hAnsi="Times New Roman"/>
                <w:color w:val="auto"/>
                <w:sz w:val="18"/>
              </w:rPr>
            </w:pPr>
            <w:r>
              <w:rPr>
                <w:rFonts w:ascii="Times New Roman" w:hAnsi="Times New Roman"/>
                <w:color w:val="auto"/>
                <w:sz w:val="18"/>
              </w:rPr>
              <w:t>焦炭预热炉</w:t>
            </w:r>
            <w:r>
              <w:rPr>
                <w:rFonts w:hint="eastAsia" w:ascii="Times New Roman" w:hAnsi="Times New Roman"/>
                <w:color w:val="auto"/>
                <w:sz w:val="18"/>
              </w:rPr>
              <w:t>下料口</w:t>
            </w:r>
          </w:p>
        </w:tc>
        <w:tc>
          <w:tcPr>
            <w:tcW w:w="1134" w:type="dxa"/>
            <w:vAlign w:val="center"/>
          </w:tcPr>
          <w:p>
            <w:pPr>
              <w:jc w:val="center"/>
              <w:rPr>
                <w:color w:val="auto"/>
                <w:sz w:val="18"/>
              </w:rPr>
            </w:pPr>
            <w:r>
              <w:rPr>
                <w:rFonts w:ascii="Times New Roman" w:hAnsi="Times New Roman"/>
                <w:color w:val="auto"/>
                <w:sz w:val="18"/>
              </w:rPr>
              <w:t>热电偶</w:t>
            </w:r>
          </w:p>
        </w:tc>
        <w:tc>
          <w:tcPr>
            <w:tcW w:w="993" w:type="dxa"/>
            <w:vAlign w:val="center"/>
          </w:tcPr>
          <w:p>
            <w:pPr>
              <w:spacing w:line="320" w:lineRule="exact"/>
              <w:jc w:val="center"/>
              <w:rPr>
                <w:rFonts w:ascii="Times New Roman" w:hAnsi="Times New Roman"/>
                <w:color w:val="auto"/>
                <w:sz w:val="18"/>
              </w:rPr>
            </w:pPr>
            <w:r>
              <w:rPr>
                <w:rFonts w:ascii="Times New Roman" w:hAnsi="Times New Roman"/>
                <w:color w:val="auto"/>
                <w:sz w:val="18"/>
              </w:rPr>
              <w:t>每两小时一次</w:t>
            </w:r>
          </w:p>
        </w:tc>
        <w:tc>
          <w:tcPr>
            <w:tcW w:w="1134" w:type="dxa"/>
            <w:vAlign w:val="center"/>
          </w:tcPr>
          <w:p>
            <w:pPr>
              <w:jc w:val="center"/>
              <w:rPr>
                <w:color w:val="auto"/>
                <w:sz w:val="18"/>
              </w:rPr>
            </w:pPr>
            <w:r>
              <w:rPr>
                <w:rFonts w:hint="eastAsia" w:ascii="Times New Roman" w:hAnsi="Times New Roman"/>
                <w:color w:val="auto"/>
                <w:sz w:val="18"/>
              </w:rPr>
              <w:t>算术平均值</w:t>
            </w:r>
          </w:p>
        </w:tc>
        <w:tc>
          <w:tcPr>
            <w:tcW w:w="1817" w:type="dxa"/>
          </w:tcPr>
          <w:p>
            <w:pPr>
              <w:spacing w:line="320" w:lineRule="exact"/>
              <w:jc w:val="left"/>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rPr>
              <w:t>3、热风温度</w:t>
            </w:r>
          </w:p>
        </w:tc>
        <w:tc>
          <w:tcPr>
            <w:tcW w:w="620"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t</w:t>
            </w:r>
            <w:r>
              <w:rPr>
                <w:rFonts w:hint="eastAsia" w:ascii="Times New Roman" w:hAnsi="Times New Roman"/>
                <w:color w:val="auto"/>
                <w:sz w:val="18"/>
                <w:vertAlign w:val="subscript"/>
              </w:rPr>
              <w:t>3</w:t>
            </w:r>
          </w:p>
        </w:tc>
        <w:tc>
          <w:tcPr>
            <w:tcW w:w="798" w:type="dxa"/>
            <w:vAlign w:val="center"/>
          </w:tcPr>
          <w:p>
            <w:pPr>
              <w:jc w:val="center"/>
              <w:rPr>
                <w:color w:val="auto"/>
                <w:sz w:val="18"/>
              </w:rPr>
            </w:pPr>
            <w:r>
              <w:rPr>
                <w:rFonts w:hint="eastAsia" w:ascii="Times New Roman" w:hAnsi="Times New Roman"/>
                <w:color w:val="auto"/>
                <w:sz w:val="18"/>
              </w:rPr>
              <w:t>℃</w:t>
            </w:r>
          </w:p>
        </w:tc>
        <w:tc>
          <w:tcPr>
            <w:tcW w:w="1275"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炉底风口</w:t>
            </w:r>
          </w:p>
        </w:tc>
        <w:tc>
          <w:tcPr>
            <w:tcW w:w="1134" w:type="dxa"/>
            <w:vAlign w:val="center"/>
          </w:tcPr>
          <w:p>
            <w:pPr>
              <w:jc w:val="center"/>
              <w:rPr>
                <w:color w:val="auto"/>
                <w:sz w:val="18"/>
              </w:rPr>
            </w:pPr>
            <w:r>
              <w:rPr>
                <w:rFonts w:ascii="Times New Roman" w:hAnsi="Times New Roman"/>
                <w:color w:val="auto"/>
                <w:sz w:val="18"/>
              </w:rPr>
              <w:t>热电偶</w:t>
            </w:r>
          </w:p>
        </w:tc>
        <w:tc>
          <w:tcPr>
            <w:tcW w:w="993" w:type="dxa"/>
            <w:vAlign w:val="center"/>
          </w:tcPr>
          <w:p>
            <w:pPr>
              <w:spacing w:line="320" w:lineRule="exact"/>
              <w:jc w:val="center"/>
              <w:rPr>
                <w:rFonts w:ascii="Times New Roman" w:hAnsi="Times New Roman"/>
                <w:color w:val="auto"/>
                <w:sz w:val="18"/>
              </w:rPr>
            </w:pPr>
            <w:r>
              <w:rPr>
                <w:rFonts w:ascii="Times New Roman" w:hAnsi="Times New Roman"/>
                <w:color w:val="auto"/>
                <w:sz w:val="18"/>
              </w:rPr>
              <w:t>每两小时一次</w:t>
            </w:r>
          </w:p>
        </w:tc>
        <w:tc>
          <w:tcPr>
            <w:tcW w:w="1134" w:type="dxa"/>
            <w:vAlign w:val="center"/>
          </w:tcPr>
          <w:p>
            <w:pPr>
              <w:jc w:val="center"/>
              <w:rPr>
                <w:color w:val="auto"/>
                <w:sz w:val="18"/>
              </w:rPr>
            </w:pPr>
            <w:r>
              <w:rPr>
                <w:rFonts w:hint="eastAsia" w:ascii="Times New Roman" w:hAnsi="Times New Roman"/>
                <w:color w:val="auto"/>
                <w:sz w:val="18"/>
              </w:rPr>
              <w:t>算术平均值</w:t>
            </w:r>
          </w:p>
        </w:tc>
        <w:tc>
          <w:tcPr>
            <w:tcW w:w="1817" w:type="dxa"/>
          </w:tcPr>
          <w:p>
            <w:pPr>
              <w:spacing w:line="320" w:lineRule="exact"/>
              <w:jc w:val="left"/>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4</w:t>
            </w:r>
            <w:r>
              <w:rPr>
                <w:rFonts w:hint="eastAsia" w:ascii="Times New Roman" w:hAnsi="Times New Roman"/>
                <w:color w:val="auto"/>
                <w:sz w:val="18"/>
              </w:rPr>
              <w:t>、喷淋水进水温度</w:t>
            </w:r>
          </w:p>
        </w:tc>
        <w:tc>
          <w:tcPr>
            <w:tcW w:w="620" w:type="dxa"/>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rPr>
              <w:t>t</w:t>
            </w:r>
            <w:r>
              <w:rPr>
                <w:rFonts w:hint="eastAsia" w:ascii="Times New Roman" w:hAnsi="Times New Roman"/>
                <w:color w:val="auto"/>
                <w:sz w:val="18"/>
                <w:vertAlign w:val="subscript"/>
                <w:lang w:val="en-US" w:eastAsia="zh-CN"/>
              </w:rPr>
              <w:t>4</w:t>
            </w:r>
          </w:p>
        </w:tc>
        <w:tc>
          <w:tcPr>
            <w:tcW w:w="798" w:type="dxa"/>
            <w:vAlign w:val="center"/>
          </w:tcPr>
          <w:p>
            <w:pPr>
              <w:jc w:val="center"/>
              <w:rPr>
                <w:color w:val="auto"/>
                <w:sz w:val="18"/>
              </w:rPr>
            </w:pPr>
            <w:r>
              <w:rPr>
                <w:rFonts w:hint="eastAsia" w:ascii="Times New Roman" w:hAnsi="Times New Roman"/>
                <w:color w:val="auto"/>
                <w:sz w:val="18"/>
              </w:rPr>
              <w:t>℃</w:t>
            </w:r>
          </w:p>
        </w:tc>
        <w:tc>
          <w:tcPr>
            <w:tcW w:w="1275"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进水口</w:t>
            </w:r>
          </w:p>
        </w:tc>
        <w:tc>
          <w:tcPr>
            <w:tcW w:w="1134" w:type="dxa"/>
            <w:vAlign w:val="center"/>
          </w:tcPr>
          <w:p>
            <w:pPr>
              <w:jc w:val="center"/>
              <w:rPr>
                <w:color w:val="auto"/>
                <w:sz w:val="18"/>
              </w:rPr>
            </w:pPr>
            <w:r>
              <w:rPr>
                <w:rFonts w:ascii="Times New Roman" w:hAnsi="Times New Roman"/>
                <w:color w:val="auto"/>
                <w:sz w:val="18"/>
              </w:rPr>
              <w:t>水银温度计</w:t>
            </w:r>
          </w:p>
        </w:tc>
        <w:tc>
          <w:tcPr>
            <w:tcW w:w="993" w:type="dxa"/>
            <w:vAlign w:val="center"/>
          </w:tcPr>
          <w:p>
            <w:pPr>
              <w:spacing w:line="320" w:lineRule="exact"/>
              <w:jc w:val="center"/>
              <w:rPr>
                <w:rFonts w:ascii="Times New Roman" w:hAnsi="Times New Roman"/>
                <w:color w:val="auto"/>
                <w:sz w:val="18"/>
              </w:rPr>
            </w:pPr>
            <w:r>
              <w:rPr>
                <w:rFonts w:ascii="Times New Roman" w:hAnsi="Times New Roman"/>
                <w:color w:val="auto"/>
                <w:sz w:val="18"/>
              </w:rPr>
              <w:t>每两小时一次</w:t>
            </w:r>
          </w:p>
        </w:tc>
        <w:tc>
          <w:tcPr>
            <w:tcW w:w="1134" w:type="dxa"/>
            <w:vAlign w:val="center"/>
          </w:tcPr>
          <w:p>
            <w:pPr>
              <w:jc w:val="center"/>
              <w:rPr>
                <w:color w:val="auto"/>
                <w:sz w:val="18"/>
              </w:rPr>
            </w:pPr>
            <w:r>
              <w:rPr>
                <w:rFonts w:hint="eastAsia" w:ascii="Times New Roman" w:hAnsi="Times New Roman"/>
                <w:color w:val="auto"/>
                <w:sz w:val="18"/>
              </w:rPr>
              <w:t>算术平均值</w:t>
            </w:r>
          </w:p>
        </w:tc>
        <w:tc>
          <w:tcPr>
            <w:tcW w:w="1817" w:type="dxa"/>
          </w:tcPr>
          <w:p>
            <w:pPr>
              <w:spacing w:line="320" w:lineRule="exact"/>
              <w:jc w:val="left"/>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5</w:t>
            </w:r>
            <w:r>
              <w:rPr>
                <w:rFonts w:hint="eastAsia" w:ascii="Times New Roman" w:hAnsi="Times New Roman"/>
                <w:color w:val="auto"/>
                <w:sz w:val="18"/>
              </w:rPr>
              <w:t>、喷淋水出水温度</w:t>
            </w:r>
          </w:p>
        </w:tc>
        <w:tc>
          <w:tcPr>
            <w:tcW w:w="620" w:type="dxa"/>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rPr>
              <w:t>t</w:t>
            </w:r>
            <w:r>
              <w:rPr>
                <w:rFonts w:hint="eastAsia" w:ascii="Times New Roman" w:hAnsi="Times New Roman"/>
                <w:color w:val="auto"/>
                <w:sz w:val="18"/>
                <w:vertAlign w:val="subscript"/>
                <w:lang w:val="en-US" w:eastAsia="zh-CN"/>
              </w:rPr>
              <w:t>5</w:t>
            </w:r>
          </w:p>
        </w:tc>
        <w:tc>
          <w:tcPr>
            <w:tcW w:w="798" w:type="dxa"/>
            <w:vAlign w:val="center"/>
          </w:tcPr>
          <w:p>
            <w:pPr>
              <w:jc w:val="center"/>
              <w:rPr>
                <w:color w:val="auto"/>
                <w:sz w:val="18"/>
              </w:rPr>
            </w:pPr>
            <w:r>
              <w:rPr>
                <w:rFonts w:hint="eastAsia" w:ascii="Times New Roman" w:hAnsi="Times New Roman"/>
                <w:color w:val="auto"/>
                <w:sz w:val="18"/>
              </w:rPr>
              <w:t>℃</w:t>
            </w:r>
          </w:p>
        </w:tc>
        <w:tc>
          <w:tcPr>
            <w:tcW w:w="1275" w:type="dxa"/>
            <w:vAlign w:val="center"/>
          </w:tcPr>
          <w:p>
            <w:pPr>
              <w:spacing w:line="320" w:lineRule="exact"/>
              <w:jc w:val="center"/>
              <w:rPr>
                <w:rFonts w:ascii="Times New Roman" w:hAnsi="Times New Roman"/>
                <w:color w:val="auto"/>
                <w:sz w:val="18"/>
              </w:rPr>
            </w:pPr>
            <w:r>
              <w:rPr>
                <w:rFonts w:ascii="Times New Roman" w:hAnsi="Times New Roman"/>
                <w:color w:val="auto"/>
                <w:sz w:val="18"/>
              </w:rPr>
              <w:t>集水槽</w:t>
            </w:r>
          </w:p>
        </w:tc>
        <w:tc>
          <w:tcPr>
            <w:tcW w:w="1134" w:type="dxa"/>
            <w:vAlign w:val="center"/>
          </w:tcPr>
          <w:p>
            <w:pPr>
              <w:jc w:val="center"/>
              <w:rPr>
                <w:color w:val="auto"/>
                <w:sz w:val="18"/>
              </w:rPr>
            </w:pPr>
            <w:r>
              <w:rPr>
                <w:rFonts w:ascii="Times New Roman" w:hAnsi="Times New Roman"/>
                <w:color w:val="auto"/>
                <w:sz w:val="18"/>
              </w:rPr>
              <w:t>水银温度计</w:t>
            </w:r>
          </w:p>
        </w:tc>
        <w:tc>
          <w:tcPr>
            <w:tcW w:w="993" w:type="dxa"/>
            <w:vAlign w:val="center"/>
          </w:tcPr>
          <w:p>
            <w:pPr>
              <w:spacing w:line="320" w:lineRule="exact"/>
              <w:jc w:val="center"/>
              <w:rPr>
                <w:rFonts w:ascii="Times New Roman" w:hAnsi="Times New Roman"/>
                <w:color w:val="auto"/>
                <w:sz w:val="18"/>
              </w:rPr>
            </w:pPr>
            <w:r>
              <w:rPr>
                <w:rFonts w:ascii="Times New Roman" w:hAnsi="Times New Roman"/>
                <w:color w:val="auto"/>
                <w:sz w:val="18"/>
              </w:rPr>
              <w:t>每两小时一次</w:t>
            </w:r>
          </w:p>
        </w:tc>
        <w:tc>
          <w:tcPr>
            <w:tcW w:w="1134" w:type="dxa"/>
            <w:vAlign w:val="center"/>
          </w:tcPr>
          <w:p>
            <w:pPr>
              <w:jc w:val="center"/>
              <w:rPr>
                <w:color w:val="auto"/>
                <w:sz w:val="18"/>
              </w:rPr>
            </w:pPr>
            <w:r>
              <w:rPr>
                <w:rFonts w:hint="eastAsia" w:ascii="Times New Roman" w:hAnsi="Times New Roman"/>
                <w:color w:val="auto"/>
                <w:sz w:val="18"/>
              </w:rPr>
              <w:t>算术平均值</w:t>
            </w:r>
          </w:p>
        </w:tc>
        <w:tc>
          <w:tcPr>
            <w:tcW w:w="1817" w:type="dxa"/>
          </w:tcPr>
          <w:p>
            <w:pPr>
              <w:spacing w:line="320" w:lineRule="exact"/>
              <w:jc w:val="left"/>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6</w:t>
            </w:r>
            <w:r>
              <w:rPr>
                <w:rFonts w:hint="eastAsia" w:ascii="Times New Roman" w:hAnsi="Times New Roman"/>
                <w:color w:val="auto"/>
                <w:sz w:val="18"/>
              </w:rPr>
              <w:t>、炉气温度</w:t>
            </w:r>
          </w:p>
        </w:tc>
        <w:tc>
          <w:tcPr>
            <w:tcW w:w="620" w:type="dxa"/>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rPr>
              <w:t>t</w:t>
            </w:r>
            <w:r>
              <w:rPr>
                <w:rFonts w:hint="eastAsia" w:ascii="Times New Roman" w:hAnsi="Times New Roman"/>
                <w:color w:val="auto"/>
                <w:sz w:val="18"/>
                <w:vertAlign w:val="subscript"/>
                <w:lang w:val="en-US" w:eastAsia="zh-CN"/>
              </w:rPr>
              <w:t>6</w:t>
            </w:r>
          </w:p>
        </w:tc>
        <w:tc>
          <w:tcPr>
            <w:tcW w:w="798" w:type="dxa"/>
            <w:vAlign w:val="center"/>
          </w:tcPr>
          <w:p>
            <w:pPr>
              <w:jc w:val="center"/>
              <w:rPr>
                <w:color w:val="auto"/>
                <w:sz w:val="18"/>
              </w:rPr>
            </w:pPr>
            <w:r>
              <w:rPr>
                <w:rFonts w:hint="eastAsia" w:ascii="Times New Roman" w:hAnsi="Times New Roman"/>
                <w:color w:val="auto"/>
                <w:sz w:val="18"/>
              </w:rPr>
              <w:t>℃</w:t>
            </w:r>
          </w:p>
        </w:tc>
        <w:tc>
          <w:tcPr>
            <w:tcW w:w="1275"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炉喉处</w:t>
            </w:r>
          </w:p>
        </w:tc>
        <w:tc>
          <w:tcPr>
            <w:tcW w:w="1134" w:type="dxa"/>
            <w:vAlign w:val="center"/>
          </w:tcPr>
          <w:p>
            <w:pPr>
              <w:spacing w:line="320" w:lineRule="exact"/>
              <w:jc w:val="center"/>
              <w:rPr>
                <w:rFonts w:ascii="Times New Roman" w:hAnsi="Times New Roman"/>
                <w:color w:val="auto"/>
                <w:sz w:val="18"/>
              </w:rPr>
            </w:pPr>
            <w:r>
              <w:rPr>
                <w:rFonts w:ascii="Times New Roman" w:hAnsi="Times New Roman"/>
                <w:color w:val="auto"/>
                <w:sz w:val="18"/>
              </w:rPr>
              <w:t>热电偶</w:t>
            </w:r>
          </w:p>
        </w:tc>
        <w:tc>
          <w:tcPr>
            <w:tcW w:w="993" w:type="dxa"/>
            <w:vAlign w:val="center"/>
          </w:tcPr>
          <w:p>
            <w:pPr>
              <w:spacing w:line="320" w:lineRule="exact"/>
              <w:jc w:val="center"/>
              <w:rPr>
                <w:rFonts w:ascii="Times New Roman" w:hAnsi="Times New Roman"/>
                <w:color w:val="auto"/>
                <w:sz w:val="18"/>
              </w:rPr>
            </w:pPr>
            <w:r>
              <w:rPr>
                <w:rFonts w:ascii="Times New Roman" w:hAnsi="Times New Roman"/>
                <w:color w:val="auto"/>
                <w:sz w:val="18"/>
              </w:rPr>
              <w:t>每两小时一次</w:t>
            </w:r>
          </w:p>
        </w:tc>
        <w:tc>
          <w:tcPr>
            <w:tcW w:w="1134" w:type="dxa"/>
            <w:vAlign w:val="center"/>
          </w:tcPr>
          <w:p>
            <w:pPr>
              <w:jc w:val="center"/>
              <w:rPr>
                <w:color w:val="auto"/>
                <w:sz w:val="18"/>
              </w:rPr>
            </w:pPr>
            <w:r>
              <w:rPr>
                <w:rFonts w:hint="eastAsia" w:ascii="Times New Roman" w:hAnsi="Times New Roman"/>
                <w:color w:val="auto"/>
                <w:sz w:val="18"/>
              </w:rPr>
              <w:t>算术平均值</w:t>
            </w:r>
          </w:p>
        </w:tc>
        <w:tc>
          <w:tcPr>
            <w:tcW w:w="1817" w:type="dxa"/>
          </w:tcPr>
          <w:p>
            <w:pPr>
              <w:spacing w:line="320" w:lineRule="exact"/>
              <w:jc w:val="left"/>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7</w:t>
            </w:r>
            <w:r>
              <w:rPr>
                <w:rFonts w:hint="eastAsia" w:ascii="Times New Roman" w:hAnsi="Times New Roman"/>
                <w:color w:val="auto"/>
                <w:sz w:val="18"/>
              </w:rPr>
              <w:t>、渣、铅温度</w:t>
            </w:r>
          </w:p>
        </w:tc>
        <w:tc>
          <w:tcPr>
            <w:tcW w:w="620" w:type="dxa"/>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lang w:eastAsia="zh-CN"/>
              </w:rPr>
              <w:t>t</w:t>
            </w:r>
            <w:r>
              <w:rPr>
                <w:rFonts w:hint="eastAsia" w:ascii="Times New Roman" w:hAnsi="Times New Roman"/>
                <w:color w:val="auto"/>
                <w:sz w:val="18"/>
                <w:vertAlign w:val="subscript"/>
                <w:lang w:eastAsia="zh-CN"/>
              </w:rPr>
              <w:t>7</w:t>
            </w:r>
          </w:p>
        </w:tc>
        <w:tc>
          <w:tcPr>
            <w:tcW w:w="798" w:type="dxa"/>
            <w:vAlign w:val="center"/>
          </w:tcPr>
          <w:p>
            <w:pPr>
              <w:jc w:val="center"/>
              <w:rPr>
                <w:color w:val="auto"/>
                <w:sz w:val="18"/>
              </w:rPr>
            </w:pPr>
            <w:r>
              <w:rPr>
                <w:rFonts w:hint="eastAsia" w:ascii="Times New Roman" w:hAnsi="Times New Roman"/>
                <w:color w:val="auto"/>
                <w:sz w:val="18"/>
              </w:rPr>
              <w:t>℃</w:t>
            </w:r>
          </w:p>
        </w:tc>
        <w:tc>
          <w:tcPr>
            <w:tcW w:w="1275" w:type="dxa"/>
            <w:vAlign w:val="center"/>
          </w:tcPr>
          <w:p>
            <w:pPr>
              <w:spacing w:line="320" w:lineRule="exact"/>
              <w:jc w:val="center"/>
              <w:rPr>
                <w:rFonts w:ascii="Times New Roman" w:hAnsi="Times New Roman"/>
                <w:color w:val="auto"/>
                <w:sz w:val="18"/>
              </w:rPr>
            </w:pPr>
            <w:r>
              <w:rPr>
                <w:rFonts w:ascii="Times New Roman" w:hAnsi="Times New Roman"/>
                <w:color w:val="auto"/>
                <w:sz w:val="18"/>
              </w:rPr>
              <w:t>鼓风炉放渣口</w:t>
            </w:r>
          </w:p>
        </w:tc>
        <w:tc>
          <w:tcPr>
            <w:tcW w:w="1134" w:type="dxa"/>
            <w:vAlign w:val="center"/>
          </w:tcPr>
          <w:p>
            <w:pPr>
              <w:spacing w:line="320" w:lineRule="exact"/>
              <w:jc w:val="center"/>
              <w:rPr>
                <w:rFonts w:ascii="Times New Roman" w:hAnsi="Times New Roman"/>
                <w:color w:val="auto"/>
                <w:sz w:val="18"/>
              </w:rPr>
            </w:pPr>
            <w:r>
              <w:rPr>
                <w:rFonts w:ascii="Times New Roman" w:hAnsi="Times New Roman"/>
                <w:color w:val="auto"/>
                <w:sz w:val="18"/>
              </w:rPr>
              <w:t>双铂铑热电偶</w:t>
            </w:r>
          </w:p>
        </w:tc>
        <w:tc>
          <w:tcPr>
            <w:tcW w:w="993" w:type="dxa"/>
            <w:vAlign w:val="center"/>
          </w:tcPr>
          <w:p>
            <w:pPr>
              <w:spacing w:line="320" w:lineRule="exact"/>
              <w:jc w:val="center"/>
              <w:rPr>
                <w:rFonts w:ascii="Times New Roman" w:hAnsi="Times New Roman"/>
                <w:color w:val="auto"/>
                <w:sz w:val="18"/>
              </w:rPr>
            </w:pPr>
            <w:r>
              <w:rPr>
                <w:rFonts w:ascii="Times New Roman" w:hAnsi="Times New Roman"/>
                <w:color w:val="auto"/>
                <w:sz w:val="18"/>
              </w:rPr>
              <w:t>每两小时一次</w:t>
            </w:r>
          </w:p>
        </w:tc>
        <w:tc>
          <w:tcPr>
            <w:tcW w:w="1134" w:type="dxa"/>
            <w:vAlign w:val="center"/>
          </w:tcPr>
          <w:p>
            <w:pPr>
              <w:jc w:val="center"/>
              <w:rPr>
                <w:color w:val="auto"/>
                <w:sz w:val="18"/>
              </w:rPr>
            </w:pPr>
            <w:r>
              <w:rPr>
                <w:rFonts w:hint="eastAsia" w:ascii="Times New Roman" w:hAnsi="Times New Roman"/>
                <w:color w:val="auto"/>
                <w:sz w:val="18"/>
              </w:rPr>
              <w:t>算术平均值</w:t>
            </w:r>
          </w:p>
        </w:tc>
        <w:tc>
          <w:tcPr>
            <w:tcW w:w="1817" w:type="dxa"/>
          </w:tcPr>
          <w:p>
            <w:pPr>
              <w:spacing w:line="320" w:lineRule="exact"/>
              <w:jc w:val="left"/>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8</w:t>
            </w:r>
            <w:r>
              <w:rPr>
                <w:rFonts w:hint="eastAsia" w:ascii="Times New Roman" w:hAnsi="Times New Roman"/>
                <w:color w:val="auto"/>
                <w:sz w:val="18"/>
              </w:rPr>
              <w:t>、鼓风炉上部炉壳表面温度</w:t>
            </w:r>
          </w:p>
        </w:tc>
        <w:tc>
          <w:tcPr>
            <w:tcW w:w="620" w:type="dxa"/>
            <w:vAlign w:val="center"/>
          </w:tcPr>
          <w:p>
            <w:pPr>
              <w:spacing w:line="320" w:lineRule="exact"/>
              <w:jc w:val="center"/>
              <w:rPr>
                <w:rFonts w:hint="eastAsia" w:ascii="Times New Roman" w:hAnsi="Times New Roman" w:eastAsiaTheme="minorEastAsia"/>
                <w:color w:val="auto"/>
                <w:sz w:val="18"/>
                <w:lang w:val="en-US" w:eastAsia="zh-CN"/>
              </w:rPr>
            </w:pPr>
            <w:r>
              <w:rPr>
                <w:rFonts w:ascii="Times New Roman" w:hAnsi="Times New Roman"/>
                <w:color w:val="auto"/>
                <w:sz w:val="18"/>
              </w:rPr>
              <w:t>t</w:t>
            </w:r>
            <w:r>
              <w:rPr>
                <w:rFonts w:hint="eastAsia" w:ascii="Times New Roman" w:hAnsi="Times New Roman"/>
                <w:color w:val="auto"/>
                <w:sz w:val="18"/>
                <w:vertAlign w:val="subscript"/>
                <w:lang w:val="en-US" w:eastAsia="zh-CN"/>
              </w:rPr>
              <w:t>b</w:t>
            </w:r>
          </w:p>
        </w:tc>
        <w:tc>
          <w:tcPr>
            <w:tcW w:w="798" w:type="dxa"/>
            <w:vAlign w:val="center"/>
          </w:tcPr>
          <w:p>
            <w:pPr>
              <w:jc w:val="center"/>
              <w:rPr>
                <w:color w:val="auto"/>
                <w:sz w:val="18"/>
              </w:rPr>
            </w:pPr>
            <w:r>
              <w:rPr>
                <w:rFonts w:hint="eastAsia" w:ascii="Times New Roman" w:hAnsi="Times New Roman"/>
                <w:color w:val="auto"/>
                <w:sz w:val="18"/>
              </w:rPr>
              <w:t>℃</w:t>
            </w:r>
          </w:p>
        </w:tc>
        <w:tc>
          <w:tcPr>
            <w:tcW w:w="1275"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鼓风炉上部炉壳表面</w:t>
            </w:r>
          </w:p>
        </w:tc>
        <w:tc>
          <w:tcPr>
            <w:tcW w:w="1134" w:type="dxa"/>
            <w:vAlign w:val="center"/>
          </w:tcPr>
          <w:p>
            <w:pPr>
              <w:jc w:val="center"/>
              <w:rPr>
                <w:color w:val="auto"/>
                <w:sz w:val="18"/>
              </w:rPr>
            </w:pPr>
            <w:r>
              <w:rPr>
                <w:rFonts w:hint="eastAsia" w:ascii="Times New Roman" w:hAnsi="Times New Roman"/>
                <w:color w:val="auto"/>
                <w:sz w:val="18"/>
              </w:rPr>
              <w:t>半导体点温计</w:t>
            </w:r>
          </w:p>
        </w:tc>
        <w:tc>
          <w:tcPr>
            <w:tcW w:w="993" w:type="dxa"/>
            <w:vAlign w:val="center"/>
          </w:tcPr>
          <w:p>
            <w:pPr>
              <w:spacing w:line="320" w:lineRule="exact"/>
              <w:jc w:val="center"/>
              <w:rPr>
                <w:rFonts w:ascii="Times New Roman" w:hAnsi="Times New Roman"/>
                <w:color w:val="auto"/>
                <w:sz w:val="18"/>
              </w:rPr>
            </w:pPr>
            <w:r>
              <w:rPr>
                <w:rFonts w:ascii="Times New Roman" w:hAnsi="Times New Roman"/>
                <w:color w:val="auto"/>
                <w:sz w:val="18"/>
              </w:rPr>
              <w:t>测试中期一次</w:t>
            </w:r>
          </w:p>
        </w:tc>
        <w:tc>
          <w:tcPr>
            <w:tcW w:w="1134" w:type="dxa"/>
            <w:vAlign w:val="center"/>
          </w:tcPr>
          <w:p>
            <w:pPr>
              <w:spacing w:line="320" w:lineRule="exact"/>
              <w:jc w:val="center"/>
              <w:rPr>
                <w:rFonts w:ascii="Times New Roman" w:hAnsi="Times New Roman"/>
                <w:color w:val="auto"/>
                <w:sz w:val="18"/>
              </w:rPr>
            </w:pPr>
            <w:r>
              <w:rPr>
                <w:rFonts w:ascii="Times New Roman" w:hAnsi="Times New Roman"/>
                <w:color w:val="auto"/>
                <w:sz w:val="18"/>
              </w:rPr>
              <w:t>区域平均值</w:t>
            </w:r>
          </w:p>
        </w:tc>
        <w:tc>
          <w:tcPr>
            <w:tcW w:w="1817" w:type="dxa"/>
          </w:tcPr>
          <w:p>
            <w:pPr>
              <w:spacing w:line="320" w:lineRule="exact"/>
              <w:jc w:val="left"/>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9</w:t>
            </w:r>
            <w:r>
              <w:rPr>
                <w:rFonts w:hint="eastAsia" w:ascii="Times New Roman" w:hAnsi="Times New Roman"/>
                <w:color w:val="auto"/>
                <w:sz w:val="18"/>
              </w:rPr>
              <w:t>、</w:t>
            </w:r>
            <w:r>
              <w:rPr>
                <w:rFonts w:hint="eastAsia" w:ascii="Times New Roman" w:hAnsi="Times New Roman"/>
                <w:color w:val="auto"/>
                <w:sz w:val="18"/>
                <w:lang w:val="en-US" w:eastAsia="zh-CN"/>
              </w:rPr>
              <w:t>上部炉体</w:t>
            </w:r>
            <w:r>
              <w:rPr>
                <w:rFonts w:hint="eastAsia" w:ascii="Times New Roman" w:hAnsi="Times New Roman"/>
                <w:color w:val="auto"/>
                <w:sz w:val="18"/>
              </w:rPr>
              <w:t>散热表面环境</w:t>
            </w:r>
            <w:r>
              <w:rPr>
                <w:rFonts w:hint="eastAsia" w:ascii="Times New Roman" w:hAnsi="Times New Roman"/>
                <w:color w:val="auto"/>
                <w:sz w:val="18"/>
                <w:lang w:val="en-US" w:eastAsia="zh-CN"/>
              </w:rPr>
              <w:t>空气</w:t>
            </w:r>
            <w:r>
              <w:rPr>
                <w:rFonts w:hint="eastAsia" w:ascii="Times New Roman" w:hAnsi="Times New Roman"/>
                <w:color w:val="auto"/>
                <w:sz w:val="18"/>
              </w:rPr>
              <w:t>温度</w:t>
            </w:r>
          </w:p>
        </w:tc>
        <w:tc>
          <w:tcPr>
            <w:tcW w:w="620" w:type="dxa"/>
            <w:vAlign w:val="center"/>
          </w:tcPr>
          <w:p>
            <w:pPr>
              <w:spacing w:line="320" w:lineRule="exact"/>
              <w:jc w:val="center"/>
              <w:rPr>
                <w:rFonts w:hint="eastAsia" w:ascii="Times New Roman" w:hAnsi="Times New Roman" w:eastAsiaTheme="minorEastAsia"/>
                <w:color w:val="auto"/>
                <w:sz w:val="18"/>
                <w:lang w:val="en-US" w:eastAsia="zh-CN"/>
              </w:rPr>
            </w:pPr>
            <w:r>
              <w:rPr>
                <w:rFonts w:hint="eastAsia" w:ascii="Times New Roman" w:hAnsi="Times New Roman"/>
                <w:color w:val="auto"/>
                <w:sz w:val="18"/>
              </w:rPr>
              <w:t>t</w:t>
            </w:r>
            <w:r>
              <w:rPr>
                <w:rFonts w:hint="eastAsia" w:ascii="Times New Roman" w:hAnsi="Times New Roman"/>
                <w:color w:val="auto"/>
                <w:sz w:val="18"/>
                <w:vertAlign w:val="subscript"/>
              </w:rPr>
              <w:t>e</w:t>
            </w:r>
            <w:r>
              <w:rPr>
                <w:rFonts w:hint="eastAsia" w:ascii="Times New Roman" w:hAnsi="Times New Roman"/>
                <w:color w:val="auto"/>
                <w:sz w:val="18"/>
                <w:vertAlign w:val="subscript"/>
                <w:lang w:val="en-US" w:eastAsia="zh-CN"/>
              </w:rPr>
              <w:t>b</w:t>
            </w:r>
          </w:p>
        </w:tc>
        <w:tc>
          <w:tcPr>
            <w:tcW w:w="798"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w:t>
            </w:r>
          </w:p>
        </w:tc>
        <w:tc>
          <w:tcPr>
            <w:tcW w:w="1275"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距散热表面1m处</w:t>
            </w:r>
          </w:p>
        </w:tc>
        <w:tc>
          <w:tcPr>
            <w:tcW w:w="1134" w:type="dxa"/>
            <w:vAlign w:val="center"/>
          </w:tcPr>
          <w:p>
            <w:pPr>
              <w:jc w:val="center"/>
              <w:rPr>
                <w:color w:val="auto"/>
                <w:sz w:val="18"/>
              </w:rPr>
            </w:pPr>
            <w:r>
              <w:rPr>
                <w:rFonts w:hint="eastAsia" w:ascii="Times New Roman" w:hAnsi="Times New Roman"/>
                <w:color w:val="auto"/>
                <w:sz w:val="18"/>
              </w:rPr>
              <w:t>半导体点温计</w:t>
            </w:r>
          </w:p>
        </w:tc>
        <w:tc>
          <w:tcPr>
            <w:tcW w:w="993" w:type="dxa"/>
            <w:vAlign w:val="center"/>
          </w:tcPr>
          <w:p>
            <w:pPr>
              <w:jc w:val="center"/>
              <w:rPr>
                <w:color w:val="auto"/>
                <w:sz w:val="18"/>
              </w:rPr>
            </w:pPr>
            <w:r>
              <w:rPr>
                <w:rFonts w:ascii="Times New Roman" w:hAnsi="Times New Roman"/>
                <w:color w:val="auto"/>
                <w:sz w:val="18"/>
              </w:rPr>
              <w:t>测试中期一次</w:t>
            </w:r>
          </w:p>
        </w:tc>
        <w:tc>
          <w:tcPr>
            <w:tcW w:w="1134" w:type="dxa"/>
            <w:vAlign w:val="center"/>
          </w:tcPr>
          <w:p>
            <w:pPr>
              <w:jc w:val="center"/>
              <w:rPr>
                <w:color w:val="auto"/>
                <w:sz w:val="18"/>
              </w:rPr>
            </w:pPr>
            <w:r>
              <w:rPr>
                <w:rFonts w:ascii="Times New Roman" w:hAnsi="Times New Roman"/>
                <w:color w:val="auto"/>
                <w:sz w:val="18"/>
              </w:rPr>
              <w:t>区域平均值</w:t>
            </w:r>
          </w:p>
        </w:tc>
        <w:tc>
          <w:tcPr>
            <w:tcW w:w="1817" w:type="dxa"/>
          </w:tcPr>
          <w:p>
            <w:pPr>
              <w:spacing w:line="320" w:lineRule="exact"/>
              <w:jc w:val="left"/>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10、冷风温度</w:t>
            </w:r>
          </w:p>
        </w:tc>
        <w:tc>
          <w:tcPr>
            <w:tcW w:w="620" w:type="dxa"/>
            <w:vAlign w:val="center"/>
          </w:tcPr>
          <w:p>
            <w:pPr>
              <w:spacing w:line="320" w:lineRule="exact"/>
              <w:jc w:val="center"/>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t</w:t>
            </w:r>
            <w:r>
              <w:rPr>
                <w:rFonts w:hint="eastAsia" w:ascii="Times New Roman" w:hAnsi="Times New Roman"/>
                <w:color w:val="auto"/>
                <w:sz w:val="18"/>
                <w:vertAlign w:val="subscript"/>
                <w:lang w:val="en-US" w:eastAsia="zh-CN"/>
              </w:rPr>
              <w:t>8</w:t>
            </w:r>
          </w:p>
        </w:tc>
        <w:tc>
          <w:tcPr>
            <w:tcW w:w="798" w:type="dxa"/>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rPr>
              <w:t>℃</w:t>
            </w:r>
          </w:p>
        </w:tc>
        <w:tc>
          <w:tcPr>
            <w:tcW w:w="1275" w:type="dxa"/>
            <w:vAlign w:val="center"/>
          </w:tcPr>
          <w:p>
            <w:pPr>
              <w:spacing w:line="320" w:lineRule="exact"/>
              <w:jc w:val="center"/>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主鼓风机出口</w:t>
            </w:r>
          </w:p>
        </w:tc>
        <w:tc>
          <w:tcPr>
            <w:tcW w:w="1134" w:type="dxa"/>
            <w:vAlign w:val="center"/>
          </w:tcPr>
          <w:p>
            <w:pPr>
              <w:jc w:val="center"/>
              <w:rPr>
                <w:rFonts w:hint="eastAsia" w:ascii="Times New Roman" w:hAnsi="Times New Roman"/>
                <w:color w:val="auto"/>
                <w:sz w:val="18"/>
              </w:rPr>
            </w:pPr>
            <w:r>
              <w:rPr>
                <w:rFonts w:hint="eastAsia" w:ascii="Times New Roman" w:hAnsi="Times New Roman"/>
                <w:color w:val="auto"/>
                <w:sz w:val="18"/>
              </w:rPr>
              <w:t>半导体点温计</w:t>
            </w:r>
          </w:p>
        </w:tc>
        <w:tc>
          <w:tcPr>
            <w:tcW w:w="993" w:type="dxa"/>
            <w:vAlign w:val="center"/>
          </w:tcPr>
          <w:p>
            <w:pPr>
              <w:jc w:val="center"/>
              <w:rPr>
                <w:rFonts w:ascii="Times New Roman" w:hAnsi="Times New Roman"/>
                <w:color w:val="auto"/>
                <w:sz w:val="18"/>
              </w:rPr>
            </w:pPr>
            <w:r>
              <w:rPr>
                <w:rFonts w:ascii="Times New Roman" w:hAnsi="Times New Roman"/>
                <w:color w:val="auto"/>
                <w:sz w:val="18"/>
              </w:rPr>
              <w:t>每两小时一次</w:t>
            </w:r>
          </w:p>
        </w:tc>
        <w:tc>
          <w:tcPr>
            <w:tcW w:w="1134" w:type="dxa"/>
            <w:vAlign w:val="center"/>
          </w:tcPr>
          <w:p>
            <w:pPr>
              <w:jc w:val="center"/>
              <w:rPr>
                <w:rFonts w:ascii="Times New Roman" w:hAnsi="Times New Roman"/>
                <w:color w:val="auto"/>
                <w:sz w:val="18"/>
              </w:rPr>
            </w:pPr>
            <w:r>
              <w:rPr>
                <w:rFonts w:hint="eastAsia" w:ascii="Times New Roman" w:hAnsi="Times New Roman"/>
                <w:color w:val="auto"/>
                <w:sz w:val="18"/>
              </w:rPr>
              <w:t>算术平均值</w:t>
            </w:r>
          </w:p>
        </w:tc>
        <w:tc>
          <w:tcPr>
            <w:tcW w:w="1817" w:type="dxa"/>
          </w:tcPr>
          <w:p>
            <w:pPr>
              <w:spacing w:line="320" w:lineRule="exact"/>
              <w:jc w:val="left"/>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11、炉顶表面温度</w:t>
            </w:r>
          </w:p>
        </w:tc>
        <w:tc>
          <w:tcPr>
            <w:tcW w:w="620" w:type="dxa"/>
            <w:vAlign w:val="center"/>
          </w:tcPr>
          <w:p>
            <w:pPr>
              <w:spacing w:line="320" w:lineRule="exact"/>
              <w:jc w:val="center"/>
              <w:rPr>
                <w:rFonts w:hint="default" w:ascii="Times New Roman" w:hAnsi="Times New Roman"/>
                <w:color w:val="auto"/>
                <w:sz w:val="18"/>
                <w:lang w:val="en-US" w:eastAsia="zh-CN"/>
              </w:rPr>
            </w:pPr>
            <w:r>
              <w:rPr>
                <w:rFonts w:hint="eastAsia" w:ascii="Times New Roman" w:hAnsi="Times New Roman"/>
                <w:color w:val="auto"/>
                <w:sz w:val="18"/>
                <w:lang w:val="en-US" w:eastAsia="zh-CN"/>
              </w:rPr>
              <w:t>t</w:t>
            </w:r>
            <w:r>
              <w:rPr>
                <w:rFonts w:hint="eastAsia" w:ascii="Times New Roman" w:hAnsi="Times New Roman"/>
                <w:color w:val="auto"/>
                <w:sz w:val="18"/>
                <w:vertAlign w:val="subscript"/>
                <w:lang w:val="en-US" w:eastAsia="zh-CN"/>
              </w:rPr>
              <w:t>d</w:t>
            </w:r>
          </w:p>
        </w:tc>
        <w:tc>
          <w:tcPr>
            <w:tcW w:w="798" w:type="dxa"/>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rPr>
              <w:t>℃</w:t>
            </w:r>
          </w:p>
        </w:tc>
        <w:tc>
          <w:tcPr>
            <w:tcW w:w="1275" w:type="dxa"/>
            <w:vAlign w:val="center"/>
          </w:tcPr>
          <w:p>
            <w:pPr>
              <w:spacing w:line="320" w:lineRule="exact"/>
              <w:jc w:val="center"/>
              <w:rPr>
                <w:rFonts w:hint="default" w:ascii="Times New Roman" w:hAnsi="Times New Roman"/>
                <w:color w:val="auto"/>
                <w:sz w:val="18"/>
                <w:lang w:val="en-US" w:eastAsia="zh-CN"/>
              </w:rPr>
            </w:pPr>
            <w:r>
              <w:rPr>
                <w:rFonts w:hint="eastAsia" w:ascii="Times New Roman" w:hAnsi="Times New Roman"/>
                <w:color w:val="auto"/>
                <w:sz w:val="18"/>
                <w:lang w:val="en-US" w:eastAsia="zh-CN"/>
              </w:rPr>
              <w:t>炉顶外部钢板</w:t>
            </w:r>
          </w:p>
        </w:tc>
        <w:tc>
          <w:tcPr>
            <w:tcW w:w="1134" w:type="dxa"/>
            <w:vAlign w:val="center"/>
          </w:tcPr>
          <w:p>
            <w:pPr>
              <w:jc w:val="center"/>
              <w:rPr>
                <w:rFonts w:hint="eastAsia" w:asciiTheme="minorHAnsi" w:hAnsiTheme="minorHAnsi" w:eastAsiaTheme="minorEastAsia" w:cstheme="minorBidi"/>
                <w:color w:val="auto"/>
                <w:kern w:val="2"/>
                <w:sz w:val="18"/>
                <w:szCs w:val="22"/>
                <w:lang w:val="en-US" w:eastAsia="zh-CN" w:bidi="ar-SA"/>
              </w:rPr>
            </w:pPr>
            <w:r>
              <w:rPr>
                <w:rFonts w:hint="eastAsia" w:ascii="Times New Roman" w:hAnsi="Times New Roman"/>
                <w:color w:val="auto"/>
                <w:sz w:val="18"/>
              </w:rPr>
              <w:t>半导体点温计</w:t>
            </w:r>
          </w:p>
        </w:tc>
        <w:tc>
          <w:tcPr>
            <w:tcW w:w="993" w:type="dxa"/>
            <w:vAlign w:val="center"/>
          </w:tcPr>
          <w:p>
            <w:pPr>
              <w:spacing w:line="320" w:lineRule="exact"/>
              <w:jc w:val="center"/>
              <w:rPr>
                <w:rFonts w:ascii="Times New Roman" w:hAnsi="Times New Roman" w:eastAsiaTheme="minorEastAsia" w:cstheme="minorBidi"/>
                <w:color w:val="auto"/>
                <w:kern w:val="2"/>
                <w:sz w:val="18"/>
                <w:szCs w:val="22"/>
                <w:lang w:val="en-US" w:eastAsia="zh-CN" w:bidi="ar-SA"/>
              </w:rPr>
            </w:pPr>
            <w:r>
              <w:rPr>
                <w:rFonts w:ascii="Times New Roman" w:hAnsi="Times New Roman"/>
                <w:color w:val="auto"/>
                <w:sz w:val="18"/>
              </w:rPr>
              <w:t>测试中期一次</w:t>
            </w:r>
          </w:p>
        </w:tc>
        <w:tc>
          <w:tcPr>
            <w:tcW w:w="1134" w:type="dxa"/>
            <w:vAlign w:val="center"/>
          </w:tcPr>
          <w:p>
            <w:pPr>
              <w:spacing w:line="320" w:lineRule="exact"/>
              <w:jc w:val="center"/>
              <w:rPr>
                <w:rFonts w:hint="eastAsia" w:ascii="Times New Roman" w:hAnsi="Times New Roman" w:eastAsiaTheme="minorEastAsia" w:cstheme="minorBidi"/>
                <w:color w:val="auto"/>
                <w:kern w:val="2"/>
                <w:sz w:val="18"/>
                <w:szCs w:val="22"/>
                <w:lang w:val="en-US" w:eastAsia="zh-CN" w:bidi="ar-SA"/>
              </w:rPr>
            </w:pPr>
            <w:r>
              <w:rPr>
                <w:rFonts w:ascii="Times New Roman" w:hAnsi="Times New Roman"/>
                <w:color w:val="auto"/>
                <w:sz w:val="18"/>
              </w:rPr>
              <w:t>区域平均值</w:t>
            </w:r>
          </w:p>
        </w:tc>
        <w:tc>
          <w:tcPr>
            <w:tcW w:w="1817" w:type="dxa"/>
          </w:tcPr>
          <w:p>
            <w:pPr>
              <w:spacing w:line="320" w:lineRule="exact"/>
              <w:jc w:val="left"/>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12、炉顶</w:t>
            </w:r>
            <w:r>
              <w:rPr>
                <w:rFonts w:hint="eastAsia" w:ascii="Times New Roman" w:hAnsi="Times New Roman"/>
                <w:color w:val="auto"/>
                <w:sz w:val="18"/>
              </w:rPr>
              <w:t>表面环境</w:t>
            </w:r>
            <w:r>
              <w:rPr>
                <w:rFonts w:hint="eastAsia" w:ascii="Times New Roman" w:hAnsi="Times New Roman"/>
                <w:color w:val="auto"/>
                <w:sz w:val="18"/>
                <w:lang w:val="en-US" w:eastAsia="zh-CN"/>
              </w:rPr>
              <w:t>空气</w:t>
            </w:r>
            <w:r>
              <w:rPr>
                <w:rFonts w:hint="eastAsia" w:ascii="Times New Roman" w:hAnsi="Times New Roman"/>
                <w:color w:val="auto"/>
                <w:sz w:val="18"/>
              </w:rPr>
              <w:t>温度</w:t>
            </w:r>
          </w:p>
        </w:tc>
        <w:tc>
          <w:tcPr>
            <w:tcW w:w="620" w:type="dxa"/>
            <w:vAlign w:val="center"/>
          </w:tcPr>
          <w:p>
            <w:pPr>
              <w:spacing w:line="320" w:lineRule="exact"/>
              <w:jc w:val="center"/>
              <w:rPr>
                <w:rFonts w:hint="eastAsia" w:ascii="Times New Roman" w:hAnsi="Times New Roman" w:eastAsiaTheme="minorEastAsia" w:cstheme="minorBidi"/>
                <w:color w:val="auto"/>
                <w:kern w:val="2"/>
                <w:sz w:val="18"/>
                <w:szCs w:val="22"/>
                <w:lang w:val="en-US" w:eastAsia="zh-CN" w:bidi="ar-SA"/>
              </w:rPr>
            </w:pPr>
            <w:r>
              <w:rPr>
                <w:rFonts w:hint="eastAsia" w:ascii="Times New Roman" w:hAnsi="Times New Roman"/>
                <w:color w:val="auto"/>
                <w:sz w:val="18"/>
              </w:rPr>
              <w:t>t</w:t>
            </w:r>
            <w:r>
              <w:rPr>
                <w:rFonts w:hint="eastAsia" w:ascii="Times New Roman" w:hAnsi="Times New Roman"/>
                <w:color w:val="auto"/>
                <w:sz w:val="18"/>
                <w:vertAlign w:val="subscript"/>
              </w:rPr>
              <w:t>e</w:t>
            </w:r>
            <w:r>
              <w:rPr>
                <w:rFonts w:hint="eastAsia" w:ascii="Times New Roman" w:hAnsi="Times New Roman"/>
                <w:color w:val="auto"/>
                <w:sz w:val="18"/>
                <w:vertAlign w:val="subscript"/>
                <w:lang w:val="en-US" w:eastAsia="zh-CN"/>
              </w:rPr>
              <w:t>d</w:t>
            </w:r>
          </w:p>
        </w:tc>
        <w:tc>
          <w:tcPr>
            <w:tcW w:w="798" w:type="dxa"/>
            <w:vAlign w:val="center"/>
          </w:tcPr>
          <w:p>
            <w:pPr>
              <w:spacing w:line="320" w:lineRule="exact"/>
              <w:jc w:val="center"/>
              <w:rPr>
                <w:rFonts w:hint="eastAsia" w:ascii="Times New Roman" w:hAnsi="Times New Roman" w:eastAsiaTheme="minorEastAsia" w:cstheme="minorBidi"/>
                <w:color w:val="auto"/>
                <w:kern w:val="2"/>
                <w:sz w:val="18"/>
                <w:szCs w:val="22"/>
                <w:lang w:val="en-US" w:eastAsia="zh-CN" w:bidi="ar-SA"/>
              </w:rPr>
            </w:pPr>
            <w:r>
              <w:rPr>
                <w:rFonts w:hint="eastAsia" w:ascii="Times New Roman" w:hAnsi="Times New Roman"/>
                <w:color w:val="auto"/>
                <w:sz w:val="18"/>
              </w:rPr>
              <w:t>℃</w:t>
            </w:r>
          </w:p>
        </w:tc>
        <w:tc>
          <w:tcPr>
            <w:tcW w:w="1275" w:type="dxa"/>
            <w:vAlign w:val="center"/>
          </w:tcPr>
          <w:p>
            <w:pPr>
              <w:spacing w:line="320" w:lineRule="exact"/>
              <w:jc w:val="center"/>
              <w:rPr>
                <w:rFonts w:hint="eastAsia" w:ascii="Times New Roman" w:hAnsi="Times New Roman" w:eastAsiaTheme="minorEastAsia" w:cstheme="minorBidi"/>
                <w:color w:val="auto"/>
                <w:kern w:val="2"/>
                <w:sz w:val="18"/>
                <w:szCs w:val="22"/>
                <w:lang w:val="en-US" w:eastAsia="zh-CN" w:bidi="ar-SA"/>
              </w:rPr>
            </w:pPr>
            <w:r>
              <w:rPr>
                <w:rFonts w:hint="eastAsia" w:ascii="Times New Roman" w:hAnsi="Times New Roman"/>
                <w:color w:val="auto"/>
                <w:sz w:val="18"/>
              </w:rPr>
              <w:t>距</w:t>
            </w:r>
            <w:r>
              <w:rPr>
                <w:rFonts w:hint="eastAsia" w:ascii="Times New Roman" w:hAnsi="Times New Roman"/>
                <w:color w:val="auto"/>
                <w:sz w:val="18"/>
                <w:lang w:val="en-US" w:eastAsia="zh-CN"/>
              </w:rPr>
              <w:t>炉顶</w:t>
            </w:r>
            <w:r>
              <w:rPr>
                <w:rFonts w:hint="eastAsia" w:ascii="Times New Roman" w:hAnsi="Times New Roman"/>
                <w:color w:val="auto"/>
                <w:sz w:val="18"/>
              </w:rPr>
              <w:t>表面1m处</w:t>
            </w:r>
          </w:p>
        </w:tc>
        <w:tc>
          <w:tcPr>
            <w:tcW w:w="1134" w:type="dxa"/>
            <w:vAlign w:val="center"/>
          </w:tcPr>
          <w:p>
            <w:pPr>
              <w:jc w:val="center"/>
              <w:rPr>
                <w:rFonts w:hint="eastAsia" w:asciiTheme="minorHAnsi" w:hAnsiTheme="minorHAnsi" w:eastAsiaTheme="minorEastAsia" w:cstheme="minorBidi"/>
                <w:color w:val="auto"/>
                <w:kern w:val="2"/>
                <w:sz w:val="18"/>
                <w:szCs w:val="22"/>
                <w:lang w:val="en-US" w:eastAsia="zh-CN" w:bidi="ar-SA"/>
              </w:rPr>
            </w:pPr>
            <w:r>
              <w:rPr>
                <w:rFonts w:hint="eastAsia" w:ascii="Times New Roman" w:hAnsi="Times New Roman"/>
                <w:color w:val="auto"/>
                <w:sz w:val="18"/>
              </w:rPr>
              <w:t>半导体点温计</w:t>
            </w:r>
          </w:p>
        </w:tc>
        <w:tc>
          <w:tcPr>
            <w:tcW w:w="993" w:type="dxa"/>
            <w:vAlign w:val="center"/>
          </w:tcPr>
          <w:p>
            <w:pPr>
              <w:jc w:val="center"/>
              <w:rPr>
                <w:rFonts w:asciiTheme="minorHAnsi" w:hAnsiTheme="minorHAnsi" w:eastAsiaTheme="minorEastAsia" w:cstheme="minorBidi"/>
                <w:color w:val="auto"/>
                <w:kern w:val="2"/>
                <w:sz w:val="18"/>
                <w:szCs w:val="22"/>
                <w:lang w:val="en-US" w:eastAsia="zh-CN" w:bidi="ar-SA"/>
              </w:rPr>
            </w:pPr>
            <w:r>
              <w:rPr>
                <w:rFonts w:ascii="Times New Roman" w:hAnsi="Times New Roman"/>
                <w:color w:val="auto"/>
                <w:sz w:val="18"/>
              </w:rPr>
              <w:t>测试中期一次</w:t>
            </w:r>
          </w:p>
        </w:tc>
        <w:tc>
          <w:tcPr>
            <w:tcW w:w="1134" w:type="dxa"/>
            <w:vAlign w:val="center"/>
          </w:tcPr>
          <w:p>
            <w:pPr>
              <w:jc w:val="center"/>
              <w:rPr>
                <w:rFonts w:asciiTheme="minorHAnsi" w:hAnsiTheme="minorHAnsi" w:eastAsiaTheme="minorEastAsia" w:cstheme="minorBidi"/>
                <w:color w:val="auto"/>
                <w:kern w:val="2"/>
                <w:sz w:val="18"/>
                <w:szCs w:val="22"/>
                <w:lang w:val="en-US" w:eastAsia="zh-CN" w:bidi="ar-SA"/>
              </w:rPr>
            </w:pPr>
            <w:r>
              <w:rPr>
                <w:rFonts w:ascii="Times New Roman" w:hAnsi="Times New Roman"/>
                <w:color w:val="auto"/>
                <w:sz w:val="18"/>
              </w:rPr>
              <w:t>区域平均值</w:t>
            </w:r>
          </w:p>
        </w:tc>
        <w:tc>
          <w:tcPr>
            <w:tcW w:w="1817" w:type="dxa"/>
            <w:vAlign w:val="top"/>
          </w:tcPr>
          <w:p>
            <w:pPr>
              <w:spacing w:line="320" w:lineRule="exact"/>
              <w:jc w:val="left"/>
              <w:rPr>
                <w:rFonts w:hint="default" w:ascii="Times New Roman" w:hAnsi="Times New Roman" w:eastAsiaTheme="minorEastAsia" w:cstheme="minorBidi"/>
                <w:color w:val="auto"/>
                <w:kern w:val="2"/>
                <w:sz w:val="18"/>
                <w:szCs w:val="22"/>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hint="eastAsia" w:ascii="Times New Roman" w:hAnsi="Times New Roman"/>
                <w:color w:val="auto"/>
                <w:sz w:val="18"/>
                <w:lang w:val="en-US" w:eastAsia="zh-CN"/>
              </w:rPr>
            </w:pPr>
            <w:r>
              <w:rPr>
                <w:rFonts w:hint="eastAsia" w:ascii="Times New Roman" w:hAnsi="Times New Roman" w:eastAsia="宋体"/>
                <w:color w:val="auto"/>
                <w:sz w:val="18"/>
                <w:szCs w:val="18"/>
                <w:vertAlign w:val="baseline"/>
                <w:lang w:val="en-US" w:eastAsia="zh-CN"/>
              </w:rPr>
              <w:t>13、热风管道表面温度</w:t>
            </w:r>
          </w:p>
        </w:tc>
        <w:tc>
          <w:tcPr>
            <w:tcW w:w="620" w:type="dxa"/>
            <w:vAlign w:val="center"/>
          </w:tcPr>
          <w:p>
            <w:pPr>
              <w:spacing w:line="320" w:lineRule="exact"/>
              <w:jc w:val="center"/>
              <w:rPr>
                <w:rFonts w:hint="eastAsia" w:ascii="Times New Roman" w:hAnsi="Times New Roman"/>
                <w:color w:val="auto"/>
                <w:sz w:val="18"/>
              </w:rPr>
            </w:pPr>
            <m:oMathPara>
              <m:oMath>
                <m:sSub>
                  <m:sSubPr>
                    <m:ctrlPr>
                      <w:rPr>
                        <w:rFonts w:hint="default" w:ascii="Cambria Math" w:hAnsi="Cambria Math"/>
                        <w:color w:val="auto"/>
                        <w:sz w:val="18"/>
                        <w:szCs w:val="18"/>
                        <w:vertAlign w:val="baseline"/>
                        <w:lang w:val="en-US" w:eastAsia="zh-CN"/>
                      </w:rPr>
                    </m:ctrlPr>
                  </m:sSubPr>
                  <m:e>
                    <m:r>
                      <m:rPr>
                        <m:sty m:val="p"/>
                      </m:rPr>
                      <w:rPr>
                        <w:rFonts w:hint="default" w:ascii="Cambria Math" w:hAnsi="Cambria Math"/>
                        <w:color w:val="auto"/>
                        <w:sz w:val="18"/>
                        <w:szCs w:val="18"/>
                        <w:vertAlign w:val="baseline"/>
                        <w:lang w:val="en-US" w:eastAsia="zh-CN"/>
                      </w:rPr>
                      <m:t>t</m:t>
                    </m:r>
                    <m:ctrlPr>
                      <w:rPr>
                        <w:rFonts w:hint="default" w:ascii="Cambria Math" w:hAnsi="Cambria Math"/>
                        <w:color w:val="auto"/>
                        <w:sz w:val="18"/>
                        <w:szCs w:val="18"/>
                        <w:vertAlign w:val="baseline"/>
                        <w:lang w:val="en-US" w:eastAsia="zh-CN"/>
                      </w:rPr>
                    </m:ctrlPr>
                  </m:e>
                  <m:sub>
                    <m:r>
                      <m:rPr>
                        <m:sty m:val="p"/>
                      </m:rPr>
                      <w:rPr>
                        <w:rFonts w:hint="default" w:ascii="Cambria Math" w:hAnsi="Cambria Math"/>
                        <w:color w:val="auto"/>
                        <w:sz w:val="18"/>
                        <w:szCs w:val="18"/>
                        <w:vertAlign w:val="baseline"/>
                        <w:lang w:val="en-US" w:eastAsia="zh-CN"/>
                      </w:rPr>
                      <m:t>gb</m:t>
                    </m:r>
                    <m:ctrlPr>
                      <w:rPr>
                        <w:rFonts w:hint="default" w:ascii="Cambria Math" w:hAnsi="Cambria Math"/>
                        <w:color w:val="auto"/>
                        <w:sz w:val="18"/>
                        <w:szCs w:val="18"/>
                        <w:vertAlign w:val="baseline"/>
                        <w:lang w:val="en-US" w:eastAsia="zh-CN"/>
                      </w:rPr>
                    </m:ctrlPr>
                  </m:sub>
                </m:sSub>
              </m:oMath>
            </m:oMathPara>
          </w:p>
        </w:tc>
        <w:tc>
          <w:tcPr>
            <w:tcW w:w="798" w:type="dxa"/>
            <w:vAlign w:val="center"/>
          </w:tcPr>
          <w:p>
            <w:pPr>
              <w:spacing w:line="320" w:lineRule="exact"/>
              <w:jc w:val="center"/>
              <w:rPr>
                <w:rFonts w:hint="eastAsia" w:ascii="Times New Roman" w:hAnsi="Times New Roman" w:eastAsiaTheme="minorEastAsia" w:cstheme="minorBidi"/>
                <w:color w:val="auto"/>
                <w:kern w:val="2"/>
                <w:sz w:val="18"/>
                <w:szCs w:val="22"/>
                <w:lang w:val="en-US" w:eastAsia="zh-CN" w:bidi="ar-SA"/>
              </w:rPr>
            </w:pPr>
            <w:r>
              <w:rPr>
                <w:rFonts w:hint="eastAsia" w:ascii="Times New Roman" w:hAnsi="Times New Roman"/>
                <w:color w:val="auto"/>
                <w:sz w:val="18"/>
              </w:rPr>
              <w:t>℃</w:t>
            </w:r>
          </w:p>
        </w:tc>
        <w:tc>
          <w:tcPr>
            <w:tcW w:w="1275" w:type="dxa"/>
            <w:vAlign w:val="center"/>
          </w:tcPr>
          <w:p>
            <w:pPr>
              <w:spacing w:line="320" w:lineRule="exact"/>
              <w:jc w:val="center"/>
              <w:rPr>
                <w:rFonts w:hint="default" w:ascii="Times New Roman" w:hAnsi="Times New Roman" w:eastAsiaTheme="minorEastAsia" w:cstheme="minorBidi"/>
                <w:color w:val="auto"/>
                <w:kern w:val="2"/>
                <w:sz w:val="18"/>
                <w:szCs w:val="22"/>
                <w:lang w:val="en-US" w:eastAsia="zh-CN" w:bidi="ar-SA"/>
              </w:rPr>
            </w:pPr>
            <w:r>
              <w:rPr>
                <w:rFonts w:hint="eastAsia" w:ascii="Times New Roman" w:hAnsi="Times New Roman"/>
                <w:color w:val="auto"/>
                <w:sz w:val="18"/>
                <w:lang w:val="en-US" w:eastAsia="zh-CN"/>
              </w:rPr>
              <w:t>管道外部钢材</w:t>
            </w:r>
          </w:p>
        </w:tc>
        <w:tc>
          <w:tcPr>
            <w:tcW w:w="1134" w:type="dxa"/>
            <w:vAlign w:val="center"/>
          </w:tcPr>
          <w:p>
            <w:pPr>
              <w:jc w:val="center"/>
              <w:rPr>
                <w:rFonts w:hint="eastAsia" w:asciiTheme="minorHAnsi" w:hAnsiTheme="minorHAnsi" w:eastAsiaTheme="minorEastAsia" w:cstheme="minorBidi"/>
                <w:color w:val="auto"/>
                <w:kern w:val="2"/>
                <w:sz w:val="18"/>
                <w:szCs w:val="22"/>
                <w:lang w:val="en-US" w:eastAsia="zh-CN" w:bidi="ar-SA"/>
              </w:rPr>
            </w:pPr>
            <w:r>
              <w:rPr>
                <w:rFonts w:hint="eastAsia" w:ascii="Times New Roman" w:hAnsi="Times New Roman"/>
                <w:color w:val="auto"/>
                <w:sz w:val="18"/>
              </w:rPr>
              <w:t>半导体点温计</w:t>
            </w:r>
          </w:p>
        </w:tc>
        <w:tc>
          <w:tcPr>
            <w:tcW w:w="993" w:type="dxa"/>
            <w:vAlign w:val="center"/>
          </w:tcPr>
          <w:p>
            <w:pPr>
              <w:spacing w:line="320" w:lineRule="exact"/>
              <w:jc w:val="center"/>
              <w:rPr>
                <w:rFonts w:ascii="Times New Roman" w:hAnsi="Times New Roman" w:eastAsiaTheme="minorEastAsia" w:cstheme="minorBidi"/>
                <w:color w:val="auto"/>
                <w:kern w:val="2"/>
                <w:sz w:val="18"/>
                <w:szCs w:val="22"/>
                <w:lang w:val="en-US" w:eastAsia="zh-CN" w:bidi="ar-SA"/>
              </w:rPr>
            </w:pPr>
            <w:r>
              <w:rPr>
                <w:rFonts w:ascii="Times New Roman" w:hAnsi="Times New Roman"/>
                <w:color w:val="auto"/>
                <w:sz w:val="18"/>
              </w:rPr>
              <w:t>测试中期一次</w:t>
            </w:r>
          </w:p>
        </w:tc>
        <w:tc>
          <w:tcPr>
            <w:tcW w:w="1134" w:type="dxa"/>
            <w:vAlign w:val="center"/>
          </w:tcPr>
          <w:p>
            <w:pPr>
              <w:spacing w:line="320" w:lineRule="exact"/>
              <w:jc w:val="center"/>
              <w:rPr>
                <w:rFonts w:hint="eastAsia" w:ascii="Times New Roman" w:hAnsi="Times New Roman" w:eastAsiaTheme="minorEastAsia" w:cstheme="minorBidi"/>
                <w:color w:val="auto"/>
                <w:kern w:val="2"/>
                <w:sz w:val="18"/>
                <w:szCs w:val="22"/>
                <w:lang w:val="en-US" w:eastAsia="zh-CN" w:bidi="ar-SA"/>
              </w:rPr>
            </w:pPr>
            <w:r>
              <w:rPr>
                <w:rFonts w:ascii="Times New Roman" w:hAnsi="Times New Roman"/>
                <w:color w:val="auto"/>
                <w:sz w:val="18"/>
              </w:rPr>
              <w:t>区域平均值</w:t>
            </w:r>
          </w:p>
        </w:tc>
        <w:tc>
          <w:tcPr>
            <w:tcW w:w="1817" w:type="dxa"/>
            <w:vAlign w:val="top"/>
          </w:tcPr>
          <w:p>
            <w:pPr>
              <w:spacing w:line="320" w:lineRule="exact"/>
              <w:jc w:val="left"/>
              <w:rPr>
                <w:rFonts w:hint="default" w:ascii="Times New Roman" w:hAnsi="Times New Roman" w:eastAsiaTheme="minorEastAsia" w:cstheme="minorBidi"/>
                <w:color w:val="auto"/>
                <w:kern w:val="2"/>
                <w:sz w:val="18"/>
                <w:szCs w:val="22"/>
                <w:lang w:val="en-US" w:eastAsia="zh-CN" w:bidi="ar-SA"/>
              </w:rPr>
            </w:pPr>
            <w:r>
              <w:rPr>
                <w:rFonts w:hint="eastAsia" w:ascii="Times New Roman" w:hAnsi="Times New Roman" w:cstheme="minorBidi"/>
                <w:color w:val="auto"/>
                <w:kern w:val="2"/>
                <w:sz w:val="18"/>
                <w:szCs w:val="22"/>
                <w:lang w:val="en-US" w:eastAsia="zh-CN" w:bidi="ar-SA"/>
              </w:rPr>
              <w:t>热风温度测点之后的管道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hint="eastAsia" w:ascii="Times New Roman" w:hAnsi="Times New Roman"/>
                <w:color w:val="auto"/>
                <w:sz w:val="18"/>
                <w:lang w:val="en-US" w:eastAsia="zh-CN"/>
              </w:rPr>
            </w:pPr>
            <w:r>
              <w:rPr>
                <w:rFonts w:hint="eastAsia" w:ascii="Times New Roman" w:hAnsi="Times New Roman" w:eastAsia="宋体"/>
                <w:color w:val="auto"/>
                <w:sz w:val="18"/>
                <w:szCs w:val="18"/>
                <w:vertAlign w:val="baseline"/>
                <w:lang w:val="en-US" w:eastAsia="zh-CN"/>
              </w:rPr>
              <w:t>14、热风管道周边环境温度</w:t>
            </w:r>
          </w:p>
        </w:tc>
        <w:tc>
          <w:tcPr>
            <w:tcW w:w="620" w:type="dxa"/>
            <w:vAlign w:val="center"/>
          </w:tcPr>
          <w:p>
            <w:pPr>
              <w:spacing w:line="320" w:lineRule="exact"/>
              <w:jc w:val="center"/>
              <w:rPr>
                <w:rFonts w:hint="eastAsia" w:ascii="Times New Roman" w:hAnsi="Times New Roman"/>
                <w:color w:val="auto"/>
                <w:sz w:val="18"/>
              </w:rPr>
            </w:pPr>
            <m:oMathPara>
              <m:oMath>
                <m:sSub>
                  <m:sSubPr>
                    <m:ctrlPr>
                      <w:rPr>
                        <w:rFonts w:hint="default" w:ascii="Cambria Math" w:hAnsi="Cambria Math"/>
                        <w:i w:val="0"/>
                        <w:color w:val="auto"/>
                        <w:sz w:val="18"/>
                        <w:szCs w:val="18"/>
                        <w:vertAlign w:val="baseline"/>
                        <w:lang w:val="en-US" w:eastAsia="zh-CN"/>
                      </w:rPr>
                    </m:ctrlPr>
                  </m:sSubPr>
                  <m:e>
                    <m:r>
                      <m:rPr>
                        <m:sty m:val="p"/>
                      </m:rPr>
                      <w:rPr>
                        <w:rFonts w:hint="default" w:ascii="Cambria Math" w:hAnsi="Cambria Math"/>
                        <w:color w:val="auto"/>
                        <w:sz w:val="18"/>
                        <w:szCs w:val="18"/>
                        <w:vertAlign w:val="baseline"/>
                        <w:lang w:val="en-US" w:eastAsia="zh-CN"/>
                      </w:rPr>
                      <m:t>t</m:t>
                    </m:r>
                    <m:ctrlPr>
                      <w:rPr>
                        <w:rFonts w:hint="default" w:ascii="Cambria Math" w:hAnsi="Cambria Math"/>
                        <w:i w:val="0"/>
                        <w:color w:val="auto"/>
                        <w:sz w:val="18"/>
                        <w:szCs w:val="18"/>
                        <w:vertAlign w:val="baseline"/>
                        <w:lang w:val="en-US" w:eastAsia="zh-CN"/>
                      </w:rPr>
                    </m:ctrlPr>
                  </m:e>
                  <m:sub>
                    <m:r>
                      <m:rPr>
                        <m:sty m:val="p"/>
                      </m:rPr>
                      <w:rPr>
                        <w:rFonts w:hint="default" w:ascii="Cambria Math" w:hAnsi="Cambria Math"/>
                        <w:color w:val="auto"/>
                        <w:sz w:val="18"/>
                        <w:szCs w:val="18"/>
                        <w:vertAlign w:val="baseline"/>
                        <w:lang w:val="en-US" w:eastAsia="zh-CN"/>
                      </w:rPr>
                      <m:t>eg</m:t>
                    </m:r>
                    <m:ctrlPr>
                      <w:rPr>
                        <w:rFonts w:hint="default" w:ascii="Cambria Math" w:hAnsi="Cambria Math"/>
                        <w:i w:val="0"/>
                        <w:color w:val="auto"/>
                        <w:sz w:val="18"/>
                        <w:szCs w:val="18"/>
                        <w:vertAlign w:val="baseline"/>
                        <w:lang w:val="en-US" w:eastAsia="zh-CN"/>
                      </w:rPr>
                    </m:ctrlPr>
                  </m:sub>
                </m:sSub>
              </m:oMath>
            </m:oMathPara>
          </w:p>
        </w:tc>
        <w:tc>
          <w:tcPr>
            <w:tcW w:w="798" w:type="dxa"/>
            <w:vAlign w:val="center"/>
          </w:tcPr>
          <w:p>
            <w:pPr>
              <w:spacing w:line="320" w:lineRule="exact"/>
              <w:jc w:val="center"/>
              <w:rPr>
                <w:rFonts w:hint="eastAsia" w:ascii="Times New Roman" w:hAnsi="Times New Roman" w:eastAsiaTheme="minorEastAsia" w:cstheme="minorBidi"/>
                <w:color w:val="auto"/>
                <w:kern w:val="2"/>
                <w:sz w:val="18"/>
                <w:szCs w:val="22"/>
                <w:lang w:val="en-US" w:eastAsia="zh-CN" w:bidi="ar-SA"/>
              </w:rPr>
            </w:pPr>
            <w:r>
              <w:rPr>
                <w:rFonts w:hint="eastAsia" w:ascii="Times New Roman" w:hAnsi="Times New Roman"/>
                <w:color w:val="auto"/>
                <w:sz w:val="18"/>
              </w:rPr>
              <w:t>℃</w:t>
            </w:r>
          </w:p>
        </w:tc>
        <w:tc>
          <w:tcPr>
            <w:tcW w:w="1275" w:type="dxa"/>
            <w:vAlign w:val="center"/>
          </w:tcPr>
          <w:p>
            <w:pPr>
              <w:spacing w:line="320" w:lineRule="exact"/>
              <w:jc w:val="center"/>
              <w:rPr>
                <w:rFonts w:hint="eastAsia" w:ascii="Times New Roman" w:hAnsi="Times New Roman"/>
                <w:color w:val="auto"/>
                <w:sz w:val="18"/>
                <w:lang w:val="en-US" w:eastAsia="zh-CN"/>
              </w:rPr>
            </w:pPr>
            <w:r>
              <w:rPr>
                <w:rFonts w:hint="eastAsia" w:ascii="Times New Roman" w:hAnsi="Times New Roman"/>
                <w:color w:val="auto"/>
                <w:sz w:val="18"/>
              </w:rPr>
              <w:t>距</w:t>
            </w:r>
            <w:r>
              <w:rPr>
                <w:rFonts w:hint="eastAsia" w:ascii="Times New Roman" w:hAnsi="Times New Roman"/>
                <w:color w:val="auto"/>
                <w:sz w:val="18"/>
                <w:lang w:val="en-US" w:eastAsia="zh-CN"/>
              </w:rPr>
              <w:t>管道</w:t>
            </w:r>
            <w:r>
              <w:rPr>
                <w:rFonts w:hint="eastAsia" w:ascii="Times New Roman" w:hAnsi="Times New Roman"/>
                <w:color w:val="auto"/>
                <w:sz w:val="18"/>
              </w:rPr>
              <w:t>表面1m处</w:t>
            </w:r>
          </w:p>
        </w:tc>
        <w:tc>
          <w:tcPr>
            <w:tcW w:w="1134" w:type="dxa"/>
            <w:vAlign w:val="center"/>
          </w:tcPr>
          <w:p>
            <w:pPr>
              <w:jc w:val="center"/>
              <w:rPr>
                <w:rFonts w:hint="eastAsia" w:asciiTheme="minorHAnsi" w:hAnsiTheme="minorHAnsi" w:eastAsiaTheme="minorEastAsia" w:cstheme="minorBidi"/>
                <w:color w:val="auto"/>
                <w:kern w:val="2"/>
                <w:sz w:val="18"/>
                <w:szCs w:val="22"/>
                <w:lang w:val="en-US" w:eastAsia="zh-CN" w:bidi="ar-SA"/>
              </w:rPr>
            </w:pPr>
            <w:r>
              <w:rPr>
                <w:rFonts w:hint="eastAsia" w:ascii="Times New Roman" w:hAnsi="Times New Roman"/>
                <w:color w:val="auto"/>
                <w:sz w:val="18"/>
              </w:rPr>
              <w:t>半导体点温计</w:t>
            </w:r>
          </w:p>
        </w:tc>
        <w:tc>
          <w:tcPr>
            <w:tcW w:w="993" w:type="dxa"/>
            <w:vAlign w:val="center"/>
          </w:tcPr>
          <w:p>
            <w:pPr>
              <w:jc w:val="center"/>
              <w:rPr>
                <w:rFonts w:asciiTheme="minorHAnsi" w:hAnsiTheme="minorHAnsi" w:eastAsiaTheme="minorEastAsia" w:cstheme="minorBidi"/>
                <w:color w:val="auto"/>
                <w:kern w:val="2"/>
                <w:sz w:val="18"/>
                <w:szCs w:val="22"/>
                <w:lang w:val="en-US" w:eastAsia="zh-CN" w:bidi="ar-SA"/>
              </w:rPr>
            </w:pPr>
            <w:r>
              <w:rPr>
                <w:rFonts w:ascii="Times New Roman" w:hAnsi="Times New Roman"/>
                <w:color w:val="auto"/>
                <w:sz w:val="18"/>
              </w:rPr>
              <w:t>测试中期一次</w:t>
            </w:r>
          </w:p>
        </w:tc>
        <w:tc>
          <w:tcPr>
            <w:tcW w:w="1134" w:type="dxa"/>
            <w:vAlign w:val="center"/>
          </w:tcPr>
          <w:p>
            <w:pPr>
              <w:jc w:val="center"/>
              <w:rPr>
                <w:rFonts w:hint="eastAsia" w:asciiTheme="minorHAnsi" w:hAnsiTheme="minorHAnsi" w:eastAsiaTheme="minorEastAsia" w:cstheme="minorBidi"/>
                <w:color w:val="auto"/>
                <w:kern w:val="2"/>
                <w:sz w:val="18"/>
                <w:szCs w:val="22"/>
                <w:lang w:val="en-US" w:eastAsia="zh-CN" w:bidi="ar-SA"/>
              </w:rPr>
            </w:pPr>
            <w:r>
              <w:rPr>
                <w:rFonts w:ascii="Times New Roman" w:hAnsi="Times New Roman"/>
                <w:color w:val="auto"/>
                <w:sz w:val="18"/>
              </w:rPr>
              <w:t>区域平均值</w:t>
            </w:r>
          </w:p>
        </w:tc>
        <w:tc>
          <w:tcPr>
            <w:tcW w:w="1817" w:type="dxa"/>
            <w:vAlign w:val="top"/>
          </w:tcPr>
          <w:p>
            <w:pPr>
              <w:spacing w:line="320" w:lineRule="exact"/>
              <w:jc w:val="left"/>
              <w:rPr>
                <w:rFonts w:hint="default" w:ascii="Times New Roman" w:hAnsi="Times New Roman" w:eastAsiaTheme="minorEastAsia" w:cstheme="minorBidi"/>
                <w:color w:val="auto"/>
                <w:kern w:val="2"/>
                <w:sz w:val="18"/>
                <w:szCs w:val="22"/>
                <w:lang w:val="en-US" w:eastAsia="zh-CN" w:bidi="ar-SA"/>
              </w:rPr>
            </w:pPr>
            <w:r>
              <w:rPr>
                <w:rFonts w:hint="eastAsia" w:ascii="Times New Roman" w:hAnsi="Times New Roman" w:cstheme="minorBidi"/>
                <w:color w:val="auto"/>
                <w:kern w:val="2"/>
                <w:sz w:val="18"/>
                <w:szCs w:val="22"/>
                <w:lang w:val="en-US" w:eastAsia="zh-CN" w:bidi="ar-SA"/>
              </w:rPr>
              <w:t>热风温度测点之后的管道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15、洗涤烟气温度</w:t>
            </w:r>
          </w:p>
        </w:tc>
        <w:tc>
          <w:tcPr>
            <w:tcW w:w="620" w:type="dxa"/>
            <w:vAlign w:val="center"/>
          </w:tcPr>
          <w:p>
            <w:pPr>
              <w:spacing w:line="320" w:lineRule="exact"/>
              <w:jc w:val="center"/>
              <w:rPr>
                <w:rFonts w:hint="eastAsia" w:ascii="Times New Roman" w:hAnsi="Times New Roman" w:eastAsiaTheme="minorEastAsia"/>
                <w:color w:val="auto"/>
                <w:sz w:val="18"/>
                <w:lang w:val="en-US" w:eastAsia="zh-CN"/>
              </w:rPr>
            </w:pPr>
            <w:r>
              <w:rPr>
                <w:rFonts w:hint="eastAsia" w:ascii="Times New Roman" w:hAnsi="Times New Roman"/>
                <w:color w:val="auto"/>
                <w:sz w:val="18"/>
              </w:rPr>
              <w:t>t</w:t>
            </w:r>
            <w:r>
              <w:rPr>
                <w:rFonts w:hint="eastAsia" w:ascii="Times New Roman" w:hAnsi="Times New Roman"/>
                <w:color w:val="auto"/>
                <w:sz w:val="18"/>
                <w:lang w:val="en-US" w:eastAsia="zh-CN"/>
              </w:rPr>
              <w:t>x</w:t>
            </w:r>
          </w:p>
        </w:tc>
        <w:tc>
          <w:tcPr>
            <w:tcW w:w="798" w:type="dxa"/>
            <w:vAlign w:val="center"/>
          </w:tcPr>
          <w:p>
            <w:pPr>
              <w:spacing w:line="320" w:lineRule="exact"/>
              <w:jc w:val="center"/>
              <w:rPr>
                <w:rFonts w:hint="eastAsia" w:ascii="Times New Roman" w:hAnsi="Times New Roman" w:eastAsiaTheme="minorEastAsia" w:cstheme="minorBidi"/>
                <w:color w:val="auto"/>
                <w:kern w:val="2"/>
                <w:sz w:val="18"/>
                <w:szCs w:val="22"/>
                <w:lang w:val="en-US" w:eastAsia="zh-CN" w:bidi="ar-SA"/>
              </w:rPr>
            </w:pPr>
            <w:r>
              <w:rPr>
                <w:rFonts w:hint="eastAsia" w:ascii="Times New Roman" w:hAnsi="Times New Roman"/>
                <w:color w:val="auto"/>
                <w:sz w:val="18"/>
              </w:rPr>
              <w:t>℃</w:t>
            </w:r>
          </w:p>
        </w:tc>
        <w:tc>
          <w:tcPr>
            <w:tcW w:w="1275" w:type="dxa"/>
            <w:vAlign w:val="center"/>
          </w:tcPr>
          <w:p>
            <w:pPr>
              <w:spacing w:line="320" w:lineRule="exact"/>
              <w:jc w:val="center"/>
              <w:rPr>
                <w:rFonts w:hint="eastAsia" w:ascii="Times New Roman" w:hAnsi="Times New Roman" w:eastAsiaTheme="minorEastAsia" w:cstheme="minorBidi"/>
                <w:color w:val="auto"/>
                <w:kern w:val="2"/>
                <w:sz w:val="18"/>
                <w:szCs w:val="22"/>
                <w:lang w:val="en-US" w:eastAsia="zh-CN" w:bidi="ar-SA"/>
              </w:rPr>
            </w:pPr>
            <w:r>
              <w:rPr>
                <w:rFonts w:hint="eastAsia" w:ascii="Times New Roman" w:hAnsi="Times New Roman"/>
                <w:color w:val="auto"/>
                <w:sz w:val="18"/>
                <w:lang w:val="en-US" w:eastAsia="zh-CN"/>
              </w:rPr>
              <w:t>低热值煤气输送管末端</w:t>
            </w:r>
          </w:p>
        </w:tc>
        <w:tc>
          <w:tcPr>
            <w:tcW w:w="1134" w:type="dxa"/>
            <w:vAlign w:val="center"/>
          </w:tcPr>
          <w:p>
            <w:pPr>
              <w:jc w:val="center"/>
              <w:rPr>
                <w:rFonts w:hint="eastAsia" w:asciiTheme="minorHAnsi" w:hAnsiTheme="minorHAnsi" w:eastAsiaTheme="minorEastAsia" w:cstheme="minorBidi"/>
                <w:color w:val="auto"/>
                <w:kern w:val="2"/>
                <w:sz w:val="18"/>
                <w:szCs w:val="22"/>
                <w:lang w:val="en-US" w:eastAsia="zh-CN" w:bidi="ar-SA"/>
              </w:rPr>
            </w:pPr>
            <w:r>
              <w:rPr>
                <w:rFonts w:hint="eastAsia" w:ascii="Times New Roman" w:hAnsi="Times New Roman"/>
                <w:color w:val="auto"/>
                <w:sz w:val="18"/>
              </w:rPr>
              <w:t>半导体点温计</w:t>
            </w:r>
          </w:p>
        </w:tc>
        <w:tc>
          <w:tcPr>
            <w:tcW w:w="993" w:type="dxa"/>
            <w:vAlign w:val="center"/>
          </w:tcPr>
          <w:p>
            <w:pPr>
              <w:jc w:val="center"/>
              <w:rPr>
                <w:rFonts w:asciiTheme="minorHAnsi" w:hAnsiTheme="minorHAnsi" w:eastAsiaTheme="minorEastAsia" w:cstheme="minorBidi"/>
                <w:color w:val="auto"/>
                <w:kern w:val="2"/>
                <w:sz w:val="18"/>
                <w:szCs w:val="22"/>
                <w:lang w:val="en-US" w:eastAsia="zh-CN" w:bidi="ar-SA"/>
              </w:rPr>
            </w:pPr>
            <w:r>
              <w:rPr>
                <w:rFonts w:ascii="Times New Roman" w:hAnsi="Times New Roman"/>
                <w:color w:val="auto"/>
                <w:sz w:val="18"/>
              </w:rPr>
              <w:t>测试中期一次</w:t>
            </w:r>
          </w:p>
        </w:tc>
        <w:tc>
          <w:tcPr>
            <w:tcW w:w="1134" w:type="dxa"/>
            <w:vAlign w:val="center"/>
          </w:tcPr>
          <w:p>
            <w:pPr>
              <w:jc w:val="center"/>
              <w:rPr>
                <w:rFonts w:asciiTheme="minorHAnsi" w:hAnsiTheme="minorHAnsi" w:eastAsiaTheme="minorEastAsia" w:cstheme="minorBidi"/>
                <w:color w:val="auto"/>
                <w:kern w:val="2"/>
                <w:sz w:val="18"/>
                <w:szCs w:val="22"/>
                <w:lang w:val="en-US" w:eastAsia="zh-CN" w:bidi="ar-SA"/>
              </w:rPr>
            </w:pPr>
            <w:r>
              <w:rPr>
                <w:rFonts w:hint="eastAsia" w:ascii="Times New Roman" w:hAnsi="Times New Roman"/>
                <w:color w:val="auto"/>
                <w:sz w:val="18"/>
              </w:rPr>
              <w:t>算术平均值</w:t>
            </w:r>
          </w:p>
        </w:tc>
        <w:tc>
          <w:tcPr>
            <w:tcW w:w="1817" w:type="dxa"/>
            <w:vAlign w:val="top"/>
          </w:tcPr>
          <w:p>
            <w:pPr>
              <w:spacing w:line="320" w:lineRule="exact"/>
              <w:jc w:val="left"/>
              <w:rPr>
                <w:rFonts w:hint="default" w:ascii="Times New Roman" w:hAnsi="Times New Roman" w:eastAsiaTheme="minorEastAsia" w:cstheme="minorBidi"/>
                <w:color w:val="auto"/>
                <w:kern w:val="2"/>
                <w:sz w:val="18"/>
                <w:szCs w:val="22"/>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restart"/>
          </w:tcPr>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r>
              <w:rPr>
                <w:rFonts w:ascii="Times New Roman" w:hAnsi="Times New Roman"/>
                <w:color w:val="auto"/>
                <w:sz w:val="18"/>
              </w:rPr>
              <w:t>固体物料</w:t>
            </w: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rPr>
              <w:t>1、烧结块质量</w:t>
            </w:r>
          </w:p>
        </w:tc>
        <w:tc>
          <w:tcPr>
            <w:tcW w:w="620"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m</w:t>
            </w:r>
            <w:r>
              <w:rPr>
                <w:rFonts w:hint="eastAsia" w:ascii="Times New Roman" w:hAnsi="Times New Roman"/>
                <w:color w:val="auto"/>
                <w:sz w:val="18"/>
                <w:vertAlign w:val="subscript"/>
              </w:rPr>
              <w:t>1</w:t>
            </w:r>
          </w:p>
        </w:tc>
        <w:tc>
          <w:tcPr>
            <w:tcW w:w="798"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kg/h</w:t>
            </w:r>
          </w:p>
        </w:tc>
        <w:tc>
          <w:tcPr>
            <w:tcW w:w="1275"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烧结块秤量漏斗</w:t>
            </w:r>
          </w:p>
        </w:tc>
        <w:tc>
          <w:tcPr>
            <w:tcW w:w="1134" w:type="dxa"/>
            <w:vAlign w:val="center"/>
          </w:tcPr>
          <w:p>
            <w:pPr>
              <w:spacing w:line="320" w:lineRule="exact"/>
              <w:jc w:val="center"/>
              <w:rPr>
                <w:rFonts w:ascii="Times New Roman" w:hAnsi="Times New Roman"/>
                <w:color w:val="auto"/>
                <w:sz w:val="18"/>
              </w:rPr>
            </w:pPr>
            <w:r>
              <w:rPr>
                <w:rFonts w:ascii="Times New Roman" w:hAnsi="Times New Roman"/>
                <w:color w:val="auto"/>
                <w:sz w:val="18"/>
              </w:rPr>
              <w:t>电子漏斗秤</w:t>
            </w:r>
          </w:p>
        </w:tc>
        <w:tc>
          <w:tcPr>
            <w:tcW w:w="993" w:type="dxa"/>
            <w:vAlign w:val="center"/>
          </w:tcPr>
          <w:p>
            <w:pPr>
              <w:jc w:val="center"/>
              <w:rPr>
                <w:color w:val="auto"/>
                <w:sz w:val="18"/>
              </w:rPr>
            </w:pPr>
            <w:r>
              <w:rPr>
                <w:rFonts w:hint="eastAsia" w:ascii="Times New Roman" w:hAnsi="Times New Roman"/>
                <w:color w:val="auto"/>
                <w:sz w:val="18"/>
              </w:rPr>
              <w:t>每次加料</w:t>
            </w:r>
          </w:p>
        </w:tc>
        <w:tc>
          <w:tcPr>
            <w:tcW w:w="1134" w:type="dxa"/>
            <w:vAlign w:val="center"/>
          </w:tcPr>
          <w:p>
            <w:pPr>
              <w:spacing w:line="320" w:lineRule="exact"/>
              <w:jc w:val="center"/>
              <w:rPr>
                <w:rFonts w:ascii="Times New Roman" w:hAnsi="Times New Roman"/>
                <w:color w:val="auto"/>
                <w:sz w:val="18"/>
              </w:rPr>
            </w:pPr>
            <w:r>
              <w:rPr>
                <w:rFonts w:ascii="Times New Roman" w:hAnsi="Times New Roman"/>
                <w:color w:val="auto"/>
                <w:sz w:val="18"/>
              </w:rPr>
              <w:t>累计小时平均值</w:t>
            </w:r>
          </w:p>
        </w:tc>
        <w:tc>
          <w:tcPr>
            <w:tcW w:w="1817" w:type="dxa"/>
          </w:tcPr>
          <w:p>
            <w:pPr>
              <w:spacing w:line="320" w:lineRule="exact"/>
              <w:jc w:val="left"/>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rPr>
              <w:t>2、热焦质量</w:t>
            </w:r>
          </w:p>
        </w:tc>
        <w:tc>
          <w:tcPr>
            <w:tcW w:w="620"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m</w:t>
            </w:r>
            <w:r>
              <w:rPr>
                <w:rFonts w:hint="eastAsia" w:ascii="Times New Roman" w:hAnsi="Times New Roman"/>
                <w:color w:val="auto"/>
                <w:sz w:val="18"/>
                <w:vertAlign w:val="subscript"/>
              </w:rPr>
              <w:t>2</w:t>
            </w:r>
          </w:p>
        </w:tc>
        <w:tc>
          <w:tcPr>
            <w:tcW w:w="798" w:type="dxa"/>
            <w:vAlign w:val="center"/>
          </w:tcPr>
          <w:p>
            <w:pPr>
              <w:jc w:val="center"/>
              <w:rPr>
                <w:color w:val="auto"/>
                <w:sz w:val="18"/>
              </w:rPr>
            </w:pPr>
            <w:r>
              <w:rPr>
                <w:rFonts w:hint="eastAsia" w:ascii="Times New Roman" w:hAnsi="Times New Roman"/>
                <w:color w:val="auto"/>
                <w:sz w:val="18"/>
              </w:rPr>
              <w:t>kg/h</w:t>
            </w:r>
          </w:p>
        </w:tc>
        <w:tc>
          <w:tcPr>
            <w:tcW w:w="1275"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烧结块秤量漏斗</w:t>
            </w:r>
          </w:p>
        </w:tc>
        <w:tc>
          <w:tcPr>
            <w:tcW w:w="1134" w:type="dxa"/>
            <w:vAlign w:val="center"/>
          </w:tcPr>
          <w:p>
            <w:pPr>
              <w:jc w:val="center"/>
              <w:rPr>
                <w:color w:val="auto"/>
                <w:sz w:val="18"/>
              </w:rPr>
            </w:pPr>
            <w:r>
              <w:rPr>
                <w:rFonts w:ascii="Times New Roman" w:hAnsi="Times New Roman"/>
                <w:color w:val="auto"/>
                <w:sz w:val="18"/>
              </w:rPr>
              <w:t>电子漏斗秤</w:t>
            </w:r>
          </w:p>
        </w:tc>
        <w:tc>
          <w:tcPr>
            <w:tcW w:w="993" w:type="dxa"/>
            <w:vAlign w:val="center"/>
          </w:tcPr>
          <w:p>
            <w:pPr>
              <w:jc w:val="center"/>
              <w:rPr>
                <w:color w:val="auto"/>
                <w:sz w:val="18"/>
              </w:rPr>
            </w:pPr>
            <w:r>
              <w:rPr>
                <w:rFonts w:hint="eastAsia" w:ascii="Times New Roman" w:hAnsi="Times New Roman"/>
                <w:color w:val="auto"/>
                <w:sz w:val="18"/>
              </w:rPr>
              <w:t>每次加料</w:t>
            </w:r>
          </w:p>
        </w:tc>
        <w:tc>
          <w:tcPr>
            <w:tcW w:w="1134" w:type="dxa"/>
            <w:vAlign w:val="center"/>
          </w:tcPr>
          <w:p>
            <w:pPr>
              <w:jc w:val="center"/>
              <w:rPr>
                <w:color w:val="auto"/>
                <w:sz w:val="18"/>
              </w:rPr>
            </w:pPr>
            <w:r>
              <w:rPr>
                <w:rFonts w:ascii="Times New Roman" w:hAnsi="Times New Roman"/>
                <w:color w:val="auto"/>
                <w:sz w:val="18"/>
              </w:rPr>
              <w:t>累计小时平均值</w:t>
            </w:r>
          </w:p>
        </w:tc>
        <w:tc>
          <w:tcPr>
            <w:tcW w:w="1817" w:type="dxa"/>
          </w:tcPr>
          <w:p>
            <w:pPr>
              <w:spacing w:line="320" w:lineRule="exact"/>
              <w:jc w:val="left"/>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rPr>
              <w:t>3、杂料质量</w:t>
            </w:r>
          </w:p>
        </w:tc>
        <w:tc>
          <w:tcPr>
            <w:tcW w:w="620"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m</w:t>
            </w:r>
            <w:r>
              <w:rPr>
                <w:rFonts w:hint="eastAsia" w:ascii="Times New Roman" w:hAnsi="Times New Roman"/>
                <w:color w:val="auto"/>
                <w:sz w:val="18"/>
                <w:vertAlign w:val="subscript"/>
              </w:rPr>
              <w:t>3</w:t>
            </w:r>
          </w:p>
        </w:tc>
        <w:tc>
          <w:tcPr>
            <w:tcW w:w="798" w:type="dxa"/>
            <w:vAlign w:val="center"/>
          </w:tcPr>
          <w:p>
            <w:pPr>
              <w:jc w:val="center"/>
              <w:rPr>
                <w:color w:val="auto"/>
                <w:sz w:val="18"/>
              </w:rPr>
            </w:pPr>
            <w:r>
              <w:rPr>
                <w:rFonts w:hint="eastAsia" w:ascii="Times New Roman" w:hAnsi="Times New Roman"/>
                <w:color w:val="auto"/>
                <w:sz w:val="18"/>
              </w:rPr>
              <w:t>kg/h</w:t>
            </w:r>
          </w:p>
        </w:tc>
        <w:tc>
          <w:tcPr>
            <w:tcW w:w="1275" w:type="dxa"/>
            <w:vAlign w:val="center"/>
          </w:tcPr>
          <w:p>
            <w:pPr>
              <w:spacing w:line="320" w:lineRule="exact"/>
              <w:jc w:val="center"/>
              <w:rPr>
                <w:rFonts w:ascii="Times New Roman" w:hAnsi="Times New Roman"/>
                <w:color w:val="auto"/>
                <w:sz w:val="18"/>
              </w:rPr>
            </w:pPr>
            <w:r>
              <w:rPr>
                <w:rFonts w:ascii="Times New Roman" w:hAnsi="Times New Roman"/>
                <w:color w:val="auto"/>
                <w:sz w:val="18"/>
              </w:rPr>
              <w:t>排入汽车</w:t>
            </w:r>
          </w:p>
        </w:tc>
        <w:tc>
          <w:tcPr>
            <w:tcW w:w="1134" w:type="dxa"/>
            <w:vAlign w:val="center"/>
          </w:tcPr>
          <w:p>
            <w:pPr>
              <w:jc w:val="center"/>
              <w:rPr>
                <w:color w:val="auto"/>
                <w:sz w:val="18"/>
              </w:rPr>
            </w:pPr>
            <w:r>
              <w:rPr>
                <w:rFonts w:ascii="Times New Roman" w:hAnsi="Times New Roman"/>
                <w:color w:val="auto"/>
                <w:sz w:val="18"/>
              </w:rPr>
              <w:t>电子漏斗秤</w:t>
            </w:r>
          </w:p>
        </w:tc>
        <w:tc>
          <w:tcPr>
            <w:tcW w:w="993" w:type="dxa"/>
            <w:vAlign w:val="center"/>
          </w:tcPr>
          <w:p>
            <w:pPr>
              <w:spacing w:line="320" w:lineRule="exact"/>
              <w:jc w:val="center"/>
              <w:rPr>
                <w:rFonts w:ascii="Times New Roman" w:hAnsi="Times New Roman"/>
                <w:color w:val="auto"/>
                <w:sz w:val="18"/>
              </w:rPr>
            </w:pPr>
            <w:r>
              <w:rPr>
                <w:rFonts w:ascii="Times New Roman" w:hAnsi="Times New Roman"/>
                <w:color w:val="auto"/>
                <w:sz w:val="18"/>
              </w:rPr>
              <w:t>测试期内全部重量</w:t>
            </w:r>
          </w:p>
        </w:tc>
        <w:tc>
          <w:tcPr>
            <w:tcW w:w="1134" w:type="dxa"/>
            <w:vAlign w:val="center"/>
          </w:tcPr>
          <w:p>
            <w:pPr>
              <w:jc w:val="center"/>
              <w:rPr>
                <w:color w:val="auto"/>
                <w:sz w:val="18"/>
              </w:rPr>
            </w:pPr>
            <w:r>
              <w:rPr>
                <w:rFonts w:ascii="Times New Roman" w:hAnsi="Times New Roman"/>
                <w:color w:val="auto"/>
                <w:sz w:val="18"/>
              </w:rPr>
              <w:t>累计小时平均值</w:t>
            </w:r>
          </w:p>
        </w:tc>
        <w:tc>
          <w:tcPr>
            <w:tcW w:w="1817" w:type="dxa"/>
          </w:tcPr>
          <w:p>
            <w:pPr>
              <w:spacing w:line="320" w:lineRule="exact"/>
              <w:jc w:val="left"/>
              <w:rPr>
                <w:rFonts w:hint="eastAsia"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4</w:t>
            </w:r>
            <w:r>
              <w:rPr>
                <w:rFonts w:hint="eastAsia" w:ascii="Times New Roman" w:hAnsi="Times New Roman"/>
                <w:color w:val="auto"/>
                <w:sz w:val="18"/>
              </w:rPr>
              <w:t>、粗锌质量</w:t>
            </w:r>
          </w:p>
        </w:tc>
        <w:tc>
          <w:tcPr>
            <w:tcW w:w="620" w:type="dxa"/>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rPr>
              <w:t>m</w:t>
            </w:r>
            <w:r>
              <w:rPr>
                <w:rFonts w:hint="eastAsia" w:ascii="Times New Roman" w:hAnsi="Times New Roman"/>
                <w:color w:val="auto"/>
                <w:sz w:val="18"/>
                <w:vertAlign w:val="subscript"/>
                <w:lang w:val="en-US" w:eastAsia="zh-CN"/>
              </w:rPr>
              <w:t>4</w:t>
            </w:r>
          </w:p>
        </w:tc>
        <w:tc>
          <w:tcPr>
            <w:tcW w:w="798" w:type="dxa"/>
            <w:vAlign w:val="center"/>
          </w:tcPr>
          <w:p>
            <w:pPr>
              <w:jc w:val="center"/>
              <w:rPr>
                <w:color w:val="auto"/>
                <w:sz w:val="18"/>
              </w:rPr>
            </w:pPr>
            <w:r>
              <w:rPr>
                <w:rFonts w:hint="eastAsia" w:ascii="Times New Roman" w:hAnsi="Times New Roman"/>
                <w:color w:val="auto"/>
                <w:sz w:val="18"/>
              </w:rPr>
              <w:t>kg/h</w:t>
            </w:r>
          </w:p>
        </w:tc>
        <w:tc>
          <w:tcPr>
            <w:tcW w:w="1275" w:type="dxa"/>
            <w:vAlign w:val="center"/>
          </w:tcPr>
          <w:p>
            <w:pPr>
              <w:spacing w:line="320" w:lineRule="exact"/>
              <w:jc w:val="center"/>
              <w:rPr>
                <w:rFonts w:ascii="Times New Roman" w:hAnsi="Times New Roman"/>
                <w:color w:val="auto"/>
                <w:sz w:val="18"/>
              </w:rPr>
            </w:pPr>
            <w:r>
              <w:rPr>
                <w:rFonts w:ascii="Times New Roman" w:hAnsi="Times New Roman"/>
                <w:color w:val="auto"/>
                <w:sz w:val="18"/>
              </w:rPr>
              <w:t>粗锌检斤点</w:t>
            </w:r>
          </w:p>
        </w:tc>
        <w:tc>
          <w:tcPr>
            <w:tcW w:w="1134" w:type="dxa"/>
            <w:vAlign w:val="center"/>
          </w:tcPr>
          <w:p>
            <w:pPr>
              <w:spacing w:line="320" w:lineRule="exact"/>
              <w:jc w:val="center"/>
              <w:rPr>
                <w:rFonts w:ascii="Times New Roman" w:hAnsi="Times New Roman"/>
                <w:color w:val="auto"/>
                <w:sz w:val="18"/>
              </w:rPr>
            </w:pPr>
            <w:r>
              <w:rPr>
                <w:rFonts w:ascii="Times New Roman" w:hAnsi="Times New Roman"/>
                <w:color w:val="auto"/>
                <w:sz w:val="18"/>
              </w:rPr>
              <w:t>磅秤</w:t>
            </w:r>
          </w:p>
        </w:tc>
        <w:tc>
          <w:tcPr>
            <w:tcW w:w="993" w:type="dxa"/>
            <w:vAlign w:val="center"/>
          </w:tcPr>
          <w:p>
            <w:pPr>
              <w:spacing w:line="320" w:lineRule="exact"/>
              <w:jc w:val="center"/>
              <w:rPr>
                <w:rFonts w:ascii="Times New Roman" w:hAnsi="Times New Roman"/>
                <w:color w:val="auto"/>
                <w:sz w:val="18"/>
              </w:rPr>
            </w:pPr>
            <w:r>
              <w:rPr>
                <w:rFonts w:ascii="Times New Roman" w:hAnsi="Times New Roman"/>
                <w:color w:val="auto"/>
                <w:sz w:val="18"/>
              </w:rPr>
              <w:t>测试期内全部重量</w:t>
            </w:r>
          </w:p>
        </w:tc>
        <w:tc>
          <w:tcPr>
            <w:tcW w:w="1134" w:type="dxa"/>
            <w:vAlign w:val="center"/>
          </w:tcPr>
          <w:p>
            <w:pPr>
              <w:jc w:val="center"/>
              <w:rPr>
                <w:color w:val="auto"/>
                <w:sz w:val="18"/>
              </w:rPr>
            </w:pPr>
            <w:r>
              <w:rPr>
                <w:rFonts w:ascii="Times New Roman" w:hAnsi="Times New Roman"/>
                <w:color w:val="auto"/>
                <w:sz w:val="18"/>
              </w:rPr>
              <w:t>累计小时平均值</w:t>
            </w:r>
          </w:p>
        </w:tc>
        <w:tc>
          <w:tcPr>
            <w:tcW w:w="1817" w:type="dxa"/>
          </w:tcPr>
          <w:p>
            <w:pPr>
              <w:spacing w:line="320" w:lineRule="exact"/>
              <w:jc w:val="left"/>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5</w:t>
            </w:r>
            <w:r>
              <w:rPr>
                <w:rFonts w:hint="eastAsia" w:ascii="Times New Roman" w:hAnsi="Times New Roman"/>
                <w:color w:val="auto"/>
                <w:sz w:val="18"/>
              </w:rPr>
              <w:t>、粗铅质量</w:t>
            </w:r>
          </w:p>
        </w:tc>
        <w:tc>
          <w:tcPr>
            <w:tcW w:w="620" w:type="dxa"/>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rPr>
              <w:t>m</w:t>
            </w:r>
            <w:r>
              <w:rPr>
                <w:rFonts w:hint="eastAsia" w:ascii="Times New Roman" w:hAnsi="Times New Roman"/>
                <w:color w:val="auto"/>
                <w:sz w:val="18"/>
                <w:vertAlign w:val="subscript"/>
                <w:lang w:val="en-US" w:eastAsia="zh-CN"/>
              </w:rPr>
              <w:t>5</w:t>
            </w:r>
          </w:p>
        </w:tc>
        <w:tc>
          <w:tcPr>
            <w:tcW w:w="798" w:type="dxa"/>
            <w:vAlign w:val="center"/>
          </w:tcPr>
          <w:p>
            <w:pPr>
              <w:jc w:val="center"/>
              <w:rPr>
                <w:color w:val="auto"/>
                <w:sz w:val="18"/>
              </w:rPr>
            </w:pPr>
            <w:r>
              <w:rPr>
                <w:rFonts w:hint="eastAsia" w:ascii="Times New Roman" w:hAnsi="Times New Roman"/>
                <w:color w:val="auto"/>
                <w:sz w:val="18"/>
              </w:rPr>
              <w:t>kg/h</w:t>
            </w:r>
          </w:p>
        </w:tc>
        <w:tc>
          <w:tcPr>
            <w:tcW w:w="1275" w:type="dxa"/>
            <w:vAlign w:val="center"/>
          </w:tcPr>
          <w:p>
            <w:pPr>
              <w:spacing w:line="320" w:lineRule="exact"/>
              <w:jc w:val="center"/>
              <w:rPr>
                <w:rFonts w:ascii="Times New Roman" w:hAnsi="Times New Roman"/>
                <w:color w:val="auto"/>
                <w:sz w:val="18"/>
              </w:rPr>
            </w:pPr>
            <w:r>
              <w:rPr>
                <w:rFonts w:ascii="Times New Roman" w:hAnsi="Times New Roman"/>
                <w:color w:val="auto"/>
                <w:sz w:val="18"/>
              </w:rPr>
              <w:t>粗铅检斤点</w:t>
            </w:r>
          </w:p>
        </w:tc>
        <w:tc>
          <w:tcPr>
            <w:tcW w:w="1134" w:type="dxa"/>
            <w:vAlign w:val="center"/>
          </w:tcPr>
          <w:p>
            <w:pPr>
              <w:jc w:val="center"/>
              <w:rPr>
                <w:color w:val="auto"/>
                <w:sz w:val="18"/>
              </w:rPr>
            </w:pPr>
            <w:r>
              <w:rPr>
                <w:rFonts w:ascii="Times New Roman" w:hAnsi="Times New Roman"/>
                <w:color w:val="auto"/>
                <w:sz w:val="18"/>
              </w:rPr>
              <w:t>地磅</w:t>
            </w:r>
          </w:p>
        </w:tc>
        <w:tc>
          <w:tcPr>
            <w:tcW w:w="993" w:type="dxa"/>
            <w:vAlign w:val="center"/>
          </w:tcPr>
          <w:p>
            <w:pPr>
              <w:spacing w:line="320" w:lineRule="exact"/>
              <w:jc w:val="center"/>
              <w:rPr>
                <w:rFonts w:ascii="Times New Roman" w:hAnsi="Times New Roman"/>
                <w:color w:val="auto"/>
                <w:sz w:val="18"/>
              </w:rPr>
            </w:pPr>
            <w:r>
              <w:rPr>
                <w:rFonts w:ascii="Times New Roman" w:hAnsi="Times New Roman"/>
                <w:color w:val="auto"/>
                <w:sz w:val="18"/>
              </w:rPr>
              <w:t>测试期内全部重量</w:t>
            </w:r>
          </w:p>
        </w:tc>
        <w:tc>
          <w:tcPr>
            <w:tcW w:w="1134" w:type="dxa"/>
            <w:vAlign w:val="center"/>
          </w:tcPr>
          <w:p>
            <w:pPr>
              <w:jc w:val="center"/>
              <w:rPr>
                <w:color w:val="auto"/>
                <w:sz w:val="18"/>
              </w:rPr>
            </w:pPr>
            <w:r>
              <w:rPr>
                <w:rFonts w:ascii="Times New Roman" w:hAnsi="Times New Roman"/>
                <w:color w:val="auto"/>
                <w:sz w:val="18"/>
              </w:rPr>
              <w:t>累计小时平均值</w:t>
            </w:r>
          </w:p>
        </w:tc>
        <w:tc>
          <w:tcPr>
            <w:tcW w:w="1817" w:type="dxa"/>
          </w:tcPr>
          <w:p>
            <w:pPr>
              <w:spacing w:line="320" w:lineRule="exact"/>
              <w:jc w:val="left"/>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6</w:t>
            </w:r>
            <w:r>
              <w:rPr>
                <w:rFonts w:hint="eastAsia" w:ascii="Times New Roman" w:hAnsi="Times New Roman"/>
                <w:color w:val="auto"/>
                <w:sz w:val="18"/>
              </w:rPr>
              <w:t>、浮渣质量</w:t>
            </w:r>
          </w:p>
        </w:tc>
        <w:tc>
          <w:tcPr>
            <w:tcW w:w="620" w:type="dxa"/>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rPr>
              <w:t>m</w:t>
            </w:r>
            <w:r>
              <w:rPr>
                <w:rFonts w:hint="eastAsia" w:ascii="Times New Roman" w:hAnsi="Times New Roman"/>
                <w:color w:val="auto"/>
                <w:sz w:val="18"/>
                <w:vertAlign w:val="subscript"/>
                <w:lang w:val="en-US" w:eastAsia="zh-CN"/>
              </w:rPr>
              <w:t>6</w:t>
            </w:r>
          </w:p>
        </w:tc>
        <w:tc>
          <w:tcPr>
            <w:tcW w:w="798" w:type="dxa"/>
            <w:vAlign w:val="center"/>
          </w:tcPr>
          <w:p>
            <w:pPr>
              <w:jc w:val="center"/>
              <w:rPr>
                <w:color w:val="auto"/>
                <w:sz w:val="18"/>
              </w:rPr>
            </w:pPr>
            <w:r>
              <w:rPr>
                <w:rFonts w:hint="eastAsia" w:ascii="Times New Roman" w:hAnsi="Times New Roman"/>
                <w:color w:val="auto"/>
                <w:sz w:val="18"/>
              </w:rPr>
              <w:t>kg/h</w:t>
            </w:r>
          </w:p>
        </w:tc>
        <w:tc>
          <w:tcPr>
            <w:tcW w:w="1275" w:type="dxa"/>
            <w:vAlign w:val="center"/>
          </w:tcPr>
          <w:p>
            <w:pPr>
              <w:jc w:val="center"/>
              <w:rPr>
                <w:color w:val="auto"/>
                <w:sz w:val="18"/>
              </w:rPr>
            </w:pPr>
            <w:r>
              <w:rPr>
                <w:rFonts w:ascii="Times New Roman" w:hAnsi="Times New Roman"/>
                <w:color w:val="auto"/>
                <w:sz w:val="18"/>
              </w:rPr>
              <w:t>排入汽车</w:t>
            </w:r>
          </w:p>
        </w:tc>
        <w:tc>
          <w:tcPr>
            <w:tcW w:w="1134" w:type="dxa"/>
            <w:vAlign w:val="center"/>
          </w:tcPr>
          <w:p>
            <w:pPr>
              <w:jc w:val="center"/>
              <w:rPr>
                <w:color w:val="auto"/>
                <w:sz w:val="18"/>
              </w:rPr>
            </w:pPr>
            <w:r>
              <w:rPr>
                <w:rFonts w:ascii="Times New Roman" w:hAnsi="Times New Roman"/>
                <w:color w:val="auto"/>
                <w:sz w:val="18"/>
              </w:rPr>
              <w:t>地磅</w:t>
            </w:r>
          </w:p>
        </w:tc>
        <w:tc>
          <w:tcPr>
            <w:tcW w:w="993" w:type="dxa"/>
            <w:vAlign w:val="center"/>
          </w:tcPr>
          <w:p>
            <w:pPr>
              <w:spacing w:line="320" w:lineRule="exact"/>
              <w:jc w:val="center"/>
              <w:rPr>
                <w:rFonts w:ascii="Times New Roman" w:hAnsi="Times New Roman"/>
                <w:color w:val="auto"/>
                <w:sz w:val="18"/>
              </w:rPr>
            </w:pPr>
            <w:r>
              <w:rPr>
                <w:rFonts w:ascii="Times New Roman" w:hAnsi="Times New Roman"/>
                <w:color w:val="auto"/>
                <w:sz w:val="18"/>
              </w:rPr>
              <w:t>测试期内全部重量</w:t>
            </w:r>
          </w:p>
        </w:tc>
        <w:tc>
          <w:tcPr>
            <w:tcW w:w="1134" w:type="dxa"/>
            <w:vAlign w:val="center"/>
          </w:tcPr>
          <w:p>
            <w:pPr>
              <w:jc w:val="center"/>
              <w:rPr>
                <w:color w:val="auto"/>
                <w:sz w:val="18"/>
              </w:rPr>
            </w:pPr>
            <w:r>
              <w:rPr>
                <w:rFonts w:ascii="Times New Roman" w:hAnsi="Times New Roman"/>
                <w:color w:val="auto"/>
                <w:sz w:val="18"/>
              </w:rPr>
              <w:t>累计小时平均值</w:t>
            </w:r>
          </w:p>
        </w:tc>
        <w:tc>
          <w:tcPr>
            <w:tcW w:w="1817" w:type="dxa"/>
          </w:tcPr>
          <w:p>
            <w:pPr>
              <w:spacing w:line="320" w:lineRule="exact"/>
              <w:jc w:val="left"/>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7</w:t>
            </w:r>
            <w:r>
              <w:rPr>
                <w:rFonts w:hint="eastAsia" w:ascii="Times New Roman" w:hAnsi="Times New Roman"/>
                <w:color w:val="auto"/>
                <w:sz w:val="18"/>
              </w:rPr>
              <w:t>、炉渣质量</w:t>
            </w:r>
          </w:p>
        </w:tc>
        <w:tc>
          <w:tcPr>
            <w:tcW w:w="620" w:type="dxa"/>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rPr>
              <w:t>m</w:t>
            </w:r>
            <w:r>
              <w:rPr>
                <w:rFonts w:hint="eastAsia" w:ascii="Times New Roman" w:hAnsi="Times New Roman"/>
                <w:color w:val="auto"/>
                <w:sz w:val="18"/>
                <w:vertAlign w:val="subscript"/>
                <w:lang w:val="en-US" w:eastAsia="zh-CN"/>
              </w:rPr>
              <w:t>7</w:t>
            </w:r>
          </w:p>
        </w:tc>
        <w:tc>
          <w:tcPr>
            <w:tcW w:w="798"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kg/h</w:t>
            </w:r>
          </w:p>
        </w:tc>
        <w:tc>
          <w:tcPr>
            <w:tcW w:w="1275" w:type="dxa"/>
            <w:vAlign w:val="center"/>
          </w:tcPr>
          <w:p>
            <w:pPr>
              <w:jc w:val="center"/>
              <w:rPr>
                <w:color w:val="auto"/>
                <w:sz w:val="18"/>
              </w:rPr>
            </w:pPr>
            <w:r>
              <w:rPr>
                <w:rFonts w:ascii="Times New Roman" w:hAnsi="Times New Roman"/>
                <w:color w:val="auto"/>
                <w:sz w:val="18"/>
              </w:rPr>
              <w:t>排入渣包</w:t>
            </w:r>
          </w:p>
        </w:tc>
        <w:tc>
          <w:tcPr>
            <w:tcW w:w="1134" w:type="dxa"/>
            <w:vAlign w:val="center"/>
          </w:tcPr>
          <w:p>
            <w:pPr>
              <w:spacing w:line="320" w:lineRule="exact"/>
              <w:jc w:val="center"/>
              <w:rPr>
                <w:rFonts w:ascii="Times New Roman" w:hAnsi="Times New Roman"/>
                <w:color w:val="auto"/>
                <w:sz w:val="18"/>
              </w:rPr>
            </w:pPr>
            <w:r>
              <w:rPr>
                <w:rFonts w:ascii="Times New Roman" w:hAnsi="Times New Roman"/>
                <w:color w:val="auto"/>
                <w:sz w:val="18"/>
              </w:rPr>
              <w:t>地磅</w:t>
            </w:r>
          </w:p>
        </w:tc>
        <w:tc>
          <w:tcPr>
            <w:tcW w:w="993" w:type="dxa"/>
            <w:vAlign w:val="center"/>
          </w:tcPr>
          <w:p>
            <w:pPr>
              <w:spacing w:line="320" w:lineRule="exact"/>
              <w:jc w:val="center"/>
              <w:rPr>
                <w:rFonts w:ascii="Times New Roman" w:hAnsi="Times New Roman"/>
                <w:color w:val="auto"/>
                <w:sz w:val="18"/>
              </w:rPr>
            </w:pPr>
            <w:r>
              <w:rPr>
                <w:rFonts w:ascii="Times New Roman" w:hAnsi="Times New Roman"/>
                <w:color w:val="auto"/>
                <w:sz w:val="18"/>
              </w:rPr>
              <w:t>测试期内全部重量</w:t>
            </w:r>
          </w:p>
        </w:tc>
        <w:tc>
          <w:tcPr>
            <w:tcW w:w="1134" w:type="dxa"/>
            <w:vAlign w:val="center"/>
          </w:tcPr>
          <w:p>
            <w:pPr>
              <w:jc w:val="center"/>
              <w:rPr>
                <w:color w:val="auto"/>
                <w:sz w:val="18"/>
              </w:rPr>
            </w:pPr>
            <w:r>
              <w:rPr>
                <w:rFonts w:ascii="Times New Roman" w:hAnsi="Times New Roman"/>
                <w:color w:val="auto"/>
                <w:sz w:val="18"/>
              </w:rPr>
              <w:t>累计小时平均值</w:t>
            </w:r>
          </w:p>
        </w:tc>
        <w:tc>
          <w:tcPr>
            <w:tcW w:w="1817" w:type="dxa"/>
          </w:tcPr>
          <w:p>
            <w:pPr>
              <w:spacing w:line="320" w:lineRule="exact"/>
              <w:jc w:val="left"/>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8、兰粉质量</w:t>
            </w:r>
          </w:p>
        </w:tc>
        <w:tc>
          <w:tcPr>
            <w:tcW w:w="620" w:type="dxa"/>
            <w:vAlign w:val="center"/>
          </w:tcPr>
          <w:p>
            <w:pPr>
              <w:spacing w:line="320" w:lineRule="exact"/>
              <w:jc w:val="center"/>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m</w:t>
            </w:r>
            <w:r>
              <w:rPr>
                <w:rFonts w:hint="eastAsia" w:ascii="Times New Roman" w:hAnsi="Times New Roman"/>
                <w:color w:val="auto"/>
                <w:sz w:val="18"/>
                <w:vertAlign w:val="subscript"/>
                <w:lang w:val="en-US" w:eastAsia="zh-CN"/>
              </w:rPr>
              <w:t>8</w:t>
            </w:r>
          </w:p>
        </w:tc>
        <w:tc>
          <w:tcPr>
            <w:tcW w:w="798" w:type="dxa"/>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rPr>
              <w:t>kg/h</w:t>
            </w:r>
          </w:p>
        </w:tc>
        <w:tc>
          <w:tcPr>
            <w:tcW w:w="1275" w:type="dxa"/>
            <w:vAlign w:val="center"/>
          </w:tcPr>
          <w:p>
            <w:pPr>
              <w:jc w:val="center"/>
              <w:rPr>
                <w:rFonts w:ascii="Times New Roman" w:hAnsi="Times New Roman"/>
                <w:color w:val="auto"/>
                <w:sz w:val="18"/>
              </w:rPr>
            </w:pPr>
            <w:r>
              <w:rPr>
                <w:rFonts w:ascii="Times New Roman" w:hAnsi="Times New Roman"/>
                <w:color w:val="auto"/>
                <w:sz w:val="18"/>
              </w:rPr>
              <w:t>排入汽车</w:t>
            </w:r>
          </w:p>
        </w:tc>
        <w:tc>
          <w:tcPr>
            <w:tcW w:w="1134" w:type="dxa"/>
            <w:vAlign w:val="center"/>
          </w:tcPr>
          <w:p>
            <w:pPr>
              <w:spacing w:line="320" w:lineRule="exact"/>
              <w:jc w:val="center"/>
              <w:rPr>
                <w:rFonts w:hint="eastAsia" w:ascii="Times New Roman" w:hAnsi="Times New Roman" w:eastAsiaTheme="minorEastAsia"/>
                <w:color w:val="auto"/>
                <w:sz w:val="18"/>
                <w:lang w:val="en-US" w:eastAsia="zh-CN"/>
              </w:rPr>
            </w:pPr>
            <w:r>
              <w:rPr>
                <w:rFonts w:hint="eastAsia" w:ascii="Times New Roman" w:hAnsi="Times New Roman"/>
                <w:color w:val="auto"/>
                <w:sz w:val="18"/>
                <w:lang w:val="en-US" w:eastAsia="zh-CN"/>
              </w:rPr>
              <w:t>地磅</w:t>
            </w:r>
          </w:p>
        </w:tc>
        <w:tc>
          <w:tcPr>
            <w:tcW w:w="993" w:type="dxa"/>
            <w:vAlign w:val="center"/>
          </w:tcPr>
          <w:p>
            <w:pPr>
              <w:spacing w:line="320" w:lineRule="exact"/>
              <w:jc w:val="center"/>
              <w:rPr>
                <w:rFonts w:ascii="Times New Roman" w:hAnsi="Times New Roman"/>
                <w:color w:val="auto"/>
                <w:sz w:val="18"/>
              </w:rPr>
            </w:pPr>
            <w:r>
              <w:rPr>
                <w:rFonts w:ascii="Times New Roman" w:hAnsi="Times New Roman"/>
                <w:color w:val="auto"/>
                <w:sz w:val="18"/>
              </w:rPr>
              <w:t>测试期内全部重量</w:t>
            </w:r>
          </w:p>
        </w:tc>
        <w:tc>
          <w:tcPr>
            <w:tcW w:w="1134" w:type="dxa"/>
            <w:vAlign w:val="center"/>
          </w:tcPr>
          <w:p>
            <w:pPr>
              <w:jc w:val="center"/>
              <w:rPr>
                <w:rFonts w:ascii="Times New Roman" w:hAnsi="Times New Roman"/>
                <w:color w:val="auto"/>
                <w:sz w:val="18"/>
              </w:rPr>
            </w:pPr>
            <w:r>
              <w:rPr>
                <w:rFonts w:ascii="Times New Roman" w:hAnsi="Times New Roman"/>
                <w:color w:val="auto"/>
                <w:sz w:val="18"/>
              </w:rPr>
              <w:t>累计小时平均值</w:t>
            </w:r>
          </w:p>
        </w:tc>
        <w:tc>
          <w:tcPr>
            <w:tcW w:w="1817" w:type="dxa"/>
          </w:tcPr>
          <w:p>
            <w:pPr>
              <w:spacing w:line="320" w:lineRule="exact"/>
              <w:jc w:val="left"/>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若含兰粉的泥浆不压滤直接回流程，则取泥浆样，过滤后测其中兰粉含量，再结合泥浆流量，计算总兰粉量。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9、补充铅质量</w:t>
            </w:r>
          </w:p>
        </w:tc>
        <w:tc>
          <w:tcPr>
            <w:tcW w:w="620" w:type="dxa"/>
            <w:vAlign w:val="center"/>
          </w:tcPr>
          <w:p>
            <w:pPr>
              <w:spacing w:line="320" w:lineRule="exact"/>
              <w:jc w:val="center"/>
              <w:rPr>
                <w:rFonts w:hint="default" w:ascii="Times New Roman" w:hAnsi="Times New Roman"/>
                <w:color w:val="auto"/>
                <w:sz w:val="18"/>
                <w:lang w:val="en-US" w:eastAsia="zh-CN"/>
              </w:rPr>
            </w:pPr>
            <w:r>
              <w:rPr>
                <w:rFonts w:hint="eastAsia" w:ascii="Times New Roman" w:hAnsi="Times New Roman"/>
                <w:color w:val="auto"/>
                <w:sz w:val="18"/>
                <w:lang w:val="en-US" w:eastAsia="zh-CN"/>
              </w:rPr>
              <w:t>m</w:t>
            </w:r>
            <w:r>
              <w:rPr>
                <w:rFonts w:hint="eastAsia" w:ascii="Times New Roman" w:hAnsi="Times New Roman"/>
                <w:color w:val="auto"/>
                <w:sz w:val="18"/>
                <w:vertAlign w:val="subscript"/>
                <w:lang w:val="en-US" w:eastAsia="zh-CN"/>
              </w:rPr>
              <w:t>9</w:t>
            </w:r>
          </w:p>
        </w:tc>
        <w:tc>
          <w:tcPr>
            <w:tcW w:w="798" w:type="dxa"/>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rPr>
              <w:t>kg/h</w:t>
            </w:r>
          </w:p>
        </w:tc>
        <w:tc>
          <w:tcPr>
            <w:tcW w:w="1275" w:type="dxa"/>
            <w:vAlign w:val="center"/>
          </w:tcPr>
          <w:p>
            <w:pPr>
              <w:jc w:val="center"/>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转运叉车</w:t>
            </w:r>
          </w:p>
        </w:tc>
        <w:tc>
          <w:tcPr>
            <w:tcW w:w="1134" w:type="dxa"/>
            <w:vAlign w:val="center"/>
          </w:tcPr>
          <w:p>
            <w:pPr>
              <w:spacing w:line="320" w:lineRule="exact"/>
              <w:jc w:val="center"/>
              <w:rPr>
                <w:rFonts w:hint="default" w:ascii="Times New Roman" w:hAnsi="Times New Roman"/>
                <w:color w:val="auto"/>
                <w:sz w:val="18"/>
                <w:lang w:val="en-US" w:eastAsia="zh-CN"/>
              </w:rPr>
            </w:pPr>
            <w:r>
              <w:rPr>
                <w:rFonts w:hint="eastAsia" w:ascii="Times New Roman" w:hAnsi="Times New Roman"/>
                <w:color w:val="auto"/>
                <w:sz w:val="18"/>
                <w:lang w:val="en-US" w:eastAsia="zh-CN"/>
              </w:rPr>
              <w:t>地磅</w:t>
            </w:r>
          </w:p>
        </w:tc>
        <w:tc>
          <w:tcPr>
            <w:tcW w:w="993" w:type="dxa"/>
            <w:vAlign w:val="center"/>
          </w:tcPr>
          <w:p>
            <w:pPr>
              <w:spacing w:line="320" w:lineRule="exact"/>
              <w:jc w:val="center"/>
              <w:rPr>
                <w:rFonts w:ascii="Times New Roman" w:hAnsi="Times New Roman"/>
                <w:color w:val="auto"/>
                <w:sz w:val="18"/>
              </w:rPr>
            </w:pPr>
            <w:r>
              <w:rPr>
                <w:rFonts w:ascii="Times New Roman" w:hAnsi="Times New Roman"/>
                <w:color w:val="auto"/>
                <w:sz w:val="18"/>
              </w:rPr>
              <w:t>测试期内全部重量</w:t>
            </w:r>
          </w:p>
        </w:tc>
        <w:tc>
          <w:tcPr>
            <w:tcW w:w="1134" w:type="dxa"/>
            <w:vAlign w:val="center"/>
          </w:tcPr>
          <w:p>
            <w:pPr>
              <w:jc w:val="center"/>
              <w:rPr>
                <w:rFonts w:ascii="Times New Roman" w:hAnsi="Times New Roman"/>
                <w:color w:val="auto"/>
                <w:sz w:val="18"/>
              </w:rPr>
            </w:pPr>
            <w:r>
              <w:rPr>
                <w:rFonts w:ascii="Times New Roman" w:hAnsi="Times New Roman"/>
                <w:color w:val="auto"/>
                <w:sz w:val="18"/>
              </w:rPr>
              <w:t>累计小时平均值</w:t>
            </w:r>
          </w:p>
        </w:tc>
        <w:tc>
          <w:tcPr>
            <w:tcW w:w="1817" w:type="dxa"/>
          </w:tcPr>
          <w:p>
            <w:pPr>
              <w:spacing w:line="320" w:lineRule="exact"/>
              <w:jc w:val="left"/>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10、粉煤质量</w:t>
            </w:r>
          </w:p>
        </w:tc>
        <w:tc>
          <w:tcPr>
            <w:tcW w:w="620" w:type="dxa"/>
            <w:vAlign w:val="center"/>
          </w:tcPr>
          <w:p>
            <w:pPr>
              <w:spacing w:line="320" w:lineRule="exact"/>
              <w:jc w:val="center"/>
              <w:rPr>
                <w:rFonts w:hint="default" w:ascii="Times New Roman" w:hAnsi="Times New Roman"/>
                <w:color w:val="auto"/>
                <w:sz w:val="18"/>
                <w:lang w:val="en-US" w:eastAsia="zh-CN"/>
              </w:rPr>
            </w:pPr>
            <w:r>
              <w:rPr>
                <w:rFonts w:hint="eastAsia" w:ascii="Times New Roman" w:hAnsi="Times New Roman"/>
                <w:color w:val="auto"/>
                <w:sz w:val="18"/>
                <w:lang w:val="en-US" w:eastAsia="zh-CN"/>
              </w:rPr>
              <w:t>m</w:t>
            </w:r>
            <w:r>
              <w:rPr>
                <w:rFonts w:hint="eastAsia" w:ascii="Times New Roman" w:hAnsi="Times New Roman"/>
                <w:color w:val="auto"/>
                <w:sz w:val="18"/>
                <w:vertAlign w:val="subscript"/>
                <w:lang w:val="en-US" w:eastAsia="zh-CN"/>
              </w:rPr>
              <w:t>10</w:t>
            </w:r>
          </w:p>
        </w:tc>
        <w:tc>
          <w:tcPr>
            <w:tcW w:w="798" w:type="dxa"/>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rPr>
              <w:t>kg/h</w:t>
            </w:r>
          </w:p>
        </w:tc>
        <w:tc>
          <w:tcPr>
            <w:tcW w:w="1275" w:type="dxa"/>
            <w:vAlign w:val="center"/>
          </w:tcPr>
          <w:p>
            <w:pPr>
              <w:jc w:val="center"/>
              <w:rPr>
                <w:rFonts w:hint="default" w:ascii="Times New Roman" w:hAnsi="Times New Roman"/>
                <w:color w:val="auto"/>
                <w:sz w:val="18"/>
                <w:lang w:val="en-US" w:eastAsia="zh-CN"/>
              </w:rPr>
            </w:pPr>
            <w:r>
              <w:rPr>
                <w:rFonts w:hint="eastAsia" w:ascii="Times New Roman" w:hAnsi="Times New Roman"/>
                <w:color w:val="auto"/>
                <w:sz w:val="18"/>
                <w:lang w:val="en-US" w:eastAsia="zh-CN"/>
              </w:rPr>
              <w:t>喷吹罐</w:t>
            </w:r>
          </w:p>
        </w:tc>
        <w:tc>
          <w:tcPr>
            <w:tcW w:w="1134" w:type="dxa"/>
            <w:vAlign w:val="center"/>
          </w:tcPr>
          <w:p>
            <w:pPr>
              <w:spacing w:line="320" w:lineRule="exact"/>
              <w:jc w:val="center"/>
              <w:rPr>
                <w:rFonts w:hint="default" w:ascii="Times New Roman" w:hAnsi="Times New Roman"/>
                <w:color w:val="auto"/>
                <w:sz w:val="18"/>
                <w:lang w:val="en-US" w:eastAsia="zh-CN"/>
              </w:rPr>
            </w:pPr>
            <w:r>
              <w:rPr>
                <w:rFonts w:hint="eastAsia" w:ascii="Times New Roman" w:hAnsi="Times New Roman"/>
                <w:color w:val="auto"/>
                <w:sz w:val="18"/>
                <w:lang w:val="en-US" w:eastAsia="zh-CN"/>
              </w:rPr>
              <w:t>电子秤</w:t>
            </w:r>
          </w:p>
        </w:tc>
        <w:tc>
          <w:tcPr>
            <w:tcW w:w="993" w:type="dxa"/>
            <w:vAlign w:val="center"/>
          </w:tcPr>
          <w:p>
            <w:pPr>
              <w:spacing w:line="320" w:lineRule="exact"/>
              <w:jc w:val="center"/>
              <w:rPr>
                <w:rFonts w:ascii="Times New Roman" w:hAnsi="Times New Roman"/>
                <w:color w:val="auto"/>
                <w:sz w:val="18"/>
              </w:rPr>
            </w:pPr>
            <w:r>
              <w:rPr>
                <w:rFonts w:ascii="Times New Roman" w:hAnsi="Times New Roman"/>
                <w:color w:val="auto"/>
                <w:sz w:val="18"/>
              </w:rPr>
              <w:t>测试期内全部重量</w:t>
            </w:r>
          </w:p>
        </w:tc>
        <w:tc>
          <w:tcPr>
            <w:tcW w:w="1134" w:type="dxa"/>
            <w:vAlign w:val="center"/>
          </w:tcPr>
          <w:p>
            <w:pPr>
              <w:jc w:val="center"/>
              <w:rPr>
                <w:rFonts w:ascii="Times New Roman" w:hAnsi="Times New Roman"/>
                <w:color w:val="auto"/>
                <w:sz w:val="18"/>
              </w:rPr>
            </w:pPr>
            <w:r>
              <w:rPr>
                <w:rFonts w:ascii="Times New Roman" w:hAnsi="Times New Roman"/>
                <w:color w:val="auto"/>
                <w:sz w:val="18"/>
              </w:rPr>
              <w:t>累计小时平均值</w:t>
            </w:r>
          </w:p>
        </w:tc>
        <w:tc>
          <w:tcPr>
            <w:tcW w:w="1817" w:type="dxa"/>
          </w:tcPr>
          <w:p>
            <w:pPr>
              <w:spacing w:line="320" w:lineRule="exact"/>
              <w:jc w:val="left"/>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restart"/>
          </w:tcPr>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r>
              <w:rPr>
                <w:rFonts w:ascii="Times New Roman" w:hAnsi="Times New Roman"/>
                <w:color w:val="auto"/>
                <w:sz w:val="18"/>
              </w:rPr>
              <w:t>流体测定</w:t>
            </w: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rPr>
              <w:t>1、热风流量</w:t>
            </w:r>
          </w:p>
        </w:tc>
        <w:tc>
          <w:tcPr>
            <w:tcW w:w="620" w:type="dxa"/>
            <w:vAlign w:val="center"/>
          </w:tcPr>
          <w:p>
            <w:pPr>
              <w:jc w:val="center"/>
              <w:rPr>
                <w:rFonts w:hint="eastAsia" w:eastAsiaTheme="minorEastAsia"/>
                <w:color w:val="auto"/>
                <w:sz w:val="18"/>
                <w:lang w:val="en-US" w:eastAsia="zh-CN"/>
              </w:rPr>
            </w:pPr>
            <w:r>
              <w:rPr>
                <w:rFonts w:hint="eastAsia" w:ascii="Times New Roman" w:hAnsi="Times New Roman"/>
                <w:color w:val="auto"/>
                <w:sz w:val="18"/>
              </w:rPr>
              <w:t>V</w:t>
            </w:r>
            <w:r>
              <w:rPr>
                <w:rFonts w:hint="eastAsia" w:ascii="Times New Roman" w:hAnsi="Times New Roman"/>
                <w:color w:val="auto"/>
                <w:sz w:val="18"/>
                <w:vertAlign w:val="subscript"/>
              </w:rPr>
              <w:t>1</w:t>
            </w:r>
            <w:r>
              <w:rPr>
                <w:rFonts w:hint="eastAsia" w:ascii="Times New Roman" w:hAnsi="Times New Roman"/>
                <w:color w:val="auto"/>
                <w:sz w:val="18"/>
                <w:vertAlign w:val="subscript"/>
                <w:lang w:val="en-US" w:eastAsia="zh-CN"/>
              </w:rPr>
              <w:t>K</w:t>
            </w:r>
          </w:p>
        </w:tc>
        <w:tc>
          <w:tcPr>
            <w:tcW w:w="798" w:type="dxa"/>
            <w:vAlign w:val="center"/>
          </w:tcPr>
          <w:p>
            <w:pPr>
              <w:spacing w:line="320" w:lineRule="exact"/>
              <w:jc w:val="center"/>
              <w:rPr>
                <w:rFonts w:ascii="Times New Roman" w:hAnsi="Times New Roman"/>
                <w:color w:val="auto"/>
                <w:sz w:val="18"/>
              </w:rPr>
            </w:pPr>
            <w:r>
              <w:rPr>
                <w:rFonts w:ascii="Times New Roman" w:hAnsi="Times New Roman"/>
                <w:color w:val="auto"/>
                <w:sz w:val="18"/>
              </w:rPr>
              <w:t>m</w:t>
            </w:r>
            <w:r>
              <w:rPr>
                <w:rFonts w:hint="eastAsia" w:ascii="Times New Roman" w:hAnsi="Times New Roman"/>
                <w:color w:val="auto"/>
                <w:sz w:val="18"/>
                <w:vertAlign w:val="superscript"/>
              </w:rPr>
              <w:t>3</w:t>
            </w:r>
            <w:r>
              <w:rPr>
                <w:rFonts w:hint="eastAsia" w:ascii="Times New Roman" w:hAnsi="Times New Roman"/>
                <w:color w:val="auto"/>
                <w:sz w:val="18"/>
              </w:rPr>
              <w:t>/h</w:t>
            </w:r>
          </w:p>
        </w:tc>
        <w:tc>
          <w:tcPr>
            <w:tcW w:w="1275"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鼓风炉</w:t>
            </w:r>
            <w:r>
              <w:rPr>
                <w:rFonts w:hint="eastAsia" w:ascii="Times New Roman" w:hAnsi="Times New Roman"/>
                <w:color w:val="auto"/>
                <w:sz w:val="18"/>
                <w:lang w:val="en-US" w:eastAsia="zh-CN"/>
              </w:rPr>
              <w:t>热</w:t>
            </w:r>
            <w:r>
              <w:rPr>
                <w:rFonts w:hint="eastAsia" w:ascii="Times New Roman" w:hAnsi="Times New Roman"/>
                <w:color w:val="auto"/>
                <w:sz w:val="18"/>
              </w:rPr>
              <w:t>风管</w:t>
            </w:r>
          </w:p>
        </w:tc>
        <w:tc>
          <w:tcPr>
            <w:tcW w:w="1134"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lang w:val="en-US" w:eastAsia="zh-CN"/>
              </w:rPr>
              <w:t>高温气体流量计</w:t>
            </w:r>
          </w:p>
        </w:tc>
        <w:tc>
          <w:tcPr>
            <w:tcW w:w="993" w:type="dxa"/>
            <w:vAlign w:val="center"/>
          </w:tcPr>
          <w:p>
            <w:pPr>
              <w:jc w:val="center"/>
              <w:rPr>
                <w:color w:val="auto"/>
                <w:sz w:val="18"/>
              </w:rPr>
            </w:pPr>
            <w:r>
              <w:rPr>
                <w:rFonts w:ascii="Times New Roman" w:hAnsi="Times New Roman"/>
                <w:color w:val="auto"/>
                <w:sz w:val="18"/>
              </w:rPr>
              <w:t>每两小时一次</w:t>
            </w:r>
          </w:p>
        </w:tc>
        <w:tc>
          <w:tcPr>
            <w:tcW w:w="1134" w:type="dxa"/>
            <w:vAlign w:val="center"/>
          </w:tcPr>
          <w:p>
            <w:pPr>
              <w:jc w:val="center"/>
              <w:rPr>
                <w:color w:val="auto"/>
                <w:sz w:val="18"/>
              </w:rPr>
            </w:pPr>
            <w:r>
              <w:rPr>
                <w:rFonts w:ascii="Times New Roman" w:hAnsi="Times New Roman"/>
                <w:color w:val="auto"/>
                <w:sz w:val="18"/>
              </w:rPr>
              <w:t>累计小时平均值</w:t>
            </w:r>
          </w:p>
        </w:tc>
        <w:tc>
          <w:tcPr>
            <w:tcW w:w="1817" w:type="dxa"/>
          </w:tcPr>
          <w:p>
            <w:pPr>
              <w:spacing w:line="320" w:lineRule="exact"/>
              <w:jc w:val="left"/>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标况流量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2冷风流量</w:t>
            </w:r>
          </w:p>
        </w:tc>
        <w:tc>
          <w:tcPr>
            <w:tcW w:w="620" w:type="dxa"/>
            <w:vAlign w:val="center"/>
          </w:tcPr>
          <w:p>
            <w:pPr>
              <w:spacing w:line="320" w:lineRule="exact"/>
              <w:jc w:val="center"/>
              <w:rPr>
                <w:rFonts w:hint="eastAsia" w:ascii="Times New Roman" w:hAnsi="Times New Roman" w:eastAsiaTheme="minorEastAsia"/>
                <w:color w:val="auto"/>
                <w:sz w:val="18"/>
                <w:lang w:val="en-US" w:eastAsia="zh-CN"/>
              </w:rPr>
            </w:pPr>
            <w:r>
              <w:rPr>
                <w:rFonts w:hint="eastAsia" w:ascii="Times New Roman" w:hAnsi="Times New Roman"/>
                <w:color w:val="auto"/>
                <w:sz w:val="18"/>
              </w:rPr>
              <w:t>V</w:t>
            </w:r>
            <w:r>
              <w:rPr>
                <w:rFonts w:hint="eastAsia" w:ascii="Times New Roman" w:hAnsi="Times New Roman"/>
                <w:color w:val="auto"/>
                <w:sz w:val="18"/>
                <w:vertAlign w:val="subscript"/>
                <w:lang w:val="en-US" w:eastAsia="zh-CN"/>
              </w:rPr>
              <w:t>2K</w:t>
            </w:r>
          </w:p>
        </w:tc>
        <w:tc>
          <w:tcPr>
            <w:tcW w:w="798" w:type="dxa"/>
            <w:vAlign w:val="center"/>
          </w:tcPr>
          <w:p>
            <w:pPr>
              <w:spacing w:line="320" w:lineRule="exact"/>
              <w:jc w:val="center"/>
              <w:rPr>
                <w:rFonts w:ascii="Times New Roman" w:hAnsi="Times New Roman"/>
                <w:color w:val="auto"/>
                <w:sz w:val="18"/>
              </w:rPr>
            </w:pPr>
            <w:r>
              <w:rPr>
                <w:rFonts w:ascii="Times New Roman" w:hAnsi="Times New Roman"/>
                <w:color w:val="auto"/>
                <w:sz w:val="18"/>
              </w:rPr>
              <w:t>m</w:t>
            </w:r>
            <w:r>
              <w:rPr>
                <w:rFonts w:hint="eastAsia" w:ascii="Times New Roman" w:hAnsi="Times New Roman"/>
                <w:color w:val="auto"/>
                <w:sz w:val="18"/>
                <w:vertAlign w:val="superscript"/>
              </w:rPr>
              <w:t>3</w:t>
            </w:r>
            <w:r>
              <w:rPr>
                <w:rFonts w:hint="eastAsia" w:ascii="Times New Roman" w:hAnsi="Times New Roman"/>
                <w:color w:val="auto"/>
                <w:sz w:val="18"/>
              </w:rPr>
              <w:t>/h</w:t>
            </w:r>
          </w:p>
        </w:tc>
        <w:tc>
          <w:tcPr>
            <w:tcW w:w="1275" w:type="dxa"/>
            <w:vAlign w:val="center"/>
          </w:tcPr>
          <w:p>
            <w:pPr>
              <w:spacing w:line="320" w:lineRule="exact"/>
              <w:jc w:val="center"/>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鼓风炉冷风管</w:t>
            </w:r>
          </w:p>
        </w:tc>
        <w:tc>
          <w:tcPr>
            <w:tcW w:w="1134" w:type="dxa"/>
            <w:vAlign w:val="center"/>
          </w:tcPr>
          <w:p>
            <w:pPr>
              <w:spacing w:line="320" w:lineRule="exact"/>
              <w:jc w:val="center"/>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气体流量计</w:t>
            </w:r>
          </w:p>
        </w:tc>
        <w:tc>
          <w:tcPr>
            <w:tcW w:w="993" w:type="dxa"/>
            <w:vAlign w:val="center"/>
          </w:tcPr>
          <w:p>
            <w:pPr>
              <w:jc w:val="center"/>
              <w:rPr>
                <w:rFonts w:ascii="Times New Roman" w:hAnsi="Times New Roman"/>
                <w:color w:val="auto"/>
                <w:sz w:val="18"/>
              </w:rPr>
            </w:pPr>
            <w:r>
              <w:rPr>
                <w:rFonts w:ascii="Times New Roman" w:hAnsi="Times New Roman"/>
                <w:color w:val="auto"/>
                <w:sz w:val="18"/>
              </w:rPr>
              <w:t>每两小时一次</w:t>
            </w:r>
          </w:p>
        </w:tc>
        <w:tc>
          <w:tcPr>
            <w:tcW w:w="1134" w:type="dxa"/>
            <w:vAlign w:val="center"/>
          </w:tcPr>
          <w:p>
            <w:pPr>
              <w:jc w:val="center"/>
              <w:rPr>
                <w:rFonts w:hint="eastAsia" w:ascii="Times New Roman" w:hAnsi="Times New Roman"/>
                <w:color w:val="auto"/>
                <w:sz w:val="18"/>
              </w:rPr>
            </w:pPr>
            <w:r>
              <w:rPr>
                <w:rFonts w:ascii="Times New Roman" w:hAnsi="Times New Roman"/>
                <w:color w:val="auto"/>
                <w:sz w:val="18"/>
              </w:rPr>
              <w:t>累计小时平均值</w:t>
            </w:r>
          </w:p>
        </w:tc>
        <w:tc>
          <w:tcPr>
            <w:tcW w:w="1817" w:type="dxa"/>
          </w:tcPr>
          <w:p>
            <w:pPr>
              <w:spacing w:line="320" w:lineRule="exact"/>
              <w:jc w:val="left"/>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标况流量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rPr>
              <w:t>3、洗涤</w:t>
            </w:r>
            <w:r>
              <w:rPr>
                <w:rFonts w:hint="eastAsia" w:ascii="Times New Roman" w:hAnsi="Times New Roman"/>
                <w:color w:val="auto"/>
                <w:sz w:val="18"/>
                <w:lang w:val="en-US" w:eastAsia="zh-CN"/>
              </w:rPr>
              <w:t>烟</w:t>
            </w:r>
            <w:r>
              <w:rPr>
                <w:rFonts w:hint="eastAsia" w:ascii="Times New Roman" w:hAnsi="Times New Roman"/>
                <w:color w:val="auto"/>
                <w:sz w:val="18"/>
              </w:rPr>
              <w:t>气流量</w:t>
            </w:r>
          </w:p>
        </w:tc>
        <w:tc>
          <w:tcPr>
            <w:tcW w:w="620" w:type="dxa"/>
            <w:vAlign w:val="center"/>
          </w:tcPr>
          <w:p>
            <w:pPr>
              <w:spacing w:line="320" w:lineRule="exact"/>
              <w:jc w:val="center"/>
              <w:rPr>
                <w:rFonts w:hint="default" w:ascii="Times New Roman" w:hAnsi="Times New Roman" w:eastAsiaTheme="minorEastAsia"/>
                <w:color w:val="auto"/>
                <w:sz w:val="18"/>
                <w:lang w:val="en-US" w:eastAsia="zh-CN"/>
              </w:rPr>
            </w:pPr>
            <w:r>
              <w:rPr>
                <w:rFonts w:hint="eastAsia" w:ascii="Times New Roman" w:hAnsi="Times New Roman"/>
                <w:color w:val="auto"/>
                <w:sz w:val="18"/>
              </w:rPr>
              <w:t>V</w:t>
            </w:r>
            <w:r>
              <w:rPr>
                <w:rFonts w:hint="eastAsia" w:ascii="Times New Roman" w:hAnsi="Times New Roman"/>
                <w:color w:val="auto"/>
                <w:sz w:val="18"/>
                <w:vertAlign w:val="subscript"/>
                <w:lang w:val="en-US" w:eastAsia="zh-CN"/>
              </w:rPr>
              <w:t>3K</w:t>
            </w:r>
          </w:p>
        </w:tc>
        <w:tc>
          <w:tcPr>
            <w:tcW w:w="798" w:type="dxa"/>
            <w:vAlign w:val="center"/>
          </w:tcPr>
          <w:p>
            <w:pPr>
              <w:spacing w:line="320" w:lineRule="exact"/>
              <w:jc w:val="center"/>
              <w:rPr>
                <w:rFonts w:ascii="Times New Roman" w:hAnsi="Times New Roman"/>
                <w:color w:val="auto"/>
                <w:sz w:val="18"/>
              </w:rPr>
            </w:pPr>
            <w:r>
              <w:rPr>
                <w:rFonts w:ascii="Times New Roman" w:hAnsi="Times New Roman"/>
                <w:color w:val="auto"/>
                <w:sz w:val="18"/>
              </w:rPr>
              <w:t>m</w:t>
            </w:r>
            <w:r>
              <w:rPr>
                <w:rFonts w:hint="eastAsia" w:ascii="Times New Roman" w:hAnsi="Times New Roman"/>
                <w:color w:val="auto"/>
                <w:sz w:val="18"/>
                <w:vertAlign w:val="superscript"/>
              </w:rPr>
              <w:t>3</w:t>
            </w:r>
            <w:r>
              <w:rPr>
                <w:rFonts w:hint="eastAsia" w:ascii="Times New Roman" w:hAnsi="Times New Roman"/>
                <w:color w:val="auto"/>
                <w:sz w:val="18"/>
              </w:rPr>
              <w:t>/h</w:t>
            </w:r>
          </w:p>
        </w:tc>
        <w:tc>
          <w:tcPr>
            <w:tcW w:w="1275" w:type="dxa"/>
            <w:vAlign w:val="center"/>
          </w:tcPr>
          <w:p>
            <w:pPr>
              <w:spacing w:line="320" w:lineRule="exact"/>
              <w:jc w:val="center"/>
              <w:rPr>
                <w:rFonts w:ascii="Times New Roman" w:hAnsi="Times New Roman"/>
                <w:color w:val="auto"/>
                <w:sz w:val="18"/>
              </w:rPr>
            </w:pPr>
            <w:r>
              <w:rPr>
                <w:rFonts w:ascii="Times New Roman" w:hAnsi="Times New Roman"/>
                <w:color w:val="auto"/>
                <w:sz w:val="18"/>
              </w:rPr>
              <w:t>升压机进口总管</w:t>
            </w:r>
          </w:p>
        </w:tc>
        <w:tc>
          <w:tcPr>
            <w:tcW w:w="1134"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lang w:val="en-US" w:eastAsia="zh-CN"/>
              </w:rPr>
              <w:t>气体流量计</w:t>
            </w:r>
          </w:p>
        </w:tc>
        <w:tc>
          <w:tcPr>
            <w:tcW w:w="993" w:type="dxa"/>
            <w:vAlign w:val="center"/>
          </w:tcPr>
          <w:p>
            <w:pPr>
              <w:jc w:val="center"/>
              <w:rPr>
                <w:color w:val="auto"/>
                <w:sz w:val="18"/>
              </w:rPr>
            </w:pPr>
            <w:r>
              <w:rPr>
                <w:rFonts w:ascii="Times New Roman" w:hAnsi="Times New Roman"/>
                <w:color w:val="auto"/>
                <w:sz w:val="18"/>
              </w:rPr>
              <w:t>每两小时一次</w:t>
            </w:r>
          </w:p>
        </w:tc>
        <w:tc>
          <w:tcPr>
            <w:tcW w:w="1134" w:type="dxa"/>
            <w:vAlign w:val="center"/>
          </w:tcPr>
          <w:p>
            <w:pPr>
              <w:jc w:val="center"/>
              <w:rPr>
                <w:color w:val="auto"/>
                <w:sz w:val="18"/>
              </w:rPr>
            </w:pPr>
            <w:r>
              <w:rPr>
                <w:rFonts w:ascii="Times New Roman" w:hAnsi="Times New Roman"/>
                <w:color w:val="auto"/>
                <w:sz w:val="18"/>
              </w:rPr>
              <w:t>累计小时平均值</w:t>
            </w:r>
          </w:p>
        </w:tc>
        <w:tc>
          <w:tcPr>
            <w:tcW w:w="1817" w:type="dxa"/>
          </w:tcPr>
          <w:p>
            <w:pPr>
              <w:spacing w:line="320" w:lineRule="exact"/>
              <w:jc w:val="left"/>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标况流量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tcBorders>
              <w:bottom w:val="single" w:color="auto" w:sz="4" w:space="0"/>
            </w:tcBorders>
            <w:vAlign w:val="center"/>
          </w:tcPr>
          <w:p>
            <w:pPr>
              <w:spacing w:line="320" w:lineRule="exact"/>
              <w:jc w:val="left"/>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4、氧气流量</w:t>
            </w:r>
          </w:p>
        </w:tc>
        <w:tc>
          <w:tcPr>
            <w:tcW w:w="620" w:type="dxa"/>
            <w:tcBorders>
              <w:bottom w:val="single" w:color="auto" w:sz="4" w:space="0"/>
            </w:tcBorders>
            <w:vAlign w:val="center"/>
          </w:tcPr>
          <w:p>
            <w:pPr>
              <w:spacing w:line="320" w:lineRule="exact"/>
              <w:jc w:val="center"/>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V</w:t>
            </w:r>
            <w:r>
              <w:rPr>
                <w:rFonts w:hint="eastAsia" w:ascii="Times New Roman" w:hAnsi="Times New Roman"/>
                <w:color w:val="auto"/>
                <w:sz w:val="18"/>
                <w:vertAlign w:val="subscript"/>
                <w:lang w:val="en-US" w:eastAsia="zh-CN"/>
              </w:rPr>
              <w:t>O</w:t>
            </w:r>
          </w:p>
        </w:tc>
        <w:tc>
          <w:tcPr>
            <w:tcW w:w="798" w:type="dxa"/>
            <w:tcBorders>
              <w:bottom w:val="single" w:color="auto" w:sz="4" w:space="0"/>
            </w:tcBorders>
            <w:vAlign w:val="center"/>
          </w:tcPr>
          <w:p>
            <w:pPr>
              <w:spacing w:line="320" w:lineRule="exact"/>
              <w:jc w:val="center"/>
              <w:rPr>
                <w:rFonts w:hint="eastAsia" w:ascii="Times New Roman" w:hAnsi="Times New Roman"/>
                <w:color w:val="auto"/>
                <w:sz w:val="18"/>
              </w:rPr>
            </w:pPr>
            <w:r>
              <w:rPr>
                <w:rFonts w:ascii="Times New Roman" w:hAnsi="Times New Roman"/>
                <w:color w:val="auto"/>
                <w:sz w:val="18"/>
              </w:rPr>
              <w:t>m</w:t>
            </w:r>
            <w:r>
              <w:rPr>
                <w:rFonts w:hint="eastAsia" w:ascii="Times New Roman" w:hAnsi="Times New Roman"/>
                <w:color w:val="auto"/>
                <w:sz w:val="18"/>
                <w:vertAlign w:val="superscript"/>
              </w:rPr>
              <w:t>3</w:t>
            </w:r>
            <w:r>
              <w:rPr>
                <w:rFonts w:hint="eastAsia" w:ascii="Times New Roman" w:hAnsi="Times New Roman"/>
                <w:color w:val="auto"/>
                <w:sz w:val="18"/>
              </w:rPr>
              <w:t>/h</w:t>
            </w:r>
          </w:p>
        </w:tc>
        <w:tc>
          <w:tcPr>
            <w:tcW w:w="1275" w:type="dxa"/>
            <w:tcBorders>
              <w:bottom w:val="single" w:color="auto" w:sz="4" w:space="0"/>
            </w:tcBorders>
            <w:vAlign w:val="center"/>
          </w:tcPr>
          <w:p>
            <w:pPr>
              <w:spacing w:line="320" w:lineRule="exact"/>
              <w:jc w:val="center"/>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氧气输送管</w:t>
            </w:r>
          </w:p>
        </w:tc>
        <w:tc>
          <w:tcPr>
            <w:tcW w:w="1134" w:type="dxa"/>
            <w:tcBorders>
              <w:bottom w:val="single" w:color="auto" w:sz="4" w:space="0"/>
            </w:tcBorders>
            <w:vAlign w:val="center"/>
          </w:tcPr>
          <w:p>
            <w:pPr>
              <w:spacing w:line="320" w:lineRule="exact"/>
              <w:jc w:val="center"/>
              <w:rPr>
                <w:rFonts w:ascii="Times New Roman" w:hAnsi="Times New Roman"/>
                <w:color w:val="auto"/>
                <w:sz w:val="18"/>
              </w:rPr>
            </w:pPr>
            <w:r>
              <w:rPr>
                <w:rFonts w:hint="eastAsia" w:ascii="Times New Roman" w:hAnsi="Times New Roman"/>
                <w:color w:val="auto"/>
                <w:sz w:val="18"/>
                <w:lang w:val="en-US" w:eastAsia="zh-CN"/>
              </w:rPr>
              <w:t>气体流量计</w:t>
            </w:r>
          </w:p>
        </w:tc>
        <w:tc>
          <w:tcPr>
            <w:tcW w:w="993" w:type="dxa"/>
            <w:tcBorders>
              <w:bottom w:val="single" w:color="auto" w:sz="4" w:space="0"/>
            </w:tcBorders>
            <w:vAlign w:val="center"/>
          </w:tcPr>
          <w:p>
            <w:pPr>
              <w:jc w:val="center"/>
              <w:rPr>
                <w:rFonts w:ascii="Times New Roman" w:hAnsi="Times New Roman"/>
                <w:color w:val="auto"/>
                <w:sz w:val="18"/>
              </w:rPr>
            </w:pPr>
            <w:r>
              <w:rPr>
                <w:rFonts w:ascii="Times New Roman" w:hAnsi="Times New Roman"/>
                <w:color w:val="auto"/>
                <w:sz w:val="18"/>
              </w:rPr>
              <w:t>每两小时一次</w:t>
            </w:r>
          </w:p>
        </w:tc>
        <w:tc>
          <w:tcPr>
            <w:tcW w:w="1134" w:type="dxa"/>
            <w:tcBorders>
              <w:bottom w:val="single" w:color="auto" w:sz="4" w:space="0"/>
            </w:tcBorders>
            <w:vAlign w:val="center"/>
          </w:tcPr>
          <w:p>
            <w:pPr>
              <w:jc w:val="center"/>
              <w:rPr>
                <w:rFonts w:hint="eastAsia" w:ascii="Times New Roman" w:hAnsi="Times New Roman"/>
                <w:color w:val="auto"/>
                <w:sz w:val="18"/>
              </w:rPr>
            </w:pPr>
            <w:r>
              <w:rPr>
                <w:rFonts w:ascii="Times New Roman" w:hAnsi="Times New Roman"/>
                <w:color w:val="auto"/>
                <w:sz w:val="18"/>
              </w:rPr>
              <w:t>累计小时平均值</w:t>
            </w:r>
          </w:p>
        </w:tc>
        <w:tc>
          <w:tcPr>
            <w:tcW w:w="1817" w:type="dxa"/>
            <w:tcBorders>
              <w:bottom w:val="single" w:color="auto" w:sz="4" w:space="0"/>
            </w:tcBorders>
          </w:tcPr>
          <w:p>
            <w:pPr>
              <w:spacing w:line="320" w:lineRule="exact"/>
              <w:jc w:val="left"/>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标况流量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tcBorders>
              <w:bottom w:val="single" w:color="auto" w:sz="4" w:space="0"/>
            </w:tcBorders>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5</w:t>
            </w:r>
            <w:r>
              <w:rPr>
                <w:rFonts w:hint="eastAsia" w:ascii="Times New Roman" w:hAnsi="Times New Roman"/>
                <w:color w:val="auto"/>
                <w:sz w:val="18"/>
              </w:rPr>
              <w:t>、喷淋冷却水</w:t>
            </w:r>
            <w:r>
              <w:rPr>
                <w:rFonts w:ascii="Times New Roman" w:hAnsi="Times New Roman"/>
                <w:color w:val="auto"/>
                <w:sz w:val="18"/>
              </w:rPr>
              <w:t>(</w:t>
            </w:r>
            <w:r>
              <w:rPr>
                <w:rFonts w:hint="eastAsia" w:ascii="Times New Roman" w:hAnsi="Times New Roman"/>
                <w:color w:val="auto"/>
                <w:sz w:val="18"/>
              </w:rPr>
              <w:t>包括风口、渣口冷却水</w:t>
            </w:r>
            <w:r>
              <w:rPr>
                <w:rFonts w:ascii="Times New Roman" w:hAnsi="Times New Roman"/>
                <w:color w:val="auto"/>
                <w:sz w:val="18"/>
              </w:rPr>
              <w:t>)流量</w:t>
            </w:r>
          </w:p>
          <w:p>
            <w:pPr>
              <w:spacing w:line="320" w:lineRule="exact"/>
              <w:jc w:val="left"/>
              <w:rPr>
                <w:rFonts w:ascii="Times New Roman" w:hAnsi="Times New Roman"/>
                <w:color w:val="auto"/>
                <w:sz w:val="18"/>
              </w:rPr>
            </w:pPr>
          </w:p>
        </w:tc>
        <w:tc>
          <w:tcPr>
            <w:tcW w:w="620" w:type="dxa"/>
            <w:tcBorders>
              <w:bottom w:val="single" w:color="auto" w:sz="4" w:space="0"/>
            </w:tcBorders>
            <w:vAlign w:val="center"/>
          </w:tcPr>
          <w:p>
            <w:pPr>
              <w:spacing w:line="320" w:lineRule="exact"/>
              <w:jc w:val="center"/>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m</w:t>
            </w:r>
            <w:r>
              <w:rPr>
                <w:rFonts w:hint="eastAsia" w:ascii="Times New Roman" w:hAnsi="Times New Roman"/>
                <w:color w:val="auto"/>
                <w:sz w:val="18"/>
                <w:vertAlign w:val="subscript"/>
                <w:lang w:val="en-US" w:eastAsia="zh-CN"/>
              </w:rPr>
              <w:t>11</w:t>
            </w:r>
          </w:p>
        </w:tc>
        <w:tc>
          <w:tcPr>
            <w:tcW w:w="798" w:type="dxa"/>
            <w:tcBorders>
              <w:bottom w:val="single" w:color="auto" w:sz="4" w:space="0"/>
            </w:tcBorders>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k</w:t>
            </w:r>
            <w:r>
              <w:rPr>
                <w:rFonts w:ascii="Times New Roman" w:hAnsi="Times New Roman"/>
                <w:color w:val="auto"/>
                <w:sz w:val="18"/>
              </w:rPr>
              <w:t>g</w:t>
            </w:r>
            <w:r>
              <w:rPr>
                <w:rFonts w:hint="eastAsia" w:ascii="Times New Roman" w:hAnsi="Times New Roman"/>
                <w:color w:val="auto"/>
                <w:sz w:val="18"/>
              </w:rPr>
              <w:t>/h</w:t>
            </w:r>
          </w:p>
        </w:tc>
        <w:tc>
          <w:tcPr>
            <w:tcW w:w="1275" w:type="dxa"/>
            <w:tcBorders>
              <w:bottom w:val="single" w:color="auto" w:sz="4" w:space="0"/>
            </w:tcBorders>
            <w:vAlign w:val="center"/>
          </w:tcPr>
          <w:p>
            <w:pPr>
              <w:spacing w:line="320" w:lineRule="exact"/>
              <w:jc w:val="center"/>
              <w:rPr>
                <w:rFonts w:ascii="Times New Roman" w:hAnsi="Times New Roman"/>
                <w:color w:val="auto"/>
                <w:sz w:val="18"/>
              </w:rPr>
            </w:pPr>
            <w:r>
              <w:rPr>
                <w:rFonts w:ascii="Times New Roman" w:hAnsi="Times New Roman"/>
                <w:color w:val="auto"/>
                <w:sz w:val="18"/>
              </w:rPr>
              <w:t>冷却水总管</w:t>
            </w:r>
          </w:p>
        </w:tc>
        <w:tc>
          <w:tcPr>
            <w:tcW w:w="1134" w:type="dxa"/>
            <w:tcBorders>
              <w:bottom w:val="single" w:color="auto" w:sz="4" w:space="0"/>
            </w:tcBorders>
            <w:vAlign w:val="center"/>
          </w:tcPr>
          <w:p>
            <w:pPr>
              <w:spacing w:line="320" w:lineRule="exact"/>
              <w:jc w:val="center"/>
              <w:rPr>
                <w:rFonts w:ascii="Times New Roman" w:hAnsi="Times New Roman"/>
                <w:color w:val="auto"/>
                <w:sz w:val="18"/>
              </w:rPr>
            </w:pPr>
            <w:r>
              <w:rPr>
                <w:rFonts w:ascii="Times New Roman" w:hAnsi="Times New Roman"/>
                <w:color w:val="auto"/>
                <w:sz w:val="18"/>
              </w:rPr>
              <w:t>水表</w:t>
            </w:r>
          </w:p>
        </w:tc>
        <w:tc>
          <w:tcPr>
            <w:tcW w:w="993" w:type="dxa"/>
            <w:tcBorders>
              <w:bottom w:val="single" w:color="auto" w:sz="4" w:space="0"/>
            </w:tcBorders>
            <w:vAlign w:val="center"/>
          </w:tcPr>
          <w:p>
            <w:pPr>
              <w:jc w:val="center"/>
              <w:rPr>
                <w:color w:val="auto"/>
                <w:sz w:val="18"/>
              </w:rPr>
            </w:pPr>
            <w:r>
              <w:rPr>
                <w:rFonts w:ascii="Times New Roman" w:hAnsi="Times New Roman"/>
                <w:color w:val="auto"/>
                <w:sz w:val="18"/>
              </w:rPr>
              <w:t>每四小时一次</w:t>
            </w:r>
          </w:p>
        </w:tc>
        <w:tc>
          <w:tcPr>
            <w:tcW w:w="1134" w:type="dxa"/>
            <w:tcBorders>
              <w:bottom w:val="single" w:color="auto" w:sz="4" w:space="0"/>
            </w:tcBorders>
            <w:vAlign w:val="center"/>
          </w:tcPr>
          <w:p>
            <w:pPr>
              <w:jc w:val="center"/>
              <w:rPr>
                <w:color w:val="auto"/>
                <w:sz w:val="18"/>
              </w:rPr>
            </w:pPr>
            <w:r>
              <w:rPr>
                <w:rFonts w:ascii="Times New Roman" w:hAnsi="Times New Roman"/>
                <w:color w:val="auto"/>
                <w:sz w:val="18"/>
              </w:rPr>
              <w:t>累计小时平均值</w:t>
            </w:r>
          </w:p>
        </w:tc>
        <w:tc>
          <w:tcPr>
            <w:tcW w:w="1817" w:type="dxa"/>
            <w:tcBorders>
              <w:bottom w:val="single" w:color="auto" w:sz="4" w:space="0"/>
            </w:tcBorders>
          </w:tcPr>
          <w:p>
            <w:pPr>
              <w:spacing w:line="320" w:lineRule="exact"/>
              <w:jc w:val="left"/>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Borders>
              <w:bottom w:val="single" w:color="auto" w:sz="4" w:space="0"/>
            </w:tcBorders>
          </w:tcPr>
          <w:p>
            <w:pPr>
              <w:spacing w:line="320" w:lineRule="exact"/>
              <w:jc w:val="left"/>
              <w:rPr>
                <w:rFonts w:ascii="Times New Roman" w:hAnsi="Times New Roman"/>
                <w:color w:val="auto"/>
                <w:sz w:val="18"/>
              </w:rPr>
            </w:pPr>
          </w:p>
        </w:tc>
        <w:tc>
          <w:tcPr>
            <w:tcW w:w="1559" w:type="dxa"/>
            <w:tcBorders>
              <w:bottom w:val="single" w:color="auto" w:sz="4" w:space="0"/>
            </w:tcBorders>
            <w:vAlign w:val="center"/>
          </w:tcPr>
          <w:p>
            <w:pPr>
              <w:spacing w:line="320" w:lineRule="exact"/>
              <w:jc w:val="left"/>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6、炉顶压缩空气流量</w:t>
            </w:r>
          </w:p>
        </w:tc>
        <w:tc>
          <w:tcPr>
            <w:tcW w:w="620" w:type="dxa"/>
            <w:tcBorders>
              <w:bottom w:val="single" w:color="auto" w:sz="4" w:space="0"/>
            </w:tcBorders>
            <w:vAlign w:val="center"/>
          </w:tcPr>
          <w:p>
            <w:pPr>
              <w:spacing w:line="320" w:lineRule="exact"/>
              <w:jc w:val="center"/>
              <w:rPr>
                <w:rFonts w:hint="default" w:ascii="Times New Roman" w:hAnsi="Times New Roman"/>
                <w:color w:val="auto"/>
                <w:sz w:val="18"/>
                <w:lang w:val="en-US" w:eastAsia="zh-CN"/>
              </w:rPr>
            </w:pPr>
            <w:r>
              <w:rPr>
                <w:rFonts w:hint="eastAsia" w:ascii="Times New Roman" w:hAnsi="Times New Roman"/>
                <w:color w:val="auto"/>
                <w:sz w:val="18"/>
              </w:rPr>
              <w:t>V</w:t>
            </w:r>
            <w:r>
              <w:rPr>
                <w:rFonts w:hint="eastAsia" w:ascii="Times New Roman" w:hAnsi="Times New Roman"/>
                <w:color w:val="auto"/>
                <w:sz w:val="18"/>
                <w:vertAlign w:val="subscript"/>
                <w:lang w:val="en-US" w:eastAsia="zh-CN"/>
              </w:rPr>
              <w:t>4K</w:t>
            </w:r>
          </w:p>
        </w:tc>
        <w:tc>
          <w:tcPr>
            <w:tcW w:w="798" w:type="dxa"/>
            <w:tcBorders>
              <w:bottom w:val="single" w:color="auto" w:sz="4" w:space="0"/>
            </w:tcBorders>
            <w:vAlign w:val="center"/>
          </w:tcPr>
          <w:p>
            <w:pPr>
              <w:spacing w:line="320" w:lineRule="exact"/>
              <w:jc w:val="center"/>
              <w:rPr>
                <w:rFonts w:hint="eastAsia" w:ascii="Times New Roman" w:hAnsi="Times New Roman"/>
                <w:color w:val="auto"/>
                <w:sz w:val="18"/>
              </w:rPr>
            </w:pPr>
            <w:r>
              <w:rPr>
                <w:rFonts w:ascii="Times New Roman" w:hAnsi="Times New Roman"/>
                <w:color w:val="auto"/>
                <w:sz w:val="18"/>
              </w:rPr>
              <w:t>m</w:t>
            </w:r>
            <w:r>
              <w:rPr>
                <w:rFonts w:hint="eastAsia" w:ascii="Times New Roman" w:hAnsi="Times New Roman"/>
                <w:color w:val="auto"/>
                <w:sz w:val="18"/>
                <w:vertAlign w:val="superscript"/>
              </w:rPr>
              <w:t>3</w:t>
            </w:r>
            <w:r>
              <w:rPr>
                <w:rFonts w:hint="eastAsia" w:ascii="Times New Roman" w:hAnsi="Times New Roman"/>
                <w:color w:val="auto"/>
                <w:sz w:val="18"/>
              </w:rPr>
              <w:t>/h</w:t>
            </w:r>
          </w:p>
        </w:tc>
        <w:tc>
          <w:tcPr>
            <w:tcW w:w="1275" w:type="dxa"/>
            <w:tcBorders>
              <w:bottom w:val="single" w:color="auto" w:sz="4" w:space="0"/>
            </w:tcBorders>
            <w:vAlign w:val="center"/>
          </w:tcPr>
          <w:p>
            <w:pPr>
              <w:spacing w:line="320" w:lineRule="exact"/>
              <w:jc w:val="center"/>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炉顶压缩空气管</w:t>
            </w:r>
          </w:p>
        </w:tc>
        <w:tc>
          <w:tcPr>
            <w:tcW w:w="1134" w:type="dxa"/>
            <w:tcBorders>
              <w:bottom w:val="single" w:color="auto" w:sz="4" w:space="0"/>
            </w:tcBorders>
            <w:vAlign w:val="center"/>
          </w:tcPr>
          <w:p>
            <w:pPr>
              <w:spacing w:line="320" w:lineRule="exact"/>
              <w:jc w:val="center"/>
              <w:rPr>
                <w:rFonts w:ascii="Times New Roman" w:hAnsi="Times New Roman"/>
                <w:color w:val="auto"/>
                <w:sz w:val="18"/>
              </w:rPr>
            </w:pPr>
            <w:r>
              <w:rPr>
                <w:rFonts w:hint="eastAsia" w:ascii="Times New Roman" w:hAnsi="Times New Roman"/>
                <w:color w:val="auto"/>
                <w:sz w:val="18"/>
                <w:lang w:val="en-US" w:eastAsia="zh-CN"/>
              </w:rPr>
              <w:t>气体流量计</w:t>
            </w:r>
          </w:p>
        </w:tc>
        <w:tc>
          <w:tcPr>
            <w:tcW w:w="993" w:type="dxa"/>
            <w:tcBorders>
              <w:bottom w:val="single" w:color="auto" w:sz="4" w:space="0"/>
            </w:tcBorders>
            <w:vAlign w:val="center"/>
          </w:tcPr>
          <w:p>
            <w:pPr>
              <w:jc w:val="center"/>
              <w:rPr>
                <w:rFonts w:ascii="Times New Roman" w:hAnsi="Times New Roman"/>
                <w:color w:val="auto"/>
                <w:sz w:val="18"/>
              </w:rPr>
            </w:pPr>
            <w:r>
              <w:rPr>
                <w:rFonts w:ascii="Times New Roman" w:hAnsi="Times New Roman"/>
                <w:color w:val="auto"/>
                <w:sz w:val="18"/>
              </w:rPr>
              <w:t>每两小时一次</w:t>
            </w:r>
          </w:p>
        </w:tc>
        <w:tc>
          <w:tcPr>
            <w:tcW w:w="1134" w:type="dxa"/>
            <w:tcBorders>
              <w:bottom w:val="single" w:color="auto" w:sz="4" w:space="0"/>
            </w:tcBorders>
            <w:vAlign w:val="center"/>
          </w:tcPr>
          <w:p>
            <w:pPr>
              <w:jc w:val="center"/>
              <w:rPr>
                <w:rFonts w:hint="eastAsia" w:ascii="Times New Roman" w:hAnsi="Times New Roman"/>
                <w:color w:val="auto"/>
                <w:sz w:val="18"/>
              </w:rPr>
            </w:pPr>
            <w:r>
              <w:rPr>
                <w:rFonts w:ascii="Times New Roman" w:hAnsi="Times New Roman"/>
                <w:color w:val="auto"/>
                <w:sz w:val="18"/>
              </w:rPr>
              <w:t>累计小时平均值</w:t>
            </w:r>
          </w:p>
        </w:tc>
        <w:tc>
          <w:tcPr>
            <w:tcW w:w="1817" w:type="dxa"/>
            <w:tcBorders>
              <w:bottom w:val="single" w:color="auto" w:sz="4" w:space="0"/>
            </w:tcBorders>
          </w:tcPr>
          <w:p>
            <w:pPr>
              <w:spacing w:line="320" w:lineRule="exact"/>
              <w:jc w:val="left"/>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标况流量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restart"/>
            <w:tcBorders>
              <w:top w:val="single" w:color="auto" w:sz="4" w:space="0"/>
            </w:tcBorders>
          </w:tcPr>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r>
              <w:rPr>
                <w:rFonts w:hint="eastAsia" w:ascii="Times New Roman" w:hAnsi="Times New Roman"/>
                <w:color w:val="auto"/>
                <w:sz w:val="18"/>
              </w:rPr>
              <w:t>物料成分</w:t>
            </w:r>
          </w:p>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p>
          <w:p>
            <w:pPr>
              <w:spacing w:line="320" w:lineRule="exact"/>
              <w:jc w:val="left"/>
              <w:rPr>
                <w:rFonts w:ascii="Times New Roman" w:hAnsi="Times New Roman"/>
                <w:color w:val="auto"/>
                <w:sz w:val="18"/>
              </w:rPr>
            </w:pPr>
          </w:p>
          <w:p>
            <w:pPr>
              <w:pStyle w:val="2"/>
              <w:rPr>
                <w:rFonts w:ascii="Times New Roman" w:hAnsi="Times New Roman"/>
                <w:color w:val="auto"/>
                <w:sz w:val="18"/>
              </w:rPr>
            </w:pPr>
          </w:p>
          <w:p>
            <w:pPr>
              <w:pStyle w:val="2"/>
              <w:rPr>
                <w:rFonts w:ascii="Times New Roman" w:hAnsi="Times New Roman"/>
                <w:color w:val="auto"/>
                <w:sz w:val="18"/>
              </w:rPr>
            </w:pPr>
          </w:p>
          <w:p>
            <w:pPr>
              <w:pStyle w:val="2"/>
              <w:rPr>
                <w:rFonts w:ascii="Times New Roman" w:hAnsi="Times New Roman"/>
                <w:color w:val="auto"/>
                <w:sz w:val="18"/>
              </w:rPr>
            </w:pPr>
          </w:p>
          <w:p>
            <w:pPr>
              <w:spacing w:line="320" w:lineRule="exact"/>
              <w:jc w:val="left"/>
              <w:rPr>
                <w:rFonts w:ascii="Times New Roman" w:hAnsi="Times New Roman"/>
                <w:color w:val="auto"/>
                <w:sz w:val="18"/>
              </w:rPr>
            </w:pPr>
            <w:r>
              <w:rPr>
                <w:rFonts w:hint="eastAsia" w:ascii="Times New Roman" w:hAnsi="Times New Roman"/>
                <w:color w:val="auto"/>
                <w:sz w:val="18"/>
              </w:rPr>
              <w:t>物料成分</w:t>
            </w:r>
          </w:p>
        </w:tc>
        <w:tc>
          <w:tcPr>
            <w:tcW w:w="1559" w:type="dxa"/>
            <w:tcBorders>
              <w:top w:val="single" w:color="auto" w:sz="4" w:space="0"/>
              <w:bottom w:val="single" w:color="auto" w:sz="4" w:space="0"/>
            </w:tcBorders>
            <w:vAlign w:val="center"/>
          </w:tcPr>
          <w:p>
            <w:pPr>
              <w:spacing w:line="320" w:lineRule="exact"/>
              <w:jc w:val="left"/>
              <w:rPr>
                <w:rFonts w:ascii="Times New Roman" w:hAnsi="Times New Roman"/>
                <w:color w:val="auto"/>
                <w:sz w:val="18"/>
              </w:rPr>
            </w:pPr>
            <w:r>
              <w:rPr>
                <w:rFonts w:hint="eastAsia" w:ascii="Times New Roman" w:hAnsi="Times New Roman"/>
                <w:color w:val="auto"/>
                <w:sz w:val="18"/>
              </w:rPr>
              <w:t>1、烧结块成分</w:t>
            </w:r>
          </w:p>
        </w:tc>
        <w:tc>
          <w:tcPr>
            <w:tcW w:w="620" w:type="dxa"/>
            <w:tcBorders>
              <w:top w:val="single" w:color="auto" w:sz="4" w:space="0"/>
              <w:bottom w:val="single" w:color="auto" w:sz="4" w:space="0"/>
            </w:tcBorders>
            <w:vAlign w:val="center"/>
          </w:tcPr>
          <w:p>
            <w:pPr>
              <w:spacing w:line="320" w:lineRule="exact"/>
              <w:jc w:val="center"/>
              <w:rPr>
                <w:rFonts w:ascii="Times New Roman" w:hAnsi="Times New Roman"/>
                <w:color w:val="auto"/>
                <w:sz w:val="18"/>
              </w:rPr>
            </w:pPr>
          </w:p>
        </w:tc>
        <w:tc>
          <w:tcPr>
            <w:tcW w:w="798" w:type="dxa"/>
            <w:tcBorders>
              <w:top w:val="single" w:color="auto" w:sz="4" w:space="0"/>
              <w:bottom w:val="single" w:color="auto" w:sz="4" w:space="0"/>
            </w:tcBorders>
            <w:vAlign w:val="center"/>
          </w:tcPr>
          <w:p>
            <w:pPr>
              <w:spacing w:line="320" w:lineRule="exact"/>
              <w:rPr>
                <w:rFonts w:hint="default" w:ascii="Times New Roman" w:hAnsi="Times New Roman" w:eastAsiaTheme="minorEastAsia"/>
                <w:color w:val="auto"/>
                <w:sz w:val="18"/>
                <w:szCs w:val="18"/>
                <w:lang w:val="en-US" w:eastAsia="zh-CN"/>
              </w:rPr>
            </w:pPr>
            <w:r>
              <w:rPr>
                <w:rFonts w:hint="eastAsia" w:ascii="Times New Roman" w:hAnsi="Times New Roman"/>
                <w:color w:val="auto"/>
                <w:sz w:val="18"/>
                <w:szCs w:val="18"/>
                <w:lang w:val="en-US" w:eastAsia="zh-CN"/>
              </w:rPr>
              <w:t>质量百分数</w:t>
            </w:r>
          </w:p>
        </w:tc>
        <w:tc>
          <w:tcPr>
            <w:tcW w:w="1275" w:type="dxa"/>
            <w:tcBorders>
              <w:top w:val="single" w:color="auto" w:sz="4" w:space="0"/>
              <w:bottom w:val="single" w:color="auto" w:sz="4" w:space="0"/>
            </w:tcBorders>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烧结块仓排料口</w:t>
            </w:r>
          </w:p>
        </w:tc>
        <w:tc>
          <w:tcPr>
            <w:tcW w:w="1134" w:type="dxa"/>
            <w:tcBorders>
              <w:top w:val="single" w:color="auto" w:sz="4" w:space="0"/>
              <w:bottom w:val="single" w:color="auto" w:sz="4" w:space="0"/>
            </w:tcBorders>
            <w:vAlign w:val="center"/>
          </w:tcPr>
          <w:p>
            <w:pPr>
              <w:spacing w:line="320" w:lineRule="exact"/>
              <w:jc w:val="center"/>
              <w:rPr>
                <w:rFonts w:ascii="Times New Roman" w:hAnsi="Times New Roman"/>
                <w:color w:val="auto"/>
                <w:sz w:val="18"/>
              </w:rPr>
            </w:pPr>
          </w:p>
        </w:tc>
        <w:tc>
          <w:tcPr>
            <w:tcW w:w="993" w:type="dxa"/>
            <w:tcBorders>
              <w:top w:val="single" w:color="auto" w:sz="4" w:space="0"/>
              <w:bottom w:val="single" w:color="auto" w:sz="4" w:space="0"/>
            </w:tcBorders>
            <w:vAlign w:val="center"/>
          </w:tcPr>
          <w:p>
            <w:pPr>
              <w:spacing w:line="320" w:lineRule="exact"/>
              <w:jc w:val="center"/>
              <w:rPr>
                <w:rFonts w:ascii="Times New Roman" w:hAnsi="Times New Roman"/>
                <w:color w:val="auto"/>
                <w:sz w:val="18"/>
              </w:rPr>
            </w:pPr>
            <w:r>
              <w:rPr>
                <w:rFonts w:ascii="Times New Roman" w:hAnsi="Times New Roman"/>
                <w:color w:val="auto"/>
                <w:sz w:val="18"/>
              </w:rPr>
              <w:t>每两小时一次</w:t>
            </w:r>
          </w:p>
        </w:tc>
        <w:tc>
          <w:tcPr>
            <w:tcW w:w="1134" w:type="dxa"/>
            <w:tcBorders>
              <w:top w:val="single" w:color="auto" w:sz="4" w:space="0"/>
              <w:bottom w:val="single" w:color="auto" w:sz="4" w:space="0"/>
            </w:tcBorders>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日混合样平均值</w:t>
            </w:r>
          </w:p>
        </w:tc>
        <w:tc>
          <w:tcPr>
            <w:tcW w:w="1817" w:type="dxa"/>
            <w:tcBorders>
              <w:top w:val="single" w:color="auto" w:sz="4" w:space="0"/>
              <w:bottom w:val="single" w:color="auto" w:sz="4" w:space="0"/>
            </w:tcBorders>
          </w:tcPr>
          <w:p>
            <w:pPr>
              <w:spacing w:line="320" w:lineRule="exact"/>
              <w:jc w:val="left"/>
              <w:rPr>
                <w:rFonts w:hint="eastAsia" w:ascii="Times New Roman" w:hAnsi="Times New Roman" w:eastAsiaTheme="minorEastAsia"/>
                <w:color w:val="auto"/>
                <w:sz w:val="18"/>
                <w:lang w:eastAsia="zh-CN"/>
              </w:rPr>
            </w:pPr>
            <w:r>
              <w:rPr>
                <w:rFonts w:hint="eastAsia" w:ascii="Times New Roman" w:hAnsi="Times New Roman"/>
                <w:color w:val="auto"/>
                <w:sz w:val="18"/>
              </w:rPr>
              <w:t>Pb</w:t>
            </w:r>
            <w:r>
              <w:rPr>
                <w:rFonts w:hint="eastAsia" w:ascii="Times New Roman" w:hAnsi="Times New Roman"/>
                <w:color w:val="auto"/>
                <w:sz w:val="18"/>
                <w:lang w:eastAsia="zh-CN"/>
              </w:rPr>
              <w:t>、</w:t>
            </w:r>
            <w:r>
              <w:rPr>
                <w:rFonts w:hint="eastAsia" w:ascii="Times New Roman" w:hAnsi="Times New Roman"/>
                <w:color w:val="auto"/>
                <w:sz w:val="18"/>
              </w:rPr>
              <w:t>Zn</w:t>
            </w:r>
            <w:r>
              <w:rPr>
                <w:rFonts w:hint="eastAsia" w:ascii="Times New Roman" w:hAnsi="Times New Roman"/>
                <w:color w:val="auto"/>
                <w:sz w:val="18"/>
                <w:lang w:eastAsia="zh-CN"/>
              </w:rPr>
              <w:t>、</w:t>
            </w:r>
            <w:r>
              <w:rPr>
                <w:rFonts w:hint="eastAsia" w:ascii="Times New Roman" w:hAnsi="Times New Roman"/>
                <w:color w:val="auto"/>
                <w:sz w:val="18"/>
              </w:rPr>
              <w:t>S</w:t>
            </w:r>
            <w:r>
              <w:rPr>
                <w:rFonts w:hint="eastAsia" w:ascii="Times New Roman" w:hAnsi="Times New Roman"/>
                <w:color w:val="auto"/>
                <w:sz w:val="18"/>
                <w:lang w:eastAsia="zh-CN"/>
              </w:rPr>
              <w:t>、</w:t>
            </w:r>
            <w:r>
              <w:rPr>
                <w:rFonts w:hint="eastAsia" w:ascii="Times New Roman" w:hAnsi="Times New Roman"/>
                <w:color w:val="auto"/>
                <w:sz w:val="18"/>
              </w:rPr>
              <w:t>SiO</w:t>
            </w:r>
            <w:r>
              <w:rPr>
                <w:rFonts w:hint="eastAsia" w:ascii="Times New Roman" w:hAnsi="Times New Roman"/>
                <w:color w:val="auto"/>
                <w:sz w:val="18"/>
                <w:vertAlign w:val="subscript"/>
              </w:rPr>
              <w:t>2</w:t>
            </w:r>
            <w:r>
              <w:rPr>
                <w:rFonts w:hint="eastAsia" w:ascii="Times New Roman" w:hAnsi="Times New Roman"/>
                <w:color w:val="auto"/>
                <w:sz w:val="18"/>
                <w:vertAlign w:val="baseline"/>
                <w:lang w:eastAsia="zh-CN"/>
              </w:rPr>
              <w:t>、</w:t>
            </w:r>
            <w:r>
              <w:rPr>
                <w:rFonts w:hint="eastAsia" w:ascii="Times New Roman" w:hAnsi="Times New Roman"/>
                <w:color w:val="auto"/>
                <w:sz w:val="18"/>
              </w:rPr>
              <w:t>Fe</w:t>
            </w:r>
            <w:r>
              <w:rPr>
                <w:rFonts w:hint="eastAsia" w:ascii="Times New Roman" w:hAnsi="Times New Roman"/>
                <w:color w:val="auto"/>
                <w:sz w:val="18"/>
                <w:lang w:eastAsia="zh-CN"/>
              </w:rPr>
              <w:t>、</w:t>
            </w:r>
            <w:r>
              <w:rPr>
                <w:rFonts w:hint="eastAsia" w:ascii="Times New Roman" w:hAnsi="Times New Roman"/>
                <w:color w:val="auto"/>
                <w:sz w:val="18"/>
              </w:rPr>
              <w:t>CaO</w:t>
            </w:r>
            <w:r>
              <w:rPr>
                <w:rFonts w:hint="eastAsia" w:ascii="Times New Roman" w:hAnsi="Times New Roman"/>
                <w:color w:val="auto"/>
                <w:sz w:val="18"/>
                <w:lang w:eastAsia="zh-CN"/>
              </w:rPr>
              <w:t>、</w:t>
            </w:r>
            <w:r>
              <w:rPr>
                <w:rFonts w:ascii="Times New Roman" w:hAnsi="Times New Roman"/>
                <w:color w:val="auto"/>
                <w:sz w:val="18"/>
              </w:rPr>
              <w:t>Cu</w:t>
            </w:r>
            <w:r>
              <w:rPr>
                <w:rFonts w:hint="eastAsia" w:ascii="Times New Roman" w:hAnsi="Times New Roman"/>
                <w:color w:val="auto"/>
                <w:sz w:val="18"/>
                <w:lang w:eastAsia="zh-CN"/>
              </w:rPr>
              <w:t>、</w:t>
            </w:r>
            <w:r>
              <w:rPr>
                <w:rFonts w:ascii="Times New Roman" w:hAnsi="Times New Roman"/>
                <w:color w:val="auto"/>
                <w:sz w:val="18"/>
              </w:rPr>
              <w:t>Sb</w:t>
            </w:r>
            <w:r>
              <w:rPr>
                <w:rFonts w:hint="eastAsia" w:ascii="Times New Roman" w:hAnsi="Times New Roman"/>
                <w:color w:val="auto"/>
                <w:sz w:val="18"/>
                <w:lang w:eastAsia="zh-CN"/>
              </w:rPr>
              <w:t>、</w:t>
            </w:r>
            <w:r>
              <w:rPr>
                <w:rFonts w:ascii="Times New Roman" w:hAnsi="Times New Roman"/>
                <w:color w:val="auto"/>
                <w:sz w:val="18"/>
              </w:rPr>
              <w:t>Cd</w:t>
            </w:r>
            <w:r>
              <w:rPr>
                <w:rFonts w:hint="eastAsia" w:ascii="Times New Roman" w:hAnsi="Times New Roman"/>
                <w:color w:val="auto"/>
                <w:sz w:val="18"/>
                <w:lang w:eastAsia="zh-CN"/>
              </w:rPr>
              <w:t>、</w:t>
            </w:r>
            <w:r>
              <w:rPr>
                <w:rFonts w:ascii="Times New Roman" w:hAnsi="Times New Roman"/>
                <w:color w:val="auto"/>
                <w:sz w:val="18"/>
              </w:rPr>
              <w:t>As</w:t>
            </w:r>
            <w:r>
              <w:rPr>
                <w:rFonts w:hint="eastAsia" w:ascii="Times New Roman" w:hAnsi="Times New Roman"/>
                <w:color w:val="auto"/>
                <w:sz w:val="18"/>
                <w:lang w:eastAsia="zh-CN"/>
              </w:rPr>
              <w:t>、</w:t>
            </w:r>
            <w:r>
              <w:rPr>
                <w:rFonts w:ascii="Times New Roman" w:hAnsi="Times New Roman"/>
                <w:color w:val="auto"/>
                <w:sz w:val="18"/>
              </w:rPr>
              <w:t>A</w:t>
            </w:r>
            <w:r>
              <w:rPr>
                <w:rFonts w:hint="eastAsia" w:ascii="Times New Roman" w:hAnsi="Times New Roman"/>
                <w:color w:val="auto"/>
                <w:sz w:val="18"/>
              </w:rPr>
              <w:t>l</w:t>
            </w:r>
            <w:r>
              <w:rPr>
                <w:rFonts w:hint="eastAsia" w:ascii="Times New Roman" w:hAnsi="Times New Roman"/>
                <w:color w:val="auto"/>
                <w:sz w:val="18"/>
                <w:vertAlign w:val="subscript"/>
              </w:rPr>
              <w:t>2</w:t>
            </w:r>
            <w:r>
              <w:rPr>
                <w:rFonts w:hint="eastAsia" w:ascii="Times New Roman" w:hAnsi="Times New Roman"/>
                <w:color w:val="auto"/>
                <w:sz w:val="18"/>
              </w:rPr>
              <w:t>O</w:t>
            </w:r>
            <w:r>
              <w:rPr>
                <w:rFonts w:hint="eastAsia" w:ascii="Times New Roman" w:hAnsi="Times New Roman"/>
                <w:color w:val="auto"/>
                <w:sz w:val="18"/>
                <w:vertAlign w:val="sub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rPr>
              <w:t>2、焦炭成分</w:t>
            </w:r>
          </w:p>
        </w:tc>
        <w:tc>
          <w:tcPr>
            <w:tcW w:w="620" w:type="dxa"/>
            <w:vAlign w:val="center"/>
          </w:tcPr>
          <w:p>
            <w:pPr>
              <w:spacing w:line="320" w:lineRule="exact"/>
              <w:jc w:val="center"/>
              <w:rPr>
                <w:rFonts w:ascii="Times New Roman" w:hAnsi="Times New Roman"/>
                <w:color w:val="auto"/>
                <w:sz w:val="18"/>
              </w:rPr>
            </w:pPr>
          </w:p>
        </w:tc>
        <w:tc>
          <w:tcPr>
            <w:tcW w:w="798" w:type="dxa"/>
            <w:vAlign w:val="center"/>
          </w:tcPr>
          <w:p>
            <w:pPr>
              <w:spacing w:line="320" w:lineRule="exact"/>
              <w:rPr>
                <w:rFonts w:ascii="Times New Roman" w:hAnsi="Times New Roman"/>
                <w:color w:val="auto"/>
                <w:sz w:val="18"/>
                <w:szCs w:val="18"/>
              </w:rPr>
            </w:pPr>
            <w:r>
              <w:rPr>
                <w:rFonts w:hint="eastAsia" w:ascii="Times New Roman" w:hAnsi="Times New Roman"/>
                <w:color w:val="auto"/>
                <w:sz w:val="18"/>
                <w:szCs w:val="18"/>
                <w:lang w:val="en-US" w:eastAsia="zh-CN"/>
              </w:rPr>
              <w:t>质量百分数</w:t>
            </w:r>
          </w:p>
        </w:tc>
        <w:tc>
          <w:tcPr>
            <w:tcW w:w="1275"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热焦排料口</w:t>
            </w:r>
          </w:p>
        </w:tc>
        <w:tc>
          <w:tcPr>
            <w:tcW w:w="1134" w:type="dxa"/>
            <w:vAlign w:val="center"/>
          </w:tcPr>
          <w:p>
            <w:pPr>
              <w:spacing w:line="320" w:lineRule="exact"/>
              <w:jc w:val="center"/>
              <w:rPr>
                <w:rFonts w:ascii="Times New Roman" w:hAnsi="Times New Roman"/>
                <w:color w:val="auto"/>
                <w:sz w:val="18"/>
              </w:rPr>
            </w:pPr>
          </w:p>
        </w:tc>
        <w:tc>
          <w:tcPr>
            <w:tcW w:w="993" w:type="dxa"/>
            <w:vAlign w:val="center"/>
          </w:tcPr>
          <w:p>
            <w:pPr>
              <w:spacing w:line="320" w:lineRule="exact"/>
              <w:jc w:val="center"/>
              <w:rPr>
                <w:rFonts w:ascii="Times New Roman" w:hAnsi="Times New Roman"/>
                <w:color w:val="auto"/>
                <w:sz w:val="18"/>
              </w:rPr>
            </w:pPr>
            <w:r>
              <w:rPr>
                <w:rFonts w:ascii="Times New Roman" w:hAnsi="Times New Roman"/>
                <w:color w:val="auto"/>
                <w:sz w:val="18"/>
              </w:rPr>
              <w:t>每两小时一次</w:t>
            </w:r>
          </w:p>
        </w:tc>
        <w:tc>
          <w:tcPr>
            <w:tcW w:w="1134"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日混合样平均值</w:t>
            </w:r>
          </w:p>
        </w:tc>
        <w:tc>
          <w:tcPr>
            <w:tcW w:w="1817" w:type="dxa"/>
          </w:tcPr>
          <w:p>
            <w:pPr>
              <w:spacing w:line="320" w:lineRule="exact"/>
              <w:jc w:val="left"/>
              <w:rPr>
                <w:rFonts w:hint="eastAsia" w:ascii="Times New Roman" w:hAnsi="Times New Roman" w:eastAsiaTheme="minorEastAsia"/>
                <w:color w:val="auto"/>
                <w:sz w:val="18"/>
                <w:lang w:eastAsia="zh-CN"/>
              </w:rPr>
            </w:pPr>
            <w:r>
              <w:rPr>
                <w:rFonts w:hint="eastAsia" w:ascii="Times New Roman" w:hAnsi="Times New Roman"/>
                <w:color w:val="auto"/>
                <w:sz w:val="18"/>
                <w:lang w:val="en-US" w:eastAsia="zh-CN"/>
              </w:rPr>
              <w:t>固定碳</w:t>
            </w:r>
            <w:r>
              <w:rPr>
                <w:rFonts w:hint="eastAsia" w:ascii="Times New Roman" w:hAnsi="Times New Roman"/>
                <w:color w:val="auto"/>
                <w:sz w:val="18"/>
                <w:lang w:eastAsia="zh-CN"/>
              </w:rPr>
              <w:t>、</w:t>
            </w:r>
            <w:r>
              <w:rPr>
                <w:rFonts w:hint="eastAsia" w:ascii="Times New Roman" w:hAnsi="Times New Roman"/>
                <w:color w:val="auto"/>
                <w:sz w:val="18"/>
              </w:rPr>
              <w:t>S</w:t>
            </w:r>
            <w:r>
              <w:rPr>
                <w:rFonts w:hint="eastAsia" w:ascii="Times New Roman" w:hAnsi="Times New Roman"/>
                <w:color w:val="auto"/>
                <w:sz w:val="18"/>
                <w:vertAlign w:val="baseline"/>
                <w:lang w:eastAsia="zh-CN"/>
              </w:rPr>
              <w:t>、</w:t>
            </w:r>
            <w:r>
              <w:rPr>
                <w:rFonts w:hint="eastAsia" w:ascii="Times New Roman" w:hAnsi="Times New Roman"/>
                <w:color w:val="auto"/>
                <w:sz w:val="18"/>
              </w:rPr>
              <w:t>挥发分</w:t>
            </w:r>
            <w:r>
              <w:rPr>
                <w:rFonts w:hint="eastAsia" w:ascii="Times New Roman" w:hAnsi="Times New Roman"/>
                <w:color w:val="auto"/>
                <w:sz w:val="18"/>
                <w:lang w:eastAsia="zh-CN"/>
              </w:rPr>
              <w:t>、</w:t>
            </w:r>
            <w:r>
              <w:rPr>
                <w:rFonts w:hint="eastAsia" w:ascii="Times New Roman" w:hAnsi="Times New Roman"/>
                <w:color w:val="auto"/>
                <w:sz w:val="18"/>
              </w:rPr>
              <w:t>灰分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3、杂料成分</w:t>
            </w:r>
          </w:p>
        </w:tc>
        <w:tc>
          <w:tcPr>
            <w:tcW w:w="620" w:type="dxa"/>
            <w:vAlign w:val="center"/>
          </w:tcPr>
          <w:p>
            <w:pPr>
              <w:spacing w:line="320" w:lineRule="exact"/>
              <w:jc w:val="center"/>
              <w:rPr>
                <w:rFonts w:ascii="Times New Roman" w:hAnsi="Times New Roman"/>
                <w:color w:val="auto"/>
                <w:sz w:val="18"/>
              </w:rPr>
            </w:pPr>
          </w:p>
        </w:tc>
        <w:tc>
          <w:tcPr>
            <w:tcW w:w="798" w:type="dxa"/>
            <w:vAlign w:val="center"/>
          </w:tcPr>
          <w:p>
            <w:pPr>
              <w:spacing w:line="320" w:lineRule="exact"/>
              <w:rPr>
                <w:rFonts w:hint="eastAsia" w:ascii="Times New Roman" w:hAnsi="Times New Roman" w:eastAsiaTheme="minorEastAsia" w:cstheme="minorBidi"/>
                <w:color w:val="auto"/>
                <w:kern w:val="2"/>
                <w:sz w:val="18"/>
                <w:szCs w:val="18"/>
                <w:lang w:val="en-US" w:eastAsia="zh-CN" w:bidi="ar-SA"/>
              </w:rPr>
            </w:pPr>
            <w:r>
              <w:rPr>
                <w:rFonts w:hint="eastAsia" w:ascii="Times New Roman" w:hAnsi="Times New Roman"/>
                <w:color w:val="auto"/>
                <w:sz w:val="18"/>
                <w:szCs w:val="18"/>
                <w:lang w:val="en-US" w:eastAsia="zh-CN"/>
              </w:rPr>
              <w:t>质量百分数</w:t>
            </w:r>
          </w:p>
        </w:tc>
        <w:tc>
          <w:tcPr>
            <w:tcW w:w="1275" w:type="dxa"/>
            <w:vAlign w:val="center"/>
          </w:tcPr>
          <w:p>
            <w:pPr>
              <w:spacing w:line="320" w:lineRule="exact"/>
              <w:jc w:val="center"/>
              <w:rPr>
                <w:rFonts w:hint="eastAsia" w:ascii="Times New Roman" w:hAnsi="Times New Roman" w:eastAsiaTheme="minorEastAsia" w:cstheme="minorBidi"/>
                <w:color w:val="auto"/>
                <w:kern w:val="2"/>
                <w:sz w:val="18"/>
                <w:szCs w:val="22"/>
                <w:lang w:val="en-US" w:eastAsia="zh-CN" w:bidi="ar-SA"/>
              </w:rPr>
            </w:pPr>
            <w:r>
              <w:rPr>
                <w:rFonts w:hint="eastAsia" w:ascii="Times New Roman" w:hAnsi="Times New Roman"/>
                <w:color w:val="auto"/>
                <w:sz w:val="18"/>
              </w:rPr>
              <w:t>烧结块仓排料口</w:t>
            </w:r>
          </w:p>
        </w:tc>
        <w:tc>
          <w:tcPr>
            <w:tcW w:w="1134" w:type="dxa"/>
            <w:vAlign w:val="center"/>
          </w:tcPr>
          <w:p>
            <w:pPr>
              <w:spacing w:line="320" w:lineRule="exact"/>
              <w:jc w:val="center"/>
              <w:rPr>
                <w:rFonts w:ascii="Times New Roman" w:hAnsi="Times New Roman" w:eastAsiaTheme="minorEastAsia" w:cstheme="minorBidi"/>
                <w:color w:val="auto"/>
                <w:kern w:val="2"/>
                <w:sz w:val="18"/>
                <w:szCs w:val="22"/>
                <w:lang w:val="en-US" w:eastAsia="zh-CN" w:bidi="ar-SA"/>
              </w:rPr>
            </w:pPr>
          </w:p>
        </w:tc>
        <w:tc>
          <w:tcPr>
            <w:tcW w:w="993" w:type="dxa"/>
            <w:vAlign w:val="center"/>
          </w:tcPr>
          <w:p>
            <w:pPr>
              <w:spacing w:line="320" w:lineRule="exact"/>
              <w:jc w:val="center"/>
              <w:rPr>
                <w:rFonts w:hint="eastAsia" w:ascii="Times New Roman" w:hAnsi="Times New Roman" w:eastAsiaTheme="minorEastAsia" w:cstheme="minorBidi"/>
                <w:color w:val="auto"/>
                <w:kern w:val="2"/>
                <w:sz w:val="18"/>
                <w:szCs w:val="22"/>
                <w:lang w:val="en-US" w:eastAsia="zh-CN" w:bidi="ar-SA"/>
              </w:rPr>
            </w:pPr>
            <w:r>
              <w:rPr>
                <w:rFonts w:ascii="Times New Roman" w:hAnsi="Times New Roman"/>
                <w:color w:val="auto"/>
                <w:sz w:val="18"/>
              </w:rPr>
              <w:t>每两小时一次</w:t>
            </w:r>
          </w:p>
        </w:tc>
        <w:tc>
          <w:tcPr>
            <w:tcW w:w="1134" w:type="dxa"/>
            <w:vAlign w:val="center"/>
          </w:tcPr>
          <w:p>
            <w:pPr>
              <w:spacing w:line="320" w:lineRule="exact"/>
              <w:jc w:val="center"/>
              <w:rPr>
                <w:rFonts w:hint="eastAsia" w:ascii="Times New Roman" w:hAnsi="Times New Roman" w:eastAsiaTheme="minorEastAsia" w:cstheme="minorBidi"/>
                <w:color w:val="auto"/>
                <w:kern w:val="2"/>
                <w:sz w:val="18"/>
                <w:szCs w:val="22"/>
                <w:lang w:val="en-US" w:eastAsia="zh-CN" w:bidi="ar-SA"/>
              </w:rPr>
            </w:pPr>
            <w:r>
              <w:rPr>
                <w:rFonts w:hint="eastAsia" w:ascii="Times New Roman" w:hAnsi="Times New Roman"/>
                <w:color w:val="auto"/>
                <w:sz w:val="18"/>
              </w:rPr>
              <w:t>日混合样平均值</w:t>
            </w:r>
          </w:p>
        </w:tc>
        <w:tc>
          <w:tcPr>
            <w:tcW w:w="1817" w:type="dxa"/>
            <w:vAlign w:val="top"/>
          </w:tcPr>
          <w:p>
            <w:pPr>
              <w:spacing w:line="320" w:lineRule="exact"/>
              <w:jc w:val="left"/>
              <w:rPr>
                <w:rFonts w:hint="eastAsia" w:ascii="Times New Roman" w:hAnsi="Times New Roman" w:eastAsiaTheme="minorEastAsia" w:cstheme="minorBidi"/>
                <w:color w:val="auto"/>
                <w:kern w:val="2"/>
                <w:sz w:val="18"/>
                <w:szCs w:val="22"/>
                <w:lang w:val="en-US" w:eastAsia="zh-CN" w:bidi="ar-SA"/>
              </w:rPr>
            </w:pPr>
            <w:r>
              <w:rPr>
                <w:rFonts w:hint="eastAsia" w:ascii="Times New Roman" w:hAnsi="Times New Roman"/>
                <w:color w:val="auto"/>
                <w:sz w:val="18"/>
              </w:rPr>
              <w:t>Pb</w:t>
            </w:r>
            <w:r>
              <w:rPr>
                <w:rFonts w:hint="eastAsia" w:ascii="Times New Roman" w:hAnsi="Times New Roman"/>
                <w:color w:val="auto"/>
                <w:sz w:val="18"/>
                <w:lang w:eastAsia="zh-CN"/>
              </w:rPr>
              <w:t>、</w:t>
            </w:r>
            <w:r>
              <w:rPr>
                <w:rFonts w:hint="eastAsia" w:ascii="Times New Roman" w:hAnsi="Times New Roman"/>
                <w:color w:val="auto"/>
                <w:sz w:val="18"/>
              </w:rPr>
              <w:t>Zn</w:t>
            </w:r>
            <w:r>
              <w:rPr>
                <w:rFonts w:hint="eastAsia" w:ascii="Times New Roman" w:hAnsi="Times New Roman"/>
                <w:color w:val="auto"/>
                <w:sz w:val="18"/>
                <w:lang w:eastAsia="zh-CN"/>
              </w:rPr>
              <w:t>、</w:t>
            </w:r>
            <w:r>
              <w:rPr>
                <w:rFonts w:hint="eastAsia" w:ascii="Times New Roman" w:hAnsi="Times New Roman"/>
                <w:color w:val="auto"/>
                <w:sz w:val="18"/>
              </w:rPr>
              <w:t>S</w:t>
            </w:r>
            <w:r>
              <w:rPr>
                <w:rFonts w:hint="eastAsia" w:ascii="Times New Roman" w:hAnsi="Times New Roman"/>
                <w:color w:val="auto"/>
                <w:sz w:val="18"/>
                <w:lang w:eastAsia="zh-CN"/>
              </w:rPr>
              <w:t>、</w:t>
            </w:r>
            <w:r>
              <w:rPr>
                <w:rFonts w:hint="eastAsia" w:ascii="Times New Roman" w:hAnsi="Times New Roman"/>
                <w:color w:val="auto"/>
                <w:sz w:val="18"/>
              </w:rPr>
              <w:t>SiO</w:t>
            </w:r>
            <w:r>
              <w:rPr>
                <w:rFonts w:hint="eastAsia" w:ascii="Times New Roman" w:hAnsi="Times New Roman"/>
                <w:color w:val="auto"/>
                <w:sz w:val="18"/>
                <w:vertAlign w:val="subscript"/>
              </w:rPr>
              <w:t>2</w:t>
            </w:r>
            <w:r>
              <w:rPr>
                <w:rFonts w:hint="eastAsia" w:ascii="Times New Roman" w:hAnsi="Times New Roman"/>
                <w:color w:val="auto"/>
                <w:sz w:val="18"/>
                <w:lang w:eastAsia="zh-CN"/>
              </w:rPr>
              <w:t>、</w:t>
            </w:r>
            <w:r>
              <w:rPr>
                <w:rFonts w:hint="eastAsia" w:ascii="Times New Roman" w:hAnsi="Times New Roman"/>
                <w:color w:val="auto"/>
                <w:sz w:val="18"/>
              </w:rPr>
              <w:t>Fe</w:t>
            </w:r>
            <w:r>
              <w:rPr>
                <w:rFonts w:hint="eastAsia" w:ascii="Times New Roman" w:hAnsi="Times New Roman"/>
                <w:color w:val="auto"/>
                <w:sz w:val="18"/>
                <w:lang w:eastAsia="zh-CN"/>
              </w:rPr>
              <w:t>、</w:t>
            </w:r>
            <w:r>
              <w:rPr>
                <w:rFonts w:hint="eastAsia" w:ascii="Times New Roman" w:hAnsi="Times New Roman"/>
                <w:color w:val="auto"/>
                <w:sz w:val="18"/>
              </w:rPr>
              <w:t>CaO</w:t>
            </w:r>
            <w:r>
              <w:rPr>
                <w:rFonts w:hint="eastAsia" w:ascii="Times New Roman" w:hAnsi="Times New Roman"/>
                <w:color w:val="auto"/>
                <w:sz w:val="18"/>
                <w:lang w:eastAsia="zh-CN"/>
              </w:rPr>
              <w:t>、</w:t>
            </w:r>
            <w:r>
              <w:rPr>
                <w:rFonts w:ascii="Times New Roman" w:hAnsi="Times New Roman"/>
                <w:color w:val="auto"/>
                <w:sz w:val="18"/>
              </w:rPr>
              <w:t>Cu</w:t>
            </w:r>
            <w:r>
              <w:rPr>
                <w:rFonts w:hint="eastAsia" w:ascii="Times New Roman" w:hAnsi="Times New Roman"/>
                <w:color w:val="auto"/>
                <w:sz w:val="18"/>
                <w:lang w:eastAsia="zh-CN"/>
              </w:rPr>
              <w:t>、</w:t>
            </w:r>
            <w:r>
              <w:rPr>
                <w:rFonts w:ascii="Times New Roman" w:hAnsi="Times New Roman"/>
                <w:color w:val="auto"/>
                <w:sz w:val="18"/>
              </w:rPr>
              <w:t>Sb</w:t>
            </w:r>
            <w:r>
              <w:rPr>
                <w:rFonts w:hint="eastAsia" w:ascii="Times New Roman" w:hAnsi="Times New Roman"/>
                <w:color w:val="auto"/>
                <w:sz w:val="18"/>
                <w:lang w:eastAsia="zh-CN"/>
              </w:rPr>
              <w:t>、</w:t>
            </w:r>
            <w:r>
              <w:rPr>
                <w:rFonts w:ascii="Times New Roman" w:hAnsi="Times New Roman"/>
                <w:color w:val="auto"/>
                <w:sz w:val="18"/>
              </w:rPr>
              <w:t>Cd</w:t>
            </w:r>
            <w:r>
              <w:rPr>
                <w:rFonts w:hint="eastAsia" w:ascii="Times New Roman" w:hAnsi="Times New Roman"/>
                <w:color w:val="auto"/>
                <w:sz w:val="18"/>
                <w:lang w:eastAsia="zh-CN"/>
              </w:rPr>
              <w:t>、</w:t>
            </w:r>
            <w:r>
              <w:rPr>
                <w:rFonts w:ascii="Times New Roman" w:hAnsi="Times New Roman"/>
                <w:color w:val="auto"/>
                <w:sz w:val="18"/>
              </w:rPr>
              <w:t>As</w:t>
            </w:r>
            <w:r>
              <w:rPr>
                <w:rFonts w:hint="eastAsia" w:ascii="Times New Roman" w:hAnsi="Times New Roman"/>
                <w:color w:val="auto"/>
                <w:sz w:val="18"/>
                <w:lang w:eastAsia="zh-CN"/>
              </w:rPr>
              <w:t>、</w:t>
            </w:r>
            <w:r>
              <w:rPr>
                <w:rFonts w:ascii="Times New Roman" w:hAnsi="Times New Roman"/>
                <w:color w:val="auto"/>
                <w:sz w:val="18"/>
              </w:rPr>
              <w:t>A</w:t>
            </w:r>
            <w:r>
              <w:rPr>
                <w:rFonts w:hint="eastAsia" w:ascii="Times New Roman" w:hAnsi="Times New Roman"/>
                <w:color w:val="auto"/>
                <w:sz w:val="18"/>
              </w:rPr>
              <w:t>l</w:t>
            </w:r>
            <w:r>
              <w:rPr>
                <w:rFonts w:hint="eastAsia" w:ascii="Times New Roman" w:hAnsi="Times New Roman"/>
                <w:color w:val="auto"/>
                <w:sz w:val="18"/>
                <w:vertAlign w:val="subscript"/>
              </w:rPr>
              <w:t>2</w:t>
            </w:r>
            <w:r>
              <w:rPr>
                <w:rFonts w:hint="eastAsia" w:ascii="Times New Roman" w:hAnsi="Times New Roman"/>
                <w:color w:val="auto"/>
                <w:sz w:val="18"/>
              </w:rPr>
              <w:t>O</w:t>
            </w:r>
            <w:r>
              <w:rPr>
                <w:rFonts w:hint="eastAsia" w:ascii="Times New Roman" w:hAnsi="Times New Roman"/>
                <w:color w:val="auto"/>
                <w:sz w:val="18"/>
                <w:vertAlign w:val="sub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4</w:t>
            </w:r>
            <w:r>
              <w:rPr>
                <w:rFonts w:hint="eastAsia" w:ascii="Times New Roman" w:hAnsi="Times New Roman"/>
                <w:color w:val="auto"/>
                <w:sz w:val="18"/>
              </w:rPr>
              <w:t>、粗锌成分</w:t>
            </w:r>
          </w:p>
        </w:tc>
        <w:tc>
          <w:tcPr>
            <w:tcW w:w="620" w:type="dxa"/>
            <w:vAlign w:val="center"/>
          </w:tcPr>
          <w:p>
            <w:pPr>
              <w:spacing w:line="320" w:lineRule="exact"/>
              <w:jc w:val="center"/>
              <w:rPr>
                <w:rFonts w:ascii="Times New Roman" w:hAnsi="Times New Roman"/>
                <w:color w:val="auto"/>
                <w:sz w:val="18"/>
              </w:rPr>
            </w:pPr>
          </w:p>
        </w:tc>
        <w:tc>
          <w:tcPr>
            <w:tcW w:w="798" w:type="dxa"/>
          </w:tcPr>
          <w:p>
            <w:pPr>
              <w:rPr>
                <w:color w:val="auto"/>
                <w:sz w:val="18"/>
                <w:szCs w:val="18"/>
              </w:rPr>
            </w:pPr>
            <w:r>
              <w:rPr>
                <w:rFonts w:hint="eastAsia" w:ascii="Times New Roman" w:hAnsi="Times New Roman"/>
                <w:color w:val="auto"/>
                <w:sz w:val="18"/>
                <w:szCs w:val="18"/>
                <w:lang w:val="en-US" w:eastAsia="zh-CN"/>
              </w:rPr>
              <w:t>质量百分数</w:t>
            </w:r>
          </w:p>
        </w:tc>
        <w:tc>
          <w:tcPr>
            <w:tcW w:w="1275"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贮锌槽放锌口</w:t>
            </w:r>
          </w:p>
        </w:tc>
        <w:tc>
          <w:tcPr>
            <w:tcW w:w="1134" w:type="dxa"/>
            <w:vAlign w:val="center"/>
          </w:tcPr>
          <w:p>
            <w:pPr>
              <w:spacing w:line="320" w:lineRule="exact"/>
              <w:jc w:val="center"/>
              <w:rPr>
                <w:rFonts w:ascii="Times New Roman" w:hAnsi="Times New Roman"/>
                <w:color w:val="auto"/>
                <w:sz w:val="18"/>
              </w:rPr>
            </w:pPr>
          </w:p>
        </w:tc>
        <w:tc>
          <w:tcPr>
            <w:tcW w:w="993"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lang w:val="en-US" w:eastAsia="zh-CN"/>
              </w:rPr>
              <w:t>每四小时一次</w:t>
            </w:r>
          </w:p>
        </w:tc>
        <w:tc>
          <w:tcPr>
            <w:tcW w:w="1134"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日混合样平均值</w:t>
            </w:r>
          </w:p>
        </w:tc>
        <w:tc>
          <w:tcPr>
            <w:tcW w:w="1817" w:type="dxa"/>
          </w:tcPr>
          <w:p>
            <w:pPr>
              <w:spacing w:line="320" w:lineRule="exact"/>
              <w:jc w:val="left"/>
              <w:rPr>
                <w:rFonts w:ascii="Times New Roman" w:hAnsi="Times New Roman"/>
                <w:color w:val="auto"/>
                <w:sz w:val="18"/>
              </w:rPr>
            </w:pPr>
            <w:r>
              <w:rPr>
                <w:rFonts w:hint="eastAsia" w:ascii="Times New Roman" w:hAnsi="Times New Roman"/>
                <w:color w:val="auto"/>
                <w:sz w:val="18"/>
              </w:rPr>
              <w:t>Pb</w:t>
            </w:r>
            <w:r>
              <w:rPr>
                <w:rFonts w:hint="eastAsia" w:ascii="Times New Roman" w:hAnsi="Times New Roman"/>
                <w:color w:val="auto"/>
                <w:sz w:val="18"/>
                <w:lang w:eastAsia="zh-CN"/>
              </w:rPr>
              <w:t>、</w:t>
            </w:r>
            <w:r>
              <w:rPr>
                <w:rFonts w:hint="eastAsia" w:ascii="Times New Roman" w:hAnsi="Times New Roman"/>
                <w:color w:val="auto"/>
                <w:sz w:val="18"/>
              </w:rPr>
              <w:t>Zn</w:t>
            </w:r>
            <w:r>
              <w:rPr>
                <w:rFonts w:hint="eastAsia" w:ascii="Times New Roman" w:hAnsi="Times New Roman"/>
                <w:color w:val="auto"/>
                <w:sz w:val="18"/>
                <w:lang w:eastAsia="zh-CN"/>
              </w:rPr>
              <w:t>、</w:t>
            </w:r>
            <w:r>
              <w:rPr>
                <w:rFonts w:hint="eastAsia" w:ascii="Times New Roman" w:hAnsi="Times New Roman"/>
                <w:color w:val="auto"/>
                <w:sz w:val="18"/>
              </w:rPr>
              <w:t>Cd</w:t>
            </w:r>
            <w:r>
              <w:rPr>
                <w:rFonts w:hint="eastAsia" w:ascii="Times New Roman" w:hAnsi="Times New Roman"/>
                <w:color w:val="auto"/>
                <w:sz w:val="18"/>
                <w:lang w:eastAsia="zh-CN"/>
              </w:rPr>
              <w:t>、</w:t>
            </w:r>
            <w:r>
              <w:rPr>
                <w:rFonts w:hint="eastAsia" w:ascii="Times New Roman" w:hAnsi="Times New Roman"/>
                <w:color w:val="auto"/>
                <w:sz w:val="18"/>
              </w:rPr>
              <w:t>Fe</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5</w:t>
            </w:r>
            <w:r>
              <w:rPr>
                <w:rFonts w:hint="eastAsia" w:ascii="Times New Roman" w:hAnsi="Times New Roman"/>
                <w:color w:val="auto"/>
                <w:sz w:val="18"/>
              </w:rPr>
              <w:t>、粗铅成分</w:t>
            </w:r>
          </w:p>
        </w:tc>
        <w:tc>
          <w:tcPr>
            <w:tcW w:w="620" w:type="dxa"/>
            <w:vAlign w:val="center"/>
          </w:tcPr>
          <w:p>
            <w:pPr>
              <w:spacing w:line="320" w:lineRule="exact"/>
              <w:jc w:val="center"/>
              <w:rPr>
                <w:rFonts w:ascii="Times New Roman" w:hAnsi="Times New Roman"/>
                <w:color w:val="auto"/>
                <w:sz w:val="18"/>
              </w:rPr>
            </w:pPr>
          </w:p>
        </w:tc>
        <w:tc>
          <w:tcPr>
            <w:tcW w:w="798" w:type="dxa"/>
          </w:tcPr>
          <w:p>
            <w:pPr>
              <w:rPr>
                <w:color w:val="auto"/>
                <w:sz w:val="18"/>
                <w:szCs w:val="18"/>
              </w:rPr>
            </w:pPr>
            <w:r>
              <w:rPr>
                <w:rFonts w:hint="eastAsia" w:ascii="Times New Roman" w:hAnsi="Times New Roman"/>
                <w:color w:val="auto"/>
                <w:sz w:val="18"/>
                <w:szCs w:val="18"/>
                <w:lang w:val="en-US" w:eastAsia="zh-CN"/>
              </w:rPr>
              <w:t>质量百分数</w:t>
            </w:r>
          </w:p>
        </w:tc>
        <w:tc>
          <w:tcPr>
            <w:tcW w:w="1275"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前床放铅口</w:t>
            </w:r>
          </w:p>
        </w:tc>
        <w:tc>
          <w:tcPr>
            <w:tcW w:w="1134" w:type="dxa"/>
            <w:vAlign w:val="center"/>
          </w:tcPr>
          <w:p>
            <w:pPr>
              <w:spacing w:line="320" w:lineRule="exact"/>
              <w:jc w:val="center"/>
              <w:rPr>
                <w:rFonts w:ascii="Times New Roman" w:hAnsi="Times New Roman"/>
                <w:color w:val="auto"/>
                <w:sz w:val="18"/>
              </w:rPr>
            </w:pPr>
          </w:p>
        </w:tc>
        <w:tc>
          <w:tcPr>
            <w:tcW w:w="993"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lang w:val="en-US" w:eastAsia="zh-CN"/>
              </w:rPr>
              <w:t>每四小时一次</w:t>
            </w:r>
          </w:p>
        </w:tc>
        <w:tc>
          <w:tcPr>
            <w:tcW w:w="1134"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日混合样平均值</w:t>
            </w:r>
          </w:p>
        </w:tc>
        <w:tc>
          <w:tcPr>
            <w:tcW w:w="1817" w:type="dxa"/>
          </w:tcPr>
          <w:p>
            <w:pPr>
              <w:spacing w:line="320" w:lineRule="exact"/>
              <w:jc w:val="left"/>
              <w:rPr>
                <w:rFonts w:ascii="Times New Roman" w:hAnsi="Times New Roman"/>
                <w:color w:val="auto"/>
                <w:sz w:val="18"/>
              </w:rPr>
            </w:pPr>
            <w:r>
              <w:rPr>
                <w:rFonts w:hint="eastAsia" w:ascii="Times New Roman" w:hAnsi="Times New Roman"/>
                <w:color w:val="auto"/>
                <w:sz w:val="18"/>
              </w:rPr>
              <w:t>Pb</w:t>
            </w:r>
            <w:r>
              <w:rPr>
                <w:rFonts w:hint="eastAsia" w:ascii="Times New Roman" w:hAnsi="Times New Roman"/>
                <w:color w:val="auto"/>
                <w:sz w:val="18"/>
                <w:lang w:eastAsia="zh-CN"/>
              </w:rPr>
              <w:t>、</w:t>
            </w:r>
            <w:r>
              <w:rPr>
                <w:rFonts w:hint="eastAsia" w:ascii="Times New Roman" w:hAnsi="Times New Roman"/>
                <w:color w:val="auto"/>
                <w:sz w:val="18"/>
              </w:rPr>
              <w:t>Zn</w:t>
            </w:r>
            <w:r>
              <w:rPr>
                <w:rFonts w:hint="eastAsia" w:ascii="Times New Roman" w:hAnsi="Times New Roman"/>
                <w:color w:val="auto"/>
                <w:sz w:val="18"/>
                <w:lang w:eastAsia="zh-CN"/>
              </w:rPr>
              <w:t>、</w:t>
            </w:r>
            <w:r>
              <w:rPr>
                <w:rFonts w:hint="eastAsia" w:ascii="Times New Roman" w:hAnsi="Times New Roman"/>
                <w:color w:val="auto"/>
                <w:sz w:val="18"/>
                <w:lang w:val="en-US" w:eastAsia="zh-CN"/>
              </w:rPr>
              <w:t>Cu、</w:t>
            </w:r>
            <w:r>
              <w:rPr>
                <w:rFonts w:hint="eastAsia" w:ascii="Times New Roman" w:hAnsi="Times New Roman"/>
                <w:color w:val="auto"/>
                <w:sz w:val="18"/>
              </w:rPr>
              <w:t>Sb</w:t>
            </w:r>
            <w:r>
              <w:rPr>
                <w:rFonts w:hint="eastAsia" w:ascii="Times New Roman" w:hAnsi="Times New Roman"/>
                <w:color w:val="auto"/>
                <w:sz w:val="18"/>
                <w:lang w:eastAsia="zh-CN"/>
              </w:rPr>
              <w:t>、</w:t>
            </w:r>
            <w:r>
              <w:rPr>
                <w:rFonts w:hint="eastAsia" w:ascii="Times New Roman" w:hAnsi="Times New Roman"/>
                <w:color w:val="auto"/>
                <w:sz w:val="18"/>
                <w:lang w:val="en-US" w:eastAsia="zh-CN"/>
              </w:rPr>
              <w:t>Bi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6</w:t>
            </w:r>
            <w:r>
              <w:rPr>
                <w:rFonts w:hint="eastAsia" w:ascii="Times New Roman" w:hAnsi="Times New Roman"/>
                <w:color w:val="auto"/>
                <w:sz w:val="18"/>
              </w:rPr>
              <w:t>、浮渣成分</w:t>
            </w:r>
          </w:p>
        </w:tc>
        <w:tc>
          <w:tcPr>
            <w:tcW w:w="620" w:type="dxa"/>
            <w:vAlign w:val="center"/>
          </w:tcPr>
          <w:p>
            <w:pPr>
              <w:spacing w:line="320" w:lineRule="exact"/>
              <w:jc w:val="center"/>
              <w:rPr>
                <w:rFonts w:ascii="Times New Roman" w:hAnsi="Times New Roman"/>
                <w:color w:val="auto"/>
                <w:sz w:val="18"/>
              </w:rPr>
            </w:pPr>
          </w:p>
        </w:tc>
        <w:tc>
          <w:tcPr>
            <w:tcW w:w="798" w:type="dxa"/>
          </w:tcPr>
          <w:p>
            <w:pPr>
              <w:rPr>
                <w:color w:val="auto"/>
                <w:sz w:val="18"/>
                <w:szCs w:val="18"/>
              </w:rPr>
            </w:pPr>
            <w:r>
              <w:rPr>
                <w:rFonts w:hint="eastAsia" w:ascii="Times New Roman" w:hAnsi="Times New Roman"/>
                <w:color w:val="auto"/>
                <w:sz w:val="18"/>
                <w:szCs w:val="18"/>
                <w:lang w:val="en-US" w:eastAsia="zh-CN"/>
              </w:rPr>
              <w:t>质量百分数</w:t>
            </w:r>
          </w:p>
        </w:tc>
        <w:tc>
          <w:tcPr>
            <w:tcW w:w="1275"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浮渣冷却器下料口</w:t>
            </w:r>
          </w:p>
        </w:tc>
        <w:tc>
          <w:tcPr>
            <w:tcW w:w="1134" w:type="dxa"/>
            <w:vAlign w:val="center"/>
          </w:tcPr>
          <w:p>
            <w:pPr>
              <w:spacing w:line="320" w:lineRule="exact"/>
              <w:jc w:val="center"/>
              <w:rPr>
                <w:rFonts w:ascii="Times New Roman" w:hAnsi="Times New Roman"/>
                <w:color w:val="auto"/>
                <w:sz w:val="18"/>
              </w:rPr>
            </w:pPr>
          </w:p>
        </w:tc>
        <w:tc>
          <w:tcPr>
            <w:tcW w:w="993"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lang w:val="en-US" w:eastAsia="zh-CN"/>
              </w:rPr>
              <w:t>每四小时一次</w:t>
            </w:r>
          </w:p>
        </w:tc>
        <w:tc>
          <w:tcPr>
            <w:tcW w:w="1134"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日混合样平均值</w:t>
            </w:r>
          </w:p>
        </w:tc>
        <w:tc>
          <w:tcPr>
            <w:tcW w:w="1817" w:type="dxa"/>
          </w:tcPr>
          <w:p>
            <w:pPr>
              <w:spacing w:line="320" w:lineRule="exact"/>
              <w:jc w:val="left"/>
              <w:rPr>
                <w:rFonts w:hint="default" w:ascii="Times New Roman" w:hAnsi="Times New Roman" w:eastAsiaTheme="minorEastAsia"/>
                <w:color w:val="auto"/>
                <w:sz w:val="18"/>
                <w:lang w:val="en-US" w:eastAsia="zh-CN"/>
              </w:rPr>
            </w:pPr>
            <w:r>
              <w:rPr>
                <w:rFonts w:hint="eastAsia" w:ascii="Times New Roman" w:hAnsi="Times New Roman"/>
                <w:color w:val="auto"/>
                <w:sz w:val="18"/>
              </w:rPr>
              <w:t>Pb</w:t>
            </w:r>
            <w:r>
              <w:rPr>
                <w:rFonts w:hint="eastAsia" w:ascii="Times New Roman" w:hAnsi="Times New Roman"/>
                <w:color w:val="auto"/>
                <w:sz w:val="18"/>
                <w:lang w:eastAsia="zh-CN"/>
              </w:rPr>
              <w:t>、</w:t>
            </w:r>
            <w:r>
              <w:rPr>
                <w:rFonts w:hint="eastAsia" w:ascii="Times New Roman" w:hAnsi="Times New Roman"/>
                <w:color w:val="auto"/>
                <w:sz w:val="18"/>
              </w:rPr>
              <w:t>Zn</w:t>
            </w:r>
            <w:r>
              <w:rPr>
                <w:rFonts w:hint="eastAsia" w:ascii="Times New Roman" w:hAnsi="Times New Roman"/>
                <w:color w:val="auto"/>
                <w:sz w:val="18"/>
                <w:lang w:eastAsia="zh-CN"/>
              </w:rPr>
              <w:t>、</w:t>
            </w:r>
            <w:r>
              <w:rPr>
                <w:rFonts w:hint="eastAsia" w:ascii="Times New Roman" w:hAnsi="Times New Roman"/>
                <w:color w:val="auto"/>
                <w:sz w:val="18"/>
                <w:lang w:val="en-US" w:eastAsia="zh-CN"/>
              </w:rPr>
              <w:t>C</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7</w:t>
            </w:r>
            <w:r>
              <w:rPr>
                <w:rFonts w:hint="eastAsia" w:ascii="Times New Roman" w:hAnsi="Times New Roman"/>
                <w:color w:val="auto"/>
                <w:sz w:val="18"/>
              </w:rPr>
              <w:t>、兰粉成分</w:t>
            </w:r>
          </w:p>
        </w:tc>
        <w:tc>
          <w:tcPr>
            <w:tcW w:w="620" w:type="dxa"/>
            <w:vAlign w:val="center"/>
          </w:tcPr>
          <w:p>
            <w:pPr>
              <w:spacing w:line="320" w:lineRule="exact"/>
              <w:jc w:val="center"/>
              <w:rPr>
                <w:rFonts w:ascii="Times New Roman" w:hAnsi="Times New Roman"/>
                <w:color w:val="auto"/>
                <w:sz w:val="18"/>
              </w:rPr>
            </w:pPr>
          </w:p>
        </w:tc>
        <w:tc>
          <w:tcPr>
            <w:tcW w:w="798" w:type="dxa"/>
          </w:tcPr>
          <w:p>
            <w:pPr>
              <w:rPr>
                <w:color w:val="auto"/>
                <w:sz w:val="18"/>
                <w:szCs w:val="18"/>
              </w:rPr>
            </w:pPr>
            <w:r>
              <w:rPr>
                <w:rFonts w:hint="eastAsia" w:ascii="Times New Roman" w:hAnsi="Times New Roman"/>
                <w:color w:val="auto"/>
                <w:sz w:val="18"/>
                <w:szCs w:val="18"/>
                <w:lang w:val="en-US" w:eastAsia="zh-CN"/>
              </w:rPr>
              <w:t>质量百分数</w:t>
            </w:r>
          </w:p>
        </w:tc>
        <w:tc>
          <w:tcPr>
            <w:tcW w:w="1275"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兰粉池</w:t>
            </w:r>
          </w:p>
        </w:tc>
        <w:tc>
          <w:tcPr>
            <w:tcW w:w="1134" w:type="dxa"/>
            <w:vAlign w:val="center"/>
          </w:tcPr>
          <w:p>
            <w:pPr>
              <w:spacing w:line="320" w:lineRule="exact"/>
              <w:jc w:val="center"/>
              <w:rPr>
                <w:rFonts w:ascii="Times New Roman" w:hAnsi="Times New Roman"/>
                <w:color w:val="auto"/>
                <w:sz w:val="18"/>
              </w:rPr>
            </w:pPr>
          </w:p>
        </w:tc>
        <w:tc>
          <w:tcPr>
            <w:tcW w:w="993" w:type="dxa"/>
            <w:vAlign w:val="center"/>
          </w:tcPr>
          <w:p>
            <w:pPr>
              <w:spacing w:line="320" w:lineRule="exact"/>
              <w:jc w:val="center"/>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每四小时一次</w:t>
            </w:r>
          </w:p>
        </w:tc>
        <w:tc>
          <w:tcPr>
            <w:tcW w:w="1134"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算术平均值</w:t>
            </w:r>
          </w:p>
        </w:tc>
        <w:tc>
          <w:tcPr>
            <w:tcW w:w="1817" w:type="dxa"/>
          </w:tcPr>
          <w:p>
            <w:pPr>
              <w:spacing w:line="320" w:lineRule="exact"/>
              <w:jc w:val="left"/>
              <w:rPr>
                <w:rFonts w:hint="default" w:ascii="Times New Roman" w:hAnsi="Times New Roman" w:eastAsiaTheme="minorEastAsia"/>
                <w:color w:val="auto"/>
                <w:sz w:val="18"/>
                <w:lang w:val="en-US" w:eastAsia="zh-CN"/>
              </w:rPr>
            </w:pPr>
            <w:r>
              <w:rPr>
                <w:rFonts w:hint="eastAsia" w:ascii="Times New Roman" w:hAnsi="Times New Roman"/>
                <w:color w:val="auto"/>
                <w:sz w:val="18"/>
              </w:rPr>
              <w:t>Zn</w:t>
            </w:r>
            <w:r>
              <w:rPr>
                <w:rFonts w:hint="eastAsia" w:ascii="Times New Roman" w:hAnsi="Times New Roman"/>
                <w:color w:val="auto"/>
                <w:sz w:val="18"/>
                <w:lang w:eastAsia="zh-CN"/>
              </w:rPr>
              <w:t>、</w:t>
            </w:r>
            <w:r>
              <w:rPr>
                <w:rFonts w:hint="eastAsia" w:ascii="Times New Roman" w:hAnsi="Times New Roman"/>
                <w:color w:val="auto"/>
                <w:sz w:val="18"/>
              </w:rPr>
              <w:t>Pb</w:t>
            </w:r>
            <w:r>
              <w:rPr>
                <w:rFonts w:hint="eastAsia" w:ascii="Times New Roman" w:hAnsi="Times New Roman"/>
                <w:color w:val="auto"/>
                <w:sz w:val="18"/>
                <w:lang w:eastAsia="zh-CN"/>
              </w:rPr>
              <w:t>、</w:t>
            </w:r>
            <w:r>
              <w:rPr>
                <w:rFonts w:hint="eastAsia" w:ascii="Times New Roman" w:hAnsi="Times New Roman"/>
                <w:color w:val="auto"/>
                <w:sz w:val="18"/>
                <w:lang w:val="en-US" w:eastAsia="zh-CN"/>
              </w:rPr>
              <w:t>H</w:t>
            </w:r>
            <w:r>
              <w:rPr>
                <w:rFonts w:hint="eastAsia" w:ascii="Times New Roman" w:hAnsi="Times New Roman"/>
                <w:color w:val="auto"/>
                <w:sz w:val="18"/>
                <w:vertAlign w:val="subscript"/>
                <w:lang w:val="en-US" w:eastAsia="zh-CN"/>
              </w:rPr>
              <w:t>2</w:t>
            </w:r>
            <w:r>
              <w:rPr>
                <w:rFonts w:hint="eastAsia" w:ascii="Times New Roman" w:hAnsi="Times New Roman"/>
                <w:color w:val="auto"/>
                <w:sz w:val="18"/>
                <w:lang w:val="en-US" w:eastAsia="zh-CN"/>
              </w:rPr>
              <w:t>O、C</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8</w:t>
            </w:r>
            <w:r>
              <w:rPr>
                <w:rFonts w:hint="eastAsia" w:ascii="Times New Roman" w:hAnsi="Times New Roman"/>
                <w:color w:val="auto"/>
                <w:sz w:val="18"/>
              </w:rPr>
              <w:t>、洗涤</w:t>
            </w:r>
            <w:r>
              <w:rPr>
                <w:rFonts w:hint="eastAsia" w:ascii="Times New Roman" w:hAnsi="Times New Roman"/>
                <w:color w:val="auto"/>
                <w:sz w:val="18"/>
                <w:lang w:val="en-US" w:eastAsia="zh-CN"/>
              </w:rPr>
              <w:t>烟</w:t>
            </w:r>
            <w:r>
              <w:rPr>
                <w:rFonts w:hint="eastAsia" w:ascii="Times New Roman" w:hAnsi="Times New Roman"/>
                <w:color w:val="auto"/>
                <w:sz w:val="18"/>
              </w:rPr>
              <w:t>气成分</w:t>
            </w:r>
          </w:p>
        </w:tc>
        <w:tc>
          <w:tcPr>
            <w:tcW w:w="620" w:type="dxa"/>
            <w:vAlign w:val="center"/>
          </w:tcPr>
          <w:p>
            <w:pPr>
              <w:spacing w:line="320" w:lineRule="exact"/>
              <w:jc w:val="center"/>
              <w:rPr>
                <w:rFonts w:ascii="Times New Roman" w:hAnsi="Times New Roman"/>
                <w:color w:val="auto"/>
                <w:sz w:val="18"/>
              </w:rPr>
            </w:pPr>
          </w:p>
        </w:tc>
        <w:tc>
          <w:tcPr>
            <w:tcW w:w="798" w:type="dxa"/>
          </w:tcPr>
          <w:p>
            <w:pPr>
              <w:rPr>
                <w:color w:val="auto"/>
                <w:sz w:val="18"/>
                <w:szCs w:val="18"/>
              </w:rPr>
            </w:pPr>
            <w:r>
              <w:rPr>
                <w:rFonts w:hint="eastAsia" w:ascii="Times New Roman" w:hAnsi="Times New Roman"/>
                <w:color w:val="auto"/>
                <w:sz w:val="18"/>
                <w:szCs w:val="18"/>
                <w:lang w:val="en-US" w:eastAsia="zh-CN"/>
              </w:rPr>
              <w:t>体积百分数</w:t>
            </w:r>
          </w:p>
        </w:tc>
        <w:tc>
          <w:tcPr>
            <w:tcW w:w="1275"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升压机出口</w:t>
            </w:r>
          </w:p>
        </w:tc>
        <w:tc>
          <w:tcPr>
            <w:tcW w:w="1134" w:type="dxa"/>
            <w:vAlign w:val="center"/>
          </w:tcPr>
          <w:p>
            <w:pPr>
              <w:spacing w:line="320" w:lineRule="exact"/>
              <w:jc w:val="center"/>
              <w:rPr>
                <w:rFonts w:ascii="Times New Roman" w:hAnsi="Times New Roman"/>
                <w:color w:val="auto"/>
                <w:sz w:val="18"/>
              </w:rPr>
            </w:pPr>
          </w:p>
        </w:tc>
        <w:tc>
          <w:tcPr>
            <w:tcW w:w="993" w:type="dxa"/>
            <w:vAlign w:val="center"/>
          </w:tcPr>
          <w:p>
            <w:pPr>
              <w:spacing w:line="320" w:lineRule="exact"/>
              <w:jc w:val="both"/>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每两小时一次</w:t>
            </w:r>
          </w:p>
        </w:tc>
        <w:tc>
          <w:tcPr>
            <w:tcW w:w="1134"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算术平均值</w:t>
            </w:r>
          </w:p>
        </w:tc>
        <w:tc>
          <w:tcPr>
            <w:tcW w:w="1817" w:type="dxa"/>
          </w:tcPr>
          <w:p>
            <w:pPr>
              <w:spacing w:line="320" w:lineRule="exact"/>
              <w:jc w:val="left"/>
              <w:rPr>
                <w:rFonts w:ascii="Times New Roman" w:hAnsi="Times New Roman"/>
                <w:color w:val="auto"/>
                <w:sz w:val="18"/>
              </w:rPr>
            </w:pPr>
            <w:r>
              <w:rPr>
                <w:rFonts w:hint="eastAsia" w:ascii="Times New Roman" w:hAnsi="Times New Roman"/>
                <w:color w:val="auto"/>
                <w:sz w:val="18"/>
              </w:rPr>
              <w:t>CO</w:t>
            </w:r>
            <w:r>
              <w:rPr>
                <w:rFonts w:hint="eastAsia" w:ascii="Times New Roman" w:hAnsi="Times New Roman"/>
                <w:color w:val="auto"/>
                <w:sz w:val="18"/>
                <w:vertAlign w:val="subscript"/>
              </w:rPr>
              <w:t>2</w:t>
            </w:r>
            <w:r>
              <w:rPr>
                <w:rFonts w:hint="eastAsia" w:ascii="Times New Roman" w:hAnsi="Times New Roman"/>
                <w:color w:val="auto"/>
                <w:sz w:val="18"/>
                <w:vertAlign w:val="baseline"/>
                <w:lang w:eastAsia="zh-CN"/>
              </w:rPr>
              <w:t>、</w:t>
            </w:r>
            <w:r>
              <w:rPr>
                <w:rFonts w:hint="eastAsia" w:ascii="Times New Roman" w:hAnsi="Times New Roman"/>
                <w:color w:val="auto"/>
                <w:sz w:val="18"/>
              </w:rPr>
              <w:t>CO</w:t>
            </w:r>
            <w:r>
              <w:rPr>
                <w:rFonts w:hint="eastAsia" w:ascii="Times New Roman" w:hAnsi="Times New Roman"/>
                <w:color w:val="auto"/>
                <w:sz w:val="18"/>
                <w:lang w:eastAsia="zh-CN"/>
              </w:rPr>
              <w:t>、</w:t>
            </w:r>
            <w:r>
              <w:rPr>
                <w:rFonts w:hint="eastAsia" w:ascii="Times New Roman" w:hAnsi="Times New Roman"/>
                <w:color w:val="auto"/>
                <w:sz w:val="18"/>
              </w:rPr>
              <w:t>O</w:t>
            </w:r>
            <w:r>
              <w:rPr>
                <w:rFonts w:hint="eastAsia" w:ascii="Times New Roman" w:hAnsi="Times New Roman"/>
                <w:color w:val="auto"/>
                <w:sz w:val="18"/>
                <w:vertAlign w:val="subscript"/>
              </w:rPr>
              <w:t>2</w:t>
            </w:r>
            <w:r>
              <w:rPr>
                <w:rFonts w:hint="eastAsia" w:ascii="Times New Roman" w:hAnsi="Times New Roman"/>
                <w:color w:val="auto"/>
                <w:sz w:val="18"/>
                <w:lang w:eastAsia="zh-CN"/>
              </w:rPr>
              <w:t>、</w:t>
            </w:r>
            <w:r>
              <w:rPr>
                <w:rFonts w:hint="eastAsia" w:ascii="Times New Roman" w:hAnsi="Times New Roman"/>
                <w:color w:val="auto"/>
                <w:sz w:val="18"/>
              </w:rPr>
              <w:t>H</w:t>
            </w:r>
            <w:r>
              <w:rPr>
                <w:rFonts w:hint="eastAsia" w:ascii="Times New Roman" w:hAnsi="Times New Roman"/>
                <w:color w:val="auto"/>
                <w:sz w:val="18"/>
                <w:vertAlign w:val="subscript"/>
              </w:rPr>
              <w:t>2</w:t>
            </w:r>
            <w:r>
              <w:rPr>
                <w:rFonts w:hint="eastAsia" w:ascii="Times New Roman" w:hAnsi="Times New Roman"/>
                <w:color w:val="auto"/>
                <w:sz w:val="18"/>
                <w:lang w:eastAsia="zh-CN"/>
              </w:rPr>
              <w:t>、</w:t>
            </w:r>
            <w:r>
              <w:rPr>
                <w:rFonts w:hint="eastAsia" w:ascii="Times New Roman" w:hAnsi="Times New Roman"/>
                <w:color w:val="auto"/>
                <w:sz w:val="18"/>
              </w:rPr>
              <w:t>CH</w:t>
            </w:r>
            <w:r>
              <w:rPr>
                <w:rFonts w:hint="eastAsia" w:ascii="Times New Roman" w:hAnsi="Times New Roman"/>
                <w:color w:val="auto"/>
                <w:sz w:val="18"/>
                <w:vertAlign w:val="subscript"/>
              </w:rPr>
              <w:t>4</w:t>
            </w:r>
            <w:r>
              <w:rPr>
                <w:rFonts w:hint="eastAsia" w:ascii="Times New Roman" w:hAnsi="Times New Roman"/>
                <w:color w:val="auto"/>
                <w:sz w:val="18"/>
                <w:lang w:eastAsia="zh-CN"/>
              </w:rPr>
              <w:t>、</w:t>
            </w:r>
            <w:r>
              <w:rPr>
                <w:rFonts w:hint="eastAsia" w:ascii="Times New Roman" w:hAnsi="Times New Roman"/>
                <w:color w:val="auto"/>
                <w:sz w:val="18"/>
              </w:rPr>
              <w:t>N</w:t>
            </w:r>
            <w:r>
              <w:rPr>
                <w:rFonts w:hint="eastAsia" w:ascii="Times New Roman" w:hAnsi="Times New Roman"/>
                <w:color w:val="auto"/>
                <w:sz w:val="18"/>
                <w:vertAlign w:val="sub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9</w:t>
            </w:r>
            <w:r>
              <w:rPr>
                <w:rFonts w:hint="eastAsia" w:ascii="Times New Roman" w:hAnsi="Times New Roman"/>
                <w:color w:val="auto"/>
                <w:sz w:val="18"/>
              </w:rPr>
              <w:t>、炉渣成分</w:t>
            </w:r>
          </w:p>
        </w:tc>
        <w:tc>
          <w:tcPr>
            <w:tcW w:w="620" w:type="dxa"/>
            <w:vAlign w:val="center"/>
          </w:tcPr>
          <w:p>
            <w:pPr>
              <w:spacing w:line="320" w:lineRule="exact"/>
              <w:jc w:val="center"/>
              <w:rPr>
                <w:rFonts w:ascii="Times New Roman" w:hAnsi="Times New Roman"/>
                <w:color w:val="auto"/>
                <w:sz w:val="18"/>
              </w:rPr>
            </w:pPr>
          </w:p>
        </w:tc>
        <w:tc>
          <w:tcPr>
            <w:tcW w:w="798" w:type="dxa"/>
          </w:tcPr>
          <w:p>
            <w:pPr>
              <w:rPr>
                <w:color w:val="auto"/>
                <w:sz w:val="18"/>
                <w:szCs w:val="18"/>
              </w:rPr>
            </w:pPr>
            <w:r>
              <w:rPr>
                <w:rFonts w:hint="eastAsia" w:ascii="Times New Roman" w:hAnsi="Times New Roman"/>
                <w:color w:val="auto"/>
                <w:sz w:val="18"/>
                <w:szCs w:val="18"/>
                <w:lang w:val="en-US" w:eastAsia="zh-CN"/>
              </w:rPr>
              <w:t>质量百分数</w:t>
            </w:r>
          </w:p>
        </w:tc>
        <w:tc>
          <w:tcPr>
            <w:tcW w:w="1275"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前床放渣口</w:t>
            </w:r>
          </w:p>
        </w:tc>
        <w:tc>
          <w:tcPr>
            <w:tcW w:w="1134" w:type="dxa"/>
            <w:vAlign w:val="center"/>
          </w:tcPr>
          <w:p>
            <w:pPr>
              <w:spacing w:line="320" w:lineRule="exact"/>
              <w:jc w:val="center"/>
              <w:rPr>
                <w:rFonts w:ascii="Times New Roman" w:hAnsi="Times New Roman"/>
                <w:color w:val="auto"/>
                <w:sz w:val="18"/>
              </w:rPr>
            </w:pPr>
          </w:p>
        </w:tc>
        <w:tc>
          <w:tcPr>
            <w:tcW w:w="993"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按工艺控制频率</w:t>
            </w:r>
          </w:p>
        </w:tc>
        <w:tc>
          <w:tcPr>
            <w:tcW w:w="1134"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日混合样平均值</w:t>
            </w:r>
          </w:p>
        </w:tc>
        <w:tc>
          <w:tcPr>
            <w:tcW w:w="1817" w:type="dxa"/>
          </w:tcPr>
          <w:p>
            <w:pPr>
              <w:spacing w:line="320" w:lineRule="exact"/>
              <w:jc w:val="left"/>
              <w:rPr>
                <w:rFonts w:hint="default" w:ascii="Times New Roman" w:hAnsi="Times New Roman" w:eastAsiaTheme="minorEastAsia"/>
                <w:color w:val="auto"/>
                <w:sz w:val="18"/>
                <w:lang w:val="en-US" w:eastAsia="zh-CN"/>
              </w:rPr>
            </w:pPr>
            <w:r>
              <w:rPr>
                <w:rFonts w:hint="eastAsia" w:ascii="Times New Roman" w:hAnsi="Times New Roman"/>
                <w:color w:val="auto"/>
                <w:sz w:val="18"/>
              </w:rPr>
              <w:t>Pb</w:t>
            </w:r>
            <w:r>
              <w:rPr>
                <w:rFonts w:hint="eastAsia" w:ascii="Times New Roman" w:hAnsi="Times New Roman"/>
                <w:color w:val="auto"/>
                <w:sz w:val="18"/>
                <w:lang w:eastAsia="zh-CN"/>
              </w:rPr>
              <w:t>、</w:t>
            </w:r>
            <w:r>
              <w:rPr>
                <w:rFonts w:hint="eastAsia" w:ascii="Times New Roman" w:hAnsi="Times New Roman"/>
                <w:color w:val="auto"/>
                <w:sz w:val="18"/>
              </w:rPr>
              <w:t>Zn</w:t>
            </w:r>
            <w:r>
              <w:rPr>
                <w:rFonts w:hint="eastAsia" w:ascii="Times New Roman" w:hAnsi="Times New Roman"/>
                <w:color w:val="auto"/>
                <w:sz w:val="18"/>
                <w:lang w:eastAsia="zh-CN"/>
              </w:rPr>
              <w:t>、</w:t>
            </w:r>
            <w:r>
              <w:rPr>
                <w:rFonts w:hint="eastAsia" w:ascii="Times New Roman" w:hAnsi="Times New Roman"/>
                <w:color w:val="auto"/>
                <w:sz w:val="18"/>
              </w:rPr>
              <w:t>S</w:t>
            </w:r>
            <w:r>
              <w:rPr>
                <w:rFonts w:hint="eastAsia" w:ascii="Times New Roman" w:hAnsi="Times New Roman"/>
                <w:color w:val="auto"/>
                <w:sz w:val="18"/>
                <w:lang w:eastAsia="zh-CN"/>
              </w:rPr>
              <w:t>、</w:t>
            </w:r>
            <w:r>
              <w:rPr>
                <w:rFonts w:hint="eastAsia" w:ascii="Times New Roman" w:hAnsi="Times New Roman"/>
                <w:color w:val="auto"/>
                <w:sz w:val="18"/>
              </w:rPr>
              <w:t>As</w:t>
            </w:r>
            <w:r>
              <w:rPr>
                <w:rFonts w:hint="eastAsia" w:ascii="Times New Roman" w:hAnsi="Times New Roman"/>
                <w:color w:val="auto"/>
                <w:sz w:val="18"/>
                <w:lang w:eastAsia="zh-CN"/>
              </w:rPr>
              <w:t>、</w:t>
            </w:r>
            <w:r>
              <w:rPr>
                <w:rFonts w:hint="eastAsia" w:ascii="Times New Roman" w:hAnsi="Times New Roman"/>
                <w:color w:val="auto"/>
                <w:sz w:val="18"/>
              </w:rPr>
              <w:t>SiO</w:t>
            </w:r>
            <w:r>
              <w:rPr>
                <w:rFonts w:hint="eastAsia" w:ascii="Times New Roman" w:hAnsi="Times New Roman"/>
                <w:color w:val="auto"/>
                <w:sz w:val="18"/>
                <w:vertAlign w:val="subscript"/>
              </w:rPr>
              <w:t>2</w:t>
            </w:r>
            <w:r>
              <w:rPr>
                <w:rFonts w:hint="eastAsia" w:ascii="Times New Roman" w:hAnsi="Times New Roman"/>
                <w:color w:val="auto"/>
                <w:sz w:val="18"/>
                <w:vertAlign w:val="baseline"/>
                <w:lang w:eastAsia="zh-CN"/>
              </w:rPr>
              <w:t>、</w:t>
            </w:r>
            <w:r>
              <w:rPr>
                <w:rFonts w:hint="eastAsia" w:ascii="Times New Roman" w:hAnsi="Times New Roman"/>
                <w:color w:val="auto"/>
                <w:sz w:val="18"/>
              </w:rPr>
              <w:t>Fe</w:t>
            </w:r>
            <w:r>
              <w:rPr>
                <w:rFonts w:hint="eastAsia" w:ascii="Times New Roman" w:hAnsi="Times New Roman"/>
                <w:color w:val="auto"/>
                <w:sz w:val="18"/>
                <w:lang w:eastAsia="zh-CN"/>
              </w:rPr>
              <w:t>、</w:t>
            </w:r>
            <w:r>
              <w:rPr>
                <w:rFonts w:hint="eastAsia" w:ascii="Times New Roman" w:hAnsi="Times New Roman"/>
                <w:color w:val="auto"/>
                <w:sz w:val="18"/>
              </w:rPr>
              <w:t>CaO</w:t>
            </w:r>
            <w:r>
              <w:rPr>
                <w:rFonts w:hint="eastAsia" w:ascii="Times New Roman" w:hAnsi="Times New Roman"/>
                <w:color w:val="auto"/>
                <w:sz w:val="18"/>
                <w:lang w:eastAsia="zh-CN"/>
              </w:rPr>
              <w:t>、</w:t>
            </w:r>
            <w:r>
              <w:rPr>
                <w:rFonts w:ascii="Times New Roman" w:hAnsi="Times New Roman"/>
                <w:color w:val="auto"/>
                <w:sz w:val="18"/>
              </w:rPr>
              <w:t>A</w:t>
            </w:r>
            <w:r>
              <w:rPr>
                <w:rFonts w:hint="eastAsia" w:ascii="Times New Roman" w:hAnsi="Times New Roman"/>
                <w:color w:val="auto"/>
                <w:sz w:val="18"/>
              </w:rPr>
              <w:t>l</w:t>
            </w:r>
            <w:r>
              <w:rPr>
                <w:rFonts w:hint="eastAsia" w:ascii="Times New Roman" w:hAnsi="Times New Roman"/>
                <w:color w:val="auto"/>
                <w:sz w:val="18"/>
                <w:vertAlign w:val="subscript"/>
              </w:rPr>
              <w:t>2</w:t>
            </w:r>
            <w:r>
              <w:rPr>
                <w:rFonts w:hint="eastAsia" w:ascii="Times New Roman" w:hAnsi="Times New Roman"/>
                <w:color w:val="auto"/>
                <w:sz w:val="18"/>
              </w:rPr>
              <w:t>O</w:t>
            </w:r>
            <w:r>
              <w:rPr>
                <w:rFonts w:hint="eastAsia" w:ascii="Times New Roman" w:hAnsi="Times New Roman"/>
                <w:color w:val="auto"/>
                <w:sz w:val="18"/>
                <w:vertAlign w:val="subscript"/>
              </w:rPr>
              <w:t>3</w:t>
            </w:r>
            <w:r>
              <w:rPr>
                <w:rFonts w:hint="eastAsia" w:ascii="Times New Roman" w:hAnsi="Times New Roman"/>
                <w:color w:val="auto"/>
                <w:sz w:val="18"/>
                <w:vertAlign w:val="baseline"/>
                <w:lang w:eastAsia="zh-CN"/>
              </w:rPr>
              <w:t>、</w:t>
            </w:r>
            <w:r>
              <w:rPr>
                <w:rFonts w:hint="eastAsia" w:ascii="Times New Roman" w:hAnsi="Times New Roman"/>
                <w:color w:val="auto"/>
                <w:sz w:val="18"/>
                <w:vertAlign w:val="baseline"/>
                <w:lang w:val="en-US" w:eastAsia="zh-CN"/>
              </w:rPr>
              <w:t>C</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10</w:t>
            </w:r>
            <w:r>
              <w:rPr>
                <w:rFonts w:hint="eastAsia" w:ascii="Times New Roman" w:hAnsi="Times New Roman"/>
                <w:color w:val="auto"/>
                <w:sz w:val="18"/>
              </w:rPr>
              <w:t>、焦炭发热值</w:t>
            </w:r>
          </w:p>
        </w:tc>
        <w:tc>
          <w:tcPr>
            <w:tcW w:w="620" w:type="dxa"/>
            <w:vAlign w:val="center"/>
          </w:tcPr>
          <w:p>
            <w:pPr>
              <w:keepNext w:val="0"/>
              <w:keepLines w:val="0"/>
              <w:pageBreakBefore w:val="0"/>
              <w:widowControl w:val="0"/>
              <w:kinsoku/>
              <w:wordWrap/>
              <w:overflowPunct/>
              <w:topLinePunct w:val="0"/>
              <w:autoSpaceDE/>
              <w:autoSpaceDN/>
              <w:bidi w:val="0"/>
              <w:adjustRightInd/>
              <w:snapToGrid/>
              <w:spacing w:after="157" w:afterLines="50" w:line="320" w:lineRule="exact"/>
              <w:jc w:val="center"/>
              <w:textAlignment w:val="auto"/>
              <w:rPr>
                <w:rFonts w:ascii="Times New Roman" w:hAnsi="Times New Roman"/>
                <w:color w:val="auto"/>
                <w:sz w:val="18"/>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DWJ</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y</m:t>
                    </m:r>
                    <m:ctrlPr>
                      <w:rPr>
                        <w:rFonts w:ascii="Cambria Math" w:hAnsi="Cambria Math"/>
                        <w:i/>
                        <w:color w:val="auto"/>
                        <w:sz w:val="18"/>
                        <w:szCs w:val="18"/>
                        <w:vertAlign w:val="baseline"/>
                        <w:lang w:val="en-US"/>
                      </w:rPr>
                    </m:ctrlPr>
                  </m:sup>
                </m:sSubSup>
              </m:oMath>
            </m:oMathPara>
          </w:p>
        </w:tc>
        <w:tc>
          <w:tcPr>
            <w:tcW w:w="798"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kJ/kg</w:t>
            </w:r>
          </w:p>
        </w:tc>
        <w:tc>
          <w:tcPr>
            <w:tcW w:w="1275"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热焦排料口</w:t>
            </w:r>
          </w:p>
        </w:tc>
        <w:tc>
          <w:tcPr>
            <w:tcW w:w="1134" w:type="dxa"/>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rPr>
              <w:t>氧弹分析器</w:t>
            </w:r>
          </w:p>
          <w:p>
            <w:pPr>
              <w:spacing w:line="320" w:lineRule="exact"/>
              <w:jc w:val="center"/>
              <w:rPr>
                <w:rFonts w:hint="eastAsia" w:ascii="Times New Roman" w:hAnsi="Times New Roman"/>
                <w:color w:val="auto"/>
                <w:sz w:val="18"/>
              </w:rPr>
            </w:pPr>
            <w:r>
              <w:rPr>
                <w:rFonts w:hint="eastAsia" w:ascii="Times New Roman" w:hAnsi="Times New Roman"/>
                <w:color w:val="auto"/>
                <w:sz w:val="18"/>
              </w:rPr>
              <w:t>(工业分析)</w:t>
            </w:r>
          </w:p>
        </w:tc>
        <w:tc>
          <w:tcPr>
            <w:tcW w:w="993"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lang w:val="en-US" w:eastAsia="zh-CN"/>
              </w:rPr>
              <w:t>每四小时一次</w:t>
            </w:r>
          </w:p>
        </w:tc>
        <w:tc>
          <w:tcPr>
            <w:tcW w:w="1134"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日混合样平均值</w:t>
            </w:r>
          </w:p>
        </w:tc>
        <w:tc>
          <w:tcPr>
            <w:tcW w:w="1817" w:type="dxa"/>
          </w:tcPr>
          <w:p>
            <w:pPr>
              <w:spacing w:line="320" w:lineRule="exact"/>
              <w:jc w:val="left"/>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11、洗涤烟</w:t>
            </w:r>
            <w:r>
              <w:rPr>
                <w:rFonts w:hint="eastAsia" w:ascii="Times New Roman" w:hAnsi="Times New Roman"/>
                <w:color w:val="auto"/>
                <w:sz w:val="18"/>
              </w:rPr>
              <w:t>气发热值</w:t>
            </w:r>
          </w:p>
        </w:tc>
        <w:tc>
          <w:tcPr>
            <w:tcW w:w="620" w:type="dxa"/>
            <w:vAlign w:val="center"/>
          </w:tcPr>
          <w:p>
            <w:pPr>
              <w:spacing w:line="320" w:lineRule="exact"/>
              <w:jc w:val="center"/>
              <w:rPr>
                <w:rFonts w:ascii="Times New Roman" w:hAnsi="Times New Roman"/>
                <w:color w:val="auto"/>
                <w:sz w:val="18"/>
              </w:rPr>
            </w:pPr>
            <m:oMathPara>
              <m:oMath>
                <m:sSub>
                  <m:sSubPr>
                    <m:ctrlPr>
                      <w:rPr>
                        <w:rFonts w:ascii="Cambria Math" w:hAnsi="Cambria Math"/>
                        <w:i/>
                        <w:color w:val="auto"/>
                        <w:sz w:val="18"/>
                        <w:szCs w:val="18"/>
                        <w:vertAlign w:val="baseline"/>
                        <w:lang w:val="en-US"/>
                      </w:rPr>
                    </m:ctrlPr>
                  </m:sSub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DW</m:t>
                    </m:r>
                    <m:ctrlPr>
                      <w:rPr>
                        <w:rFonts w:ascii="Cambria Math" w:hAnsi="Cambria Math"/>
                        <w:i/>
                        <w:color w:val="auto"/>
                        <w:sz w:val="18"/>
                        <w:szCs w:val="18"/>
                        <w:vertAlign w:val="baseline"/>
                        <w:lang w:val="en-US"/>
                      </w:rPr>
                    </m:ctrlPr>
                  </m:sub>
                </m:sSub>
              </m:oMath>
            </m:oMathPara>
          </w:p>
        </w:tc>
        <w:tc>
          <w:tcPr>
            <w:tcW w:w="798"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kJ/kg</w:t>
            </w:r>
          </w:p>
        </w:tc>
        <w:tc>
          <w:tcPr>
            <w:tcW w:w="1275"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炉顶炉喉处</w:t>
            </w:r>
          </w:p>
        </w:tc>
        <w:tc>
          <w:tcPr>
            <w:tcW w:w="1134" w:type="dxa"/>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rPr>
              <w:t>氧弹分析器</w:t>
            </w:r>
          </w:p>
          <w:p>
            <w:pPr>
              <w:spacing w:line="320" w:lineRule="exact"/>
              <w:jc w:val="center"/>
              <w:rPr>
                <w:rFonts w:hint="eastAsia" w:ascii="Times New Roman" w:hAnsi="Times New Roman"/>
                <w:color w:val="auto"/>
                <w:sz w:val="18"/>
              </w:rPr>
            </w:pPr>
            <w:r>
              <w:rPr>
                <w:rFonts w:hint="eastAsia" w:ascii="Times New Roman" w:hAnsi="Times New Roman"/>
                <w:color w:val="auto"/>
                <w:sz w:val="18"/>
              </w:rPr>
              <w:t>(工业分析)</w:t>
            </w:r>
          </w:p>
        </w:tc>
        <w:tc>
          <w:tcPr>
            <w:tcW w:w="993"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lang w:val="en-US" w:eastAsia="zh-CN"/>
              </w:rPr>
              <w:t>每两小时一次</w:t>
            </w:r>
          </w:p>
        </w:tc>
        <w:tc>
          <w:tcPr>
            <w:tcW w:w="1134"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日混合样平均值</w:t>
            </w:r>
          </w:p>
        </w:tc>
        <w:tc>
          <w:tcPr>
            <w:tcW w:w="1817" w:type="dxa"/>
          </w:tcPr>
          <w:p>
            <w:pPr>
              <w:spacing w:line="320" w:lineRule="exact"/>
              <w:jc w:val="left"/>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rPr>
              <w:t>1</w:t>
            </w:r>
            <w:r>
              <w:rPr>
                <w:rFonts w:hint="eastAsia" w:ascii="Times New Roman" w:hAnsi="Times New Roman"/>
                <w:color w:val="auto"/>
                <w:sz w:val="18"/>
                <w:lang w:val="en-US" w:eastAsia="zh-CN"/>
              </w:rPr>
              <w:t>2、粉煤发热值</w:t>
            </w:r>
          </w:p>
        </w:tc>
        <w:tc>
          <w:tcPr>
            <w:tcW w:w="620" w:type="dxa"/>
            <w:vAlign w:val="center"/>
          </w:tcPr>
          <w:p>
            <w:pPr>
              <w:spacing w:line="320" w:lineRule="exact"/>
              <w:jc w:val="center"/>
              <w:rPr>
                <w:rFonts w:hint="eastAsia" w:hAnsi="Cambria Math"/>
                <w:i/>
                <w:color w:val="auto"/>
                <w:sz w:val="18"/>
                <w:szCs w:val="18"/>
                <w:vertAlign w:val="baseline"/>
                <w:lang w:val="en-US"/>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DWM</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y</m:t>
                    </m:r>
                    <m:ctrlPr>
                      <w:rPr>
                        <w:rFonts w:ascii="Cambria Math" w:hAnsi="Cambria Math"/>
                        <w:i/>
                        <w:color w:val="auto"/>
                        <w:sz w:val="18"/>
                        <w:szCs w:val="18"/>
                        <w:vertAlign w:val="baseline"/>
                        <w:lang w:val="en-US"/>
                      </w:rPr>
                    </m:ctrlPr>
                  </m:sup>
                </m:sSubSup>
              </m:oMath>
            </m:oMathPara>
          </w:p>
        </w:tc>
        <w:tc>
          <w:tcPr>
            <w:tcW w:w="798" w:type="dxa"/>
            <w:vAlign w:val="center"/>
          </w:tcPr>
          <w:p>
            <w:pPr>
              <w:spacing w:line="320" w:lineRule="exact"/>
              <w:jc w:val="center"/>
              <w:rPr>
                <w:rFonts w:hint="eastAsia" w:ascii="Times New Roman" w:hAnsi="Times New Roman"/>
                <w:color w:val="auto"/>
                <w:sz w:val="18"/>
                <w:lang w:val="en-US" w:eastAsia="zh-CN"/>
              </w:rPr>
            </w:pPr>
            <w:r>
              <w:rPr>
                <w:rFonts w:hint="eastAsia" w:ascii="Times New Roman" w:hAnsi="Times New Roman"/>
                <w:color w:val="auto"/>
                <w:sz w:val="18"/>
              </w:rPr>
              <w:t>kJ/kg</w:t>
            </w:r>
          </w:p>
        </w:tc>
        <w:tc>
          <w:tcPr>
            <w:tcW w:w="1275" w:type="dxa"/>
            <w:vAlign w:val="center"/>
          </w:tcPr>
          <w:p>
            <w:pPr>
              <w:spacing w:line="320" w:lineRule="exact"/>
              <w:jc w:val="center"/>
              <w:rPr>
                <w:rFonts w:hint="default" w:ascii="Times New Roman" w:hAnsi="Times New Roman"/>
                <w:color w:val="auto"/>
                <w:sz w:val="18"/>
                <w:lang w:val="en-US" w:eastAsia="zh-CN"/>
              </w:rPr>
            </w:pPr>
            <w:r>
              <w:rPr>
                <w:rFonts w:hint="eastAsia" w:ascii="Times New Roman" w:hAnsi="Times New Roman"/>
                <w:color w:val="auto"/>
                <w:sz w:val="18"/>
                <w:lang w:val="en-US" w:eastAsia="zh-CN"/>
              </w:rPr>
              <w:t>粉煤仓</w:t>
            </w:r>
          </w:p>
        </w:tc>
        <w:tc>
          <w:tcPr>
            <w:tcW w:w="1134" w:type="dxa"/>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rPr>
              <w:t>氧弹分析器</w:t>
            </w:r>
          </w:p>
          <w:p>
            <w:pPr>
              <w:spacing w:line="320" w:lineRule="exact"/>
              <w:jc w:val="center"/>
              <w:rPr>
                <w:rFonts w:hint="eastAsia" w:ascii="Times New Roman" w:hAnsi="Times New Roman"/>
                <w:color w:val="auto"/>
                <w:sz w:val="18"/>
                <w:lang w:val="en-US" w:eastAsia="zh-CN"/>
              </w:rPr>
            </w:pPr>
            <w:r>
              <w:rPr>
                <w:rFonts w:hint="eastAsia" w:ascii="Times New Roman" w:hAnsi="Times New Roman"/>
                <w:color w:val="auto"/>
                <w:sz w:val="18"/>
              </w:rPr>
              <w:t>(工业分析)</w:t>
            </w:r>
          </w:p>
        </w:tc>
        <w:tc>
          <w:tcPr>
            <w:tcW w:w="993" w:type="dxa"/>
            <w:vAlign w:val="center"/>
          </w:tcPr>
          <w:p>
            <w:pPr>
              <w:spacing w:line="320" w:lineRule="exact"/>
              <w:jc w:val="center"/>
              <w:rPr>
                <w:rFonts w:hint="default" w:ascii="Times New Roman" w:hAnsi="Times New Roman"/>
                <w:color w:val="auto"/>
                <w:sz w:val="18"/>
                <w:lang w:val="en-US" w:eastAsia="zh-CN"/>
              </w:rPr>
            </w:pPr>
            <w:r>
              <w:rPr>
                <w:rFonts w:hint="eastAsia" w:ascii="Times New Roman" w:hAnsi="Times New Roman"/>
                <w:color w:val="auto"/>
                <w:sz w:val="18"/>
                <w:lang w:val="en-US" w:eastAsia="zh-CN"/>
              </w:rPr>
              <w:t>每四小时一次</w:t>
            </w:r>
          </w:p>
        </w:tc>
        <w:tc>
          <w:tcPr>
            <w:tcW w:w="1134" w:type="dxa"/>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rPr>
              <w:t>算术平均值</w:t>
            </w:r>
          </w:p>
        </w:tc>
        <w:tc>
          <w:tcPr>
            <w:tcW w:w="1817" w:type="dxa"/>
          </w:tcPr>
          <w:p>
            <w:pPr>
              <w:spacing w:line="320" w:lineRule="exact"/>
              <w:jc w:val="left"/>
              <w:rPr>
                <w:rFonts w:hint="default" w:ascii="Times New Roman" w:hAnsi="Times New Roman"/>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pPr>
              <w:spacing w:line="320" w:lineRule="exact"/>
              <w:jc w:val="left"/>
              <w:rPr>
                <w:rFonts w:ascii="Times New Roman" w:hAnsi="Times New Roman"/>
                <w:color w:val="auto"/>
                <w:sz w:val="18"/>
              </w:rPr>
            </w:pPr>
          </w:p>
        </w:tc>
        <w:tc>
          <w:tcPr>
            <w:tcW w:w="1559" w:type="dxa"/>
            <w:vAlign w:val="center"/>
          </w:tcPr>
          <w:p>
            <w:pPr>
              <w:spacing w:line="320" w:lineRule="exact"/>
              <w:jc w:val="left"/>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13、氧气浓度</w:t>
            </w:r>
          </w:p>
        </w:tc>
        <w:tc>
          <w:tcPr>
            <w:tcW w:w="620" w:type="dxa"/>
            <w:vAlign w:val="center"/>
          </w:tcPr>
          <w:p>
            <w:pPr>
              <w:spacing w:line="320" w:lineRule="exact"/>
              <w:jc w:val="center"/>
              <w:rPr>
                <w:rFonts w:hint="eastAsia" w:ascii="Cambria Math" w:hAnsi="Cambria Math" w:eastAsiaTheme="minorEastAsia"/>
                <w:i/>
                <w:color w:val="auto"/>
                <w:sz w:val="18"/>
                <w:szCs w:val="18"/>
                <w:vertAlign w:val="baseline"/>
                <w:lang w:val="en-US" w:eastAsia="zh-CN"/>
                <w:oMath/>
              </w:rPr>
            </w:pPr>
            <w:r>
              <w:rPr>
                <w:rFonts w:hint="eastAsia" w:hAnsi="Cambria Math"/>
                <w:i/>
                <w:color w:val="auto"/>
                <w:sz w:val="18"/>
                <w:szCs w:val="18"/>
                <w:vertAlign w:val="baseline"/>
                <w:lang w:val="en-US"/>
              </w:rPr>
              <w:t>Φ</w:t>
            </w:r>
            <w:r>
              <w:rPr>
                <w:rFonts w:hint="eastAsia" w:hAnsi="Cambria Math"/>
                <w:i/>
                <w:color w:val="auto"/>
                <w:sz w:val="18"/>
                <w:szCs w:val="18"/>
                <w:vertAlign w:val="baseline"/>
                <w:lang w:val="en-US" w:eastAsia="zh-CN"/>
              </w:rPr>
              <w:t>o</w:t>
            </w:r>
          </w:p>
        </w:tc>
        <w:tc>
          <w:tcPr>
            <w:tcW w:w="798" w:type="dxa"/>
            <w:vAlign w:val="center"/>
          </w:tcPr>
          <w:p>
            <w:pPr>
              <w:spacing w:line="320" w:lineRule="exact"/>
              <w:jc w:val="center"/>
              <w:rPr>
                <w:rFonts w:hint="eastAsia" w:ascii="Times New Roman" w:hAnsi="Times New Roman" w:eastAsiaTheme="minorEastAsia"/>
                <w:color w:val="auto"/>
                <w:sz w:val="18"/>
                <w:lang w:val="en-US" w:eastAsia="zh-CN"/>
              </w:rPr>
            </w:pPr>
            <w:r>
              <w:rPr>
                <w:rFonts w:hint="eastAsia" w:ascii="Times New Roman" w:hAnsi="Times New Roman"/>
                <w:color w:val="auto"/>
                <w:sz w:val="18"/>
                <w:lang w:val="en-US" w:eastAsia="zh-CN"/>
              </w:rPr>
              <w:t>体积百分数</w:t>
            </w:r>
          </w:p>
        </w:tc>
        <w:tc>
          <w:tcPr>
            <w:tcW w:w="1275" w:type="dxa"/>
            <w:vAlign w:val="center"/>
          </w:tcPr>
          <w:p>
            <w:pPr>
              <w:spacing w:line="320" w:lineRule="exact"/>
              <w:jc w:val="center"/>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制氧设备</w:t>
            </w:r>
          </w:p>
        </w:tc>
        <w:tc>
          <w:tcPr>
            <w:tcW w:w="1134" w:type="dxa"/>
            <w:vAlign w:val="center"/>
          </w:tcPr>
          <w:p>
            <w:pPr>
              <w:spacing w:line="320" w:lineRule="exact"/>
              <w:jc w:val="center"/>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气体在线分析仪</w:t>
            </w:r>
          </w:p>
        </w:tc>
        <w:tc>
          <w:tcPr>
            <w:tcW w:w="993" w:type="dxa"/>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lang w:val="en-US" w:eastAsia="zh-CN"/>
              </w:rPr>
              <w:t>实时监测</w:t>
            </w:r>
          </w:p>
        </w:tc>
        <w:tc>
          <w:tcPr>
            <w:tcW w:w="1134" w:type="dxa"/>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rPr>
              <w:t>算术平均值</w:t>
            </w:r>
          </w:p>
        </w:tc>
        <w:tc>
          <w:tcPr>
            <w:tcW w:w="1817" w:type="dxa"/>
          </w:tcPr>
          <w:p>
            <w:pPr>
              <w:spacing w:line="320" w:lineRule="exact"/>
              <w:jc w:val="left"/>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O</w:t>
            </w:r>
            <w:r>
              <w:rPr>
                <w:rFonts w:hint="eastAsia" w:ascii="Times New Roman" w:hAnsi="Times New Roman"/>
                <w:color w:val="auto"/>
                <w:sz w:val="18"/>
                <w:vertAlign w:val="subscript"/>
                <w:lang w:val="en-US" w:eastAsia="zh-CN"/>
              </w:rPr>
              <w:t>2</w:t>
            </w:r>
          </w:p>
        </w:tc>
      </w:tr>
    </w:tbl>
    <w:p>
      <w:pPr>
        <w:spacing w:line="320" w:lineRule="exact"/>
        <w:jc w:val="left"/>
        <w:rPr>
          <w:rFonts w:hint="eastAsia" w:ascii="Times New Roman" w:hAnsi="Times New Roman"/>
          <w:color w:val="auto"/>
          <w:sz w:val="24"/>
        </w:rPr>
      </w:pPr>
    </w:p>
    <w:p>
      <w:pPr>
        <w:pStyle w:val="32"/>
        <w:numPr>
          <w:ilvl w:val="0"/>
          <w:numId w:val="0"/>
        </w:numPr>
        <w:spacing w:before="312" w:after="312"/>
        <w:ind w:leftChars="0"/>
        <w:rPr>
          <w:rFonts w:hint="default"/>
          <w:color w:val="auto"/>
          <w:highlight w:val="none"/>
          <w:lang w:val="en-US" w:eastAsia="zh-CN" w:bidi="ar"/>
        </w:rPr>
      </w:pPr>
      <w:bookmarkStart w:id="15" w:name="_Toc27177"/>
      <w:r>
        <w:rPr>
          <w:rFonts w:hint="eastAsia"/>
          <w:color w:val="auto"/>
          <w:highlight w:val="none"/>
          <w:lang w:val="en-US" w:eastAsia="zh-CN" w:bidi="ar"/>
        </w:rPr>
        <w:t>8 物料平衡</w:t>
      </w:r>
      <w:bookmarkEnd w:id="15"/>
    </w:p>
    <w:p>
      <w:pPr>
        <w:pStyle w:val="32"/>
        <w:numPr>
          <w:ilvl w:val="0"/>
          <w:numId w:val="0"/>
        </w:numPr>
        <w:spacing w:before="312" w:after="312"/>
        <w:ind w:leftChars="0"/>
        <w:rPr>
          <w:rFonts w:hint="eastAsia"/>
          <w:color w:val="auto"/>
          <w:highlight w:val="none"/>
          <w:lang w:val="en-US" w:eastAsia="zh-CN" w:bidi="ar"/>
        </w:rPr>
      </w:pPr>
      <w:r>
        <w:rPr>
          <w:rFonts w:hint="eastAsia"/>
          <w:color w:val="auto"/>
          <w:highlight w:val="none"/>
          <w:lang w:val="en-US" w:eastAsia="zh-CN" w:bidi="ar"/>
        </w:rPr>
        <w:t>8.1物料平衡计算</w:t>
      </w:r>
    </w:p>
    <w:p>
      <w:pPr>
        <w:spacing w:line="320" w:lineRule="exact"/>
        <w:ind w:firstLine="420" w:firstLineChars="200"/>
        <w:rPr>
          <w:rFonts w:hint="eastAsia" w:ascii="Times New Roman" w:hAnsi="Times New Roman" w:eastAsiaTheme="minorEastAsia"/>
          <w:color w:val="auto"/>
          <w:sz w:val="21"/>
          <w:szCs w:val="21"/>
          <w:lang w:eastAsia="zh-CN"/>
        </w:rPr>
      </w:pPr>
      <w:r>
        <w:rPr>
          <w:rFonts w:hint="eastAsia" w:ascii="Times New Roman" w:hAnsi="Times New Roman"/>
          <w:color w:val="auto"/>
          <w:sz w:val="21"/>
          <w:szCs w:val="21"/>
        </w:rPr>
        <w:t>按表4</w:t>
      </w:r>
      <w:r>
        <w:rPr>
          <w:rFonts w:hint="eastAsia" w:ascii="Times New Roman" w:hAnsi="Times New Roman"/>
          <w:color w:val="auto"/>
          <w:sz w:val="21"/>
          <w:szCs w:val="21"/>
          <w:lang w:val="en-US" w:eastAsia="zh-CN"/>
        </w:rPr>
        <w:t>规定进行</w:t>
      </w:r>
      <w:r>
        <w:rPr>
          <w:rFonts w:hint="eastAsia" w:ascii="Times New Roman" w:hAnsi="Times New Roman"/>
          <w:color w:val="auto"/>
          <w:sz w:val="21"/>
          <w:szCs w:val="21"/>
        </w:rPr>
        <w:t>物料平衡计算</w:t>
      </w:r>
      <w:r>
        <w:rPr>
          <w:rFonts w:hint="eastAsia" w:ascii="Times New Roman" w:hAnsi="Times New Roman"/>
          <w:color w:val="auto"/>
          <w:sz w:val="21"/>
          <w:szCs w:val="21"/>
          <w:lang w:eastAsia="zh-CN"/>
        </w:rPr>
        <w:t>。</w:t>
      </w:r>
    </w:p>
    <w:p>
      <w:pPr>
        <w:spacing w:line="320" w:lineRule="exact"/>
        <w:jc w:val="center"/>
        <w:rPr>
          <w:rFonts w:hint="eastAsia" w:ascii="楷体" w:hAnsi="楷体" w:eastAsia="楷体"/>
          <w:color w:val="auto"/>
          <w:sz w:val="21"/>
          <w:szCs w:val="21"/>
          <w:lang w:val="en-US" w:eastAsia="zh-CN"/>
        </w:rPr>
      </w:pPr>
      <w:r>
        <w:rPr>
          <w:rFonts w:hint="eastAsia" w:ascii="楷体" w:hAnsi="楷体" w:eastAsia="楷体"/>
          <w:color w:val="auto"/>
          <w:sz w:val="21"/>
          <w:szCs w:val="21"/>
        </w:rPr>
        <w:t>表4</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物料平衡及与热平衡有关的数据计算</w:t>
      </w:r>
      <w:r>
        <w:rPr>
          <w:rFonts w:hint="eastAsia" w:ascii="楷体" w:hAnsi="楷体" w:eastAsia="楷体"/>
          <w:color w:val="auto"/>
          <w:sz w:val="21"/>
          <w:szCs w:val="21"/>
          <w:lang w:val="en-US" w:eastAsia="zh-CN"/>
        </w:rPr>
        <w:t>表</w:t>
      </w:r>
    </w:p>
    <w:tbl>
      <w:tblPr>
        <w:tblStyle w:val="12"/>
        <w:tblW w:w="979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40"/>
        <w:gridCol w:w="1070"/>
        <w:gridCol w:w="992"/>
        <w:gridCol w:w="4203"/>
        <w:gridCol w:w="13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12" w:space="0"/>
              <w:bottom w:val="single" w:color="auto" w:sz="12" w:space="0"/>
            </w:tcBorders>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序号</w:t>
            </w:r>
          </w:p>
        </w:tc>
        <w:tc>
          <w:tcPr>
            <w:tcW w:w="1340" w:type="dxa"/>
            <w:tcBorders>
              <w:top w:val="single" w:color="auto" w:sz="12" w:space="0"/>
              <w:bottom w:val="single" w:color="auto" w:sz="12" w:space="0"/>
            </w:tcBorders>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项目</w:t>
            </w:r>
          </w:p>
        </w:tc>
        <w:tc>
          <w:tcPr>
            <w:tcW w:w="1070" w:type="dxa"/>
            <w:tcBorders>
              <w:top w:val="single" w:color="auto" w:sz="12" w:space="0"/>
              <w:bottom w:val="single" w:color="auto" w:sz="12" w:space="0"/>
            </w:tcBorders>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符号</w:t>
            </w:r>
          </w:p>
        </w:tc>
        <w:tc>
          <w:tcPr>
            <w:tcW w:w="992" w:type="dxa"/>
            <w:tcBorders>
              <w:top w:val="single" w:color="auto" w:sz="12" w:space="0"/>
              <w:bottom w:val="single" w:color="auto" w:sz="12" w:space="0"/>
            </w:tcBorders>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单位</w:t>
            </w:r>
          </w:p>
        </w:tc>
        <w:tc>
          <w:tcPr>
            <w:tcW w:w="4203" w:type="dxa"/>
            <w:tcBorders>
              <w:top w:val="single" w:color="auto" w:sz="12" w:space="0"/>
              <w:bottom w:val="single" w:color="auto" w:sz="12" w:space="0"/>
            </w:tcBorders>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依据或计算式</w:t>
            </w:r>
          </w:p>
        </w:tc>
        <w:tc>
          <w:tcPr>
            <w:tcW w:w="1371" w:type="dxa"/>
            <w:tcBorders>
              <w:top w:val="single" w:color="auto" w:sz="12" w:space="0"/>
              <w:bottom w:val="single" w:color="auto" w:sz="12" w:space="0"/>
            </w:tcBorders>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数值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12" w:space="0"/>
            </w:tcBorders>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1</w:t>
            </w:r>
          </w:p>
        </w:tc>
        <w:tc>
          <w:tcPr>
            <w:tcW w:w="1340" w:type="dxa"/>
            <w:tcBorders>
              <w:top w:val="single" w:color="auto" w:sz="12" w:space="0"/>
            </w:tcBorders>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浮渣</w:t>
            </w:r>
            <w:r>
              <w:rPr>
                <w:rFonts w:hint="eastAsia" w:ascii="Times New Roman" w:hAnsi="Times New Roman"/>
                <w:color w:val="auto"/>
                <w:sz w:val="18"/>
              </w:rPr>
              <w:t>质量</w:t>
            </w:r>
          </w:p>
        </w:tc>
        <w:tc>
          <w:tcPr>
            <w:tcW w:w="1070" w:type="dxa"/>
            <w:tcBorders>
              <w:top w:val="single" w:color="auto" w:sz="12" w:space="0"/>
            </w:tcBorders>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lang w:val="en-US" w:eastAsia="zh-CN"/>
              </w:rPr>
              <w:t>m</w:t>
            </w:r>
            <w:r>
              <w:rPr>
                <w:rFonts w:hint="eastAsia" w:ascii="Times New Roman" w:hAnsi="Times New Roman"/>
                <w:color w:val="auto"/>
                <w:sz w:val="18"/>
                <w:vertAlign w:val="subscript"/>
                <w:lang w:val="en-US" w:eastAsia="zh-CN"/>
              </w:rPr>
              <w:t>6</w:t>
            </w:r>
          </w:p>
        </w:tc>
        <w:tc>
          <w:tcPr>
            <w:tcW w:w="992" w:type="dxa"/>
            <w:tcBorders>
              <w:top w:val="single" w:color="auto" w:sz="12" w:space="0"/>
            </w:tcBorders>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kg/h</w:t>
            </w:r>
          </w:p>
        </w:tc>
        <w:tc>
          <w:tcPr>
            <w:tcW w:w="4203" w:type="dxa"/>
            <w:tcBorders>
              <w:top w:val="single" w:color="auto" w:sz="12" w:space="0"/>
            </w:tcBorders>
            <w:vAlign w:val="center"/>
          </w:tcPr>
          <w:p>
            <w:pPr>
              <w:spacing w:line="320" w:lineRule="exact"/>
              <w:jc w:val="left"/>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测量值</w:t>
            </w:r>
          </w:p>
        </w:tc>
        <w:tc>
          <w:tcPr>
            <w:tcW w:w="1371" w:type="dxa"/>
            <w:tcBorders>
              <w:top w:val="single" w:color="auto" w:sz="12" w:space="0"/>
            </w:tcBorders>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12" w:space="0"/>
            </w:tcBorders>
            <w:vAlign w:val="center"/>
          </w:tcPr>
          <w:p>
            <w:pPr>
              <w:spacing w:line="320" w:lineRule="exact"/>
              <w:jc w:val="center"/>
              <w:rPr>
                <w:rFonts w:hint="eastAsia" w:ascii="Times New Roman" w:hAnsi="Times New Roman" w:eastAsiaTheme="minorEastAsia"/>
                <w:color w:val="auto"/>
                <w:sz w:val="18"/>
                <w:lang w:val="en-US" w:eastAsia="zh-CN"/>
              </w:rPr>
            </w:pPr>
            <w:r>
              <w:rPr>
                <w:rFonts w:hint="eastAsia" w:ascii="Times New Roman" w:hAnsi="Times New Roman"/>
                <w:color w:val="auto"/>
                <w:sz w:val="18"/>
                <w:lang w:val="en-US" w:eastAsia="zh-CN"/>
              </w:rPr>
              <w:t>2</w:t>
            </w:r>
          </w:p>
        </w:tc>
        <w:tc>
          <w:tcPr>
            <w:tcW w:w="1340" w:type="dxa"/>
            <w:tcBorders>
              <w:top w:val="single" w:color="auto" w:sz="12" w:space="0"/>
            </w:tcBorders>
            <w:vAlign w:val="center"/>
          </w:tcPr>
          <w:p>
            <w:pPr>
              <w:spacing w:line="320" w:lineRule="exact"/>
              <w:jc w:val="left"/>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兰粉质量</w:t>
            </w:r>
          </w:p>
        </w:tc>
        <w:tc>
          <w:tcPr>
            <w:tcW w:w="1070" w:type="dxa"/>
            <w:tcBorders>
              <w:top w:val="single" w:color="auto" w:sz="12" w:space="0"/>
            </w:tcBorders>
            <w:vAlign w:val="center"/>
          </w:tcPr>
          <w:p>
            <w:pPr>
              <w:spacing w:line="320" w:lineRule="exact"/>
              <w:jc w:val="center"/>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m</w:t>
            </w:r>
            <w:r>
              <w:rPr>
                <w:rFonts w:hint="eastAsia" w:ascii="Times New Roman" w:hAnsi="Times New Roman"/>
                <w:color w:val="auto"/>
                <w:sz w:val="18"/>
                <w:vertAlign w:val="subscript"/>
                <w:lang w:val="en-US" w:eastAsia="zh-CN"/>
              </w:rPr>
              <w:t>8</w:t>
            </w:r>
          </w:p>
        </w:tc>
        <w:tc>
          <w:tcPr>
            <w:tcW w:w="992" w:type="dxa"/>
            <w:tcBorders>
              <w:top w:val="single" w:color="auto" w:sz="12" w:space="0"/>
            </w:tcBorders>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rPr>
              <w:t>kg/h</w:t>
            </w:r>
          </w:p>
        </w:tc>
        <w:tc>
          <w:tcPr>
            <w:tcW w:w="4203" w:type="dxa"/>
            <w:tcBorders>
              <w:top w:val="single" w:color="auto" w:sz="12" w:space="0"/>
            </w:tcBorders>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测量值</w:t>
            </w:r>
          </w:p>
        </w:tc>
        <w:tc>
          <w:tcPr>
            <w:tcW w:w="1371" w:type="dxa"/>
            <w:tcBorders>
              <w:top w:val="single" w:color="auto" w:sz="12" w:space="0"/>
            </w:tcBorders>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lang w:val="en-US" w:eastAsia="zh-CN"/>
              </w:rPr>
              <w:t>3</w:t>
            </w:r>
          </w:p>
        </w:tc>
        <w:tc>
          <w:tcPr>
            <w:tcW w:w="1340"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rPr>
              <w:t>锌蒸发量</w:t>
            </w:r>
          </w:p>
        </w:tc>
        <w:tc>
          <w:tcPr>
            <w:tcW w:w="1070" w:type="dxa"/>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rPr>
              <w:t>m</w:t>
            </w:r>
            <w:r>
              <w:rPr>
                <w:rFonts w:hint="eastAsia" w:ascii="Times New Roman" w:hAnsi="Times New Roman"/>
                <w:color w:val="auto"/>
                <w:sz w:val="18"/>
                <w:vertAlign w:val="subscript"/>
              </w:rPr>
              <w:t>1</w:t>
            </w:r>
            <w:r>
              <w:rPr>
                <w:rFonts w:hint="eastAsia" w:ascii="Times New Roman" w:hAnsi="Times New Roman"/>
                <w:color w:val="auto"/>
                <w:sz w:val="18"/>
                <w:vertAlign w:val="subscript"/>
                <w:lang w:val="en-US" w:eastAsia="zh-CN"/>
              </w:rPr>
              <w:t>2</w:t>
            </w:r>
          </w:p>
        </w:tc>
        <w:tc>
          <w:tcPr>
            <w:tcW w:w="992"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kg/h</w:t>
            </w:r>
          </w:p>
        </w:tc>
        <w:tc>
          <w:tcPr>
            <w:tcW w:w="4203" w:type="dxa"/>
            <w:vAlign w:val="center"/>
          </w:tcPr>
          <w:p>
            <w:pPr>
              <w:pStyle w:val="2"/>
              <w:rPr>
                <w:rFonts w:hint="eastAsia" w:eastAsiaTheme="minorEastAsia"/>
                <w:color w:val="auto"/>
                <w:lang w:val="en-US" w:eastAsia="zh-CN"/>
              </w:rPr>
            </w:pPr>
            <m:oMathPara>
              <m:oMathParaPr>
                <m:jc m:val="left"/>
              </m:oMathParaPr>
              <m:oMath>
                <m:sSub>
                  <m:sSubPr>
                    <m:ctrlPr>
                      <w:rPr>
                        <w:rFonts w:ascii="Cambria Math" w:hAnsi="Cambria Math"/>
                        <w:i/>
                        <w:color w:val="auto"/>
                        <w:sz w:val="18"/>
                        <w:szCs w:val="18"/>
                      </w:rPr>
                    </m:ctrlPr>
                  </m:sSubPr>
                  <m:e>
                    <m:r>
                      <m:rPr/>
                      <w:rPr>
                        <w:rFonts w:hint="default" w:ascii="Cambria Math" w:hAnsi="Cambria Math"/>
                        <w:color w:val="auto"/>
                        <w:sz w:val="18"/>
                        <w:szCs w:val="18"/>
                        <w:lang w:val="en-US" w:eastAsia="zh-CN"/>
                      </w:rPr>
                      <m:t>[Zn]</m:t>
                    </m:r>
                    <m:ctrlPr>
                      <w:rPr>
                        <w:rFonts w:ascii="Cambria Math" w:hAnsi="Cambria Math"/>
                        <w:i/>
                        <w:color w:val="auto"/>
                        <w:sz w:val="18"/>
                        <w:szCs w:val="18"/>
                      </w:rPr>
                    </m:ctrlPr>
                  </m:e>
                  <m:sub>
                    <m:r>
                      <m:rPr/>
                      <w:rPr>
                        <w:rFonts w:hint="default" w:ascii="Cambria Math" w:hAnsi="Cambria Math"/>
                        <w:color w:val="auto"/>
                        <w:sz w:val="18"/>
                        <w:szCs w:val="18"/>
                        <w:lang w:val="en-US" w:eastAsia="zh-CN"/>
                      </w:rPr>
                      <m:t>1</m:t>
                    </m:r>
                    <m:ctrlPr>
                      <w:rPr>
                        <w:rFonts w:ascii="Cambria Math" w:hAnsi="Cambria Math"/>
                        <w:i/>
                        <w:color w:val="auto"/>
                        <w:sz w:val="18"/>
                        <w:szCs w:val="18"/>
                      </w:rPr>
                    </m:ctrlPr>
                  </m:sub>
                </m:sSub>
                <m:r>
                  <m:rPr/>
                  <w:rPr>
                    <w:rFonts w:hint="default" w:ascii="Cambria Math" w:hAnsi="Cambria Math" w:cs="Cambria Math"/>
                    <w:color w:val="auto"/>
                    <w:sz w:val="18"/>
                    <w:szCs w:val="18"/>
                  </w:rPr>
                  <m:t>×</m:t>
                </m:r>
                <m:sSub>
                  <m:sSubPr>
                    <m:ctrlPr>
                      <w:rPr>
                        <w:rFonts w:hint="default" w:ascii="Cambria Math" w:hAnsi="Cambria Math" w:cs="Cambria Math"/>
                        <w:i/>
                        <w:color w:val="auto"/>
                        <w:sz w:val="18"/>
                        <w:szCs w:val="18"/>
                      </w:rPr>
                    </m:ctrlPr>
                  </m:sSubPr>
                  <m:e>
                    <m:r>
                      <m:rPr/>
                      <w:rPr>
                        <w:rFonts w:hint="default" w:ascii="Cambria Math" w:hAnsi="Cambria Math" w:cs="Cambria Math"/>
                        <w:color w:val="auto"/>
                        <w:sz w:val="18"/>
                        <w:szCs w:val="18"/>
                        <w:lang w:val="en-US" w:eastAsia="zh-CN"/>
                      </w:rPr>
                      <m:t>m</m:t>
                    </m:r>
                    <m:ctrlPr>
                      <w:rPr>
                        <w:rFonts w:hint="default" w:ascii="Cambria Math" w:hAnsi="Cambria Math" w:cs="Cambria Math"/>
                        <w:i/>
                        <w:color w:val="auto"/>
                        <w:sz w:val="18"/>
                        <w:szCs w:val="18"/>
                      </w:rPr>
                    </m:ctrlPr>
                  </m:e>
                  <m:sub>
                    <m:r>
                      <m:rPr/>
                      <w:rPr>
                        <w:rFonts w:hint="default" w:ascii="Cambria Math" w:hAnsi="Cambria Math" w:cs="Cambria Math"/>
                        <w:color w:val="auto"/>
                        <w:sz w:val="18"/>
                        <w:szCs w:val="18"/>
                        <w:lang w:val="en-US" w:eastAsia="zh-CN"/>
                      </w:rPr>
                      <m:t>1</m:t>
                    </m:r>
                    <m:ctrlPr>
                      <w:rPr>
                        <w:rFonts w:hint="default" w:ascii="Cambria Math" w:hAnsi="Cambria Math" w:cs="Cambria Math"/>
                        <w:i/>
                        <w:color w:val="auto"/>
                        <w:sz w:val="18"/>
                        <w:szCs w:val="18"/>
                      </w:rPr>
                    </m:ctrlPr>
                  </m:sub>
                </m:sSub>
                <m:r>
                  <m:rPr/>
                  <w:rPr>
                    <w:rFonts w:hint="default" w:ascii="Cambria Math" w:hAnsi="Cambria Math" w:cs="Cambria Math"/>
                    <w:color w:val="auto"/>
                    <w:sz w:val="18"/>
                    <w:szCs w:val="18"/>
                  </w:rPr>
                  <m:t>+</m:t>
                </m:r>
                <m:sSub>
                  <m:sSubPr>
                    <m:ctrlPr>
                      <w:rPr>
                        <w:rFonts w:ascii="Cambria Math" w:hAnsi="Cambria Math"/>
                        <w:i/>
                        <w:color w:val="auto"/>
                        <w:sz w:val="18"/>
                        <w:szCs w:val="18"/>
                      </w:rPr>
                    </m:ctrlPr>
                  </m:sSubPr>
                  <m:e>
                    <m:r>
                      <m:rPr/>
                      <w:rPr>
                        <w:rFonts w:hint="default" w:ascii="Cambria Math" w:hAnsi="Cambria Math"/>
                        <w:color w:val="auto"/>
                        <w:sz w:val="18"/>
                        <w:szCs w:val="18"/>
                        <w:lang w:val="en-US" w:eastAsia="zh-CN"/>
                      </w:rPr>
                      <m:t>[Zn]</m:t>
                    </m:r>
                    <m:ctrlPr>
                      <w:rPr>
                        <w:rFonts w:ascii="Cambria Math" w:hAnsi="Cambria Math"/>
                        <w:i/>
                        <w:color w:val="auto"/>
                        <w:sz w:val="18"/>
                        <w:szCs w:val="18"/>
                      </w:rPr>
                    </m:ctrlPr>
                  </m:e>
                  <m:sub>
                    <m:r>
                      <m:rPr/>
                      <w:rPr>
                        <w:rFonts w:hint="default" w:ascii="Cambria Math" w:hAnsi="Cambria Math"/>
                        <w:color w:val="auto"/>
                        <w:sz w:val="18"/>
                        <w:szCs w:val="18"/>
                        <w:lang w:val="en-US" w:eastAsia="zh-CN"/>
                      </w:rPr>
                      <m:t>3</m:t>
                    </m:r>
                    <m:ctrlPr>
                      <w:rPr>
                        <w:rFonts w:ascii="Cambria Math" w:hAnsi="Cambria Math"/>
                        <w:i/>
                        <w:color w:val="auto"/>
                        <w:sz w:val="18"/>
                        <w:szCs w:val="18"/>
                      </w:rPr>
                    </m:ctrlPr>
                  </m:sub>
                </m:sSub>
                <m:r>
                  <m:rPr/>
                  <w:rPr>
                    <w:rFonts w:hint="default" w:ascii="Cambria Math" w:hAnsi="Cambria Math" w:cs="Cambria Math"/>
                    <w:color w:val="auto"/>
                    <w:sz w:val="18"/>
                    <w:szCs w:val="18"/>
                  </w:rPr>
                  <m:t>×</m:t>
                </m:r>
                <m:sSub>
                  <m:sSubPr>
                    <m:ctrlPr>
                      <w:rPr>
                        <w:rFonts w:hint="default" w:ascii="Cambria Math" w:hAnsi="Cambria Math" w:cs="Cambria Math"/>
                        <w:i/>
                        <w:color w:val="auto"/>
                        <w:sz w:val="18"/>
                        <w:szCs w:val="18"/>
                      </w:rPr>
                    </m:ctrlPr>
                  </m:sSubPr>
                  <m:e>
                    <m:r>
                      <m:rPr/>
                      <w:rPr>
                        <w:rFonts w:hint="default" w:ascii="Cambria Math" w:hAnsi="Cambria Math" w:cs="Cambria Math"/>
                        <w:color w:val="auto"/>
                        <w:sz w:val="18"/>
                        <w:szCs w:val="18"/>
                        <w:lang w:val="en-US" w:eastAsia="zh-CN"/>
                      </w:rPr>
                      <m:t>m</m:t>
                    </m:r>
                    <m:ctrlPr>
                      <w:rPr>
                        <w:rFonts w:hint="default" w:ascii="Cambria Math" w:hAnsi="Cambria Math" w:cs="Cambria Math"/>
                        <w:i/>
                        <w:color w:val="auto"/>
                        <w:sz w:val="18"/>
                        <w:szCs w:val="18"/>
                      </w:rPr>
                    </m:ctrlPr>
                  </m:e>
                  <m:sub>
                    <m:r>
                      <m:rPr/>
                      <w:rPr>
                        <w:rFonts w:hint="default" w:ascii="Cambria Math" w:hAnsi="Cambria Math" w:cs="Cambria Math"/>
                        <w:color w:val="auto"/>
                        <w:sz w:val="18"/>
                        <w:szCs w:val="18"/>
                        <w:lang w:val="en-US" w:eastAsia="zh-CN"/>
                      </w:rPr>
                      <m:t>3</m:t>
                    </m:r>
                    <m:ctrlPr>
                      <w:rPr>
                        <w:rFonts w:hint="default" w:ascii="Cambria Math" w:hAnsi="Cambria Math" w:cs="Cambria Math"/>
                        <w:i/>
                        <w:color w:val="auto"/>
                        <w:sz w:val="18"/>
                        <w:szCs w:val="18"/>
                      </w:rPr>
                    </m:ctrlPr>
                  </m:sub>
                </m:sSub>
                <m:r>
                  <m:rPr/>
                  <w:rPr>
                    <w:rFonts w:hint="default" w:ascii="Cambria Math" w:hAnsi="Cambria Math" w:cs="Cambria Math"/>
                    <w:color w:val="auto"/>
                    <w:sz w:val="18"/>
                    <w:szCs w:val="18"/>
                    <w:lang w:val="en-US" w:eastAsia="zh-CN"/>
                  </w:rPr>
                  <m:t>−</m:t>
                </m:r>
                <m:sSub>
                  <m:sSubPr>
                    <m:ctrlPr>
                      <w:rPr>
                        <w:rFonts w:ascii="Cambria Math" w:hAnsi="Cambria Math"/>
                        <w:i/>
                        <w:color w:val="auto"/>
                        <w:sz w:val="18"/>
                        <w:szCs w:val="18"/>
                      </w:rPr>
                    </m:ctrlPr>
                  </m:sSubPr>
                  <m:e>
                    <m:r>
                      <m:rPr/>
                      <w:rPr>
                        <w:rFonts w:hint="default" w:ascii="Cambria Math" w:hAnsi="Cambria Math"/>
                        <w:color w:val="auto"/>
                        <w:sz w:val="18"/>
                        <w:szCs w:val="18"/>
                        <w:lang w:val="en-US" w:eastAsia="zh-CN"/>
                      </w:rPr>
                      <m:t>[Zn]</m:t>
                    </m:r>
                    <m:ctrlPr>
                      <w:rPr>
                        <w:rFonts w:ascii="Cambria Math" w:hAnsi="Cambria Math"/>
                        <w:i/>
                        <w:color w:val="auto"/>
                        <w:sz w:val="18"/>
                        <w:szCs w:val="18"/>
                      </w:rPr>
                    </m:ctrlPr>
                  </m:e>
                  <m:sub>
                    <m:r>
                      <m:rPr/>
                      <w:rPr>
                        <w:rFonts w:hint="default" w:ascii="Cambria Math" w:hAnsi="Cambria Math"/>
                        <w:color w:val="auto"/>
                        <w:sz w:val="18"/>
                        <w:szCs w:val="18"/>
                        <w:lang w:val="en-US" w:eastAsia="zh-CN"/>
                      </w:rPr>
                      <m:t>7</m:t>
                    </m:r>
                    <m:ctrlPr>
                      <w:rPr>
                        <w:rFonts w:ascii="Cambria Math" w:hAnsi="Cambria Math"/>
                        <w:i/>
                        <w:color w:val="auto"/>
                        <w:sz w:val="18"/>
                        <w:szCs w:val="18"/>
                      </w:rPr>
                    </m:ctrlPr>
                  </m:sub>
                </m:sSub>
                <m:r>
                  <m:rPr/>
                  <w:rPr>
                    <w:rFonts w:hint="default" w:ascii="Cambria Math" w:hAnsi="Cambria Math" w:cs="Cambria Math"/>
                    <w:color w:val="auto"/>
                    <w:sz w:val="18"/>
                    <w:szCs w:val="18"/>
                  </w:rPr>
                  <m:t>×</m:t>
                </m:r>
                <m:sSub>
                  <m:sSubPr>
                    <m:ctrlPr>
                      <w:rPr>
                        <w:rFonts w:hint="default" w:ascii="Cambria Math" w:hAnsi="Cambria Math" w:cs="Cambria Math"/>
                        <w:i/>
                        <w:color w:val="auto"/>
                        <w:sz w:val="18"/>
                        <w:szCs w:val="18"/>
                      </w:rPr>
                    </m:ctrlPr>
                  </m:sSubPr>
                  <m:e>
                    <m:r>
                      <m:rPr/>
                      <w:rPr>
                        <w:rFonts w:hint="default" w:ascii="Cambria Math" w:hAnsi="Cambria Math" w:cs="Cambria Math"/>
                        <w:color w:val="auto"/>
                        <w:sz w:val="18"/>
                        <w:szCs w:val="18"/>
                        <w:lang w:val="en-US" w:eastAsia="zh-CN"/>
                      </w:rPr>
                      <m:t>m</m:t>
                    </m:r>
                    <m:ctrlPr>
                      <w:rPr>
                        <w:rFonts w:hint="default" w:ascii="Cambria Math" w:hAnsi="Cambria Math" w:cs="Cambria Math"/>
                        <w:i/>
                        <w:color w:val="auto"/>
                        <w:sz w:val="18"/>
                        <w:szCs w:val="18"/>
                      </w:rPr>
                    </m:ctrlPr>
                  </m:e>
                  <m:sub>
                    <m:r>
                      <m:rPr/>
                      <w:rPr>
                        <w:rFonts w:hint="default" w:ascii="Cambria Math" w:hAnsi="Cambria Math" w:cs="Cambria Math"/>
                        <w:color w:val="auto"/>
                        <w:sz w:val="18"/>
                        <w:szCs w:val="18"/>
                        <w:lang w:val="en-US" w:eastAsia="zh-CN"/>
                      </w:rPr>
                      <m:t>7</m:t>
                    </m:r>
                    <m:ctrlPr>
                      <w:rPr>
                        <w:rFonts w:hint="default" w:ascii="Cambria Math" w:hAnsi="Cambria Math" w:cs="Cambria Math"/>
                        <w:i/>
                        <w:color w:val="auto"/>
                        <w:sz w:val="18"/>
                        <w:szCs w:val="18"/>
                      </w:rPr>
                    </m:ctrlPr>
                  </m:sub>
                </m:sSub>
                <m:r>
                  <m:rPr/>
                  <w:rPr>
                    <w:rFonts w:hint="default" w:ascii="Cambria Math" w:hAnsi="Cambria Math" w:cs="Cambria Math"/>
                    <w:color w:val="auto"/>
                    <w:sz w:val="18"/>
                    <w:szCs w:val="18"/>
                    <w:lang w:val="en-US" w:eastAsia="zh-CN"/>
                  </w:rPr>
                  <m:t>−</m:t>
                </m:r>
                <m:f>
                  <m:fPr>
                    <m:ctrlPr>
                      <w:rPr>
                        <w:rFonts w:hint="default" w:ascii="Cambria Math" w:hAnsi="Cambria Math" w:cs="Cambria Math"/>
                        <w:i/>
                        <w:color w:val="auto"/>
                        <w:sz w:val="18"/>
                        <w:szCs w:val="18"/>
                        <w:lang w:val="en-US" w:eastAsia="zh-CN"/>
                      </w:rPr>
                    </m:ctrlPr>
                  </m:fPr>
                  <m:num>
                    <m:r>
                      <m:rPr/>
                      <w:rPr>
                        <w:rFonts w:hint="default" w:ascii="Cambria Math" w:hAnsi="Cambria Math" w:cs="Cambria Math"/>
                        <w:color w:val="auto"/>
                        <w:sz w:val="18"/>
                        <w:szCs w:val="18"/>
                        <w:lang w:val="en-US" w:eastAsia="zh-CN"/>
                      </w:rPr>
                      <m:t>65</m:t>
                    </m:r>
                    <m:ctrlPr>
                      <w:rPr>
                        <w:rFonts w:hint="default" w:ascii="Cambria Math" w:hAnsi="Cambria Math" w:cs="Cambria Math"/>
                        <w:i/>
                        <w:color w:val="auto"/>
                        <w:sz w:val="18"/>
                        <w:szCs w:val="18"/>
                        <w:lang w:val="en-US" w:eastAsia="zh-CN"/>
                      </w:rPr>
                    </m:ctrlPr>
                  </m:num>
                  <m:den>
                    <m:r>
                      <m:rPr/>
                      <w:rPr>
                        <w:rFonts w:hint="default" w:ascii="Cambria Math" w:hAnsi="Cambria Math" w:cs="Cambria Math"/>
                        <w:color w:val="auto"/>
                        <w:sz w:val="18"/>
                        <w:szCs w:val="18"/>
                        <w:lang w:val="en-US" w:eastAsia="zh-CN"/>
                      </w:rPr>
                      <m:t>81</m:t>
                    </m:r>
                    <m:ctrlPr>
                      <w:rPr>
                        <w:rFonts w:hint="default" w:ascii="Cambria Math" w:hAnsi="Cambria Math" w:cs="Cambria Math"/>
                        <w:i/>
                        <w:color w:val="auto"/>
                        <w:sz w:val="18"/>
                        <w:szCs w:val="18"/>
                        <w:lang w:val="en-US" w:eastAsia="zh-CN"/>
                      </w:rPr>
                    </m:ctrlPr>
                  </m:den>
                </m:f>
                <m:r>
                  <m:rPr/>
                  <w:rPr>
                    <w:rFonts w:hint="default" w:ascii="Cambria Math" w:hAnsi="Cambria Math" w:cs="Cambria Math"/>
                    <w:color w:val="auto"/>
                    <w:sz w:val="18"/>
                    <w:szCs w:val="18"/>
                    <w:lang w:val="en-US" w:eastAsia="zh-CN"/>
                  </w:rPr>
                  <m:t>×</m:t>
                </m:r>
                <m:sSub>
                  <m:sSubPr>
                    <m:ctrlPr>
                      <w:rPr>
                        <w:rFonts w:hint="default" w:ascii="Cambria Math" w:hAnsi="Cambria Math" w:cs="Cambria Math"/>
                        <w:i/>
                        <w:color w:val="auto"/>
                        <w:sz w:val="18"/>
                        <w:szCs w:val="18"/>
                        <w:lang w:val="en-US" w:eastAsia="zh-CN"/>
                      </w:rPr>
                    </m:ctrlPr>
                  </m:sSubPr>
                  <m:e>
                    <m:r>
                      <m:rPr/>
                      <w:rPr>
                        <w:rFonts w:hint="default" w:ascii="Cambria Math" w:hAnsi="Cambria Math" w:cs="Cambria Math"/>
                        <w:color w:val="auto"/>
                        <w:sz w:val="18"/>
                        <w:szCs w:val="18"/>
                        <w:lang w:val="en-US" w:eastAsia="zh-CN"/>
                      </w:rPr>
                      <m:t>m</m:t>
                    </m:r>
                    <m:ctrlPr>
                      <w:rPr>
                        <w:rFonts w:hint="default" w:ascii="Cambria Math" w:hAnsi="Cambria Math" w:cs="Cambria Math"/>
                        <w:i/>
                        <w:color w:val="auto"/>
                        <w:sz w:val="18"/>
                        <w:szCs w:val="18"/>
                        <w:lang w:val="en-US" w:eastAsia="zh-CN"/>
                      </w:rPr>
                    </m:ctrlPr>
                  </m:e>
                  <m:sub>
                    <m:r>
                      <m:rPr/>
                      <w:rPr>
                        <w:rFonts w:hint="default" w:ascii="Cambria Math" w:hAnsi="Cambria Math" w:cs="Cambria Math"/>
                        <w:color w:val="auto"/>
                        <w:sz w:val="18"/>
                        <w:szCs w:val="18"/>
                        <w:lang w:val="en-US" w:eastAsia="zh-CN"/>
                      </w:rPr>
                      <m:t>18</m:t>
                    </m:r>
                    <m:ctrlPr>
                      <w:rPr>
                        <w:rFonts w:hint="default" w:ascii="Cambria Math" w:hAnsi="Cambria Math" w:cs="Cambria Math"/>
                        <w:i/>
                        <w:color w:val="auto"/>
                        <w:sz w:val="18"/>
                        <w:szCs w:val="18"/>
                        <w:lang w:val="en-US" w:eastAsia="zh-CN"/>
                      </w:rPr>
                    </m:ctrlPr>
                  </m:sub>
                </m:sSub>
              </m:oMath>
            </m:oMathPara>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（1）</w:t>
            </w:r>
          </w:p>
        </w:tc>
        <w:tc>
          <w:tcPr>
            <w:tcW w:w="1340"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rPr>
              <w:t>烧结块含Zn</w:t>
            </w:r>
          </w:p>
        </w:tc>
        <w:tc>
          <w:tcPr>
            <w:tcW w:w="1070"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[Zn]</w:t>
            </w:r>
            <w:r>
              <w:rPr>
                <w:rFonts w:hint="eastAsia" w:ascii="Times New Roman" w:hAnsi="Times New Roman"/>
                <w:color w:val="auto"/>
                <w:sz w:val="18"/>
                <w:vertAlign w:val="subscript"/>
              </w:rPr>
              <w:t>1</w:t>
            </w:r>
          </w:p>
        </w:tc>
        <w:tc>
          <w:tcPr>
            <w:tcW w:w="992"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w:t>
            </w:r>
          </w:p>
        </w:tc>
        <w:tc>
          <w:tcPr>
            <w:tcW w:w="4203"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分析值</w:t>
            </w:r>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（2）</w:t>
            </w:r>
          </w:p>
        </w:tc>
        <w:tc>
          <w:tcPr>
            <w:tcW w:w="1340"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杂料</w:t>
            </w:r>
            <w:r>
              <w:rPr>
                <w:rFonts w:hint="eastAsia" w:ascii="Times New Roman" w:hAnsi="Times New Roman"/>
                <w:color w:val="auto"/>
                <w:sz w:val="18"/>
              </w:rPr>
              <w:t>含Zn</w:t>
            </w:r>
          </w:p>
        </w:tc>
        <w:tc>
          <w:tcPr>
            <w:tcW w:w="1070" w:type="dxa"/>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rPr>
              <w:t>[Zn]</w:t>
            </w:r>
            <w:r>
              <w:rPr>
                <w:rFonts w:hint="eastAsia" w:ascii="Times New Roman" w:hAnsi="Times New Roman"/>
                <w:color w:val="auto"/>
                <w:sz w:val="18"/>
                <w:vertAlign w:val="subscript"/>
                <w:lang w:val="en-US" w:eastAsia="zh-CN"/>
              </w:rPr>
              <w:t>3</w:t>
            </w:r>
          </w:p>
        </w:tc>
        <w:tc>
          <w:tcPr>
            <w:tcW w:w="992"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w:t>
            </w:r>
          </w:p>
        </w:tc>
        <w:tc>
          <w:tcPr>
            <w:tcW w:w="4203"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分析值</w:t>
            </w:r>
          </w:p>
        </w:tc>
        <w:tc>
          <w:tcPr>
            <w:tcW w:w="1371" w:type="dxa"/>
            <w:vAlign w:val="center"/>
          </w:tcPr>
          <w:p>
            <w:pPr>
              <w:spacing w:line="320" w:lineRule="exact"/>
              <w:jc w:val="center"/>
              <w:rPr>
                <w:rFonts w:hint="eastAsia"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lang w:eastAsia="zh-CN"/>
              </w:rPr>
              <w:t>（</w:t>
            </w:r>
            <w:r>
              <w:rPr>
                <w:rFonts w:hint="eastAsia" w:ascii="Times New Roman" w:hAnsi="Times New Roman"/>
                <w:color w:val="auto"/>
                <w:sz w:val="18"/>
                <w:lang w:val="en-US" w:eastAsia="zh-CN"/>
              </w:rPr>
              <w:t>3</w:t>
            </w:r>
            <w:r>
              <w:rPr>
                <w:rFonts w:hint="eastAsia" w:ascii="Times New Roman" w:hAnsi="Times New Roman"/>
                <w:color w:val="auto"/>
                <w:sz w:val="18"/>
                <w:lang w:eastAsia="zh-CN"/>
              </w:rPr>
              <w:t>）</w:t>
            </w:r>
          </w:p>
        </w:tc>
        <w:tc>
          <w:tcPr>
            <w:tcW w:w="1340" w:type="dxa"/>
            <w:vAlign w:val="center"/>
          </w:tcPr>
          <w:p>
            <w:pPr>
              <w:spacing w:line="320" w:lineRule="exact"/>
              <w:jc w:val="left"/>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炉渣含</w:t>
            </w:r>
            <w:r>
              <w:rPr>
                <w:rFonts w:hint="eastAsia" w:ascii="Times New Roman" w:hAnsi="Times New Roman"/>
                <w:color w:val="auto"/>
                <w:sz w:val="18"/>
              </w:rPr>
              <w:t>Zn</w:t>
            </w:r>
          </w:p>
        </w:tc>
        <w:tc>
          <w:tcPr>
            <w:tcW w:w="1070" w:type="dxa"/>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rPr>
              <w:t>[Zn]</w:t>
            </w:r>
            <w:r>
              <w:rPr>
                <w:rFonts w:hint="eastAsia" w:ascii="Times New Roman" w:hAnsi="Times New Roman"/>
                <w:color w:val="auto"/>
                <w:sz w:val="18"/>
                <w:vertAlign w:val="subscript"/>
                <w:lang w:val="en-US" w:eastAsia="zh-CN"/>
              </w:rPr>
              <w:t>7</w:t>
            </w:r>
          </w:p>
        </w:tc>
        <w:tc>
          <w:tcPr>
            <w:tcW w:w="992" w:type="dxa"/>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rPr>
              <w:t>%</w:t>
            </w:r>
          </w:p>
        </w:tc>
        <w:tc>
          <w:tcPr>
            <w:tcW w:w="4203" w:type="dxa"/>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rPr>
              <w:t>分析值</w:t>
            </w:r>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default" w:ascii="Times New Roman" w:hAnsi="Times New Roman"/>
                <w:color w:val="auto"/>
                <w:sz w:val="18"/>
                <w:lang w:val="en-US" w:eastAsia="zh-CN"/>
              </w:rPr>
            </w:pPr>
            <w:r>
              <w:rPr>
                <w:rFonts w:hint="eastAsia" w:ascii="Times New Roman" w:hAnsi="Times New Roman"/>
                <w:color w:val="auto"/>
                <w:sz w:val="18"/>
                <w:lang w:val="en-US" w:eastAsia="zh-CN"/>
              </w:rPr>
              <w:t>（4）</w:t>
            </w:r>
          </w:p>
        </w:tc>
        <w:tc>
          <w:tcPr>
            <w:tcW w:w="1340" w:type="dxa"/>
            <w:vAlign w:val="center"/>
          </w:tcPr>
          <w:p>
            <w:pPr>
              <w:spacing w:line="320" w:lineRule="exact"/>
              <w:jc w:val="left"/>
              <w:rPr>
                <w:rFonts w:hint="eastAsia" w:ascii="Times New Roman" w:hAnsi="Times New Roman"/>
                <w:color w:val="auto"/>
                <w:sz w:val="18"/>
                <w:lang w:val="en-US" w:eastAsia="zh-CN"/>
              </w:rPr>
            </w:pPr>
            <w:r>
              <w:rPr>
                <w:rFonts w:hint="eastAsia" w:ascii="Times New Roman" w:hAnsi="Times New Roman"/>
                <w:color w:val="auto"/>
                <w:sz w:val="18"/>
                <w:lang w:val="en-US" w:eastAsia="zh-CN"/>
              </w:rPr>
              <w:t>炉顶部分锌蒸气氧化后质量</w:t>
            </w:r>
          </w:p>
        </w:tc>
        <w:tc>
          <w:tcPr>
            <w:tcW w:w="1070" w:type="dxa"/>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lang w:val="en-US" w:eastAsia="zh-CN"/>
              </w:rPr>
              <w:t>m</w:t>
            </w:r>
            <w:r>
              <w:rPr>
                <w:rFonts w:hint="eastAsia" w:ascii="Times New Roman" w:hAnsi="Times New Roman"/>
                <w:color w:val="auto"/>
                <w:sz w:val="18"/>
                <w:vertAlign w:val="subscript"/>
                <w:lang w:val="en-US" w:eastAsia="zh-CN"/>
              </w:rPr>
              <w:t>18</w:t>
            </w:r>
          </w:p>
        </w:tc>
        <w:tc>
          <w:tcPr>
            <w:tcW w:w="992" w:type="dxa"/>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rPr>
              <w:t>kg/h</w:t>
            </w:r>
          </w:p>
        </w:tc>
        <w:tc>
          <w:tcPr>
            <w:tcW w:w="4203" w:type="dxa"/>
            <w:vAlign w:val="center"/>
          </w:tcPr>
          <w:p>
            <w:pPr>
              <w:spacing w:line="320" w:lineRule="exact"/>
              <w:jc w:val="left"/>
              <w:rPr>
                <w:rFonts w:hint="eastAsia" w:ascii="Times New Roman" w:hAnsi="Times New Roman"/>
                <w:color w:val="auto"/>
                <w:sz w:val="18"/>
              </w:rPr>
            </w:pPr>
            <m:oMathPara>
              <m:oMathParaPr>
                <m:jc m:val="left"/>
              </m:oMathParaPr>
              <m:oMath>
                <m:f>
                  <m:fPr>
                    <m:ctrlPr>
                      <w:rPr>
                        <w:rFonts w:hint="default" w:ascii="Cambria Math" w:hAnsi="Cambria Math"/>
                        <w:i/>
                        <w:color w:val="auto"/>
                        <w:sz w:val="18"/>
                        <w:szCs w:val="18"/>
                        <w:lang w:val="en-US" w:eastAsia="zh-CN"/>
                      </w:rPr>
                    </m:ctrlPr>
                  </m:fPr>
                  <m:num>
                    <m:r>
                      <m:rPr/>
                      <w:rPr>
                        <w:rFonts w:hint="default" w:ascii="Cambria Math" w:hAnsi="Cambria Math"/>
                        <w:color w:val="auto"/>
                        <w:sz w:val="18"/>
                        <w:szCs w:val="18"/>
                        <w:lang w:val="en-US" w:eastAsia="zh-CN"/>
                      </w:rPr>
                      <m:t>81</m:t>
                    </m:r>
                    <m:ctrlPr>
                      <w:rPr>
                        <w:rFonts w:hint="default" w:ascii="Cambria Math" w:hAnsi="Cambria Math"/>
                        <w:i/>
                        <w:color w:val="auto"/>
                        <w:sz w:val="18"/>
                        <w:szCs w:val="18"/>
                        <w:lang w:val="en-US" w:eastAsia="zh-CN"/>
                      </w:rPr>
                    </m:ctrlPr>
                  </m:num>
                  <m:den>
                    <m:r>
                      <m:rPr/>
                      <w:rPr>
                        <w:rFonts w:hint="default" w:ascii="Cambria Math" w:hAnsi="Cambria Math"/>
                        <w:color w:val="auto"/>
                        <w:sz w:val="18"/>
                        <w:szCs w:val="18"/>
                        <w:lang w:val="en-US" w:eastAsia="zh-CN"/>
                      </w:rPr>
                      <m:t>65</m:t>
                    </m:r>
                    <m:ctrlPr>
                      <w:rPr>
                        <w:rFonts w:hint="default" w:ascii="Cambria Math" w:hAnsi="Cambria Math"/>
                        <w:i/>
                        <w:color w:val="auto"/>
                        <w:sz w:val="18"/>
                        <w:szCs w:val="18"/>
                        <w:lang w:val="en-US" w:eastAsia="zh-CN"/>
                      </w:rPr>
                    </m:ctrlPr>
                  </m:den>
                </m:f>
                <m:r>
                  <m:rPr/>
                  <w:rPr>
                    <w:rFonts w:hint="default" w:ascii="Cambria Math" w:hAnsi="Cambria Math" w:cs="Cambria Math"/>
                    <w:color w:val="auto"/>
                    <w:sz w:val="18"/>
                    <w:szCs w:val="18"/>
                    <w:lang w:val="en-US" w:eastAsia="zh-CN"/>
                  </w:rPr>
                  <m:t>×</m:t>
                </m:r>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m</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6</m:t>
                    </m:r>
                    <m:ctrlPr>
                      <w:rPr>
                        <w:rFonts w:ascii="Cambria Math" w:hAnsi="Cambria Math"/>
                        <w:i/>
                        <w:color w:val="auto"/>
                        <w:sz w:val="18"/>
                        <w:szCs w:val="18"/>
                        <w:lang w:val="en-US"/>
                      </w:rPr>
                    </m:ctrlPr>
                  </m:sub>
                </m:sSub>
                <m:r>
                  <m:rPr/>
                  <w:rPr>
                    <w:rFonts w:hint="default" w:ascii="Cambria Math" w:hAnsi="Cambria Math" w:cs="Cambria Math"/>
                    <w:color w:val="auto"/>
                    <w:sz w:val="18"/>
                    <w:szCs w:val="18"/>
                    <w:lang w:val="en-US"/>
                  </w:rPr>
                  <m:t>×</m:t>
                </m:r>
                <m:sSub>
                  <m:sSubPr>
                    <m:ctrlPr>
                      <w:rPr>
                        <w:rFonts w:hint="default" w:ascii="Cambria Math" w:hAnsi="Cambria Math"/>
                        <w:i/>
                        <w:color w:val="auto"/>
                        <w:sz w:val="18"/>
                        <w:szCs w:val="18"/>
                        <w:lang w:val="en-US" w:eastAsia="zh-CN"/>
                      </w:rPr>
                    </m:ctrlPr>
                  </m:sSubPr>
                  <m:e>
                    <m:r>
                      <m:rPr/>
                      <w:rPr>
                        <w:rFonts w:hint="default" w:ascii="Cambria Math" w:hAnsi="Cambria Math"/>
                        <w:color w:val="auto"/>
                        <w:sz w:val="18"/>
                        <w:szCs w:val="18"/>
                        <w:lang w:val="en-US" w:eastAsia="zh-CN"/>
                      </w:rPr>
                      <m:t>[Zn]</m:t>
                    </m:r>
                    <m:ctrlPr>
                      <w:rPr>
                        <w:rFonts w:hint="default" w:ascii="Cambria Math" w:hAnsi="Cambria Math"/>
                        <w:i/>
                        <w:color w:val="auto"/>
                        <w:sz w:val="18"/>
                        <w:szCs w:val="18"/>
                        <w:lang w:val="en-US" w:eastAsia="zh-CN"/>
                      </w:rPr>
                    </m:ctrlPr>
                  </m:e>
                  <m:sub>
                    <m:r>
                      <m:rPr/>
                      <w:rPr>
                        <w:rFonts w:hint="default" w:ascii="Cambria Math" w:hAnsi="Cambria Math"/>
                        <w:color w:val="auto"/>
                        <w:sz w:val="18"/>
                        <w:szCs w:val="18"/>
                        <w:lang w:val="en-US" w:eastAsia="zh-CN"/>
                      </w:rPr>
                      <m:t>6</m:t>
                    </m:r>
                    <m:ctrlPr>
                      <w:rPr>
                        <w:rFonts w:hint="default" w:ascii="Cambria Math" w:hAnsi="Cambria Math"/>
                        <w:i/>
                        <w:color w:val="auto"/>
                        <w:sz w:val="18"/>
                        <w:szCs w:val="18"/>
                        <w:lang w:val="en-US" w:eastAsia="zh-CN"/>
                      </w:rPr>
                    </m:ctrlPr>
                  </m:sub>
                </m:sSub>
                <m:r>
                  <m:rPr/>
                  <w:rPr>
                    <w:rFonts w:hint="default" w:ascii="Cambria Math" w:hAnsi="Cambria Math"/>
                    <w:color w:val="auto"/>
                    <w:sz w:val="18"/>
                    <w:szCs w:val="18"/>
                    <w:lang w:val="en-US" w:eastAsia="zh-CN"/>
                  </w:rPr>
                  <m:t>+</m:t>
                </m:r>
                <m:f>
                  <m:fPr>
                    <m:ctrlPr>
                      <w:rPr>
                        <w:rFonts w:hint="default" w:ascii="Cambria Math" w:hAnsi="Cambria Math"/>
                        <w:i/>
                        <w:color w:val="auto"/>
                        <w:sz w:val="18"/>
                        <w:szCs w:val="18"/>
                        <w:lang w:val="en-US" w:eastAsia="zh-CN"/>
                      </w:rPr>
                    </m:ctrlPr>
                  </m:fPr>
                  <m:num>
                    <m:r>
                      <m:rPr/>
                      <w:rPr>
                        <w:rFonts w:hint="default" w:ascii="Cambria Math" w:hAnsi="Cambria Math"/>
                        <w:color w:val="auto"/>
                        <w:sz w:val="18"/>
                        <w:szCs w:val="18"/>
                        <w:lang w:val="en-US" w:eastAsia="zh-CN"/>
                      </w:rPr>
                      <m:t>81</m:t>
                    </m:r>
                    <m:ctrlPr>
                      <w:rPr>
                        <w:rFonts w:hint="default" w:ascii="Cambria Math" w:hAnsi="Cambria Math"/>
                        <w:i/>
                        <w:color w:val="auto"/>
                        <w:sz w:val="18"/>
                        <w:szCs w:val="18"/>
                        <w:lang w:val="en-US" w:eastAsia="zh-CN"/>
                      </w:rPr>
                    </m:ctrlPr>
                  </m:num>
                  <m:den>
                    <m:r>
                      <m:rPr/>
                      <w:rPr>
                        <w:rFonts w:hint="default" w:ascii="Cambria Math" w:hAnsi="Cambria Math"/>
                        <w:color w:val="auto"/>
                        <w:sz w:val="18"/>
                        <w:szCs w:val="18"/>
                        <w:lang w:val="en-US" w:eastAsia="zh-CN"/>
                      </w:rPr>
                      <m:t>65</m:t>
                    </m:r>
                    <m:ctrlPr>
                      <w:rPr>
                        <w:rFonts w:hint="default" w:ascii="Cambria Math" w:hAnsi="Cambria Math"/>
                        <w:i/>
                        <w:color w:val="auto"/>
                        <w:sz w:val="18"/>
                        <w:szCs w:val="18"/>
                        <w:lang w:val="en-US" w:eastAsia="zh-CN"/>
                      </w:rPr>
                    </m:ctrlPr>
                  </m:den>
                </m:f>
                <m:r>
                  <m:rPr/>
                  <w:rPr>
                    <w:rFonts w:hint="default" w:ascii="Cambria Math" w:hAnsi="Cambria Math" w:cs="Cambria Math"/>
                    <w:color w:val="auto"/>
                    <w:sz w:val="18"/>
                    <w:szCs w:val="18"/>
                    <w:lang w:val="en-US" w:eastAsia="zh-CN"/>
                  </w:rPr>
                  <m:t>×</m:t>
                </m:r>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m</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8</m:t>
                    </m:r>
                    <m:ctrlPr>
                      <w:rPr>
                        <w:rFonts w:ascii="Cambria Math" w:hAnsi="Cambria Math"/>
                        <w:i/>
                        <w:color w:val="auto"/>
                        <w:sz w:val="18"/>
                        <w:szCs w:val="18"/>
                        <w:lang w:val="en-US"/>
                      </w:rPr>
                    </m:ctrlPr>
                  </m:sub>
                </m:sSub>
                <m:r>
                  <m:rPr/>
                  <w:rPr>
                    <w:rFonts w:hint="default" w:ascii="Cambria Math" w:hAnsi="Cambria Math" w:cs="Cambria Math"/>
                    <w:color w:val="auto"/>
                    <w:sz w:val="18"/>
                    <w:szCs w:val="18"/>
                    <w:lang w:val="en-US"/>
                  </w:rPr>
                  <m:t>×</m:t>
                </m:r>
                <m:sSub>
                  <m:sSubPr>
                    <m:ctrlPr>
                      <w:rPr>
                        <w:rFonts w:hint="default" w:ascii="Cambria Math" w:hAnsi="Cambria Math"/>
                        <w:i/>
                        <w:color w:val="auto"/>
                        <w:sz w:val="18"/>
                        <w:szCs w:val="18"/>
                        <w:lang w:val="en-US" w:eastAsia="zh-CN"/>
                      </w:rPr>
                    </m:ctrlPr>
                  </m:sSubPr>
                  <m:e>
                    <m:r>
                      <m:rPr/>
                      <w:rPr>
                        <w:rFonts w:hint="default" w:ascii="Cambria Math" w:hAnsi="Cambria Math"/>
                        <w:color w:val="auto"/>
                        <w:sz w:val="18"/>
                        <w:szCs w:val="18"/>
                        <w:lang w:val="en-US" w:eastAsia="zh-CN"/>
                      </w:rPr>
                      <m:t>[Zn]</m:t>
                    </m:r>
                    <m:ctrlPr>
                      <w:rPr>
                        <w:rFonts w:hint="default" w:ascii="Cambria Math" w:hAnsi="Cambria Math"/>
                        <w:i/>
                        <w:color w:val="auto"/>
                        <w:sz w:val="18"/>
                        <w:szCs w:val="18"/>
                        <w:lang w:val="en-US" w:eastAsia="zh-CN"/>
                      </w:rPr>
                    </m:ctrlPr>
                  </m:e>
                  <m:sub>
                    <m:r>
                      <m:rPr/>
                      <w:rPr>
                        <w:rFonts w:hint="default" w:ascii="Cambria Math" w:hAnsi="Cambria Math"/>
                        <w:color w:val="auto"/>
                        <w:sz w:val="18"/>
                        <w:szCs w:val="18"/>
                        <w:lang w:val="en-US" w:eastAsia="zh-CN"/>
                      </w:rPr>
                      <m:t>8</m:t>
                    </m:r>
                    <m:ctrlPr>
                      <w:rPr>
                        <w:rFonts w:hint="default" w:ascii="Cambria Math" w:hAnsi="Cambria Math"/>
                        <w:i/>
                        <w:color w:val="auto"/>
                        <w:sz w:val="18"/>
                        <w:szCs w:val="18"/>
                        <w:lang w:val="en-US" w:eastAsia="zh-CN"/>
                      </w:rPr>
                    </m:ctrlPr>
                  </m:sub>
                </m:sSub>
              </m:oMath>
            </m:oMathPara>
          </w:p>
        </w:tc>
        <w:tc>
          <w:tcPr>
            <w:tcW w:w="1371" w:type="dxa"/>
            <w:vAlign w:val="center"/>
          </w:tcPr>
          <w:p>
            <w:pPr>
              <w:spacing w:line="320" w:lineRule="exact"/>
              <w:jc w:val="center"/>
              <w:rPr>
                <w:rFonts w:hint="eastAsia" w:ascii="Times New Roman" w:hAnsi="Times New Roman"/>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lang w:val="en-US" w:eastAsia="zh-CN"/>
              </w:rPr>
              <w:t>4</w:t>
            </w:r>
          </w:p>
        </w:tc>
        <w:tc>
          <w:tcPr>
            <w:tcW w:w="1340"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rPr>
              <w:t>铅蒸发量</w:t>
            </w:r>
          </w:p>
        </w:tc>
        <w:tc>
          <w:tcPr>
            <w:tcW w:w="1070" w:type="dxa"/>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rPr>
              <w:t>m</w:t>
            </w:r>
            <w:r>
              <w:rPr>
                <w:rFonts w:hint="eastAsia" w:ascii="Times New Roman" w:hAnsi="Times New Roman"/>
                <w:color w:val="auto"/>
                <w:sz w:val="18"/>
                <w:vertAlign w:val="subscript"/>
              </w:rPr>
              <w:t>1</w:t>
            </w:r>
            <w:r>
              <w:rPr>
                <w:rFonts w:hint="eastAsia" w:ascii="Times New Roman" w:hAnsi="Times New Roman"/>
                <w:color w:val="auto"/>
                <w:sz w:val="18"/>
                <w:vertAlign w:val="subscript"/>
                <w:lang w:val="en-US" w:eastAsia="zh-CN"/>
              </w:rPr>
              <w:t>3</w:t>
            </w:r>
          </w:p>
        </w:tc>
        <w:tc>
          <w:tcPr>
            <w:tcW w:w="992"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kg/h</w:t>
            </w:r>
          </w:p>
        </w:tc>
        <w:tc>
          <w:tcPr>
            <w:tcW w:w="4203" w:type="dxa"/>
            <w:vAlign w:val="center"/>
          </w:tcPr>
          <w:p>
            <w:pPr>
              <w:pStyle w:val="2"/>
              <w:ind w:left="0" w:leftChars="0" w:firstLine="0" w:firstLineChars="0"/>
              <w:rPr>
                <w:rFonts w:hint="eastAsia" w:eastAsiaTheme="minorEastAsia"/>
                <w:color w:val="auto"/>
                <w:lang w:val="en-US" w:eastAsia="zh-CN"/>
              </w:rPr>
            </w:pPr>
            <m:oMath>
              <m:sSub>
                <m:sSubPr>
                  <m:ctrlPr>
                    <w:rPr>
                      <w:rFonts w:ascii="Cambria Math" w:hAnsi="Cambria Math"/>
                      <w:i/>
                      <w:color w:val="auto"/>
                      <w:sz w:val="18"/>
                      <w:szCs w:val="18"/>
                    </w:rPr>
                  </m:ctrlPr>
                </m:sSubPr>
                <m:e>
                  <m:r>
                    <m:rPr/>
                    <w:rPr>
                      <w:rFonts w:hint="default" w:ascii="Cambria Math" w:hAnsi="Cambria Math"/>
                      <w:color w:val="auto"/>
                      <w:sz w:val="18"/>
                      <w:szCs w:val="18"/>
                      <w:lang w:val="en-US" w:eastAsia="zh-CN"/>
                    </w:rPr>
                    <m:t>[Pb]</m:t>
                  </m:r>
                  <m:ctrlPr>
                    <w:rPr>
                      <w:rFonts w:ascii="Cambria Math" w:hAnsi="Cambria Math"/>
                      <w:i/>
                      <w:color w:val="auto"/>
                      <w:sz w:val="18"/>
                      <w:szCs w:val="18"/>
                    </w:rPr>
                  </m:ctrlPr>
                </m:e>
                <m:sub>
                  <m:r>
                    <m:rPr/>
                    <w:rPr>
                      <w:rFonts w:hint="default" w:ascii="Cambria Math" w:hAnsi="Cambria Math"/>
                      <w:color w:val="auto"/>
                      <w:sz w:val="18"/>
                      <w:szCs w:val="18"/>
                      <w:lang w:val="en-US" w:eastAsia="zh-CN"/>
                    </w:rPr>
                    <m:t>1</m:t>
                  </m:r>
                  <m:ctrlPr>
                    <w:rPr>
                      <w:rFonts w:ascii="Cambria Math" w:hAnsi="Cambria Math"/>
                      <w:i/>
                      <w:color w:val="auto"/>
                      <w:sz w:val="18"/>
                      <w:szCs w:val="18"/>
                    </w:rPr>
                  </m:ctrlPr>
                </m:sub>
              </m:sSub>
              <m:r>
                <m:rPr/>
                <w:rPr>
                  <w:rFonts w:hint="default" w:ascii="Cambria Math" w:hAnsi="Cambria Math" w:cs="Cambria Math"/>
                  <w:color w:val="auto"/>
                  <w:sz w:val="18"/>
                  <w:szCs w:val="18"/>
                </w:rPr>
                <m:t>×</m:t>
              </m:r>
              <m:sSub>
                <m:sSubPr>
                  <m:ctrlPr>
                    <w:rPr>
                      <w:rFonts w:hint="default" w:ascii="Cambria Math" w:hAnsi="Cambria Math" w:cs="Cambria Math"/>
                      <w:i/>
                      <w:color w:val="auto"/>
                      <w:sz w:val="18"/>
                      <w:szCs w:val="18"/>
                    </w:rPr>
                  </m:ctrlPr>
                </m:sSubPr>
                <m:e>
                  <m:r>
                    <m:rPr/>
                    <w:rPr>
                      <w:rFonts w:hint="default" w:ascii="Cambria Math" w:hAnsi="Cambria Math" w:cs="Cambria Math"/>
                      <w:color w:val="auto"/>
                      <w:sz w:val="18"/>
                      <w:szCs w:val="18"/>
                      <w:lang w:val="en-US" w:eastAsia="zh-CN"/>
                    </w:rPr>
                    <m:t>m</m:t>
                  </m:r>
                  <m:ctrlPr>
                    <w:rPr>
                      <w:rFonts w:hint="default" w:ascii="Cambria Math" w:hAnsi="Cambria Math" w:cs="Cambria Math"/>
                      <w:i/>
                      <w:color w:val="auto"/>
                      <w:sz w:val="18"/>
                      <w:szCs w:val="18"/>
                    </w:rPr>
                  </m:ctrlPr>
                </m:e>
                <m:sub>
                  <m:r>
                    <m:rPr/>
                    <w:rPr>
                      <w:rFonts w:hint="default" w:ascii="Cambria Math" w:hAnsi="Cambria Math" w:cs="Cambria Math"/>
                      <w:color w:val="auto"/>
                      <w:sz w:val="18"/>
                      <w:szCs w:val="18"/>
                      <w:lang w:val="en-US" w:eastAsia="zh-CN"/>
                    </w:rPr>
                    <m:t>1</m:t>
                  </m:r>
                  <m:ctrlPr>
                    <w:rPr>
                      <w:rFonts w:hint="default" w:ascii="Cambria Math" w:hAnsi="Cambria Math" w:cs="Cambria Math"/>
                      <w:i/>
                      <w:color w:val="auto"/>
                      <w:sz w:val="18"/>
                      <w:szCs w:val="18"/>
                    </w:rPr>
                  </m:ctrlPr>
                </m:sub>
              </m:sSub>
              <m:r>
                <m:rPr/>
                <w:rPr>
                  <w:rFonts w:hint="default" w:ascii="Cambria Math" w:hAnsi="Cambria Math" w:cs="Cambria Math"/>
                  <w:color w:val="auto"/>
                  <w:sz w:val="18"/>
                  <w:szCs w:val="18"/>
                  <w:lang w:val="en-US" w:eastAsia="zh-CN"/>
                </w:rPr>
                <m:t>+</m:t>
              </m:r>
              <m:sSub>
                <m:sSubPr>
                  <m:ctrlPr>
                    <w:rPr>
                      <w:rFonts w:ascii="Cambria Math" w:hAnsi="Cambria Math"/>
                      <w:i/>
                      <w:color w:val="auto"/>
                      <w:sz w:val="18"/>
                      <w:szCs w:val="18"/>
                    </w:rPr>
                  </m:ctrlPr>
                </m:sSubPr>
                <m:e>
                  <m:r>
                    <m:rPr/>
                    <w:rPr>
                      <w:rFonts w:hint="default" w:ascii="Cambria Math" w:hAnsi="Cambria Math"/>
                      <w:color w:val="auto"/>
                      <w:sz w:val="18"/>
                      <w:szCs w:val="18"/>
                      <w:lang w:val="en-US" w:eastAsia="zh-CN"/>
                    </w:rPr>
                    <m:t>[Pb]</m:t>
                  </m:r>
                  <m:ctrlPr>
                    <w:rPr>
                      <w:rFonts w:ascii="Cambria Math" w:hAnsi="Cambria Math"/>
                      <w:i/>
                      <w:color w:val="auto"/>
                      <w:sz w:val="18"/>
                      <w:szCs w:val="18"/>
                    </w:rPr>
                  </m:ctrlPr>
                </m:e>
                <m:sub>
                  <m:r>
                    <m:rPr/>
                    <w:rPr>
                      <w:rFonts w:hint="default" w:ascii="Cambria Math" w:hAnsi="Cambria Math"/>
                      <w:color w:val="auto"/>
                      <w:sz w:val="18"/>
                      <w:szCs w:val="18"/>
                      <w:lang w:val="en-US" w:eastAsia="zh-CN"/>
                    </w:rPr>
                    <m:t>3</m:t>
                  </m:r>
                  <m:ctrlPr>
                    <w:rPr>
                      <w:rFonts w:ascii="Cambria Math" w:hAnsi="Cambria Math"/>
                      <w:i/>
                      <w:color w:val="auto"/>
                      <w:sz w:val="18"/>
                      <w:szCs w:val="18"/>
                    </w:rPr>
                  </m:ctrlPr>
                </m:sub>
              </m:sSub>
              <m:r>
                <m:rPr/>
                <w:rPr>
                  <w:rFonts w:hint="default" w:ascii="Cambria Math" w:hAnsi="Cambria Math" w:cs="Cambria Math"/>
                  <w:color w:val="auto"/>
                  <w:sz w:val="18"/>
                  <w:szCs w:val="18"/>
                </w:rPr>
                <m:t>×</m:t>
              </m:r>
              <m:sSub>
                <m:sSubPr>
                  <m:ctrlPr>
                    <w:rPr>
                      <w:rFonts w:hint="default" w:ascii="Cambria Math" w:hAnsi="Cambria Math" w:cs="Cambria Math"/>
                      <w:i/>
                      <w:color w:val="auto"/>
                      <w:sz w:val="18"/>
                      <w:szCs w:val="18"/>
                    </w:rPr>
                  </m:ctrlPr>
                </m:sSubPr>
                <m:e>
                  <m:r>
                    <m:rPr/>
                    <w:rPr>
                      <w:rFonts w:hint="default" w:ascii="Cambria Math" w:hAnsi="Cambria Math" w:cs="Cambria Math"/>
                      <w:color w:val="auto"/>
                      <w:sz w:val="18"/>
                      <w:szCs w:val="18"/>
                      <w:lang w:val="en-US" w:eastAsia="zh-CN"/>
                    </w:rPr>
                    <m:t>m</m:t>
                  </m:r>
                  <m:ctrlPr>
                    <w:rPr>
                      <w:rFonts w:hint="default" w:ascii="Cambria Math" w:hAnsi="Cambria Math" w:cs="Cambria Math"/>
                      <w:i/>
                      <w:color w:val="auto"/>
                      <w:sz w:val="18"/>
                      <w:szCs w:val="18"/>
                    </w:rPr>
                  </m:ctrlPr>
                </m:e>
                <m:sub>
                  <m:r>
                    <m:rPr/>
                    <w:rPr>
                      <w:rFonts w:hint="default" w:ascii="Cambria Math" w:hAnsi="Cambria Math" w:cs="Cambria Math"/>
                      <w:color w:val="auto"/>
                      <w:sz w:val="18"/>
                      <w:szCs w:val="18"/>
                      <w:lang w:val="en-US" w:eastAsia="zh-CN"/>
                    </w:rPr>
                    <m:t>3</m:t>
                  </m:r>
                  <m:ctrlPr>
                    <w:rPr>
                      <w:rFonts w:hint="default" w:ascii="Cambria Math" w:hAnsi="Cambria Math" w:cs="Cambria Math"/>
                      <w:i/>
                      <w:color w:val="auto"/>
                      <w:sz w:val="18"/>
                      <w:szCs w:val="18"/>
                    </w:rPr>
                  </m:ctrlPr>
                </m:sub>
              </m:sSub>
              <m:r>
                <m:rPr/>
                <w:rPr>
                  <w:rFonts w:hint="default" w:ascii="Cambria Math" w:hAnsi="Cambria Math" w:cs="Cambria Math"/>
                  <w:color w:val="auto"/>
                  <w:sz w:val="18"/>
                  <w:szCs w:val="18"/>
                  <w:lang w:val="en-US" w:eastAsia="zh-CN"/>
                </w:rPr>
                <m:t>−</m:t>
              </m:r>
              <m:sSub>
                <m:sSubPr>
                  <m:ctrlPr>
                    <w:rPr>
                      <w:rFonts w:ascii="Cambria Math" w:hAnsi="Cambria Math"/>
                      <w:i/>
                      <w:color w:val="auto"/>
                      <w:sz w:val="18"/>
                      <w:szCs w:val="18"/>
                    </w:rPr>
                  </m:ctrlPr>
                </m:sSubPr>
                <m:e>
                  <m:r>
                    <m:rPr/>
                    <w:rPr>
                      <w:rFonts w:hint="default" w:ascii="Cambria Math" w:hAnsi="Cambria Math"/>
                      <w:color w:val="auto"/>
                      <w:sz w:val="18"/>
                      <w:szCs w:val="18"/>
                      <w:lang w:val="en-US" w:eastAsia="zh-CN"/>
                    </w:rPr>
                    <m:t>[Pb]</m:t>
                  </m:r>
                  <m:ctrlPr>
                    <w:rPr>
                      <w:rFonts w:ascii="Cambria Math" w:hAnsi="Cambria Math"/>
                      <w:i/>
                      <w:color w:val="auto"/>
                      <w:sz w:val="18"/>
                      <w:szCs w:val="18"/>
                    </w:rPr>
                  </m:ctrlPr>
                </m:e>
                <m:sub>
                  <m:r>
                    <m:rPr/>
                    <w:rPr>
                      <w:rFonts w:hint="default" w:ascii="Cambria Math" w:hAnsi="Cambria Math"/>
                      <w:color w:val="auto"/>
                      <w:sz w:val="18"/>
                      <w:szCs w:val="18"/>
                      <w:lang w:val="en-US" w:eastAsia="zh-CN"/>
                    </w:rPr>
                    <m:t>7</m:t>
                  </m:r>
                  <m:ctrlPr>
                    <w:rPr>
                      <w:rFonts w:ascii="Cambria Math" w:hAnsi="Cambria Math"/>
                      <w:i/>
                      <w:color w:val="auto"/>
                      <w:sz w:val="18"/>
                      <w:szCs w:val="18"/>
                    </w:rPr>
                  </m:ctrlPr>
                </m:sub>
              </m:sSub>
              <m:r>
                <m:rPr/>
                <w:rPr>
                  <w:rFonts w:hint="default" w:ascii="Cambria Math" w:hAnsi="Cambria Math" w:cs="Cambria Math"/>
                  <w:color w:val="auto"/>
                  <w:sz w:val="18"/>
                  <w:szCs w:val="18"/>
                </w:rPr>
                <m:t>×</m:t>
              </m:r>
              <m:sSub>
                <m:sSubPr>
                  <m:ctrlPr>
                    <w:rPr>
                      <w:rFonts w:hint="default" w:ascii="Cambria Math" w:hAnsi="Cambria Math" w:cs="Cambria Math"/>
                      <w:i/>
                      <w:color w:val="auto"/>
                      <w:sz w:val="18"/>
                      <w:szCs w:val="18"/>
                    </w:rPr>
                  </m:ctrlPr>
                </m:sSubPr>
                <m:e>
                  <m:r>
                    <m:rPr/>
                    <w:rPr>
                      <w:rFonts w:hint="default" w:ascii="Cambria Math" w:hAnsi="Cambria Math" w:cs="Cambria Math"/>
                      <w:color w:val="auto"/>
                      <w:sz w:val="18"/>
                      <w:szCs w:val="18"/>
                      <w:lang w:val="en-US" w:eastAsia="zh-CN"/>
                    </w:rPr>
                    <m:t>m</m:t>
                  </m:r>
                  <m:ctrlPr>
                    <w:rPr>
                      <w:rFonts w:hint="default" w:ascii="Cambria Math" w:hAnsi="Cambria Math" w:cs="Cambria Math"/>
                      <w:i/>
                      <w:color w:val="auto"/>
                      <w:sz w:val="18"/>
                      <w:szCs w:val="18"/>
                    </w:rPr>
                  </m:ctrlPr>
                </m:e>
                <m:sub>
                  <m:r>
                    <m:rPr/>
                    <w:rPr>
                      <w:rFonts w:hint="default" w:ascii="Cambria Math" w:hAnsi="Cambria Math" w:cs="Cambria Math"/>
                      <w:color w:val="auto"/>
                      <w:sz w:val="18"/>
                      <w:szCs w:val="18"/>
                      <w:lang w:val="en-US" w:eastAsia="zh-CN"/>
                    </w:rPr>
                    <m:t>7</m:t>
                  </m:r>
                  <m:ctrlPr>
                    <w:rPr>
                      <w:rFonts w:hint="default" w:ascii="Cambria Math" w:hAnsi="Cambria Math" w:cs="Cambria Math"/>
                      <w:i/>
                      <w:color w:val="auto"/>
                      <w:sz w:val="18"/>
                      <w:szCs w:val="18"/>
                    </w:rPr>
                  </m:ctrlPr>
                </m:sub>
              </m:sSub>
              <m:r>
                <m:rPr/>
                <w:rPr>
                  <w:rFonts w:hint="default" w:ascii="Cambria Math" w:hAnsi="Cambria Math" w:cs="Cambria Math"/>
                  <w:color w:val="auto"/>
                  <w:sz w:val="18"/>
                  <w:szCs w:val="18"/>
                  <w:lang w:val="en-US" w:eastAsia="zh-CN"/>
                </w:rPr>
                <m:t>−</m:t>
              </m:r>
              <m:sSub>
                <m:sSubPr>
                  <m:ctrlPr>
                    <w:rPr>
                      <w:rFonts w:ascii="Cambria Math" w:hAnsi="Cambria Math"/>
                      <w:i/>
                      <w:color w:val="auto"/>
                      <w:sz w:val="18"/>
                      <w:szCs w:val="18"/>
                    </w:rPr>
                  </m:ctrlPr>
                </m:sSubPr>
                <m:e>
                  <m:r>
                    <m:rPr/>
                    <w:rPr>
                      <w:rFonts w:hint="default" w:ascii="Cambria Math" w:hAnsi="Cambria Math"/>
                      <w:color w:val="auto"/>
                      <w:sz w:val="18"/>
                      <w:szCs w:val="18"/>
                      <w:lang w:val="en-US" w:eastAsia="zh-CN"/>
                    </w:rPr>
                    <m:t>[Pb]</m:t>
                  </m:r>
                  <m:ctrlPr>
                    <w:rPr>
                      <w:rFonts w:ascii="Cambria Math" w:hAnsi="Cambria Math"/>
                      <w:i/>
                      <w:color w:val="auto"/>
                      <w:sz w:val="18"/>
                      <w:szCs w:val="18"/>
                    </w:rPr>
                  </m:ctrlPr>
                </m:e>
                <m:sub>
                  <m:r>
                    <m:rPr/>
                    <w:rPr>
                      <w:rFonts w:hint="default" w:ascii="Cambria Math" w:hAnsi="Cambria Math"/>
                      <w:color w:val="auto"/>
                      <w:sz w:val="18"/>
                      <w:szCs w:val="18"/>
                      <w:lang w:val="en-US" w:eastAsia="zh-CN"/>
                    </w:rPr>
                    <m:t>5</m:t>
                  </m:r>
                  <m:ctrlPr>
                    <w:rPr>
                      <w:rFonts w:ascii="Cambria Math" w:hAnsi="Cambria Math"/>
                      <w:i/>
                      <w:color w:val="auto"/>
                      <w:sz w:val="18"/>
                      <w:szCs w:val="18"/>
                    </w:rPr>
                  </m:ctrlPr>
                </m:sub>
              </m:sSub>
              <m:r>
                <m:rPr/>
                <w:rPr>
                  <w:rFonts w:hint="default" w:ascii="Cambria Math" w:hAnsi="Cambria Math" w:cs="Cambria Math"/>
                  <w:color w:val="auto"/>
                  <w:sz w:val="18"/>
                  <w:szCs w:val="18"/>
                </w:rPr>
                <m:t>×</m:t>
              </m:r>
              <m:sSub>
                <m:sSubPr>
                  <m:ctrlPr>
                    <w:rPr>
                      <w:rFonts w:hint="default" w:ascii="Cambria Math" w:hAnsi="Cambria Math" w:cs="Cambria Math"/>
                      <w:i/>
                      <w:color w:val="auto"/>
                      <w:sz w:val="18"/>
                      <w:szCs w:val="18"/>
                    </w:rPr>
                  </m:ctrlPr>
                </m:sSubPr>
                <m:e>
                  <m:r>
                    <m:rPr/>
                    <w:rPr>
                      <w:rFonts w:hint="default" w:ascii="Cambria Math" w:hAnsi="Cambria Math" w:cs="Cambria Math"/>
                      <w:color w:val="auto"/>
                      <w:sz w:val="18"/>
                      <w:szCs w:val="18"/>
                      <w:lang w:val="en-US" w:eastAsia="zh-CN"/>
                    </w:rPr>
                    <m:t>m</m:t>
                  </m:r>
                  <m:ctrlPr>
                    <w:rPr>
                      <w:rFonts w:hint="default" w:ascii="Cambria Math" w:hAnsi="Cambria Math" w:cs="Cambria Math"/>
                      <w:i/>
                      <w:color w:val="auto"/>
                      <w:sz w:val="18"/>
                      <w:szCs w:val="18"/>
                    </w:rPr>
                  </m:ctrlPr>
                </m:e>
                <m:sub>
                  <m:r>
                    <m:rPr/>
                    <w:rPr>
                      <w:rFonts w:hint="default" w:ascii="Cambria Math" w:hAnsi="Cambria Math" w:cs="Cambria Math"/>
                      <w:color w:val="auto"/>
                      <w:sz w:val="18"/>
                      <w:szCs w:val="18"/>
                      <w:lang w:val="en-US" w:eastAsia="zh-CN"/>
                    </w:rPr>
                    <m:t>5</m:t>
                  </m:r>
                  <m:ctrlPr>
                    <w:rPr>
                      <w:rFonts w:hint="default" w:ascii="Cambria Math" w:hAnsi="Cambria Math" w:cs="Cambria Math"/>
                      <w:i/>
                      <w:color w:val="auto"/>
                      <w:sz w:val="18"/>
                      <w:szCs w:val="18"/>
                    </w:rPr>
                  </m:ctrlPr>
                </m:sub>
              </m:sSub>
            </m:oMath>
            <w:r>
              <w:rPr>
                <w:rFonts w:hint="default" w:ascii="Cambria Math" w:hAnsi="Cambria Math" w:cs="Cambria Math"/>
                <w:i/>
                <w:color w:val="auto"/>
                <w:sz w:val="18"/>
                <w:szCs w:val="18"/>
              </w:rPr>
              <w:t xml:space="preserve"> </w:t>
            </w:r>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（1）</w:t>
            </w:r>
          </w:p>
        </w:tc>
        <w:tc>
          <w:tcPr>
            <w:tcW w:w="1340"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rPr>
              <w:t>烧结块含Pb</w:t>
            </w:r>
          </w:p>
        </w:tc>
        <w:tc>
          <w:tcPr>
            <w:tcW w:w="1070"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[Pb]</w:t>
            </w:r>
            <w:r>
              <w:rPr>
                <w:rFonts w:hint="eastAsia" w:ascii="Times New Roman" w:hAnsi="Times New Roman"/>
                <w:color w:val="auto"/>
                <w:sz w:val="18"/>
                <w:vertAlign w:val="subscript"/>
              </w:rPr>
              <w:t>1</w:t>
            </w:r>
          </w:p>
        </w:tc>
        <w:tc>
          <w:tcPr>
            <w:tcW w:w="992" w:type="dxa"/>
            <w:vAlign w:val="center"/>
          </w:tcPr>
          <w:p>
            <w:pPr>
              <w:spacing w:line="360" w:lineRule="auto"/>
              <w:jc w:val="center"/>
              <w:rPr>
                <w:rFonts w:ascii="Times New Roman" w:hAnsi="Times New Roman"/>
                <w:color w:val="auto"/>
                <w:sz w:val="18"/>
              </w:rPr>
            </w:pPr>
            <w:r>
              <w:rPr>
                <w:rFonts w:hint="eastAsia" w:ascii="Times New Roman" w:hAnsi="Times New Roman"/>
                <w:color w:val="auto"/>
                <w:sz w:val="18"/>
              </w:rPr>
              <w:t>%</w:t>
            </w:r>
          </w:p>
        </w:tc>
        <w:tc>
          <w:tcPr>
            <w:tcW w:w="4203"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rPr>
              <w:t>分析值</w:t>
            </w:r>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（2）</w:t>
            </w:r>
          </w:p>
        </w:tc>
        <w:tc>
          <w:tcPr>
            <w:tcW w:w="1340"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杂料</w:t>
            </w:r>
            <w:r>
              <w:rPr>
                <w:rFonts w:hint="eastAsia" w:ascii="Times New Roman" w:hAnsi="Times New Roman"/>
                <w:color w:val="auto"/>
                <w:sz w:val="18"/>
              </w:rPr>
              <w:t>含Pb</w:t>
            </w:r>
          </w:p>
        </w:tc>
        <w:tc>
          <w:tcPr>
            <w:tcW w:w="1070" w:type="dxa"/>
            <w:vAlign w:val="center"/>
          </w:tcPr>
          <w:p>
            <w:pPr>
              <w:spacing w:line="320" w:lineRule="exact"/>
              <w:jc w:val="center"/>
              <w:rPr>
                <w:rFonts w:hint="eastAsia" w:ascii="Times New Roman" w:hAnsi="Times New Roman" w:eastAsiaTheme="minorEastAsia"/>
                <w:color w:val="auto"/>
                <w:sz w:val="18"/>
                <w:lang w:val="en-US" w:eastAsia="zh-CN"/>
              </w:rPr>
            </w:pPr>
            <w:r>
              <w:rPr>
                <w:rFonts w:hint="eastAsia" w:ascii="Times New Roman" w:hAnsi="Times New Roman"/>
                <w:color w:val="auto"/>
                <w:sz w:val="18"/>
              </w:rPr>
              <w:t>[Pb]</w:t>
            </w:r>
            <w:r>
              <w:rPr>
                <w:rFonts w:hint="eastAsia" w:ascii="Times New Roman" w:hAnsi="Times New Roman"/>
                <w:color w:val="auto"/>
                <w:sz w:val="18"/>
                <w:vertAlign w:val="subscript"/>
                <w:lang w:val="en-US" w:eastAsia="zh-CN"/>
              </w:rPr>
              <w:t>3</w:t>
            </w:r>
          </w:p>
        </w:tc>
        <w:tc>
          <w:tcPr>
            <w:tcW w:w="992"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w:t>
            </w:r>
          </w:p>
        </w:tc>
        <w:tc>
          <w:tcPr>
            <w:tcW w:w="4203"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rPr>
              <w:t>分析值</w:t>
            </w:r>
          </w:p>
        </w:tc>
        <w:tc>
          <w:tcPr>
            <w:tcW w:w="1371" w:type="dxa"/>
            <w:vAlign w:val="center"/>
          </w:tcPr>
          <w:p>
            <w:pPr>
              <w:spacing w:line="320" w:lineRule="exact"/>
              <w:jc w:val="center"/>
              <w:rPr>
                <w:rFonts w:hint="eastAsia"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（3）</w:t>
            </w:r>
          </w:p>
        </w:tc>
        <w:tc>
          <w:tcPr>
            <w:tcW w:w="1340"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rPr>
              <w:t>粗铅含Pb</w:t>
            </w:r>
          </w:p>
        </w:tc>
        <w:tc>
          <w:tcPr>
            <w:tcW w:w="1070" w:type="dxa"/>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rPr>
              <w:t>[Pb]</w:t>
            </w:r>
            <w:r>
              <w:rPr>
                <w:rFonts w:hint="eastAsia" w:ascii="Times New Roman" w:hAnsi="Times New Roman"/>
                <w:color w:val="auto"/>
                <w:sz w:val="18"/>
                <w:vertAlign w:val="subscript"/>
                <w:lang w:val="en-US" w:eastAsia="zh-CN"/>
              </w:rPr>
              <w:t>5</w:t>
            </w:r>
          </w:p>
        </w:tc>
        <w:tc>
          <w:tcPr>
            <w:tcW w:w="992"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w:t>
            </w:r>
          </w:p>
        </w:tc>
        <w:tc>
          <w:tcPr>
            <w:tcW w:w="4203"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rPr>
              <w:t>分析值</w:t>
            </w:r>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lang w:eastAsia="zh-CN"/>
              </w:rPr>
              <w:t>（</w:t>
            </w:r>
            <w:r>
              <w:rPr>
                <w:rFonts w:hint="eastAsia" w:ascii="Times New Roman" w:hAnsi="Times New Roman"/>
                <w:color w:val="auto"/>
                <w:sz w:val="18"/>
                <w:lang w:val="en-US" w:eastAsia="zh-CN"/>
              </w:rPr>
              <w:t>4</w:t>
            </w:r>
            <w:r>
              <w:rPr>
                <w:rFonts w:hint="eastAsia" w:ascii="Times New Roman" w:hAnsi="Times New Roman"/>
                <w:color w:val="auto"/>
                <w:sz w:val="18"/>
                <w:lang w:eastAsia="zh-CN"/>
              </w:rPr>
              <w:t>）</w:t>
            </w:r>
          </w:p>
        </w:tc>
        <w:tc>
          <w:tcPr>
            <w:tcW w:w="1340" w:type="dxa"/>
            <w:vAlign w:val="center"/>
          </w:tcPr>
          <w:p>
            <w:pPr>
              <w:spacing w:line="320" w:lineRule="exact"/>
              <w:jc w:val="left"/>
              <w:rPr>
                <w:rFonts w:hint="eastAsia" w:ascii="Times New Roman" w:hAnsi="Times New Roman"/>
                <w:color w:val="auto"/>
                <w:sz w:val="18"/>
              </w:rPr>
            </w:pPr>
            <w:r>
              <w:rPr>
                <w:rFonts w:hint="eastAsia" w:ascii="Times New Roman" w:hAnsi="Times New Roman"/>
                <w:color w:val="auto"/>
                <w:sz w:val="18"/>
              </w:rPr>
              <w:t>炉渣含Pb</w:t>
            </w:r>
          </w:p>
        </w:tc>
        <w:tc>
          <w:tcPr>
            <w:tcW w:w="1070" w:type="dxa"/>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rPr>
              <w:t>[Pb]</w:t>
            </w:r>
            <w:r>
              <w:rPr>
                <w:rFonts w:hint="eastAsia" w:ascii="Times New Roman" w:hAnsi="Times New Roman"/>
                <w:color w:val="auto"/>
                <w:sz w:val="18"/>
                <w:vertAlign w:val="subscript"/>
                <w:lang w:val="en-US" w:eastAsia="zh-CN"/>
              </w:rPr>
              <w:t>7</w:t>
            </w:r>
          </w:p>
        </w:tc>
        <w:tc>
          <w:tcPr>
            <w:tcW w:w="992" w:type="dxa"/>
            <w:vAlign w:val="center"/>
          </w:tcPr>
          <w:p>
            <w:pPr>
              <w:spacing w:line="320" w:lineRule="exact"/>
              <w:jc w:val="center"/>
              <w:rPr>
                <w:rFonts w:hint="eastAsia" w:ascii="Times New Roman" w:hAnsi="Times New Roman" w:eastAsiaTheme="minorEastAsia" w:cstheme="minorBidi"/>
                <w:color w:val="auto"/>
                <w:kern w:val="2"/>
                <w:sz w:val="18"/>
                <w:szCs w:val="22"/>
                <w:lang w:val="en-US" w:eastAsia="zh-CN" w:bidi="ar-SA"/>
              </w:rPr>
            </w:pPr>
            <w:r>
              <w:rPr>
                <w:rFonts w:hint="eastAsia" w:ascii="Times New Roman" w:hAnsi="Times New Roman"/>
                <w:color w:val="auto"/>
                <w:sz w:val="18"/>
              </w:rPr>
              <w:t>%</w:t>
            </w:r>
          </w:p>
        </w:tc>
        <w:tc>
          <w:tcPr>
            <w:tcW w:w="4203" w:type="dxa"/>
            <w:vAlign w:val="center"/>
          </w:tcPr>
          <w:p>
            <w:pPr>
              <w:spacing w:line="320" w:lineRule="exact"/>
              <w:jc w:val="left"/>
              <w:rPr>
                <w:rFonts w:hint="eastAsia" w:ascii="Times New Roman" w:hAnsi="Times New Roman" w:eastAsiaTheme="minorEastAsia" w:cstheme="minorBidi"/>
                <w:color w:val="auto"/>
                <w:kern w:val="2"/>
                <w:sz w:val="18"/>
                <w:szCs w:val="22"/>
                <w:lang w:val="en-US" w:eastAsia="zh-CN" w:bidi="ar-SA"/>
              </w:rPr>
            </w:pPr>
            <w:r>
              <w:rPr>
                <w:rFonts w:hint="eastAsia" w:ascii="Times New Roman" w:hAnsi="Times New Roman"/>
                <w:color w:val="auto"/>
                <w:sz w:val="18"/>
              </w:rPr>
              <w:t>分析值</w:t>
            </w:r>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lang w:val="en-US" w:eastAsia="zh-CN"/>
              </w:rPr>
              <w:t>5</w:t>
            </w:r>
          </w:p>
        </w:tc>
        <w:tc>
          <w:tcPr>
            <w:tcW w:w="1340"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rPr>
              <w:t>热风质量</w:t>
            </w:r>
          </w:p>
        </w:tc>
        <w:tc>
          <w:tcPr>
            <w:tcW w:w="1070" w:type="dxa"/>
            <w:vAlign w:val="center"/>
          </w:tcPr>
          <w:p>
            <w:pPr>
              <w:spacing w:line="320" w:lineRule="exact"/>
              <w:jc w:val="center"/>
              <w:rPr>
                <w:rFonts w:hint="default" w:ascii="Times New Roman" w:hAnsi="Times New Roman" w:eastAsiaTheme="minorEastAsia"/>
                <w:color w:val="auto"/>
                <w:sz w:val="18"/>
                <w:lang w:val="en-US" w:eastAsia="zh-CN"/>
              </w:rPr>
            </w:pPr>
            <w:r>
              <w:rPr>
                <w:rFonts w:hint="eastAsia" w:ascii="Times New Roman" w:hAnsi="Times New Roman"/>
                <w:color w:val="auto"/>
                <w:sz w:val="18"/>
              </w:rPr>
              <w:t>m</w:t>
            </w:r>
            <w:r>
              <w:rPr>
                <w:rFonts w:hint="eastAsia" w:ascii="Times New Roman" w:hAnsi="Times New Roman"/>
                <w:color w:val="auto"/>
                <w:sz w:val="18"/>
                <w:vertAlign w:val="subscript"/>
                <w:lang w:val="en-US" w:eastAsia="zh-CN"/>
              </w:rPr>
              <w:t>14</w:t>
            </w:r>
          </w:p>
        </w:tc>
        <w:tc>
          <w:tcPr>
            <w:tcW w:w="992"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kg/h</w:t>
            </w:r>
          </w:p>
        </w:tc>
        <w:tc>
          <w:tcPr>
            <w:tcW w:w="4203" w:type="dxa"/>
            <w:vAlign w:val="center"/>
          </w:tcPr>
          <w:p>
            <w:pPr>
              <w:pStyle w:val="2"/>
              <w:ind w:left="0" w:leftChars="0" w:firstLine="0" w:firstLineChars="0"/>
              <w:rPr>
                <w:rFonts w:hint="default" w:eastAsiaTheme="minorEastAsia"/>
                <w:color w:val="auto"/>
                <w:lang w:val="en-US" w:eastAsia="zh-CN"/>
              </w:rPr>
            </w:pPr>
            <m:oMathPara>
              <m:oMathParaPr>
                <m:jc m:val="left"/>
              </m:oMathParaPr>
              <m:oMath>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m</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14</m:t>
                    </m:r>
                    <m:ctrlPr>
                      <w:rPr>
                        <w:rFonts w:ascii="Cambria Math" w:hAnsi="Cambria Math"/>
                        <w:i/>
                        <w:color w:val="auto"/>
                        <w:sz w:val="18"/>
                        <w:szCs w:val="18"/>
                        <w:lang w:val="en-US"/>
                      </w:rPr>
                    </m:ctrlPr>
                  </m:sub>
                </m:sSub>
                <m:r>
                  <m:rPr/>
                  <w:rPr>
                    <w:rFonts w:hint="default" w:ascii="Cambria Math" w:hAnsi="Cambria Math"/>
                    <w:color w:val="auto"/>
                    <w:sz w:val="18"/>
                    <w:szCs w:val="18"/>
                    <w:lang w:val="en-US" w:eastAsia="zh-CN"/>
                  </w:rPr>
                  <m:t>=</m:t>
                </m:r>
                <m:sSub>
                  <m:sSubPr>
                    <m:ctrlPr>
                      <w:rPr>
                        <w:rFonts w:hint="default" w:ascii="Cambria Math" w:hAnsi="Cambria Math"/>
                        <w:i/>
                        <w:color w:val="auto"/>
                        <w:sz w:val="18"/>
                        <w:szCs w:val="18"/>
                        <w:lang w:val="en-US" w:eastAsia="zh-CN"/>
                      </w:rPr>
                    </m:ctrlPr>
                  </m:sSubPr>
                  <m:e>
                    <m:r>
                      <m:rPr/>
                      <w:rPr>
                        <w:rFonts w:hint="default" w:ascii="Cambria Math" w:hAnsi="Cambria Math"/>
                        <w:color w:val="auto"/>
                        <w:sz w:val="18"/>
                        <w:szCs w:val="18"/>
                        <w:lang w:val="en-US" w:eastAsia="zh-CN"/>
                      </w:rPr>
                      <m:t>m</m:t>
                    </m:r>
                    <m:ctrlPr>
                      <w:rPr>
                        <w:rFonts w:hint="default" w:ascii="Cambria Math" w:hAnsi="Cambria Math"/>
                        <w:i/>
                        <w:color w:val="auto"/>
                        <w:sz w:val="18"/>
                        <w:szCs w:val="18"/>
                        <w:lang w:val="en-US" w:eastAsia="zh-CN"/>
                      </w:rPr>
                    </m:ctrlPr>
                  </m:e>
                  <m:sub>
                    <m:r>
                      <m:rPr/>
                      <w:rPr>
                        <w:rFonts w:hint="default" w:ascii="Cambria Math" w:hAnsi="Cambria Math"/>
                        <w:color w:val="auto"/>
                        <w:sz w:val="18"/>
                        <w:szCs w:val="18"/>
                        <w:lang w:val="en-US" w:eastAsia="zh-CN"/>
                      </w:rPr>
                      <m:t>15</m:t>
                    </m:r>
                    <m:ctrlPr>
                      <w:rPr>
                        <w:rFonts w:hint="default" w:ascii="Cambria Math" w:hAnsi="Cambria Math"/>
                        <w:i/>
                        <w:color w:val="auto"/>
                        <w:sz w:val="18"/>
                        <w:szCs w:val="18"/>
                        <w:lang w:val="en-US" w:eastAsia="zh-CN"/>
                      </w:rPr>
                    </m:ctrlPr>
                  </m:sub>
                </m:sSub>
                <m:r>
                  <m:rPr/>
                  <w:rPr>
                    <w:rFonts w:hint="default" w:ascii="Cambria Math" w:hAnsi="Cambria Math"/>
                    <w:color w:val="auto"/>
                    <w:sz w:val="18"/>
                    <w:szCs w:val="18"/>
                    <w:lang w:val="en-US" w:eastAsia="zh-CN"/>
                  </w:rPr>
                  <m:t>+</m:t>
                </m:r>
                <m:sSub>
                  <m:sSubPr>
                    <m:ctrlPr>
                      <w:rPr>
                        <w:rFonts w:hint="default" w:ascii="Cambria Math" w:hAnsi="Cambria Math"/>
                        <w:i/>
                        <w:color w:val="auto"/>
                        <w:sz w:val="18"/>
                        <w:szCs w:val="18"/>
                        <w:lang w:val="en-US" w:eastAsia="zh-CN"/>
                      </w:rPr>
                    </m:ctrlPr>
                  </m:sSubPr>
                  <m:e>
                    <m:r>
                      <m:rPr/>
                      <w:rPr>
                        <w:rFonts w:hint="default" w:ascii="Cambria Math" w:hAnsi="Cambria Math"/>
                        <w:color w:val="auto"/>
                        <w:sz w:val="18"/>
                        <w:szCs w:val="18"/>
                        <w:lang w:val="en-US" w:eastAsia="zh-CN"/>
                      </w:rPr>
                      <m:t>m</m:t>
                    </m:r>
                    <m:ctrlPr>
                      <w:rPr>
                        <w:rFonts w:hint="default" w:ascii="Cambria Math" w:hAnsi="Cambria Math"/>
                        <w:i/>
                        <w:color w:val="auto"/>
                        <w:sz w:val="18"/>
                        <w:szCs w:val="18"/>
                        <w:lang w:val="en-US" w:eastAsia="zh-CN"/>
                      </w:rPr>
                    </m:ctrlPr>
                  </m:e>
                  <m:sub>
                    <m:r>
                      <m:rPr/>
                      <w:rPr>
                        <w:rFonts w:hint="default" w:ascii="Cambria Math" w:hAnsi="Cambria Math"/>
                        <w:color w:val="auto"/>
                        <w:sz w:val="18"/>
                        <w:szCs w:val="18"/>
                        <w:lang w:val="en-US" w:eastAsia="zh-CN"/>
                      </w:rPr>
                      <m:t>19</m:t>
                    </m:r>
                    <m:ctrlPr>
                      <w:rPr>
                        <w:rFonts w:hint="default" w:ascii="Cambria Math" w:hAnsi="Cambria Math"/>
                        <w:i/>
                        <w:color w:val="auto"/>
                        <w:sz w:val="18"/>
                        <w:szCs w:val="18"/>
                        <w:lang w:val="en-US" w:eastAsia="zh-CN"/>
                      </w:rPr>
                    </m:ctrlPr>
                  </m:sub>
                </m:sSub>
              </m:oMath>
            </m:oMathPara>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lang w:val="en-US" w:eastAsia="zh-CN"/>
              </w:rPr>
              <w:t>6</w:t>
            </w:r>
          </w:p>
        </w:tc>
        <w:tc>
          <w:tcPr>
            <w:tcW w:w="1340"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rPr>
              <w:t>冷风质量</w:t>
            </w:r>
          </w:p>
        </w:tc>
        <w:tc>
          <w:tcPr>
            <w:tcW w:w="1070" w:type="dxa"/>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rPr>
              <w:t>m</w:t>
            </w:r>
            <w:r>
              <w:rPr>
                <w:rFonts w:hint="eastAsia" w:ascii="Times New Roman" w:hAnsi="Times New Roman"/>
                <w:color w:val="auto"/>
                <w:sz w:val="18"/>
                <w:vertAlign w:val="subscript"/>
              </w:rPr>
              <w:t>1</w:t>
            </w:r>
            <w:r>
              <w:rPr>
                <w:rFonts w:hint="eastAsia" w:ascii="Times New Roman" w:hAnsi="Times New Roman"/>
                <w:color w:val="auto"/>
                <w:sz w:val="18"/>
                <w:vertAlign w:val="subscript"/>
                <w:lang w:val="en-US" w:eastAsia="zh-CN"/>
              </w:rPr>
              <w:t>5</w:t>
            </w:r>
          </w:p>
        </w:tc>
        <w:tc>
          <w:tcPr>
            <w:tcW w:w="992"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kg/h</w:t>
            </w:r>
          </w:p>
        </w:tc>
        <w:tc>
          <w:tcPr>
            <w:tcW w:w="4203" w:type="dxa"/>
            <w:vAlign w:val="center"/>
          </w:tcPr>
          <w:p>
            <w:pPr>
              <w:pStyle w:val="2"/>
              <w:ind w:left="0" w:leftChars="0" w:firstLine="0" w:firstLineChars="0"/>
              <w:rPr>
                <w:rFonts w:hint="eastAsia"/>
                <w:color w:val="auto"/>
                <w:lang w:val="en-US" w:eastAsia="zh-CN"/>
              </w:rPr>
            </w:pPr>
            <m:oMathPara>
              <m:oMathParaPr>
                <m:jc m:val="left"/>
              </m:oMathParaPr>
              <m:oMath>
                <m:sSub>
                  <m:sSubPr>
                    <m:ctrlPr>
                      <w:rPr>
                        <w:rFonts w:ascii="Cambria Math" w:hAnsi="Cambria Math"/>
                        <w:i/>
                        <w:color w:val="auto"/>
                        <w:sz w:val="18"/>
                        <w:szCs w:val="18"/>
                        <w:lang w:val="en-US"/>
                      </w:rPr>
                    </m:ctrlPr>
                  </m:sSubPr>
                  <m:e>
                    <m:r>
                      <m:rPr/>
                      <w:rPr>
                        <w:rFonts w:ascii="Cambria Math" w:hAnsi="Cambria Math"/>
                        <w:color w:val="auto"/>
                        <w:sz w:val="18"/>
                        <w:szCs w:val="18"/>
                        <w:lang w:val="en-US"/>
                      </w:rPr>
                      <m:t>ρ</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15</m:t>
                    </m:r>
                    <m:ctrlPr>
                      <w:rPr>
                        <w:rFonts w:ascii="Cambria Math" w:hAnsi="Cambria Math"/>
                        <w:i/>
                        <w:color w:val="auto"/>
                        <w:sz w:val="18"/>
                        <w:szCs w:val="18"/>
                        <w:lang w:val="en-US"/>
                      </w:rPr>
                    </m:ctrlPr>
                  </m:sub>
                </m:sSub>
                <m:r>
                  <m:rPr/>
                  <w:rPr>
                    <w:rFonts w:hint="default" w:ascii="Cambria Math" w:hAnsi="Cambria Math" w:cs="Cambria Math"/>
                    <w:color w:val="auto"/>
                    <w:sz w:val="18"/>
                    <w:szCs w:val="18"/>
                    <w:lang w:val="en-US"/>
                  </w:rPr>
                  <m:t>×</m:t>
                </m:r>
                <m:sSub>
                  <m:sSubPr>
                    <m:ctrlPr>
                      <w:rPr>
                        <w:rFonts w:hint="default" w:ascii="Cambria Math" w:hAnsi="Cambria Math" w:cs="Cambria Math"/>
                        <w:i/>
                        <w:color w:val="auto"/>
                        <w:sz w:val="18"/>
                        <w:szCs w:val="18"/>
                        <w:lang w:val="en-US"/>
                      </w:rPr>
                    </m:ctrlPr>
                  </m:sSubPr>
                  <m:e>
                    <m:r>
                      <m:rPr/>
                      <w:rPr>
                        <w:rFonts w:hint="default" w:ascii="Cambria Math" w:hAnsi="Cambria Math" w:cs="Cambria Math"/>
                        <w:color w:val="auto"/>
                        <w:sz w:val="18"/>
                        <w:szCs w:val="18"/>
                        <w:lang w:val="en-US" w:eastAsia="zh-CN"/>
                      </w:rPr>
                      <m:t>V</m:t>
                    </m:r>
                    <m:ctrlPr>
                      <w:rPr>
                        <w:rFonts w:hint="default"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2K</m:t>
                    </m:r>
                    <m:ctrlPr>
                      <w:rPr>
                        <w:rFonts w:hint="default" w:ascii="Cambria Math" w:hAnsi="Cambria Math" w:cs="Cambria Math"/>
                        <w:i/>
                        <w:color w:val="auto"/>
                        <w:sz w:val="18"/>
                        <w:szCs w:val="18"/>
                        <w:lang w:val="en-US"/>
                      </w:rPr>
                    </m:ctrlPr>
                  </m:sub>
                </m:sSub>
              </m:oMath>
            </m:oMathPara>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eastAsia" w:ascii="Times New Roman" w:hAnsi="Times New Roman"/>
                <w:color w:val="auto"/>
                <w:sz w:val="18"/>
                <w:lang w:val="en-US" w:eastAsia="zh-CN"/>
              </w:rPr>
            </w:pPr>
            <w:r>
              <w:rPr>
                <w:rFonts w:hint="eastAsia" w:ascii="Times New Roman" w:hAnsi="Times New Roman"/>
                <w:color w:val="auto"/>
                <w:sz w:val="18"/>
                <w:lang w:val="en-US" w:eastAsia="zh-CN"/>
              </w:rPr>
              <w:t>（1）</w:t>
            </w:r>
          </w:p>
        </w:tc>
        <w:tc>
          <w:tcPr>
            <w:tcW w:w="1340" w:type="dxa"/>
            <w:vAlign w:val="center"/>
          </w:tcPr>
          <w:p>
            <w:pPr>
              <w:spacing w:line="320" w:lineRule="exact"/>
              <w:jc w:val="left"/>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冷风密度</w:t>
            </w:r>
          </w:p>
        </w:tc>
        <w:tc>
          <w:tcPr>
            <w:tcW w:w="1070" w:type="dxa"/>
            <w:vAlign w:val="center"/>
          </w:tcPr>
          <w:p>
            <w:pPr>
              <w:spacing w:line="320" w:lineRule="exact"/>
              <w:jc w:val="center"/>
              <w:rPr>
                <w:rFonts w:hint="default" w:ascii="Times New Roman" w:hAnsi="Times New Roman" w:eastAsiaTheme="minorEastAsia"/>
                <w:color w:val="auto"/>
                <w:sz w:val="18"/>
                <w:lang w:val="en-US" w:eastAsia="zh-CN"/>
              </w:rPr>
            </w:pPr>
            <m:oMathPara>
              <m:oMath>
                <m:sSub>
                  <m:sSubPr>
                    <m:ctrlPr>
                      <w:rPr>
                        <w:rFonts w:ascii="Cambria Math" w:hAnsi="Cambria Math"/>
                        <w:i/>
                        <w:color w:val="auto"/>
                        <w:sz w:val="18"/>
                      </w:rPr>
                    </m:ctrlPr>
                  </m:sSubPr>
                  <m:e>
                    <m:r>
                      <m:rPr/>
                      <w:rPr>
                        <w:rFonts w:ascii="Cambria Math" w:hAnsi="Cambria Math"/>
                        <w:color w:val="auto"/>
                        <w:sz w:val="18"/>
                      </w:rPr>
                      <m:t>ρ</m:t>
                    </m:r>
                    <m:ctrlPr>
                      <w:rPr>
                        <w:rFonts w:ascii="Cambria Math" w:hAnsi="Cambria Math"/>
                        <w:i/>
                        <w:color w:val="auto"/>
                        <w:sz w:val="18"/>
                      </w:rPr>
                    </m:ctrlPr>
                  </m:e>
                  <m:sub>
                    <m:r>
                      <m:rPr/>
                      <w:rPr>
                        <w:rFonts w:hint="default" w:ascii="Cambria Math" w:hAnsi="Cambria Math"/>
                        <w:color w:val="auto"/>
                        <w:sz w:val="18"/>
                        <w:lang w:val="en-US" w:eastAsia="zh-CN"/>
                      </w:rPr>
                      <m:t>15</m:t>
                    </m:r>
                    <m:ctrlPr>
                      <w:rPr>
                        <w:rFonts w:ascii="Cambria Math" w:hAnsi="Cambria Math"/>
                        <w:i/>
                        <w:color w:val="auto"/>
                        <w:sz w:val="18"/>
                      </w:rPr>
                    </m:ctrlPr>
                  </m:sub>
                </m:sSub>
              </m:oMath>
            </m:oMathPara>
          </w:p>
        </w:tc>
        <w:tc>
          <w:tcPr>
            <w:tcW w:w="992" w:type="dxa"/>
            <w:vAlign w:val="center"/>
          </w:tcPr>
          <w:p>
            <w:pPr>
              <w:spacing w:line="320" w:lineRule="exact"/>
              <w:jc w:val="center"/>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kg/m</w:t>
            </w:r>
            <w:r>
              <w:rPr>
                <w:rFonts w:hint="eastAsia" w:ascii="Times New Roman" w:hAnsi="Times New Roman"/>
                <w:color w:val="auto"/>
                <w:sz w:val="18"/>
                <w:vertAlign w:val="superscript"/>
                <w:lang w:val="en-US" w:eastAsia="zh-CN"/>
              </w:rPr>
              <w:t>3</w:t>
            </w:r>
          </w:p>
        </w:tc>
        <w:tc>
          <w:tcPr>
            <w:tcW w:w="4203"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按t</w:t>
            </w:r>
            <w:r>
              <w:rPr>
                <w:rFonts w:hint="eastAsia" w:ascii="Times New Roman" w:hAnsi="Times New Roman"/>
                <w:color w:val="auto"/>
                <w:sz w:val="18"/>
                <w:vertAlign w:val="subscript"/>
                <w:lang w:val="en-US" w:eastAsia="zh-CN"/>
              </w:rPr>
              <w:t>8</w:t>
            </w:r>
            <w:r>
              <w:rPr>
                <w:rFonts w:hint="eastAsia" w:ascii="Times New Roman" w:hAnsi="Times New Roman"/>
                <w:color w:val="auto"/>
                <w:sz w:val="18"/>
                <w:vertAlign w:val="baseline"/>
                <w:lang w:val="en-US" w:eastAsia="zh-CN"/>
              </w:rPr>
              <w:t>查</w:t>
            </w:r>
            <w:r>
              <w:rPr>
                <w:rFonts w:hint="eastAsia" w:ascii="Times New Roman" w:hAnsi="Times New Roman"/>
                <w:color w:val="auto"/>
                <w:sz w:val="18"/>
                <w:lang w:val="en-US" w:eastAsia="zh-CN"/>
              </w:rPr>
              <w:t>《有色金属炉窑设计手册（梅炽、周萍主编）》第1112页附3-5；</w:t>
            </w:r>
          </w:p>
          <w:p>
            <w:pPr>
              <w:spacing w:line="320" w:lineRule="exact"/>
              <w:jc w:val="left"/>
              <w:rPr>
                <w:rFonts w:hint="default" w:ascii="Times New Roman" w:hAnsi="Times New Roman" w:eastAsiaTheme="minorEastAsia"/>
                <w:color w:val="auto"/>
                <w:sz w:val="18"/>
                <w:vertAlign w:val="baseline"/>
                <w:lang w:val="en-US" w:eastAsia="zh-CN"/>
              </w:rPr>
            </w:pPr>
            <w:r>
              <w:rPr>
                <w:rFonts w:hint="eastAsia" w:ascii="Times New Roman" w:hAnsi="Times New Roman"/>
                <w:color w:val="auto"/>
                <w:sz w:val="18"/>
                <w:lang w:val="en-US" w:eastAsia="zh-CN"/>
              </w:rPr>
              <w:t>当</w:t>
            </w:r>
            <m:oMath>
              <m:sSub>
                <m:sSubPr>
                  <m:ctrlPr>
                    <w:rPr>
                      <w:rFonts w:ascii="Cambria Math" w:hAnsi="Cambria Math"/>
                      <w:i/>
                      <w:color w:val="auto"/>
                      <w:sz w:val="18"/>
                      <w:lang w:val="en-US"/>
                    </w:rPr>
                  </m:ctrlPr>
                </m:sSubPr>
                <m:e>
                  <m:r>
                    <m:rPr/>
                    <w:rPr>
                      <w:rFonts w:hint="default" w:ascii="Cambria Math" w:hAnsi="Cambria Math"/>
                      <w:color w:val="auto"/>
                      <w:sz w:val="18"/>
                      <w:lang w:val="en-US" w:eastAsia="zh-CN"/>
                    </w:rPr>
                    <m:t>t</m:t>
                  </m:r>
                  <m:ctrlPr>
                    <w:rPr>
                      <w:rFonts w:ascii="Cambria Math" w:hAnsi="Cambria Math"/>
                      <w:i/>
                      <w:color w:val="auto"/>
                      <w:sz w:val="18"/>
                      <w:lang w:val="en-US"/>
                    </w:rPr>
                  </m:ctrlPr>
                </m:e>
                <m:sub>
                  <m:r>
                    <m:rPr/>
                    <w:rPr>
                      <w:rFonts w:hint="default" w:ascii="Cambria Math" w:hAnsi="Cambria Math"/>
                      <w:color w:val="auto"/>
                      <w:sz w:val="18"/>
                      <w:lang w:val="en-US" w:eastAsia="zh-CN"/>
                    </w:rPr>
                    <m:t>8</m:t>
                  </m:r>
                  <m:ctrlPr>
                    <w:rPr>
                      <w:rFonts w:ascii="Cambria Math" w:hAnsi="Cambria Math"/>
                      <w:i/>
                      <w:color w:val="auto"/>
                      <w:sz w:val="18"/>
                      <w:lang w:val="en-US"/>
                    </w:rPr>
                  </m:ctrlPr>
                </m:sub>
              </m:sSub>
              <m:r>
                <m:rPr/>
                <w:rPr>
                  <w:rFonts w:hint="default" w:ascii="Cambria Math" w:hAnsi="Cambria Math"/>
                  <w:color w:val="auto"/>
                  <w:sz w:val="18"/>
                  <w:lang w:val="en-US" w:eastAsia="zh-CN"/>
                </w:rPr>
                <m:t>=25</m:t>
              </m:r>
              <m:r>
                <m:rPr/>
                <w:rPr>
                  <w:rFonts w:hint="default" w:ascii="Cambria Math" w:hAnsi="Cambria Math" w:cs="Cambria Math"/>
                  <w:color w:val="auto"/>
                  <w:sz w:val="18"/>
                  <w:lang w:val="en-US" w:eastAsia="zh-CN"/>
                </w:rPr>
                <m:t>℃</m:t>
              </m:r>
            </m:oMath>
            <w:r>
              <w:rPr>
                <w:rFonts w:hint="eastAsia" w:hAnsi="Cambria Math"/>
                <w:i w:val="0"/>
                <w:color w:val="auto"/>
                <w:sz w:val="18"/>
                <w:lang w:val="en-US" w:eastAsia="zh-CN"/>
              </w:rPr>
              <w:t>时，</w:t>
            </w:r>
            <w:r>
              <w:rPr>
                <w:rFonts w:hint="eastAsia" w:ascii="Times New Roman" w:hAnsi="Times New Roman"/>
                <w:color w:val="auto"/>
                <w:sz w:val="18"/>
                <w:lang w:val="en-US" w:eastAsia="zh-CN"/>
              </w:rPr>
              <w:t>取</w:t>
            </w:r>
            <m:oMath>
              <m:sSub>
                <m:sSubPr>
                  <m:ctrlPr>
                    <w:rPr>
                      <w:rFonts w:ascii="Cambria Math" w:hAnsi="Cambria Math"/>
                      <w:i/>
                      <w:color w:val="auto"/>
                      <w:sz w:val="18"/>
                    </w:rPr>
                  </m:ctrlPr>
                </m:sSubPr>
                <m:e>
                  <m:r>
                    <m:rPr/>
                    <w:rPr>
                      <w:rFonts w:ascii="Cambria Math" w:hAnsi="Cambria Math"/>
                      <w:color w:val="auto"/>
                      <w:sz w:val="18"/>
                    </w:rPr>
                    <m:t>ρ</m:t>
                  </m:r>
                  <m:ctrlPr>
                    <w:rPr>
                      <w:rFonts w:ascii="Cambria Math" w:hAnsi="Cambria Math"/>
                      <w:i/>
                      <w:color w:val="auto"/>
                      <w:sz w:val="18"/>
                    </w:rPr>
                  </m:ctrlPr>
                </m:e>
                <m:sub>
                  <m:r>
                    <m:rPr/>
                    <w:rPr>
                      <w:rFonts w:hint="default" w:ascii="Cambria Math" w:hAnsi="Cambria Math"/>
                      <w:color w:val="auto"/>
                      <w:sz w:val="18"/>
                      <w:lang w:val="en-US" w:eastAsia="zh-CN"/>
                    </w:rPr>
                    <m:t>15</m:t>
                  </m:r>
                  <m:ctrlPr>
                    <w:rPr>
                      <w:rFonts w:ascii="Cambria Math" w:hAnsi="Cambria Math"/>
                      <w:i/>
                      <w:color w:val="auto"/>
                      <w:sz w:val="18"/>
                    </w:rPr>
                  </m:ctrlPr>
                </m:sub>
              </m:sSub>
              <m:r>
                <m:rPr/>
                <w:rPr>
                  <w:rFonts w:hint="default" w:ascii="Cambria Math" w:hAnsi="Cambria Math"/>
                  <w:color w:val="auto"/>
                  <w:sz w:val="18"/>
                  <w:lang w:val="en-US" w:eastAsia="zh-CN"/>
                </w:rPr>
                <m:t>=1.225kg/</m:t>
              </m:r>
              <m:sSup>
                <m:sSupPr>
                  <m:ctrlPr>
                    <w:rPr>
                      <w:rFonts w:hint="default" w:ascii="Cambria Math" w:hAnsi="Cambria Math"/>
                      <w:i/>
                      <w:color w:val="auto"/>
                      <w:sz w:val="18"/>
                      <w:lang w:val="en-US" w:eastAsia="zh-CN"/>
                    </w:rPr>
                  </m:ctrlPr>
                </m:sSupPr>
                <m:e>
                  <m:r>
                    <m:rPr/>
                    <w:rPr>
                      <w:rFonts w:hint="default" w:ascii="Cambria Math" w:hAnsi="Cambria Math"/>
                      <w:color w:val="auto"/>
                      <w:sz w:val="18"/>
                      <w:lang w:val="en-US" w:eastAsia="zh-CN"/>
                    </w:rPr>
                    <m:t>m</m:t>
                  </m:r>
                  <m:ctrlPr>
                    <w:rPr>
                      <w:rFonts w:hint="default" w:ascii="Cambria Math" w:hAnsi="Cambria Math"/>
                      <w:i/>
                      <w:color w:val="auto"/>
                      <w:sz w:val="18"/>
                      <w:lang w:val="en-US" w:eastAsia="zh-CN"/>
                    </w:rPr>
                  </m:ctrlPr>
                </m:e>
                <m:sup>
                  <m:r>
                    <m:rPr/>
                    <w:rPr>
                      <w:rFonts w:hint="default" w:ascii="Cambria Math" w:hAnsi="Cambria Math"/>
                      <w:color w:val="auto"/>
                      <w:sz w:val="18"/>
                      <w:lang w:val="en-US" w:eastAsia="zh-CN"/>
                    </w:rPr>
                    <m:t>3</m:t>
                  </m:r>
                  <m:ctrlPr>
                    <w:rPr>
                      <w:rFonts w:hint="default" w:ascii="Cambria Math" w:hAnsi="Cambria Math"/>
                      <w:i/>
                      <w:color w:val="auto"/>
                      <w:sz w:val="18"/>
                      <w:lang w:val="en-US" w:eastAsia="zh-CN"/>
                    </w:rPr>
                  </m:ctrlPr>
                </m:sup>
              </m:sSup>
            </m:oMath>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lang w:val="en-US" w:eastAsia="zh-CN"/>
              </w:rPr>
              <w:t>7</w:t>
            </w:r>
          </w:p>
        </w:tc>
        <w:tc>
          <w:tcPr>
            <w:tcW w:w="1340"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烟气</w:t>
            </w:r>
            <w:r>
              <w:rPr>
                <w:rFonts w:hint="eastAsia" w:ascii="Times New Roman" w:hAnsi="Times New Roman"/>
                <w:color w:val="auto"/>
                <w:sz w:val="18"/>
              </w:rPr>
              <w:t>质量</w:t>
            </w:r>
          </w:p>
        </w:tc>
        <w:tc>
          <w:tcPr>
            <w:tcW w:w="1070" w:type="dxa"/>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rPr>
              <w:t>m</w:t>
            </w:r>
            <w:r>
              <w:rPr>
                <w:rFonts w:hint="eastAsia" w:ascii="Times New Roman" w:hAnsi="Times New Roman"/>
                <w:color w:val="auto"/>
                <w:sz w:val="18"/>
                <w:vertAlign w:val="subscript"/>
              </w:rPr>
              <w:t>1</w:t>
            </w:r>
            <w:r>
              <w:rPr>
                <w:rFonts w:hint="eastAsia" w:ascii="Times New Roman" w:hAnsi="Times New Roman"/>
                <w:color w:val="auto"/>
                <w:sz w:val="18"/>
                <w:vertAlign w:val="subscript"/>
                <w:lang w:val="en-US" w:eastAsia="zh-CN"/>
              </w:rPr>
              <w:t>6</w:t>
            </w:r>
          </w:p>
        </w:tc>
        <w:tc>
          <w:tcPr>
            <w:tcW w:w="992"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kg/h</w:t>
            </w:r>
          </w:p>
        </w:tc>
        <w:tc>
          <w:tcPr>
            <w:tcW w:w="4203" w:type="dxa"/>
            <w:vAlign w:val="center"/>
          </w:tcPr>
          <w:p>
            <w:pPr>
              <w:spacing w:line="320" w:lineRule="exact"/>
              <w:jc w:val="left"/>
              <w:rPr>
                <w:rFonts w:hint="default"/>
                <w:color w:val="auto"/>
                <w:lang w:val="en-US" w:eastAsia="zh-CN"/>
              </w:rPr>
            </w:pPr>
            <m:oMathPara>
              <m:oMathParaPr>
                <m:jc m:val="left"/>
              </m:oMathParaPr>
              <m:oMath>
                <m:sSub>
                  <m:sSubPr>
                    <m:ctrlPr>
                      <w:rPr>
                        <w:rFonts w:ascii="Cambria Math" w:hAnsi="Cambria Math"/>
                        <w:i/>
                        <w:color w:val="auto"/>
                        <w:sz w:val="18"/>
                      </w:rPr>
                    </m:ctrlPr>
                  </m:sSubPr>
                  <m:e>
                    <m:r>
                      <m:rPr/>
                      <w:rPr>
                        <w:rFonts w:ascii="Cambria Math" w:hAnsi="Cambria Math"/>
                        <w:color w:val="auto"/>
                        <w:sz w:val="18"/>
                      </w:rPr>
                      <m:t>ρ</m:t>
                    </m:r>
                    <m:ctrlPr>
                      <w:rPr>
                        <w:rFonts w:ascii="Cambria Math" w:hAnsi="Cambria Math"/>
                        <w:i/>
                        <w:color w:val="auto"/>
                        <w:sz w:val="18"/>
                      </w:rPr>
                    </m:ctrlPr>
                  </m:e>
                  <m:sub>
                    <m:r>
                      <m:rPr/>
                      <w:rPr>
                        <w:rFonts w:hint="default" w:ascii="Cambria Math" w:hAnsi="Cambria Math"/>
                        <w:color w:val="auto"/>
                        <w:sz w:val="18"/>
                        <w:lang w:val="en-US" w:eastAsia="zh-CN"/>
                      </w:rPr>
                      <m:t>16</m:t>
                    </m:r>
                    <m:ctrlPr>
                      <w:rPr>
                        <w:rFonts w:ascii="Cambria Math" w:hAnsi="Cambria Math"/>
                        <w:i/>
                        <w:color w:val="auto"/>
                        <w:sz w:val="18"/>
                      </w:rPr>
                    </m:ctrlPr>
                  </m:sub>
                </m:sSub>
                <m:r>
                  <m:rPr>
                    <m:sty m:val="p"/>
                  </m:rPr>
                  <w:rPr>
                    <w:rFonts w:hint="default" w:ascii="Cambria Math" w:hAnsi="Cambria Math" w:cs="Cambria Math"/>
                    <w:color w:val="auto"/>
                    <w:kern w:val="2"/>
                    <w:sz w:val="18"/>
                    <w:szCs w:val="18"/>
                    <w:lang w:val="en-US" w:eastAsia="zh-CN" w:bidi="ar-SA"/>
                  </w:rPr>
                  <m:t>×</m:t>
                </m:r>
                <m:sSub>
                  <m:sSubPr>
                    <m:ctrlPr>
                      <w:rPr>
                        <w:rFonts w:hint="default" w:ascii="Cambria Math" w:hAnsi="Cambria Math" w:cs="Cambria Math"/>
                        <w:color w:val="auto"/>
                        <w:kern w:val="2"/>
                        <w:sz w:val="18"/>
                        <w:szCs w:val="18"/>
                        <w:lang w:val="en-US" w:eastAsia="zh-CN" w:bidi="ar-SA"/>
                      </w:rPr>
                    </m:ctrlPr>
                  </m:sSubPr>
                  <m:e>
                    <m:r>
                      <m:rPr>
                        <m:sty m:val="p"/>
                      </m:rPr>
                      <w:rPr>
                        <w:rFonts w:hint="default" w:ascii="Cambria Math" w:hAnsi="Cambria Math" w:cs="Cambria Math"/>
                        <w:color w:val="auto"/>
                        <w:kern w:val="2"/>
                        <w:sz w:val="18"/>
                        <w:szCs w:val="18"/>
                        <w:lang w:val="en-US" w:eastAsia="zh-CN" w:bidi="ar-SA"/>
                      </w:rPr>
                      <m:t>V</m:t>
                    </m:r>
                    <m:ctrlPr>
                      <w:rPr>
                        <w:rFonts w:hint="default" w:ascii="Cambria Math" w:hAnsi="Cambria Math" w:cs="Cambria Math"/>
                        <w:color w:val="auto"/>
                        <w:kern w:val="2"/>
                        <w:sz w:val="18"/>
                        <w:szCs w:val="18"/>
                        <w:lang w:val="en-US" w:eastAsia="zh-CN" w:bidi="ar-SA"/>
                      </w:rPr>
                    </m:ctrlPr>
                  </m:e>
                  <m:sub>
                    <m:r>
                      <m:rPr>
                        <m:sty m:val="p"/>
                      </m:rPr>
                      <w:rPr>
                        <w:rFonts w:hint="default" w:ascii="Cambria Math" w:hAnsi="Cambria Math" w:cs="Cambria Math"/>
                        <w:color w:val="auto"/>
                        <w:kern w:val="2"/>
                        <w:sz w:val="18"/>
                        <w:szCs w:val="18"/>
                        <w:lang w:val="en-US" w:eastAsia="zh-CN" w:bidi="ar-SA"/>
                      </w:rPr>
                      <m:t>3K</m:t>
                    </m:r>
                    <m:ctrlPr>
                      <w:rPr>
                        <w:rFonts w:hint="default" w:ascii="Cambria Math" w:hAnsi="Cambria Math" w:cs="Cambria Math"/>
                        <w:color w:val="auto"/>
                        <w:kern w:val="2"/>
                        <w:sz w:val="18"/>
                        <w:szCs w:val="18"/>
                        <w:lang w:val="en-US" w:eastAsia="zh-CN" w:bidi="ar-SA"/>
                      </w:rPr>
                    </m:ctrlPr>
                  </m:sub>
                </m:sSub>
              </m:oMath>
            </m:oMathPara>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eastAsia" w:ascii="Times New Roman" w:hAnsi="Times New Roman" w:eastAsiaTheme="minorEastAsia"/>
                <w:color w:val="auto"/>
                <w:sz w:val="18"/>
                <w:lang w:eastAsia="zh-CN"/>
              </w:rPr>
            </w:pPr>
            <w:r>
              <w:rPr>
                <w:rFonts w:hint="eastAsia" w:ascii="Times New Roman" w:hAnsi="Times New Roman"/>
                <w:color w:val="auto"/>
                <w:sz w:val="18"/>
                <w:lang w:eastAsia="zh-CN"/>
              </w:rPr>
              <w:t>（</w:t>
            </w:r>
            <w:r>
              <w:rPr>
                <w:rFonts w:hint="eastAsia" w:ascii="Times New Roman" w:hAnsi="Times New Roman"/>
                <w:color w:val="auto"/>
                <w:sz w:val="18"/>
                <w:lang w:val="en-US" w:eastAsia="zh-CN"/>
              </w:rPr>
              <w:t>1</w:t>
            </w:r>
            <w:r>
              <w:rPr>
                <w:rFonts w:hint="eastAsia" w:ascii="Times New Roman" w:hAnsi="Times New Roman"/>
                <w:color w:val="auto"/>
                <w:sz w:val="18"/>
                <w:lang w:eastAsia="zh-CN"/>
              </w:rPr>
              <w:t>）</w:t>
            </w:r>
          </w:p>
        </w:tc>
        <w:tc>
          <w:tcPr>
            <w:tcW w:w="1340" w:type="dxa"/>
            <w:vAlign w:val="center"/>
          </w:tcPr>
          <w:p>
            <w:pPr>
              <w:spacing w:line="320" w:lineRule="exact"/>
              <w:jc w:val="left"/>
              <w:rPr>
                <w:rFonts w:hint="eastAsia" w:ascii="Times New Roman" w:hAnsi="Times New Roman"/>
                <w:color w:val="auto"/>
                <w:sz w:val="18"/>
                <w:lang w:val="en-US" w:eastAsia="zh-CN"/>
              </w:rPr>
            </w:pPr>
            <w:r>
              <w:rPr>
                <w:rFonts w:hint="eastAsia" w:ascii="Times New Roman" w:hAnsi="Times New Roman"/>
                <w:color w:val="auto"/>
                <w:sz w:val="18"/>
                <w:lang w:val="en-US" w:eastAsia="zh-CN"/>
              </w:rPr>
              <w:t>洗涤烟气温度</w:t>
            </w:r>
          </w:p>
        </w:tc>
        <w:tc>
          <w:tcPr>
            <w:tcW w:w="1070" w:type="dxa"/>
            <w:vAlign w:val="center"/>
          </w:tcPr>
          <w:p>
            <w:pPr>
              <w:spacing w:line="320" w:lineRule="exact"/>
              <w:jc w:val="center"/>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t</w:t>
            </w:r>
            <w:r>
              <w:rPr>
                <w:rFonts w:hint="eastAsia" w:ascii="Times New Roman" w:hAnsi="Times New Roman"/>
                <w:color w:val="auto"/>
                <w:sz w:val="18"/>
                <w:vertAlign w:val="subscript"/>
                <w:lang w:val="en-US" w:eastAsia="zh-CN"/>
              </w:rPr>
              <w:t>x</w:t>
            </w:r>
          </w:p>
        </w:tc>
        <w:tc>
          <w:tcPr>
            <w:tcW w:w="992" w:type="dxa"/>
            <w:vAlign w:val="center"/>
          </w:tcPr>
          <w:p>
            <w:pPr>
              <w:spacing w:line="320" w:lineRule="exact"/>
              <w:jc w:val="center"/>
              <w:rPr>
                <w:rFonts w:hint="eastAsia" w:ascii="Times New Roman" w:hAnsi="Times New Roman" w:eastAsiaTheme="minorEastAsia"/>
                <w:color w:val="auto"/>
                <w:sz w:val="18"/>
                <w:lang w:val="en-US" w:eastAsia="zh-CN"/>
              </w:rPr>
            </w:pPr>
            <w:r>
              <w:rPr>
                <w:rFonts w:hint="eastAsia" w:ascii="Times New Roman" w:hAnsi="Times New Roman"/>
                <w:color w:val="auto"/>
                <w:sz w:val="18"/>
                <w:lang w:val="en-US" w:eastAsia="zh-CN"/>
              </w:rPr>
              <w:t>℃</w:t>
            </w:r>
          </w:p>
        </w:tc>
        <w:tc>
          <w:tcPr>
            <w:tcW w:w="4203" w:type="dxa"/>
            <w:vAlign w:val="center"/>
          </w:tcPr>
          <w:p>
            <w:pPr>
              <w:spacing w:line="320" w:lineRule="exact"/>
              <w:jc w:val="center"/>
              <w:rPr>
                <w:rFonts w:hint="eastAsia" w:ascii="Times New Roman" w:hAnsi="Times New Roman" w:eastAsiaTheme="minorEastAsia"/>
                <w:color w:val="auto"/>
                <w:sz w:val="18"/>
                <w:lang w:val="en-US" w:eastAsia="zh-CN"/>
              </w:rPr>
            </w:pPr>
            <w:r>
              <w:rPr>
                <w:rFonts w:hint="eastAsia" w:ascii="Times New Roman" w:hAnsi="Times New Roman"/>
                <w:color w:val="auto"/>
                <w:sz w:val="18"/>
                <w:lang w:val="en-US" w:eastAsia="zh-CN"/>
              </w:rPr>
              <w:t>测量值</w:t>
            </w:r>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w:t>
            </w:r>
            <w:r>
              <w:rPr>
                <w:rFonts w:hint="eastAsia" w:ascii="Times New Roman" w:hAnsi="Times New Roman"/>
                <w:color w:val="auto"/>
                <w:sz w:val="18"/>
                <w:lang w:val="en-US" w:eastAsia="zh-CN"/>
              </w:rPr>
              <w:t>2</w:t>
            </w:r>
            <w:r>
              <w:rPr>
                <w:rFonts w:hint="eastAsia" w:ascii="Times New Roman" w:hAnsi="Times New Roman"/>
                <w:color w:val="auto"/>
                <w:sz w:val="18"/>
              </w:rPr>
              <w:t>）</w:t>
            </w:r>
          </w:p>
        </w:tc>
        <w:tc>
          <w:tcPr>
            <w:tcW w:w="1340" w:type="dxa"/>
            <w:vAlign w:val="center"/>
          </w:tcPr>
          <w:p>
            <w:pPr>
              <w:spacing w:line="320" w:lineRule="exact"/>
              <w:jc w:val="left"/>
              <w:rPr>
                <w:rFonts w:ascii="Times New Roman" w:hAnsi="Times New Roman"/>
                <w:color w:val="auto"/>
                <w:sz w:val="18"/>
              </w:rPr>
            </w:pPr>
            <w:r>
              <w:rPr>
                <w:rFonts w:hint="eastAsia" w:ascii="Times New Roman" w:hAnsi="Times New Roman"/>
                <w:color w:val="auto"/>
                <w:sz w:val="18"/>
                <w:lang w:val="en-US" w:eastAsia="zh-CN"/>
              </w:rPr>
              <w:t>洗涤烟气密</w:t>
            </w:r>
            <w:r>
              <w:rPr>
                <w:rFonts w:hint="eastAsia" w:ascii="Times New Roman" w:hAnsi="Times New Roman"/>
                <w:color w:val="auto"/>
                <w:sz w:val="18"/>
              </w:rPr>
              <w:t>度</w:t>
            </w:r>
          </w:p>
        </w:tc>
        <w:tc>
          <w:tcPr>
            <w:tcW w:w="1070" w:type="dxa"/>
            <w:vAlign w:val="center"/>
          </w:tcPr>
          <w:p>
            <w:pPr>
              <w:spacing w:line="320" w:lineRule="exact"/>
              <w:jc w:val="center"/>
              <w:rPr>
                <w:rFonts w:ascii="Times New Roman" w:hAnsi="Times New Roman"/>
                <w:color w:val="auto"/>
                <w:sz w:val="18"/>
              </w:rPr>
            </w:pPr>
            <m:oMathPara>
              <m:oMath>
                <m:sSub>
                  <m:sSubPr>
                    <m:ctrlPr>
                      <w:rPr>
                        <w:rFonts w:ascii="Cambria Math" w:hAnsi="Cambria Math"/>
                        <w:i/>
                        <w:color w:val="auto"/>
                        <w:sz w:val="18"/>
                      </w:rPr>
                    </m:ctrlPr>
                  </m:sSubPr>
                  <m:e>
                    <m:r>
                      <m:rPr/>
                      <w:rPr>
                        <w:rFonts w:ascii="Cambria Math" w:hAnsi="Cambria Math"/>
                        <w:color w:val="auto"/>
                        <w:sz w:val="18"/>
                      </w:rPr>
                      <m:t>ρ</m:t>
                    </m:r>
                    <m:ctrlPr>
                      <w:rPr>
                        <w:rFonts w:ascii="Cambria Math" w:hAnsi="Cambria Math"/>
                        <w:i/>
                        <w:color w:val="auto"/>
                        <w:sz w:val="18"/>
                      </w:rPr>
                    </m:ctrlPr>
                  </m:e>
                  <m:sub>
                    <m:r>
                      <m:rPr/>
                      <w:rPr>
                        <w:rFonts w:hint="default" w:ascii="Cambria Math" w:hAnsi="Cambria Math"/>
                        <w:color w:val="auto"/>
                        <w:sz w:val="18"/>
                        <w:lang w:val="en-US" w:eastAsia="zh-CN"/>
                      </w:rPr>
                      <m:t>16</m:t>
                    </m:r>
                    <m:ctrlPr>
                      <w:rPr>
                        <w:rFonts w:ascii="Cambria Math" w:hAnsi="Cambria Math"/>
                        <w:i/>
                        <w:color w:val="auto"/>
                        <w:sz w:val="18"/>
                      </w:rPr>
                    </m:ctrlPr>
                  </m:sub>
                </m:sSub>
              </m:oMath>
            </m:oMathPara>
          </w:p>
        </w:tc>
        <w:tc>
          <w:tcPr>
            <w:tcW w:w="992" w:type="dxa"/>
            <w:vAlign w:val="center"/>
          </w:tcPr>
          <w:p>
            <w:pPr>
              <w:spacing w:line="320" w:lineRule="exact"/>
              <w:jc w:val="center"/>
              <w:rPr>
                <w:rFonts w:ascii="Times New Roman" w:hAnsi="Times New Roman"/>
                <w:color w:val="auto"/>
                <w:sz w:val="18"/>
              </w:rPr>
            </w:pPr>
            <w:r>
              <w:rPr>
                <w:rFonts w:hint="eastAsia" w:ascii="Times New Roman" w:hAnsi="Times New Roman"/>
                <w:color w:val="auto"/>
                <w:sz w:val="18"/>
              </w:rPr>
              <w:t>k</w:t>
            </w:r>
            <w:r>
              <w:rPr>
                <w:rFonts w:ascii="Times New Roman" w:hAnsi="Times New Roman"/>
                <w:color w:val="auto"/>
                <w:sz w:val="18"/>
              </w:rPr>
              <w:t>g/m</w:t>
            </w:r>
            <w:r>
              <w:rPr>
                <w:rFonts w:hint="eastAsia" w:ascii="Times New Roman" w:hAnsi="Times New Roman"/>
                <w:color w:val="auto"/>
                <w:sz w:val="18"/>
                <w:vertAlign w:val="superscript"/>
              </w:rPr>
              <w:t>3</w:t>
            </w:r>
          </w:p>
        </w:tc>
        <w:tc>
          <w:tcPr>
            <w:tcW w:w="4203" w:type="dxa"/>
            <w:vAlign w:val="center"/>
          </w:tcPr>
          <w:p>
            <w:pPr>
              <w:spacing w:line="320" w:lineRule="exact"/>
              <w:jc w:val="left"/>
              <w:rPr>
                <w:rFonts w:hint="eastAsia" w:ascii="Times New Roman" w:hAnsi="Times New Roman"/>
                <w:color w:val="auto"/>
                <w:sz w:val="18"/>
                <w:lang w:val="en-US" w:eastAsia="zh-CN"/>
              </w:rPr>
            </w:pPr>
            <w:r>
              <w:rPr>
                <w:rFonts w:hint="eastAsia" w:ascii="Times New Roman" w:hAnsi="Times New Roman"/>
                <w:color w:val="auto"/>
                <w:sz w:val="18"/>
                <w:lang w:val="en-US" w:eastAsia="zh-CN"/>
              </w:rPr>
              <w:t>根据</w:t>
            </w:r>
            <w:r>
              <w:rPr>
                <w:rFonts w:hint="eastAsia" w:ascii="Times New Roman" w:hAnsi="Times New Roman"/>
                <w:color w:val="auto"/>
                <w:sz w:val="18"/>
              </w:rPr>
              <w:t>按</w:t>
            </w:r>
            <w:r>
              <w:rPr>
                <w:rFonts w:hint="eastAsia" w:ascii="Times New Roman" w:hAnsi="Times New Roman"/>
                <w:color w:val="auto"/>
                <w:sz w:val="18"/>
                <w:lang w:val="en-US" w:eastAsia="zh-CN"/>
              </w:rPr>
              <w:t>t</w:t>
            </w:r>
            <w:r>
              <w:rPr>
                <w:rFonts w:hint="eastAsia" w:ascii="Times New Roman" w:hAnsi="Times New Roman"/>
                <w:color w:val="auto"/>
                <w:sz w:val="18"/>
                <w:vertAlign w:val="subscript"/>
                <w:lang w:val="en-US" w:eastAsia="zh-CN"/>
              </w:rPr>
              <w:t>x</w:t>
            </w:r>
            <w:r>
              <w:rPr>
                <w:rFonts w:hint="eastAsia" w:ascii="Times New Roman" w:hAnsi="Times New Roman"/>
                <w:color w:val="auto"/>
                <w:sz w:val="18"/>
                <w:vertAlign w:val="baseline"/>
                <w:lang w:val="en-US" w:eastAsia="zh-CN"/>
              </w:rPr>
              <w:t>和炉气成分</w:t>
            </w:r>
            <w:r>
              <w:rPr>
                <w:rFonts w:hint="eastAsia" w:ascii="Times New Roman" w:hAnsi="Times New Roman"/>
                <w:color w:val="auto"/>
                <w:sz w:val="18"/>
                <w:lang w:val="en-US" w:eastAsia="zh-CN"/>
              </w:rPr>
              <w:t>查《有色金属炉窑设计手册（梅炽、周萍主编）》第1112页附3-5，并根据烟气组分加权求得。</w:t>
            </w:r>
          </w:p>
          <w:p>
            <w:pPr>
              <w:spacing w:line="320" w:lineRule="exact"/>
              <w:jc w:val="left"/>
              <w:rPr>
                <w:rFonts w:hint="default" w:ascii="Times New Roman" w:hAnsi="Times New Roman" w:eastAsiaTheme="minorEastAsia"/>
                <w:color w:val="auto"/>
                <w:sz w:val="18"/>
                <w:lang w:val="en-US" w:eastAsia="zh-CN"/>
              </w:rPr>
            </w:pPr>
            <w:r>
              <w:rPr>
                <w:rFonts w:hint="eastAsia" w:hAnsi="Cambria Math"/>
                <w:i w:val="0"/>
                <w:color w:val="auto"/>
                <w:sz w:val="18"/>
                <w:lang w:val="en-US" w:eastAsia="zh-CN"/>
              </w:rPr>
              <w:t>当</w:t>
            </w:r>
            <m:oMath>
              <m:sSub>
                <m:sSubPr>
                  <m:ctrlPr>
                    <w:rPr>
                      <w:rFonts w:ascii="Cambria Math" w:hAnsi="Cambria Math"/>
                      <w:i/>
                      <w:color w:val="auto"/>
                      <w:sz w:val="18"/>
                    </w:rPr>
                  </m:ctrlPr>
                </m:sSubPr>
                <m:e>
                  <m:r>
                    <m:rPr/>
                    <w:rPr>
                      <w:rFonts w:hint="default" w:ascii="Cambria Math" w:hAnsi="Cambria Math"/>
                      <w:color w:val="auto"/>
                      <w:sz w:val="18"/>
                      <w:lang w:val="en-US" w:eastAsia="zh-CN"/>
                    </w:rPr>
                    <m:t>t</m:t>
                  </m:r>
                  <m:ctrlPr>
                    <w:rPr>
                      <w:rFonts w:ascii="Cambria Math" w:hAnsi="Cambria Math"/>
                      <w:i/>
                      <w:color w:val="auto"/>
                      <w:sz w:val="18"/>
                    </w:rPr>
                  </m:ctrlPr>
                </m:e>
                <m:sub>
                  <m:r>
                    <m:rPr/>
                    <w:rPr>
                      <w:rFonts w:hint="default" w:ascii="Cambria Math" w:hAnsi="Cambria Math"/>
                      <w:color w:val="auto"/>
                      <w:sz w:val="18"/>
                      <w:lang w:val="en-US" w:eastAsia="zh-CN"/>
                    </w:rPr>
                    <m:t>x</m:t>
                  </m:r>
                  <m:ctrlPr>
                    <w:rPr>
                      <w:rFonts w:ascii="Cambria Math" w:hAnsi="Cambria Math"/>
                      <w:i/>
                      <w:color w:val="auto"/>
                      <w:sz w:val="18"/>
                    </w:rPr>
                  </m:ctrlPr>
                </m:sub>
              </m:sSub>
              <m:r>
                <m:rPr/>
                <w:rPr>
                  <w:rFonts w:hint="default" w:ascii="Cambria Math" w:hAnsi="Cambria Math"/>
                  <w:color w:val="auto"/>
                  <w:sz w:val="18"/>
                  <w:lang w:val="en-US" w:eastAsia="zh-CN"/>
                </w:rPr>
                <m:t>=25</m:t>
              </m:r>
              <m:r>
                <m:rPr/>
                <w:rPr>
                  <w:rFonts w:hint="default" w:ascii="Cambria Math" w:hAnsi="Cambria Math" w:cs="Cambria Math"/>
                  <w:color w:val="auto"/>
                  <w:sz w:val="18"/>
                  <w:lang w:val="en-US" w:eastAsia="zh-CN"/>
                </w:rPr>
                <m:t>℃</m:t>
              </m:r>
            </m:oMath>
            <w:r>
              <w:rPr>
                <w:rFonts w:hint="eastAsia" w:hAnsi="Cambria Math"/>
                <w:i w:val="0"/>
                <w:color w:val="auto"/>
                <w:sz w:val="18"/>
                <w:lang w:val="en-US" w:eastAsia="zh-CN"/>
              </w:rPr>
              <w:t>，</w:t>
            </w:r>
            <w:r>
              <w:rPr>
                <w:rFonts w:hint="eastAsia" w:ascii="Times New Roman" w:hAnsi="Times New Roman"/>
                <w:color w:val="auto"/>
                <w:sz w:val="18"/>
              </w:rPr>
              <w:t>炉气成分</w:t>
            </w:r>
            <w:r>
              <w:rPr>
                <w:rFonts w:hint="eastAsia" w:ascii="Times New Roman" w:hAnsi="Times New Roman"/>
                <w:color w:val="auto"/>
                <w:sz w:val="18"/>
                <w:lang w:eastAsia="zh-CN"/>
              </w:rPr>
              <w:t>：</w:t>
            </w:r>
            <w:r>
              <w:rPr>
                <w:rFonts w:hint="eastAsia" w:ascii="Times New Roman" w:hAnsi="Times New Roman"/>
                <w:color w:val="auto"/>
                <w:sz w:val="18"/>
                <w:lang w:val="en-US" w:eastAsia="zh-CN"/>
              </w:rPr>
              <w:t>CO占比25%，CO</w:t>
            </w:r>
            <w:r>
              <w:rPr>
                <w:rFonts w:hint="eastAsia" w:ascii="Times New Roman" w:hAnsi="Times New Roman"/>
                <w:color w:val="auto"/>
                <w:sz w:val="18"/>
                <w:vertAlign w:val="subscript"/>
                <w:lang w:val="en-US" w:eastAsia="zh-CN"/>
              </w:rPr>
              <w:t>2</w:t>
            </w:r>
            <w:r>
              <w:rPr>
                <w:rFonts w:hint="eastAsia" w:ascii="Times New Roman" w:hAnsi="Times New Roman"/>
                <w:color w:val="auto"/>
                <w:sz w:val="18"/>
                <w:lang w:val="en-US" w:eastAsia="zh-CN"/>
              </w:rPr>
              <w:t>占比12.5%，N</w:t>
            </w:r>
            <w:r>
              <w:rPr>
                <w:rFonts w:hint="eastAsia" w:ascii="Times New Roman" w:hAnsi="Times New Roman"/>
                <w:color w:val="auto"/>
                <w:sz w:val="18"/>
                <w:vertAlign w:val="subscript"/>
                <w:lang w:val="en-US" w:eastAsia="zh-CN"/>
              </w:rPr>
              <w:t>2</w:t>
            </w:r>
            <w:r>
              <w:rPr>
                <w:rFonts w:hint="eastAsia" w:ascii="Times New Roman" w:hAnsi="Times New Roman"/>
                <w:color w:val="auto"/>
                <w:sz w:val="18"/>
                <w:lang w:val="en-US" w:eastAsia="zh-CN"/>
              </w:rPr>
              <w:t>占比61%，CH</w:t>
            </w:r>
            <w:r>
              <w:rPr>
                <w:rFonts w:hint="eastAsia" w:ascii="Times New Roman" w:hAnsi="Times New Roman"/>
                <w:color w:val="auto"/>
                <w:sz w:val="18"/>
                <w:vertAlign w:val="subscript"/>
                <w:lang w:val="en-US" w:eastAsia="zh-CN"/>
              </w:rPr>
              <w:t>4</w:t>
            </w:r>
            <w:r>
              <w:rPr>
                <w:rFonts w:hint="eastAsia" w:ascii="Times New Roman" w:hAnsi="Times New Roman"/>
                <w:color w:val="auto"/>
                <w:sz w:val="18"/>
                <w:lang w:val="en-US" w:eastAsia="zh-CN"/>
              </w:rPr>
              <w:t>占比1.5%</w:t>
            </w:r>
            <w:r>
              <w:rPr>
                <w:rFonts w:hint="eastAsia" w:ascii="Times New Roman" w:hAnsi="Times New Roman"/>
                <w:color w:val="auto"/>
                <w:sz w:val="18"/>
                <w:lang w:eastAsia="zh-CN"/>
              </w:rPr>
              <w:t>，</w:t>
            </w:r>
            <w:r>
              <w:rPr>
                <w:rFonts w:hint="eastAsia" w:ascii="Times New Roman" w:hAnsi="Times New Roman"/>
                <w:color w:val="auto"/>
                <w:sz w:val="18"/>
                <w:lang w:val="en-US" w:eastAsia="zh-CN"/>
              </w:rPr>
              <w:t>取</w:t>
            </w:r>
            <m:oMath>
              <m:sSub>
                <m:sSubPr>
                  <m:ctrlPr>
                    <w:rPr>
                      <w:rFonts w:ascii="Cambria Math" w:hAnsi="Cambria Math"/>
                      <w:i/>
                      <w:color w:val="auto"/>
                      <w:sz w:val="18"/>
                    </w:rPr>
                  </m:ctrlPr>
                </m:sSubPr>
                <m:e>
                  <m:r>
                    <m:rPr/>
                    <w:rPr>
                      <w:rFonts w:ascii="Cambria Math" w:hAnsi="Cambria Math"/>
                      <w:color w:val="auto"/>
                      <w:sz w:val="18"/>
                    </w:rPr>
                    <m:t>ρ</m:t>
                  </m:r>
                  <m:ctrlPr>
                    <w:rPr>
                      <w:rFonts w:ascii="Cambria Math" w:hAnsi="Cambria Math"/>
                      <w:i/>
                      <w:color w:val="auto"/>
                      <w:sz w:val="18"/>
                    </w:rPr>
                  </m:ctrlPr>
                </m:e>
                <m:sub>
                  <m:r>
                    <m:rPr/>
                    <w:rPr>
                      <w:rFonts w:hint="default" w:ascii="Cambria Math" w:hAnsi="Cambria Math"/>
                      <w:color w:val="auto"/>
                      <w:sz w:val="18"/>
                      <w:lang w:val="en-US" w:eastAsia="zh-CN"/>
                    </w:rPr>
                    <m:t>16</m:t>
                  </m:r>
                  <m:ctrlPr>
                    <w:rPr>
                      <w:rFonts w:ascii="Cambria Math" w:hAnsi="Cambria Math"/>
                      <w:i/>
                      <w:color w:val="auto"/>
                      <w:sz w:val="18"/>
                    </w:rPr>
                  </m:ctrlPr>
                </m:sub>
              </m:sSub>
              <m:r>
                <m:rPr>
                  <m:sty m:val="p"/>
                </m:rPr>
                <w:rPr>
                  <w:rFonts w:hint="default" w:ascii="Cambria Math" w:hAnsi="Cambria Math" w:cstheme="minorBidi"/>
                  <w:color w:val="auto"/>
                  <w:kern w:val="2"/>
                  <w:sz w:val="18"/>
                  <w:szCs w:val="22"/>
                  <w:lang w:val="en-US" w:eastAsia="zh-CN" w:bidi="ar-SA"/>
                </w:rPr>
                <m:t>=1.245</m:t>
              </m:r>
              <m:r>
                <m:rPr/>
                <w:rPr>
                  <w:rFonts w:hint="default" w:ascii="Cambria Math" w:hAnsi="Cambria Math"/>
                  <w:color w:val="auto"/>
                  <w:sz w:val="18"/>
                  <w:lang w:val="en-US" w:eastAsia="zh-CN"/>
                </w:rPr>
                <m:t>kg/</m:t>
              </m:r>
              <m:sSup>
                <m:sSupPr>
                  <m:ctrlPr>
                    <w:rPr>
                      <w:rFonts w:hint="default" w:ascii="Cambria Math" w:hAnsi="Cambria Math"/>
                      <w:i/>
                      <w:color w:val="auto"/>
                      <w:sz w:val="18"/>
                      <w:lang w:val="en-US" w:eastAsia="zh-CN"/>
                    </w:rPr>
                  </m:ctrlPr>
                </m:sSupPr>
                <m:e>
                  <m:r>
                    <m:rPr/>
                    <w:rPr>
                      <w:rFonts w:hint="default" w:ascii="Cambria Math" w:hAnsi="Cambria Math"/>
                      <w:color w:val="auto"/>
                      <w:sz w:val="18"/>
                      <w:lang w:val="en-US" w:eastAsia="zh-CN"/>
                    </w:rPr>
                    <m:t>m</m:t>
                  </m:r>
                  <m:ctrlPr>
                    <w:rPr>
                      <w:rFonts w:hint="default" w:ascii="Cambria Math" w:hAnsi="Cambria Math"/>
                      <w:i/>
                      <w:color w:val="auto"/>
                      <w:sz w:val="18"/>
                      <w:lang w:val="en-US" w:eastAsia="zh-CN"/>
                    </w:rPr>
                  </m:ctrlPr>
                </m:e>
                <m:sup>
                  <m:r>
                    <m:rPr/>
                    <w:rPr>
                      <w:rFonts w:hint="default" w:ascii="Cambria Math" w:hAnsi="Cambria Math"/>
                      <w:color w:val="auto"/>
                      <w:sz w:val="18"/>
                      <w:lang w:val="en-US" w:eastAsia="zh-CN"/>
                    </w:rPr>
                    <m:t>3</m:t>
                  </m:r>
                  <m:ctrlPr>
                    <w:rPr>
                      <w:rFonts w:hint="default" w:ascii="Cambria Math" w:hAnsi="Cambria Math"/>
                      <w:i/>
                      <w:color w:val="auto"/>
                      <w:sz w:val="18"/>
                      <w:lang w:val="en-US" w:eastAsia="zh-CN"/>
                    </w:rPr>
                  </m:ctrlPr>
                </m:sup>
              </m:sSup>
            </m:oMath>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eastAsia" w:ascii="Times New Roman" w:hAnsi="Times New Roman" w:eastAsiaTheme="minorEastAsia"/>
                <w:color w:val="auto"/>
                <w:sz w:val="18"/>
                <w:lang w:val="en-US" w:eastAsia="zh-CN"/>
              </w:rPr>
            </w:pPr>
            <w:r>
              <w:rPr>
                <w:rFonts w:hint="eastAsia" w:ascii="Times New Roman" w:hAnsi="Times New Roman"/>
                <w:color w:val="auto"/>
                <w:sz w:val="18"/>
                <w:lang w:val="en-US" w:eastAsia="zh-CN"/>
              </w:rPr>
              <w:t>8</w:t>
            </w:r>
          </w:p>
        </w:tc>
        <w:tc>
          <w:tcPr>
            <w:tcW w:w="1340" w:type="dxa"/>
            <w:vAlign w:val="center"/>
          </w:tcPr>
          <w:p>
            <w:pPr>
              <w:spacing w:line="320" w:lineRule="exact"/>
              <w:jc w:val="left"/>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烟尘质量</w:t>
            </w:r>
          </w:p>
        </w:tc>
        <w:tc>
          <w:tcPr>
            <w:tcW w:w="1070" w:type="dxa"/>
            <w:vAlign w:val="center"/>
          </w:tcPr>
          <w:p>
            <w:pPr>
              <w:spacing w:line="320" w:lineRule="exact"/>
              <w:jc w:val="center"/>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m</w:t>
            </w:r>
            <w:r>
              <w:rPr>
                <w:rFonts w:hint="eastAsia" w:ascii="Times New Roman" w:hAnsi="Times New Roman"/>
                <w:color w:val="auto"/>
                <w:sz w:val="18"/>
                <w:vertAlign w:val="subscript"/>
                <w:lang w:val="en-US" w:eastAsia="zh-CN"/>
              </w:rPr>
              <w:t>17</w:t>
            </w:r>
          </w:p>
        </w:tc>
        <w:tc>
          <w:tcPr>
            <w:tcW w:w="992" w:type="dxa"/>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rPr>
              <w:t>kg/h</w:t>
            </w:r>
          </w:p>
        </w:tc>
        <w:tc>
          <w:tcPr>
            <w:tcW w:w="4203" w:type="dxa"/>
            <w:vAlign w:val="center"/>
          </w:tcPr>
          <w:p>
            <w:pPr>
              <w:pStyle w:val="2"/>
              <w:ind w:left="0" w:leftChars="0" w:firstLine="0" w:firstLineChars="0"/>
              <w:rPr>
                <w:rFonts w:hint="default" w:eastAsiaTheme="minorEastAsia"/>
                <w:color w:val="auto"/>
                <w:lang w:val="en-US" w:eastAsia="zh-CN"/>
              </w:rPr>
            </w:pPr>
            <m:oMath>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m</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6</m:t>
                  </m:r>
                  <m:ctrlPr>
                    <w:rPr>
                      <w:rFonts w:ascii="Cambria Math" w:hAnsi="Cambria Math"/>
                      <w:i/>
                      <w:color w:val="auto"/>
                      <w:sz w:val="18"/>
                      <w:szCs w:val="18"/>
                      <w:lang w:val="en-US"/>
                    </w:rPr>
                  </m:ctrlPr>
                </m:sub>
              </m:sSub>
              <m:r>
                <m:rPr/>
                <w:rPr>
                  <w:rFonts w:hint="default" w:ascii="Cambria Math" w:hAnsi="Cambria Math" w:cs="Cambria Math"/>
                  <w:color w:val="auto"/>
                  <w:sz w:val="18"/>
                  <w:szCs w:val="18"/>
                  <w:lang w:val="en-US"/>
                </w:rPr>
                <m:t>×</m:t>
              </m:r>
              <m:r>
                <m:rPr/>
                <w:rPr>
                  <w:rFonts w:hint="default" w:ascii="Cambria Math" w:hAnsi="Cambria Math"/>
                  <w:color w:val="auto"/>
                  <w:sz w:val="18"/>
                  <w:szCs w:val="18"/>
                  <w:lang w:val="en-US" w:eastAsia="zh-CN"/>
                </w:rPr>
                <m:t>{1−</m:t>
              </m:r>
              <m:f>
                <m:fPr>
                  <m:ctrlPr>
                    <w:rPr>
                      <w:rFonts w:hint="default" w:ascii="Cambria Math" w:hAnsi="Cambria Math"/>
                      <w:i/>
                      <w:color w:val="auto"/>
                      <w:sz w:val="18"/>
                      <w:szCs w:val="18"/>
                      <w:lang w:val="en-US" w:eastAsia="zh-CN"/>
                    </w:rPr>
                  </m:ctrlPr>
                </m:fPr>
                <m:num>
                  <m:r>
                    <m:rPr/>
                    <w:rPr>
                      <w:rFonts w:hint="default" w:ascii="Cambria Math" w:hAnsi="Cambria Math"/>
                      <w:color w:val="auto"/>
                      <w:sz w:val="18"/>
                      <w:szCs w:val="18"/>
                      <w:lang w:val="en-US" w:eastAsia="zh-CN"/>
                    </w:rPr>
                    <m:t>81</m:t>
                  </m:r>
                  <m:ctrlPr>
                    <w:rPr>
                      <w:rFonts w:hint="default" w:ascii="Cambria Math" w:hAnsi="Cambria Math"/>
                      <w:i/>
                      <w:color w:val="auto"/>
                      <w:sz w:val="18"/>
                      <w:szCs w:val="18"/>
                      <w:lang w:val="en-US" w:eastAsia="zh-CN"/>
                    </w:rPr>
                  </m:ctrlPr>
                </m:num>
                <m:den>
                  <m:r>
                    <m:rPr/>
                    <w:rPr>
                      <w:rFonts w:hint="default" w:ascii="Cambria Math" w:hAnsi="Cambria Math"/>
                      <w:color w:val="auto"/>
                      <w:sz w:val="18"/>
                      <w:szCs w:val="18"/>
                      <w:lang w:val="en-US" w:eastAsia="zh-CN"/>
                    </w:rPr>
                    <m:t>65</m:t>
                  </m:r>
                  <m:ctrlPr>
                    <w:rPr>
                      <w:rFonts w:hint="default" w:ascii="Cambria Math" w:hAnsi="Cambria Math"/>
                      <w:i/>
                      <w:color w:val="auto"/>
                      <w:sz w:val="18"/>
                      <w:szCs w:val="18"/>
                      <w:lang w:val="en-US" w:eastAsia="zh-CN"/>
                    </w:rPr>
                  </m:ctrlPr>
                </m:den>
              </m:f>
              <m:r>
                <m:rPr/>
                <w:rPr>
                  <w:rFonts w:ascii="Cambria Math" w:hAnsi="Cambria Math"/>
                  <w:color w:val="auto"/>
                  <w:sz w:val="18"/>
                  <w:szCs w:val="18"/>
                  <w:lang w:val="en-US"/>
                </w:rPr>
                <m:t>×</m:t>
              </m:r>
              <m:sSub>
                <m:sSubPr>
                  <m:ctrlPr>
                    <w:rPr>
                      <w:rFonts w:hint="default" w:ascii="Cambria Math" w:hAnsi="Cambria Math"/>
                      <w:i/>
                      <w:color w:val="auto"/>
                      <w:sz w:val="18"/>
                      <w:szCs w:val="18"/>
                      <w:lang w:val="en-US" w:eastAsia="zh-CN"/>
                    </w:rPr>
                  </m:ctrlPr>
                </m:sSubPr>
                <m:e>
                  <m:r>
                    <m:rPr/>
                    <w:rPr>
                      <w:rFonts w:hint="default" w:ascii="Cambria Math" w:hAnsi="Cambria Math"/>
                      <w:color w:val="auto"/>
                      <w:sz w:val="18"/>
                      <w:szCs w:val="18"/>
                      <w:lang w:val="en-US" w:eastAsia="zh-CN"/>
                    </w:rPr>
                    <m:t>[Zn]</m:t>
                  </m:r>
                  <m:ctrlPr>
                    <w:rPr>
                      <w:rFonts w:hint="default" w:ascii="Cambria Math" w:hAnsi="Cambria Math"/>
                      <w:i/>
                      <w:color w:val="auto"/>
                      <w:sz w:val="18"/>
                      <w:szCs w:val="18"/>
                      <w:lang w:val="en-US" w:eastAsia="zh-CN"/>
                    </w:rPr>
                  </m:ctrlPr>
                </m:e>
                <m:sub>
                  <m:r>
                    <m:rPr/>
                    <w:rPr>
                      <w:rFonts w:hint="default" w:ascii="Cambria Math" w:hAnsi="Cambria Math"/>
                      <w:color w:val="auto"/>
                      <w:sz w:val="18"/>
                      <w:szCs w:val="18"/>
                      <w:lang w:val="en-US" w:eastAsia="zh-CN"/>
                    </w:rPr>
                    <m:t>6</m:t>
                  </m:r>
                  <m:ctrlPr>
                    <w:rPr>
                      <w:rFonts w:hint="default" w:ascii="Cambria Math" w:hAnsi="Cambria Math"/>
                      <w:i/>
                      <w:color w:val="auto"/>
                      <w:sz w:val="18"/>
                      <w:szCs w:val="18"/>
                      <w:lang w:val="en-US" w:eastAsia="zh-CN"/>
                    </w:rPr>
                  </m:ctrlPr>
                </m:sub>
              </m:sSub>
              <m:r>
                <m:rPr/>
                <w:rPr>
                  <w:rFonts w:hint="default" w:ascii="Cambria Math" w:hAnsi="Cambria Math"/>
                  <w:color w:val="auto"/>
                  <w:sz w:val="18"/>
                  <w:szCs w:val="18"/>
                  <w:lang w:val="en-US" w:eastAsia="zh-CN"/>
                </w:rPr>
                <m:t>−</m:t>
              </m:r>
              <m:f>
                <m:fPr>
                  <m:ctrlPr>
                    <w:rPr>
                      <w:rFonts w:hint="default" w:ascii="Cambria Math" w:hAnsi="Cambria Math"/>
                      <w:i/>
                      <w:color w:val="auto"/>
                      <w:sz w:val="18"/>
                      <w:szCs w:val="18"/>
                      <w:lang w:val="en-US" w:eastAsia="zh-CN"/>
                    </w:rPr>
                  </m:ctrlPr>
                </m:fPr>
                <m:num>
                  <m:r>
                    <m:rPr/>
                    <w:rPr>
                      <w:rFonts w:hint="default" w:ascii="Cambria Math" w:hAnsi="Cambria Math"/>
                      <w:color w:val="auto"/>
                      <w:sz w:val="18"/>
                      <w:szCs w:val="18"/>
                      <w:lang w:val="en-US" w:eastAsia="zh-CN"/>
                    </w:rPr>
                    <m:t>223</m:t>
                  </m:r>
                  <m:ctrlPr>
                    <w:rPr>
                      <w:rFonts w:hint="default" w:ascii="Cambria Math" w:hAnsi="Cambria Math"/>
                      <w:i/>
                      <w:color w:val="auto"/>
                      <w:sz w:val="18"/>
                      <w:szCs w:val="18"/>
                      <w:lang w:val="en-US" w:eastAsia="zh-CN"/>
                    </w:rPr>
                  </m:ctrlPr>
                </m:num>
                <m:den>
                  <m:r>
                    <m:rPr/>
                    <w:rPr>
                      <w:rFonts w:hint="default" w:ascii="Cambria Math" w:hAnsi="Cambria Math"/>
                      <w:color w:val="auto"/>
                      <w:sz w:val="18"/>
                      <w:szCs w:val="18"/>
                      <w:lang w:val="en-US" w:eastAsia="zh-CN"/>
                    </w:rPr>
                    <m:t>207</m:t>
                  </m:r>
                  <m:ctrlPr>
                    <w:rPr>
                      <w:rFonts w:hint="default" w:ascii="Cambria Math" w:hAnsi="Cambria Math"/>
                      <w:i/>
                      <w:color w:val="auto"/>
                      <w:sz w:val="18"/>
                      <w:szCs w:val="18"/>
                      <w:lang w:val="en-US" w:eastAsia="zh-CN"/>
                    </w:rPr>
                  </m:ctrlPr>
                </m:den>
              </m:f>
              <m:r>
                <m:rPr/>
                <w:rPr>
                  <w:rFonts w:ascii="Cambria Math" w:hAnsi="Cambria Math"/>
                  <w:color w:val="auto"/>
                  <w:sz w:val="18"/>
                  <w:szCs w:val="18"/>
                  <w:lang w:val="en-US"/>
                </w:rPr>
                <m:t>×</m:t>
              </m:r>
              <m:sSub>
                <m:sSubPr>
                  <m:ctrlPr>
                    <w:rPr>
                      <w:rFonts w:hint="default" w:ascii="Cambria Math" w:hAnsi="Cambria Math"/>
                      <w:i/>
                      <w:color w:val="auto"/>
                      <w:sz w:val="18"/>
                      <w:szCs w:val="18"/>
                      <w:lang w:val="en-US" w:eastAsia="zh-CN"/>
                    </w:rPr>
                  </m:ctrlPr>
                </m:sSubPr>
                <m:e>
                  <m:r>
                    <m:rPr/>
                    <w:rPr>
                      <w:rFonts w:hint="default" w:ascii="Cambria Math" w:hAnsi="Cambria Math"/>
                      <w:color w:val="auto"/>
                      <w:sz w:val="18"/>
                      <w:szCs w:val="18"/>
                      <w:lang w:val="en-US" w:eastAsia="zh-CN"/>
                    </w:rPr>
                    <m:t>[Pb]</m:t>
                  </m:r>
                  <m:ctrlPr>
                    <w:rPr>
                      <w:rFonts w:hint="default" w:ascii="Cambria Math" w:hAnsi="Cambria Math"/>
                      <w:i/>
                      <w:color w:val="auto"/>
                      <w:sz w:val="18"/>
                      <w:szCs w:val="18"/>
                      <w:lang w:val="en-US" w:eastAsia="zh-CN"/>
                    </w:rPr>
                  </m:ctrlPr>
                </m:e>
                <m:sub>
                  <m:r>
                    <m:rPr/>
                    <w:rPr>
                      <w:rFonts w:hint="default" w:ascii="Cambria Math" w:hAnsi="Cambria Math"/>
                      <w:color w:val="auto"/>
                      <w:sz w:val="18"/>
                      <w:szCs w:val="18"/>
                      <w:lang w:val="en-US" w:eastAsia="zh-CN"/>
                    </w:rPr>
                    <m:t>6</m:t>
                  </m:r>
                  <m:ctrlPr>
                    <w:rPr>
                      <w:rFonts w:hint="default" w:ascii="Cambria Math" w:hAnsi="Cambria Math"/>
                      <w:i/>
                      <w:color w:val="auto"/>
                      <w:sz w:val="18"/>
                      <w:szCs w:val="18"/>
                      <w:lang w:val="en-US" w:eastAsia="zh-CN"/>
                    </w:rPr>
                  </m:ctrlPr>
                </m:sub>
              </m:sSub>
              <m:r>
                <m:rPr/>
                <w:rPr>
                  <w:rFonts w:hint="default" w:ascii="Cambria Math" w:hAnsi="Cambria Math"/>
                  <w:color w:val="auto"/>
                  <w:sz w:val="18"/>
                  <w:szCs w:val="18"/>
                  <w:lang w:val="en-US" w:eastAsia="zh-CN"/>
                </w:rPr>
                <m:t>}+</m:t>
              </m:r>
              <m:sSub>
                <m:sSubPr>
                  <m:ctrlPr>
                    <w:rPr>
                      <w:rFonts w:hint="default" w:ascii="Cambria Math" w:hAnsi="Cambria Math"/>
                      <w:i/>
                      <w:color w:val="auto"/>
                      <w:sz w:val="18"/>
                      <w:szCs w:val="18"/>
                      <w:lang w:val="en-US" w:eastAsia="zh-CN"/>
                    </w:rPr>
                  </m:ctrlPr>
                </m:sSubPr>
                <m:e>
                  <m:r>
                    <m:rPr/>
                    <w:rPr>
                      <w:rFonts w:hint="default" w:ascii="Cambria Math" w:hAnsi="Cambria Math"/>
                      <w:color w:val="auto"/>
                      <w:sz w:val="18"/>
                      <w:szCs w:val="18"/>
                      <w:lang w:val="en-US" w:eastAsia="zh-CN"/>
                    </w:rPr>
                    <m:t>m</m:t>
                  </m:r>
                  <m:ctrlPr>
                    <w:rPr>
                      <w:rFonts w:hint="default" w:ascii="Cambria Math" w:hAnsi="Cambria Math"/>
                      <w:i/>
                      <w:color w:val="auto"/>
                      <w:sz w:val="18"/>
                      <w:szCs w:val="18"/>
                      <w:lang w:val="en-US" w:eastAsia="zh-CN"/>
                    </w:rPr>
                  </m:ctrlPr>
                </m:e>
                <m:sub>
                  <m:r>
                    <m:rPr/>
                    <w:rPr>
                      <w:rFonts w:hint="default" w:ascii="Cambria Math" w:hAnsi="Cambria Math"/>
                      <w:color w:val="auto"/>
                      <w:sz w:val="18"/>
                      <w:szCs w:val="18"/>
                      <w:lang w:val="en-US" w:eastAsia="zh-CN"/>
                    </w:rPr>
                    <m:t>8</m:t>
                  </m:r>
                  <m:ctrlPr>
                    <w:rPr>
                      <w:rFonts w:hint="default" w:ascii="Cambria Math" w:hAnsi="Cambria Math"/>
                      <w:i/>
                      <w:color w:val="auto"/>
                      <w:sz w:val="18"/>
                      <w:szCs w:val="18"/>
                      <w:lang w:val="en-US" w:eastAsia="zh-CN"/>
                    </w:rPr>
                  </m:ctrlPr>
                </m:sub>
              </m:sSub>
              <m:r>
                <m:rPr/>
                <w:rPr>
                  <w:rFonts w:hint="default" w:ascii="Cambria Math" w:hAnsi="Cambria Math" w:cs="Cambria Math"/>
                  <w:color w:val="auto"/>
                  <w:sz w:val="18"/>
                  <w:szCs w:val="18"/>
                  <w:lang w:val="en-US" w:eastAsia="zh-CN"/>
                </w:rPr>
                <m:t>×</m:t>
              </m:r>
              <m:r>
                <m:rPr/>
                <w:rPr>
                  <w:rFonts w:hint="default" w:ascii="Cambria Math" w:hAnsi="Cambria Math"/>
                  <w:color w:val="auto"/>
                  <w:sz w:val="18"/>
                  <w:szCs w:val="18"/>
                  <w:lang w:val="en-US" w:eastAsia="zh-CN"/>
                </w:rPr>
                <m:t>{1−</m:t>
              </m:r>
              <m:sSub>
                <m:sSubPr>
                  <m:ctrlPr>
                    <w:rPr>
                      <w:rFonts w:hint="default" w:ascii="Cambria Math" w:hAnsi="Cambria Math"/>
                      <w:i/>
                      <w:color w:val="auto"/>
                      <w:sz w:val="18"/>
                      <w:szCs w:val="18"/>
                      <w:lang w:val="en-US" w:eastAsia="zh-CN"/>
                    </w:rPr>
                  </m:ctrlPr>
                </m:sSubPr>
                <m:e>
                  <m:f>
                    <m:fPr>
                      <m:ctrlPr>
                        <w:rPr>
                          <w:rFonts w:hint="default" w:ascii="Cambria Math" w:hAnsi="Cambria Math"/>
                          <w:i/>
                          <w:color w:val="auto"/>
                          <w:sz w:val="18"/>
                          <w:szCs w:val="18"/>
                          <w:lang w:val="en-US" w:eastAsia="zh-CN"/>
                        </w:rPr>
                      </m:ctrlPr>
                    </m:fPr>
                    <m:num>
                      <m:r>
                        <m:rPr/>
                        <w:rPr>
                          <w:rFonts w:hint="default" w:ascii="Cambria Math" w:hAnsi="Cambria Math"/>
                          <w:color w:val="auto"/>
                          <w:sz w:val="18"/>
                          <w:szCs w:val="18"/>
                          <w:lang w:val="en-US" w:eastAsia="zh-CN"/>
                        </w:rPr>
                        <m:t>81</m:t>
                      </m:r>
                      <m:ctrlPr>
                        <w:rPr>
                          <w:rFonts w:hint="default" w:ascii="Cambria Math" w:hAnsi="Cambria Math"/>
                          <w:i/>
                          <w:color w:val="auto"/>
                          <w:sz w:val="18"/>
                          <w:szCs w:val="18"/>
                          <w:lang w:val="en-US" w:eastAsia="zh-CN"/>
                        </w:rPr>
                      </m:ctrlPr>
                    </m:num>
                    <m:den>
                      <m:r>
                        <m:rPr/>
                        <w:rPr>
                          <w:rFonts w:hint="default" w:ascii="Cambria Math" w:hAnsi="Cambria Math"/>
                          <w:color w:val="auto"/>
                          <w:sz w:val="18"/>
                          <w:szCs w:val="18"/>
                          <w:lang w:val="en-US" w:eastAsia="zh-CN"/>
                        </w:rPr>
                        <m:t>65</m:t>
                      </m:r>
                      <m:ctrlPr>
                        <w:rPr>
                          <w:rFonts w:hint="default" w:ascii="Cambria Math" w:hAnsi="Cambria Math"/>
                          <w:i/>
                          <w:color w:val="auto"/>
                          <w:sz w:val="18"/>
                          <w:szCs w:val="18"/>
                          <w:lang w:val="en-US" w:eastAsia="zh-CN"/>
                        </w:rPr>
                      </m:ctrlPr>
                    </m:den>
                  </m:f>
                  <m:r>
                    <m:rPr/>
                    <w:rPr>
                      <w:rFonts w:ascii="Cambria Math" w:hAnsi="Cambria Math"/>
                      <w:color w:val="auto"/>
                      <w:sz w:val="18"/>
                      <w:szCs w:val="18"/>
                      <w:lang w:val="en-US"/>
                    </w:rPr>
                    <m:t>×</m:t>
                  </m:r>
                  <m:r>
                    <m:rPr/>
                    <w:rPr>
                      <w:rFonts w:hint="default" w:ascii="Cambria Math" w:hAnsi="Cambria Math"/>
                      <w:color w:val="auto"/>
                      <w:sz w:val="18"/>
                      <w:szCs w:val="18"/>
                      <w:lang w:val="en-US" w:eastAsia="zh-CN"/>
                    </w:rPr>
                    <m:t>[Zn]</m:t>
                  </m:r>
                  <m:ctrlPr>
                    <w:rPr>
                      <w:rFonts w:hint="default" w:ascii="Cambria Math" w:hAnsi="Cambria Math"/>
                      <w:i/>
                      <w:color w:val="auto"/>
                      <w:sz w:val="18"/>
                      <w:szCs w:val="18"/>
                      <w:lang w:val="en-US" w:eastAsia="zh-CN"/>
                    </w:rPr>
                  </m:ctrlPr>
                </m:e>
                <m:sub>
                  <m:r>
                    <m:rPr/>
                    <w:rPr>
                      <w:rFonts w:hint="default" w:ascii="Cambria Math" w:hAnsi="Cambria Math"/>
                      <w:color w:val="auto"/>
                      <w:sz w:val="18"/>
                      <w:szCs w:val="18"/>
                      <w:lang w:val="en-US" w:eastAsia="zh-CN"/>
                    </w:rPr>
                    <m:t>8</m:t>
                  </m:r>
                  <m:ctrlPr>
                    <w:rPr>
                      <w:rFonts w:hint="default" w:ascii="Cambria Math" w:hAnsi="Cambria Math"/>
                      <w:i/>
                      <w:color w:val="auto"/>
                      <w:sz w:val="18"/>
                      <w:szCs w:val="18"/>
                      <w:lang w:val="en-US" w:eastAsia="zh-CN"/>
                    </w:rPr>
                  </m:ctrlPr>
                </m:sub>
              </m:sSub>
              <m:r>
                <m:rPr/>
                <w:rPr>
                  <w:rFonts w:hint="default" w:ascii="Cambria Math" w:hAnsi="Cambria Math"/>
                  <w:color w:val="auto"/>
                  <w:sz w:val="18"/>
                  <w:szCs w:val="18"/>
                  <w:lang w:val="en-US" w:eastAsia="zh-CN"/>
                </w:rPr>
                <m:t>−</m:t>
              </m:r>
              <m:f>
                <m:fPr>
                  <m:ctrlPr>
                    <w:rPr>
                      <w:rFonts w:hint="default" w:ascii="Cambria Math" w:hAnsi="Cambria Math"/>
                      <w:i/>
                      <w:color w:val="auto"/>
                      <w:sz w:val="18"/>
                      <w:szCs w:val="18"/>
                      <w:lang w:val="en-US" w:eastAsia="zh-CN"/>
                    </w:rPr>
                  </m:ctrlPr>
                </m:fPr>
                <m:num>
                  <m:r>
                    <m:rPr/>
                    <w:rPr>
                      <w:rFonts w:hint="default" w:ascii="Cambria Math" w:hAnsi="Cambria Math"/>
                      <w:color w:val="auto"/>
                      <w:sz w:val="18"/>
                      <w:szCs w:val="18"/>
                      <w:lang w:val="en-US" w:eastAsia="zh-CN"/>
                    </w:rPr>
                    <m:t>223</m:t>
                  </m:r>
                  <m:ctrlPr>
                    <w:rPr>
                      <w:rFonts w:hint="default" w:ascii="Cambria Math" w:hAnsi="Cambria Math"/>
                      <w:i/>
                      <w:color w:val="auto"/>
                      <w:sz w:val="18"/>
                      <w:szCs w:val="18"/>
                      <w:lang w:val="en-US" w:eastAsia="zh-CN"/>
                    </w:rPr>
                  </m:ctrlPr>
                </m:num>
                <m:den>
                  <m:r>
                    <m:rPr/>
                    <w:rPr>
                      <w:rFonts w:hint="default" w:ascii="Cambria Math" w:hAnsi="Cambria Math"/>
                      <w:color w:val="auto"/>
                      <w:sz w:val="18"/>
                      <w:szCs w:val="18"/>
                      <w:lang w:val="en-US" w:eastAsia="zh-CN"/>
                    </w:rPr>
                    <m:t>207</m:t>
                  </m:r>
                  <m:ctrlPr>
                    <w:rPr>
                      <w:rFonts w:hint="default" w:ascii="Cambria Math" w:hAnsi="Cambria Math"/>
                      <w:i/>
                      <w:color w:val="auto"/>
                      <w:sz w:val="18"/>
                      <w:szCs w:val="18"/>
                      <w:lang w:val="en-US" w:eastAsia="zh-CN"/>
                    </w:rPr>
                  </m:ctrlPr>
                </m:den>
              </m:f>
              <m:r>
                <m:rPr/>
                <w:rPr>
                  <w:rFonts w:ascii="Cambria Math" w:hAnsi="Cambria Math"/>
                  <w:color w:val="auto"/>
                  <w:sz w:val="18"/>
                  <w:szCs w:val="18"/>
                  <w:lang w:val="en-US"/>
                </w:rPr>
                <m:t>×</m:t>
              </m:r>
              <m:sSub>
                <m:sSubPr>
                  <m:ctrlPr>
                    <w:rPr>
                      <w:rFonts w:hint="default" w:ascii="Cambria Math" w:hAnsi="Cambria Math"/>
                      <w:i/>
                      <w:color w:val="auto"/>
                      <w:sz w:val="18"/>
                      <w:szCs w:val="18"/>
                      <w:lang w:val="en-US" w:eastAsia="zh-CN"/>
                    </w:rPr>
                  </m:ctrlPr>
                </m:sSubPr>
                <m:e>
                  <m:r>
                    <m:rPr/>
                    <w:rPr>
                      <w:rFonts w:hint="default" w:ascii="Cambria Math" w:hAnsi="Cambria Math"/>
                      <w:color w:val="auto"/>
                      <w:sz w:val="18"/>
                      <w:szCs w:val="18"/>
                      <w:lang w:val="en-US" w:eastAsia="zh-CN"/>
                    </w:rPr>
                    <m:t>[Pb]</m:t>
                  </m:r>
                  <m:ctrlPr>
                    <w:rPr>
                      <w:rFonts w:hint="default" w:ascii="Cambria Math" w:hAnsi="Cambria Math"/>
                      <w:i/>
                      <w:color w:val="auto"/>
                      <w:sz w:val="18"/>
                      <w:szCs w:val="18"/>
                      <w:lang w:val="en-US" w:eastAsia="zh-CN"/>
                    </w:rPr>
                  </m:ctrlPr>
                </m:e>
                <m:sub>
                  <m:r>
                    <m:rPr/>
                    <w:rPr>
                      <w:rFonts w:hint="default" w:ascii="Cambria Math" w:hAnsi="Cambria Math"/>
                      <w:color w:val="auto"/>
                      <w:sz w:val="18"/>
                      <w:szCs w:val="18"/>
                      <w:lang w:val="en-US" w:eastAsia="zh-CN"/>
                    </w:rPr>
                    <m:t>8</m:t>
                  </m:r>
                  <m:ctrlPr>
                    <w:rPr>
                      <w:rFonts w:hint="default" w:ascii="Cambria Math" w:hAnsi="Cambria Math"/>
                      <w:i/>
                      <w:color w:val="auto"/>
                      <w:sz w:val="18"/>
                      <w:szCs w:val="18"/>
                      <w:lang w:val="en-US" w:eastAsia="zh-CN"/>
                    </w:rPr>
                  </m:ctrlPr>
                </m:sub>
              </m:sSub>
              <m:r>
                <m:rPr/>
                <w:rPr>
                  <w:rFonts w:hint="default" w:ascii="Cambria Math" w:hAnsi="Cambria Math"/>
                  <w:color w:val="auto"/>
                  <w:sz w:val="18"/>
                  <w:szCs w:val="18"/>
                  <w:lang w:val="en-US" w:eastAsia="zh-CN"/>
                </w:rPr>
                <m:t>−</m:t>
              </m:r>
              <m:sSub>
                <m:sSubPr>
                  <m:ctrlPr>
                    <w:rPr>
                      <w:rFonts w:hint="default" w:ascii="Cambria Math" w:hAnsi="Cambria Math"/>
                      <w:i/>
                      <w:color w:val="auto"/>
                      <w:sz w:val="18"/>
                      <w:szCs w:val="18"/>
                      <w:lang w:val="en-US" w:eastAsia="zh-CN"/>
                    </w:rPr>
                  </m:ctrlPr>
                </m:sSubPr>
                <m:e>
                  <m:r>
                    <m:rPr/>
                    <w:rPr>
                      <w:rFonts w:hint="default" w:ascii="Cambria Math" w:hAnsi="Cambria Math"/>
                      <w:color w:val="auto"/>
                      <w:sz w:val="18"/>
                      <w:szCs w:val="18"/>
                      <w:lang w:val="en-US" w:eastAsia="zh-CN"/>
                    </w:rPr>
                    <m:t>[</m:t>
                  </m:r>
                  <m:sSub>
                    <m:sSubPr>
                      <m:ctrlPr>
                        <w:rPr>
                          <w:rFonts w:hint="default" w:ascii="Cambria Math" w:hAnsi="Cambria Math"/>
                          <w:i/>
                          <w:color w:val="auto"/>
                          <w:sz w:val="18"/>
                          <w:szCs w:val="18"/>
                          <w:lang w:val="en-US" w:eastAsia="zh-CN"/>
                        </w:rPr>
                      </m:ctrlPr>
                    </m:sSubPr>
                    <m:e>
                      <m:r>
                        <m:rPr/>
                        <w:rPr>
                          <w:rFonts w:hint="default" w:ascii="Cambria Math" w:hAnsi="Cambria Math"/>
                          <w:color w:val="auto"/>
                          <w:sz w:val="18"/>
                          <w:szCs w:val="18"/>
                          <w:lang w:val="en-US" w:eastAsia="zh-CN"/>
                        </w:rPr>
                        <m:t>H</m:t>
                      </m:r>
                      <m:ctrlPr>
                        <w:rPr>
                          <w:rFonts w:hint="default" w:ascii="Cambria Math" w:hAnsi="Cambria Math"/>
                          <w:i/>
                          <w:color w:val="auto"/>
                          <w:sz w:val="18"/>
                          <w:szCs w:val="18"/>
                          <w:lang w:val="en-US" w:eastAsia="zh-CN"/>
                        </w:rPr>
                      </m:ctrlPr>
                    </m:e>
                    <m:sub>
                      <m:r>
                        <m:rPr/>
                        <w:rPr>
                          <w:rFonts w:hint="default" w:ascii="Cambria Math" w:hAnsi="Cambria Math"/>
                          <w:color w:val="auto"/>
                          <w:sz w:val="18"/>
                          <w:szCs w:val="18"/>
                          <w:lang w:val="en-US" w:eastAsia="zh-CN"/>
                        </w:rPr>
                        <m:t>2</m:t>
                      </m:r>
                      <m:ctrlPr>
                        <w:rPr>
                          <w:rFonts w:hint="default" w:ascii="Cambria Math" w:hAnsi="Cambria Math"/>
                          <w:i/>
                          <w:color w:val="auto"/>
                          <w:sz w:val="18"/>
                          <w:szCs w:val="18"/>
                          <w:lang w:val="en-US" w:eastAsia="zh-CN"/>
                        </w:rPr>
                      </m:ctrlPr>
                    </m:sub>
                  </m:sSub>
                  <m:r>
                    <m:rPr/>
                    <w:rPr>
                      <w:rFonts w:hint="default" w:ascii="Cambria Math" w:hAnsi="Cambria Math"/>
                      <w:color w:val="auto"/>
                      <w:sz w:val="18"/>
                      <w:szCs w:val="18"/>
                      <w:lang w:val="en-US" w:eastAsia="zh-CN"/>
                    </w:rPr>
                    <m:t>O]</m:t>
                  </m:r>
                  <m:ctrlPr>
                    <w:rPr>
                      <w:rFonts w:hint="default" w:ascii="Cambria Math" w:hAnsi="Cambria Math"/>
                      <w:i/>
                      <w:color w:val="auto"/>
                      <w:sz w:val="18"/>
                      <w:szCs w:val="18"/>
                      <w:lang w:val="en-US" w:eastAsia="zh-CN"/>
                    </w:rPr>
                  </m:ctrlPr>
                </m:e>
                <m:sub>
                  <m:r>
                    <m:rPr/>
                    <w:rPr>
                      <w:rFonts w:hint="default" w:ascii="Cambria Math" w:hAnsi="Cambria Math"/>
                      <w:color w:val="auto"/>
                      <w:sz w:val="18"/>
                      <w:szCs w:val="18"/>
                      <w:lang w:val="en-US" w:eastAsia="zh-CN"/>
                    </w:rPr>
                    <m:t>8</m:t>
                  </m:r>
                  <m:ctrlPr>
                    <w:rPr>
                      <w:rFonts w:hint="default" w:ascii="Cambria Math" w:hAnsi="Cambria Math"/>
                      <w:i/>
                      <w:color w:val="auto"/>
                      <w:sz w:val="18"/>
                      <w:szCs w:val="18"/>
                      <w:lang w:val="en-US" w:eastAsia="zh-CN"/>
                    </w:rPr>
                  </m:ctrlPr>
                </m:sub>
              </m:sSub>
              <m:r>
                <m:rPr/>
                <w:rPr>
                  <w:rFonts w:hint="default" w:ascii="Cambria Math" w:hAnsi="Cambria Math"/>
                  <w:color w:val="auto"/>
                  <w:sz w:val="18"/>
                  <w:szCs w:val="18"/>
                  <w:lang w:val="en-US" w:eastAsia="zh-CN"/>
                </w:rPr>
                <m:t>}+</m:t>
              </m:r>
              <m:sSub>
                <m:sSubPr>
                  <m:ctrlPr>
                    <w:rPr>
                      <w:rFonts w:hint="default" w:ascii="Cambria Math" w:hAnsi="Cambria Math"/>
                      <w:i/>
                      <w:color w:val="auto"/>
                      <w:sz w:val="18"/>
                      <w:szCs w:val="18"/>
                      <w:lang w:val="en-US" w:eastAsia="zh-CN"/>
                    </w:rPr>
                  </m:ctrlPr>
                </m:sSubPr>
                <m:e>
                  <m:r>
                    <m:rPr/>
                    <w:rPr>
                      <w:rFonts w:hint="default" w:ascii="Cambria Math" w:hAnsi="Cambria Math"/>
                      <w:color w:val="auto"/>
                      <w:sz w:val="18"/>
                      <w:szCs w:val="18"/>
                      <w:lang w:val="en-US" w:eastAsia="zh-CN"/>
                    </w:rPr>
                    <m:t>m</m:t>
                  </m:r>
                  <m:ctrlPr>
                    <w:rPr>
                      <w:rFonts w:hint="default" w:ascii="Cambria Math" w:hAnsi="Cambria Math"/>
                      <w:i/>
                      <w:color w:val="auto"/>
                      <w:sz w:val="18"/>
                      <w:szCs w:val="18"/>
                      <w:lang w:val="en-US" w:eastAsia="zh-CN"/>
                    </w:rPr>
                  </m:ctrlPr>
                </m:e>
                <m:sub>
                  <m:r>
                    <m:rPr/>
                    <w:rPr>
                      <w:rFonts w:hint="default" w:ascii="Cambria Math" w:hAnsi="Cambria Math"/>
                      <w:color w:val="auto"/>
                      <w:sz w:val="18"/>
                      <w:szCs w:val="18"/>
                      <w:lang w:val="en-US" w:eastAsia="zh-CN"/>
                    </w:rPr>
                    <m:t>18</m:t>
                  </m:r>
                  <m:ctrlPr>
                    <w:rPr>
                      <w:rFonts w:hint="default" w:ascii="Cambria Math" w:hAnsi="Cambria Math"/>
                      <w:i/>
                      <w:color w:val="auto"/>
                      <w:sz w:val="18"/>
                      <w:szCs w:val="18"/>
                      <w:lang w:val="en-US" w:eastAsia="zh-CN"/>
                    </w:rPr>
                  </m:ctrlPr>
                </m:sub>
              </m:sSub>
            </m:oMath>
            <w:r>
              <w:rPr>
                <w:rFonts w:hint="default" w:ascii="Cambria Math" w:hAnsi="Cambria Math"/>
                <w:i/>
                <w:color w:val="auto"/>
                <w:sz w:val="18"/>
                <w:szCs w:val="18"/>
                <w:lang w:val="en-US" w:eastAsia="zh-CN"/>
              </w:rPr>
              <w:t xml:space="preserve"> </w:t>
            </w:r>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eastAsia" w:ascii="Times New Roman" w:hAnsi="Times New Roman"/>
                <w:color w:val="auto"/>
                <w:sz w:val="18"/>
                <w:lang w:val="en-US" w:eastAsia="zh-CN"/>
              </w:rPr>
            </w:pPr>
            <w:r>
              <w:rPr>
                <w:rFonts w:hint="eastAsia" w:ascii="Times New Roman" w:hAnsi="Times New Roman"/>
                <w:color w:val="auto"/>
                <w:sz w:val="18"/>
                <w:lang w:val="en-US" w:eastAsia="zh-CN"/>
              </w:rPr>
              <w:t>（1）</w:t>
            </w:r>
          </w:p>
        </w:tc>
        <w:tc>
          <w:tcPr>
            <w:tcW w:w="1340"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浮渣质量</w:t>
            </w:r>
          </w:p>
        </w:tc>
        <w:tc>
          <w:tcPr>
            <w:tcW w:w="1070" w:type="dxa"/>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lang w:val="en-US" w:eastAsia="zh-CN"/>
              </w:rPr>
              <w:t>m</w:t>
            </w:r>
            <w:r>
              <w:rPr>
                <w:rFonts w:hint="eastAsia" w:ascii="Times New Roman" w:hAnsi="Times New Roman"/>
                <w:color w:val="auto"/>
                <w:sz w:val="18"/>
                <w:vertAlign w:val="subscript"/>
                <w:lang w:val="en-US" w:eastAsia="zh-CN"/>
              </w:rPr>
              <w:t>6</w:t>
            </w:r>
          </w:p>
        </w:tc>
        <w:tc>
          <w:tcPr>
            <w:tcW w:w="992" w:type="dxa"/>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rPr>
              <w:t>kg/h</w:t>
            </w:r>
          </w:p>
        </w:tc>
        <w:tc>
          <w:tcPr>
            <w:tcW w:w="4203" w:type="dxa"/>
            <w:vAlign w:val="center"/>
          </w:tcPr>
          <w:p>
            <w:pPr>
              <w:spacing w:line="320" w:lineRule="exact"/>
              <w:jc w:val="left"/>
              <w:rPr>
                <w:rFonts w:hint="eastAsia" w:ascii="Times New Roman" w:hAnsi="Times New Roman" w:eastAsiaTheme="minorEastAsia"/>
                <w:color w:val="auto"/>
                <w:sz w:val="18"/>
                <w:lang w:val="en-US" w:eastAsia="zh-CN"/>
              </w:rPr>
            </w:pPr>
            <w:r>
              <w:rPr>
                <w:rFonts w:hint="eastAsia" w:ascii="Times New Roman" w:hAnsi="Times New Roman"/>
                <w:color w:val="auto"/>
                <w:sz w:val="18"/>
                <w:lang w:val="en-US" w:eastAsia="zh-CN"/>
              </w:rPr>
              <w:t>测量值</w:t>
            </w:r>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default" w:ascii="Times New Roman" w:hAnsi="Times New Roman"/>
                <w:color w:val="auto"/>
                <w:sz w:val="18"/>
                <w:lang w:val="en-US" w:eastAsia="zh-CN"/>
              </w:rPr>
            </w:pPr>
            <w:r>
              <w:rPr>
                <w:rFonts w:hint="eastAsia" w:ascii="Times New Roman" w:hAnsi="Times New Roman"/>
                <w:color w:val="auto"/>
                <w:sz w:val="18"/>
                <w:lang w:val="en-US" w:eastAsia="zh-CN"/>
              </w:rPr>
              <w:t>（2）</w:t>
            </w:r>
          </w:p>
        </w:tc>
        <w:tc>
          <w:tcPr>
            <w:tcW w:w="1340"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浮渣含Zn</w:t>
            </w:r>
          </w:p>
        </w:tc>
        <w:tc>
          <w:tcPr>
            <w:tcW w:w="1070" w:type="dxa"/>
            <w:vAlign w:val="center"/>
          </w:tcPr>
          <w:p>
            <w:pPr>
              <w:spacing w:line="320" w:lineRule="exact"/>
              <w:jc w:val="center"/>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[Zn]</w:t>
            </w:r>
            <w:r>
              <w:rPr>
                <w:rFonts w:hint="eastAsia" w:ascii="Times New Roman" w:hAnsi="Times New Roman"/>
                <w:color w:val="auto"/>
                <w:sz w:val="18"/>
                <w:vertAlign w:val="subscript"/>
                <w:lang w:val="en-US" w:eastAsia="zh-CN"/>
              </w:rPr>
              <w:t>6</w:t>
            </w:r>
          </w:p>
        </w:tc>
        <w:tc>
          <w:tcPr>
            <w:tcW w:w="992" w:type="dxa"/>
            <w:vAlign w:val="center"/>
          </w:tcPr>
          <w:p>
            <w:pPr>
              <w:spacing w:line="320" w:lineRule="exact"/>
              <w:jc w:val="center"/>
              <w:rPr>
                <w:rFonts w:hint="eastAsia" w:ascii="Times New Roman" w:hAnsi="Times New Roman" w:eastAsiaTheme="minorEastAsia"/>
                <w:color w:val="auto"/>
                <w:sz w:val="18"/>
                <w:lang w:val="en-US" w:eastAsia="zh-CN"/>
              </w:rPr>
            </w:pPr>
            <w:r>
              <w:rPr>
                <w:rFonts w:hint="eastAsia" w:ascii="Times New Roman" w:hAnsi="Times New Roman"/>
                <w:color w:val="auto"/>
                <w:sz w:val="18"/>
                <w:lang w:val="en-US" w:eastAsia="zh-CN"/>
              </w:rPr>
              <w:t>%</w:t>
            </w:r>
          </w:p>
        </w:tc>
        <w:tc>
          <w:tcPr>
            <w:tcW w:w="4203" w:type="dxa"/>
            <w:vAlign w:val="center"/>
          </w:tcPr>
          <w:p>
            <w:pPr>
              <w:spacing w:line="320" w:lineRule="exact"/>
              <w:jc w:val="left"/>
              <w:rPr>
                <w:rFonts w:hint="eastAsia" w:ascii="Times New Roman" w:hAnsi="Times New Roman" w:eastAsiaTheme="minorEastAsia"/>
                <w:color w:val="auto"/>
                <w:sz w:val="18"/>
                <w:lang w:val="en-US" w:eastAsia="zh-CN"/>
              </w:rPr>
            </w:pPr>
            <w:r>
              <w:rPr>
                <w:rFonts w:hint="eastAsia" w:ascii="Times New Roman" w:hAnsi="Times New Roman"/>
                <w:color w:val="auto"/>
                <w:sz w:val="18"/>
                <w:lang w:val="en-US" w:eastAsia="zh-CN"/>
              </w:rPr>
              <w:t>分析值</w:t>
            </w:r>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eastAsia" w:ascii="Times New Roman" w:hAnsi="Times New Roman"/>
                <w:color w:val="auto"/>
                <w:sz w:val="18"/>
                <w:lang w:val="en-US" w:eastAsia="zh-CN"/>
              </w:rPr>
            </w:pPr>
            <w:r>
              <w:rPr>
                <w:rFonts w:hint="eastAsia" w:ascii="Times New Roman" w:hAnsi="Times New Roman"/>
                <w:color w:val="auto"/>
                <w:sz w:val="18"/>
                <w:lang w:val="en-US" w:eastAsia="zh-CN"/>
              </w:rPr>
              <w:t>（3）</w:t>
            </w:r>
          </w:p>
        </w:tc>
        <w:tc>
          <w:tcPr>
            <w:tcW w:w="1340"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浮渣含Pb</w:t>
            </w:r>
          </w:p>
        </w:tc>
        <w:tc>
          <w:tcPr>
            <w:tcW w:w="1070" w:type="dxa"/>
            <w:vAlign w:val="center"/>
          </w:tcPr>
          <w:p>
            <w:pPr>
              <w:spacing w:line="320" w:lineRule="exact"/>
              <w:jc w:val="center"/>
              <w:rPr>
                <w:rFonts w:hint="default" w:ascii="Times New Roman" w:hAnsi="Times New Roman" w:eastAsiaTheme="minorEastAsia"/>
                <w:color w:val="auto"/>
                <w:sz w:val="18"/>
                <w:lang w:val="en-US" w:eastAsia="zh-CN"/>
              </w:rPr>
            </w:pPr>
            <w:r>
              <w:rPr>
                <w:rFonts w:hint="eastAsia" w:ascii="Times New Roman" w:hAnsi="Times New Roman"/>
                <w:color w:val="auto"/>
                <w:sz w:val="18"/>
                <w:lang w:val="en-US" w:eastAsia="zh-CN"/>
              </w:rPr>
              <w:t>[Pb]</w:t>
            </w:r>
            <w:r>
              <w:rPr>
                <w:rFonts w:hint="eastAsia" w:ascii="Times New Roman" w:hAnsi="Times New Roman"/>
                <w:color w:val="auto"/>
                <w:sz w:val="18"/>
                <w:vertAlign w:val="subscript"/>
                <w:lang w:val="en-US" w:eastAsia="zh-CN"/>
              </w:rPr>
              <w:t>6</w:t>
            </w:r>
          </w:p>
        </w:tc>
        <w:tc>
          <w:tcPr>
            <w:tcW w:w="992" w:type="dxa"/>
            <w:vAlign w:val="center"/>
          </w:tcPr>
          <w:p>
            <w:pPr>
              <w:spacing w:line="320" w:lineRule="exact"/>
              <w:jc w:val="center"/>
              <w:rPr>
                <w:rFonts w:hint="eastAsia" w:ascii="Times New Roman" w:hAnsi="Times New Roman" w:eastAsiaTheme="minorEastAsia"/>
                <w:color w:val="auto"/>
                <w:sz w:val="18"/>
                <w:lang w:val="en-US" w:eastAsia="zh-CN"/>
              </w:rPr>
            </w:pPr>
            <w:r>
              <w:rPr>
                <w:rFonts w:hint="eastAsia" w:ascii="Times New Roman" w:hAnsi="Times New Roman"/>
                <w:color w:val="auto"/>
                <w:sz w:val="18"/>
                <w:lang w:val="en-US" w:eastAsia="zh-CN"/>
              </w:rPr>
              <w:t>%</w:t>
            </w:r>
          </w:p>
        </w:tc>
        <w:tc>
          <w:tcPr>
            <w:tcW w:w="4203" w:type="dxa"/>
            <w:vAlign w:val="center"/>
          </w:tcPr>
          <w:p>
            <w:pPr>
              <w:spacing w:line="320" w:lineRule="exact"/>
              <w:jc w:val="left"/>
              <w:rPr>
                <w:rFonts w:hint="eastAsia" w:ascii="Times New Roman" w:hAnsi="Times New Roman"/>
                <w:color w:val="auto"/>
                <w:sz w:val="18"/>
              </w:rPr>
            </w:pPr>
            <w:r>
              <w:rPr>
                <w:rFonts w:hint="eastAsia" w:ascii="Times New Roman" w:hAnsi="Times New Roman"/>
                <w:color w:val="auto"/>
                <w:sz w:val="18"/>
                <w:lang w:val="en-US" w:eastAsia="zh-CN"/>
              </w:rPr>
              <w:t>分析值</w:t>
            </w:r>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eastAsia" w:ascii="Times New Roman" w:hAnsi="Times New Roman"/>
                <w:color w:val="auto"/>
                <w:sz w:val="18"/>
                <w:lang w:val="en-US" w:eastAsia="zh-CN"/>
              </w:rPr>
            </w:pPr>
            <w:r>
              <w:rPr>
                <w:rFonts w:hint="eastAsia" w:ascii="Times New Roman" w:hAnsi="Times New Roman"/>
                <w:color w:val="auto"/>
                <w:sz w:val="18"/>
                <w:lang w:val="en-US" w:eastAsia="zh-CN"/>
              </w:rPr>
              <w:t>（4）</w:t>
            </w:r>
          </w:p>
        </w:tc>
        <w:tc>
          <w:tcPr>
            <w:tcW w:w="1340"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兰粉质量</w:t>
            </w:r>
          </w:p>
        </w:tc>
        <w:tc>
          <w:tcPr>
            <w:tcW w:w="1070" w:type="dxa"/>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lang w:val="en-US" w:eastAsia="zh-CN"/>
              </w:rPr>
              <w:t>m</w:t>
            </w:r>
            <w:r>
              <w:rPr>
                <w:rFonts w:hint="eastAsia" w:ascii="Times New Roman" w:hAnsi="Times New Roman"/>
                <w:color w:val="auto"/>
                <w:sz w:val="18"/>
                <w:vertAlign w:val="subscript"/>
                <w:lang w:val="en-US" w:eastAsia="zh-CN"/>
              </w:rPr>
              <w:t>8</w:t>
            </w:r>
          </w:p>
        </w:tc>
        <w:tc>
          <w:tcPr>
            <w:tcW w:w="992" w:type="dxa"/>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rPr>
              <w:t>kg/h</w:t>
            </w:r>
          </w:p>
        </w:tc>
        <w:tc>
          <w:tcPr>
            <w:tcW w:w="4203" w:type="dxa"/>
            <w:vAlign w:val="center"/>
          </w:tcPr>
          <w:p>
            <w:pPr>
              <w:spacing w:line="320" w:lineRule="exact"/>
              <w:jc w:val="left"/>
              <w:rPr>
                <w:rFonts w:hint="eastAsia" w:ascii="Times New Roman" w:hAnsi="Times New Roman" w:eastAsiaTheme="minorEastAsia"/>
                <w:color w:val="auto"/>
                <w:sz w:val="18"/>
                <w:lang w:val="en-US" w:eastAsia="zh-CN"/>
              </w:rPr>
            </w:pPr>
            <w:r>
              <w:rPr>
                <w:rFonts w:hint="eastAsia" w:ascii="Times New Roman" w:hAnsi="Times New Roman"/>
                <w:color w:val="auto"/>
                <w:sz w:val="18"/>
                <w:lang w:val="en-US" w:eastAsia="zh-CN"/>
              </w:rPr>
              <w:t>测量值</w:t>
            </w:r>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eastAsia" w:ascii="Times New Roman" w:hAnsi="Times New Roman"/>
                <w:color w:val="auto"/>
                <w:sz w:val="18"/>
                <w:lang w:val="en-US" w:eastAsia="zh-CN"/>
              </w:rPr>
            </w:pPr>
            <w:r>
              <w:rPr>
                <w:rFonts w:hint="eastAsia" w:ascii="Times New Roman" w:hAnsi="Times New Roman"/>
                <w:color w:val="auto"/>
                <w:sz w:val="18"/>
                <w:lang w:val="en-US" w:eastAsia="zh-CN"/>
              </w:rPr>
              <w:t>（5）</w:t>
            </w:r>
          </w:p>
        </w:tc>
        <w:tc>
          <w:tcPr>
            <w:tcW w:w="1340"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兰粉含Zn</w:t>
            </w:r>
          </w:p>
        </w:tc>
        <w:tc>
          <w:tcPr>
            <w:tcW w:w="1070" w:type="dxa"/>
            <w:vAlign w:val="center"/>
          </w:tcPr>
          <w:p>
            <w:pPr>
              <w:spacing w:line="320" w:lineRule="exact"/>
              <w:jc w:val="center"/>
              <w:rPr>
                <w:rFonts w:hint="default" w:ascii="Times New Roman" w:hAnsi="Times New Roman"/>
                <w:color w:val="auto"/>
                <w:sz w:val="18"/>
                <w:lang w:val="en-US"/>
              </w:rPr>
            </w:pPr>
            <w:r>
              <w:rPr>
                <w:rFonts w:hint="eastAsia" w:ascii="Times New Roman" w:hAnsi="Times New Roman"/>
                <w:color w:val="auto"/>
                <w:sz w:val="18"/>
                <w:lang w:val="en-US" w:eastAsia="zh-CN"/>
              </w:rPr>
              <w:t>[Zn]</w:t>
            </w:r>
            <w:r>
              <w:rPr>
                <w:rFonts w:hint="eastAsia" w:ascii="Times New Roman" w:hAnsi="Times New Roman"/>
                <w:color w:val="auto"/>
                <w:sz w:val="18"/>
                <w:vertAlign w:val="subscript"/>
                <w:lang w:val="en-US" w:eastAsia="zh-CN"/>
              </w:rPr>
              <w:t>8</w:t>
            </w:r>
          </w:p>
        </w:tc>
        <w:tc>
          <w:tcPr>
            <w:tcW w:w="992" w:type="dxa"/>
            <w:vAlign w:val="center"/>
          </w:tcPr>
          <w:p>
            <w:pPr>
              <w:spacing w:line="320" w:lineRule="exact"/>
              <w:jc w:val="center"/>
              <w:rPr>
                <w:rFonts w:hint="eastAsia" w:ascii="Times New Roman" w:hAnsi="Times New Roman" w:eastAsiaTheme="minorEastAsia"/>
                <w:color w:val="auto"/>
                <w:sz w:val="18"/>
                <w:lang w:val="en-US" w:eastAsia="zh-CN"/>
              </w:rPr>
            </w:pPr>
            <w:r>
              <w:rPr>
                <w:rFonts w:hint="eastAsia" w:ascii="Times New Roman" w:hAnsi="Times New Roman"/>
                <w:color w:val="auto"/>
                <w:sz w:val="18"/>
                <w:lang w:val="en-US" w:eastAsia="zh-CN"/>
              </w:rPr>
              <w:t>%</w:t>
            </w:r>
          </w:p>
        </w:tc>
        <w:tc>
          <w:tcPr>
            <w:tcW w:w="4203" w:type="dxa"/>
            <w:vAlign w:val="center"/>
          </w:tcPr>
          <w:p>
            <w:pPr>
              <w:spacing w:line="320" w:lineRule="exact"/>
              <w:jc w:val="left"/>
              <w:rPr>
                <w:rFonts w:hint="eastAsia" w:ascii="Times New Roman" w:hAnsi="Times New Roman"/>
                <w:color w:val="auto"/>
                <w:sz w:val="18"/>
              </w:rPr>
            </w:pPr>
            <w:r>
              <w:rPr>
                <w:rFonts w:hint="eastAsia" w:ascii="Times New Roman" w:hAnsi="Times New Roman"/>
                <w:color w:val="auto"/>
                <w:sz w:val="18"/>
                <w:lang w:val="en-US" w:eastAsia="zh-CN"/>
              </w:rPr>
              <w:t>分析值</w:t>
            </w:r>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eastAsia" w:ascii="Times New Roman" w:hAnsi="Times New Roman"/>
                <w:color w:val="auto"/>
                <w:sz w:val="18"/>
                <w:lang w:val="en-US" w:eastAsia="zh-CN"/>
              </w:rPr>
            </w:pPr>
            <w:r>
              <w:rPr>
                <w:rFonts w:hint="eastAsia" w:ascii="Times New Roman" w:hAnsi="Times New Roman"/>
                <w:color w:val="auto"/>
                <w:sz w:val="18"/>
                <w:lang w:val="en-US" w:eastAsia="zh-CN"/>
              </w:rPr>
              <w:t>（6）</w:t>
            </w:r>
          </w:p>
        </w:tc>
        <w:tc>
          <w:tcPr>
            <w:tcW w:w="1340"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兰粉含Pb</w:t>
            </w:r>
          </w:p>
        </w:tc>
        <w:tc>
          <w:tcPr>
            <w:tcW w:w="1070" w:type="dxa"/>
            <w:vAlign w:val="center"/>
          </w:tcPr>
          <w:p>
            <w:pPr>
              <w:spacing w:line="320" w:lineRule="exact"/>
              <w:jc w:val="center"/>
              <w:rPr>
                <w:rFonts w:hint="default" w:ascii="Times New Roman" w:hAnsi="Times New Roman"/>
                <w:color w:val="auto"/>
                <w:sz w:val="18"/>
                <w:lang w:val="en-US"/>
              </w:rPr>
            </w:pPr>
            <w:r>
              <w:rPr>
                <w:rFonts w:hint="eastAsia" w:ascii="Times New Roman" w:hAnsi="Times New Roman"/>
                <w:color w:val="auto"/>
                <w:sz w:val="18"/>
                <w:lang w:val="en-US" w:eastAsia="zh-CN"/>
              </w:rPr>
              <w:t>[Pb]</w:t>
            </w:r>
            <w:r>
              <w:rPr>
                <w:rFonts w:hint="eastAsia" w:ascii="Times New Roman" w:hAnsi="Times New Roman"/>
                <w:color w:val="auto"/>
                <w:sz w:val="18"/>
                <w:vertAlign w:val="subscript"/>
                <w:lang w:val="en-US" w:eastAsia="zh-CN"/>
              </w:rPr>
              <w:t>8</w:t>
            </w:r>
          </w:p>
        </w:tc>
        <w:tc>
          <w:tcPr>
            <w:tcW w:w="992" w:type="dxa"/>
            <w:vAlign w:val="center"/>
          </w:tcPr>
          <w:p>
            <w:pPr>
              <w:spacing w:line="320" w:lineRule="exact"/>
              <w:jc w:val="center"/>
              <w:rPr>
                <w:rFonts w:hint="eastAsia" w:ascii="Times New Roman" w:hAnsi="Times New Roman" w:eastAsiaTheme="minorEastAsia"/>
                <w:color w:val="auto"/>
                <w:sz w:val="18"/>
                <w:lang w:val="en-US" w:eastAsia="zh-CN"/>
              </w:rPr>
            </w:pPr>
            <w:r>
              <w:rPr>
                <w:rFonts w:hint="eastAsia" w:ascii="Times New Roman" w:hAnsi="Times New Roman"/>
                <w:color w:val="auto"/>
                <w:sz w:val="18"/>
                <w:lang w:val="en-US" w:eastAsia="zh-CN"/>
              </w:rPr>
              <w:t>%</w:t>
            </w:r>
          </w:p>
        </w:tc>
        <w:tc>
          <w:tcPr>
            <w:tcW w:w="4203" w:type="dxa"/>
            <w:vAlign w:val="center"/>
          </w:tcPr>
          <w:p>
            <w:pPr>
              <w:spacing w:line="320" w:lineRule="exact"/>
              <w:jc w:val="left"/>
              <w:rPr>
                <w:rFonts w:hint="eastAsia" w:ascii="Times New Roman" w:hAnsi="Times New Roman"/>
                <w:color w:val="auto"/>
                <w:sz w:val="18"/>
              </w:rPr>
            </w:pPr>
            <w:r>
              <w:rPr>
                <w:rFonts w:hint="eastAsia" w:ascii="Times New Roman" w:hAnsi="Times New Roman"/>
                <w:color w:val="auto"/>
                <w:sz w:val="18"/>
                <w:lang w:val="en-US" w:eastAsia="zh-CN"/>
              </w:rPr>
              <w:t>分析值</w:t>
            </w:r>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eastAsia" w:ascii="Times New Roman" w:hAnsi="Times New Roman"/>
                <w:color w:val="auto"/>
                <w:sz w:val="18"/>
                <w:lang w:val="en-US" w:eastAsia="zh-CN"/>
              </w:rPr>
            </w:pPr>
            <w:r>
              <w:rPr>
                <w:rFonts w:hint="eastAsia" w:ascii="Times New Roman" w:hAnsi="Times New Roman"/>
                <w:color w:val="auto"/>
                <w:sz w:val="18"/>
                <w:lang w:val="en-US" w:eastAsia="zh-CN"/>
              </w:rPr>
              <w:t>（7）</w:t>
            </w:r>
          </w:p>
        </w:tc>
        <w:tc>
          <w:tcPr>
            <w:tcW w:w="1340"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兰粉含H</w:t>
            </w:r>
            <w:r>
              <w:rPr>
                <w:rFonts w:hint="eastAsia" w:ascii="Times New Roman" w:hAnsi="Times New Roman"/>
                <w:color w:val="auto"/>
                <w:sz w:val="18"/>
                <w:vertAlign w:val="subscript"/>
                <w:lang w:val="en-US" w:eastAsia="zh-CN"/>
              </w:rPr>
              <w:t>2</w:t>
            </w:r>
            <w:r>
              <w:rPr>
                <w:rFonts w:hint="eastAsia" w:ascii="Times New Roman" w:hAnsi="Times New Roman"/>
                <w:color w:val="auto"/>
                <w:sz w:val="18"/>
                <w:lang w:val="en-US" w:eastAsia="zh-CN"/>
              </w:rPr>
              <w:t>O</w:t>
            </w:r>
          </w:p>
        </w:tc>
        <w:tc>
          <w:tcPr>
            <w:tcW w:w="1070" w:type="dxa"/>
            <w:vAlign w:val="center"/>
          </w:tcPr>
          <w:p>
            <w:pPr>
              <w:spacing w:line="320" w:lineRule="exact"/>
              <w:jc w:val="center"/>
              <w:rPr>
                <w:rFonts w:hint="default" w:ascii="Times New Roman" w:hAnsi="Times New Roman"/>
                <w:color w:val="auto"/>
                <w:sz w:val="18"/>
                <w:lang w:val="en-US" w:eastAsia="zh-CN"/>
              </w:rPr>
            </w:pPr>
            <w:r>
              <w:rPr>
                <w:rFonts w:hint="eastAsia" w:ascii="Times New Roman" w:hAnsi="Times New Roman"/>
                <w:color w:val="auto"/>
                <w:sz w:val="18"/>
                <w:lang w:val="en-US" w:eastAsia="zh-CN"/>
              </w:rPr>
              <w:t>[H</w:t>
            </w:r>
            <w:r>
              <w:rPr>
                <w:rFonts w:hint="eastAsia" w:ascii="Times New Roman" w:hAnsi="Times New Roman"/>
                <w:color w:val="auto"/>
                <w:sz w:val="18"/>
                <w:vertAlign w:val="subscript"/>
                <w:lang w:val="en-US" w:eastAsia="zh-CN"/>
              </w:rPr>
              <w:t>2</w:t>
            </w:r>
            <w:r>
              <w:rPr>
                <w:rFonts w:hint="eastAsia" w:ascii="Times New Roman" w:hAnsi="Times New Roman"/>
                <w:color w:val="auto"/>
                <w:sz w:val="18"/>
                <w:lang w:val="en-US" w:eastAsia="zh-CN"/>
              </w:rPr>
              <w:t>O]</w:t>
            </w:r>
            <w:r>
              <w:rPr>
                <w:rFonts w:hint="eastAsia" w:ascii="Times New Roman" w:hAnsi="Times New Roman"/>
                <w:color w:val="auto"/>
                <w:sz w:val="18"/>
                <w:vertAlign w:val="subscript"/>
                <w:lang w:val="en-US" w:eastAsia="zh-CN"/>
              </w:rPr>
              <w:t>8</w:t>
            </w:r>
          </w:p>
        </w:tc>
        <w:tc>
          <w:tcPr>
            <w:tcW w:w="992" w:type="dxa"/>
            <w:vAlign w:val="center"/>
          </w:tcPr>
          <w:p>
            <w:pPr>
              <w:spacing w:line="320" w:lineRule="exact"/>
              <w:jc w:val="center"/>
              <w:rPr>
                <w:rFonts w:hint="eastAsia" w:ascii="Times New Roman" w:hAnsi="Times New Roman" w:eastAsiaTheme="minorEastAsia"/>
                <w:color w:val="auto"/>
                <w:sz w:val="18"/>
                <w:lang w:val="en-US" w:eastAsia="zh-CN"/>
              </w:rPr>
            </w:pPr>
            <w:r>
              <w:rPr>
                <w:rFonts w:hint="eastAsia" w:ascii="Times New Roman" w:hAnsi="Times New Roman"/>
                <w:color w:val="auto"/>
                <w:sz w:val="18"/>
                <w:lang w:val="en-US" w:eastAsia="zh-CN"/>
              </w:rPr>
              <w:t>%</w:t>
            </w:r>
          </w:p>
        </w:tc>
        <w:tc>
          <w:tcPr>
            <w:tcW w:w="4203" w:type="dxa"/>
            <w:vAlign w:val="center"/>
          </w:tcPr>
          <w:p>
            <w:pPr>
              <w:spacing w:line="320" w:lineRule="exact"/>
              <w:jc w:val="left"/>
              <w:rPr>
                <w:rFonts w:hint="eastAsia" w:ascii="Times New Roman" w:hAnsi="Times New Roman"/>
                <w:color w:val="auto"/>
                <w:sz w:val="18"/>
              </w:rPr>
            </w:pPr>
            <w:r>
              <w:rPr>
                <w:rFonts w:hint="eastAsia" w:ascii="Times New Roman" w:hAnsi="Times New Roman"/>
                <w:color w:val="auto"/>
                <w:sz w:val="18"/>
                <w:lang w:val="en-US" w:eastAsia="zh-CN"/>
              </w:rPr>
              <w:t>分析值</w:t>
            </w:r>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eastAsia" w:ascii="Times New Roman" w:hAnsi="Times New Roman"/>
                <w:color w:val="auto"/>
                <w:sz w:val="18"/>
                <w:lang w:val="en-US" w:eastAsia="zh-CN"/>
              </w:rPr>
            </w:pPr>
            <w:r>
              <w:rPr>
                <w:rFonts w:hint="eastAsia" w:ascii="Times New Roman" w:hAnsi="Times New Roman"/>
                <w:color w:val="auto"/>
                <w:sz w:val="18"/>
                <w:lang w:val="en-US" w:eastAsia="zh-CN"/>
              </w:rPr>
              <w:t>（8）</w:t>
            </w:r>
          </w:p>
        </w:tc>
        <w:tc>
          <w:tcPr>
            <w:tcW w:w="1340"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炉顶部分锌蒸气氧化后质量</w:t>
            </w:r>
          </w:p>
        </w:tc>
        <w:tc>
          <w:tcPr>
            <w:tcW w:w="1070" w:type="dxa"/>
            <w:vAlign w:val="center"/>
          </w:tcPr>
          <w:p>
            <w:pPr>
              <w:spacing w:line="320" w:lineRule="exact"/>
              <w:jc w:val="center"/>
              <w:rPr>
                <w:rFonts w:hint="default" w:ascii="Times New Roman" w:hAnsi="Times New Roman"/>
                <w:color w:val="auto"/>
                <w:sz w:val="18"/>
                <w:lang w:val="en-US" w:eastAsia="zh-CN"/>
              </w:rPr>
            </w:pPr>
            <w:r>
              <w:rPr>
                <w:rFonts w:hint="eastAsia" w:ascii="Times New Roman" w:hAnsi="Times New Roman"/>
                <w:color w:val="auto"/>
                <w:sz w:val="18"/>
                <w:lang w:val="en-US" w:eastAsia="zh-CN"/>
              </w:rPr>
              <w:t>m</w:t>
            </w:r>
            <w:r>
              <w:rPr>
                <w:rFonts w:hint="eastAsia" w:ascii="Times New Roman" w:hAnsi="Times New Roman"/>
                <w:color w:val="auto"/>
                <w:sz w:val="18"/>
                <w:vertAlign w:val="subscript"/>
                <w:lang w:val="en-US" w:eastAsia="zh-CN"/>
              </w:rPr>
              <w:t>18</w:t>
            </w:r>
          </w:p>
        </w:tc>
        <w:tc>
          <w:tcPr>
            <w:tcW w:w="992" w:type="dxa"/>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rPr>
              <w:t>kg/h</w:t>
            </w:r>
          </w:p>
        </w:tc>
        <w:tc>
          <w:tcPr>
            <w:tcW w:w="4203" w:type="dxa"/>
            <w:vAlign w:val="center"/>
          </w:tcPr>
          <w:p>
            <w:pPr>
              <w:spacing w:line="320" w:lineRule="exact"/>
              <w:jc w:val="left"/>
              <w:rPr>
                <w:rFonts w:hint="eastAsia" w:ascii="Times New Roman" w:hAnsi="Times New Roman"/>
                <w:color w:val="auto"/>
                <w:sz w:val="18"/>
                <w:lang w:val="en-US" w:eastAsia="zh-CN"/>
              </w:rPr>
            </w:pPr>
            <m:oMathPara>
              <m:oMathParaPr>
                <m:jc m:val="left"/>
              </m:oMathParaPr>
              <m:oMath>
                <m:f>
                  <m:fPr>
                    <m:ctrlPr>
                      <w:rPr>
                        <w:rFonts w:hint="default" w:ascii="Cambria Math" w:hAnsi="Cambria Math"/>
                        <w:i/>
                        <w:color w:val="auto"/>
                        <w:sz w:val="18"/>
                        <w:szCs w:val="18"/>
                        <w:lang w:val="en-US" w:eastAsia="zh-CN"/>
                      </w:rPr>
                    </m:ctrlPr>
                  </m:fPr>
                  <m:num>
                    <m:r>
                      <m:rPr/>
                      <w:rPr>
                        <w:rFonts w:hint="default" w:ascii="Cambria Math" w:hAnsi="Cambria Math"/>
                        <w:color w:val="auto"/>
                        <w:sz w:val="18"/>
                        <w:szCs w:val="18"/>
                        <w:lang w:val="en-US" w:eastAsia="zh-CN"/>
                      </w:rPr>
                      <m:t>81</m:t>
                    </m:r>
                    <m:ctrlPr>
                      <w:rPr>
                        <w:rFonts w:hint="default" w:ascii="Cambria Math" w:hAnsi="Cambria Math"/>
                        <w:i/>
                        <w:color w:val="auto"/>
                        <w:sz w:val="18"/>
                        <w:szCs w:val="18"/>
                        <w:lang w:val="en-US" w:eastAsia="zh-CN"/>
                      </w:rPr>
                    </m:ctrlPr>
                  </m:num>
                  <m:den>
                    <m:r>
                      <m:rPr/>
                      <w:rPr>
                        <w:rFonts w:hint="default" w:ascii="Cambria Math" w:hAnsi="Cambria Math"/>
                        <w:color w:val="auto"/>
                        <w:sz w:val="18"/>
                        <w:szCs w:val="18"/>
                        <w:lang w:val="en-US" w:eastAsia="zh-CN"/>
                      </w:rPr>
                      <m:t>65</m:t>
                    </m:r>
                    <m:ctrlPr>
                      <w:rPr>
                        <w:rFonts w:hint="default" w:ascii="Cambria Math" w:hAnsi="Cambria Math"/>
                        <w:i/>
                        <w:color w:val="auto"/>
                        <w:sz w:val="18"/>
                        <w:szCs w:val="18"/>
                        <w:lang w:val="en-US" w:eastAsia="zh-CN"/>
                      </w:rPr>
                    </m:ctrlPr>
                  </m:den>
                </m:f>
                <m:r>
                  <m:rPr/>
                  <w:rPr>
                    <w:rFonts w:hint="default" w:ascii="Cambria Math" w:hAnsi="Cambria Math" w:cs="Cambria Math"/>
                    <w:color w:val="auto"/>
                    <w:sz w:val="18"/>
                    <w:szCs w:val="18"/>
                    <w:lang w:val="en-US" w:eastAsia="zh-CN"/>
                  </w:rPr>
                  <m:t>×</m:t>
                </m:r>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m</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6</m:t>
                    </m:r>
                    <m:ctrlPr>
                      <w:rPr>
                        <w:rFonts w:ascii="Cambria Math" w:hAnsi="Cambria Math"/>
                        <w:i/>
                        <w:color w:val="auto"/>
                        <w:sz w:val="18"/>
                        <w:szCs w:val="18"/>
                        <w:lang w:val="en-US"/>
                      </w:rPr>
                    </m:ctrlPr>
                  </m:sub>
                </m:sSub>
                <m:r>
                  <m:rPr/>
                  <w:rPr>
                    <w:rFonts w:hint="default" w:ascii="Cambria Math" w:hAnsi="Cambria Math" w:cs="Cambria Math"/>
                    <w:color w:val="auto"/>
                    <w:sz w:val="18"/>
                    <w:szCs w:val="18"/>
                    <w:lang w:val="en-US"/>
                  </w:rPr>
                  <m:t>×</m:t>
                </m:r>
                <m:sSub>
                  <m:sSubPr>
                    <m:ctrlPr>
                      <w:rPr>
                        <w:rFonts w:hint="default" w:ascii="Cambria Math" w:hAnsi="Cambria Math"/>
                        <w:i/>
                        <w:color w:val="auto"/>
                        <w:sz w:val="18"/>
                        <w:szCs w:val="18"/>
                        <w:lang w:val="en-US" w:eastAsia="zh-CN"/>
                      </w:rPr>
                    </m:ctrlPr>
                  </m:sSubPr>
                  <m:e>
                    <m:r>
                      <m:rPr/>
                      <w:rPr>
                        <w:rFonts w:hint="default" w:ascii="Cambria Math" w:hAnsi="Cambria Math"/>
                        <w:color w:val="auto"/>
                        <w:sz w:val="18"/>
                        <w:szCs w:val="18"/>
                        <w:lang w:val="en-US" w:eastAsia="zh-CN"/>
                      </w:rPr>
                      <m:t>[Zn]</m:t>
                    </m:r>
                    <m:ctrlPr>
                      <w:rPr>
                        <w:rFonts w:hint="default" w:ascii="Cambria Math" w:hAnsi="Cambria Math"/>
                        <w:i/>
                        <w:color w:val="auto"/>
                        <w:sz w:val="18"/>
                        <w:szCs w:val="18"/>
                        <w:lang w:val="en-US" w:eastAsia="zh-CN"/>
                      </w:rPr>
                    </m:ctrlPr>
                  </m:e>
                  <m:sub>
                    <m:r>
                      <m:rPr/>
                      <w:rPr>
                        <w:rFonts w:hint="default" w:ascii="Cambria Math" w:hAnsi="Cambria Math"/>
                        <w:color w:val="auto"/>
                        <w:sz w:val="18"/>
                        <w:szCs w:val="18"/>
                        <w:lang w:val="en-US" w:eastAsia="zh-CN"/>
                      </w:rPr>
                      <m:t>6</m:t>
                    </m:r>
                    <m:ctrlPr>
                      <w:rPr>
                        <w:rFonts w:hint="default" w:ascii="Cambria Math" w:hAnsi="Cambria Math"/>
                        <w:i/>
                        <w:color w:val="auto"/>
                        <w:sz w:val="18"/>
                        <w:szCs w:val="18"/>
                        <w:lang w:val="en-US" w:eastAsia="zh-CN"/>
                      </w:rPr>
                    </m:ctrlPr>
                  </m:sub>
                </m:sSub>
                <m:r>
                  <m:rPr/>
                  <w:rPr>
                    <w:rFonts w:hint="default" w:ascii="Cambria Math" w:hAnsi="Cambria Math"/>
                    <w:color w:val="auto"/>
                    <w:sz w:val="18"/>
                    <w:szCs w:val="18"/>
                    <w:lang w:val="en-US" w:eastAsia="zh-CN"/>
                  </w:rPr>
                  <m:t>+</m:t>
                </m:r>
                <m:f>
                  <m:fPr>
                    <m:ctrlPr>
                      <w:rPr>
                        <w:rFonts w:hint="default" w:ascii="Cambria Math" w:hAnsi="Cambria Math"/>
                        <w:i/>
                        <w:color w:val="auto"/>
                        <w:sz w:val="18"/>
                        <w:szCs w:val="18"/>
                        <w:lang w:val="en-US" w:eastAsia="zh-CN"/>
                      </w:rPr>
                    </m:ctrlPr>
                  </m:fPr>
                  <m:num>
                    <m:r>
                      <m:rPr/>
                      <w:rPr>
                        <w:rFonts w:hint="default" w:ascii="Cambria Math" w:hAnsi="Cambria Math"/>
                        <w:color w:val="auto"/>
                        <w:sz w:val="18"/>
                        <w:szCs w:val="18"/>
                        <w:lang w:val="en-US" w:eastAsia="zh-CN"/>
                      </w:rPr>
                      <m:t>81</m:t>
                    </m:r>
                    <m:ctrlPr>
                      <w:rPr>
                        <w:rFonts w:hint="default" w:ascii="Cambria Math" w:hAnsi="Cambria Math"/>
                        <w:i/>
                        <w:color w:val="auto"/>
                        <w:sz w:val="18"/>
                        <w:szCs w:val="18"/>
                        <w:lang w:val="en-US" w:eastAsia="zh-CN"/>
                      </w:rPr>
                    </m:ctrlPr>
                  </m:num>
                  <m:den>
                    <m:r>
                      <m:rPr/>
                      <w:rPr>
                        <w:rFonts w:hint="default" w:ascii="Cambria Math" w:hAnsi="Cambria Math"/>
                        <w:color w:val="auto"/>
                        <w:sz w:val="18"/>
                        <w:szCs w:val="18"/>
                        <w:lang w:val="en-US" w:eastAsia="zh-CN"/>
                      </w:rPr>
                      <m:t>65</m:t>
                    </m:r>
                    <m:ctrlPr>
                      <w:rPr>
                        <w:rFonts w:hint="default" w:ascii="Cambria Math" w:hAnsi="Cambria Math"/>
                        <w:i/>
                        <w:color w:val="auto"/>
                        <w:sz w:val="18"/>
                        <w:szCs w:val="18"/>
                        <w:lang w:val="en-US" w:eastAsia="zh-CN"/>
                      </w:rPr>
                    </m:ctrlPr>
                  </m:den>
                </m:f>
                <m:r>
                  <m:rPr/>
                  <w:rPr>
                    <w:rFonts w:hint="default" w:ascii="Cambria Math" w:hAnsi="Cambria Math" w:cs="Cambria Math"/>
                    <w:color w:val="auto"/>
                    <w:sz w:val="18"/>
                    <w:szCs w:val="18"/>
                    <w:lang w:val="en-US" w:eastAsia="zh-CN"/>
                  </w:rPr>
                  <m:t>×</m:t>
                </m:r>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m</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8</m:t>
                    </m:r>
                    <m:ctrlPr>
                      <w:rPr>
                        <w:rFonts w:ascii="Cambria Math" w:hAnsi="Cambria Math"/>
                        <w:i/>
                        <w:color w:val="auto"/>
                        <w:sz w:val="18"/>
                        <w:szCs w:val="18"/>
                        <w:lang w:val="en-US"/>
                      </w:rPr>
                    </m:ctrlPr>
                  </m:sub>
                </m:sSub>
                <m:r>
                  <m:rPr/>
                  <w:rPr>
                    <w:rFonts w:hint="default" w:ascii="Cambria Math" w:hAnsi="Cambria Math" w:cs="Cambria Math"/>
                    <w:color w:val="auto"/>
                    <w:sz w:val="18"/>
                    <w:szCs w:val="18"/>
                    <w:lang w:val="en-US"/>
                  </w:rPr>
                  <m:t>×</m:t>
                </m:r>
                <m:sSub>
                  <m:sSubPr>
                    <m:ctrlPr>
                      <w:rPr>
                        <w:rFonts w:hint="default" w:ascii="Cambria Math" w:hAnsi="Cambria Math"/>
                        <w:i/>
                        <w:color w:val="auto"/>
                        <w:sz w:val="18"/>
                        <w:szCs w:val="18"/>
                        <w:lang w:val="en-US" w:eastAsia="zh-CN"/>
                      </w:rPr>
                    </m:ctrlPr>
                  </m:sSubPr>
                  <m:e>
                    <m:r>
                      <m:rPr/>
                      <w:rPr>
                        <w:rFonts w:hint="default" w:ascii="Cambria Math" w:hAnsi="Cambria Math"/>
                        <w:color w:val="auto"/>
                        <w:sz w:val="18"/>
                        <w:szCs w:val="18"/>
                        <w:lang w:val="en-US" w:eastAsia="zh-CN"/>
                      </w:rPr>
                      <m:t>[Zn]</m:t>
                    </m:r>
                    <m:ctrlPr>
                      <w:rPr>
                        <w:rFonts w:hint="default" w:ascii="Cambria Math" w:hAnsi="Cambria Math"/>
                        <w:i/>
                        <w:color w:val="auto"/>
                        <w:sz w:val="18"/>
                        <w:szCs w:val="18"/>
                        <w:lang w:val="en-US" w:eastAsia="zh-CN"/>
                      </w:rPr>
                    </m:ctrlPr>
                  </m:e>
                  <m:sub>
                    <m:r>
                      <m:rPr/>
                      <w:rPr>
                        <w:rFonts w:hint="default" w:ascii="Cambria Math" w:hAnsi="Cambria Math"/>
                        <w:color w:val="auto"/>
                        <w:sz w:val="18"/>
                        <w:szCs w:val="18"/>
                        <w:lang w:val="en-US" w:eastAsia="zh-CN"/>
                      </w:rPr>
                      <m:t>8</m:t>
                    </m:r>
                    <m:ctrlPr>
                      <w:rPr>
                        <w:rFonts w:hint="default" w:ascii="Cambria Math" w:hAnsi="Cambria Math"/>
                        <w:i/>
                        <w:color w:val="auto"/>
                        <w:sz w:val="18"/>
                        <w:szCs w:val="18"/>
                        <w:lang w:val="en-US" w:eastAsia="zh-CN"/>
                      </w:rPr>
                    </m:ctrlPr>
                  </m:sub>
                </m:sSub>
              </m:oMath>
            </m:oMathPara>
          </w:p>
        </w:tc>
        <w:tc>
          <w:tcPr>
            <w:tcW w:w="1371" w:type="dxa"/>
            <w:vAlign w:val="center"/>
          </w:tcPr>
          <w:p>
            <w:pPr>
              <w:spacing w:line="320" w:lineRule="exact"/>
              <w:jc w:val="center"/>
              <w:rPr>
                <w:rFonts w:hint="default" w:ascii="Times New Roman" w:hAnsi="Times New Roman"/>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default" w:ascii="Times New Roman" w:hAnsi="Times New Roman"/>
                <w:color w:val="auto"/>
                <w:sz w:val="18"/>
                <w:lang w:val="en-US" w:eastAsia="zh-CN"/>
              </w:rPr>
            </w:pPr>
            <w:r>
              <w:rPr>
                <w:rFonts w:hint="eastAsia" w:ascii="Times New Roman" w:hAnsi="Times New Roman"/>
                <w:color w:val="auto"/>
                <w:sz w:val="18"/>
                <w:lang w:val="en-US" w:eastAsia="zh-CN"/>
              </w:rPr>
              <w:t>9</w:t>
            </w:r>
          </w:p>
        </w:tc>
        <w:tc>
          <w:tcPr>
            <w:tcW w:w="1340"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氧气质量</w:t>
            </w:r>
          </w:p>
        </w:tc>
        <w:tc>
          <w:tcPr>
            <w:tcW w:w="1070" w:type="dxa"/>
            <w:vAlign w:val="center"/>
          </w:tcPr>
          <w:p>
            <w:pPr>
              <w:spacing w:line="320" w:lineRule="exact"/>
              <w:jc w:val="center"/>
              <w:rPr>
                <w:rFonts w:hint="default" w:ascii="Times New Roman" w:hAnsi="Times New Roman"/>
                <w:color w:val="auto"/>
                <w:sz w:val="18"/>
                <w:lang w:val="en-US" w:eastAsia="zh-CN"/>
              </w:rPr>
            </w:pPr>
            <w:r>
              <w:rPr>
                <w:rFonts w:hint="eastAsia" w:ascii="Times New Roman" w:hAnsi="Times New Roman"/>
                <w:color w:val="auto"/>
                <w:sz w:val="18"/>
                <w:lang w:val="en-US" w:eastAsia="zh-CN"/>
              </w:rPr>
              <w:t>m</w:t>
            </w:r>
            <w:r>
              <w:rPr>
                <w:rFonts w:hint="eastAsia" w:ascii="Times New Roman" w:hAnsi="Times New Roman"/>
                <w:color w:val="auto"/>
                <w:sz w:val="18"/>
                <w:vertAlign w:val="subscript"/>
                <w:lang w:val="en-US" w:eastAsia="zh-CN"/>
              </w:rPr>
              <w:t>19</w:t>
            </w:r>
          </w:p>
        </w:tc>
        <w:tc>
          <w:tcPr>
            <w:tcW w:w="992" w:type="dxa"/>
            <w:vAlign w:val="center"/>
          </w:tcPr>
          <w:p>
            <w:pPr>
              <w:spacing w:line="320" w:lineRule="exact"/>
              <w:jc w:val="center"/>
              <w:rPr>
                <w:rFonts w:hint="eastAsia" w:ascii="Times New Roman" w:hAnsi="Times New Roman"/>
                <w:color w:val="auto"/>
                <w:sz w:val="18"/>
                <w:lang w:val="en-US" w:eastAsia="zh-CN"/>
              </w:rPr>
            </w:pPr>
            <w:r>
              <w:rPr>
                <w:rFonts w:hint="eastAsia" w:ascii="Times New Roman" w:hAnsi="Times New Roman"/>
                <w:color w:val="auto"/>
                <w:sz w:val="18"/>
              </w:rPr>
              <w:t>kg/h</w:t>
            </w:r>
          </w:p>
        </w:tc>
        <w:tc>
          <w:tcPr>
            <w:tcW w:w="4203"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V</w:t>
            </w:r>
            <w:r>
              <w:rPr>
                <w:rFonts w:hint="eastAsia" w:ascii="Times New Roman" w:hAnsi="Times New Roman"/>
                <w:color w:val="auto"/>
                <w:sz w:val="18"/>
                <w:vertAlign w:val="subscript"/>
                <w:lang w:val="en-US" w:eastAsia="zh-CN"/>
              </w:rPr>
              <w:t>O</w:t>
            </w:r>
            <w:r>
              <w:rPr>
                <w:rFonts w:hint="eastAsia" w:ascii="Times New Roman" w:hAnsi="Times New Roman"/>
                <w:color w:val="auto"/>
                <w:sz w:val="18"/>
                <w:lang w:val="en-US" w:eastAsia="zh-CN"/>
              </w:rPr>
              <w:t>×</w:t>
            </w:r>
            <m:oMath>
              <m:sSub>
                <m:sSubPr>
                  <m:ctrlPr>
                    <w:rPr>
                      <w:rFonts w:ascii="Cambria Math" w:hAnsi="Cambria Math"/>
                      <w:i/>
                      <w:color w:val="auto"/>
                      <w:sz w:val="18"/>
                    </w:rPr>
                  </m:ctrlPr>
                </m:sSubPr>
                <m:e>
                  <m:r>
                    <m:rPr/>
                    <w:rPr>
                      <w:rFonts w:ascii="Cambria Math" w:hAnsi="Cambria Math"/>
                      <w:color w:val="auto"/>
                      <w:sz w:val="18"/>
                    </w:rPr>
                    <m:t>ρ</m:t>
                  </m:r>
                  <m:ctrlPr>
                    <w:rPr>
                      <w:rFonts w:ascii="Cambria Math" w:hAnsi="Cambria Math"/>
                      <w:i/>
                      <w:color w:val="auto"/>
                      <w:sz w:val="18"/>
                    </w:rPr>
                  </m:ctrlPr>
                </m:e>
                <m:sub>
                  <m:r>
                    <m:rPr/>
                    <w:rPr>
                      <w:rFonts w:hint="default" w:ascii="Cambria Math" w:hAnsi="Cambria Math"/>
                      <w:color w:val="auto"/>
                      <w:sz w:val="18"/>
                      <w:lang w:val="en-US" w:eastAsia="zh-CN"/>
                    </w:rPr>
                    <m:t>O</m:t>
                  </m:r>
                  <m:ctrlPr>
                    <w:rPr>
                      <w:rFonts w:ascii="Cambria Math" w:hAnsi="Cambria Math"/>
                      <w:i/>
                      <w:color w:val="auto"/>
                      <w:sz w:val="18"/>
                    </w:rPr>
                  </m:ctrlPr>
                </m:sub>
              </m:sSub>
            </m:oMath>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eastAsia" w:ascii="Times New Roman" w:hAnsi="Times New Roman"/>
                <w:color w:val="auto"/>
                <w:sz w:val="18"/>
                <w:lang w:val="en-US" w:eastAsia="zh-CN"/>
              </w:rPr>
            </w:pPr>
            <w:r>
              <w:rPr>
                <w:rFonts w:hint="eastAsia" w:ascii="Times New Roman" w:hAnsi="Times New Roman"/>
                <w:color w:val="auto"/>
                <w:sz w:val="18"/>
                <w:lang w:val="en-US" w:eastAsia="zh-CN"/>
              </w:rPr>
              <w:t>（1）</w:t>
            </w:r>
          </w:p>
        </w:tc>
        <w:tc>
          <w:tcPr>
            <w:tcW w:w="1340"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氧气流量</w:t>
            </w:r>
          </w:p>
        </w:tc>
        <w:tc>
          <w:tcPr>
            <w:tcW w:w="1070" w:type="dxa"/>
            <w:vAlign w:val="center"/>
          </w:tcPr>
          <w:p>
            <w:pPr>
              <w:spacing w:line="320" w:lineRule="exact"/>
              <w:jc w:val="center"/>
              <w:rPr>
                <w:rFonts w:hint="eastAsia" w:ascii="Times New Roman" w:hAnsi="Times New Roman"/>
                <w:color w:val="auto"/>
                <w:sz w:val="18"/>
                <w:lang w:val="en-US" w:eastAsia="zh-CN"/>
              </w:rPr>
            </w:pPr>
            <w:r>
              <w:rPr>
                <w:rFonts w:hint="eastAsia" w:ascii="Times New Roman" w:hAnsi="Times New Roman"/>
                <w:color w:val="auto"/>
                <w:sz w:val="18"/>
                <w:lang w:val="en-US" w:eastAsia="zh-CN"/>
              </w:rPr>
              <w:t>V</w:t>
            </w:r>
            <w:r>
              <w:rPr>
                <w:rFonts w:hint="eastAsia" w:ascii="Times New Roman" w:hAnsi="Times New Roman"/>
                <w:color w:val="auto"/>
                <w:sz w:val="18"/>
                <w:vertAlign w:val="subscript"/>
                <w:lang w:val="en-US" w:eastAsia="zh-CN"/>
              </w:rPr>
              <w:t>O</w:t>
            </w:r>
          </w:p>
        </w:tc>
        <w:tc>
          <w:tcPr>
            <w:tcW w:w="992" w:type="dxa"/>
            <w:vAlign w:val="center"/>
          </w:tcPr>
          <w:p>
            <w:pPr>
              <w:spacing w:line="320" w:lineRule="exact"/>
              <w:jc w:val="center"/>
              <w:rPr>
                <w:rFonts w:hint="eastAsia" w:ascii="Times New Roman" w:hAnsi="Times New Roman"/>
                <w:color w:val="auto"/>
                <w:sz w:val="18"/>
                <w:lang w:val="en-US" w:eastAsia="zh-CN"/>
              </w:rPr>
            </w:pPr>
            <w:r>
              <w:rPr>
                <w:rFonts w:ascii="Times New Roman" w:hAnsi="Times New Roman"/>
                <w:color w:val="auto"/>
                <w:sz w:val="18"/>
              </w:rPr>
              <w:t>m</w:t>
            </w:r>
            <w:r>
              <w:rPr>
                <w:rFonts w:hint="eastAsia" w:ascii="Times New Roman" w:hAnsi="Times New Roman"/>
                <w:color w:val="auto"/>
                <w:sz w:val="18"/>
                <w:vertAlign w:val="superscript"/>
              </w:rPr>
              <w:t>3</w:t>
            </w:r>
            <w:r>
              <w:rPr>
                <w:rFonts w:hint="eastAsia" w:ascii="Times New Roman" w:hAnsi="Times New Roman"/>
                <w:color w:val="auto"/>
                <w:sz w:val="18"/>
              </w:rPr>
              <w:t>/h</w:t>
            </w:r>
          </w:p>
        </w:tc>
        <w:tc>
          <w:tcPr>
            <w:tcW w:w="4203"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测量值</w:t>
            </w:r>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default" w:ascii="Times New Roman" w:hAnsi="Times New Roman"/>
                <w:color w:val="auto"/>
                <w:sz w:val="18"/>
                <w:lang w:val="en-US" w:eastAsia="zh-CN"/>
              </w:rPr>
            </w:pPr>
            <w:r>
              <w:rPr>
                <w:rFonts w:hint="eastAsia" w:ascii="Times New Roman" w:hAnsi="Times New Roman"/>
                <w:color w:val="auto"/>
                <w:sz w:val="18"/>
                <w:lang w:val="en-US" w:eastAsia="zh-CN"/>
              </w:rPr>
              <w:t>（2）</w:t>
            </w:r>
          </w:p>
        </w:tc>
        <w:tc>
          <w:tcPr>
            <w:tcW w:w="1340"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氧气密度</w:t>
            </w:r>
          </w:p>
        </w:tc>
        <w:tc>
          <w:tcPr>
            <w:tcW w:w="1070" w:type="dxa"/>
            <w:vAlign w:val="center"/>
          </w:tcPr>
          <w:p>
            <w:pPr>
              <w:spacing w:line="320" w:lineRule="exact"/>
              <w:jc w:val="center"/>
              <w:rPr>
                <w:rFonts w:hint="eastAsia" w:ascii="Times New Roman" w:hAnsi="Times New Roman"/>
                <w:color w:val="auto"/>
                <w:sz w:val="18"/>
                <w:lang w:val="en-US" w:eastAsia="zh-CN"/>
              </w:rPr>
            </w:pPr>
            <m:oMathPara>
              <m:oMath>
                <m:sSub>
                  <m:sSubPr>
                    <m:ctrlPr>
                      <w:rPr>
                        <w:rFonts w:ascii="Cambria Math" w:hAnsi="Cambria Math"/>
                        <w:i/>
                        <w:color w:val="auto"/>
                        <w:sz w:val="18"/>
                      </w:rPr>
                    </m:ctrlPr>
                  </m:sSubPr>
                  <m:e>
                    <m:r>
                      <m:rPr/>
                      <w:rPr>
                        <w:rFonts w:ascii="Cambria Math" w:hAnsi="Cambria Math"/>
                        <w:color w:val="auto"/>
                        <w:sz w:val="18"/>
                      </w:rPr>
                      <m:t>ρ</m:t>
                    </m:r>
                    <m:ctrlPr>
                      <w:rPr>
                        <w:rFonts w:ascii="Cambria Math" w:hAnsi="Cambria Math"/>
                        <w:i/>
                        <w:color w:val="auto"/>
                        <w:sz w:val="18"/>
                      </w:rPr>
                    </m:ctrlPr>
                  </m:e>
                  <m:sub>
                    <m:r>
                      <m:rPr/>
                      <w:rPr>
                        <w:rFonts w:hint="default" w:ascii="Cambria Math" w:hAnsi="Cambria Math"/>
                        <w:color w:val="auto"/>
                        <w:sz w:val="18"/>
                        <w:lang w:val="en-US" w:eastAsia="zh-CN"/>
                      </w:rPr>
                      <m:t>O</m:t>
                    </m:r>
                    <m:ctrlPr>
                      <w:rPr>
                        <w:rFonts w:ascii="Cambria Math" w:hAnsi="Cambria Math"/>
                        <w:i/>
                        <w:color w:val="auto"/>
                        <w:sz w:val="18"/>
                      </w:rPr>
                    </m:ctrlPr>
                  </m:sub>
                </m:sSub>
              </m:oMath>
            </m:oMathPara>
          </w:p>
        </w:tc>
        <w:tc>
          <w:tcPr>
            <w:tcW w:w="992" w:type="dxa"/>
            <w:vAlign w:val="center"/>
          </w:tcPr>
          <w:p>
            <w:pPr>
              <w:spacing w:line="320" w:lineRule="exact"/>
              <w:jc w:val="center"/>
              <w:rPr>
                <w:rFonts w:hint="default" w:ascii="Times New Roman" w:hAnsi="Times New Roman"/>
                <w:color w:val="auto"/>
                <w:sz w:val="18"/>
                <w:lang w:val="en-US" w:eastAsia="zh-CN"/>
              </w:rPr>
            </w:pPr>
            <w:r>
              <w:rPr>
                <w:rFonts w:hint="eastAsia" w:ascii="Times New Roman" w:hAnsi="Times New Roman"/>
                <w:color w:val="auto"/>
                <w:sz w:val="18"/>
                <w:lang w:val="en-US" w:eastAsia="zh-CN"/>
              </w:rPr>
              <w:t>kg/m</w:t>
            </w:r>
            <w:r>
              <w:rPr>
                <w:rFonts w:hint="eastAsia" w:ascii="Times New Roman" w:hAnsi="Times New Roman"/>
                <w:color w:val="auto"/>
                <w:sz w:val="18"/>
                <w:vertAlign w:val="superscript"/>
                <w:lang w:val="en-US" w:eastAsia="zh-CN"/>
              </w:rPr>
              <w:t>3</w:t>
            </w:r>
          </w:p>
        </w:tc>
        <w:tc>
          <w:tcPr>
            <w:tcW w:w="4203" w:type="dxa"/>
            <w:vAlign w:val="center"/>
          </w:tcPr>
          <w:p>
            <w:pPr>
              <w:spacing w:line="320" w:lineRule="exact"/>
              <w:jc w:val="left"/>
              <w:rPr>
                <w:rFonts w:hint="eastAsia" w:ascii="Times New Roman" w:hAnsi="Times New Roman"/>
                <w:color w:val="auto"/>
                <w:sz w:val="18"/>
                <w:lang w:val="en-US" w:eastAsia="zh-CN"/>
              </w:rPr>
            </w:pPr>
            <w:r>
              <w:rPr>
                <w:rFonts w:hint="eastAsia" w:ascii="Times New Roman" w:hAnsi="Times New Roman"/>
                <w:color w:val="auto"/>
                <w:sz w:val="18"/>
                <w:lang w:val="en-US" w:eastAsia="zh-CN"/>
              </w:rPr>
              <w:t>按t</w:t>
            </w:r>
            <w:r>
              <w:rPr>
                <w:rFonts w:hint="eastAsia" w:ascii="Times New Roman" w:hAnsi="Times New Roman"/>
                <w:color w:val="auto"/>
                <w:sz w:val="18"/>
                <w:vertAlign w:val="subscript"/>
                <w:lang w:val="en-US" w:eastAsia="zh-CN"/>
              </w:rPr>
              <w:t>e</w:t>
            </w:r>
            <w:r>
              <w:rPr>
                <w:rFonts w:hint="eastAsia" w:ascii="Times New Roman" w:hAnsi="Times New Roman"/>
                <w:color w:val="auto"/>
                <w:sz w:val="18"/>
                <w:vertAlign w:val="baseline"/>
                <w:lang w:val="en-US" w:eastAsia="zh-CN"/>
              </w:rPr>
              <w:t>查</w:t>
            </w:r>
            <w:r>
              <w:rPr>
                <w:rFonts w:hint="eastAsia" w:ascii="Times New Roman" w:hAnsi="Times New Roman"/>
                <w:color w:val="auto"/>
                <w:sz w:val="18"/>
                <w:lang w:val="en-US" w:eastAsia="zh-CN"/>
              </w:rPr>
              <w:t>《有色金属炉窑设计手册（梅炽、周萍主编）》第1112页附3-5；</w:t>
            </w:r>
          </w:p>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当</w:t>
            </w:r>
            <m:oMath>
              <m:sSub>
                <m:sSubPr>
                  <m:ctrlPr>
                    <w:rPr>
                      <w:rFonts w:ascii="Cambria Math" w:hAnsi="Cambria Math"/>
                      <w:i/>
                      <w:color w:val="auto"/>
                      <w:sz w:val="18"/>
                      <w:lang w:val="en-US"/>
                    </w:rPr>
                  </m:ctrlPr>
                </m:sSubPr>
                <m:e>
                  <m:r>
                    <m:rPr/>
                    <w:rPr>
                      <w:rFonts w:hint="default" w:ascii="Cambria Math" w:hAnsi="Cambria Math"/>
                      <w:color w:val="auto"/>
                      <w:sz w:val="18"/>
                      <w:lang w:val="en-US" w:eastAsia="zh-CN"/>
                    </w:rPr>
                    <m:t>t</m:t>
                  </m:r>
                  <m:ctrlPr>
                    <w:rPr>
                      <w:rFonts w:ascii="Cambria Math" w:hAnsi="Cambria Math"/>
                      <w:i/>
                      <w:color w:val="auto"/>
                      <w:sz w:val="18"/>
                      <w:lang w:val="en-US"/>
                    </w:rPr>
                  </m:ctrlPr>
                </m:e>
                <m:sub>
                  <m:r>
                    <m:rPr/>
                    <w:rPr>
                      <w:rFonts w:hint="default" w:ascii="Cambria Math" w:hAnsi="Cambria Math"/>
                      <w:color w:val="auto"/>
                      <w:sz w:val="18"/>
                      <w:lang w:val="en-US" w:eastAsia="zh-CN"/>
                    </w:rPr>
                    <m:t>e</m:t>
                  </m:r>
                  <m:ctrlPr>
                    <w:rPr>
                      <w:rFonts w:ascii="Cambria Math" w:hAnsi="Cambria Math"/>
                      <w:i/>
                      <w:color w:val="auto"/>
                      <w:sz w:val="18"/>
                      <w:lang w:val="en-US"/>
                    </w:rPr>
                  </m:ctrlPr>
                </m:sub>
              </m:sSub>
              <m:r>
                <m:rPr/>
                <w:rPr>
                  <w:rFonts w:hint="default" w:ascii="Cambria Math" w:hAnsi="Cambria Math"/>
                  <w:color w:val="auto"/>
                  <w:sz w:val="18"/>
                  <w:lang w:val="en-US" w:eastAsia="zh-CN"/>
                </w:rPr>
                <m:t>=25</m:t>
              </m:r>
              <m:r>
                <m:rPr/>
                <w:rPr>
                  <w:rFonts w:hint="eastAsia" w:ascii="Cambria Math" w:hAnsi="Cambria Math"/>
                  <w:color w:val="auto"/>
                  <w:sz w:val="18"/>
                  <w:lang w:val="en-US" w:eastAsia="zh-CN"/>
                </w:rPr>
                <m:t>℃</m:t>
              </m:r>
            </m:oMath>
            <w:r>
              <w:rPr>
                <w:rFonts w:hint="eastAsia" w:hAnsi="Cambria Math"/>
                <w:i w:val="0"/>
                <w:color w:val="auto"/>
                <w:sz w:val="18"/>
                <w:lang w:val="en-US" w:eastAsia="zh-CN"/>
              </w:rPr>
              <w:t>时，</w:t>
            </w:r>
            <w:r>
              <w:rPr>
                <w:rFonts w:hint="eastAsia" w:ascii="Times New Roman" w:hAnsi="Times New Roman"/>
                <w:color w:val="auto"/>
                <w:sz w:val="18"/>
                <w:lang w:val="en-US" w:eastAsia="zh-CN"/>
              </w:rPr>
              <w:t>取</w:t>
            </w:r>
            <m:oMath>
              <m:sSub>
                <m:sSubPr>
                  <m:ctrlPr>
                    <w:rPr>
                      <w:rFonts w:ascii="Cambria Math" w:hAnsi="Cambria Math"/>
                      <w:i/>
                      <w:color w:val="auto"/>
                      <w:sz w:val="18"/>
                    </w:rPr>
                  </m:ctrlPr>
                </m:sSubPr>
                <m:e>
                  <m:r>
                    <m:rPr/>
                    <w:rPr>
                      <w:rFonts w:ascii="Cambria Math" w:hAnsi="Cambria Math"/>
                      <w:color w:val="auto"/>
                      <w:sz w:val="18"/>
                    </w:rPr>
                    <m:t>ρ</m:t>
                  </m:r>
                  <m:ctrlPr>
                    <w:rPr>
                      <w:rFonts w:ascii="Cambria Math" w:hAnsi="Cambria Math"/>
                      <w:i/>
                      <w:color w:val="auto"/>
                      <w:sz w:val="18"/>
                    </w:rPr>
                  </m:ctrlPr>
                </m:e>
                <m:sub>
                  <m:r>
                    <m:rPr/>
                    <w:rPr>
                      <w:rFonts w:hint="default" w:ascii="Cambria Math" w:hAnsi="Cambria Math"/>
                      <w:color w:val="auto"/>
                      <w:sz w:val="18"/>
                      <w:lang w:val="en-US" w:eastAsia="zh-CN"/>
                    </w:rPr>
                    <m:t>O</m:t>
                  </m:r>
                  <m:ctrlPr>
                    <w:rPr>
                      <w:rFonts w:ascii="Cambria Math" w:hAnsi="Cambria Math"/>
                      <w:i/>
                      <w:color w:val="auto"/>
                      <w:sz w:val="18"/>
                    </w:rPr>
                  </m:ctrlPr>
                </m:sub>
              </m:sSub>
              <m:r>
                <m:rPr/>
                <w:rPr>
                  <w:rFonts w:hint="default" w:ascii="Cambria Math" w:hAnsi="Cambria Math"/>
                  <w:color w:val="auto"/>
                  <w:sz w:val="18"/>
                  <w:lang w:val="en-US" w:eastAsia="zh-CN"/>
                </w:rPr>
                <m:t>=1.338kg/</m:t>
              </m:r>
              <m:sSup>
                <m:sSupPr>
                  <m:ctrlPr>
                    <w:rPr>
                      <w:rFonts w:hint="default" w:ascii="Cambria Math" w:hAnsi="Cambria Math"/>
                      <w:i/>
                      <w:color w:val="auto"/>
                      <w:sz w:val="18"/>
                      <w:lang w:val="en-US" w:eastAsia="zh-CN"/>
                    </w:rPr>
                  </m:ctrlPr>
                </m:sSupPr>
                <m:e>
                  <m:r>
                    <m:rPr/>
                    <w:rPr>
                      <w:rFonts w:hint="default" w:ascii="Cambria Math" w:hAnsi="Cambria Math"/>
                      <w:color w:val="auto"/>
                      <w:sz w:val="18"/>
                      <w:lang w:val="en-US" w:eastAsia="zh-CN"/>
                    </w:rPr>
                    <m:t>m</m:t>
                  </m:r>
                  <m:ctrlPr>
                    <w:rPr>
                      <w:rFonts w:hint="default" w:ascii="Cambria Math" w:hAnsi="Cambria Math"/>
                      <w:i/>
                      <w:color w:val="auto"/>
                      <w:sz w:val="18"/>
                      <w:lang w:val="en-US" w:eastAsia="zh-CN"/>
                    </w:rPr>
                  </m:ctrlPr>
                </m:e>
                <m:sup>
                  <m:r>
                    <m:rPr/>
                    <w:rPr>
                      <w:rFonts w:hint="default" w:ascii="Cambria Math" w:hAnsi="Cambria Math"/>
                      <w:color w:val="auto"/>
                      <w:sz w:val="18"/>
                      <w:lang w:val="en-US" w:eastAsia="zh-CN"/>
                    </w:rPr>
                    <m:t>3</m:t>
                  </m:r>
                  <m:ctrlPr>
                    <w:rPr>
                      <w:rFonts w:hint="default" w:ascii="Cambria Math" w:hAnsi="Cambria Math"/>
                      <w:i/>
                      <w:color w:val="auto"/>
                      <w:sz w:val="18"/>
                      <w:lang w:val="en-US" w:eastAsia="zh-CN"/>
                    </w:rPr>
                  </m:ctrlPr>
                </m:sup>
              </m:sSup>
            </m:oMath>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default" w:ascii="Times New Roman" w:hAnsi="Times New Roman"/>
                <w:color w:val="auto"/>
                <w:sz w:val="18"/>
                <w:lang w:val="en-US" w:eastAsia="zh-CN"/>
              </w:rPr>
            </w:pPr>
            <w:r>
              <w:rPr>
                <w:rFonts w:hint="eastAsia" w:ascii="Times New Roman" w:hAnsi="Times New Roman"/>
                <w:color w:val="auto"/>
                <w:sz w:val="18"/>
                <w:lang w:val="en-US" w:eastAsia="zh-CN"/>
              </w:rPr>
              <w:t>10</w:t>
            </w:r>
          </w:p>
        </w:tc>
        <w:tc>
          <w:tcPr>
            <w:tcW w:w="1340"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炉顶压缩空气质量</w:t>
            </w:r>
          </w:p>
        </w:tc>
        <w:tc>
          <w:tcPr>
            <w:tcW w:w="1070" w:type="dxa"/>
            <w:vAlign w:val="center"/>
          </w:tcPr>
          <w:p>
            <w:pPr>
              <w:spacing w:line="320" w:lineRule="exact"/>
              <w:jc w:val="center"/>
              <w:rPr>
                <w:rFonts w:hint="default" w:ascii="Cambria Math" w:hAnsi="Cambria Math"/>
                <w:i/>
                <w:color w:val="auto"/>
                <w:sz w:val="18"/>
                <w:lang w:val="en-US"/>
                <w:oMath/>
              </w:rPr>
            </w:pPr>
            <w:r>
              <w:rPr>
                <w:rFonts w:hint="eastAsia" w:ascii="Times New Roman" w:hAnsi="Times New Roman"/>
                <w:color w:val="auto"/>
                <w:sz w:val="18"/>
                <w:lang w:val="en-US" w:eastAsia="zh-CN"/>
              </w:rPr>
              <w:t>m</w:t>
            </w:r>
            <w:r>
              <w:rPr>
                <w:rFonts w:hint="eastAsia" w:ascii="Times New Roman" w:hAnsi="Times New Roman"/>
                <w:color w:val="auto"/>
                <w:sz w:val="18"/>
                <w:vertAlign w:val="subscript"/>
                <w:lang w:val="en-US" w:eastAsia="zh-CN"/>
              </w:rPr>
              <w:t>20</w:t>
            </w:r>
          </w:p>
        </w:tc>
        <w:tc>
          <w:tcPr>
            <w:tcW w:w="992" w:type="dxa"/>
            <w:vAlign w:val="center"/>
          </w:tcPr>
          <w:p>
            <w:pPr>
              <w:spacing w:line="320" w:lineRule="exact"/>
              <w:jc w:val="center"/>
              <w:rPr>
                <w:rFonts w:hint="eastAsia" w:ascii="Times New Roman" w:hAnsi="Times New Roman"/>
                <w:color w:val="auto"/>
                <w:sz w:val="18"/>
                <w:lang w:val="en-US" w:eastAsia="zh-CN"/>
              </w:rPr>
            </w:pPr>
            <w:r>
              <w:rPr>
                <w:rFonts w:hint="eastAsia" w:ascii="Times New Roman" w:hAnsi="Times New Roman"/>
                <w:color w:val="auto"/>
                <w:sz w:val="18"/>
              </w:rPr>
              <w:t>kg/h</w:t>
            </w:r>
          </w:p>
        </w:tc>
        <w:tc>
          <w:tcPr>
            <w:tcW w:w="4203" w:type="dxa"/>
            <w:vAlign w:val="center"/>
          </w:tcPr>
          <w:p>
            <w:pPr>
              <w:spacing w:line="320" w:lineRule="exact"/>
              <w:jc w:val="left"/>
              <w:rPr>
                <w:rFonts w:hint="eastAsia" w:ascii="Times New Roman" w:hAnsi="Times New Roman"/>
                <w:color w:val="auto"/>
                <w:sz w:val="18"/>
                <w:lang w:val="en-US" w:eastAsia="zh-CN"/>
              </w:rPr>
            </w:pPr>
            <w:r>
              <w:rPr>
                <w:rFonts w:hint="eastAsia" w:ascii="Times New Roman" w:hAnsi="Times New Roman"/>
                <w:color w:val="auto"/>
                <w:sz w:val="18"/>
                <w:lang w:val="en-US" w:eastAsia="zh-CN"/>
              </w:rPr>
              <w:t>V</w:t>
            </w:r>
            <w:r>
              <w:rPr>
                <w:rFonts w:hint="eastAsia" w:ascii="Times New Roman" w:hAnsi="Times New Roman"/>
                <w:color w:val="auto"/>
                <w:sz w:val="18"/>
                <w:vertAlign w:val="subscript"/>
                <w:lang w:val="en-US" w:eastAsia="zh-CN"/>
              </w:rPr>
              <w:t>4K</w:t>
            </w:r>
            <w:r>
              <w:rPr>
                <w:rFonts w:hint="eastAsia" w:ascii="Times New Roman" w:hAnsi="Times New Roman"/>
                <w:color w:val="auto"/>
                <w:sz w:val="18"/>
                <w:lang w:val="en-US" w:eastAsia="zh-CN"/>
              </w:rPr>
              <w:t>×</w:t>
            </w:r>
            <m:oMath>
              <m:sSub>
                <m:sSubPr>
                  <m:ctrlPr>
                    <w:rPr>
                      <w:rFonts w:ascii="Cambria Math" w:hAnsi="Cambria Math"/>
                      <w:i/>
                      <w:color w:val="auto"/>
                      <w:sz w:val="18"/>
                    </w:rPr>
                  </m:ctrlPr>
                </m:sSubPr>
                <m:e>
                  <m:r>
                    <m:rPr/>
                    <w:rPr>
                      <w:rFonts w:ascii="Cambria Math" w:hAnsi="Cambria Math"/>
                      <w:color w:val="auto"/>
                      <w:sz w:val="18"/>
                    </w:rPr>
                    <m:t>ρ</m:t>
                  </m:r>
                  <m:ctrlPr>
                    <w:rPr>
                      <w:rFonts w:ascii="Cambria Math" w:hAnsi="Cambria Math"/>
                      <w:i/>
                      <w:color w:val="auto"/>
                      <w:sz w:val="18"/>
                    </w:rPr>
                  </m:ctrlPr>
                </m:e>
                <m:sub>
                  <m:r>
                    <m:rPr/>
                    <w:rPr>
                      <w:rFonts w:hint="default" w:ascii="Cambria Math" w:hAnsi="Cambria Math"/>
                      <w:color w:val="auto"/>
                      <w:sz w:val="18"/>
                      <w:lang w:val="en-US" w:eastAsia="zh-CN"/>
                    </w:rPr>
                    <m:t>15</m:t>
                  </m:r>
                  <m:ctrlPr>
                    <w:rPr>
                      <w:rFonts w:ascii="Cambria Math" w:hAnsi="Cambria Math"/>
                      <w:i/>
                      <w:color w:val="auto"/>
                      <w:sz w:val="18"/>
                    </w:rPr>
                  </m:ctrlPr>
                </m:sub>
              </m:sSub>
            </m:oMath>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eastAsia" w:ascii="Times New Roman" w:hAnsi="Times New Roman"/>
                <w:color w:val="auto"/>
                <w:sz w:val="18"/>
                <w:lang w:val="en-US" w:eastAsia="zh-CN"/>
              </w:rPr>
            </w:pPr>
            <w:r>
              <w:rPr>
                <w:rFonts w:hint="eastAsia" w:ascii="Times New Roman" w:hAnsi="Times New Roman"/>
                <w:color w:val="auto"/>
                <w:sz w:val="18"/>
                <w:lang w:val="en-US" w:eastAsia="zh-CN"/>
              </w:rPr>
              <w:t>（1）</w:t>
            </w:r>
          </w:p>
        </w:tc>
        <w:tc>
          <w:tcPr>
            <w:tcW w:w="1340" w:type="dxa"/>
            <w:vAlign w:val="center"/>
          </w:tcPr>
          <w:p>
            <w:pPr>
              <w:spacing w:line="320" w:lineRule="exact"/>
              <w:jc w:val="left"/>
              <w:rPr>
                <w:rFonts w:hint="eastAsia" w:ascii="Times New Roman" w:hAnsi="Times New Roman" w:eastAsiaTheme="minorEastAsia" w:cstheme="minorBidi"/>
                <w:color w:val="auto"/>
                <w:kern w:val="2"/>
                <w:sz w:val="18"/>
                <w:szCs w:val="22"/>
                <w:lang w:val="en-US" w:eastAsia="zh-CN" w:bidi="ar-SA"/>
              </w:rPr>
            </w:pPr>
            <w:r>
              <w:rPr>
                <w:rFonts w:hint="eastAsia" w:ascii="Times New Roman" w:hAnsi="Times New Roman"/>
                <w:color w:val="auto"/>
                <w:sz w:val="18"/>
                <w:lang w:val="en-US" w:eastAsia="zh-CN"/>
              </w:rPr>
              <w:t>6、炉顶压缩空气流量</w:t>
            </w:r>
          </w:p>
        </w:tc>
        <w:tc>
          <w:tcPr>
            <w:tcW w:w="1070" w:type="dxa"/>
            <w:vAlign w:val="center"/>
          </w:tcPr>
          <w:p>
            <w:pPr>
              <w:spacing w:line="320" w:lineRule="exact"/>
              <w:jc w:val="center"/>
              <w:rPr>
                <w:rFonts w:hint="eastAsia" w:ascii="Times New Roman" w:hAnsi="Times New Roman" w:eastAsiaTheme="minorEastAsia" w:cstheme="minorBidi"/>
                <w:color w:val="auto"/>
                <w:kern w:val="2"/>
                <w:sz w:val="18"/>
                <w:szCs w:val="22"/>
                <w:lang w:val="en-US" w:eastAsia="zh-CN" w:bidi="ar-SA"/>
              </w:rPr>
            </w:pPr>
            <w:r>
              <w:rPr>
                <w:rFonts w:hint="eastAsia" w:ascii="Times New Roman" w:hAnsi="Times New Roman"/>
                <w:color w:val="auto"/>
                <w:sz w:val="18"/>
              </w:rPr>
              <w:t>V</w:t>
            </w:r>
            <w:r>
              <w:rPr>
                <w:rFonts w:hint="eastAsia" w:ascii="Times New Roman" w:hAnsi="Times New Roman"/>
                <w:color w:val="auto"/>
                <w:sz w:val="18"/>
                <w:vertAlign w:val="subscript"/>
                <w:lang w:val="en-US" w:eastAsia="zh-CN"/>
              </w:rPr>
              <w:t>4K</w:t>
            </w:r>
          </w:p>
        </w:tc>
        <w:tc>
          <w:tcPr>
            <w:tcW w:w="992" w:type="dxa"/>
            <w:vAlign w:val="center"/>
          </w:tcPr>
          <w:p>
            <w:pPr>
              <w:spacing w:line="320" w:lineRule="exact"/>
              <w:jc w:val="center"/>
              <w:rPr>
                <w:rFonts w:hint="eastAsia" w:ascii="Times New Roman" w:hAnsi="Times New Roman" w:eastAsiaTheme="minorEastAsia" w:cstheme="minorBidi"/>
                <w:color w:val="auto"/>
                <w:kern w:val="2"/>
                <w:sz w:val="18"/>
                <w:szCs w:val="22"/>
                <w:lang w:val="en-US" w:eastAsia="zh-CN" w:bidi="ar-SA"/>
              </w:rPr>
            </w:pPr>
            <w:r>
              <w:rPr>
                <w:rFonts w:ascii="Times New Roman" w:hAnsi="Times New Roman"/>
                <w:color w:val="auto"/>
                <w:sz w:val="18"/>
              </w:rPr>
              <w:t>m</w:t>
            </w:r>
            <w:r>
              <w:rPr>
                <w:rFonts w:hint="eastAsia" w:ascii="Times New Roman" w:hAnsi="Times New Roman"/>
                <w:color w:val="auto"/>
                <w:sz w:val="18"/>
                <w:vertAlign w:val="superscript"/>
              </w:rPr>
              <w:t>3</w:t>
            </w:r>
            <w:r>
              <w:rPr>
                <w:rFonts w:hint="eastAsia" w:ascii="Times New Roman" w:hAnsi="Times New Roman"/>
                <w:color w:val="auto"/>
                <w:sz w:val="18"/>
              </w:rPr>
              <w:t>/h</w:t>
            </w:r>
          </w:p>
        </w:tc>
        <w:tc>
          <w:tcPr>
            <w:tcW w:w="4203" w:type="dxa"/>
            <w:vAlign w:val="center"/>
          </w:tcPr>
          <w:p>
            <w:pPr>
              <w:spacing w:line="320" w:lineRule="exact"/>
              <w:jc w:val="left"/>
              <w:rPr>
                <w:rFonts w:hint="eastAsia" w:ascii="Times New Roman" w:hAnsi="Times New Roman"/>
                <w:color w:val="auto"/>
                <w:sz w:val="18"/>
                <w:lang w:val="en-US" w:eastAsia="zh-CN"/>
              </w:rPr>
            </w:pPr>
            <w:r>
              <w:rPr>
                <w:rFonts w:hint="eastAsia" w:ascii="Times New Roman" w:hAnsi="Times New Roman"/>
                <w:color w:val="auto"/>
                <w:sz w:val="18"/>
                <w:lang w:val="en-US" w:eastAsia="zh-CN"/>
              </w:rPr>
              <w:t>测量值</w:t>
            </w:r>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default" w:ascii="Times New Roman" w:hAnsi="Times New Roman"/>
                <w:color w:val="auto"/>
                <w:sz w:val="18"/>
                <w:lang w:val="en-US" w:eastAsia="zh-CN"/>
              </w:rPr>
            </w:pPr>
            <w:r>
              <w:rPr>
                <w:rFonts w:hint="eastAsia" w:ascii="Times New Roman" w:hAnsi="Times New Roman"/>
                <w:color w:val="auto"/>
                <w:sz w:val="18"/>
                <w:lang w:val="en-US" w:eastAsia="zh-CN"/>
              </w:rPr>
              <w:t>11</w:t>
            </w:r>
          </w:p>
        </w:tc>
        <w:tc>
          <w:tcPr>
            <w:tcW w:w="1340"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物料平衡总收入</w:t>
            </w:r>
          </w:p>
        </w:tc>
        <w:tc>
          <w:tcPr>
            <w:tcW w:w="1070" w:type="dxa"/>
            <w:vAlign w:val="center"/>
          </w:tcPr>
          <w:p>
            <w:pPr>
              <w:spacing w:line="320" w:lineRule="exact"/>
              <w:jc w:val="center"/>
              <w:rPr>
                <w:rFonts w:hint="eastAsia" w:ascii="Times New Roman" w:hAnsi="Times New Roman" w:eastAsiaTheme="minorEastAsia"/>
                <w:color w:val="auto"/>
                <w:sz w:val="18"/>
                <w:lang w:val="en-US" w:eastAsia="zh-CN"/>
              </w:rPr>
            </w:pPr>
            <m:oMathPara>
              <m:oMath>
                <m:r>
                  <m:rPr>
                    <m:sty m:val="p"/>
                  </m:rPr>
                  <w:rPr>
                    <w:rFonts w:ascii="Cambria Math" w:hAnsi="Cambria Math"/>
                    <w:color w:val="auto"/>
                    <w:sz w:val="18"/>
                    <w:lang w:val="en-US"/>
                  </w:rPr>
                  <m:t>Σ</m:t>
                </m:r>
                <m:r>
                  <m:rPr>
                    <m:sty m:val="p"/>
                  </m:rPr>
                  <w:rPr>
                    <w:rFonts w:hint="default" w:ascii="Cambria Math" w:hAnsi="Cambria Math"/>
                    <w:color w:val="auto"/>
                    <w:sz w:val="18"/>
                    <w:lang w:val="en-US" w:eastAsia="zh-CN"/>
                  </w:rPr>
                  <m:t>m</m:t>
                </m:r>
              </m:oMath>
            </m:oMathPara>
          </w:p>
        </w:tc>
        <w:tc>
          <w:tcPr>
            <w:tcW w:w="992" w:type="dxa"/>
            <w:vAlign w:val="center"/>
          </w:tcPr>
          <w:p>
            <w:pPr>
              <w:spacing w:line="320" w:lineRule="exact"/>
              <w:jc w:val="center"/>
              <w:rPr>
                <w:rFonts w:hint="eastAsia" w:ascii="Times New Roman" w:hAnsi="Times New Roman"/>
                <w:color w:val="auto"/>
                <w:sz w:val="18"/>
              </w:rPr>
            </w:pPr>
            <w:r>
              <w:rPr>
                <w:rFonts w:hint="eastAsia" w:ascii="Times New Roman" w:hAnsi="Times New Roman"/>
                <w:color w:val="auto"/>
                <w:sz w:val="18"/>
                <w:lang w:val="en-US" w:eastAsia="zh-CN"/>
              </w:rPr>
              <w:t>%</w:t>
            </w:r>
          </w:p>
        </w:tc>
        <w:tc>
          <w:tcPr>
            <w:tcW w:w="4203" w:type="dxa"/>
            <w:vAlign w:val="center"/>
          </w:tcPr>
          <w:p>
            <w:pPr>
              <w:pStyle w:val="2"/>
              <w:rPr>
                <w:rFonts w:hint="default" w:eastAsiaTheme="minorEastAsia"/>
                <w:color w:val="auto"/>
                <w:lang w:val="en-US" w:eastAsia="zh-CN"/>
              </w:rPr>
            </w:pPr>
            <m:oMathPara>
              <m:oMathParaPr>
                <m:jc m:val="left"/>
              </m:oMathParaPr>
              <m:oMath>
                <m:r>
                  <m:rPr>
                    <m:sty m:val="p"/>
                  </m:rPr>
                  <w:rPr>
                    <w:rFonts w:ascii="Cambria Math" w:hAnsi="Cambria Math"/>
                    <w:color w:val="auto"/>
                    <w:sz w:val="18"/>
                    <w:szCs w:val="18"/>
                    <w:lang w:val="en-US"/>
                  </w:rPr>
                  <m:t>∑</m:t>
                </m:r>
                <m:r>
                  <m:rPr>
                    <m:sty m:val="p"/>
                  </m:rPr>
                  <w:rPr>
                    <w:rFonts w:hint="default" w:ascii="Cambria Math" w:hAnsi="Cambria Math"/>
                    <w:color w:val="auto"/>
                    <w:sz w:val="18"/>
                    <w:szCs w:val="18"/>
                    <w:lang w:val="en-US" w:eastAsia="zh-CN"/>
                  </w:rPr>
                  <m:t>m=</m:t>
                </m:r>
                <m:sSub>
                  <m:sSubPr>
                    <m:ctrlPr>
                      <w:rPr>
                        <w:rFonts w:hint="default" w:ascii="Cambria Math" w:hAnsi="Cambria Math"/>
                        <w:color w:val="auto"/>
                        <w:sz w:val="18"/>
                        <w:szCs w:val="18"/>
                        <w:lang w:val="en-US" w:eastAsia="zh-CN"/>
                      </w:rPr>
                    </m:ctrlPr>
                  </m:sSubPr>
                  <m:e>
                    <m:r>
                      <m:rPr>
                        <m:sty m:val="p"/>
                      </m:rPr>
                      <w:rPr>
                        <w:rFonts w:hint="default" w:ascii="Cambria Math" w:hAnsi="Cambria Math"/>
                        <w:color w:val="auto"/>
                        <w:sz w:val="18"/>
                        <w:szCs w:val="18"/>
                        <w:lang w:val="en-US" w:eastAsia="zh-CN"/>
                      </w:rPr>
                      <m:t>m</m:t>
                    </m:r>
                    <m:ctrlPr>
                      <w:rPr>
                        <w:rFonts w:hint="default" w:ascii="Cambria Math" w:hAnsi="Cambria Math"/>
                        <w:color w:val="auto"/>
                        <w:sz w:val="18"/>
                        <w:szCs w:val="18"/>
                        <w:lang w:val="en-US" w:eastAsia="zh-CN"/>
                      </w:rPr>
                    </m:ctrlPr>
                  </m:e>
                  <m:sub>
                    <m:r>
                      <m:rPr>
                        <m:sty m:val="p"/>
                      </m:rPr>
                      <w:rPr>
                        <w:rFonts w:hint="default" w:ascii="Cambria Math" w:hAnsi="Cambria Math"/>
                        <w:color w:val="auto"/>
                        <w:sz w:val="18"/>
                        <w:szCs w:val="18"/>
                        <w:lang w:val="en-US" w:eastAsia="zh-CN"/>
                      </w:rPr>
                      <m:t>1</m:t>
                    </m:r>
                    <m:ctrlPr>
                      <w:rPr>
                        <w:rFonts w:hint="default" w:ascii="Cambria Math" w:hAnsi="Cambria Math"/>
                        <w:color w:val="auto"/>
                        <w:sz w:val="18"/>
                        <w:szCs w:val="18"/>
                        <w:lang w:val="en-US" w:eastAsia="zh-CN"/>
                      </w:rPr>
                    </m:ctrlPr>
                  </m:sub>
                </m:sSub>
                <m:r>
                  <m:rPr>
                    <m:sty m:val="p"/>
                  </m:rPr>
                  <w:rPr>
                    <w:rFonts w:hint="default" w:ascii="Cambria Math" w:hAnsi="Cambria Math"/>
                    <w:color w:val="auto"/>
                    <w:sz w:val="18"/>
                    <w:szCs w:val="18"/>
                    <w:lang w:val="en-US" w:eastAsia="zh-CN"/>
                  </w:rPr>
                  <m:t>+</m:t>
                </m:r>
                <m:sSub>
                  <m:sSubPr>
                    <m:ctrlPr>
                      <w:rPr>
                        <w:rFonts w:hint="default" w:ascii="Cambria Math" w:hAnsi="Cambria Math"/>
                        <w:color w:val="auto"/>
                        <w:sz w:val="18"/>
                        <w:szCs w:val="18"/>
                        <w:lang w:val="en-US" w:eastAsia="zh-CN"/>
                      </w:rPr>
                    </m:ctrlPr>
                  </m:sSubPr>
                  <m:e>
                    <m:r>
                      <m:rPr>
                        <m:sty m:val="p"/>
                      </m:rPr>
                      <w:rPr>
                        <w:rFonts w:hint="default" w:ascii="Cambria Math" w:hAnsi="Cambria Math"/>
                        <w:color w:val="auto"/>
                        <w:sz w:val="18"/>
                        <w:szCs w:val="18"/>
                        <w:lang w:val="en-US" w:eastAsia="zh-CN"/>
                      </w:rPr>
                      <m:t>m</m:t>
                    </m:r>
                    <m:ctrlPr>
                      <w:rPr>
                        <w:rFonts w:hint="default" w:ascii="Cambria Math" w:hAnsi="Cambria Math"/>
                        <w:color w:val="auto"/>
                        <w:sz w:val="18"/>
                        <w:szCs w:val="18"/>
                        <w:lang w:val="en-US" w:eastAsia="zh-CN"/>
                      </w:rPr>
                    </m:ctrlPr>
                  </m:e>
                  <m:sub>
                    <m:r>
                      <m:rPr>
                        <m:sty m:val="p"/>
                      </m:rPr>
                      <w:rPr>
                        <w:rFonts w:hint="default" w:ascii="Cambria Math" w:hAnsi="Cambria Math"/>
                        <w:color w:val="auto"/>
                        <w:sz w:val="18"/>
                        <w:szCs w:val="18"/>
                        <w:lang w:val="en-US" w:eastAsia="zh-CN"/>
                      </w:rPr>
                      <m:t>2</m:t>
                    </m:r>
                    <m:ctrlPr>
                      <w:rPr>
                        <w:rFonts w:hint="default" w:ascii="Cambria Math" w:hAnsi="Cambria Math"/>
                        <w:color w:val="auto"/>
                        <w:sz w:val="18"/>
                        <w:szCs w:val="18"/>
                        <w:lang w:val="en-US" w:eastAsia="zh-CN"/>
                      </w:rPr>
                    </m:ctrlPr>
                  </m:sub>
                </m:sSub>
                <m:r>
                  <m:rPr>
                    <m:sty m:val="p"/>
                  </m:rPr>
                  <w:rPr>
                    <w:rFonts w:hint="default" w:ascii="Cambria Math" w:hAnsi="Cambria Math"/>
                    <w:color w:val="auto"/>
                    <w:sz w:val="18"/>
                    <w:szCs w:val="18"/>
                    <w:lang w:val="en-US" w:eastAsia="zh-CN"/>
                  </w:rPr>
                  <m:t>+</m:t>
                </m:r>
                <m:sSub>
                  <m:sSubPr>
                    <m:ctrlPr>
                      <w:rPr>
                        <w:rFonts w:hint="default" w:ascii="Cambria Math" w:hAnsi="Cambria Math"/>
                        <w:color w:val="auto"/>
                        <w:sz w:val="18"/>
                        <w:szCs w:val="18"/>
                        <w:lang w:val="en-US" w:eastAsia="zh-CN"/>
                      </w:rPr>
                    </m:ctrlPr>
                  </m:sSubPr>
                  <m:e>
                    <m:r>
                      <m:rPr>
                        <m:sty m:val="p"/>
                      </m:rPr>
                      <w:rPr>
                        <w:rFonts w:hint="default" w:ascii="Cambria Math" w:hAnsi="Cambria Math"/>
                        <w:color w:val="auto"/>
                        <w:sz w:val="18"/>
                        <w:szCs w:val="18"/>
                        <w:lang w:val="en-US" w:eastAsia="zh-CN"/>
                      </w:rPr>
                      <m:t>m</m:t>
                    </m:r>
                    <m:ctrlPr>
                      <w:rPr>
                        <w:rFonts w:hint="default" w:ascii="Cambria Math" w:hAnsi="Cambria Math"/>
                        <w:color w:val="auto"/>
                        <w:sz w:val="18"/>
                        <w:szCs w:val="18"/>
                        <w:lang w:val="en-US" w:eastAsia="zh-CN"/>
                      </w:rPr>
                    </m:ctrlPr>
                  </m:e>
                  <m:sub>
                    <m:r>
                      <m:rPr>
                        <m:sty m:val="p"/>
                      </m:rPr>
                      <w:rPr>
                        <w:rFonts w:hint="default" w:ascii="Cambria Math" w:hAnsi="Cambria Math"/>
                        <w:color w:val="auto"/>
                        <w:sz w:val="18"/>
                        <w:szCs w:val="18"/>
                        <w:lang w:val="en-US" w:eastAsia="zh-CN"/>
                      </w:rPr>
                      <m:t>3</m:t>
                    </m:r>
                    <m:ctrlPr>
                      <w:rPr>
                        <w:rFonts w:hint="default" w:ascii="Cambria Math" w:hAnsi="Cambria Math"/>
                        <w:color w:val="auto"/>
                        <w:sz w:val="18"/>
                        <w:szCs w:val="18"/>
                        <w:lang w:val="en-US" w:eastAsia="zh-CN"/>
                      </w:rPr>
                    </m:ctrlPr>
                  </m:sub>
                </m:sSub>
                <m:r>
                  <m:rPr>
                    <m:sty m:val="p"/>
                  </m:rPr>
                  <w:rPr>
                    <w:rFonts w:hint="default" w:ascii="Cambria Math" w:hAnsi="Cambria Math"/>
                    <w:color w:val="auto"/>
                    <w:sz w:val="18"/>
                    <w:szCs w:val="18"/>
                    <w:lang w:val="en-US" w:eastAsia="zh-CN"/>
                  </w:rPr>
                  <m:t>+</m:t>
                </m:r>
                <m:sSub>
                  <m:sSubPr>
                    <m:ctrlPr>
                      <w:rPr>
                        <w:rFonts w:hint="default" w:ascii="Cambria Math" w:hAnsi="Cambria Math"/>
                        <w:color w:val="auto"/>
                        <w:sz w:val="18"/>
                        <w:szCs w:val="18"/>
                        <w:lang w:val="en-US" w:eastAsia="zh-CN"/>
                      </w:rPr>
                    </m:ctrlPr>
                  </m:sSubPr>
                  <m:e>
                    <m:r>
                      <m:rPr>
                        <m:sty m:val="p"/>
                      </m:rPr>
                      <w:rPr>
                        <w:rFonts w:hint="default" w:ascii="Cambria Math" w:hAnsi="Cambria Math"/>
                        <w:color w:val="auto"/>
                        <w:sz w:val="18"/>
                        <w:szCs w:val="18"/>
                        <w:lang w:val="en-US" w:eastAsia="zh-CN"/>
                      </w:rPr>
                      <m:t>m</m:t>
                    </m:r>
                    <m:ctrlPr>
                      <w:rPr>
                        <w:rFonts w:hint="default" w:ascii="Cambria Math" w:hAnsi="Cambria Math"/>
                        <w:color w:val="auto"/>
                        <w:sz w:val="18"/>
                        <w:szCs w:val="18"/>
                        <w:lang w:val="en-US" w:eastAsia="zh-CN"/>
                      </w:rPr>
                    </m:ctrlPr>
                  </m:e>
                  <m:sub>
                    <m:r>
                      <m:rPr>
                        <m:sty m:val="p"/>
                      </m:rPr>
                      <w:rPr>
                        <w:rFonts w:hint="default" w:ascii="Cambria Math" w:hAnsi="Cambria Math"/>
                        <w:color w:val="auto"/>
                        <w:sz w:val="18"/>
                        <w:szCs w:val="18"/>
                        <w:lang w:val="en-US" w:eastAsia="zh-CN"/>
                      </w:rPr>
                      <m:t>9</m:t>
                    </m:r>
                    <m:ctrlPr>
                      <w:rPr>
                        <w:rFonts w:hint="default" w:ascii="Cambria Math" w:hAnsi="Cambria Math"/>
                        <w:color w:val="auto"/>
                        <w:sz w:val="18"/>
                        <w:szCs w:val="18"/>
                        <w:lang w:val="en-US" w:eastAsia="zh-CN"/>
                      </w:rPr>
                    </m:ctrlPr>
                  </m:sub>
                </m:sSub>
                <m:r>
                  <m:rPr>
                    <m:sty m:val="p"/>
                  </m:rPr>
                  <w:rPr>
                    <w:rFonts w:hint="default" w:ascii="Cambria Math" w:hAnsi="Cambria Math"/>
                    <w:color w:val="auto"/>
                    <w:sz w:val="18"/>
                    <w:szCs w:val="18"/>
                    <w:lang w:val="en-US" w:eastAsia="zh-CN"/>
                  </w:rPr>
                  <m:t>+</m:t>
                </m:r>
                <m:sSub>
                  <m:sSubPr>
                    <m:ctrlPr>
                      <w:rPr>
                        <w:rFonts w:hint="default" w:ascii="Cambria Math" w:hAnsi="Cambria Math"/>
                        <w:color w:val="auto"/>
                        <w:sz w:val="18"/>
                        <w:szCs w:val="18"/>
                        <w:lang w:val="en-US" w:eastAsia="zh-CN"/>
                      </w:rPr>
                    </m:ctrlPr>
                  </m:sSubPr>
                  <m:e>
                    <m:r>
                      <m:rPr>
                        <m:sty m:val="p"/>
                      </m:rPr>
                      <w:rPr>
                        <w:rFonts w:hint="default" w:ascii="Cambria Math" w:hAnsi="Cambria Math"/>
                        <w:color w:val="auto"/>
                        <w:sz w:val="18"/>
                        <w:szCs w:val="18"/>
                        <w:lang w:val="en-US" w:eastAsia="zh-CN"/>
                      </w:rPr>
                      <m:t>m</m:t>
                    </m:r>
                    <m:ctrlPr>
                      <w:rPr>
                        <w:rFonts w:hint="default" w:ascii="Cambria Math" w:hAnsi="Cambria Math"/>
                        <w:color w:val="auto"/>
                        <w:sz w:val="18"/>
                        <w:szCs w:val="18"/>
                        <w:lang w:val="en-US" w:eastAsia="zh-CN"/>
                      </w:rPr>
                    </m:ctrlPr>
                  </m:e>
                  <m:sub>
                    <m:r>
                      <m:rPr>
                        <m:sty m:val="p"/>
                      </m:rPr>
                      <w:rPr>
                        <w:rFonts w:hint="default" w:ascii="Cambria Math" w:hAnsi="Cambria Math"/>
                        <w:color w:val="auto"/>
                        <w:sz w:val="18"/>
                        <w:szCs w:val="18"/>
                        <w:lang w:val="en-US" w:eastAsia="zh-CN"/>
                      </w:rPr>
                      <m:t>10</m:t>
                    </m:r>
                    <m:ctrlPr>
                      <w:rPr>
                        <w:rFonts w:hint="default" w:ascii="Cambria Math" w:hAnsi="Cambria Math"/>
                        <w:color w:val="auto"/>
                        <w:sz w:val="18"/>
                        <w:szCs w:val="18"/>
                        <w:lang w:val="en-US" w:eastAsia="zh-CN"/>
                      </w:rPr>
                    </m:ctrlPr>
                  </m:sub>
                </m:sSub>
                <m:r>
                  <m:rPr>
                    <m:sty m:val="p"/>
                  </m:rPr>
                  <w:rPr>
                    <w:rFonts w:hint="default" w:ascii="Cambria Math" w:hAnsi="Cambria Math"/>
                    <w:color w:val="auto"/>
                    <w:sz w:val="18"/>
                    <w:szCs w:val="18"/>
                    <w:lang w:val="en-US" w:eastAsia="zh-CN"/>
                  </w:rPr>
                  <m:t>+</m:t>
                </m:r>
                <m:sSub>
                  <m:sSubPr>
                    <m:ctrlPr>
                      <w:rPr>
                        <w:rFonts w:hint="default" w:ascii="Cambria Math" w:hAnsi="Cambria Math"/>
                        <w:color w:val="auto"/>
                        <w:sz w:val="18"/>
                        <w:szCs w:val="18"/>
                        <w:lang w:val="en-US" w:eastAsia="zh-CN"/>
                      </w:rPr>
                    </m:ctrlPr>
                  </m:sSubPr>
                  <m:e>
                    <m:r>
                      <m:rPr>
                        <m:sty m:val="p"/>
                      </m:rPr>
                      <w:rPr>
                        <w:rFonts w:hint="default" w:ascii="Cambria Math" w:hAnsi="Cambria Math"/>
                        <w:color w:val="auto"/>
                        <w:sz w:val="18"/>
                        <w:szCs w:val="18"/>
                        <w:lang w:val="en-US" w:eastAsia="zh-CN"/>
                      </w:rPr>
                      <m:t>m</m:t>
                    </m:r>
                    <m:ctrlPr>
                      <w:rPr>
                        <w:rFonts w:hint="default" w:ascii="Cambria Math" w:hAnsi="Cambria Math"/>
                        <w:color w:val="auto"/>
                        <w:sz w:val="18"/>
                        <w:szCs w:val="18"/>
                        <w:lang w:val="en-US" w:eastAsia="zh-CN"/>
                      </w:rPr>
                    </m:ctrlPr>
                  </m:e>
                  <m:sub>
                    <m:r>
                      <m:rPr>
                        <m:sty m:val="p"/>
                      </m:rPr>
                      <w:rPr>
                        <w:rFonts w:hint="default" w:ascii="Cambria Math" w:hAnsi="Cambria Math"/>
                        <w:color w:val="auto"/>
                        <w:sz w:val="18"/>
                        <w:szCs w:val="18"/>
                        <w:lang w:val="en-US" w:eastAsia="zh-CN"/>
                      </w:rPr>
                      <m:t>14</m:t>
                    </m:r>
                    <m:ctrlPr>
                      <w:rPr>
                        <w:rFonts w:hint="default" w:ascii="Cambria Math" w:hAnsi="Cambria Math"/>
                        <w:color w:val="auto"/>
                        <w:sz w:val="18"/>
                        <w:szCs w:val="18"/>
                        <w:lang w:val="en-US" w:eastAsia="zh-CN"/>
                      </w:rPr>
                    </m:ctrlPr>
                  </m:sub>
                </m:sSub>
                <m:r>
                  <m:rPr>
                    <m:sty m:val="p"/>
                  </m:rPr>
                  <w:rPr>
                    <w:rFonts w:hint="default" w:ascii="Cambria Math" w:hAnsi="Cambria Math"/>
                    <w:color w:val="auto"/>
                    <w:sz w:val="18"/>
                    <w:szCs w:val="18"/>
                    <w:lang w:val="en-US" w:eastAsia="zh-CN"/>
                  </w:rPr>
                  <m:t>+</m:t>
                </m:r>
                <m:sSub>
                  <m:sSubPr>
                    <m:ctrlPr>
                      <w:rPr>
                        <w:rFonts w:hint="default" w:ascii="Cambria Math" w:hAnsi="Cambria Math"/>
                        <w:color w:val="auto"/>
                        <w:sz w:val="18"/>
                        <w:szCs w:val="18"/>
                        <w:lang w:val="en-US" w:eastAsia="zh-CN"/>
                      </w:rPr>
                    </m:ctrlPr>
                  </m:sSubPr>
                  <m:e>
                    <m:r>
                      <m:rPr>
                        <m:sty m:val="p"/>
                      </m:rPr>
                      <w:rPr>
                        <w:rFonts w:hint="default" w:ascii="Cambria Math" w:hAnsi="Cambria Math"/>
                        <w:color w:val="auto"/>
                        <w:sz w:val="18"/>
                        <w:szCs w:val="18"/>
                        <w:lang w:val="en-US" w:eastAsia="zh-CN"/>
                      </w:rPr>
                      <m:t>m</m:t>
                    </m:r>
                    <m:ctrlPr>
                      <w:rPr>
                        <w:rFonts w:hint="default" w:ascii="Cambria Math" w:hAnsi="Cambria Math"/>
                        <w:color w:val="auto"/>
                        <w:sz w:val="18"/>
                        <w:szCs w:val="18"/>
                        <w:lang w:val="en-US" w:eastAsia="zh-CN"/>
                      </w:rPr>
                    </m:ctrlPr>
                  </m:e>
                  <m:sub>
                    <m:r>
                      <m:rPr>
                        <m:sty m:val="p"/>
                      </m:rPr>
                      <w:rPr>
                        <w:rFonts w:hint="default" w:ascii="Cambria Math" w:hAnsi="Cambria Math"/>
                        <w:color w:val="auto"/>
                        <w:sz w:val="18"/>
                        <w:szCs w:val="18"/>
                        <w:lang w:val="en-US" w:eastAsia="zh-CN"/>
                      </w:rPr>
                      <m:t>20</m:t>
                    </m:r>
                    <m:ctrlPr>
                      <w:rPr>
                        <w:rFonts w:hint="default" w:ascii="Cambria Math" w:hAnsi="Cambria Math"/>
                        <w:color w:val="auto"/>
                        <w:sz w:val="18"/>
                        <w:szCs w:val="18"/>
                        <w:lang w:val="en-US" w:eastAsia="zh-CN"/>
                      </w:rPr>
                    </m:ctrlPr>
                  </m:sub>
                </m:sSub>
              </m:oMath>
            </m:oMathPara>
          </w:p>
        </w:tc>
        <w:tc>
          <w:tcPr>
            <w:tcW w:w="1371" w:type="dxa"/>
            <w:vAlign w:val="center"/>
          </w:tcPr>
          <w:p>
            <w:pPr>
              <w:spacing w:line="320" w:lineRule="exact"/>
              <w:jc w:val="center"/>
              <w:rPr>
                <w:rFonts w:hint="default"/>
                <w:color w:val="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20" w:lineRule="exact"/>
              <w:jc w:val="center"/>
              <w:rPr>
                <w:rFonts w:hint="default" w:ascii="Times New Roman" w:hAnsi="Times New Roman"/>
                <w:color w:val="auto"/>
                <w:sz w:val="18"/>
                <w:lang w:val="en-US" w:eastAsia="zh-CN"/>
              </w:rPr>
            </w:pPr>
            <w:r>
              <w:rPr>
                <w:rFonts w:hint="eastAsia" w:ascii="Times New Roman" w:hAnsi="Times New Roman"/>
                <w:color w:val="auto"/>
                <w:sz w:val="18"/>
                <w:lang w:val="en-US" w:eastAsia="zh-CN"/>
              </w:rPr>
              <w:t>12</w:t>
            </w:r>
          </w:p>
        </w:tc>
        <w:tc>
          <w:tcPr>
            <w:tcW w:w="1340"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重量差值</w:t>
            </w:r>
          </w:p>
        </w:tc>
        <w:tc>
          <w:tcPr>
            <w:tcW w:w="1070" w:type="dxa"/>
            <w:vAlign w:val="center"/>
          </w:tcPr>
          <w:p>
            <w:pPr>
              <w:spacing w:line="320" w:lineRule="exact"/>
              <w:jc w:val="center"/>
              <w:rPr>
                <w:rFonts w:hint="eastAsia" w:ascii="Times New Roman" w:hAnsi="Times New Roman" w:eastAsiaTheme="minorEastAsia"/>
                <w:color w:val="auto"/>
                <w:sz w:val="18"/>
                <w:lang w:val="en-US" w:eastAsia="zh-CN"/>
              </w:rPr>
            </w:pPr>
            <m:oMathPara>
              <m:oMath>
                <m:r>
                  <m:rPr>
                    <m:sty m:val="p"/>
                  </m:rPr>
                  <w:rPr>
                    <w:rFonts w:ascii="Cambria Math" w:hAnsi="Cambria Math"/>
                    <w:color w:val="auto"/>
                    <w:sz w:val="18"/>
                    <w:lang w:val="en-US"/>
                  </w:rPr>
                  <m:t>Δ</m:t>
                </m:r>
                <m:r>
                  <m:rPr>
                    <m:sty m:val="p"/>
                  </m:rPr>
                  <w:rPr>
                    <w:rFonts w:hint="default" w:ascii="Cambria Math" w:hAnsi="Cambria Math"/>
                    <w:color w:val="auto"/>
                    <w:sz w:val="18"/>
                    <w:lang w:val="en-US" w:eastAsia="zh-CN"/>
                  </w:rPr>
                  <m:t>m</m:t>
                </m:r>
              </m:oMath>
            </m:oMathPara>
          </w:p>
        </w:tc>
        <w:tc>
          <w:tcPr>
            <w:tcW w:w="992" w:type="dxa"/>
            <w:vAlign w:val="center"/>
          </w:tcPr>
          <w:p>
            <w:pPr>
              <w:spacing w:line="320" w:lineRule="exact"/>
              <w:jc w:val="center"/>
              <w:rPr>
                <w:rFonts w:hint="eastAsia" w:ascii="Times New Roman" w:hAnsi="Times New Roman"/>
                <w:color w:val="auto"/>
                <w:sz w:val="18"/>
                <w:lang w:val="en-US" w:eastAsia="zh-CN"/>
              </w:rPr>
            </w:pPr>
            <w:r>
              <w:rPr>
                <w:rFonts w:hint="eastAsia" w:ascii="Times New Roman" w:hAnsi="Times New Roman"/>
                <w:color w:val="auto"/>
                <w:sz w:val="18"/>
              </w:rPr>
              <w:t>kg/h</w:t>
            </w:r>
          </w:p>
        </w:tc>
        <w:tc>
          <w:tcPr>
            <w:tcW w:w="4203" w:type="dxa"/>
            <w:vAlign w:val="center"/>
          </w:tcPr>
          <w:p>
            <w:pPr>
              <w:pStyle w:val="2"/>
              <w:ind w:left="0" w:leftChars="0" w:firstLine="0" w:firstLineChars="0"/>
              <w:rPr>
                <w:rFonts w:hint="default" w:eastAsiaTheme="minorEastAsia"/>
                <w:color w:val="auto"/>
                <w:lang w:val="en-US" w:eastAsia="zh-CN"/>
              </w:rPr>
            </w:pPr>
            <m:oMath>
              <m:r>
                <m:rPr>
                  <m:sty m:val="p"/>
                </m:rPr>
                <w:rPr>
                  <w:rFonts w:ascii="Cambria Math" w:hAnsi="Cambria Math"/>
                  <w:color w:val="auto"/>
                  <w:sz w:val="18"/>
                  <w:szCs w:val="18"/>
                  <w:lang w:val="en-US"/>
                </w:rPr>
                <m:t>Δ</m:t>
              </m:r>
              <m:r>
                <m:rPr>
                  <m:sty m:val="p"/>
                </m:rPr>
                <w:rPr>
                  <w:rFonts w:hint="default" w:ascii="Cambria Math" w:hAnsi="Cambria Math"/>
                  <w:color w:val="auto"/>
                  <w:sz w:val="18"/>
                  <w:szCs w:val="18"/>
                  <w:lang w:val="en-US" w:eastAsia="zh-CN"/>
                </w:rPr>
                <m:t>m=</m:t>
              </m:r>
              <m:sSub>
                <m:sSubPr>
                  <m:ctrlPr>
                    <w:rPr>
                      <w:rFonts w:hint="default" w:ascii="Cambria Math" w:hAnsi="Cambria Math"/>
                      <w:color w:val="auto"/>
                      <w:sz w:val="18"/>
                      <w:szCs w:val="18"/>
                      <w:lang w:val="en-US" w:eastAsia="zh-CN"/>
                    </w:rPr>
                  </m:ctrlPr>
                </m:sSubPr>
                <m:e>
                  <m:r>
                    <m:rPr>
                      <m:sty m:val="p"/>
                    </m:rPr>
                    <w:rPr>
                      <w:rFonts w:hint="default" w:ascii="Cambria Math" w:hAnsi="Cambria Math"/>
                      <w:color w:val="auto"/>
                      <w:sz w:val="18"/>
                      <w:szCs w:val="18"/>
                      <w:lang w:val="en-US" w:eastAsia="zh-CN"/>
                    </w:rPr>
                    <m:t>m</m:t>
                  </m:r>
                  <m:ctrlPr>
                    <w:rPr>
                      <w:rFonts w:hint="default" w:ascii="Cambria Math" w:hAnsi="Cambria Math"/>
                      <w:color w:val="auto"/>
                      <w:sz w:val="18"/>
                      <w:szCs w:val="18"/>
                      <w:lang w:val="en-US" w:eastAsia="zh-CN"/>
                    </w:rPr>
                  </m:ctrlPr>
                </m:e>
                <m:sub>
                  <m:r>
                    <m:rPr>
                      <m:sty m:val="p"/>
                    </m:rPr>
                    <w:rPr>
                      <w:rFonts w:hint="default" w:ascii="Cambria Math" w:hAnsi="Cambria Math"/>
                      <w:color w:val="auto"/>
                      <w:sz w:val="18"/>
                      <w:szCs w:val="18"/>
                      <w:lang w:val="en-US" w:eastAsia="zh-CN"/>
                    </w:rPr>
                    <m:t>1</m:t>
                  </m:r>
                  <m:ctrlPr>
                    <w:rPr>
                      <w:rFonts w:hint="default" w:ascii="Cambria Math" w:hAnsi="Cambria Math"/>
                      <w:color w:val="auto"/>
                      <w:sz w:val="18"/>
                      <w:szCs w:val="18"/>
                      <w:lang w:val="en-US" w:eastAsia="zh-CN"/>
                    </w:rPr>
                  </m:ctrlPr>
                </m:sub>
              </m:sSub>
              <m:r>
                <m:rPr>
                  <m:sty m:val="p"/>
                </m:rPr>
                <w:rPr>
                  <w:rFonts w:hint="default" w:ascii="Cambria Math" w:hAnsi="Cambria Math"/>
                  <w:color w:val="auto"/>
                  <w:sz w:val="18"/>
                  <w:szCs w:val="18"/>
                  <w:lang w:val="en-US" w:eastAsia="zh-CN"/>
                </w:rPr>
                <m:t>+</m:t>
              </m:r>
              <m:sSub>
                <m:sSubPr>
                  <m:ctrlPr>
                    <w:rPr>
                      <w:rFonts w:hint="default" w:ascii="Cambria Math" w:hAnsi="Cambria Math"/>
                      <w:color w:val="auto"/>
                      <w:sz w:val="18"/>
                      <w:szCs w:val="18"/>
                      <w:lang w:val="en-US" w:eastAsia="zh-CN"/>
                    </w:rPr>
                  </m:ctrlPr>
                </m:sSubPr>
                <m:e>
                  <m:r>
                    <m:rPr>
                      <m:sty m:val="p"/>
                    </m:rPr>
                    <w:rPr>
                      <w:rFonts w:hint="default" w:ascii="Cambria Math" w:hAnsi="Cambria Math"/>
                      <w:color w:val="auto"/>
                      <w:sz w:val="18"/>
                      <w:szCs w:val="18"/>
                      <w:lang w:val="en-US" w:eastAsia="zh-CN"/>
                    </w:rPr>
                    <m:t>m</m:t>
                  </m:r>
                  <m:ctrlPr>
                    <w:rPr>
                      <w:rFonts w:hint="default" w:ascii="Cambria Math" w:hAnsi="Cambria Math"/>
                      <w:color w:val="auto"/>
                      <w:sz w:val="18"/>
                      <w:szCs w:val="18"/>
                      <w:lang w:val="en-US" w:eastAsia="zh-CN"/>
                    </w:rPr>
                  </m:ctrlPr>
                </m:e>
                <m:sub>
                  <m:r>
                    <m:rPr>
                      <m:sty m:val="p"/>
                    </m:rPr>
                    <w:rPr>
                      <w:rFonts w:hint="default" w:ascii="Cambria Math" w:hAnsi="Cambria Math"/>
                      <w:color w:val="auto"/>
                      <w:sz w:val="18"/>
                      <w:szCs w:val="18"/>
                      <w:lang w:val="en-US" w:eastAsia="zh-CN"/>
                    </w:rPr>
                    <m:t>2</m:t>
                  </m:r>
                  <m:ctrlPr>
                    <w:rPr>
                      <w:rFonts w:hint="default" w:ascii="Cambria Math" w:hAnsi="Cambria Math"/>
                      <w:color w:val="auto"/>
                      <w:sz w:val="18"/>
                      <w:szCs w:val="18"/>
                      <w:lang w:val="en-US" w:eastAsia="zh-CN"/>
                    </w:rPr>
                  </m:ctrlPr>
                </m:sub>
              </m:sSub>
              <m:r>
                <m:rPr>
                  <m:sty m:val="p"/>
                </m:rPr>
                <w:rPr>
                  <w:rFonts w:hint="default" w:ascii="Cambria Math" w:hAnsi="Cambria Math"/>
                  <w:color w:val="auto"/>
                  <w:sz w:val="18"/>
                  <w:szCs w:val="18"/>
                  <w:lang w:val="en-US" w:eastAsia="zh-CN"/>
                </w:rPr>
                <m:t>+</m:t>
              </m:r>
              <m:sSub>
                <m:sSubPr>
                  <m:ctrlPr>
                    <w:rPr>
                      <w:rFonts w:hint="default" w:ascii="Cambria Math" w:hAnsi="Cambria Math"/>
                      <w:color w:val="auto"/>
                      <w:sz w:val="18"/>
                      <w:szCs w:val="18"/>
                      <w:lang w:val="en-US" w:eastAsia="zh-CN"/>
                    </w:rPr>
                  </m:ctrlPr>
                </m:sSubPr>
                <m:e>
                  <m:r>
                    <m:rPr>
                      <m:sty m:val="p"/>
                    </m:rPr>
                    <w:rPr>
                      <w:rFonts w:hint="default" w:ascii="Cambria Math" w:hAnsi="Cambria Math"/>
                      <w:color w:val="auto"/>
                      <w:sz w:val="18"/>
                      <w:szCs w:val="18"/>
                      <w:lang w:val="en-US" w:eastAsia="zh-CN"/>
                    </w:rPr>
                    <m:t>m</m:t>
                  </m:r>
                  <m:ctrlPr>
                    <w:rPr>
                      <w:rFonts w:hint="default" w:ascii="Cambria Math" w:hAnsi="Cambria Math"/>
                      <w:color w:val="auto"/>
                      <w:sz w:val="18"/>
                      <w:szCs w:val="18"/>
                      <w:lang w:val="en-US" w:eastAsia="zh-CN"/>
                    </w:rPr>
                  </m:ctrlPr>
                </m:e>
                <m:sub>
                  <m:r>
                    <m:rPr>
                      <m:sty m:val="p"/>
                    </m:rPr>
                    <w:rPr>
                      <w:rFonts w:hint="default" w:ascii="Cambria Math" w:hAnsi="Cambria Math"/>
                      <w:color w:val="auto"/>
                      <w:sz w:val="18"/>
                      <w:szCs w:val="18"/>
                      <w:lang w:val="en-US" w:eastAsia="zh-CN"/>
                    </w:rPr>
                    <m:t>3</m:t>
                  </m:r>
                  <m:ctrlPr>
                    <w:rPr>
                      <w:rFonts w:hint="default" w:ascii="Cambria Math" w:hAnsi="Cambria Math"/>
                      <w:color w:val="auto"/>
                      <w:sz w:val="18"/>
                      <w:szCs w:val="18"/>
                      <w:lang w:val="en-US" w:eastAsia="zh-CN"/>
                    </w:rPr>
                  </m:ctrlPr>
                </m:sub>
              </m:sSub>
              <m:r>
                <m:rPr>
                  <m:sty m:val="p"/>
                </m:rPr>
                <w:rPr>
                  <w:rFonts w:hint="default" w:ascii="Cambria Math" w:hAnsi="Cambria Math"/>
                  <w:color w:val="auto"/>
                  <w:sz w:val="18"/>
                  <w:szCs w:val="18"/>
                  <w:lang w:val="en-US" w:eastAsia="zh-CN"/>
                </w:rPr>
                <m:t>+</m:t>
              </m:r>
              <m:sSub>
                <m:sSubPr>
                  <m:ctrlPr>
                    <w:rPr>
                      <w:rFonts w:hint="default" w:ascii="Cambria Math" w:hAnsi="Cambria Math"/>
                      <w:color w:val="auto"/>
                      <w:sz w:val="18"/>
                      <w:szCs w:val="18"/>
                      <w:lang w:val="en-US" w:eastAsia="zh-CN"/>
                    </w:rPr>
                  </m:ctrlPr>
                </m:sSubPr>
                <m:e>
                  <m:r>
                    <m:rPr>
                      <m:sty m:val="p"/>
                    </m:rPr>
                    <w:rPr>
                      <w:rFonts w:hint="default" w:ascii="Cambria Math" w:hAnsi="Cambria Math"/>
                      <w:color w:val="auto"/>
                      <w:sz w:val="18"/>
                      <w:szCs w:val="18"/>
                      <w:lang w:val="en-US" w:eastAsia="zh-CN"/>
                    </w:rPr>
                    <m:t>m</m:t>
                  </m:r>
                  <m:ctrlPr>
                    <w:rPr>
                      <w:rFonts w:hint="default" w:ascii="Cambria Math" w:hAnsi="Cambria Math"/>
                      <w:color w:val="auto"/>
                      <w:sz w:val="18"/>
                      <w:szCs w:val="18"/>
                      <w:lang w:val="en-US" w:eastAsia="zh-CN"/>
                    </w:rPr>
                  </m:ctrlPr>
                </m:e>
                <m:sub>
                  <m:r>
                    <m:rPr>
                      <m:sty m:val="p"/>
                    </m:rPr>
                    <w:rPr>
                      <w:rFonts w:hint="default" w:ascii="Cambria Math" w:hAnsi="Cambria Math"/>
                      <w:color w:val="auto"/>
                      <w:sz w:val="18"/>
                      <w:szCs w:val="18"/>
                      <w:lang w:val="en-US" w:eastAsia="zh-CN"/>
                    </w:rPr>
                    <m:t>9</m:t>
                  </m:r>
                  <m:ctrlPr>
                    <w:rPr>
                      <w:rFonts w:hint="default" w:ascii="Cambria Math" w:hAnsi="Cambria Math"/>
                      <w:color w:val="auto"/>
                      <w:sz w:val="18"/>
                      <w:szCs w:val="18"/>
                      <w:lang w:val="en-US" w:eastAsia="zh-CN"/>
                    </w:rPr>
                  </m:ctrlPr>
                </m:sub>
              </m:sSub>
              <m:r>
                <m:rPr>
                  <m:sty m:val="p"/>
                </m:rPr>
                <w:rPr>
                  <w:rFonts w:hint="default" w:ascii="Cambria Math" w:hAnsi="Cambria Math"/>
                  <w:color w:val="auto"/>
                  <w:sz w:val="18"/>
                  <w:szCs w:val="18"/>
                  <w:lang w:val="en-US" w:eastAsia="zh-CN"/>
                </w:rPr>
                <m:t>+</m:t>
              </m:r>
              <m:sSub>
                <m:sSubPr>
                  <m:ctrlPr>
                    <w:rPr>
                      <w:rFonts w:hint="default" w:ascii="Cambria Math" w:hAnsi="Cambria Math"/>
                      <w:color w:val="auto"/>
                      <w:sz w:val="18"/>
                      <w:szCs w:val="18"/>
                      <w:lang w:val="en-US" w:eastAsia="zh-CN"/>
                    </w:rPr>
                  </m:ctrlPr>
                </m:sSubPr>
                <m:e>
                  <m:r>
                    <m:rPr>
                      <m:sty m:val="p"/>
                    </m:rPr>
                    <w:rPr>
                      <w:rFonts w:hint="default" w:ascii="Cambria Math" w:hAnsi="Cambria Math"/>
                      <w:color w:val="auto"/>
                      <w:sz w:val="18"/>
                      <w:szCs w:val="18"/>
                      <w:lang w:val="en-US" w:eastAsia="zh-CN"/>
                    </w:rPr>
                    <m:t>m</m:t>
                  </m:r>
                  <m:ctrlPr>
                    <w:rPr>
                      <w:rFonts w:hint="default" w:ascii="Cambria Math" w:hAnsi="Cambria Math"/>
                      <w:color w:val="auto"/>
                      <w:sz w:val="18"/>
                      <w:szCs w:val="18"/>
                      <w:lang w:val="en-US" w:eastAsia="zh-CN"/>
                    </w:rPr>
                  </m:ctrlPr>
                </m:e>
                <m:sub>
                  <m:r>
                    <m:rPr>
                      <m:sty m:val="p"/>
                    </m:rPr>
                    <w:rPr>
                      <w:rFonts w:hint="default" w:ascii="Cambria Math" w:hAnsi="Cambria Math"/>
                      <w:color w:val="auto"/>
                      <w:sz w:val="18"/>
                      <w:szCs w:val="18"/>
                      <w:lang w:val="en-US" w:eastAsia="zh-CN"/>
                    </w:rPr>
                    <m:t>10</m:t>
                  </m:r>
                  <m:ctrlPr>
                    <w:rPr>
                      <w:rFonts w:hint="default" w:ascii="Cambria Math" w:hAnsi="Cambria Math"/>
                      <w:color w:val="auto"/>
                      <w:sz w:val="18"/>
                      <w:szCs w:val="18"/>
                      <w:lang w:val="en-US" w:eastAsia="zh-CN"/>
                    </w:rPr>
                  </m:ctrlPr>
                </m:sub>
              </m:sSub>
              <m:r>
                <m:rPr>
                  <m:sty m:val="p"/>
                </m:rPr>
                <w:rPr>
                  <w:rFonts w:hint="default" w:ascii="Cambria Math" w:hAnsi="Cambria Math"/>
                  <w:color w:val="auto"/>
                  <w:sz w:val="18"/>
                  <w:szCs w:val="18"/>
                  <w:lang w:val="en-US" w:eastAsia="zh-CN"/>
                </w:rPr>
                <m:t>+</m:t>
              </m:r>
              <m:sSub>
                <m:sSubPr>
                  <m:ctrlPr>
                    <w:rPr>
                      <w:rFonts w:hint="default" w:ascii="Cambria Math" w:hAnsi="Cambria Math"/>
                      <w:color w:val="auto"/>
                      <w:sz w:val="18"/>
                      <w:szCs w:val="18"/>
                      <w:lang w:val="en-US" w:eastAsia="zh-CN"/>
                    </w:rPr>
                  </m:ctrlPr>
                </m:sSubPr>
                <m:e>
                  <m:r>
                    <m:rPr>
                      <m:sty m:val="p"/>
                    </m:rPr>
                    <w:rPr>
                      <w:rFonts w:hint="default" w:ascii="Cambria Math" w:hAnsi="Cambria Math"/>
                      <w:color w:val="auto"/>
                      <w:sz w:val="18"/>
                      <w:szCs w:val="18"/>
                      <w:lang w:val="en-US" w:eastAsia="zh-CN"/>
                    </w:rPr>
                    <m:t>m</m:t>
                  </m:r>
                  <m:ctrlPr>
                    <w:rPr>
                      <w:rFonts w:hint="default" w:ascii="Cambria Math" w:hAnsi="Cambria Math"/>
                      <w:color w:val="auto"/>
                      <w:sz w:val="18"/>
                      <w:szCs w:val="18"/>
                      <w:lang w:val="en-US" w:eastAsia="zh-CN"/>
                    </w:rPr>
                  </m:ctrlPr>
                </m:e>
                <m:sub>
                  <m:r>
                    <m:rPr>
                      <m:sty m:val="p"/>
                    </m:rPr>
                    <w:rPr>
                      <w:rFonts w:hint="default" w:ascii="Cambria Math" w:hAnsi="Cambria Math"/>
                      <w:color w:val="auto"/>
                      <w:sz w:val="18"/>
                      <w:szCs w:val="18"/>
                      <w:lang w:val="en-US" w:eastAsia="zh-CN"/>
                    </w:rPr>
                    <m:t>14</m:t>
                  </m:r>
                  <m:ctrlPr>
                    <w:rPr>
                      <w:rFonts w:hint="default" w:ascii="Cambria Math" w:hAnsi="Cambria Math"/>
                      <w:color w:val="auto"/>
                      <w:sz w:val="18"/>
                      <w:szCs w:val="18"/>
                      <w:lang w:val="en-US" w:eastAsia="zh-CN"/>
                    </w:rPr>
                  </m:ctrlPr>
                </m:sub>
              </m:sSub>
              <m:r>
                <m:rPr>
                  <m:sty m:val="p"/>
                </m:rPr>
                <w:rPr>
                  <w:rFonts w:hint="default" w:ascii="Cambria Math" w:hAnsi="Cambria Math"/>
                  <w:color w:val="auto"/>
                  <w:sz w:val="18"/>
                  <w:szCs w:val="18"/>
                  <w:lang w:val="en-US" w:eastAsia="zh-CN"/>
                </w:rPr>
                <m:t>+</m:t>
              </m:r>
              <m:sSub>
                <m:sSubPr>
                  <m:ctrlPr>
                    <w:rPr>
                      <w:rFonts w:hint="default" w:ascii="Cambria Math" w:hAnsi="Cambria Math"/>
                      <w:color w:val="auto"/>
                      <w:sz w:val="18"/>
                      <w:szCs w:val="18"/>
                      <w:lang w:val="en-US" w:eastAsia="zh-CN"/>
                    </w:rPr>
                  </m:ctrlPr>
                </m:sSubPr>
                <m:e>
                  <m:r>
                    <m:rPr>
                      <m:sty m:val="p"/>
                    </m:rPr>
                    <w:rPr>
                      <w:rFonts w:hint="default" w:ascii="Cambria Math" w:hAnsi="Cambria Math"/>
                      <w:color w:val="auto"/>
                      <w:sz w:val="18"/>
                      <w:szCs w:val="18"/>
                      <w:lang w:val="en-US" w:eastAsia="zh-CN"/>
                    </w:rPr>
                    <m:t>m</m:t>
                  </m:r>
                  <m:ctrlPr>
                    <w:rPr>
                      <w:rFonts w:hint="default" w:ascii="Cambria Math" w:hAnsi="Cambria Math"/>
                      <w:color w:val="auto"/>
                      <w:sz w:val="18"/>
                      <w:szCs w:val="18"/>
                      <w:lang w:val="en-US" w:eastAsia="zh-CN"/>
                    </w:rPr>
                  </m:ctrlPr>
                </m:e>
                <m:sub>
                  <m:r>
                    <m:rPr>
                      <m:sty m:val="p"/>
                    </m:rPr>
                    <w:rPr>
                      <w:rFonts w:hint="default" w:ascii="Cambria Math" w:hAnsi="Cambria Math"/>
                      <w:color w:val="auto"/>
                      <w:sz w:val="18"/>
                      <w:szCs w:val="18"/>
                      <w:lang w:val="en-US" w:eastAsia="zh-CN"/>
                    </w:rPr>
                    <m:t>20</m:t>
                  </m:r>
                  <m:ctrlPr>
                    <w:rPr>
                      <w:rFonts w:hint="default" w:ascii="Cambria Math" w:hAnsi="Cambria Math"/>
                      <w:color w:val="auto"/>
                      <w:sz w:val="18"/>
                      <w:szCs w:val="18"/>
                      <w:lang w:val="en-US" w:eastAsia="zh-CN"/>
                    </w:rPr>
                  </m:ctrlPr>
                </m:sub>
              </m:sSub>
              <m:r>
                <m:rPr>
                  <m:sty m:val="p"/>
                </m:rPr>
                <w:rPr>
                  <w:rFonts w:hint="default" w:ascii="Cambria Math" w:hAnsi="Cambria Math"/>
                  <w:color w:val="auto"/>
                  <w:sz w:val="18"/>
                  <w:szCs w:val="18"/>
                  <w:lang w:val="en-US" w:eastAsia="zh-CN"/>
                </w:rPr>
                <m:t>−(</m:t>
              </m:r>
              <m:sSub>
                <m:sSubPr>
                  <m:ctrlPr>
                    <w:rPr>
                      <w:rFonts w:hint="default" w:ascii="Cambria Math" w:hAnsi="Cambria Math"/>
                      <w:color w:val="auto"/>
                      <w:sz w:val="18"/>
                      <w:szCs w:val="18"/>
                      <w:lang w:val="en-US" w:eastAsia="zh-CN"/>
                    </w:rPr>
                  </m:ctrlPr>
                </m:sSubPr>
                <m:e>
                  <m:r>
                    <m:rPr>
                      <m:sty m:val="p"/>
                    </m:rPr>
                    <w:rPr>
                      <w:rFonts w:hint="default" w:ascii="Cambria Math" w:hAnsi="Cambria Math"/>
                      <w:color w:val="auto"/>
                      <w:sz w:val="18"/>
                      <w:szCs w:val="18"/>
                      <w:lang w:val="en-US" w:eastAsia="zh-CN"/>
                    </w:rPr>
                    <m:t>m</m:t>
                  </m:r>
                  <m:ctrlPr>
                    <w:rPr>
                      <w:rFonts w:hint="default" w:ascii="Cambria Math" w:hAnsi="Cambria Math"/>
                      <w:color w:val="auto"/>
                      <w:sz w:val="18"/>
                      <w:szCs w:val="18"/>
                      <w:lang w:val="en-US" w:eastAsia="zh-CN"/>
                    </w:rPr>
                  </m:ctrlPr>
                </m:e>
                <m:sub>
                  <m:r>
                    <m:rPr>
                      <m:sty m:val="p"/>
                    </m:rPr>
                    <w:rPr>
                      <w:rFonts w:hint="default" w:ascii="Cambria Math" w:hAnsi="Cambria Math"/>
                      <w:color w:val="auto"/>
                      <w:sz w:val="18"/>
                      <w:szCs w:val="18"/>
                      <w:lang w:val="en-US" w:eastAsia="zh-CN"/>
                    </w:rPr>
                    <m:t>5</m:t>
                  </m:r>
                  <m:ctrlPr>
                    <w:rPr>
                      <w:rFonts w:hint="default" w:ascii="Cambria Math" w:hAnsi="Cambria Math"/>
                      <w:color w:val="auto"/>
                      <w:sz w:val="18"/>
                      <w:szCs w:val="18"/>
                      <w:lang w:val="en-US" w:eastAsia="zh-CN"/>
                    </w:rPr>
                  </m:ctrlPr>
                </m:sub>
              </m:sSub>
              <m:r>
                <m:rPr>
                  <m:sty m:val="p"/>
                </m:rPr>
                <w:rPr>
                  <w:rFonts w:hint="default" w:ascii="Cambria Math" w:hAnsi="Cambria Math"/>
                  <w:color w:val="auto"/>
                  <w:sz w:val="18"/>
                  <w:szCs w:val="18"/>
                  <w:lang w:val="en-US" w:eastAsia="zh-CN"/>
                </w:rPr>
                <m:t>+</m:t>
              </m:r>
              <m:sSub>
                <m:sSubPr>
                  <m:ctrlPr>
                    <w:rPr>
                      <w:rFonts w:hint="default" w:ascii="Cambria Math" w:hAnsi="Cambria Math"/>
                      <w:color w:val="auto"/>
                      <w:sz w:val="18"/>
                      <w:szCs w:val="18"/>
                      <w:lang w:val="en-US" w:eastAsia="zh-CN"/>
                    </w:rPr>
                  </m:ctrlPr>
                </m:sSubPr>
                <m:e>
                  <m:r>
                    <m:rPr>
                      <m:sty m:val="p"/>
                    </m:rPr>
                    <w:rPr>
                      <w:rFonts w:hint="default" w:ascii="Cambria Math" w:hAnsi="Cambria Math"/>
                      <w:color w:val="auto"/>
                      <w:sz w:val="18"/>
                      <w:szCs w:val="18"/>
                      <w:lang w:val="en-US" w:eastAsia="zh-CN"/>
                    </w:rPr>
                    <m:t>m</m:t>
                  </m:r>
                  <m:ctrlPr>
                    <w:rPr>
                      <w:rFonts w:hint="default" w:ascii="Cambria Math" w:hAnsi="Cambria Math"/>
                      <w:color w:val="auto"/>
                      <w:sz w:val="18"/>
                      <w:szCs w:val="18"/>
                      <w:lang w:val="en-US" w:eastAsia="zh-CN"/>
                    </w:rPr>
                  </m:ctrlPr>
                </m:e>
                <m:sub>
                  <m:r>
                    <m:rPr>
                      <m:sty m:val="p"/>
                    </m:rPr>
                    <w:rPr>
                      <w:rFonts w:hint="default" w:ascii="Cambria Math" w:hAnsi="Cambria Math"/>
                      <w:color w:val="auto"/>
                      <w:sz w:val="18"/>
                      <w:szCs w:val="18"/>
                      <w:lang w:val="en-US" w:eastAsia="zh-CN"/>
                    </w:rPr>
                    <m:t>7</m:t>
                  </m:r>
                  <m:ctrlPr>
                    <w:rPr>
                      <w:rFonts w:hint="default" w:ascii="Cambria Math" w:hAnsi="Cambria Math"/>
                      <w:color w:val="auto"/>
                      <w:sz w:val="18"/>
                      <w:szCs w:val="18"/>
                      <w:lang w:val="en-US" w:eastAsia="zh-CN"/>
                    </w:rPr>
                  </m:ctrlPr>
                </m:sub>
              </m:sSub>
              <m:r>
                <m:rPr>
                  <m:sty m:val="p"/>
                </m:rPr>
                <w:rPr>
                  <w:rFonts w:hint="default" w:ascii="Cambria Math" w:hAnsi="Cambria Math"/>
                  <w:color w:val="auto"/>
                  <w:sz w:val="18"/>
                  <w:szCs w:val="18"/>
                  <w:lang w:val="en-US" w:eastAsia="zh-CN"/>
                </w:rPr>
                <m:t>+</m:t>
              </m:r>
              <m:sSub>
                <m:sSubPr>
                  <m:ctrlPr>
                    <w:rPr>
                      <w:rFonts w:hint="default" w:ascii="Cambria Math" w:hAnsi="Cambria Math"/>
                      <w:color w:val="auto"/>
                      <w:sz w:val="18"/>
                      <w:szCs w:val="18"/>
                      <w:lang w:val="en-US" w:eastAsia="zh-CN"/>
                    </w:rPr>
                  </m:ctrlPr>
                </m:sSubPr>
                <m:e>
                  <m:r>
                    <m:rPr>
                      <m:sty m:val="p"/>
                    </m:rPr>
                    <w:rPr>
                      <w:rFonts w:hint="default" w:ascii="Cambria Math" w:hAnsi="Cambria Math"/>
                      <w:color w:val="auto"/>
                      <w:sz w:val="18"/>
                      <w:szCs w:val="18"/>
                      <w:lang w:val="en-US" w:eastAsia="zh-CN"/>
                    </w:rPr>
                    <m:t>m</m:t>
                  </m:r>
                  <m:ctrlPr>
                    <w:rPr>
                      <w:rFonts w:hint="default" w:ascii="Cambria Math" w:hAnsi="Cambria Math"/>
                      <w:color w:val="auto"/>
                      <w:sz w:val="18"/>
                      <w:szCs w:val="18"/>
                      <w:lang w:val="en-US" w:eastAsia="zh-CN"/>
                    </w:rPr>
                  </m:ctrlPr>
                </m:e>
                <m:sub>
                  <m:r>
                    <m:rPr>
                      <m:sty m:val="p"/>
                    </m:rPr>
                    <w:rPr>
                      <w:rFonts w:hint="default" w:ascii="Cambria Math" w:hAnsi="Cambria Math"/>
                      <w:color w:val="auto"/>
                      <w:sz w:val="18"/>
                      <w:szCs w:val="18"/>
                      <w:lang w:val="en-US" w:eastAsia="zh-CN"/>
                    </w:rPr>
                    <m:t>12</m:t>
                  </m:r>
                  <m:ctrlPr>
                    <w:rPr>
                      <w:rFonts w:hint="default" w:ascii="Cambria Math" w:hAnsi="Cambria Math"/>
                      <w:color w:val="auto"/>
                      <w:sz w:val="18"/>
                      <w:szCs w:val="18"/>
                      <w:lang w:val="en-US" w:eastAsia="zh-CN"/>
                    </w:rPr>
                  </m:ctrlPr>
                </m:sub>
              </m:sSub>
              <m:r>
                <m:rPr>
                  <m:sty m:val="p"/>
                </m:rPr>
                <w:rPr>
                  <w:rFonts w:hint="default" w:ascii="Cambria Math" w:hAnsi="Cambria Math"/>
                  <w:color w:val="auto"/>
                  <w:sz w:val="18"/>
                  <w:szCs w:val="18"/>
                  <w:lang w:val="en-US" w:eastAsia="zh-CN"/>
                </w:rPr>
                <m:t>+</m:t>
              </m:r>
              <m:sSub>
                <m:sSubPr>
                  <m:ctrlPr>
                    <w:rPr>
                      <w:rFonts w:hint="default" w:ascii="Cambria Math" w:hAnsi="Cambria Math"/>
                      <w:color w:val="auto"/>
                      <w:sz w:val="18"/>
                      <w:szCs w:val="18"/>
                      <w:lang w:val="en-US" w:eastAsia="zh-CN"/>
                    </w:rPr>
                  </m:ctrlPr>
                </m:sSubPr>
                <m:e>
                  <m:r>
                    <m:rPr>
                      <m:sty m:val="p"/>
                    </m:rPr>
                    <w:rPr>
                      <w:rFonts w:hint="default" w:ascii="Cambria Math" w:hAnsi="Cambria Math"/>
                      <w:color w:val="auto"/>
                      <w:sz w:val="18"/>
                      <w:szCs w:val="18"/>
                      <w:lang w:val="en-US" w:eastAsia="zh-CN"/>
                    </w:rPr>
                    <m:t>m</m:t>
                  </m:r>
                  <m:ctrlPr>
                    <w:rPr>
                      <w:rFonts w:hint="default" w:ascii="Cambria Math" w:hAnsi="Cambria Math"/>
                      <w:color w:val="auto"/>
                      <w:sz w:val="18"/>
                      <w:szCs w:val="18"/>
                      <w:lang w:val="en-US" w:eastAsia="zh-CN"/>
                    </w:rPr>
                  </m:ctrlPr>
                </m:e>
                <m:sub>
                  <m:r>
                    <m:rPr>
                      <m:sty m:val="p"/>
                    </m:rPr>
                    <w:rPr>
                      <w:rFonts w:hint="default" w:ascii="Cambria Math" w:hAnsi="Cambria Math"/>
                      <w:color w:val="auto"/>
                      <w:sz w:val="18"/>
                      <w:szCs w:val="18"/>
                      <w:lang w:val="en-US" w:eastAsia="zh-CN"/>
                    </w:rPr>
                    <m:t>13</m:t>
                  </m:r>
                  <m:ctrlPr>
                    <w:rPr>
                      <w:rFonts w:hint="default" w:ascii="Cambria Math" w:hAnsi="Cambria Math"/>
                      <w:color w:val="auto"/>
                      <w:sz w:val="18"/>
                      <w:szCs w:val="18"/>
                      <w:lang w:val="en-US" w:eastAsia="zh-CN"/>
                    </w:rPr>
                  </m:ctrlPr>
                </m:sub>
              </m:sSub>
              <m:r>
                <m:rPr>
                  <m:sty m:val="p"/>
                </m:rPr>
                <w:rPr>
                  <w:rFonts w:hint="default" w:ascii="Cambria Math" w:hAnsi="Cambria Math"/>
                  <w:color w:val="auto"/>
                  <w:sz w:val="18"/>
                  <w:szCs w:val="18"/>
                  <w:lang w:val="en-US" w:eastAsia="zh-CN"/>
                </w:rPr>
                <m:t>+</m:t>
              </m:r>
              <m:sSub>
                <m:sSubPr>
                  <m:ctrlPr>
                    <w:rPr>
                      <w:rFonts w:hint="default" w:ascii="Cambria Math" w:hAnsi="Cambria Math"/>
                      <w:color w:val="auto"/>
                      <w:sz w:val="18"/>
                      <w:szCs w:val="18"/>
                      <w:lang w:val="en-US" w:eastAsia="zh-CN"/>
                    </w:rPr>
                  </m:ctrlPr>
                </m:sSubPr>
                <m:e>
                  <m:r>
                    <m:rPr>
                      <m:sty m:val="p"/>
                    </m:rPr>
                    <w:rPr>
                      <w:rFonts w:hint="default" w:ascii="Cambria Math" w:hAnsi="Cambria Math"/>
                      <w:color w:val="auto"/>
                      <w:sz w:val="18"/>
                      <w:szCs w:val="18"/>
                      <w:lang w:val="en-US" w:eastAsia="zh-CN"/>
                    </w:rPr>
                    <m:t>m</m:t>
                  </m:r>
                  <m:ctrlPr>
                    <w:rPr>
                      <w:rFonts w:hint="default" w:ascii="Cambria Math" w:hAnsi="Cambria Math"/>
                      <w:color w:val="auto"/>
                      <w:sz w:val="18"/>
                      <w:szCs w:val="18"/>
                      <w:lang w:val="en-US" w:eastAsia="zh-CN"/>
                    </w:rPr>
                  </m:ctrlPr>
                </m:e>
                <m:sub>
                  <m:r>
                    <m:rPr>
                      <m:sty m:val="p"/>
                    </m:rPr>
                    <w:rPr>
                      <w:rFonts w:hint="default" w:ascii="Cambria Math" w:hAnsi="Cambria Math"/>
                      <w:color w:val="auto"/>
                      <w:sz w:val="18"/>
                      <w:szCs w:val="18"/>
                      <w:lang w:val="en-US" w:eastAsia="zh-CN"/>
                    </w:rPr>
                    <m:t>16</m:t>
                  </m:r>
                  <m:ctrlPr>
                    <w:rPr>
                      <w:rFonts w:hint="default" w:ascii="Cambria Math" w:hAnsi="Cambria Math"/>
                      <w:color w:val="auto"/>
                      <w:sz w:val="18"/>
                      <w:szCs w:val="18"/>
                      <w:lang w:val="en-US" w:eastAsia="zh-CN"/>
                    </w:rPr>
                  </m:ctrlPr>
                </m:sub>
              </m:sSub>
              <m:r>
                <m:rPr>
                  <m:sty m:val="p"/>
                </m:rPr>
                <w:rPr>
                  <w:rFonts w:hint="default" w:ascii="Cambria Math" w:hAnsi="Cambria Math"/>
                  <w:color w:val="auto"/>
                  <w:sz w:val="18"/>
                  <w:szCs w:val="18"/>
                  <w:lang w:val="en-US" w:eastAsia="zh-CN"/>
                </w:rPr>
                <m:t>+</m:t>
              </m:r>
              <m:sSub>
                <m:sSubPr>
                  <m:ctrlPr>
                    <w:rPr>
                      <w:rFonts w:hint="default" w:ascii="Cambria Math" w:hAnsi="Cambria Math"/>
                      <w:color w:val="auto"/>
                      <w:sz w:val="18"/>
                      <w:szCs w:val="18"/>
                      <w:lang w:val="en-US" w:eastAsia="zh-CN"/>
                    </w:rPr>
                  </m:ctrlPr>
                </m:sSubPr>
                <m:e>
                  <m:r>
                    <m:rPr>
                      <m:sty m:val="p"/>
                    </m:rPr>
                    <w:rPr>
                      <w:rFonts w:hint="default" w:ascii="Cambria Math" w:hAnsi="Cambria Math"/>
                      <w:color w:val="auto"/>
                      <w:sz w:val="18"/>
                      <w:szCs w:val="18"/>
                      <w:lang w:val="en-US" w:eastAsia="zh-CN"/>
                    </w:rPr>
                    <m:t>m</m:t>
                  </m:r>
                  <m:ctrlPr>
                    <w:rPr>
                      <w:rFonts w:hint="default" w:ascii="Cambria Math" w:hAnsi="Cambria Math"/>
                      <w:color w:val="auto"/>
                      <w:sz w:val="18"/>
                      <w:szCs w:val="18"/>
                      <w:lang w:val="en-US" w:eastAsia="zh-CN"/>
                    </w:rPr>
                  </m:ctrlPr>
                </m:e>
                <m:sub>
                  <m:r>
                    <m:rPr>
                      <m:sty m:val="p"/>
                    </m:rPr>
                    <w:rPr>
                      <w:rFonts w:hint="default" w:ascii="Cambria Math" w:hAnsi="Cambria Math"/>
                      <w:color w:val="auto"/>
                      <w:sz w:val="18"/>
                      <w:szCs w:val="18"/>
                      <w:lang w:val="en-US" w:eastAsia="zh-CN"/>
                    </w:rPr>
                    <m:t>17</m:t>
                  </m:r>
                  <m:ctrlPr>
                    <w:rPr>
                      <w:rFonts w:hint="default" w:ascii="Cambria Math" w:hAnsi="Cambria Math"/>
                      <w:color w:val="auto"/>
                      <w:sz w:val="18"/>
                      <w:szCs w:val="18"/>
                      <w:lang w:val="en-US" w:eastAsia="zh-CN"/>
                    </w:rPr>
                  </m:ctrlPr>
                </m:sub>
              </m:sSub>
              <m:r>
                <m:rPr>
                  <m:sty m:val="p"/>
                </m:rPr>
                <w:rPr>
                  <w:rFonts w:hint="default" w:ascii="Cambria Math" w:hAnsi="Cambria Math"/>
                  <w:color w:val="auto"/>
                  <w:sz w:val="18"/>
                  <w:szCs w:val="18"/>
                  <w:lang w:val="en-US" w:eastAsia="zh-CN"/>
                </w:rPr>
                <m:t>)</m:t>
              </m:r>
            </m:oMath>
            <w:r>
              <w:rPr>
                <w:rFonts w:hint="default" w:ascii="Cambria Math" w:hAnsi="Cambria Math"/>
                <w:color w:val="auto"/>
                <w:sz w:val="18"/>
                <w:szCs w:val="18"/>
                <w:lang w:val="en-US" w:eastAsia="zh-CN"/>
              </w:rPr>
              <w:t xml:space="preserve"> </w:t>
            </w:r>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17" w:type="dxa"/>
            <w:vAlign w:val="center"/>
          </w:tcPr>
          <w:p>
            <w:pPr>
              <w:spacing w:line="320" w:lineRule="exact"/>
              <w:jc w:val="center"/>
              <w:rPr>
                <w:rFonts w:hint="default" w:ascii="Times New Roman" w:hAnsi="Times New Roman"/>
                <w:color w:val="auto"/>
                <w:sz w:val="18"/>
                <w:lang w:val="en-US" w:eastAsia="zh-CN"/>
              </w:rPr>
            </w:pPr>
            <w:r>
              <w:rPr>
                <w:rFonts w:hint="eastAsia" w:ascii="Times New Roman" w:hAnsi="Times New Roman"/>
                <w:color w:val="auto"/>
                <w:sz w:val="18"/>
                <w:lang w:val="en-US" w:eastAsia="zh-CN"/>
              </w:rPr>
              <w:t>13</w:t>
            </w:r>
          </w:p>
        </w:tc>
        <w:tc>
          <w:tcPr>
            <w:tcW w:w="1340" w:type="dxa"/>
            <w:vAlign w:val="center"/>
          </w:tcPr>
          <w:p>
            <w:pPr>
              <w:spacing w:line="320" w:lineRule="exact"/>
              <w:jc w:val="left"/>
              <w:rPr>
                <w:rFonts w:hint="default" w:ascii="Times New Roman" w:hAnsi="Times New Roman"/>
                <w:color w:val="auto"/>
                <w:sz w:val="18"/>
                <w:lang w:val="en-US" w:eastAsia="zh-CN"/>
              </w:rPr>
            </w:pPr>
            <w:r>
              <w:rPr>
                <w:rFonts w:hint="eastAsia" w:ascii="Times New Roman" w:hAnsi="Times New Roman"/>
                <w:color w:val="auto"/>
                <w:sz w:val="18"/>
                <w:lang w:val="en-US" w:eastAsia="zh-CN"/>
              </w:rPr>
              <w:t>误差</w:t>
            </w:r>
          </w:p>
        </w:tc>
        <w:tc>
          <w:tcPr>
            <w:tcW w:w="1070" w:type="dxa"/>
            <w:vAlign w:val="center"/>
          </w:tcPr>
          <w:p>
            <w:pPr>
              <w:spacing w:line="320" w:lineRule="exact"/>
              <w:jc w:val="center"/>
              <w:rPr>
                <w:rFonts w:hint="eastAsia" w:ascii="Times New Roman" w:hAnsi="Times New Roman"/>
                <w:color w:val="auto"/>
                <w:sz w:val="18"/>
                <w:lang w:val="en-US" w:eastAsia="zh-CN"/>
              </w:rPr>
            </w:pPr>
          </w:p>
        </w:tc>
        <w:tc>
          <w:tcPr>
            <w:tcW w:w="992" w:type="dxa"/>
            <w:vAlign w:val="center"/>
          </w:tcPr>
          <w:p>
            <w:pPr>
              <w:spacing w:line="320" w:lineRule="exact"/>
              <w:jc w:val="center"/>
              <w:rPr>
                <w:rFonts w:hint="eastAsia" w:ascii="Times New Roman" w:hAnsi="Times New Roman"/>
                <w:color w:val="auto"/>
                <w:sz w:val="18"/>
              </w:rPr>
            </w:pPr>
          </w:p>
        </w:tc>
        <w:tc>
          <w:tcPr>
            <w:tcW w:w="420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color w:val="auto"/>
                <w:sz w:val="18"/>
                <w:lang w:val="en-US" w:eastAsia="zh-CN"/>
              </w:rPr>
            </w:pPr>
            <m:oMathPara>
              <m:oMathParaPr>
                <m:jc m:val="left"/>
              </m:oMathParaPr>
              <m:oMath>
                <m:r>
                  <m:rPr>
                    <m:sty m:val="p"/>
                  </m:rPr>
                  <w:rPr>
                    <w:rFonts w:hint="default" w:ascii="Cambria Math" w:hAnsi="Cambria Math" w:eastAsia="宋体" w:cstheme="minorBidi"/>
                    <w:color w:val="auto"/>
                    <w:kern w:val="2"/>
                    <w:sz w:val="18"/>
                    <w:szCs w:val="18"/>
                    <w:vertAlign w:val="baseline"/>
                    <w:lang w:val="en-US" w:eastAsia="zh-CN" w:bidi="ar-SA"/>
                  </w:rPr>
                  <m:t>|</m:t>
                </m:r>
                <m:f>
                  <m:fPr>
                    <m:ctrlPr>
                      <w:rPr>
                        <w:rFonts w:hint="default" w:ascii="Cambria Math" w:hAnsi="Cambria Math" w:eastAsia="宋体" w:cstheme="minorBidi"/>
                        <w:color w:val="auto"/>
                        <w:kern w:val="2"/>
                        <w:sz w:val="18"/>
                        <w:szCs w:val="18"/>
                        <w:vertAlign w:val="baseline"/>
                        <w:lang w:val="en-US" w:eastAsia="zh-CN" w:bidi="ar-SA"/>
                      </w:rPr>
                    </m:ctrlPr>
                  </m:fPr>
                  <m:num>
                    <m:r>
                      <m:rPr>
                        <m:sty m:val="p"/>
                      </m:rPr>
                      <w:rPr>
                        <w:rFonts w:hint="default" w:ascii="Cambria Math" w:hAnsi="Cambria Math" w:eastAsia="宋体" w:cstheme="minorBidi"/>
                        <w:color w:val="auto"/>
                        <w:kern w:val="2"/>
                        <w:sz w:val="18"/>
                        <w:szCs w:val="18"/>
                        <w:vertAlign w:val="baseline"/>
                        <w:lang w:val="en-US" w:eastAsia="zh-CN" w:bidi="ar-SA"/>
                      </w:rPr>
                      <m:t>Δm</m:t>
                    </m:r>
                    <m:ctrlPr>
                      <w:rPr>
                        <w:rFonts w:hint="default" w:ascii="Cambria Math" w:hAnsi="Cambria Math" w:eastAsia="宋体" w:cstheme="minorBidi"/>
                        <w:color w:val="auto"/>
                        <w:kern w:val="2"/>
                        <w:sz w:val="18"/>
                        <w:szCs w:val="18"/>
                        <w:vertAlign w:val="baseline"/>
                        <w:lang w:val="en-US" w:eastAsia="zh-CN" w:bidi="ar-SA"/>
                      </w:rPr>
                    </m:ctrlPr>
                  </m:num>
                  <m:den>
                    <m:r>
                      <m:rPr>
                        <m:sty m:val="p"/>
                      </m:rPr>
                      <w:rPr>
                        <w:rFonts w:hint="default" w:ascii="Cambria Math" w:hAnsi="Cambria Math" w:eastAsia="宋体" w:cstheme="minorBidi"/>
                        <w:color w:val="auto"/>
                        <w:kern w:val="2"/>
                        <w:sz w:val="18"/>
                        <w:szCs w:val="18"/>
                        <w:vertAlign w:val="baseline"/>
                        <w:lang w:val="en-US" w:eastAsia="zh-CN" w:bidi="ar-SA"/>
                      </w:rPr>
                      <m:t>Σ</m:t>
                    </m:r>
                    <m:r>
                      <m:rPr>
                        <m:sty m:val="p"/>
                      </m:rPr>
                      <w:rPr>
                        <w:rFonts w:hint="eastAsia" w:ascii="Cambria Math" w:hAnsi="Cambria Math" w:eastAsia="宋体" w:cstheme="minorBidi"/>
                        <w:color w:val="auto"/>
                        <w:kern w:val="2"/>
                        <w:sz w:val="18"/>
                        <w:szCs w:val="18"/>
                        <w:vertAlign w:val="baseline"/>
                        <w:lang w:val="en-US" w:eastAsia="zh-CN" w:bidi="ar-SA"/>
                      </w:rPr>
                      <m:t>m</m:t>
                    </m:r>
                    <m:ctrlPr>
                      <w:rPr>
                        <w:rFonts w:hint="default" w:ascii="Cambria Math" w:hAnsi="Cambria Math" w:eastAsia="宋体" w:cstheme="minorBidi"/>
                        <w:color w:val="auto"/>
                        <w:kern w:val="2"/>
                        <w:sz w:val="18"/>
                        <w:szCs w:val="18"/>
                        <w:vertAlign w:val="baseline"/>
                        <w:lang w:val="en-US" w:eastAsia="zh-CN" w:bidi="ar-SA"/>
                      </w:rPr>
                    </m:ctrlPr>
                  </m:den>
                </m:f>
                <m:r>
                  <m:rPr>
                    <m:sty m:val="p"/>
                  </m:rPr>
                  <w:rPr>
                    <w:rFonts w:ascii="Cambria Math" w:hAnsi="Cambria Math" w:cstheme="minorBidi"/>
                    <w:color w:val="auto"/>
                    <w:kern w:val="2"/>
                    <w:sz w:val="18"/>
                    <w:szCs w:val="18"/>
                    <w:vertAlign w:val="baseline"/>
                    <w:lang w:val="en-US" w:bidi="ar-SA"/>
                  </w:rPr>
                  <m:t>×</m:t>
                </m:r>
                <m:r>
                  <m:rPr>
                    <m:sty m:val="p"/>
                  </m:rPr>
                  <w:rPr>
                    <w:rFonts w:hint="default" w:ascii="Cambria Math" w:hAnsi="Cambria Math" w:cstheme="minorBidi"/>
                    <w:color w:val="auto"/>
                    <w:kern w:val="2"/>
                    <w:sz w:val="18"/>
                    <w:szCs w:val="18"/>
                    <w:vertAlign w:val="baseline"/>
                    <w:lang w:val="en-US" w:eastAsia="zh-CN" w:bidi="ar-SA"/>
                  </w:rPr>
                  <m:t>100%|</m:t>
                </m:r>
                <m:r>
                  <m:rPr>
                    <m:sty m:val="p"/>
                  </m:rPr>
                  <w:rPr>
                    <w:rFonts w:ascii="Cambria Math" w:hAnsi="Cambria Math" w:cstheme="minorBidi"/>
                    <w:color w:val="auto"/>
                    <w:kern w:val="2"/>
                    <w:sz w:val="18"/>
                    <w:szCs w:val="18"/>
                    <w:vertAlign w:val="baseline"/>
                    <w:lang w:val="en-US" w:bidi="ar-SA"/>
                  </w:rPr>
                  <m:t>≤</m:t>
                </m:r>
                <m:r>
                  <m:rPr>
                    <m:sty m:val="p"/>
                  </m:rPr>
                  <w:rPr>
                    <w:rFonts w:hint="default" w:ascii="Cambria Math" w:hAnsi="Cambria Math" w:cstheme="minorBidi"/>
                    <w:color w:val="auto"/>
                    <w:kern w:val="2"/>
                    <w:sz w:val="18"/>
                    <w:szCs w:val="18"/>
                    <w:vertAlign w:val="baseline"/>
                    <w:lang w:val="en-US" w:eastAsia="zh-CN" w:bidi="ar-SA"/>
                  </w:rPr>
                  <m:t>5%</m:t>
                </m:r>
              </m:oMath>
            </m:oMathPara>
          </w:p>
        </w:tc>
        <w:tc>
          <w:tcPr>
            <w:tcW w:w="1371" w:type="dxa"/>
            <w:vAlign w:val="center"/>
          </w:tcPr>
          <w:p>
            <w:pPr>
              <w:spacing w:line="320" w:lineRule="exact"/>
              <w:jc w:val="center"/>
              <w:rPr>
                <w:rFonts w:hint="default" w:ascii="Times New Roman" w:hAnsi="Times New Roman" w:eastAsiaTheme="minorEastAsia"/>
                <w:color w:val="auto"/>
                <w:sz w:val="18"/>
                <w:lang w:val="en-US" w:eastAsia="zh-CN"/>
              </w:rPr>
            </w:pPr>
          </w:p>
        </w:tc>
      </w:tr>
    </w:tbl>
    <w:p>
      <w:pPr>
        <w:pStyle w:val="33"/>
        <w:numPr>
          <w:ilvl w:val="0"/>
          <w:numId w:val="0"/>
        </w:numPr>
        <w:bidi w:val="0"/>
        <w:ind w:left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8.2物料平衡表</w:t>
      </w:r>
    </w:p>
    <w:p>
      <w:pPr>
        <w:spacing w:line="320" w:lineRule="exact"/>
        <w:jc w:val="left"/>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将测试值及计算值填入表5。</w:t>
      </w:r>
    </w:p>
    <w:p>
      <w:pPr>
        <w:spacing w:line="320" w:lineRule="exact"/>
        <w:jc w:val="center"/>
        <w:rPr>
          <w:rFonts w:hint="default" w:ascii="楷体" w:hAnsi="楷体" w:eastAsia="楷体"/>
          <w:color w:val="auto"/>
          <w:sz w:val="21"/>
          <w:szCs w:val="21"/>
          <w:lang w:val="en-US" w:eastAsia="zh-CN"/>
        </w:rPr>
      </w:pPr>
      <w:r>
        <w:rPr>
          <w:rFonts w:hint="eastAsia" w:ascii="楷体" w:hAnsi="楷体" w:eastAsia="楷体"/>
          <w:color w:val="auto"/>
          <w:sz w:val="21"/>
          <w:szCs w:val="21"/>
          <w:lang w:val="en-US" w:eastAsia="zh-CN"/>
        </w:rPr>
        <w:t>表5 物料平衡表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486"/>
        <w:gridCol w:w="1271"/>
        <w:gridCol w:w="859"/>
        <w:gridCol w:w="1065"/>
        <w:gridCol w:w="1065"/>
        <w:gridCol w:w="1304"/>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gridSpan w:val="4"/>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收入</w:t>
            </w:r>
          </w:p>
        </w:tc>
        <w:tc>
          <w:tcPr>
            <w:tcW w:w="4262" w:type="dxa"/>
            <w:gridSpan w:val="4"/>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Merge w:val="restart"/>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符号</w:t>
            </w:r>
          </w:p>
        </w:tc>
        <w:tc>
          <w:tcPr>
            <w:tcW w:w="1486" w:type="dxa"/>
            <w:vMerge w:val="restart"/>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项目</w:t>
            </w:r>
          </w:p>
        </w:tc>
        <w:tc>
          <w:tcPr>
            <w:tcW w:w="2130" w:type="dxa"/>
            <w:gridSpan w:val="2"/>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数值</w:t>
            </w:r>
          </w:p>
        </w:tc>
        <w:tc>
          <w:tcPr>
            <w:tcW w:w="1065" w:type="dxa"/>
            <w:vMerge w:val="restart"/>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符号</w:t>
            </w:r>
          </w:p>
        </w:tc>
        <w:tc>
          <w:tcPr>
            <w:tcW w:w="1065" w:type="dxa"/>
            <w:vMerge w:val="restart"/>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项目</w:t>
            </w:r>
          </w:p>
        </w:tc>
        <w:tc>
          <w:tcPr>
            <w:tcW w:w="2132" w:type="dxa"/>
            <w:gridSpan w:val="2"/>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Merge w:val="continue"/>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p>
        </w:tc>
        <w:tc>
          <w:tcPr>
            <w:tcW w:w="1486" w:type="dxa"/>
            <w:vMerge w:val="continue"/>
            <w:vAlign w:val="center"/>
          </w:tcPr>
          <w:p>
            <w:pPr>
              <w:spacing w:line="320" w:lineRule="exact"/>
              <w:jc w:val="center"/>
              <w:rPr>
                <w:rFonts w:hint="eastAsia" w:ascii="Times New Roman" w:hAnsi="Times New Roman" w:eastAsia="宋体"/>
                <w:color w:val="auto"/>
                <w:sz w:val="18"/>
                <w:szCs w:val="18"/>
                <w:vertAlign w:val="baseline"/>
                <w:lang w:val="en-US" w:eastAsia="zh-CN"/>
              </w:rPr>
            </w:pPr>
          </w:p>
        </w:tc>
        <w:tc>
          <w:tcPr>
            <w:tcW w:w="1271"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kg/h</w:t>
            </w:r>
          </w:p>
        </w:tc>
        <w:tc>
          <w:tcPr>
            <w:tcW w:w="859"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w:t>
            </w:r>
          </w:p>
        </w:tc>
        <w:tc>
          <w:tcPr>
            <w:tcW w:w="1065" w:type="dxa"/>
            <w:vMerge w:val="continue"/>
            <w:vAlign w:val="center"/>
          </w:tcPr>
          <w:p>
            <w:pPr>
              <w:spacing w:line="320" w:lineRule="exact"/>
              <w:jc w:val="center"/>
              <w:rPr>
                <w:rFonts w:hint="eastAsia" w:ascii="Times New Roman" w:hAnsi="Times New Roman" w:eastAsia="宋体"/>
                <w:color w:val="auto"/>
                <w:sz w:val="18"/>
                <w:szCs w:val="18"/>
                <w:vertAlign w:val="baseline"/>
                <w:lang w:val="en-US" w:eastAsia="zh-CN"/>
              </w:rPr>
            </w:pPr>
          </w:p>
        </w:tc>
        <w:tc>
          <w:tcPr>
            <w:tcW w:w="1065" w:type="dxa"/>
            <w:vMerge w:val="continue"/>
            <w:vAlign w:val="center"/>
          </w:tcPr>
          <w:p>
            <w:pPr>
              <w:spacing w:line="320" w:lineRule="exact"/>
              <w:jc w:val="center"/>
              <w:rPr>
                <w:rFonts w:hint="eastAsia" w:ascii="Times New Roman" w:hAnsi="Times New Roman" w:eastAsia="宋体"/>
                <w:color w:val="auto"/>
                <w:sz w:val="18"/>
                <w:szCs w:val="18"/>
                <w:vertAlign w:val="baseline"/>
                <w:lang w:val="en-US" w:eastAsia="zh-CN"/>
              </w:rPr>
            </w:pPr>
          </w:p>
        </w:tc>
        <w:tc>
          <w:tcPr>
            <w:tcW w:w="1304"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kg/h</w:t>
            </w:r>
          </w:p>
        </w:tc>
        <w:tc>
          <w:tcPr>
            <w:tcW w:w="828" w:type="dxa"/>
            <w:tcBorders>
              <w:right w:val="nil"/>
            </w:tcBorders>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bscript"/>
                <w:lang w:val="en-US" w:eastAsia="zh-CN"/>
              </w:rPr>
              <w:t>1</w:t>
            </w:r>
          </w:p>
        </w:tc>
        <w:tc>
          <w:tcPr>
            <w:tcW w:w="1486"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烧结块质量</w:t>
            </w:r>
          </w:p>
        </w:tc>
        <w:tc>
          <w:tcPr>
            <w:tcW w:w="1271" w:type="dxa"/>
            <w:vAlign w:val="center"/>
          </w:tcPr>
          <w:p>
            <w:pPr>
              <w:keepNext w:val="0"/>
              <w:keepLines w:val="0"/>
              <w:widowControl/>
              <w:suppressLineNumbers w:val="0"/>
              <w:jc w:val="center"/>
              <w:textAlignment w:val="center"/>
              <w:rPr>
                <w:rFonts w:hint="default" w:ascii="Times New Roman" w:hAnsi="Times New Roman" w:eastAsia="宋体"/>
                <w:color w:val="auto"/>
                <w:sz w:val="18"/>
                <w:szCs w:val="18"/>
                <w:vertAlign w:val="baseline"/>
                <w:lang w:val="en-US" w:eastAsia="zh-CN"/>
              </w:rPr>
            </w:pPr>
          </w:p>
        </w:tc>
        <w:tc>
          <w:tcPr>
            <w:tcW w:w="859" w:type="dxa"/>
            <w:vAlign w:val="center"/>
          </w:tcPr>
          <w:p>
            <w:pPr>
              <w:keepNext w:val="0"/>
              <w:keepLines w:val="0"/>
              <w:widowControl/>
              <w:suppressLineNumbers w:val="0"/>
              <w:jc w:val="center"/>
              <w:textAlignment w:val="center"/>
              <w:rPr>
                <w:rFonts w:hint="eastAsia" w:ascii="Times New Roman" w:hAnsi="Times New Roman" w:eastAsia="宋体"/>
                <w:color w:val="auto"/>
                <w:sz w:val="18"/>
                <w:szCs w:val="18"/>
                <w:vertAlign w:val="baseline"/>
                <w:lang w:val="en-US" w:eastAsia="zh-CN"/>
              </w:rPr>
            </w:pPr>
          </w:p>
        </w:tc>
        <w:tc>
          <w:tcPr>
            <w:tcW w:w="1065"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bscript"/>
                <w:lang w:val="en-US" w:eastAsia="zh-CN"/>
              </w:rPr>
              <w:t>5</w:t>
            </w:r>
          </w:p>
        </w:tc>
        <w:tc>
          <w:tcPr>
            <w:tcW w:w="1065"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粗铅质量</w:t>
            </w:r>
          </w:p>
        </w:tc>
        <w:tc>
          <w:tcPr>
            <w:tcW w:w="1304" w:type="dxa"/>
            <w:vAlign w:val="center"/>
          </w:tcPr>
          <w:p>
            <w:pPr>
              <w:keepNext w:val="0"/>
              <w:keepLines w:val="0"/>
              <w:widowControl/>
              <w:suppressLineNumbers w:val="0"/>
              <w:jc w:val="center"/>
              <w:textAlignment w:val="center"/>
              <w:rPr>
                <w:rFonts w:hint="default" w:ascii="Times New Roman" w:hAnsi="Times New Roman" w:eastAsia="宋体"/>
                <w:color w:val="auto"/>
                <w:sz w:val="18"/>
                <w:szCs w:val="18"/>
                <w:vertAlign w:val="baseline"/>
                <w:lang w:val="en-US" w:eastAsia="zh-CN"/>
              </w:rPr>
            </w:pPr>
          </w:p>
        </w:tc>
        <w:tc>
          <w:tcPr>
            <w:tcW w:w="828" w:type="dxa"/>
            <w:tcBorders>
              <w:right w:val="nil"/>
            </w:tcBorders>
            <w:vAlign w:val="center"/>
          </w:tcPr>
          <w:p>
            <w:pPr>
              <w:keepNext w:val="0"/>
              <w:keepLines w:val="0"/>
              <w:widowControl/>
              <w:suppressLineNumbers w:val="0"/>
              <w:jc w:val="center"/>
              <w:textAlignment w:val="center"/>
              <w:rPr>
                <w:rFonts w:hint="eastAsia" w:ascii="Times New Roman" w:hAnsi="Times New Roman" w:eastAsia="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bscript"/>
                <w:lang w:val="en-US" w:eastAsia="zh-CN"/>
              </w:rPr>
              <w:t>2</w:t>
            </w:r>
          </w:p>
        </w:tc>
        <w:tc>
          <w:tcPr>
            <w:tcW w:w="1486"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热焦质量</w:t>
            </w:r>
          </w:p>
        </w:tc>
        <w:tc>
          <w:tcPr>
            <w:tcW w:w="1271" w:type="dxa"/>
            <w:vAlign w:val="center"/>
          </w:tcPr>
          <w:p>
            <w:pPr>
              <w:keepNext w:val="0"/>
              <w:keepLines w:val="0"/>
              <w:widowControl/>
              <w:suppressLineNumbers w:val="0"/>
              <w:jc w:val="center"/>
              <w:textAlignment w:val="center"/>
              <w:rPr>
                <w:rFonts w:hint="default" w:ascii="Times New Roman" w:hAnsi="Times New Roman" w:eastAsia="宋体"/>
                <w:color w:val="auto"/>
                <w:sz w:val="18"/>
                <w:szCs w:val="18"/>
                <w:vertAlign w:val="baseline"/>
                <w:lang w:val="en-US" w:eastAsia="zh-CN"/>
              </w:rPr>
            </w:pPr>
          </w:p>
        </w:tc>
        <w:tc>
          <w:tcPr>
            <w:tcW w:w="859" w:type="dxa"/>
            <w:vAlign w:val="center"/>
          </w:tcPr>
          <w:p>
            <w:pPr>
              <w:keepNext w:val="0"/>
              <w:keepLines w:val="0"/>
              <w:widowControl/>
              <w:suppressLineNumbers w:val="0"/>
              <w:jc w:val="center"/>
              <w:textAlignment w:val="center"/>
              <w:rPr>
                <w:rFonts w:hint="eastAsia" w:ascii="Times New Roman" w:hAnsi="Times New Roman" w:eastAsia="宋体"/>
                <w:color w:val="auto"/>
                <w:sz w:val="18"/>
                <w:szCs w:val="18"/>
                <w:vertAlign w:val="baseline"/>
                <w:lang w:val="en-US" w:eastAsia="zh-CN"/>
              </w:rPr>
            </w:pPr>
          </w:p>
        </w:tc>
        <w:tc>
          <w:tcPr>
            <w:tcW w:w="1065"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bscript"/>
                <w:lang w:val="en-US" w:eastAsia="zh-CN"/>
              </w:rPr>
              <w:t>7</w:t>
            </w:r>
          </w:p>
        </w:tc>
        <w:tc>
          <w:tcPr>
            <w:tcW w:w="1065"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炉渣质量</w:t>
            </w:r>
          </w:p>
        </w:tc>
        <w:tc>
          <w:tcPr>
            <w:tcW w:w="1304" w:type="dxa"/>
            <w:vAlign w:val="center"/>
          </w:tcPr>
          <w:p>
            <w:pPr>
              <w:keepNext w:val="0"/>
              <w:keepLines w:val="0"/>
              <w:widowControl/>
              <w:suppressLineNumbers w:val="0"/>
              <w:jc w:val="center"/>
              <w:textAlignment w:val="center"/>
              <w:rPr>
                <w:rFonts w:hint="default" w:ascii="Times New Roman" w:hAnsi="Times New Roman" w:eastAsia="宋体"/>
                <w:color w:val="auto"/>
                <w:sz w:val="18"/>
                <w:szCs w:val="18"/>
                <w:vertAlign w:val="baseline"/>
                <w:lang w:val="en-US" w:eastAsia="zh-CN"/>
              </w:rPr>
            </w:pPr>
          </w:p>
        </w:tc>
        <w:tc>
          <w:tcPr>
            <w:tcW w:w="828" w:type="dxa"/>
            <w:tcBorders>
              <w:right w:val="nil"/>
            </w:tcBorders>
            <w:vAlign w:val="center"/>
          </w:tcPr>
          <w:p>
            <w:pPr>
              <w:keepNext w:val="0"/>
              <w:keepLines w:val="0"/>
              <w:widowControl/>
              <w:suppressLineNumbers w:val="0"/>
              <w:jc w:val="center"/>
              <w:textAlignment w:val="center"/>
              <w:rPr>
                <w:rFonts w:hint="eastAsia"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bscript"/>
                <w:lang w:val="en-US" w:eastAsia="zh-CN"/>
              </w:rPr>
              <w:t>3</w:t>
            </w:r>
          </w:p>
        </w:tc>
        <w:tc>
          <w:tcPr>
            <w:tcW w:w="1486"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杂料质量</w:t>
            </w:r>
          </w:p>
        </w:tc>
        <w:tc>
          <w:tcPr>
            <w:tcW w:w="1271" w:type="dxa"/>
            <w:vAlign w:val="center"/>
          </w:tcPr>
          <w:p>
            <w:pPr>
              <w:keepNext w:val="0"/>
              <w:keepLines w:val="0"/>
              <w:widowControl/>
              <w:suppressLineNumbers w:val="0"/>
              <w:jc w:val="center"/>
              <w:textAlignment w:val="center"/>
              <w:rPr>
                <w:rFonts w:hint="default" w:ascii="Times New Roman" w:hAnsi="Times New Roman" w:eastAsia="宋体"/>
                <w:color w:val="auto"/>
                <w:sz w:val="18"/>
                <w:szCs w:val="18"/>
                <w:vertAlign w:val="baseline"/>
                <w:lang w:val="en-US" w:eastAsia="zh-CN"/>
              </w:rPr>
            </w:pPr>
          </w:p>
        </w:tc>
        <w:tc>
          <w:tcPr>
            <w:tcW w:w="859" w:type="dxa"/>
            <w:vAlign w:val="center"/>
          </w:tcPr>
          <w:p>
            <w:pPr>
              <w:keepNext w:val="0"/>
              <w:keepLines w:val="0"/>
              <w:widowControl/>
              <w:suppressLineNumbers w:val="0"/>
              <w:jc w:val="center"/>
              <w:textAlignment w:val="center"/>
              <w:rPr>
                <w:rFonts w:hint="eastAsia" w:ascii="Times New Roman" w:hAnsi="Times New Roman" w:eastAsia="宋体"/>
                <w:color w:val="auto"/>
                <w:sz w:val="18"/>
                <w:szCs w:val="18"/>
                <w:vertAlign w:val="baseline"/>
                <w:lang w:val="en-US" w:eastAsia="zh-CN"/>
              </w:rPr>
            </w:pPr>
          </w:p>
        </w:tc>
        <w:tc>
          <w:tcPr>
            <w:tcW w:w="1065"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bscript"/>
                <w:lang w:val="en-US" w:eastAsia="zh-CN"/>
              </w:rPr>
              <w:t>12</w:t>
            </w:r>
          </w:p>
        </w:tc>
        <w:tc>
          <w:tcPr>
            <w:tcW w:w="1065"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锌蒸发量</w:t>
            </w:r>
          </w:p>
        </w:tc>
        <w:tc>
          <w:tcPr>
            <w:tcW w:w="1304" w:type="dxa"/>
            <w:vAlign w:val="center"/>
          </w:tcPr>
          <w:p>
            <w:pPr>
              <w:keepNext w:val="0"/>
              <w:keepLines w:val="0"/>
              <w:widowControl/>
              <w:suppressLineNumbers w:val="0"/>
              <w:jc w:val="center"/>
              <w:textAlignment w:val="center"/>
              <w:rPr>
                <w:rFonts w:hint="default" w:ascii="Times New Roman" w:hAnsi="Times New Roman" w:eastAsia="宋体"/>
                <w:color w:val="auto"/>
                <w:sz w:val="18"/>
                <w:szCs w:val="18"/>
                <w:vertAlign w:val="baseline"/>
                <w:lang w:val="en-US" w:eastAsia="zh-CN"/>
              </w:rPr>
            </w:pPr>
          </w:p>
        </w:tc>
        <w:tc>
          <w:tcPr>
            <w:tcW w:w="828" w:type="dxa"/>
            <w:tcBorders>
              <w:right w:val="nil"/>
            </w:tcBorders>
            <w:vAlign w:val="center"/>
          </w:tcPr>
          <w:p>
            <w:pPr>
              <w:keepNext w:val="0"/>
              <w:keepLines w:val="0"/>
              <w:widowControl/>
              <w:suppressLineNumbers w:val="0"/>
              <w:jc w:val="center"/>
              <w:textAlignment w:val="center"/>
              <w:rPr>
                <w:rFonts w:hint="eastAsia"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bscript"/>
                <w:lang w:val="en-US" w:eastAsia="zh-CN"/>
              </w:rPr>
              <w:t>9</w:t>
            </w:r>
          </w:p>
        </w:tc>
        <w:tc>
          <w:tcPr>
            <w:tcW w:w="1486"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补充铅质量</w:t>
            </w:r>
          </w:p>
        </w:tc>
        <w:tc>
          <w:tcPr>
            <w:tcW w:w="1271" w:type="dxa"/>
            <w:vAlign w:val="center"/>
          </w:tcPr>
          <w:p>
            <w:pPr>
              <w:keepNext w:val="0"/>
              <w:keepLines w:val="0"/>
              <w:widowControl/>
              <w:suppressLineNumbers w:val="0"/>
              <w:jc w:val="center"/>
              <w:textAlignment w:val="center"/>
              <w:rPr>
                <w:rFonts w:hint="default" w:ascii="Times New Roman" w:hAnsi="Times New Roman" w:eastAsia="宋体"/>
                <w:color w:val="auto"/>
                <w:sz w:val="18"/>
                <w:szCs w:val="18"/>
                <w:vertAlign w:val="baseline"/>
                <w:lang w:val="en-US" w:eastAsia="zh-CN"/>
              </w:rPr>
            </w:pPr>
          </w:p>
        </w:tc>
        <w:tc>
          <w:tcPr>
            <w:tcW w:w="859" w:type="dxa"/>
            <w:vAlign w:val="center"/>
          </w:tcPr>
          <w:p>
            <w:pPr>
              <w:keepNext w:val="0"/>
              <w:keepLines w:val="0"/>
              <w:widowControl/>
              <w:suppressLineNumbers w:val="0"/>
              <w:jc w:val="center"/>
              <w:textAlignment w:val="center"/>
              <w:rPr>
                <w:rFonts w:hint="eastAsia" w:ascii="Times New Roman" w:hAnsi="Times New Roman" w:eastAsia="宋体"/>
                <w:color w:val="auto"/>
                <w:sz w:val="18"/>
                <w:szCs w:val="18"/>
                <w:vertAlign w:val="baseline"/>
                <w:lang w:val="en-US" w:eastAsia="zh-CN"/>
              </w:rPr>
            </w:pPr>
          </w:p>
        </w:tc>
        <w:tc>
          <w:tcPr>
            <w:tcW w:w="1065"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bscript"/>
                <w:lang w:val="en-US" w:eastAsia="zh-CN"/>
              </w:rPr>
              <w:t>13</w:t>
            </w:r>
          </w:p>
        </w:tc>
        <w:tc>
          <w:tcPr>
            <w:tcW w:w="1065"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铅蒸发量</w:t>
            </w:r>
          </w:p>
        </w:tc>
        <w:tc>
          <w:tcPr>
            <w:tcW w:w="1304" w:type="dxa"/>
            <w:vAlign w:val="center"/>
          </w:tcPr>
          <w:p>
            <w:pPr>
              <w:keepNext w:val="0"/>
              <w:keepLines w:val="0"/>
              <w:widowControl/>
              <w:suppressLineNumbers w:val="0"/>
              <w:jc w:val="center"/>
              <w:textAlignment w:val="center"/>
              <w:rPr>
                <w:rFonts w:hint="default" w:ascii="Times New Roman" w:hAnsi="Times New Roman" w:eastAsia="宋体"/>
                <w:color w:val="auto"/>
                <w:sz w:val="18"/>
                <w:szCs w:val="18"/>
                <w:vertAlign w:val="baseline"/>
                <w:lang w:val="en-US" w:eastAsia="zh-CN"/>
              </w:rPr>
            </w:pPr>
          </w:p>
        </w:tc>
        <w:tc>
          <w:tcPr>
            <w:tcW w:w="828" w:type="dxa"/>
            <w:tcBorders>
              <w:right w:val="nil"/>
            </w:tcBorders>
            <w:vAlign w:val="center"/>
          </w:tcPr>
          <w:p>
            <w:pPr>
              <w:keepNext w:val="0"/>
              <w:keepLines w:val="0"/>
              <w:widowControl/>
              <w:suppressLineNumbers w:val="0"/>
              <w:jc w:val="center"/>
              <w:textAlignment w:val="center"/>
              <w:rPr>
                <w:rFonts w:hint="eastAsia"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tcBorders>
              <w:left w:val="nil"/>
            </w:tcBorders>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bscript"/>
                <w:lang w:val="en-US" w:eastAsia="zh-CN"/>
              </w:rPr>
              <w:t>10</w:t>
            </w:r>
          </w:p>
        </w:tc>
        <w:tc>
          <w:tcPr>
            <w:tcW w:w="1486"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粉煤质量</w:t>
            </w:r>
          </w:p>
        </w:tc>
        <w:tc>
          <w:tcPr>
            <w:tcW w:w="1271" w:type="dxa"/>
            <w:vAlign w:val="center"/>
          </w:tcPr>
          <w:p>
            <w:pPr>
              <w:keepNext w:val="0"/>
              <w:keepLines w:val="0"/>
              <w:widowControl/>
              <w:suppressLineNumbers w:val="0"/>
              <w:jc w:val="center"/>
              <w:textAlignment w:val="center"/>
              <w:rPr>
                <w:rFonts w:hint="default" w:ascii="Times New Roman" w:hAnsi="Times New Roman" w:eastAsia="宋体"/>
                <w:color w:val="auto"/>
                <w:sz w:val="18"/>
                <w:szCs w:val="18"/>
                <w:vertAlign w:val="baseline"/>
                <w:lang w:val="en-US" w:eastAsia="zh-CN"/>
              </w:rPr>
            </w:pPr>
          </w:p>
        </w:tc>
        <w:tc>
          <w:tcPr>
            <w:tcW w:w="859" w:type="dxa"/>
            <w:vAlign w:val="center"/>
          </w:tcPr>
          <w:p>
            <w:pPr>
              <w:keepNext w:val="0"/>
              <w:keepLines w:val="0"/>
              <w:widowControl/>
              <w:suppressLineNumbers w:val="0"/>
              <w:jc w:val="center"/>
              <w:textAlignment w:val="center"/>
              <w:rPr>
                <w:rFonts w:hint="eastAsia" w:ascii="Times New Roman" w:hAnsi="Times New Roman" w:eastAsia="宋体"/>
                <w:color w:val="auto"/>
                <w:sz w:val="18"/>
                <w:szCs w:val="18"/>
                <w:vertAlign w:val="baseline"/>
                <w:lang w:val="en-US" w:eastAsia="zh-CN"/>
              </w:rPr>
            </w:pPr>
          </w:p>
        </w:tc>
        <w:tc>
          <w:tcPr>
            <w:tcW w:w="1065"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bscript"/>
                <w:lang w:val="en-US" w:eastAsia="zh-CN"/>
              </w:rPr>
              <w:t>16</w:t>
            </w:r>
          </w:p>
        </w:tc>
        <w:tc>
          <w:tcPr>
            <w:tcW w:w="1065"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烟气质量</w:t>
            </w:r>
          </w:p>
        </w:tc>
        <w:tc>
          <w:tcPr>
            <w:tcW w:w="1304" w:type="dxa"/>
            <w:vAlign w:val="center"/>
          </w:tcPr>
          <w:p>
            <w:pPr>
              <w:keepNext w:val="0"/>
              <w:keepLines w:val="0"/>
              <w:widowControl/>
              <w:suppressLineNumbers w:val="0"/>
              <w:jc w:val="center"/>
              <w:textAlignment w:val="center"/>
              <w:rPr>
                <w:rFonts w:hint="default" w:ascii="Times New Roman" w:hAnsi="Times New Roman" w:eastAsia="宋体"/>
                <w:color w:val="auto"/>
                <w:sz w:val="18"/>
                <w:szCs w:val="18"/>
                <w:vertAlign w:val="baseline"/>
                <w:lang w:val="en-US" w:eastAsia="zh-CN"/>
              </w:rPr>
            </w:pPr>
          </w:p>
        </w:tc>
        <w:tc>
          <w:tcPr>
            <w:tcW w:w="828" w:type="dxa"/>
            <w:tcBorders>
              <w:right w:val="nil"/>
            </w:tcBorders>
            <w:vAlign w:val="center"/>
          </w:tcPr>
          <w:p>
            <w:pPr>
              <w:keepNext w:val="0"/>
              <w:keepLines w:val="0"/>
              <w:widowControl/>
              <w:suppressLineNumbers w:val="0"/>
              <w:jc w:val="center"/>
              <w:textAlignment w:val="center"/>
              <w:rPr>
                <w:rFonts w:hint="eastAsia"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tcBorders>
              <w:left w:val="nil"/>
            </w:tcBorders>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bscript"/>
                <w:lang w:val="en-US" w:eastAsia="zh-CN"/>
              </w:rPr>
              <w:t>14</w:t>
            </w:r>
          </w:p>
        </w:tc>
        <w:tc>
          <w:tcPr>
            <w:tcW w:w="1486"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热风质量</w:t>
            </w:r>
          </w:p>
        </w:tc>
        <w:tc>
          <w:tcPr>
            <w:tcW w:w="1271" w:type="dxa"/>
            <w:vAlign w:val="center"/>
          </w:tcPr>
          <w:p>
            <w:pPr>
              <w:keepNext w:val="0"/>
              <w:keepLines w:val="0"/>
              <w:widowControl/>
              <w:suppressLineNumbers w:val="0"/>
              <w:jc w:val="center"/>
              <w:textAlignment w:val="center"/>
              <w:rPr>
                <w:rFonts w:hint="default" w:ascii="Times New Roman" w:hAnsi="Times New Roman" w:eastAsia="宋体"/>
                <w:color w:val="auto"/>
                <w:sz w:val="18"/>
                <w:szCs w:val="18"/>
                <w:vertAlign w:val="baseline"/>
                <w:lang w:val="en-US" w:eastAsia="zh-CN"/>
              </w:rPr>
            </w:pPr>
          </w:p>
        </w:tc>
        <w:tc>
          <w:tcPr>
            <w:tcW w:w="859" w:type="dxa"/>
            <w:vAlign w:val="center"/>
          </w:tcPr>
          <w:p>
            <w:pPr>
              <w:keepNext w:val="0"/>
              <w:keepLines w:val="0"/>
              <w:widowControl/>
              <w:suppressLineNumbers w:val="0"/>
              <w:jc w:val="center"/>
              <w:textAlignment w:val="center"/>
              <w:rPr>
                <w:rFonts w:hint="eastAsia" w:ascii="Times New Roman" w:hAnsi="Times New Roman" w:eastAsia="宋体"/>
                <w:color w:val="auto"/>
                <w:sz w:val="18"/>
                <w:szCs w:val="18"/>
                <w:vertAlign w:val="baseline"/>
                <w:lang w:val="en-US" w:eastAsia="zh-CN"/>
              </w:rPr>
            </w:pPr>
          </w:p>
        </w:tc>
        <w:tc>
          <w:tcPr>
            <w:tcW w:w="1065"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bscript"/>
                <w:lang w:val="en-US" w:eastAsia="zh-CN"/>
              </w:rPr>
              <w:t>17</w:t>
            </w:r>
          </w:p>
        </w:tc>
        <w:tc>
          <w:tcPr>
            <w:tcW w:w="1065"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烟尘质量</w:t>
            </w:r>
          </w:p>
        </w:tc>
        <w:tc>
          <w:tcPr>
            <w:tcW w:w="1304" w:type="dxa"/>
            <w:vAlign w:val="center"/>
          </w:tcPr>
          <w:p>
            <w:pPr>
              <w:keepNext w:val="0"/>
              <w:keepLines w:val="0"/>
              <w:widowControl/>
              <w:suppressLineNumbers w:val="0"/>
              <w:jc w:val="center"/>
              <w:textAlignment w:val="center"/>
              <w:rPr>
                <w:rFonts w:hint="default" w:ascii="Times New Roman" w:hAnsi="Times New Roman" w:eastAsia="宋体"/>
                <w:color w:val="auto"/>
                <w:sz w:val="18"/>
                <w:szCs w:val="18"/>
                <w:vertAlign w:val="baseline"/>
                <w:lang w:val="en-US" w:eastAsia="zh-CN"/>
              </w:rPr>
            </w:pPr>
          </w:p>
        </w:tc>
        <w:tc>
          <w:tcPr>
            <w:tcW w:w="828" w:type="dxa"/>
            <w:tcBorders>
              <w:right w:val="nil"/>
            </w:tcBorders>
            <w:vAlign w:val="center"/>
          </w:tcPr>
          <w:p>
            <w:pPr>
              <w:keepNext w:val="0"/>
              <w:keepLines w:val="0"/>
              <w:widowControl/>
              <w:suppressLineNumbers w:val="0"/>
              <w:jc w:val="center"/>
              <w:textAlignment w:val="center"/>
              <w:rPr>
                <w:rFonts w:hint="eastAsia"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tcBorders>
              <w:left w:val="nil"/>
            </w:tcBorders>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color w:val="auto"/>
                <w:sz w:val="18"/>
                <w:lang w:val="en-US" w:eastAsia="zh-CN"/>
              </w:rPr>
              <w:t>m</w:t>
            </w:r>
            <w:r>
              <w:rPr>
                <w:rFonts w:hint="eastAsia" w:ascii="Times New Roman" w:hAnsi="Times New Roman"/>
                <w:color w:val="auto"/>
                <w:sz w:val="18"/>
                <w:vertAlign w:val="subscript"/>
                <w:lang w:val="en-US" w:eastAsia="zh-CN"/>
              </w:rPr>
              <w:t>20</w:t>
            </w:r>
          </w:p>
        </w:tc>
        <w:tc>
          <w:tcPr>
            <w:tcW w:w="1486"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color w:val="auto"/>
                <w:sz w:val="18"/>
                <w:lang w:val="en-US" w:eastAsia="zh-CN"/>
              </w:rPr>
              <w:t>炉顶压缩空气质量</w:t>
            </w:r>
          </w:p>
        </w:tc>
        <w:tc>
          <w:tcPr>
            <w:tcW w:w="1271" w:type="dxa"/>
            <w:vAlign w:val="center"/>
          </w:tcPr>
          <w:p>
            <w:pPr>
              <w:jc w:val="center"/>
              <w:rPr>
                <w:rFonts w:hint="eastAsia" w:ascii="Times New Roman" w:hAnsi="Times New Roman" w:eastAsia="宋体"/>
                <w:color w:val="auto"/>
                <w:sz w:val="18"/>
                <w:szCs w:val="18"/>
                <w:vertAlign w:val="baseline"/>
                <w:lang w:val="en-US" w:eastAsia="zh-CN"/>
              </w:rPr>
            </w:pPr>
          </w:p>
        </w:tc>
        <w:tc>
          <w:tcPr>
            <w:tcW w:w="859" w:type="dxa"/>
            <w:vAlign w:val="center"/>
          </w:tcPr>
          <w:p>
            <w:pPr>
              <w:jc w:val="center"/>
              <w:rPr>
                <w:rFonts w:hint="eastAsia" w:ascii="Times New Roman" w:hAnsi="Times New Roman" w:eastAsia="宋体"/>
                <w:color w:val="auto"/>
                <w:sz w:val="18"/>
                <w:szCs w:val="18"/>
                <w:vertAlign w:val="baseline"/>
                <w:lang w:val="en-US" w:eastAsia="zh-CN"/>
              </w:rPr>
            </w:pPr>
          </w:p>
        </w:tc>
        <w:tc>
          <w:tcPr>
            <w:tcW w:w="1065"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color w:val="auto"/>
                <w:sz w:val="18"/>
                <w:lang w:val="en-US" w:eastAsia="zh-CN"/>
              </w:rPr>
              <w:t>Δm</w:t>
            </w:r>
          </w:p>
        </w:tc>
        <w:tc>
          <w:tcPr>
            <w:tcW w:w="1065"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重量误差</w:t>
            </w:r>
          </w:p>
        </w:tc>
        <w:tc>
          <w:tcPr>
            <w:tcW w:w="1304" w:type="dxa"/>
            <w:vAlign w:val="center"/>
          </w:tcPr>
          <w:p>
            <w:pPr>
              <w:keepNext w:val="0"/>
              <w:keepLines w:val="0"/>
              <w:widowControl/>
              <w:suppressLineNumbers w:val="0"/>
              <w:jc w:val="center"/>
              <w:textAlignment w:val="center"/>
              <w:rPr>
                <w:rFonts w:hint="default" w:ascii="Times New Roman" w:hAnsi="Times New Roman" w:eastAsia="宋体"/>
                <w:color w:val="auto"/>
                <w:sz w:val="18"/>
                <w:szCs w:val="18"/>
                <w:vertAlign w:val="baseline"/>
                <w:lang w:val="en-US" w:eastAsia="zh-CN"/>
              </w:rPr>
            </w:pPr>
          </w:p>
        </w:tc>
        <w:tc>
          <w:tcPr>
            <w:tcW w:w="828" w:type="dxa"/>
            <w:tcBorders>
              <w:right w:val="nil"/>
            </w:tcBorders>
            <w:vAlign w:val="center"/>
          </w:tcPr>
          <w:p>
            <w:pPr>
              <w:keepNext w:val="0"/>
              <w:keepLines w:val="0"/>
              <w:widowControl/>
              <w:suppressLineNumbers w:val="0"/>
              <w:jc w:val="center"/>
              <w:textAlignment w:val="center"/>
              <w:rPr>
                <w:rFonts w:hint="eastAsia"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p>
        </w:tc>
        <w:tc>
          <w:tcPr>
            <w:tcW w:w="1486"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合计</w:t>
            </w:r>
          </w:p>
        </w:tc>
        <w:tc>
          <w:tcPr>
            <w:tcW w:w="1271" w:type="dxa"/>
            <w:vAlign w:val="center"/>
          </w:tcPr>
          <w:p>
            <w:pPr>
              <w:keepNext w:val="0"/>
              <w:keepLines w:val="0"/>
              <w:widowControl/>
              <w:suppressLineNumbers w:val="0"/>
              <w:jc w:val="center"/>
              <w:textAlignment w:val="center"/>
              <w:rPr>
                <w:rFonts w:hint="default" w:ascii="Times New Roman" w:hAnsi="Times New Roman" w:eastAsia="宋体"/>
                <w:color w:val="auto"/>
                <w:sz w:val="18"/>
                <w:szCs w:val="18"/>
                <w:vertAlign w:val="baseline"/>
                <w:lang w:val="en-US" w:eastAsia="zh-CN"/>
              </w:rPr>
            </w:pPr>
          </w:p>
        </w:tc>
        <w:tc>
          <w:tcPr>
            <w:tcW w:w="859" w:type="dxa"/>
            <w:vAlign w:val="center"/>
          </w:tcPr>
          <w:p>
            <w:pPr>
              <w:keepNext w:val="0"/>
              <w:keepLines w:val="0"/>
              <w:widowControl/>
              <w:suppressLineNumbers w:val="0"/>
              <w:jc w:val="center"/>
              <w:textAlignment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s="Times New Roman"/>
                <w:i w:val="0"/>
                <w:iCs w:val="0"/>
                <w:color w:val="auto"/>
                <w:kern w:val="0"/>
                <w:sz w:val="18"/>
                <w:szCs w:val="18"/>
                <w:u w:val="none"/>
                <w:lang w:val="en-US" w:eastAsia="zh-CN" w:bidi="ar"/>
              </w:rPr>
              <w:t>100</w:t>
            </w:r>
          </w:p>
        </w:tc>
        <w:tc>
          <w:tcPr>
            <w:tcW w:w="1065"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p>
        </w:tc>
        <w:tc>
          <w:tcPr>
            <w:tcW w:w="1065"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合计</w:t>
            </w:r>
          </w:p>
        </w:tc>
        <w:tc>
          <w:tcPr>
            <w:tcW w:w="1304" w:type="dxa"/>
            <w:vAlign w:val="center"/>
          </w:tcPr>
          <w:p>
            <w:pPr>
              <w:keepNext w:val="0"/>
              <w:keepLines w:val="0"/>
              <w:widowControl/>
              <w:suppressLineNumbers w:val="0"/>
              <w:jc w:val="center"/>
              <w:textAlignment w:val="center"/>
              <w:rPr>
                <w:rFonts w:hint="default" w:ascii="Times New Roman" w:hAnsi="Times New Roman" w:eastAsia="宋体"/>
                <w:color w:val="auto"/>
                <w:sz w:val="18"/>
                <w:szCs w:val="18"/>
                <w:vertAlign w:val="baseline"/>
                <w:lang w:val="en-US" w:eastAsia="zh-CN"/>
              </w:rPr>
            </w:pPr>
          </w:p>
        </w:tc>
        <w:tc>
          <w:tcPr>
            <w:tcW w:w="828" w:type="dxa"/>
            <w:tcBorders>
              <w:right w:val="nil"/>
            </w:tcBorders>
            <w:vAlign w:val="center"/>
          </w:tcPr>
          <w:p>
            <w:pPr>
              <w:keepNext w:val="0"/>
              <w:keepLines w:val="0"/>
              <w:widowControl/>
              <w:suppressLineNumbers w:val="0"/>
              <w:jc w:val="center"/>
              <w:textAlignment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s="Times New Roman"/>
                <w:i w:val="0"/>
                <w:iCs w:val="0"/>
                <w:color w:val="auto"/>
                <w:kern w:val="0"/>
                <w:sz w:val="18"/>
                <w:szCs w:val="18"/>
                <w:u w:val="none"/>
                <w:lang w:val="en-US" w:eastAsia="zh-CN" w:bidi="ar"/>
              </w:rPr>
              <w:t>100</w:t>
            </w:r>
          </w:p>
        </w:tc>
      </w:tr>
    </w:tbl>
    <w:p>
      <w:pPr>
        <w:pStyle w:val="32"/>
        <w:numPr>
          <w:ilvl w:val="0"/>
          <w:numId w:val="0"/>
        </w:numPr>
        <w:spacing w:before="312" w:after="312"/>
        <w:ind w:leftChars="0"/>
        <w:rPr>
          <w:rFonts w:hint="eastAsia"/>
          <w:color w:val="auto"/>
          <w:highlight w:val="none"/>
          <w:lang w:val="en-US" w:eastAsia="zh-CN" w:bidi="ar"/>
        </w:rPr>
      </w:pPr>
      <w:bookmarkStart w:id="16" w:name="_Toc31364"/>
      <w:r>
        <w:rPr>
          <w:rFonts w:hint="eastAsia"/>
          <w:color w:val="auto"/>
          <w:highlight w:val="none"/>
          <w:lang w:val="en-US" w:eastAsia="zh-CN" w:bidi="ar"/>
        </w:rPr>
        <w:t>9 热平衡</w:t>
      </w:r>
      <w:bookmarkEnd w:id="16"/>
      <w:r>
        <w:rPr>
          <w:rFonts w:hint="eastAsia"/>
          <w:color w:val="auto"/>
          <w:highlight w:val="none"/>
          <w:lang w:val="en-US" w:eastAsia="zh-CN" w:bidi="ar"/>
        </w:rPr>
        <w:t>及热效率计算</w:t>
      </w:r>
    </w:p>
    <w:p>
      <w:pPr>
        <w:pStyle w:val="32"/>
        <w:numPr>
          <w:ilvl w:val="0"/>
          <w:numId w:val="0"/>
        </w:numPr>
        <w:spacing w:before="312" w:after="312"/>
        <w:ind w:leftChars="0"/>
        <w:rPr>
          <w:rFonts w:hint="eastAsia"/>
          <w:color w:val="auto"/>
          <w:highlight w:val="none"/>
          <w:lang w:val="en-US" w:eastAsia="zh-CN" w:bidi="ar"/>
        </w:rPr>
      </w:pPr>
      <w:r>
        <w:rPr>
          <w:rFonts w:hint="eastAsia"/>
          <w:color w:val="auto"/>
          <w:highlight w:val="none"/>
          <w:lang w:val="en-US" w:eastAsia="zh-CN" w:bidi="ar"/>
        </w:rPr>
        <w:t>9.1热平衡计算</w:t>
      </w:r>
    </w:p>
    <w:p>
      <w:pPr>
        <w:spacing w:line="320" w:lineRule="exact"/>
        <w:ind w:firstLine="420" w:firstLineChars="200"/>
        <w:jc w:val="left"/>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按表6的规定进行热平衡计算</w:t>
      </w:r>
    </w:p>
    <w:p>
      <w:pPr>
        <w:spacing w:line="320" w:lineRule="exact"/>
        <w:jc w:val="center"/>
        <w:rPr>
          <w:rFonts w:hint="default" w:ascii="楷体" w:hAnsi="楷体" w:eastAsia="楷体"/>
          <w:color w:val="auto"/>
          <w:sz w:val="21"/>
          <w:szCs w:val="21"/>
          <w:lang w:val="en-US" w:eastAsia="zh-CN"/>
        </w:rPr>
      </w:pPr>
      <w:r>
        <w:rPr>
          <w:rFonts w:hint="eastAsia" w:ascii="楷体" w:hAnsi="楷体" w:eastAsia="楷体"/>
          <w:color w:val="auto"/>
          <w:sz w:val="21"/>
          <w:szCs w:val="21"/>
          <w:lang w:val="en-US" w:eastAsia="zh-CN"/>
        </w:rPr>
        <w:t>表6 热平衡计算表</w:t>
      </w:r>
    </w:p>
    <w:tbl>
      <w:tblPr>
        <w:tblStyle w:val="12"/>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06"/>
        <w:gridCol w:w="760"/>
        <w:gridCol w:w="1007"/>
        <w:gridCol w:w="3472"/>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序号</w:t>
            </w:r>
          </w:p>
        </w:tc>
        <w:tc>
          <w:tcPr>
            <w:tcW w:w="1806"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项目</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符号</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单位</w:t>
            </w:r>
          </w:p>
        </w:tc>
        <w:tc>
          <w:tcPr>
            <w:tcW w:w="3472"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依据或算式</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b/>
                <w:bCs/>
                <w:color w:val="auto"/>
                <w:sz w:val="18"/>
                <w:szCs w:val="18"/>
                <w:vertAlign w:val="baseline"/>
                <w:lang w:val="en-US" w:eastAsia="zh-CN"/>
              </w:rPr>
            </w:pPr>
            <w:r>
              <w:rPr>
                <w:rFonts w:hint="eastAsia" w:ascii="Times New Roman" w:hAnsi="Times New Roman" w:eastAsia="宋体"/>
                <w:b/>
                <w:bCs/>
                <w:color w:val="auto"/>
                <w:sz w:val="18"/>
                <w:szCs w:val="18"/>
                <w:vertAlign w:val="baseline"/>
                <w:lang w:val="en-US" w:eastAsia="zh-CN"/>
              </w:rPr>
              <w:t>（一）</w:t>
            </w:r>
          </w:p>
        </w:tc>
        <w:tc>
          <w:tcPr>
            <w:tcW w:w="1806" w:type="dxa"/>
            <w:vAlign w:val="center"/>
          </w:tcPr>
          <w:p>
            <w:pPr>
              <w:spacing w:line="320" w:lineRule="exact"/>
              <w:jc w:val="left"/>
              <w:rPr>
                <w:rFonts w:hint="default" w:ascii="Times New Roman" w:hAnsi="Times New Roman" w:eastAsia="宋体"/>
                <w:b/>
                <w:bCs/>
                <w:color w:val="auto"/>
                <w:sz w:val="18"/>
                <w:szCs w:val="18"/>
                <w:vertAlign w:val="baseline"/>
                <w:lang w:val="en-US" w:eastAsia="zh-CN"/>
              </w:rPr>
            </w:pPr>
            <w:r>
              <w:rPr>
                <w:rFonts w:hint="eastAsia" w:ascii="Times New Roman" w:hAnsi="Times New Roman" w:eastAsia="宋体"/>
                <w:b/>
                <w:bCs/>
                <w:color w:val="auto"/>
                <w:sz w:val="18"/>
                <w:szCs w:val="18"/>
                <w:vertAlign w:val="baseline"/>
                <w:lang w:val="en-US" w:eastAsia="zh-CN"/>
              </w:rPr>
              <w:t>热收入项</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c>
          <w:tcPr>
            <w:tcW w:w="3472"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热焦物理热</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Q</w:t>
            </w:r>
            <w:r>
              <w:rPr>
                <w:rFonts w:hint="eastAsia" w:ascii="Times New Roman" w:hAnsi="Times New Roman" w:eastAsia="宋体"/>
                <w:color w:val="auto"/>
                <w:sz w:val="18"/>
                <w:szCs w:val="18"/>
                <w:vertAlign w:val="subscript"/>
                <w:lang w:val="en-US" w:eastAsia="zh-CN"/>
              </w:rPr>
              <w:t>1</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MJ/h</w:t>
            </w:r>
          </w:p>
        </w:tc>
        <w:tc>
          <w:tcPr>
            <w:tcW w:w="3472" w:type="dxa"/>
            <w:vAlign w:val="center"/>
          </w:tcPr>
          <w:p>
            <w:pPr>
              <w:pStyle w:val="2"/>
              <w:ind w:left="0" w:leftChars="0" w:firstLine="0" w:firstLineChars="0"/>
              <w:rPr>
                <w:rFonts w:hint="default" w:eastAsiaTheme="minorEastAsia"/>
                <w:color w:val="auto"/>
                <w:lang w:val="en-US" w:eastAsia="zh-CN"/>
              </w:rPr>
            </w:pPr>
            <m:oMathPara>
              <m:oMathParaPr>
                <m:jc m:val="left"/>
              </m:oMathParaPr>
              <m:oMath>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C</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2</m:t>
                    </m:r>
                    <m:ctrlPr>
                      <w:rPr>
                        <w:rFonts w:ascii="Cambria Math" w:hAnsi="Cambria Math"/>
                        <w:i/>
                        <w:color w:val="auto"/>
                        <w:sz w:val="18"/>
                        <w:szCs w:val="18"/>
                        <w:lang w:val="en-US"/>
                      </w:rPr>
                    </m:ctrlPr>
                  </m:sub>
                </m:sSub>
                <m:r>
                  <m:rPr/>
                  <w:rPr>
                    <w:rFonts w:hint="default" w:ascii="Cambria Math" w:hAnsi="Cambria Math" w:cs="Cambria Math"/>
                    <w:color w:val="auto"/>
                    <w:sz w:val="18"/>
                    <w:szCs w:val="18"/>
                    <w:lang w:val="en-US"/>
                  </w:rPr>
                  <m:t>×</m:t>
                </m:r>
                <m:sSub>
                  <m:sSubPr>
                    <m:ctrlPr>
                      <w:rPr>
                        <w:rFonts w:hint="default" w:ascii="Cambria Math" w:hAnsi="Cambria Math" w:cs="Cambria Math"/>
                        <w:i/>
                        <w:color w:val="auto"/>
                        <w:sz w:val="18"/>
                        <w:szCs w:val="18"/>
                        <w:lang w:val="en-US"/>
                      </w:rPr>
                    </m:ctrlPr>
                  </m:sSubPr>
                  <m:e>
                    <m:r>
                      <m:rPr/>
                      <w:rPr>
                        <w:rFonts w:hint="default" w:ascii="Cambria Math" w:hAnsi="Cambria Math" w:cs="Cambria Math"/>
                        <w:color w:val="auto"/>
                        <w:sz w:val="18"/>
                        <w:szCs w:val="18"/>
                        <w:lang w:val="en-US" w:eastAsia="zh-CN"/>
                      </w:rPr>
                      <m:t>m</m:t>
                    </m:r>
                    <m:ctrlPr>
                      <w:rPr>
                        <w:rFonts w:hint="default"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2</m:t>
                    </m:r>
                    <m:ctrlPr>
                      <w:rPr>
                        <w:rFonts w:hint="default" w:ascii="Cambria Math" w:hAnsi="Cambria Math" w:cs="Cambria Math"/>
                        <w:i/>
                        <w:color w:val="auto"/>
                        <w:sz w:val="18"/>
                        <w:szCs w:val="18"/>
                        <w:lang w:val="en-US"/>
                      </w:rPr>
                    </m:ctrlPr>
                  </m:sub>
                </m:sSub>
                <m:r>
                  <m:rPr/>
                  <w:rPr>
                    <w:rFonts w:hint="default" w:ascii="Cambria Math" w:hAnsi="Cambria Math" w:cs="Cambria Math"/>
                    <w:color w:val="auto"/>
                    <w:sz w:val="18"/>
                    <w:szCs w:val="18"/>
                    <w:lang w:val="en-US"/>
                  </w:rPr>
                  <m:t>×</m:t>
                </m:r>
                <m:r>
                  <m:rPr/>
                  <w:rPr>
                    <w:rFonts w:hint="default" w:ascii="Cambria Math" w:hAnsi="Cambria Math" w:cs="Cambria Math"/>
                    <w:color w:val="auto"/>
                    <w:sz w:val="18"/>
                    <w:szCs w:val="18"/>
                    <w:lang w:val="en-US" w:eastAsia="zh-CN"/>
                  </w:rPr>
                  <m:t>(</m:t>
                </m:r>
                <m:sSub>
                  <m:sSubPr>
                    <m:ctrlPr>
                      <w:rPr>
                        <w:rFonts w:hint="default" w:ascii="Cambria Math" w:hAnsi="Cambria Math" w:cs="Cambria Math"/>
                        <w:i/>
                        <w:color w:val="auto"/>
                        <w:sz w:val="18"/>
                        <w:szCs w:val="18"/>
                        <w:lang w:val="en-US" w:eastAsia="zh-CN"/>
                      </w:rPr>
                    </m:ctrlPr>
                  </m:sSubPr>
                  <m:e>
                    <m:r>
                      <m:rPr/>
                      <w:rPr>
                        <w:rFonts w:hint="default" w:ascii="Cambria Math" w:hAnsi="Cambria Math" w:cs="Cambria Math"/>
                        <w:color w:val="auto"/>
                        <w:sz w:val="18"/>
                        <w:szCs w:val="18"/>
                        <w:lang w:val="en-US" w:eastAsia="zh-CN"/>
                      </w:rPr>
                      <m:t>t</m:t>
                    </m:r>
                    <m:ctrlPr>
                      <w:rPr>
                        <w:rFonts w:hint="default" w:ascii="Cambria Math" w:hAnsi="Cambria Math" w:cs="Cambria Math"/>
                        <w:i/>
                        <w:color w:val="auto"/>
                        <w:sz w:val="18"/>
                        <w:szCs w:val="18"/>
                        <w:lang w:val="en-US" w:eastAsia="zh-CN"/>
                      </w:rPr>
                    </m:ctrlPr>
                  </m:e>
                  <m:sub>
                    <m:r>
                      <m:rPr/>
                      <w:rPr>
                        <w:rFonts w:hint="default" w:ascii="Cambria Math" w:hAnsi="Cambria Math" w:cs="Cambria Math"/>
                        <w:color w:val="auto"/>
                        <w:sz w:val="18"/>
                        <w:szCs w:val="18"/>
                        <w:lang w:val="en-US" w:eastAsia="zh-CN"/>
                      </w:rPr>
                      <m:t>2</m:t>
                    </m:r>
                    <m:ctrlPr>
                      <w:rPr>
                        <w:rFonts w:hint="default" w:ascii="Cambria Math" w:hAnsi="Cambria Math" w:cs="Cambria Math"/>
                        <w:i/>
                        <w:color w:val="auto"/>
                        <w:sz w:val="18"/>
                        <w:szCs w:val="18"/>
                        <w:lang w:val="en-US" w:eastAsia="zh-CN"/>
                      </w:rPr>
                    </m:ctrlPr>
                  </m:sub>
                </m:sSub>
                <m:r>
                  <m:rPr/>
                  <w:rPr>
                    <w:rFonts w:hint="default" w:ascii="Cambria Math" w:hAnsi="Cambria Math" w:cs="Cambria Math"/>
                    <w:color w:val="auto"/>
                    <w:sz w:val="18"/>
                    <w:szCs w:val="18"/>
                    <w:lang w:val="en-US" w:eastAsia="zh-CN"/>
                  </w:rPr>
                  <m:t>−</m:t>
                </m:r>
                <m:sSub>
                  <m:sSubPr>
                    <m:ctrlPr>
                      <w:rPr>
                        <w:rFonts w:hint="default" w:ascii="Cambria Math" w:hAnsi="Cambria Math" w:cs="Cambria Math"/>
                        <w:i/>
                        <w:color w:val="auto"/>
                        <w:sz w:val="18"/>
                        <w:szCs w:val="18"/>
                        <w:lang w:val="en-US" w:eastAsia="zh-CN"/>
                      </w:rPr>
                    </m:ctrlPr>
                  </m:sSubPr>
                  <m:e>
                    <m:r>
                      <m:rPr/>
                      <w:rPr>
                        <w:rFonts w:hint="default" w:ascii="Cambria Math" w:hAnsi="Cambria Math" w:cs="Cambria Math"/>
                        <w:color w:val="auto"/>
                        <w:sz w:val="18"/>
                        <w:szCs w:val="18"/>
                        <w:lang w:val="en-US" w:eastAsia="zh-CN"/>
                      </w:rPr>
                      <m:t>t</m:t>
                    </m:r>
                    <m:ctrlPr>
                      <w:rPr>
                        <w:rFonts w:hint="default" w:ascii="Cambria Math" w:hAnsi="Cambria Math" w:cs="Cambria Math"/>
                        <w:i/>
                        <w:color w:val="auto"/>
                        <w:sz w:val="18"/>
                        <w:szCs w:val="18"/>
                        <w:lang w:val="en-US" w:eastAsia="zh-CN"/>
                      </w:rPr>
                    </m:ctrlPr>
                  </m:e>
                  <m:sub>
                    <m:r>
                      <m:rPr/>
                      <w:rPr>
                        <w:rFonts w:hint="default" w:ascii="Cambria Math" w:hAnsi="Cambria Math" w:cs="Cambria Math"/>
                        <w:color w:val="auto"/>
                        <w:sz w:val="18"/>
                        <w:szCs w:val="18"/>
                        <w:lang w:val="en-US" w:eastAsia="zh-CN"/>
                      </w:rPr>
                      <m:t>e</m:t>
                    </m:r>
                    <m:ctrlPr>
                      <w:rPr>
                        <w:rFonts w:hint="default" w:ascii="Cambria Math" w:hAnsi="Cambria Math" w:cs="Cambria Math"/>
                        <w:i/>
                        <w:color w:val="auto"/>
                        <w:sz w:val="18"/>
                        <w:szCs w:val="18"/>
                        <w:lang w:val="en-US" w:eastAsia="zh-CN"/>
                      </w:rPr>
                    </m:ctrlPr>
                  </m:sub>
                </m:sSub>
                <m:r>
                  <m:rPr/>
                  <w:rPr>
                    <w:rFonts w:hint="default" w:ascii="Cambria Math" w:hAnsi="Cambria Math" w:cs="Cambria Math"/>
                    <w:color w:val="auto"/>
                    <w:sz w:val="18"/>
                    <w:szCs w:val="18"/>
                    <w:lang w:val="en-US" w:eastAsia="zh-CN"/>
                  </w:rPr>
                  <m:t>)÷1000</m:t>
                </m:r>
              </m:oMath>
            </m:oMathPara>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热焦比热</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C</w:t>
            </w:r>
            <w:r>
              <w:rPr>
                <w:rFonts w:hint="eastAsia" w:ascii="Times New Roman" w:hAnsi="Times New Roman" w:eastAsia="宋体"/>
                <w:color w:val="auto"/>
                <w:sz w:val="18"/>
                <w:szCs w:val="18"/>
                <w:vertAlign w:val="subscript"/>
                <w:lang w:val="en-US" w:eastAsia="zh-CN"/>
              </w:rPr>
              <w:t>2</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kJ/(kg·℃)</w:t>
            </w:r>
          </w:p>
        </w:tc>
        <w:tc>
          <w:tcPr>
            <w:tcW w:w="3472" w:type="dxa"/>
            <w:vAlign w:val="center"/>
          </w:tcPr>
          <w:p>
            <w:pPr>
              <w:spacing w:line="320" w:lineRule="exact"/>
              <w:jc w:val="left"/>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按t</w:t>
            </w:r>
            <w:r>
              <w:rPr>
                <w:rFonts w:hint="eastAsia" w:ascii="Times New Roman" w:hAnsi="Times New Roman" w:eastAsia="宋体"/>
                <w:color w:val="auto"/>
                <w:sz w:val="18"/>
                <w:szCs w:val="18"/>
                <w:vertAlign w:val="subscript"/>
                <w:lang w:val="en-US" w:eastAsia="zh-CN"/>
              </w:rPr>
              <w:t>2</w:t>
            </w:r>
            <w:r>
              <w:rPr>
                <w:rFonts w:hint="eastAsia" w:ascii="Times New Roman" w:hAnsi="Times New Roman" w:eastAsia="宋体"/>
                <w:color w:val="auto"/>
                <w:sz w:val="18"/>
                <w:szCs w:val="18"/>
                <w:vertAlign w:val="baseline"/>
                <w:lang w:val="en-US" w:eastAsia="zh-CN"/>
              </w:rPr>
              <w:t>查《重有色冶金炉设计参考资料（王达成、梅炽等主编）》第3页表1-6；</w:t>
            </w:r>
          </w:p>
          <w:p>
            <w:pPr>
              <w:spacing w:line="320" w:lineRule="exact"/>
              <w:jc w:val="left"/>
              <w:rPr>
                <w:rFonts w:hint="default" w:ascii="Times New Roman" w:hAnsi="Times New Roman" w:eastAsiaTheme="minorEastAsia"/>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当</w:t>
            </w:r>
            <m:oMath>
              <m:sSub>
                <m:sSubPr>
                  <m:ctrlPr>
                    <w:rPr>
                      <w:rFonts w:ascii="Cambria Math" w:hAnsi="Cambria Math"/>
                      <w:i/>
                      <w:color w:val="auto"/>
                      <w:sz w:val="18"/>
                      <w:szCs w:val="18"/>
                      <w:vertAlign w:val="baseline"/>
                      <w:lang w:val="en-US"/>
                    </w:rPr>
                  </m:ctrlPr>
                </m:sSubPr>
                <m:e>
                  <m:r>
                    <m:rPr/>
                    <w:rPr>
                      <w:rFonts w:hint="default" w:ascii="Cambria Math" w:hAnsi="Cambria Math"/>
                      <w:color w:val="auto"/>
                      <w:sz w:val="18"/>
                      <w:szCs w:val="18"/>
                      <w:vertAlign w:val="baseline"/>
                      <w:lang w:val="en-US" w:eastAsia="zh-CN"/>
                    </w:rPr>
                    <m:t>t</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2</m:t>
                  </m:r>
                  <m:ctrlPr>
                    <w:rPr>
                      <w:rFonts w:ascii="Cambria Math" w:hAnsi="Cambria Math"/>
                      <w:i/>
                      <w:color w:val="auto"/>
                      <w:sz w:val="18"/>
                      <w:szCs w:val="18"/>
                      <w:vertAlign w:val="baseline"/>
                      <w:lang w:val="en-US"/>
                    </w:rPr>
                  </m:ctrlPr>
                </m:sub>
              </m:sSub>
              <m:r>
                <m:rPr/>
                <w:rPr>
                  <w:rFonts w:hint="default" w:ascii="Cambria Math" w:hAnsi="Cambria Math"/>
                  <w:color w:val="auto"/>
                  <w:sz w:val="18"/>
                  <w:szCs w:val="18"/>
                  <w:vertAlign w:val="baseline"/>
                  <w:lang w:val="en-US" w:eastAsia="zh-CN"/>
                </w:rPr>
                <m:t>=550</m:t>
              </m:r>
              <m:r>
                <m:rPr/>
                <w:rPr>
                  <w:rFonts w:hint="default" w:ascii="Cambria Math" w:hAnsi="Cambria Math" w:cs="Cambria Math"/>
                  <w:color w:val="auto"/>
                  <w:sz w:val="18"/>
                  <w:szCs w:val="18"/>
                  <w:vertAlign w:val="baseline"/>
                  <w:lang w:val="en-US" w:eastAsia="zh-CN"/>
                </w:rPr>
                <m:t>℃</m:t>
              </m:r>
            </m:oMath>
            <w:r>
              <w:rPr>
                <w:rFonts w:hint="eastAsia" w:hAnsi="Cambria Math"/>
                <w:i w:val="0"/>
                <w:color w:val="auto"/>
                <w:sz w:val="18"/>
                <w:szCs w:val="18"/>
                <w:vertAlign w:val="baseline"/>
                <w:lang w:val="en-US" w:eastAsia="zh-CN"/>
              </w:rPr>
              <w:t>时，</w:t>
            </w:r>
            <m:oMath>
              <m:sSub>
                <m:sSubPr>
                  <m:ctrlPr>
                    <w:rPr>
                      <w:rFonts w:ascii="Cambria Math" w:hAnsi="Cambria Math"/>
                      <w:i/>
                      <w:color w:val="auto"/>
                      <w:sz w:val="18"/>
                      <w:szCs w:val="18"/>
                      <w:vertAlign w:val="baseline"/>
                      <w:lang w:val="en-US"/>
                    </w:rPr>
                  </m:ctrlPr>
                </m:sSubPr>
                <m:e>
                  <m:r>
                    <m:rPr/>
                    <w:rPr>
                      <w:rFonts w:hint="default" w:ascii="Cambria Math" w:hAnsi="Cambria Math"/>
                      <w:color w:val="auto"/>
                      <w:sz w:val="18"/>
                      <w:szCs w:val="18"/>
                      <w:vertAlign w:val="baseline"/>
                      <w:lang w:val="en-US" w:eastAsia="zh-CN"/>
                    </w:rPr>
                    <m:t>C</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2</m:t>
                  </m:r>
                  <m:ctrlPr>
                    <w:rPr>
                      <w:rFonts w:ascii="Cambria Math" w:hAnsi="Cambria Math"/>
                      <w:i/>
                      <w:color w:val="auto"/>
                      <w:sz w:val="18"/>
                      <w:szCs w:val="18"/>
                      <w:vertAlign w:val="baseline"/>
                      <w:lang w:val="en-US"/>
                    </w:rPr>
                  </m:ctrlPr>
                </m:sub>
              </m:sSub>
              <m:r>
                <m:rPr/>
                <w:rPr>
                  <w:rFonts w:hint="default" w:ascii="Cambria Math" w:hAnsi="Cambria Math"/>
                  <w:color w:val="auto"/>
                  <w:sz w:val="18"/>
                  <w:szCs w:val="18"/>
                  <w:vertAlign w:val="baseline"/>
                  <w:lang w:val="en-US" w:eastAsia="zh-CN"/>
                </w:rPr>
                <m:t>=1.17kJ/(kg</m:t>
              </m:r>
              <m:r>
                <m:rPr>
                  <m:sty m:val="p"/>
                </m:rPr>
                <w:rPr>
                  <w:rFonts w:hint="eastAsia" w:ascii="Times New Roman" w:hAnsi="Times New Roman" w:eastAsia="宋体"/>
                  <w:color w:val="auto"/>
                  <w:sz w:val="18"/>
                  <w:szCs w:val="18"/>
                  <w:vertAlign w:val="baseline"/>
                  <w:lang w:val="en-US" w:eastAsia="zh-CN"/>
                </w:rPr>
                <m:t>·</m:t>
              </m:r>
              <m:r>
                <m:rPr/>
                <w:rPr>
                  <w:rFonts w:hint="default" w:ascii="Cambria Math" w:hAnsi="Cambria Math" w:cs="Cambria Math"/>
                  <w:color w:val="auto"/>
                  <w:sz w:val="18"/>
                  <w:szCs w:val="18"/>
                  <w:vertAlign w:val="baseline"/>
                  <w:lang w:val="en-US" w:eastAsia="zh-CN"/>
                </w:rPr>
                <m:t>℃)</m:t>
              </m:r>
            </m:oMath>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（2）</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热焦质量</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bscript"/>
                <w:lang w:val="en-US" w:eastAsia="zh-CN"/>
              </w:rPr>
              <w:t>2</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kg/h</w:t>
            </w:r>
          </w:p>
        </w:tc>
        <w:tc>
          <w:tcPr>
            <w:tcW w:w="3472"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测定值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（3）</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热焦温度</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t</w:t>
            </w:r>
            <w:r>
              <w:rPr>
                <w:rFonts w:hint="eastAsia" w:ascii="Times New Roman" w:hAnsi="Times New Roman" w:eastAsia="宋体"/>
                <w:color w:val="auto"/>
                <w:sz w:val="18"/>
                <w:szCs w:val="18"/>
                <w:vertAlign w:val="subscript"/>
                <w:lang w:val="en-US" w:eastAsia="zh-CN"/>
              </w:rPr>
              <w:t>2</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w:t>
            </w:r>
          </w:p>
        </w:tc>
        <w:tc>
          <w:tcPr>
            <w:tcW w:w="3472"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测定值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2</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焦炭燃烧热</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Q</w:t>
            </w:r>
            <w:r>
              <w:rPr>
                <w:rFonts w:hint="eastAsia" w:ascii="Times New Roman" w:hAnsi="Times New Roman" w:eastAsia="宋体"/>
                <w:color w:val="auto"/>
                <w:sz w:val="18"/>
                <w:szCs w:val="18"/>
                <w:vertAlign w:val="subscript"/>
                <w:lang w:val="en-US" w:eastAsia="zh-CN"/>
              </w:rPr>
              <w:t>2</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MJ/h</w:t>
            </w:r>
          </w:p>
        </w:tc>
        <w:tc>
          <w:tcPr>
            <w:tcW w:w="3472" w:type="dxa"/>
            <w:vAlign w:val="center"/>
          </w:tcPr>
          <w:p>
            <w:pPr>
              <w:pStyle w:val="2"/>
              <w:ind w:left="0" w:leftChars="0" w:firstLine="0" w:firstLineChars="0"/>
              <w:rPr>
                <w:rFonts w:hint="default" w:eastAsiaTheme="minorEastAsia"/>
                <w:color w:val="auto"/>
                <w:lang w:val="en-US" w:eastAsia="zh-CN"/>
              </w:rPr>
            </w:pPr>
            <m:oMathPara>
              <m:oMathParaPr>
                <m:jc m:val="left"/>
              </m:oMathParaPr>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DWJ</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y</m:t>
                    </m:r>
                    <m:ctrlPr>
                      <w:rPr>
                        <w:rFonts w:ascii="Cambria Math" w:hAnsi="Cambria Math"/>
                        <w:i/>
                        <w:color w:val="auto"/>
                        <w:sz w:val="18"/>
                        <w:szCs w:val="18"/>
                        <w:vertAlign w:val="baseline"/>
                        <w:lang w:val="en-US"/>
                      </w:rPr>
                    </m:ctrlPr>
                  </m:sup>
                </m:sSubSup>
                <m:r>
                  <m:rPr/>
                  <w:rPr>
                    <w:rFonts w:hint="default" w:ascii="Cambria Math" w:hAnsi="Cambria Math" w:cs="Cambria Math"/>
                    <w:color w:val="auto"/>
                    <w:sz w:val="18"/>
                    <w:szCs w:val="18"/>
                    <w:vertAlign w:val="baseline"/>
                    <w:lang w:val="en-US"/>
                  </w:rPr>
                  <m:t>×</m:t>
                </m:r>
                <m:sSub>
                  <m:sSubPr>
                    <m:ctrlPr>
                      <w:rPr>
                        <w:rFonts w:hint="default" w:ascii="Cambria Math" w:hAnsi="Cambria Math" w:cs="Cambria Math"/>
                        <w:i/>
                        <w:color w:val="auto"/>
                        <w:sz w:val="18"/>
                        <w:szCs w:val="18"/>
                        <w:vertAlign w:val="baseline"/>
                        <w:lang w:val="en-US"/>
                      </w:rPr>
                    </m:ctrlPr>
                  </m:sSubPr>
                  <m:e>
                    <m:r>
                      <m:rPr/>
                      <w:rPr>
                        <w:rFonts w:hint="default" w:ascii="Cambria Math" w:hAnsi="Cambria Math" w:cs="Cambria Math"/>
                        <w:color w:val="auto"/>
                        <w:sz w:val="18"/>
                        <w:szCs w:val="18"/>
                        <w:vertAlign w:val="baseline"/>
                        <w:lang w:val="en-US" w:eastAsia="zh-CN"/>
                      </w:rPr>
                      <m:t>m</m:t>
                    </m:r>
                    <m:ctrlPr>
                      <w:rPr>
                        <w:rFonts w:hint="default" w:ascii="Cambria Math" w:hAnsi="Cambria Math" w:cs="Cambria Math"/>
                        <w:i/>
                        <w:color w:val="auto"/>
                        <w:sz w:val="18"/>
                        <w:szCs w:val="18"/>
                        <w:vertAlign w:val="baseline"/>
                        <w:lang w:val="en-US"/>
                      </w:rPr>
                    </m:ctrlPr>
                  </m:e>
                  <m:sub>
                    <m:r>
                      <m:rPr/>
                      <w:rPr>
                        <w:rFonts w:hint="default" w:ascii="Cambria Math" w:hAnsi="Cambria Math" w:cs="Cambria Math"/>
                        <w:color w:val="auto"/>
                        <w:sz w:val="18"/>
                        <w:szCs w:val="18"/>
                        <w:vertAlign w:val="baseline"/>
                        <w:lang w:val="en-US" w:eastAsia="zh-CN"/>
                      </w:rPr>
                      <m:t>2</m:t>
                    </m:r>
                    <m:ctrlPr>
                      <w:rPr>
                        <w:rFonts w:hint="default" w:ascii="Cambria Math" w:hAnsi="Cambria Math" w:cs="Cambria Math"/>
                        <w:i/>
                        <w:color w:val="auto"/>
                        <w:sz w:val="18"/>
                        <w:szCs w:val="18"/>
                        <w:vertAlign w:val="baseline"/>
                        <w:lang w:val="en-US"/>
                      </w:rPr>
                    </m:ctrlPr>
                  </m:sub>
                </m:sSub>
                <m:r>
                  <m:rPr/>
                  <w:rPr>
                    <w:rFonts w:hint="default" w:ascii="Cambria Math" w:hAnsi="Cambria Math" w:cs="Cambria Math"/>
                    <w:color w:val="auto"/>
                    <w:sz w:val="18"/>
                    <w:szCs w:val="18"/>
                    <w:vertAlign w:val="baseline"/>
                    <w:lang w:val="en-US"/>
                  </w:rPr>
                  <m:t>÷</m:t>
                </m:r>
                <m:r>
                  <m:rPr/>
                  <w:rPr>
                    <w:rFonts w:hint="default" w:ascii="Cambria Math" w:hAnsi="Cambria Math" w:cs="Cambria Math"/>
                    <w:color w:val="auto"/>
                    <w:sz w:val="18"/>
                    <w:szCs w:val="18"/>
                    <w:vertAlign w:val="baseline"/>
                    <w:lang w:val="en-US" w:eastAsia="zh-CN"/>
                  </w:rPr>
                  <m:t>1000</m:t>
                </m:r>
              </m:oMath>
            </m:oMathPara>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焦炭的发热值</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after="157" w:afterLines="50" w:line="320" w:lineRule="exact"/>
              <w:jc w:val="center"/>
              <w:textAlignment w:val="auto"/>
              <w:rPr>
                <w:rFonts w:hint="default" w:ascii="Times New Roman" w:hAnsi="Times New Roman" w:eastAsia="宋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DWJ</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y</m:t>
                    </m:r>
                    <m:ctrlPr>
                      <w:rPr>
                        <w:rFonts w:ascii="Cambria Math" w:hAnsi="Cambria Math"/>
                        <w:i/>
                        <w:color w:val="auto"/>
                        <w:sz w:val="18"/>
                        <w:szCs w:val="18"/>
                        <w:vertAlign w:val="baseline"/>
                        <w:lang w:val="en-US"/>
                      </w:rPr>
                    </m:ctrlPr>
                  </m:sup>
                </m:sSubSup>
              </m:oMath>
            </m:oMathPara>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kJ/kg</w:t>
            </w:r>
          </w:p>
        </w:tc>
        <w:tc>
          <w:tcPr>
            <w:tcW w:w="3472"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分析值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3</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烧结块物理热</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Q</w:t>
            </w:r>
            <w:r>
              <w:rPr>
                <w:rFonts w:hint="eastAsia" w:ascii="Times New Roman" w:hAnsi="Times New Roman" w:eastAsia="宋体"/>
                <w:color w:val="auto"/>
                <w:sz w:val="18"/>
                <w:szCs w:val="18"/>
                <w:vertAlign w:val="subscript"/>
                <w:lang w:val="en-US" w:eastAsia="zh-CN"/>
              </w:rPr>
              <w:t>3</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MJ/h</w:t>
            </w:r>
          </w:p>
        </w:tc>
        <w:tc>
          <w:tcPr>
            <w:tcW w:w="3472" w:type="dxa"/>
            <w:vAlign w:val="center"/>
          </w:tcPr>
          <w:p>
            <w:pPr>
              <w:spacing w:line="320" w:lineRule="exact"/>
              <w:jc w:val="left"/>
              <w:rPr>
                <w:rFonts w:hint="default" w:eastAsiaTheme="minorEastAsia"/>
                <w:color w:val="auto"/>
                <w:lang w:val="en-US" w:eastAsia="zh-CN"/>
              </w:rPr>
            </w:pPr>
            <m:oMathPara>
              <m:oMathParaPr>
                <m:jc m:val="left"/>
              </m:oMathParaPr>
              <m:oMath>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C</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1</m:t>
                    </m:r>
                    <m:ctrlPr>
                      <w:rPr>
                        <w:rFonts w:ascii="Cambria Math" w:hAnsi="Cambria Math"/>
                        <w:i/>
                        <w:color w:val="auto"/>
                        <w:sz w:val="18"/>
                        <w:szCs w:val="18"/>
                        <w:lang w:val="en-US"/>
                      </w:rPr>
                    </m:ctrlPr>
                  </m:sub>
                </m:sSub>
                <m:r>
                  <m:rPr/>
                  <w:rPr>
                    <w:rFonts w:hint="default" w:ascii="Cambria Math" w:hAnsi="Cambria Math" w:cs="Cambria Math"/>
                    <w:color w:val="auto"/>
                    <w:sz w:val="18"/>
                    <w:szCs w:val="18"/>
                    <w:lang w:val="en-US"/>
                  </w:rPr>
                  <m:t>×</m:t>
                </m:r>
                <m:sSub>
                  <m:sSubPr>
                    <m:ctrlPr>
                      <w:rPr>
                        <w:rFonts w:hint="default" w:ascii="Cambria Math" w:hAnsi="Cambria Math" w:cs="Cambria Math"/>
                        <w:i/>
                        <w:color w:val="auto"/>
                        <w:sz w:val="18"/>
                        <w:szCs w:val="18"/>
                        <w:lang w:val="en-US"/>
                      </w:rPr>
                    </m:ctrlPr>
                  </m:sSubPr>
                  <m:e>
                    <m:r>
                      <m:rPr/>
                      <w:rPr>
                        <w:rFonts w:hint="default" w:ascii="Cambria Math" w:hAnsi="Cambria Math" w:cs="Cambria Math"/>
                        <w:color w:val="auto"/>
                        <w:sz w:val="18"/>
                        <w:szCs w:val="18"/>
                        <w:lang w:val="en-US" w:eastAsia="zh-CN"/>
                      </w:rPr>
                      <m:t>m</m:t>
                    </m:r>
                    <m:ctrlPr>
                      <w:rPr>
                        <w:rFonts w:hint="default"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1</m:t>
                    </m:r>
                    <m:ctrlPr>
                      <w:rPr>
                        <w:rFonts w:hint="default" w:ascii="Cambria Math" w:hAnsi="Cambria Math" w:cs="Cambria Math"/>
                        <w:i/>
                        <w:color w:val="auto"/>
                        <w:sz w:val="18"/>
                        <w:szCs w:val="18"/>
                        <w:lang w:val="en-US"/>
                      </w:rPr>
                    </m:ctrlPr>
                  </m:sub>
                </m:sSub>
                <m:r>
                  <m:rPr/>
                  <w:rPr>
                    <w:rFonts w:hint="default" w:ascii="Cambria Math" w:hAnsi="Cambria Math" w:cs="Cambria Math"/>
                    <w:color w:val="auto"/>
                    <w:sz w:val="18"/>
                    <w:szCs w:val="18"/>
                    <w:lang w:val="en-US"/>
                  </w:rPr>
                  <m:t>×</m:t>
                </m:r>
                <m:r>
                  <m:rPr/>
                  <w:rPr>
                    <w:rFonts w:hint="default" w:ascii="Cambria Math" w:hAnsi="Cambria Math" w:cs="Cambria Math"/>
                    <w:color w:val="auto"/>
                    <w:sz w:val="18"/>
                    <w:szCs w:val="18"/>
                    <w:lang w:val="en-US" w:eastAsia="zh-CN"/>
                  </w:rPr>
                  <m:t>(</m:t>
                </m:r>
                <m:sSub>
                  <m:sSubPr>
                    <m:ctrlPr>
                      <w:rPr>
                        <w:rFonts w:hint="default" w:ascii="Cambria Math" w:hAnsi="Cambria Math" w:cs="Cambria Math"/>
                        <w:i/>
                        <w:color w:val="auto"/>
                        <w:sz w:val="18"/>
                        <w:szCs w:val="18"/>
                        <w:lang w:val="en-US" w:eastAsia="zh-CN"/>
                      </w:rPr>
                    </m:ctrlPr>
                  </m:sSubPr>
                  <m:e>
                    <m:r>
                      <m:rPr/>
                      <w:rPr>
                        <w:rFonts w:hint="default" w:ascii="Cambria Math" w:hAnsi="Cambria Math" w:cs="Cambria Math"/>
                        <w:color w:val="auto"/>
                        <w:sz w:val="18"/>
                        <w:szCs w:val="18"/>
                        <w:lang w:val="en-US" w:eastAsia="zh-CN"/>
                      </w:rPr>
                      <m:t>t</m:t>
                    </m:r>
                    <m:ctrlPr>
                      <w:rPr>
                        <w:rFonts w:hint="default" w:ascii="Cambria Math" w:hAnsi="Cambria Math" w:cs="Cambria Math"/>
                        <w:i/>
                        <w:color w:val="auto"/>
                        <w:sz w:val="18"/>
                        <w:szCs w:val="18"/>
                        <w:lang w:val="en-US" w:eastAsia="zh-CN"/>
                      </w:rPr>
                    </m:ctrlPr>
                  </m:e>
                  <m:sub>
                    <m:r>
                      <m:rPr/>
                      <w:rPr>
                        <w:rFonts w:hint="default" w:ascii="Cambria Math" w:hAnsi="Cambria Math" w:cs="Cambria Math"/>
                        <w:color w:val="auto"/>
                        <w:sz w:val="18"/>
                        <w:szCs w:val="18"/>
                        <w:lang w:val="en-US" w:eastAsia="zh-CN"/>
                      </w:rPr>
                      <m:t>1</m:t>
                    </m:r>
                    <m:ctrlPr>
                      <w:rPr>
                        <w:rFonts w:hint="default" w:ascii="Cambria Math" w:hAnsi="Cambria Math" w:cs="Cambria Math"/>
                        <w:i/>
                        <w:color w:val="auto"/>
                        <w:sz w:val="18"/>
                        <w:szCs w:val="18"/>
                        <w:lang w:val="en-US" w:eastAsia="zh-CN"/>
                      </w:rPr>
                    </m:ctrlPr>
                  </m:sub>
                </m:sSub>
                <m:r>
                  <m:rPr/>
                  <w:rPr>
                    <w:rFonts w:hint="default" w:ascii="Cambria Math" w:hAnsi="Cambria Math" w:cs="Cambria Math"/>
                    <w:color w:val="auto"/>
                    <w:sz w:val="18"/>
                    <w:szCs w:val="18"/>
                    <w:lang w:val="en-US" w:eastAsia="zh-CN"/>
                  </w:rPr>
                  <m:t>−</m:t>
                </m:r>
                <m:sSub>
                  <m:sSubPr>
                    <m:ctrlPr>
                      <w:rPr>
                        <w:rFonts w:hint="default" w:ascii="Cambria Math" w:hAnsi="Cambria Math" w:cs="Cambria Math"/>
                        <w:i/>
                        <w:color w:val="auto"/>
                        <w:sz w:val="18"/>
                        <w:szCs w:val="18"/>
                        <w:lang w:val="en-US" w:eastAsia="zh-CN"/>
                      </w:rPr>
                    </m:ctrlPr>
                  </m:sSubPr>
                  <m:e>
                    <m:r>
                      <m:rPr/>
                      <w:rPr>
                        <w:rFonts w:hint="default" w:ascii="Cambria Math" w:hAnsi="Cambria Math" w:cs="Cambria Math"/>
                        <w:color w:val="auto"/>
                        <w:sz w:val="18"/>
                        <w:szCs w:val="18"/>
                        <w:lang w:val="en-US" w:eastAsia="zh-CN"/>
                      </w:rPr>
                      <m:t>t</m:t>
                    </m:r>
                    <m:ctrlPr>
                      <w:rPr>
                        <w:rFonts w:hint="default" w:ascii="Cambria Math" w:hAnsi="Cambria Math" w:cs="Cambria Math"/>
                        <w:i/>
                        <w:color w:val="auto"/>
                        <w:sz w:val="18"/>
                        <w:szCs w:val="18"/>
                        <w:lang w:val="en-US" w:eastAsia="zh-CN"/>
                      </w:rPr>
                    </m:ctrlPr>
                  </m:e>
                  <m:sub>
                    <m:r>
                      <m:rPr/>
                      <w:rPr>
                        <w:rFonts w:hint="default" w:ascii="Cambria Math" w:hAnsi="Cambria Math" w:cs="Cambria Math"/>
                        <w:color w:val="auto"/>
                        <w:sz w:val="18"/>
                        <w:szCs w:val="18"/>
                        <w:lang w:val="en-US" w:eastAsia="zh-CN"/>
                      </w:rPr>
                      <m:t>e</m:t>
                    </m:r>
                    <m:ctrlPr>
                      <w:rPr>
                        <w:rFonts w:hint="default" w:ascii="Cambria Math" w:hAnsi="Cambria Math" w:cs="Cambria Math"/>
                        <w:i/>
                        <w:color w:val="auto"/>
                        <w:sz w:val="18"/>
                        <w:szCs w:val="18"/>
                        <w:lang w:val="en-US" w:eastAsia="zh-CN"/>
                      </w:rPr>
                    </m:ctrlPr>
                  </m:sub>
                </m:sSub>
                <m:r>
                  <m:rPr/>
                  <w:rPr>
                    <w:rFonts w:hint="default" w:ascii="Cambria Math" w:hAnsi="Cambria Math" w:cs="Cambria Math"/>
                    <w:color w:val="auto"/>
                    <w:sz w:val="18"/>
                    <w:szCs w:val="18"/>
                    <w:lang w:val="en-US" w:eastAsia="zh-CN"/>
                  </w:rPr>
                  <m:t>)÷1000</m:t>
                </m:r>
              </m:oMath>
            </m:oMathPara>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烧结块比热</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C</w:t>
            </w:r>
            <w:r>
              <w:rPr>
                <w:rFonts w:hint="eastAsia" w:ascii="Times New Roman" w:hAnsi="Times New Roman" w:eastAsia="宋体"/>
                <w:color w:val="auto"/>
                <w:sz w:val="18"/>
                <w:szCs w:val="18"/>
                <w:vertAlign w:val="subscript"/>
                <w:lang w:val="en-US" w:eastAsia="zh-CN"/>
              </w:rPr>
              <w:t>1</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kJ/(kg·℃)</w:t>
            </w:r>
          </w:p>
        </w:tc>
        <w:tc>
          <w:tcPr>
            <w:tcW w:w="3472" w:type="dxa"/>
            <w:vAlign w:val="center"/>
          </w:tcPr>
          <w:p>
            <w:pPr>
              <w:spacing w:line="320" w:lineRule="exact"/>
              <w:jc w:val="left"/>
              <w:rPr>
                <w:rFonts w:hint="eastAsia" w:ascii="Times New Roman" w:hAnsi="Times New Roman" w:eastAsia="宋体"/>
                <w:color w:val="auto"/>
                <w:sz w:val="18"/>
                <w:szCs w:val="18"/>
                <w:lang w:val="en-US" w:eastAsia="zh-CN"/>
              </w:rPr>
            </w:pPr>
            <w:r>
              <w:rPr>
                <w:rFonts w:hint="eastAsia" w:ascii="Times New Roman" w:hAnsi="Times New Roman" w:eastAsia="宋体"/>
                <w:color w:val="auto"/>
                <w:sz w:val="18"/>
                <w:szCs w:val="18"/>
                <w:vertAlign w:val="baseline"/>
                <w:lang w:val="en-US" w:eastAsia="zh-CN"/>
              </w:rPr>
              <w:t>查</w:t>
            </w:r>
            <w:r>
              <w:rPr>
                <w:rFonts w:hint="eastAsia" w:ascii="Times New Roman" w:hAnsi="Times New Roman" w:eastAsia="宋体"/>
                <w:color w:val="auto"/>
                <w:sz w:val="18"/>
                <w:szCs w:val="18"/>
                <w:lang w:val="en-US" w:eastAsia="zh-CN"/>
              </w:rPr>
              <w:t>《有色金属炉窑设计手册</w:t>
            </w:r>
            <w:r>
              <w:rPr>
                <w:rFonts w:hint="eastAsia" w:ascii="Times New Roman" w:hAnsi="Times New Roman"/>
                <w:color w:val="auto"/>
                <w:sz w:val="18"/>
                <w:lang w:val="en-US" w:eastAsia="zh-CN"/>
              </w:rPr>
              <w:t>（梅炽、周萍主编）</w:t>
            </w:r>
            <w:r>
              <w:rPr>
                <w:rFonts w:hint="eastAsia" w:ascii="Times New Roman" w:hAnsi="Times New Roman" w:eastAsia="宋体"/>
                <w:color w:val="auto"/>
                <w:sz w:val="18"/>
                <w:szCs w:val="18"/>
                <w:lang w:val="en-US" w:eastAsia="zh-CN"/>
              </w:rPr>
              <w:t>》第1137页附6-10及第1139页附6-15；</w:t>
            </w:r>
          </w:p>
          <w:p>
            <w:pPr>
              <w:spacing w:line="320" w:lineRule="exact"/>
              <w:jc w:val="left"/>
              <w:rPr>
                <w:rFonts w:hint="default" w:ascii="Times New Roman" w:hAnsi="Times New Roman" w:eastAsiaTheme="minorEastAsia"/>
                <w:color w:val="auto"/>
                <w:sz w:val="18"/>
                <w:szCs w:val="18"/>
                <w:vertAlign w:val="baseline"/>
                <w:lang w:val="en-US" w:eastAsia="zh-CN"/>
              </w:rPr>
            </w:pPr>
            <w:r>
              <w:rPr>
                <w:rFonts w:hint="eastAsia" w:ascii="Times New Roman" w:hAnsi="Times New Roman" w:eastAsia="宋体"/>
                <w:color w:val="auto"/>
                <w:sz w:val="18"/>
                <w:szCs w:val="18"/>
                <w:lang w:val="en-US" w:eastAsia="zh-CN"/>
              </w:rPr>
              <w:t>按烧结块平均组分计算加权平均比热，计算得</w:t>
            </w:r>
            <m:oMath>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C</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1</m:t>
                  </m:r>
                  <m:ctrlPr>
                    <w:rPr>
                      <w:rFonts w:ascii="Cambria Math" w:hAnsi="Cambria Math"/>
                      <w:i/>
                      <w:color w:val="auto"/>
                      <w:sz w:val="18"/>
                      <w:szCs w:val="18"/>
                      <w:lang w:val="en-US"/>
                    </w:rPr>
                  </m:ctrlPr>
                </m:sub>
              </m:sSub>
              <m:r>
                <m:rPr/>
                <w:rPr>
                  <w:rFonts w:hint="default" w:ascii="Cambria Math" w:hAnsi="Cambria Math"/>
                  <w:color w:val="auto"/>
                  <w:sz w:val="18"/>
                  <w:szCs w:val="18"/>
                  <w:lang w:val="en-US" w:eastAsia="zh-CN"/>
                </w:rPr>
                <m:t>=0.68</m:t>
              </m:r>
              <m:r>
                <m:rPr/>
                <w:rPr>
                  <w:rFonts w:hint="default" w:ascii="Cambria Math" w:hAnsi="Cambria Math"/>
                  <w:color w:val="auto"/>
                  <w:sz w:val="18"/>
                  <w:szCs w:val="18"/>
                  <w:vertAlign w:val="baseline"/>
                  <w:lang w:val="en-US" w:eastAsia="zh-CN"/>
                </w:rPr>
                <m:t>kJ/(kg</m:t>
              </m:r>
              <m:r>
                <m:rPr>
                  <m:sty m:val="p"/>
                </m:rPr>
                <w:rPr>
                  <w:rFonts w:hint="eastAsia" w:ascii="Times New Roman" w:hAnsi="Times New Roman" w:eastAsia="宋体"/>
                  <w:color w:val="auto"/>
                  <w:sz w:val="18"/>
                  <w:szCs w:val="18"/>
                  <w:vertAlign w:val="baseline"/>
                  <w:lang w:val="en-US" w:eastAsia="zh-CN"/>
                </w:rPr>
                <m:t>·</m:t>
              </m:r>
              <m:r>
                <m:rPr/>
                <w:rPr>
                  <w:rFonts w:hint="default" w:ascii="Cambria Math" w:hAnsi="Cambria Math" w:cs="Cambria Math"/>
                  <w:color w:val="auto"/>
                  <w:sz w:val="18"/>
                  <w:szCs w:val="18"/>
                  <w:vertAlign w:val="baseline"/>
                  <w:lang w:val="en-US" w:eastAsia="zh-CN"/>
                </w:rPr>
                <m:t>℃)</m:t>
              </m:r>
            </m:oMath>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（2）</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烧结块质量</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bscript"/>
                <w:lang w:val="en-US" w:eastAsia="zh-CN"/>
              </w:rPr>
              <w:t>1</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kg/h</w:t>
            </w:r>
          </w:p>
        </w:tc>
        <w:tc>
          <w:tcPr>
            <w:tcW w:w="3472" w:type="dxa"/>
            <w:vAlign w:val="center"/>
          </w:tcPr>
          <w:p>
            <w:pPr>
              <w:spacing w:line="320" w:lineRule="exact"/>
              <w:jc w:val="left"/>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测定值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（3）</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烧结块温度</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t</w:t>
            </w:r>
            <w:r>
              <w:rPr>
                <w:rFonts w:hint="eastAsia" w:ascii="Times New Roman" w:hAnsi="Times New Roman" w:eastAsia="宋体"/>
                <w:color w:val="auto"/>
                <w:sz w:val="18"/>
                <w:szCs w:val="18"/>
                <w:vertAlign w:val="subscript"/>
                <w:lang w:val="en-US" w:eastAsia="zh-CN"/>
              </w:rPr>
              <w:t>1</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w:t>
            </w:r>
          </w:p>
        </w:tc>
        <w:tc>
          <w:tcPr>
            <w:tcW w:w="3472" w:type="dxa"/>
            <w:vAlign w:val="center"/>
          </w:tcPr>
          <w:p>
            <w:pPr>
              <w:spacing w:line="320" w:lineRule="exact"/>
              <w:jc w:val="left"/>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测定值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4</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热风物理热</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color w:val="auto"/>
                <w:sz w:val="18"/>
                <w:lang w:val="en-US" w:eastAsia="zh-CN"/>
              </w:rPr>
              <w:t>Q</w:t>
            </w:r>
            <w:r>
              <w:rPr>
                <w:rFonts w:hint="eastAsia" w:ascii="Times New Roman" w:hAnsi="Times New Roman"/>
                <w:color w:val="auto"/>
                <w:sz w:val="18"/>
                <w:vertAlign w:val="subscript"/>
                <w:lang w:val="en-US" w:eastAsia="zh-CN"/>
              </w:rPr>
              <w:t>4</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MJ/h</w:t>
            </w:r>
          </w:p>
        </w:tc>
        <w:tc>
          <w:tcPr>
            <w:tcW w:w="3472" w:type="dxa"/>
            <w:vAlign w:val="center"/>
          </w:tcPr>
          <w:p>
            <w:pPr>
              <w:pStyle w:val="2"/>
              <w:ind w:left="0" w:leftChars="0" w:firstLine="0" w:firstLineChars="0"/>
              <w:rPr>
                <w:rFonts w:hint="default" w:eastAsiaTheme="minorEastAsia"/>
                <w:color w:val="auto"/>
                <w:lang w:val="en-US" w:eastAsia="zh-CN"/>
              </w:rPr>
            </w:pPr>
            <m:oMathPara>
              <m:oMathParaPr>
                <m:jc m:val="left"/>
              </m:oMathParaPr>
              <m:oMath>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C</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4k</m:t>
                    </m:r>
                    <m:ctrlPr>
                      <w:rPr>
                        <w:rFonts w:ascii="Cambria Math" w:hAnsi="Cambria Math"/>
                        <w:i/>
                        <w:color w:val="auto"/>
                        <w:sz w:val="18"/>
                        <w:szCs w:val="18"/>
                        <w:lang w:val="en-US"/>
                      </w:rPr>
                    </m:ctrlPr>
                  </m:sub>
                </m:sSub>
                <m:r>
                  <m:rPr/>
                  <w:rPr>
                    <w:rFonts w:hint="default" w:ascii="Cambria Math" w:hAnsi="Cambria Math" w:cs="Cambria Math"/>
                    <w:color w:val="auto"/>
                    <w:sz w:val="18"/>
                    <w:szCs w:val="18"/>
                    <w:lang w:val="en-US"/>
                  </w:rPr>
                  <m:t>×</m:t>
                </m:r>
                <m:sSub>
                  <m:sSubPr>
                    <m:ctrlPr>
                      <w:rPr>
                        <w:rFonts w:hint="default" w:ascii="Cambria Math" w:hAnsi="Cambria Math" w:cs="Cambria Math"/>
                        <w:i/>
                        <w:color w:val="auto"/>
                        <w:sz w:val="18"/>
                        <w:szCs w:val="18"/>
                        <w:lang w:val="en-US"/>
                      </w:rPr>
                    </m:ctrlPr>
                  </m:sSubPr>
                  <m:e>
                    <m:r>
                      <m:rPr/>
                      <w:rPr>
                        <w:rFonts w:hint="default" w:ascii="Cambria Math" w:hAnsi="Cambria Math" w:cs="Cambria Math"/>
                        <w:color w:val="auto"/>
                        <w:sz w:val="18"/>
                        <w:szCs w:val="18"/>
                        <w:lang w:val="en-US" w:eastAsia="zh-CN"/>
                      </w:rPr>
                      <m:t>m</m:t>
                    </m:r>
                    <m:ctrlPr>
                      <w:rPr>
                        <w:rFonts w:hint="default"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14</m:t>
                    </m:r>
                    <m:ctrlPr>
                      <w:rPr>
                        <w:rFonts w:hint="default" w:ascii="Cambria Math" w:hAnsi="Cambria Math" w:cs="Cambria Math"/>
                        <w:i/>
                        <w:color w:val="auto"/>
                        <w:sz w:val="18"/>
                        <w:szCs w:val="18"/>
                        <w:lang w:val="en-US"/>
                      </w:rPr>
                    </m:ctrlPr>
                  </m:sub>
                </m:sSub>
                <m:r>
                  <m:rPr/>
                  <w:rPr>
                    <w:rFonts w:hint="default" w:ascii="Cambria Math" w:hAnsi="Cambria Math" w:cs="Cambria Math"/>
                    <w:color w:val="auto"/>
                    <w:sz w:val="18"/>
                    <w:szCs w:val="18"/>
                    <w:lang w:val="en-US"/>
                  </w:rPr>
                  <m:t>×</m:t>
                </m:r>
                <m:r>
                  <m:rPr/>
                  <w:rPr>
                    <w:rFonts w:hint="default" w:ascii="Cambria Math" w:hAnsi="Cambria Math" w:cs="Cambria Math"/>
                    <w:color w:val="auto"/>
                    <w:sz w:val="18"/>
                    <w:szCs w:val="18"/>
                    <w:lang w:val="en-US" w:eastAsia="zh-CN"/>
                  </w:rPr>
                  <m:t>(</m:t>
                </m:r>
                <m:sSub>
                  <m:sSubPr>
                    <m:ctrlPr>
                      <w:rPr>
                        <w:rFonts w:hint="default" w:ascii="Cambria Math" w:hAnsi="Cambria Math" w:cs="Cambria Math"/>
                        <w:i/>
                        <w:color w:val="auto"/>
                        <w:sz w:val="18"/>
                        <w:szCs w:val="18"/>
                        <w:lang w:val="en-US" w:eastAsia="zh-CN"/>
                      </w:rPr>
                    </m:ctrlPr>
                  </m:sSubPr>
                  <m:e>
                    <m:r>
                      <m:rPr/>
                      <w:rPr>
                        <w:rFonts w:hint="default" w:ascii="Cambria Math" w:hAnsi="Cambria Math" w:cs="Cambria Math"/>
                        <w:color w:val="auto"/>
                        <w:sz w:val="18"/>
                        <w:szCs w:val="18"/>
                        <w:lang w:val="en-US" w:eastAsia="zh-CN"/>
                      </w:rPr>
                      <m:t>t</m:t>
                    </m:r>
                    <m:ctrlPr>
                      <w:rPr>
                        <w:rFonts w:hint="default" w:ascii="Cambria Math" w:hAnsi="Cambria Math" w:cs="Cambria Math"/>
                        <w:i/>
                        <w:color w:val="auto"/>
                        <w:sz w:val="18"/>
                        <w:szCs w:val="18"/>
                        <w:lang w:val="en-US" w:eastAsia="zh-CN"/>
                      </w:rPr>
                    </m:ctrlPr>
                  </m:e>
                  <m:sub>
                    <m:r>
                      <m:rPr/>
                      <w:rPr>
                        <w:rFonts w:hint="default" w:ascii="Cambria Math" w:hAnsi="Cambria Math" w:cs="Cambria Math"/>
                        <w:color w:val="auto"/>
                        <w:sz w:val="18"/>
                        <w:szCs w:val="18"/>
                        <w:lang w:val="en-US" w:eastAsia="zh-CN"/>
                      </w:rPr>
                      <m:t>3</m:t>
                    </m:r>
                    <m:ctrlPr>
                      <w:rPr>
                        <w:rFonts w:hint="default" w:ascii="Cambria Math" w:hAnsi="Cambria Math" w:cs="Cambria Math"/>
                        <w:i/>
                        <w:color w:val="auto"/>
                        <w:sz w:val="18"/>
                        <w:szCs w:val="18"/>
                        <w:lang w:val="en-US" w:eastAsia="zh-CN"/>
                      </w:rPr>
                    </m:ctrlPr>
                  </m:sub>
                </m:sSub>
                <m:r>
                  <m:rPr/>
                  <w:rPr>
                    <w:rFonts w:hint="default" w:ascii="Cambria Math" w:hAnsi="Cambria Math" w:cs="Cambria Math"/>
                    <w:color w:val="auto"/>
                    <w:sz w:val="18"/>
                    <w:szCs w:val="18"/>
                    <w:lang w:val="en-US" w:eastAsia="zh-CN"/>
                  </w:rPr>
                  <m:t>−</m:t>
                </m:r>
                <m:sSub>
                  <m:sSubPr>
                    <m:ctrlPr>
                      <w:rPr>
                        <w:rFonts w:hint="default" w:ascii="Cambria Math" w:hAnsi="Cambria Math" w:cs="Cambria Math"/>
                        <w:i/>
                        <w:color w:val="auto"/>
                        <w:sz w:val="18"/>
                        <w:szCs w:val="18"/>
                        <w:lang w:val="en-US" w:eastAsia="zh-CN"/>
                      </w:rPr>
                    </m:ctrlPr>
                  </m:sSubPr>
                  <m:e>
                    <m:r>
                      <m:rPr/>
                      <w:rPr>
                        <w:rFonts w:hint="default" w:ascii="Cambria Math" w:hAnsi="Cambria Math" w:cs="Cambria Math"/>
                        <w:color w:val="auto"/>
                        <w:sz w:val="18"/>
                        <w:szCs w:val="18"/>
                        <w:lang w:val="en-US" w:eastAsia="zh-CN"/>
                      </w:rPr>
                      <m:t>t</m:t>
                    </m:r>
                    <m:ctrlPr>
                      <w:rPr>
                        <w:rFonts w:hint="default" w:ascii="Cambria Math" w:hAnsi="Cambria Math" w:cs="Cambria Math"/>
                        <w:i/>
                        <w:color w:val="auto"/>
                        <w:sz w:val="18"/>
                        <w:szCs w:val="18"/>
                        <w:lang w:val="en-US" w:eastAsia="zh-CN"/>
                      </w:rPr>
                    </m:ctrlPr>
                  </m:e>
                  <m:sub>
                    <m:r>
                      <m:rPr/>
                      <w:rPr>
                        <w:rFonts w:hint="default" w:ascii="Cambria Math" w:hAnsi="Cambria Math" w:cs="Cambria Math"/>
                        <w:color w:val="auto"/>
                        <w:sz w:val="18"/>
                        <w:szCs w:val="18"/>
                        <w:lang w:val="en-US" w:eastAsia="zh-CN"/>
                      </w:rPr>
                      <m:t>e</m:t>
                    </m:r>
                    <m:ctrlPr>
                      <w:rPr>
                        <w:rFonts w:hint="default" w:ascii="Cambria Math" w:hAnsi="Cambria Math" w:cs="Cambria Math"/>
                        <w:i/>
                        <w:color w:val="auto"/>
                        <w:sz w:val="18"/>
                        <w:szCs w:val="18"/>
                        <w:lang w:val="en-US" w:eastAsia="zh-CN"/>
                      </w:rPr>
                    </m:ctrlPr>
                  </m:sub>
                </m:sSub>
                <m:r>
                  <m:rPr/>
                  <w:rPr>
                    <w:rFonts w:hint="default" w:ascii="Cambria Math" w:hAnsi="Cambria Math" w:cs="Cambria Math"/>
                    <w:color w:val="auto"/>
                    <w:sz w:val="18"/>
                    <w:szCs w:val="18"/>
                    <w:lang w:val="en-US" w:eastAsia="zh-CN"/>
                  </w:rPr>
                  <m:t>)÷1000</m:t>
                </m:r>
              </m:oMath>
            </m:oMathPara>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热风比热</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color w:val="auto"/>
                <w:sz w:val="18"/>
                <w:lang w:val="en-US" w:eastAsia="zh-CN"/>
              </w:rPr>
              <w:t>C</w:t>
            </w:r>
            <w:r>
              <w:rPr>
                <w:rFonts w:hint="eastAsia" w:ascii="Times New Roman" w:hAnsi="Times New Roman"/>
                <w:color w:val="auto"/>
                <w:sz w:val="18"/>
                <w:vertAlign w:val="subscript"/>
                <w:lang w:val="en-US" w:eastAsia="zh-CN"/>
              </w:rPr>
              <w:t>4</w:t>
            </w:r>
            <w:r>
              <w:rPr>
                <w:rFonts w:hint="eastAsia" w:ascii="Times New Roman" w:hAnsi="Times New Roman"/>
                <w:color w:val="auto"/>
                <w:sz w:val="18"/>
                <w:vertAlign w:val="subscript"/>
              </w:rPr>
              <w:t>k</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kJ/(kg·℃)</w:t>
            </w:r>
          </w:p>
        </w:tc>
        <w:tc>
          <w:tcPr>
            <w:tcW w:w="3472" w:type="dxa"/>
            <w:vAlign w:val="center"/>
          </w:tcPr>
          <w:p>
            <w:pPr>
              <w:spacing w:line="320" w:lineRule="exact"/>
              <w:jc w:val="left"/>
              <w:rPr>
                <w:rFonts w:hint="eastAsia" w:ascii="Times New Roman" w:hAnsi="Times New Roman" w:eastAsia="宋体"/>
                <w:color w:val="auto"/>
                <w:sz w:val="18"/>
                <w:szCs w:val="18"/>
                <w:lang w:val="en-US" w:eastAsia="zh-CN"/>
              </w:rPr>
            </w:pPr>
            <w:r>
              <w:rPr>
                <w:rFonts w:hint="eastAsia" w:ascii="Times New Roman" w:hAnsi="Times New Roman" w:eastAsia="宋体"/>
                <w:color w:val="auto"/>
                <w:sz w:val="18"/>
                <w:szCs w:val="18"/>
                <w:vertAlign w:val="baseline"/>
                <w:lang w:val="en-US" w:eastAsia="zh-CN"/>
              </w:rPr>
              <w:t>按t</w:t>
            </w:r>
            <w:r>
              <w:rPr>
                <w:rFonts w:hint="eastAsia" w:ascii="Times New Roman" w:hAnsi="Times New Roman" w:eastAsia="宋体"/>
                <w:color w:val="auto"/>
                <w:sz w:val="18"/>
                <w:szCs w:val="18"/>
                <w:vertAlign w:val="subscript"/>
                <w:lang w:val="en-US" w:eastAsia="zh-CN"/>
              </w:rPr>
              <w:t>3</w:t>
            </w:r>
            <w:r>
              <w:rPr>
                <w:rFonts w:hint="eastAsia" w:ascii="Times New Roman" w:hAnsi="Times New Roman" w:eastAsia="宋体"/>
                <w:color w:val="auto"/>
                <w:sz w:val="18"/>
                <w:szCs w:val="18"/>
                <w:vertAlign w:val="baseline"/>
                <w:lang w:val="en-US" w:eastAsia="zh-CN"/>
              </w:rPr>
              <w:t>查《</w:t>
            </w:r>
            <w:r>
              <w:rPr>
                <w:rFonts w:hint="eastAsia" w:ascii="Times New Roman" w:hAnsi="Times New Roman" w:eastAsia="宋体"/>
                <w:color w:val="auto"/>
                <w:sz w:val="18"/>
                <w:szCs w:val="18"/>
                <w:lang w:val="en-US" w:eastAsia="zh-CN"/>
              </w:rPr>
              <w:t>有色金属炉窑设计手册</w:t>
            </w:r>
            <w:r>
              <w:rPr>
                <w:rFonts w:hint="eastAsia" w:ascii="Times New Roman" w:hAnsi="Times New Roman"/>
                <w:color w:val="auto"/>
                <w:sz w:val="18"/>
                <w:lang w:val="en-US" w:eastAsia="zh-CN"/>
              </w:rPr>
              <w:t>（梅炽、周萍主编）</w:t>
            </w:r>
            <w:r>
              <w:rPr>
                <w:rFonts w:hint="eastAsia" w:ascii="Times New Roman" w:hAnsi="Times New Roman" w:eastAsia="宋体"/>
                <w:color w:val="auto"/>
                <w:sz w:val="18"/>
                <w:szCs w:val="18"/>
                <w:lang w:val="en-US" w:eastAsia="zh-CN"/>
              </w:rPr>
              <w:t>》第1112页附3-5，</w:t>
            </w:r>
          </w:p>
          <w:p>
            <w:pPr>
              <w:spacing w:line="320" w:lineRule="exact"/>
              <w:jc w:val="left"/>
              <w:rPr>
                <w:rFonts w:hint="default" w:ascii="Times New Roman" w:hAnsi="Times New Roman" w:eastAsiaTheme="minorEastAsia"/>
                <w:color w:val="auto"/>
                <w:sz w:val="18"/>
                <w:szCs w:val="18"/>
                <w:vertAlign w:val="baseline"/>
                <w:lang w:val="en-US" w:eastAsia="zh-CN"/>
              </w:rPr>
            </w:pPr>
            <w:r>
              <w:rPr>
                <w:rFonts w:hint="eastAsia" w:hAnsi="Cambria Math"/>
                <w:i w:val="0"/>
                <w:color w:val="auto"/>
                <w:sz w:val="18"/>
                <w:szCs w:val="18"/>
                <w:lang w:val="en-US" w:eastAsia="zh-CN"/>
              </w:rPr>
              <w:t>当</w:t>
            </w:r>
            <m:oMath>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t</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3</m:t>
                  </m:r>
                  <m:ctrlPr>
                    <w:rPr>
                      <w:rFonts w:ascii="Cambria Math" w:hAnsi="Cambria Math"/>
                      <w:i/>
                      <w:color w:val="auto"/>
                      <w:sz w:val="18"/>
                      <w:szCs w:val="18"/>
                      <w:lang w:val="en-US"/>
                    </w:rPr>
                  </m:ctrlPr>
                </m:sub>
              </m:sSub>
              <m:r>
                <m:rPr/>
                <w:rPr>
                  <w:rFonts w:hint="default" w:ascii="Cambria Math" w:hAnsi="Cambria Math"/>
                  <w:color w:val="auto"/>
                  <w:sz w:val="18"/>
                  <w:szCs w:val="18"/>
                  <w:lang w:val="en-US" w:eastAsia="zh-CN"/>
                </w:rPr>
                <m:t>=967</m:t>
              </m:r>
              <m:r>
                <m:rPr/>
                <w:rPr>
                  <w:rFonts w:hint="default" w:ascii="Cambria Math" w:hAnsi="Cambria Math" w:cs="Cambria Math"/>
                  <w:color w:val="auto"/>
                  <w:sz w:val="18"/>
                  <w:szCs w:val="18"/>
                  <w:lang w:val="en-US" w:eastAsia="zh-CN"/>
                </w:rPr>
                <m:t>℃</m:t>
              </m:r>
              <m:r>
                <m:rPr>
                  <m:sty m:val="p"/>
                </m:rPr>
                <w:rPr>
                  <w:rFonts w:hint="eastAsia" w:ascii="Cambria Math" w:hAnsi="Cambria Math"/>
                  <w:color w:val="auto"/>
                  <w:sz w:val="18"/>
                  <w:szCs w:val="18"/>
                  <w:lang w:val="en-US" w:eastAsia="zh-CN"/>
                </w:rPr>
                <m:t>时</m:t>
              </m:r>
            </m:oMath>
            <w:r>
              <w:rPr>
                <w:rFonts w:hint="eastAsia" w:hAnsi="Cambria Math"/>
                <w:i/>
                <w:color w:val="auto"/>
                <w:sz w:val="18"/>
                <w:szCs w:val="18"/>
                <w:lang w:val="en-US" w:eastAsia="zh-CN"/>
              </w:rPr>
              <w:t>，</w:t>
            </w:r>
            <w:r>
              <w:rPr>
                <w:rFonts w:hint="eastAsia" w:ascii="Times New Roman" w:hAnsi="Times New Roman" w:eastAsia="宋体"/>
                <w:color w:val="auto"/>
                <w:sz w:val="18"/>
                <w:szCs w:val="18"/>
                <w:lang w:val="en-US" w:eastAsia="zh-CN"/>
              </w:rPr>
              <w:t>计算得</w:t>
            </w:r>
            <m:oMath>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C</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4K</m:t>
                  </m:r>
                  <m:ctrlPr>
                    <w:rPr>
                      <w:rFonts w:ascii="Cambria Math" w:hAnsi="Cambria Math"/>
                      <w:i/>
                      <w:color w:val="auto"/>
                      <w:sz w:val="18"/>
                      <w:szCs w:val="18"/>
                      <w:lang w:val="en-US"/>
                    </w:rPr>
                  </m:ctrlPr>
                </m:sub>
              </m:sSub>
              <m:r>
                <m:rPr/>
                <w:rPr>
                  <w:rFonts w:hint="default" w:ascii="Cambria Math" w:hAnsi="Cambria Math"/>
                  <w:color w:val="auto"/>
                  <w:sz w:val="18"/>
                  <w:szCs w:val="18"/>
                  <w:lang w:val="en-US" w:eastAsia="zh-CN"/>
                </w:rPr>
                <m:t>=1.18</m:t>
              </m:r>
              <m:r>
                <m:rPr/>
                <w:rPr>
                  <w:rFonts w:hint="default" w:ascii="Cambria Math" w:hAnsi="Cambria Math"/>
                  <w:color w:val="auto"/>
                  <w:sz w:val="18"/>
                  <w:szCs w:val="18"/>
                  <w:vertAlign w:val="baseline"/>
                  <w:lang w:val="en-US" w:eastAsia="zh-CN"/>
                </w:rPr>
                <m:t>kJ/(kg</m:t>
              </m:r>
              <m:r>
                <m:rPr>
                  <m:sty m:val="p"/>
                </m:rPr>
                <w:rPr>
                  <w:rFonts w:hint="eastAsia" w:ascii="Times New Roman" w:hAnsi="Times New Roman" w:eastAsia="宋体"/>
                  <w:color w:val="auto"/>
                  <w:sz w:val="18"/>
                  <w:szCs w:val="18"/>
                  <w:vertAlign w:val="baseline"/>
                  <w:lang w:val="en-US" w:eastAsia="zh-CN"/>
                </w:rPr>
                <m:t>·</m:t>
              </m:r>
              <m:r>
                <m:rPr/>
                <w:rPr>
                  <w:rFonts w:hint="default" w:ascii="Cambria Math" w:hAnsi="Cambria Math" w:cs="Cambria Math"/>
                  <w:color w:val="auto"/>
                  <w:sz w:val="18"/>
                  <w:szCs w:val="18"/>
                  <w:vertAlign w:val="baseline"/>
                  <w:lang w:val="en-US" w:eastAsia="zh-CN"/>
                </w:rPr>
                <m:t>℃)</m:t>
              </m:r>
            </m:oMath>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（2）</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热风温度</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t</w:t>
            </w:r>
            <w:r>
              <w:rPr>
                <w:rFonts w:hint="eastAsia" w:ascii="Times New Roman" w:hAnsi="Times New Roman" w:eastAsia="宋体"/>
                <w:color w:val="auto"/>
                <w:sz w:val="18"/>
                <w:szCs w:val="18"/>
                <w:vertAlign w:val="subscript"/>
                <w:lang w:val="en-US" w:eastAsia="zh-CN"/>
              </w:rPr>
              <w:t>3</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w:t>
            </w:r>
          </w:p>
        </w:tc>
        <w:tc>
          <w:tcPr>
            <w:tcW w:w="3472"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测定值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5</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PbO被CO还原放热</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Q</w:t>
            </w:r>
            <w:r>
              <w:rPr>
                <w:rFonts w:hint="eastAsia" w:ascii="Times New Roman" w:hAnsi="Times New Roman" w:eastAsia="宋体"/>
                <w:color w:val="auto"/>
                <w:sz w:val="18"/>
                <w:szCs w:val="18"/>
                <w:vertAlign w:val="subscript"/>
                <w:lang w:val="en-US" w:eastAsia="zh-CN"/>
              </w:rPr>
              <w:t>5</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MJ/h</w:t>
            </w:r>
          </w:p>
        </w:tc>
        <w:tc>
          <w:tcPr>
            <w:tcW w:w="3472" w:type="dxa"/>
            <w:vAlign w:val="center"/>
          </w:tcPr>
          <w:p>
            <w:pPr>
              <w:pStyle w:val="2"/>
              <w:ind w:left="0" w:leftChars="0" w:firstLine="0" w:firstLineChars="0"/>
              <w:rPr>
                <w:rFonts w:hint="default" w:eastAsiaTheme="minorEastAsia"/>
                <w:color w:val="auto"/>
                <w:lang w:val="en-US" w:eastAsia="zh-CN"/>
              </w:rPr>
            </w:pPr>
            <m:oMathPara>
              <m:oMathParaPr>
                <m:jc m:val="left"/>
              </m:oMathParaPr>
              <m:oMath>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[Pb]</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5</m:t>
                    </m:r>
                    <m:ctrlPr>
                      <w:rPr>
                        <w:rFonts w:ascii="Cambria Math" w:hAnsi="Cambria Math"/>
                        <w:i/>
                        <w:color w:val="auto"/>
                        <w:sz w:val="18"/>
                        <w:szCs w:val="18"/>
                        <w:lang w:val="en-US"/>
                      </w:rPr>
                    </m:ctrlPr>
                  </m:sub>
                </m:sSub>
                <m:r>
                  <m:rPr/>
                  <w:rPr>
                    <w:rFonts w:hint="default" w:ascii="Cambria Math" w:hAnsi="Cambria Math" w:cs="Cambria Math"/>
                    <w:color w:val="auto"/>
                    <w:sz w:val="18"/>
                    <w:szCs w:val="18"/>
                    <w:lang w:val="en-US"/>
                  </w:rPr>
                  <m:t>×</m:t>
                </m:r>
                <m:sSub>
                  <m:sSubPr>
                    <m:ctrlPr>
                      <w:rPr>
                        <w:rFonts w:hint="default" w:ascii="Cambria Math" w:hAnsi="Cambria Math" w:cs="Cambria Math"/>
                        <w:i/>
                        <w:color w:val="auto"/>
                        <w:sz w:val="18"/>
                        <w:szCs w:val="18"/>
                        <w:lang w:val="en-US"/>
                      </w:rPr>
                    </m:ctrlPr>
                  </m:sSubPr>
                  <m:e>
                    <m:r>
                      <m:rPr/>
                      <w:rPr>
                        <w:rFonts w:hint="default" w:ascii="Cambria Math" w:hAnsi="Cambria Math" w:cs="Cambria Math"/>
                        <w:color w:val="auto"/>
                        <w:sz w:val="18"/>
                        <w:szCs w:val="18"/>
                        <w:lang w:val="en-US" w:eastAsia="zh-CN"/>
                      </w:rPr>
                      <m:t>m</m:t>
                    </m:r>
                    <m:ctrlPr>
                      <w:rPr>
                        <w:rFonts w:hint="default"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5</m:t>
                    </m:r>
                    <m:ctrlPr>
                      <w:rPr>
                        <w:rFonts w:hint="default" w:ascii="Cambria Math" w:hAnsi="Cambria Math" w:cs="Cambria Math"/>
                        <w:i/>
                        <w:color w:val="auto"/>
                        <w:sz w:val="18"/>
                        <w:szCs w:val="18"/>
                        <w:lang w:val="en-US"/>
                      </w:rPr>
                    </m:ctrlPr>
                  </m:sub>
                </m:sSub>
                <m:r>
                  <m:rPr/>
                  <w:rPr>
                    <w:rFonts w:hint="default" w:ascii="Cambria Math" w:hAnsi="Cambria Math" w:cs="Cambria Math"/>
                    <w:color w:val="auto"/>
                    <w:sz w:val="18"/>
                    <w:szCs w:val="18"/>
                    <w:lang w:val="en-US"/>
                  </w:rPr>
                  <m:t>×</m:t>
                </m:r>
                <m:d>
                  <m:dPr>
                    <m:begChr m:val="|"/>
                    <m:endChr m:val="|"/>
                    <m:ctrlPr>
                      <w:rPr>
                        <w:rFonts w:hint="default" w:ascii="Cambria Math" w:hAnsi="Cambria Math" w:cs="Cambria Math"/>
                        <w:i/>
                        <w:color w:val="auto"/>
                        <w:sz w:val="18"/>
                        <w:szCs w:val="18"/>
                        <w:lang w:val="en-US"/>
                      </w:rPr>
                    </m:ctrlPr>
                  </m:dPr>
                  <m:e>
                    <m:sSub>
                      <m:sSubPr>
                        <m:ctrlPr>
                          <w:rPr>
                            <w:rFonts w:hint="default" w:ascii="Cambria Math" w:hAnsi="Cambria Math" w:cs="Cambria Math"/>
                            <w:i/>
                            <w:color w:val="auto"/>
                            <w:sz w:val="18"/>
                            <w:szCs w:val="18"/>
                            <w:lang w:val="en-US"/>
                          </w:rPr>
                        </m:ctrlPr>
                      </m:sSubPr>
                      <m:e>
                        <m:sSub>
                          <m:sSubPr>
                            <m:ctrlPr>
                              <w:rPr>
                                <w:rFonts w:hint="default" w:ascii="Cambria Math" w:hAnsi="Cambria Math" w:cs="Cambria Math"/>
                                <w:i/>
                                <w:color w:val="auto"/>
                                <w:sz w:val="18"/>
                                <w:szCs w:val="18"/>
                                <w:lang w:val="en-US"/>
                              </w:rPr>
                            </m:ctrlPr>
                          </m:sSubPr>
                          <m:e>
                            <m:r>
                              <m:rPr/>
                              <w:rPr>
                                <w:rFonts w:ascii="Cambria Math" w:hAnsi="Cambria Math" w:cs="Cambria Math"/>
                                <w:color w:val="auto"/>
                                <w:sz w:val="18"/>
                                <w:szCs w:val="18"/>
                                <w:lang w:val="en-US"/>
                              </w:rPr>
                              <m:t>Δ</m:t>
                            </m:r>
                            <m:ctrlPr>
                              <w:rPr>
                                <w:rFonts w:hint="default"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r</m:t>
                            </m:r>
                            <m:ctrlPr>
                              <w:rPr>
                                <w:rFonts w:hint="default" w:ascii="Cambria Math" w:hAnsi="Cambria Math" w:cs="Cambria Math"/>
                                <w:i/>
                                <w:color w:val="auto"/>
                                <w:sz w:val="18"/>
                                <w:szCs w:val="18"/>
                                <w:lang w:val="en-US"/>
                              </w:rPr>
                            </m:ctrlPr>
                          </m:sub>
                        </m:sSub>
                        <m:r>
                          <m:rPr/>
                          <w:rPr>
                            <w:rFonts w:hint="default" w:ascii="Cambria Math" w:hAnsi="Cambria Math" w:cs="Cambria Math"/>
                            <w:color w:val="auto"/>
                            <w:sz w:val="18"/>
                            <w:szCs w:val="18"/>
                            <w:lang w:val="en-US" w:eastAsia="zh-CN"/>
                          </w:rPr>
                          <m:t>H</m:t>
                        </m:r>
                        <m:ctrlPr>
                          <w:rPr>
                            <w:rFonts w:hint="default"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Pb</m:t>
                        </m:r>
                        <m:ctrlPr>
                          <w:rPr>
                            <w:rFonts w:hint="default" w:ascii="Cambria Math" w:hAnsi="Cambria Math" w:cs="Cambria Math"/>
                            <w:i/>
                            <w:color w:val="auto"/>
                            <w:sz w:val="18"/>
                            <w:szCs w:val="18"/>
                            <w:lang w:val="en-US"/>
                          </w:rPr>
                        </m:ctrlPr>
                      </m:sub>
                    </m:sSub>
                    <m:ctrlPr>
                      <w:rPr>
                        <w:rFonts w:hint="default" w:ascii="Cambria Math" w:hAnsi="Cambria Math" w:cs="Cambria Math"/>
                        <w:i/>
                        <w:color w:val="auto"/>
                        <w:sz w:val="18"/>
                        <w:szCs w:val="18"/>
                        <w:lang w:val="en-US"/>
                      </w:rPr>
                    </m:ctrlPr>
                  </m:e>
                </m:d>
                <m:r>
                  <m:rPr/>
                  <w:rPr>
                    <w:rFonts w:hint="default" w:ascii="Cambria Math" w:hAnsi="Cambria Math" w:cs="Cambria Math"/>
                    <w:color w:val="auto"/>
                    <w:sz w:val="18"/>
                    <w:szCs w:val="18"/>
                    <w:lang w:val="en-US"/>
                  </w:rPr>
                  <m:t>÷</m:t>
                </m:r>
                <m:r>
                  <m:rPr/>
                  <w:rPr>
                    <w:rFonts w:hint="default" w:ascii="Cambria Math" w:hAnsi="Cambria Math" w:cs="Cambria Math"/>
                    <w:color w:val="auto"/>
                    <w:sz w:val="18"/>
                    <w:szCs w:val="18"/>
                    <w:lang w:val="en-US" w:eastAsia="zh-CN"/>
                  </w:rPr>
                  <m:t>1000</m:t>
                </m:r>
              </m:oMath>
            </m:oMathPara>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粗铅含铅</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[Pb]</w:t>
            </w:r>
            <w:r>
              <w:rPr>
                <w:rFonts w:hint="eastAsia" w:ascii="Times New Roman" w:hAnsi="Times New Roman" w:eastAsia="宋体"/>
                <w:color w:val="auto"/>
                <w:sz w:val="18"/>
                <w:szCs w:val="18"/>
                <w:vertAlign w:val="subscript"/>
                <w:lang w:val="en-US" w:eastAsia="zh-CN"/>
              </w:rPr>
              <w:t>5</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c>
          <w:tcPr>
            <w:tcW w:w="3472"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测定值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（2）</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粗铅质量</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bscript"/>
                <w:lang w:val="en-US" w:eastAsia="zh-CN"/>
              </w:rPr>
              <w:t>5</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kg/h</w:t>
            </w:r>
          </w:p>
        </w:tc>
        <w:tc>
          <w:tcPr>
            <w:tcW w:w="3472"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测定值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（3）</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PbO被CO还原反应放热</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default" w:ascii="Times New Roman" w:hAnsi="Times New Roman" w:eastAsia="宋体"/>
                <w:color w:val="auto"/>
                <w:sz w:val="18"/>
                <w:szCs w:val="18"/>
                <w:vertAlign w:val="baseline"/>
                <w:lang w:val="en-US" w:eastAsia="zh-CN"/>
              </w:rPr>
              <w:t>Δ</w:t>
            </w:r>
            <w:r>
              <w:rPr>
                <w:rFonts w:hint="eastAsia" w:ascii="Times New Roman" w:hAnsi="Times New Roman" w:eastAsia="宋体"/>
                <w:color w:val="auto"/>
                <w:sz w:val="18"/>
                <w:szCs w:val="18"/>
                <w:vertAlign w:val="subscript"/>
                <w:lang w:val="en-US" w:eastAsia="zh-CN"/>
              </w:rPr>
              <w:t>r</w:t>
            </w:r>
            <w:r>
              <w:rPr>
                <w:rFonts w:hint="eastAsia" w:ascii="Times New Roman" w:hAnsi="Times New Roman" w:eastAsia="宋体"/>
                <w:color w:val="auto"/>
                <w:sz w:val="18"/>
                <w:szCs w:val="18"/>
                <w:vertAlign w:val="baseline"/>
                <w:lang w:val="en-US" w:eastAsia="zh-CN"/>
              </w:rPr>
              <w:t>H</w:t>
            </w:r>
            <w:r>
              <w:rPr>
                <w:rFonts w:hint="eastAsia" w:ascii="Times New Roman" w:hAnsi="Times New Roman" w:eastAsia="宋体"/>
                <w:color w:val="auto"/>
                <w:sz w:val="18"/>
                <w:szCs w:val="18"/>
                <w:vertAlign w:val="subscript"/>
                <w:lang w:val="en-US" w:eastAsia="zh-CN"/>
              </w:rPr>
              <w:t>Pb</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kJ/kg·Pb</w:t>
            </w:r>
          </w:p>
        </w:tc>
        <w:tc>
          <w:tcPr>
            <w:tcW w:w="3472" w:type="dxa"/>
            <w:vAlign w:val="center"/>
          </w:tcPr>
          <w:p>
            <w:pPr>
              <w:pStyle w:val="2"/>
              <w:ind w:left="0" w:leftChars="0" w:firstLine="0" w:firstLineChars="0"/>
              <w:rPr>
                <w:rFonts w:hint="default"/>
                <w:color w:val="auto"/>
                <w:lang w:val="en-US" w:eastAsia="zh-CN"/>
              </w:rPr>
            </w:pPr>
            <w:r>
              <w:rPr>
                <w:rFonts w:hint="eastAsia" w:hAnsi="Cambria Math" w:cs="Cambria Math"/>
                <w:i w:val="0"/>
                <w:color w:val="auto"/>
                <w:sz w:val="18"/>
                <w:szCs w:val="18"/>
                <w:lang w:val="en-US" w:eastAsia="zh-CN"/>
              </w:rPr>
              <w:t>查《无机物热力学数据手册（梁英教、车荫昌主编）》，计算得</w:t>
            </w:r>
            <m:oMath>
              <m:sSub>
                <m:sSubPr>
                  <m:ctrlPr>
                    <w:rPr>
                      <w:rFonts w:ascii="Cambria Math" w:hAnsi="Cambria Math" w:cs="Cambria Math"/>
                      <w:i/>
                      <w:color w:val="auto"/>
                      <w:sz w:val="18"/>
                      <w:szCs w:val="18"/>
                      <w:lang w:val="en-US"/>
                    </w:rPr>
                  </m:ctrlPr>
                </m:sSubPr>
                <m:e>
                  <m:sSub>
                    <m:sSubPr>
                      <m:ctrlPr>
                        <w:rPr>
                          <w:rFonts w:ascii="Cambria Math" w:hAnsi="Cambria Math" w:cs="Cambria Math"/>
                          <w:i/>
                          <w:color w:val="auto"/>
                          <w:sz w:val="18"/>
                          <w:szCs w:val="18"/>
                          <w:lang w:val="en-US"/>
                        </w:rPr>
                      </m:ctrlPr>
                    </m:sSubPr>
                    <m:e>
                      <m:r>
                        <m:rPr/>
                        <w:rPr>
                          <w:rFonts w:ascii="Cambria Math" w:hAnsi="Cambria Math" w:cs="Cambria Math"/>
                          <w:color w:val="auto"/>
                          <w:sz w:val="18"/>
                          <w:szCs w:val="18"/>
                          <w:lang w:val="en-US"/>
                        </w:rPr>
                        <m:t>Δ</m:t>
                      </m:r>
                      <m:ctrlPr>
                        <w:rPr>
                          <w:rFonts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r</m:t>
                      </m:r>
                      <m:ctrlPr>
                        <w:rPr>
                          <w:rFonts w:ascii="Cambria Math" w:hAnsi="Cambria Math" w:cs="Cambria Math"/>
                          <w:i/>
                          <w:color w:val="auto"/>
                          <w:sz w:val="18"/>
                          <w:szCs w:val="18"/>
                          <w:lang w:val="en-US"/>
                        </w:rPr>
                      </m:ctrlPr>
                    </m:sub>
                  </m:sSub>
                  <m:r>
                    <m:rPr/>
                    <w:rPr>
                      <w:rFonts w:hint="default" w:ascii="Cambria Math" w:hAnsi="Cambria Math" w:cs="Cambria Math"/>
                      <w:color w:val="auto"/>
                      <w:sz w:val="18"/>
                      <w:szCs w:val="18"/>
                      <w:lang w:val="en-US" w:eastAsia="zh-CN"/>
                    </w:rPr>
                    <m:t>H</m:t>
                  </m:r>
                  <m:ctrlPr>
                    <w:rPr>
                      <w:rFonts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Pb</m:t>
                  </m:r>
                  <m:ctrlPr>
                    <w:rPr>
                      <w:rFonts w:ascii="Cambria Math" w:hAnsi="Cambria Math" w:cs="Cambria Math"/>
                      <w:i/>
                      <w:color w:val="auto"/>
                      <w:sz w:val="18"/>
                      <w:szCs w:val="18"/>
                      <w:lang w:val="en-US"/>
                    </w:rPr>
                  </m:ctrlPr>
                </m:sub>
              </m:sSub>
              <m:r>
                <m:rPr/>
                <w:rPr>
                  <w:rFonts w:hint="default" w:ascii="Cambria Math" w:hAnsi="Cambria Math" w:cs="Cambria Math"/>
                  <w:color w:val="auto"/>
                  <w:sz w:val="18"/>
                  <w:szCs w:val="18"/>
                  <w:lang w:val="en-US" w:eastAsia="zh-CN"/>
                </w:rPr>
                <m:t>(298K)=−307.68kJ/(kg∙Pb)</m:t>
              </m:r>
            </m:oMath>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6</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粉煤燃烧热</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Q</w:t>
            </w:r>
            <w:r>
              <w:rPr>
                <w:rFonts w:hint="eastAsia" w:ascii="Times New Roman" w:hAnsi="Times New Roman" w:eastAsia="宋体"/>
                <w:color w:val="auto"/>
                <w:sz w:val="18"/>
                <w:szCs w:val="18"/>
                <w:vertAlign w:val="subscript"/>
                <w:lang w:val="en-US" w:eastAsia="zh-CN"/>
              </w:rPr>
              <w:t>6</w:t>
            </w:r>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MJ/h</w:t>
            </w:r>
          </w:p>
        </w:tc>
        <w:tc>
          <w:tcPr>
            <w:tcW w:w="3472" w:type="dxa"/>
            <w:vAlign w:val="center"/>
          </w:tcPr>
          <w:p>
            <w:pPr>
              <w:pStyle w:val="2"/>
              <w:ind w:left="0" w:leftChars="0" w:firstLine="0" w:firstLineChars="0"/>
              <w:rPr>
                <w:rFonts w:hint="default" w:eastAsiaTheme="minorEastAsia"/>
                <w:color w:val="auto"/>
                <w:lang w:val="en-US" w:eastAsia="zh-CN"/>
              </w:rPr>
            </w:pPr>
            <m:oMathPara>
              <m:oMathParaPr>
                <m:jc m:val="left"/>
              </m:oMathParaPr>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DWM</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y</m:t>
                    </m:r>
                    <m:ctrlPr>
                      <w:rPr>
                        <w:rFonts w:ascii="Cambria Math" w:hAnsi="Cambria Math"/>
                        <w:i/>
                        <w:color w:val="auto"/>
                        <w:sz w:val="18"/>
                        <w:szCs w:val="18"/>
                        <w:vertAlign w:val="baseline"/>
                        <w:lang w:val="en-US"/>
                      </w:rPr>
                    </m:ctrlPr>
                  </m:sup>
                </m:sSubSup>
                <m:r>
                  <m:rPr/>
                  <w:rPr>
                    <w:rFonts w:hint="default" w:ascii="Cambria Math" w:hAnsi="Cambria Math" w:cs="Cambria Math"/>
                    <w:color w:val="auto"/>
                    <w:sz w:val="18"/>
                    <w:szCs w:val="18"/>
                    <w:vertAlign w:val="baseline"/>
                    <w:lang w:val="en-US"/>
                  </w:rPr>
                  <m:t>×</m:t>
                </m:r>
                <m:sSub>
                  <m:sSubPr>
                    <m:ctrlPr>
                      <w:rPr>
                        <w:rFonts w:hint="default" w:ascii="Cambria Math" w:hAnsi="Cambria Math" w:cs="Cambria Math"/>
                        <w:i/>
                        <w:color w:val="auto"/>
                        <w:sz w:val="18"/>
                        <w:szCs w:val="18"/>
                        <w:vertAlign w:val="baseline"/>
                        <w:lang w:val="en-US"/>
                      </w:rPr>
                    </m:ctrlPr>
                  </m:sSubPr>
                  <m:e>
                    <m:r>
                      <m:rPr/>
                      <w:rPr>
                        <w:rFonts w:hint="default" w:ascii="Cambria Math" w:hAnsi="Cambria Math" w:cs="Cambria Math"/>
                        <w:color w:val="auto"/>
                        <w:sz w:val="18"/>
                        <w:szCs w:val="18"/>
                        <w:vertAlign w:val="baseline"/>
                        <w:lang w:val="en-US" w:eastAsia="zh-CN"/>
                      </w:rPr>
                      <m:t>m</m:t>
                    </m:r>
                    <m:ctrlPr>
                      <w:rPr>
                        <w:rFonts w:hint="default" w:ascii="Cambria Math" w:hAnsi="Cambria Math" w:cs="Cambria Math"/>
                        <w:i/>
                        <w:color w:val="auto"/>
                        <w:sz w:val="18"/>
                        <w:szCs w:val="18"/>
                        <w:vertAlign w:val="baseline"/>
                        <w:lang w:val="en-US"/>
                      </w:rPr>
                    </m:ctrlPr>
                  </m:e>
                  <m:sub>
                    <m:r>
                      <m:rPr/>
                      <w:rPr>
                        <w:rFonts w:hint="default" w:ascii="Cambria Math" w:hAnsi="Cambria Math" w:cs="Cambria Math"/>
                        <w:color w:val="auto"/>
                        <w:sz w:val="18"/>
                        <w:szCs w:val="18"/>
                        <w:vertAlign w:val="baseline"/>
                        <w:lang w:val="en-US" w:eastAsia="zh-CN"/>
                      </w:rPr>
                      <m:t>10</m:t>
                    </m:r>
                    <m:ctrlPr>
                      <w:rPr>
                        <w:rFonts w:hint="default" w:ascii="Cambria Math" w:hAnsi="Cambria Math" w:cs="Cambria Math"/>
                        <w:i/>
                        <w:color w:val="auto"/>
                        <w:sz w:val="18"/>
                        <w:szCs w:val="18"/>
                        <w:vertAlign w:val="baseline"/>
                        <w:lang w:val="en-US"/>
                      </w:rPr>
                    </m:ctrlPr>
                  </m:sub>
                </m:sSub>
                <m:r>
                  <m:rPr/>
                  <w:rPr>
                    <w:rFonts w:hint="default" w:ascii="Cambria Math" w:hAnsi="Cambria Math" w:cs="Cambria Math"/>
                    <w:color w:val="auto"/>
                    <w:sz w:val="18"/>
                    <w:szCs w:val="18"/>
                    <w:vertAlign w:val="baseline"/>
                    <w:lang w:val="en-US"/>
                  </w:rPr>
                  <m:t>÷</m:t>
                </m:r>
                <m:r>
                  <m:rPr/>
                  <w:rPr>
                    <w:rFonts w:hint="default" w:ascii="Cambria Math" w:hAnsi="Cambria Math" w:cs="Cambria Math"/>
                    <w:color w:val="auto"/>
                    <w:sz w:val="18"/>
                    <w:szCs w:val="18"/>
                    <w:vertAlign w:val="baseline"/>
                    <w:lang w:val="en-US" w:eastAsia="zh-CN"/>
                  </w:rPr>
                  <m:t>1000</m:t>
                </m:r>
              </m:oMath>
            </m:oMathPara>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粉煤的发热值</w:t>
            </w:r>
          </w:p>
        </w:tc>
        <w:tc>
          <w:tcPr>
            <w:tcW w:w="760"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DWM</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y</m:t>
                    </m:r>
                    <m:ctrlPr>
                      <w:rPr>
                        <w:rFonts w:ascii="Cambria Math" w:hAnsi="Cambria Math"/>
                        <w:i/>
                        <w:color w:val="auto"/>
                        <w:sz w:val="18"/>
                        <w:szCs w:val="18"/>
                        <w:vertAlign w:val="baseline"/>
                        <w:lang w:val="en-US"/>
                      </w:rPr>
                    </m:ctrlPr>
                  </m:sup>
                </m:sSubSup>
              </m:oMath>
            </m:oMathPara>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kJ/kg</w:t>
            </w:r>
          </w:p>
        </w:tc>
        <w:tc>
          <w:tcPr>
            <w:tcW w:w="3472" w:type="dxa"/>
            <w:vAlign w:val="center"/>
          </w:tcPr>
          <w:p>
            <w:pPr>
              <w:spacing w:line="320" w:lineRule="exact"/>
              <w:jc w:val="left"/>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分析值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7</w:t>
            </w:r>
          </w:p>
        </w:tc>
        <w:tc>
          <w:tcPr>
            <w:tcW w:w="1806" w:type="dxa"/>
            <w:vAlign w:val="center"/>
          </w:tcPr>
          <w:p>
            <w:pPr>
              <w:spacing w:line="320" w:lineRule="exact"/>
              <w:jc w:val="left"/>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炉顶部分锌蒸气氧化放热</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Q</w:t>
            </w:r>
            <w:r>
              <w:rPr>
                <w:rFonts w:hint="eastAsia" w:ascii="Times New Roman" w:hAnsi="Times New Roman" w:eastAsia="宋体"/>
                <w:color w:val="auto"/>
                <w:sz w:val="18"/>
                <w:szCs w:val="18"/>
                <w:vertAlign w:val="subscript"/>
                <w:lang w:val="en-US" w:eastAsia="zh-CN"/>
              </w:rPr>
              <w:t>7</w:t>
            </w:r>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MJ/h</w:t>
            </w:r>
          </w:p>
        </w:tc>
        <w:tc>
          <w:tcPr>
            <w:tcW w:w="3472" w:type="dxa"/>
            <w:vAlign w:val="center"/>
          </w:tcPr>
          <w:p>
            <w:pPr>
              <w:pStyle w:val="2"/>
              <w:ind w:left="0" w:leftChars="0" w:firstLine="0" w:firstLineChars="0"/>
              <w:rPr>
                <w:rFonts w:hint="default" w:ascii="Cambria Math" w:hAnsi="Cambria Math" w:eastAsiaTheme="minorEastAsia"/>
                <w:i/>
                <w:color w:val="auto"/>
                <w:sz w:val="18"/>
                <w:szCs w:val="18"/>
                <w:lang w:val="en-US" w:eastAsia="zh-CN"/>
                <w:oMath/>
              </w:rPr>
            </w:pPr>
            <m:oMathPara>
              <m:oMathParaPr>
                <m:jc m:val="left"/>
              </m:oMathParaPr>
              <m:oMath>
                <m:d>
                  <m:dPr>
                    <m:begChr m:val="|"/>
                    <m:endChr m:val="|"/>
                    <m:ctrlPr>
                      <w:rPr>
                        <w:rFonts w:ascii="Cambria Math" w:hAnsi="Cambria Math" w:cs="Cambria Math"/>
                        <w:i w:val="0"/>
                        <w:color w:val="auto"/>
                        <w:sz w:val="18"/>
                        <w:szCs w:val="18"/>
                        <w:lang w:val="en-US"/>
                      </w:rPr>
                    </m:ctrlPr>
                  </m:dPr>
                  <m:e>
                    <m:sSub>
                      <m:sSubPr>
                        <m:ctrlPr>
                          <w:rPr>
                            <w:rFonts w:ascii="Cambria Math" w:hAnsi="Cambria Math" w:cs="Cambria Math"/>
                            <w:i/>
                            <w:color w:val="auto"/>
                            <w:sz w:val="18"/>
                            <w:szCs w:val="18"/>
                            <w:lang w:val="en-US"/>
                          </w:rPr>
                        </m:ctrlPr>
                      </m:sSubPr>
                      <m:e>
                        <m:sSub>
                          <m:sSubPr>
                            <m:ctrlPr>
                              <w:rPr>
                                <w:rFonts w:ascii="Cambria Math" w:hAnsi="Cambria Math" w:cs="Cambria Math"/>
                                <w:i/>
                                <w:color w:val="auto"/>
                                <w:sz w:val="18"/>
                                <w:szCs w:val="18"/>
                                <w:lang w:val="en-US"/>
                              </w:rPr>
                            </m:ctrlPr>
                          </m:sSubPr>
                          <m:e>
                            <m:r>
                              <m:rPr/>
                              <w:rPr>
                                <w:rFonts w:ascii="Cambria Math" w:hAnsi="Cambria Math" w:cs="Cambria Math"/>
                                <w:color w:val="auto"/>
                                <w:sz w:val="18"/>
                                <w:szCs w:val="18"/>
                                <w:lang w:val="en-US"/>
                              </w:rPr>
                              <m:t>Δ</m:t>
                            </m:r>
                            <m:ctrlPr>
                              <w:rPr>
                                <w:rFonts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r</m:t>
                            </m:r>
                            <m:ctrlPr>
                              <w:rPr>
                                <w:rFonts w:ascii="Cambria Math" w:hAnsi="Cambria Math" w:cs="Cambria Math"/>
                                <w:i/>
                                <w:color w:val="auto"/>
                                <w:sz w:val="18"/>
                                <w:szCs w:val="18"/>
                                <w:lang w:val="en-US"/>
                              </w:rPr>
                            </m:ctrlPr>
                          </m:sub>
                        </m:sSub>
                        <m:r>
                          <m:rPr/>
                          <w:rPr>
                            <w:rFonts w:hint="default" w:ascii="Cambria Math" w:hAnsi="Cambria Math" w:cs="Cambria Math"/>
                            <w:color w:val="auto"/>
                            <w:sz w:val="18"/>
                            <w:szCs w:val="18"/>
                            <w:lang w:val="en-US" w:eastAsia="zh-CN"/>
                          </w:rPr>
                          <m:t>H</m:t>
                        </m:r>
                        <m:ctrlPr>
                          <w:rPr>
                            <w:rFonts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ZnO</m:t>
                        </m:r>
                        <m:ctrlPr>
                          <w:rPr>
                            <w:rFonts w:ascii="Cambria Math" w:hAnsi="Cambria Math" w:cs="Cambria Math"/>
                            <w:i/>
                            <w:color w:val="auto"/>
                            <w:sz w:val="18"/>
                            <w:szCs w:val="18"/>
                            <w:lang w:val="en-US"/>
                          </w:rPr>
                        </m:ctrlPr>
                      </m:sub>
                    </m:sSub>
                    <m:ctrlPr>
                      <w:rPr>
                        <w:rFonts w:ascii="Cambria Math" w:hAnsi="Cambria Math" w:cs="Cambria Math"/>
                        <w:i w:val="0"/>
                        <w:color w:val="auto"/>
                        <w:sz w:val="18"/>
                        <w:szCs w:val="18"/>
                        <w:lang w:val="en-US"/>
                      </w:rPr>
                    </m:ctrlPr>
                  </m:e>
                </m:d>
                <m:r>
                  <m:rPr/>
                  <w:rPr>
                    <w:rFonts w:hint="default" w:ascii="Cambria Math" w:hAnsi="Cambria Math" w:cs="Cambria Math"/>
                    <w:color w:val="auto"/>
                    <w:sz w:val="18"/>
                    <w:szCs w:val="18"/>
                    <w:lang w:val="en-US"/>
                  </w:rPr>
                  <m:t>×</m:t>
                </m:r>
                <m:sSub>
                  <m:sSubPr>
                    <m:ctrlPr>
                      <w:rPr>
                        <w:rFonts w:hint="default" w:ascii="Cambria Math" w:hAnsi="Cambria Math" w:cs="Cambria Math"/>
                        <w:i/>
                        <w:color w:val="auto"/>
                        <w:sz w:val="18"/>
                        <w:szCs w:val="18"/>
                        <w:lang w:val="en-US"/>
                      </w:rPr>
                    </m:ctrlPr>
                  </m:sSubPr>
                  <m:e>
                    <m:r>
                      <m:rPr/>
                      <w:rPr>
                        <w:rFonts w:hint="default" w:ascii="Cambria Math" w:hAnsi="Cambria Math" w:cs="Cambria Math"/>
                        <w:color w:val="auto"/>
                        <w:sz w:val="18"/>
                        <w:szCs w:val="18"/>
                        <w:lang w:val="en-US" w:eastAsia="zh-CN"/>
                      </w:rPr>
                      <m:t>m</m:t>
                    </m:r>
                    <m:ctrlPr>
                      <w:rPr>
                        <w:rFonts w:hint="default"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18</m:t>
                    </m:r>
                    <m:ctrlPr>
                      <w:rPr>
                        <w:rFonts w:hint="default" w:ascii="Cambria Math" w:hAnsi="Cambria Math" w:cs="Cambria Math"/>
                        <w:i/>
                        <w:color w:val="auto"/>
                        <w:sz w:val="18"/>
                        <w:szCs w:val="18"/>
                        <w:lang w:val="en-US"/>
                      </w:rPr>
                    </m:ctrlPr>
                  </m:sub>
                </m:sSub>
                <m:r>
                  <m:rPr/>
                  <w:rPr>
                    <w:rFonts w:hint="default" w:ascii="Cambria Math" w:hAnsi="Cambria Math" w:cs="Cambria Math"/>
                    <w:color w:val="auto"/>
                    <w:sz w:val="18"/>
                    <w:szCs w:val="18"/>
                    <w:lang w:val="en-US"/>
                  </w:rPr>
                  <m:t>÷</m:t>
                </m:r>
                <m:r>
                  <m:rPr/>
                  <w:rPr>
                    <w:rFonts w:hint="default" w:ascii="Cambria Math" w:hAnsi="Cambria Math" w:cs="Cambria Math"/>
                    <w:color w:val="auto"/>
                    <w:sz w:val="18"/>
                    <w:szCs w:val="18"/>
                    <w:lang w:val="en-US" w:eastAsia="zh-CN"/>
                  </w:rPr>
                  <m:t>1000</m:t>
                </m:r>
              </m:oMath>
            </m:oMathPara>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w:t>
            </w:r>
          </w:p>
        </w:tc>
        <w:tc>
          <w:tcPr>
            <w:tcW w:w="1806" w:type="dxa"/>
            <w:vAlign w:val="center"/>
          </w:tcPr>
          <w:p>
            <w:pPr>
              <w:spacing w:line="320" w:lineRule="exact"/>
              <w:jc w:val="left"/>
              <w:rPr>
                <w:rFonts w:hint="default" w:ascii="Times New Roman" w:hAnsi="Times New Roman" w:eastAsia="宋体" w:cs="楷体"/>
                <w:color w:val="auto"/>
                <w:sz w:val="18"/>
                <w:szCs w:val="18"/>
                <w:vertAlign w:val="baseline"/>
                <w:lang w:val="en-US" w:eastAsia="zh-CN"/>
              </w:rPr>
            </w:pPr>
            <m:oMath>
              <m:r>
                <m:rPr>
                  <m:sty m:val="p"/>
                </m:rPr>
                <w:rPr>
                  <w:rFonts w:hint="default" w:ascii="Cambria Math" w:hAnsi="Cambria Math" w:eastAsia="宋体" w:cs="楷体"/>
                  <w:color w:val="auto"/>
                  <w:kern w:val="2"/>
                  <w:sz w:val="18"/>
                  <w:szCs w:val="18"/>
                  <w:vertAlign w:val="baseline"/>
                  <w:lang w:val="en-US" w:eastAsia="zh-CN" w:bidi="ar-SA"/>
                </w:rPr>
                <m:t>Zn</m:t>
              </m:r>
              <m:r>
                <m:rPr>
                  <m:sty m:val="p"/>
                </m:rPr>
                <w:rPr>
                  <w:rFonts w:hint="default" w:ascii="Cambria Math" w:hAnsi="Cambria Math" w:eastAsia="宋体" w:cs="Cambria Math"/>
                  <w:color w:val="auto"/>
                  <w:kern w:val="2"/>
                  <w:sz w:val="18"/>
                  <w:szCs w:val="18"/>
                  <w:vertAlign w:val="baseline"/>
                  <w:lang w:val="en-US" w:eastAsia="zh-CN" w:bidi="ar-SA"/>
                </w:rPr>
                <m:t>→</m:t>
              </m:r>
              <m:r>
                <m:rPr>
                  <m:sty m:val="p"/>
                </m:rPr>
                <w:rPr>
                  <w:rFonts w:hint="default" w:ascii="Cambria Math" w:hAnsi="Cambria Math" w:eastAsia="宋体" w:cs="楷体"/>
                  <w:color w:val="auto"/>
                  <w:kern w:val="2"/>
                  <w:sz w:val="18"/>
                  <w:szCs w:val="18"/>
                  <w:vertAlign w:val="baseline"/>
                  <w:lang w:val="en-US" w:eastAsia="zh-CN" w:bidi="ar-SA"/>
                </w:rPr>
                <m:t>ZnO</m:t>
              </m:r>
            </m:oMath>
            <w:r>
              <w:rPr>
                <w:rFonts w:hint="eastAsia" w:hAnsi="Cambria Math" w:eastAsia="宋体" w:cs="楷体"/>
                <w:i w:val="0"/>
                <w:color w:val="auto"/>
                <w:kern w:val="2"/>
                <w:sz w:val="18"/>
                <w:szCs w:val="18"/>
                <w:vertAlign w:val="baseline"/>
                <w:lang w:val="en-US" w:eastAsia="zh-CN" w:bidi="ar-SA"/>
              </w:rPr>
              <w:t>反应放热</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default" w:ascii="Times New Roman" w:hAnsi="Times New Roman" w:eastAsia="宋体"/>
                <w:color w:val="auto"/>
                <w:sz w:val="18"/>
                <w:szCs w:val="18"/>
                <w:vertAlign w:val="baseline"/>
                <w:lang w:val="en-US" w:eastAsia="zh-CN"/>
              </w:rPr>
              <w:t>Δ</w:t>
            </w:r>
            <w:r>
              <w:rPr>
                <w:rFonts w:hint="eastAsia" w:ascii="Times New Roman" w:hAnsi="Times New Roman" w:eastAsia="宋体"/>
                <w:color w:val="auto"/>
                <w:sz w:val="18"/>
                <w:szCs w:val="18"/>
                <w:vertAlign w:val="subscript"/>
                <w:lang w:val="en-US" w:eastAsia="zh-CN"/>
              </w:rPr>
              <w:t>r</w:t>
            </w:r>
            <w:r>
              <w:rPr>
                <w:rFonts w:hint="eastAsia" w:ascii="Times New Roman" w:hAnsi="Times New Roman" w:eastAsia="宋体"/>
                <w:color w:val="auto"/>
                <w:sz w:val="18"/>
                <w:szCs w:val="18"/>
                <w:vertAlign w:val="baseline"/>
                <w:lang w:val="en-US" w:eastAsia="zh-CN"/>
              </w:rPr>
              <w:t>H</w:t>
            </w:r>
            <w:r>
              <w:rPr>
                <w:rFonts w:hint="eastAsia" w:ascii="Times New Roman" w:hAnsi="Times New Roman" w:eastAsia="宋体"/>
                <w:color w:val="auto"/>
                <w:sz w:val="18"/>
                <w:szCs w:val="18"/>
                <w:vertAlign w:val="subscript"/>
                <w:lang w:val="en-US" w:eastAsia="zh-CN"/>
              </w:rPr>
              <w:t>ZnO</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m:oMathPara>
              <m:oMath>
                <m:r>
                  <m:rPr>
                    <m:sty m:val="p"/>
                  </m:rPr>
                  <w:rPr>
                    <w:rFonts w:hint="default" w:ascii="Cambria Math" w:hAnsi="Cambria Math" w:eastAsia="宋体" w:cstheme="minorBidi"/>
                    <w:color w:val="auto"/>
                    <w:kern w:val="2"/>
                    <w:sz w:val="18"/>
                    <w:szCs w:val="18"/>
                    <w:vertAlign w:val="baseline"/>
                    <w:lang w:val="en-US" w:eastAsia="zh-CN" w:bidi="ar-SA"/>
                  </w:rPr>
                  <m:t>kJ/(kg</m:t>
                </m:r>
                <m:r>
                  <m:rPr>
                    <m:sty m:val="p"/>
                  </m:rPr>
                  <w:rPr>
                    <w:rFonts w:hint="default" w:ascii="Cambria Math" w:hAnsi="Cambria Math" w:eastAsia="宋体" w:cs="Cambria Math"/>
                    <w:color w:val="auto"/>
                    <w:kern w:val="2"/>
                    <w:sz w:val="18"/>
                    <w:szCs w:val="18"/>
                    <w:vertAlign w:val="baseline"/>
                    <w:lang w:val="en-US" w:eastAsia="zh-CN" w:bidi="ar-SA"/>
                  </w:rPr>
                  <m:t>∙</m:t>
                </m:r>
                <m:r>
                  <m:rPr>
                    <m:sty m:val="p"/>
                  </m:rPr>
                  <w:rPr>
                    <w:rFonts w:hint="default" w:ascii="Cambria Math" w:hAnsi="Cambria Math" w:eastAsia="宋体" w:cstheme="minorBidi"/>
                    <w:color w:val="auto"/>
                    <w:kern w:val="2"/>
                    <w:sz w:val="18"/>
                    <w:szCs w:val="18"/>
                    <w:vertAlign w:val="baseline"/>
                    <w:lang w:val="en-US" w:eastAsia="zh-CN" w:bidi="ar-SA"/>
                  </w:rPr>
                  <m:t>ZnO)</m:t>
                </m:r>
              </m:oMath>
            </m:oMathPara>
          </w:p>
        </w:tc>
        <w:tc>
          <w:tcPr>
            <w:tcW w:w="3472" w:type="dxa"/>
            <w:vAlign w:val="center"/>
          </w:tcPr>
          <w:p>
            <w:pPr>
              <w:pStyle w:val="2"/>
              <w:ind w:left="0" w:leftChars="0" w:firstLine="0" w:firstLineChars="0"/>
              <w:rPr>
                <w:rFonts w:hint="default" w:ascii="Cambria Math" w:hAnsi="Cambria Math" w:eastAsiaTheme="minorEastAsia"/>
                <w:i/>
                <w:color w:val="auto"/>
                <w:sz w:val="18"/>
                <w:szCs w:val="18"/>
                <w:lang w:val="en-US" w:eastAsia="zh-CN"/>
                <w:oMath/>
              </w:rPr>
            </w:pPr>
            <w:r>
              <w:rPr>
                <w:rFonts w:hint="eastAsia" w:hAnsi="Cambria Math"/>
                <w:b w:val="0"/>
                <w:bCs w:val="0"/>
                <w:i w:val="0"/>
                <w:iCs/>
                <w:color w:val="auto"/>
                <w:sz w:val="18"/>
                <w:szCs w:val="18"/>
                <w:lang w:val="en-US" w:eastAsia="zh-CN"/>
              </w:rPr>
              <w:t>查《无机物热力学数据手册（梁英教、车荫昌主编）》，计算得</w:t>
            </w:r>
            <m:oMath>
              <m:sSub>
                <m:sSubPr>
                  <m:ctrlPr>
                    <w:rPr>
                      <w:rFonts w:ascii="Cambria Math" w:hAnsi="Cambria Math" w:cs="Cambria Math"/>
                      <w:i/>
                      <w:color w:val="auto"/>
                      <w:sz w:val="18"/>
                      <w:szCs w:val="18"/>
                      <w:lang w:val="en-US"/>
                    </w:rPr>
                  </m:ctrlPr>
                </m:sSubPr>
                <m:e>
                  <m:sSub>
                    <m:sSubPr>
                      <m:ctrlPr>
                        <w:rPr>
                          <w:rFonts w:ascii="Cambria Math" w:hAnsi="Cambria Math" w:cs="Cambria Math"/>
                          <w:i/>
                          <w:color w:val="auto"/>
                          <w:sz w:val="18"/>
                          <w:szCs w:val="18"/>
                          <w:lang w:val="en-US"/>
                        </w:rPr>
                      </m:ctrlPr>
                    </m:sSubPr>
                    <m:e>
                      <m:r>
                        <m:rPr/>
                        <w:rPr>
                          <w:rFonts w:ascii="Cambria Math" w:hAnsi="Cambria Math" w:cs="Cambria Math"/>
                          <w:color w:val="auto"/>
                          <w:sz w:val="18"/>
                          <w:szCs w:val="18"/>
                          <w:lang w:val="en-US"/>
                        </w:rPr>
                        <m:t>Δ</m:t>
                      </m:r>
                      <m:ctrlPr>
                        <w:rPr>
                          <w:rFonts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r</m:t>
                      </m:r>
                      <m:ctrlPr>
                        <w:rPr>
                          <w:rFonts w:ascii="Cambria Math" w:hAnsi="Cambria Math" w:cs="Cambria Math"/>
                          <w:i/>
                          <w:color w:val="auto"/>
                          <w:sz w:val="18"/>
                          <w:szCs w:val="18"/>
                          <w:lang w:val="en-US"/>
                        </w:rPr>
                      </m:ctrlPr>
                    </m:sub>
                  </m:sSub>
                  <m:r>
                    <m:rPr/>
                    <w:rPr>
                      <w:rFonts w:hint="default" w:ascii="Cambria Math" w:hAnsi="Cambria Math" w:cs="Cambria Math"/>
                      <w:color w:val="auto"/>
                      <w:sz w:val="18"/>
                      <w:szCs w:val="18"/>
                      <w:lang w:val="en-US" w:eastAsia="zh-CN"/>
                    </w:rPr>
                    <m:t>H</m:t>
                  </m:r>
                  <m:ctrlPr>
                    <w:rPr>
                      <w:rFonts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ZnO</m:t>
                  </m:r>
                  <m:ctrlPr>
                    <w:rPr>
                      <w:rFonts w:ascii="Cambria Math" w:hAnsi="Cambria Math" w:cs="Cambria Math"/>
                      <w:i/>
                      <w:color w:val="auto"/>
                      <w:sz w:val="18"/>
                      <w:szCs w:val="18"/>
                      <w:lang w:val="en-US"/>
                    </w:rPr>
                  </m:ctrlPr>
                </m:sub>
              </m:sSub>
              <m:r>
                <m:rPr/>
                <w:rPr>
                  <w:rFonts w:hint="default" w:ascii="Cambria Math" w:hAnsi="Cambria Math" w:cs="Cambria Math"/>
                  <w:color w:val="auto"/>
                  <w:sz w:val="18"/>
                  <w:szCs w:val="18"/>
                  <w:lang w:val="en-US" w:eastAsia="zh-CN"/>
                </w:rPr>
                <m:t>(298K)=−429.8kJ/(kg∙ZnO)</m:t>
              </m:r>
            </m:oMath>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（2）</w:t>
            </w:r>
          </w:p>
        </w:tc>
        <w:tc>
          <w:tcPr>
            <w:tcW w:w="1806" w:type="dxa"/>
            <w:vAlign w:val="center"/>
          </w:tcPr>
          <w:p>
            <w:pPr>
              <w:spacing w:line="320" w:lineRule="exact"/>
              <w:jc w:val="left"/>
              <w:rPr>
                <w:rFonts w:hint="eastAsia" w:ascii="Times New Roman" w:hAnsi="Times New Roman" w:eastAsia="宋体" w:cs="楷体"/>
                <w:color w:val="auto"/>
                <w:sz w:val="18"/>
                <w:szCs w:val="18"/>
                <w:vertAlign w:val="baseline"/>
                <w:lang w:val="en-US" w:eastAsia="zh-CN"/>
              </w:rPr>
            </w:pPr>
            <w:r>
              <w:rPr>
                <w:rFonts w:hint="eastAsia" w:ascii="Times New Roman" w:hAnsi="Times New Roman"/>
                <w:color w:val="auto"/>
                <w:sz w:val="18"/>
                <w:lang w:val="en-US" w:eastAsia="zh-CN"/>
              </w:rPr>
              <w:t>炉顶部分锌蒸气氧化后质量</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bscript"/>
                <w:lang w:val="en-US" w:eastAsia="zh-CN"/>
              </w:rPr>
              <w:t>18</w:t>
            </w:r>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kg/h</w:t>
            </w:r>
          </w:p>
        </w:tc>
        <w:tc>
          <w:tcPr>
            <w:tcW w:w="3472" w:type="dxa"/>
            <w:vAlign w:val="center"/>
          </w:tcPr>
          <w:p>
            <w:pPr>
              <w:pStyle w:val="2"/>
              <w:ind w:left="0" w:leftChars="0" w:firstLine="0" w:firstLineChars="0"/>
              <w:rPr>
                <w:rFonts w:ascii="Cambria Math" w:hAnsi="Cambria Math"/>
                <w:i/>
                <w:color w:val="auto"/>
                <w:sz w:val="18"/>
                <w:szCs w:val="18"/>
                <w:lang w:val="en-US"/>
                <w:oMath/>
              </w:rPr>
            </w:pPr>
            <m:oMathPara>
              <m:oMathParaPr>
                <m:jc m:val="left"/>
              </m:oMathParaPr>
              <m:oMath>
                <m:f>
                  <m:fPr>
                    <m:ctrlPr>
                      <w:rPr>
                        <w:rFonts w:hint="default" w:ascii="Cambria Math" w:hAnsi="Cambria Math"/>
                        <w:i/>
                        <w:color w:val="auto"/>
                        <w:sz w:val="18"/>
                        <w:szCs w:val="18"/>
                        <w:lang w:val="en-US" w:eastAsia="zh-CN"/>
                      </w:rPr>
                    </m:ctrlPr>
                  </m:fPr>
                  <m:num>
                    <m:r>
                      <m:rPr/>
                      <w:rPr>
                        <w:rFonts w:hint="default" w:ascii="Cambria Math" w:hAnsi="Cambria Math"/>
                        <w:color w:val="auto"/>
                        <w:sz w:val="18"/>
                        <w:szCs w:val="18"/>
                        <w:lang w:val="en-US" w:eastAsia="zh-CN"/>
                      </w:rPr>
                      <m:t>81</m:t>
                    </m:r>
                    <m:ctrlPr>
                      <w:rPr>
                        <w:rFonts w:hint="default" w:ascii="Cambria Math" w:hAnsi="Cambria Math"/>
                        <w:i/>
                        <w:color w:val="auto"/>
                        <w:sz w:val="18"/>
                        <w:szCs w:val="18"/>
                        <w:lang w:val="en-US" w:eastAsia="zh-CN"/>
                      </w:rPr>
                    </m:ctrlPr>
                  </m:num>
                  <m:den>
                    <m:r>
                      <m:rPr/>
                      <w:rPr>
                        <w:rFonts w:hint="default" w:ascii="Cambria Math" w:hAnsi="Cambria Math"/>
                        <w:color w:val="auto"/>
                        <w:sz w:val="18"/>
                        <w:szCs w:val="18"/>
                        <w:lang w:val="en-US" w:eastAsia="zh-CN"/>
                      </w:rPr>
                      <m:t>65</m:t>
                    </m:r>
                    <m:ctrlPr>
                      <w:rPr>
                        <w:rFonts w:hint="default" w:ascii="Cambria Math" w:hAnsi="Cambria Math"/>
                        <w:i/>
                        <w:color w:val="auto"/>
                        <w:sz w:val="18"/>
                        <w:szCs w:val="18"/>
                        <w:lang w:val="en-US" w:eastAsia="zh-CN"/>
                      </w:rPr>
                    </m:ctrlPr>
                  </m:den>
                </m:f>
                <m:r>
                  <m:rPr/>
                  <w:rPr>
                    <w:rFonts w:hint="default" w:ascii="Cambria Math" w:hAnsi="Cambria Math" w:cs="Cambria Math"/>
                    <w:color w:val="auto"/>
                    <w:sz w:val="18"/>
                    <w:szCs w:val="18"/>
                    <w:lang w:val="en-US" w:eastAsia="zh-CN"/>
                  </w:rPr>
                  <m:t>×</m:t>
                </m:r>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m</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6</m:t>
                    </m:r>
                    <m:ctrlPr>
                      <w:rPr>
                        <w:rFonts w:ascii="Cambria Math" w:hAnsi="Cambria Math"/>
                        <w:i/>
                        <w:color w:val="auto"/>
                        <w:sz w:val="18"/>
                        <w:szCs w:val="18"/>
                        <w:lang w:val="en-US"/>
                      </w:rPr>
                    </m:ctrlPr>
                  </m:sub>
                </m:sSub>
                <m:r>
                  <m:rPr/>
                  <w:rPr>
                    <w:rFonts w:hint="default" w:ascii="Cambria Math" w:hAnsi="Cambria Math" w:cs="Cambria Math"/>
                    <w:color w:val="auto"/>
                    <w:sz w:val="18"/>
                    <w:szCs w:val="18"/>
                    <w:lang w:val="en-US"/>
                  </w:rPr>
                  <m:t>×</m:t>
                </m:r>
                <m:sSub>
                  <m:sSubPr>
                    <m:ctrlPr>
                      <w:rPr>
                        <w:rFonts w:hint="default" w:ascii="Cambria Math" w:hAnsi="Cambria Math"/>
                        <w:i/>
                        <w:color w:val="auto"/>
                        <w:sz w:val="18"/>
                        <w:szCs w:val="18"/>
                        <w:lang w:val="en-US" w:eastAsia="zh-CN"/>
                      </w:rPr>
                    </m:ctrlPr>
                  </m:sSubPr>
                  <m:e>
                    <m:r>
                      <m:rPr/>
                      <w:rPr>
                        <w:rFonts w:hint="default" w:ascii="Cambria Math" w:hAnsi="Cambria Math"/>
                        <w:color w:val="auto"/>
                        <w:sz w:val="18"/>
                        <w:szCs w:val="18"/>
                        <w:lang w:val="en-US" w:eastAsia="zh-CN"/>
                      </w:rPr>
                      <m:t>[Zn]</m:t>
                    </m:r>
                    <m:ctrlPr>
                      <w:rPr>
                        <w:rFonts w:hint="default" w:ascii="Cambria Math" w:hAnsi="Cambria Math"/>
                        <w:i/>
                        <w:color w:val="auto"/>
                        <w:sz w:val="18"/>
                        <w:szCs w:val="18"/>
                        <w:lang w:val="en-US" w:eastAsia="zh-CN"/>
                      </w:rPr>
                    </m:ctrlPr>
                  </m:e>
                  <m:sub>
                    <m:r>
                      <m:rPr/>
                      <w:rPr>
                        <w:rFonts w:hint="default" w:ascii="Cambria Math" w:hAnsi="Cambria Math"/>
                        <w:color w:val="auto"/>
                        <w:sz w:val="18"/>
                        <w:szCs w:val="18"/>
                        <w:lang w:val="en-US" w:eastAsia="zh-CN"/>
                      </w:rPr>
                      <m:t>6</m:t>
                    </m:r>
                    <m:ctrlPr>
                      <w:rPr>
                        <w:rFonts w:hint="default" w:ascii="Cambria Math" w:hAnsi="Cambria Math"/>
                        <w:i/>
                        <w:color w:val="auto"/>
                        <w:sz w:val="18"/>
                        <w:szCs w:val="18"/>
                        <w:lang w:val="en-US" w:eastAsia="zh-CN"/>
                      </w:rPr>
                    </m:ctrlPr>
                  </m:sub>
                </m:sSub>
                <m:r>
                  <m:rPr/>
                  <w:rPr>
                    <w:rFonts w:hint="default" w:ascii="Cambria Math" w:hAnsi="Cambria Math"/>
                    <w:color w:val="auto"/>
                    <w:sz w:val="18"/>
                    <w:szCs w:val="18"/>
                    <w:lang w:val="en-US" w:eastAsia="zh-CN"/>
                  </w:rPr>
                  <m:t>+</m:t>
                </m:r>
                <m:f>
                  <m:fPr>
                    <m:ctrlPr>
                      <w:rPr>
                        <w:rFonts w:hint="default" w:ascii="Cambria Math" w:hAnsi="Cambria Math"/>
                        <w:i/>
                        <w:color w:val="auto"/>
                        <w:sz w:val="18"/>
                        <w:szCs w:val="18"/>
                        <w:lang w:val="en-US" w:eastAsia="zh-CN"/>
                      </w:rPr>
                    </m:ctrlPr>
                  </m:fPr>
                  <m:num>
                    <m:r>
                      <m:rPr/>
                      <w:rPr>
                        <w:rFonts w:hint="default" w:ascii="Cambria Math" w:hAnsi="Cambria Math"/>
                        <w:color w:val="auto"/>
                        <w:sz w:val="18"/>
                        <w:szCs w:val="18"/>
                        <w:lang w:val="en-US" w:eastAsia="zh-CN"/>
                      </w:rPr>
                      <m:t>81</m:t>
                    </m:r>
                    <m:ctrlPr>
                      <w:rPr>
                        <w:rFonts w:hint="default" w:ascii="Cambria Math" w:hAnsi="Cambria Math"/>
                        <w:i/>
                        <w:color w:val="auto"/>
                        <w:sz w:val="18"/>
                        <w:szCs w:val="18"/>
                        <w:lang w:val="en-US" w:eastAsia="zh-CN"/>
                      </w:rPr>
                    </m:ctrlPr>
                  </m:num>
                  <m:den>
                    <m:r>
                      <m:rPr/>
                      <w:rPr>
                        <w:rFonts w:hint="default" w:ascii="Cambria Math" w:hAnsi="Cambria Math"/>
                        <w:color w:val="auto"/>
                        <w:sz w:val="18"/>
                        <w:szCs w:val="18"/>
                        <w:lang w:val="en-US" w:eastAsia="zh-CN"/>
                      </w:rPr>
                      <m:t>65</m:t>
                    </m:r>
                    <m:ctrlPr>
                      <w:rPr>
                        <w:rFonts w:hint="default" w:ascii="Cambria Math" w:hAnsi="Cambria Math"/>
                        <w:i/>
                        <w:color w:val="auto"/>
                        <w:sz w:val="18"/>
                        <w:szCs w:val="18"/>
                        <w:lang w:val="en-US" w:eastAsia="zh-CN"/>
                      </w:rPr>
                    </m:ctrlPr>
                  </m:den>
                </m:f>
                <m:r>
                  <m:rPr/>
                  <w:rPr>
                    <w:rFonts w:hint="default" w:ascii="Cambria Math" w:hAnsi="Cambria Math" w:cs="Cambria Math"/>
                    <w:color w:val="auto"/>
                    <w:sz w:val="18"/>
                    <w:szCs w:val="18"/>
                    <w:lang w:val="en-US" w:eastAsia="zh-CN"/>
                  </w:rPr>
                  <m:t>×</m:t>
                </m:r>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m</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8</m:t>
                    </m:r>
                    <m:ctrlPr>
                      <w:rPr>
                        <w:rFonts w:ascii="Cambria Math" w:hAnsi="Cambria Math"/>
                        <w:i/>
                        <w:color w:val="auto"/>
                        <w:sz w:val="18"/>
                        <w:szCs w:val="18"/>
                        <w:lang w:val="en-US"/>
                      </w:rPr>
                    </m:ctrlPr>
                  </m:sub>
                </m:sSub>
                <m:r>
                  <m:rPr/>
                  <w:rPr>
                    <w:rFonts w:hint="default" w:ascii="Cambria Math" w:hAnsi="Cambria Math" w:cs="Cambria Math"/>
                    <w:color w:val="auto"/>
                    <w:sz w:val="18"/>
                    <w:szCs w:val="18"/>
                    <w:lang w:val="en-US"/>
                  </w:rPr>
                  <m:t>×</m:t>
                </m:r>
                <m:sSub>
                  <m:sSubPr>
                    <m:ctrlPr>
                      <w:rPr>
                        <w:rFonts w:hint="default" w:ascii="Cambria Math" w:hAnsi="Cambria Math"/>
                        <w:i/>
                        <w:color w:val="auto"/>
                        <w:sz w:val="18"/>
                        <w:szCs w:val="18"/>
                        <w:lang w:val="en-US" w:eastAsia="zh-CN"/>
                      </w:rPr>
                    </m:ctrlPr>
                  </m:sSubPr>
                  <m:e>
                    <m:r>
                      <m:rPr/>
                      <w:rPr>
                        <w:rFonts w:hint="default" w:ascii="Cambria Math" w:hAnsi="Cambria Math"/>
                        <w:color w:val="auto"/>
                        <w:sz w:val="18"/>
                        <w:szCs w:val="18"/>
                        <w:lang w:val="en-US" w:eastAsia="zh-CN"/>
                      </w:rPr>
                      <m:t>[Zn]</m:t>
                    </m:r>
                    <m:ctrlPr>
                      <w:rPr>
                        <w:rFonts w:hint="default" w:ascii="Cambria Math" w:hAnsi="Cambria Math"/>
                        <w:i/>
                        <w:color w:val="auto"/>
                        <w:sz w:val="18"/>
                        <w:szCs w:val="18"/>
                        <w:lang w:val="en-US" w:eastAsia="zh-CN"/>
                      </w:rPr>
                    </m:ctrlPr>
                  </m:e>
                  <m:sub>
                    <m:r>
                      <m:rPr/>
                      <w:rPr>
                        <w:rFonts w:hint="default" w:ascii="Cambria Math" w:hAnsi="Cambria Math"/>
                        <w:color w:val="auto"/>
                        <w:sz w:val="18"/>
                        <w:szCs w:val="18"/>
                        <w:lang w:val="en-US" w:eastAsia="zh-CN"/>
                      </w:rPr>
                      <m:t>8</m:t>
                    </m:r>
                    <m:ctrlPr>
                      <w:rPr>
                        <w:rFonts w:hint="default" w:ascii="Cambria Math" w:hAnsi="Cambria Math"/>
                        <w:i/>
                        <w:color w:val="auto"/>
                        <w:sz w:val="18"/>
                        <w:szCs w:val="18"/>
                        <w:lang w:val="en-US" w:eastAsia="zh-CN"/>
                      </w:rPr>
                    </m:ctrlPr>
                  </m:sub>
                </m:sSub>
              </m:oMath>
            </m:oMathPara>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8</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总热收入</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∑Q</w:t>
            </w:r>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MJ/h</w:t>
            </w:r>
          </w:p>
        </w:tc>
        <w:tc>
          <w:tcPr>
            <w:tcW w:w="3472" w:type="dxa"/>
            <w:vAlign w:val="center"/>
          </w:tcPr>
          <w:p>
            <w:pPr>
              <w:pStyle w:val="2"/>
              <w:ind w:left="0" w:leftChars="0" w:firstLine="0" w:firstLineChars="0"/>
              <w:rPr>
                <w:rFonts w:hint="eastAsia" w:eastAsiaTheme="minorEastAsia"/>
                <w:color w:val="auto"/>
                <w:lang w:val="en-US" w:eastAsia="zh-CN"/>
              </w:rPr>
            </w:pPr>
            <m:oMathPara>
              <m:oMathParaPr>
                <m:jc m:val="left"/>
              </m:oMathParaPr>
              <m:oMath>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Q</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1</m:t>
                    </m:r>
                    <m:ctrlPr>
                      <w:rPr>
                        <w:rFonts w:ascii="Cambria Math" w:hAnsi="Cambria Math"/>
                        <w:i/>
                        <w:color w:val="auto"/>
                        <w:sz w:val="18"/>
                        <w:szCs w:val="18"/>
                        <w:lang w:val="en-US"/>
                      </w:rPr>
                    </m:ctrlPr>
                  </m:sub>
                </m:sSub>
                <m:r>
                  <m:rPr/>
                  <w:rPr>
                    <w:rFonts w:hint="default" w:ascii="Cambria Math" w:hAnsi="Cambria Math"/>
                    <w:color w:val="auto"/>
                    <w:sz w:val="18"/>
                    <w:szCs w:val="18"/>
                    <w:lang w:val="en-US" w:eastAsia="zh-CN"/>
                  </w:rPr>
                  <m:t>+</m:t>
                </m:r>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Q</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2</m:t>
                    </m:r>
                    <m:ctrlPr>
                      <w:rPr>
                        <w:rFonts w:ascii="Cambria Math" w:hAnsi="Cambria Math"/>
                        <w:i/>
                        <w:color w:val="auto"/>
                        <w:sz w:val="18"/>
                        <w:szCs w:val="18"/>
                        <w:lang w:val="en-US"/>
                      </w:rPr>
                    </m:ctrlPr>
                  </m:sub>
                </m:sSub>
                <m:r>
                  <m:rPr/>
                  <w:rPr>
                    <w:rFonts w:hint="default" w:ascii="Cambria Math" w:hAnsi="Cambria Math"/>
                    <w:color w:val="auto"/>
                    <w:sz w:val="18"/>
                    <w:szCs w:val="18"/>
                    <w:lang w:val="en-US" w:eastAsia="zh-CN"/>
                  </w:rPr>
                  <m:t>+</m:t>
                </m:r>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Q</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3</m:t>
                    </m:r>
                    <m:ctrlPr>
                      <w:rPr>
                        <w:rFonts w:ascii="Cambria Math" w:hAnsi="Cambria Math"/>
                        <w:i/>
                        <w:color w:val="auto"/>
                        <w:sz w:val="18"/>
                        <w:szCs w:val="18"/>
                        <w:lang w:val="en-US"/>
                      </w:rPr>
                    </m:ctrlPr>
                  </m:sub>
                </m:sSub>
                <m:r>
                  <m:rPr/>
                  <w:rPr>
                    <w:rFonts w:hint="default" w:ascii="Cambria Math" w:hAnsi="Cambria Math"/>
                    <w:color w:val="auto"/>
                    <w:sz w:val="18"/>
                    <w:szCs w:val="18"/>
                    <w:lang w:val="en-US" w:eastAsia="zh-CN"/>
                  </w:rPr>
                  <m:t>+</m:t>
                </m:r>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Q</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4</m:t>
                    </m:r>
                    <m:ctrlPr>
                      <w:rPr>
                        <w:rFonts w:ascii="Cambria Math" w:hAnsi="Cambria Math"/>
                        <w:i/>
                        <w:color w:val="auto"/>
                        <w:sz w:val="18"/>
                        <w:szCs w:val="18"/>
                        <w:lang w:val="en-US"/>
                      </w:rPr>
                    </m:ctrlPr>
                  </m:sub>
                </m:sSub>
                <m:r>
                  <m:rPr/>
                  <w:rPr>
                    <w:rFonts w:hint="default" w:ascii="Cambria Math" w:hAnsi="Cambria Math"/>
                    <w:color w:val="auto"/>
                    <w:sz w:val="18"/>
                    <w:szCs w:val="18"/>
                    <w:lang w:val="en-US" w:eastAsia="zh-CN"/>
                  </w:rPr>
                  <m:t>+</m:t>
                </m:r>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Q</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5</m:t>
                    </m:r>
                    <m:ctrlPr>
                      <w:rPr>
                        <w:rFonts w:ascii="Cambria Math" w:hAnsi="Cambria Math"/>
                        <w:i/>
                        <w:color w:val="auto"/>
                        <w:sz w:val="18"/>
                        <w:szCs w:val="18"/>
                        <w:lang w:val="en-US"/>
                      </w:rPr>
                    </m:ctrlPr>
                  </m:sub>
                </m:sSub>
                <m:r>
                  <m:rPr/>
                  <w:rPr>
                    <w:rFonts w:hint="default" w:ascii="Cambria Math" w:hAnsi="Cambria Math"/>
                    <w:color w:val="auto"/>
                    <w:sz w:val="18"/>
                    <w:szCs w:val="18"/>
                    <w:lang w:val="en-US" w:eastAsia="zh-CN"/>
                  </w:rPr>
                  <m:t>+</m:t>
                </m:r>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Q</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6</m:t>
                    </m:r>
                    <m:ctrlPr>
                      <w:rPr>
                        <w:rFonts w:ascii="Cambria Math" w:hAnsi="Cambria Math"/>
                        <w:i/>
                        <w:color w:val="auto"/>
                        <w:sz w:val="18"/>
                        <w:szCs w:val="18"/>
                        <w:lang w:val="en-US"/>
                      </w:rPr>
                    </m:ctrlPr>
                  </m:sub>
                </m:sSub>
                <m:r>
                  <m:rPr/>
                  <w:rPr>
                    <w:rFonts w:hint="default" w:ascii="Cambria Math" w:hAnsi="Cambria Math"/>
                    <w:color w:val="auto"/>
                    <w:sz w:val="18"/>
                    <w:szCs w:val="18"/>
                    <w:lang w:val="en-US" w:eastAsia="zh-CN"/>
                  </w:rPr>
                  <m:t>+</m:t>
                </m:r>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Q</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7</m:t>
                    </m:r>
                    <m:ctrlPr>
                      <w:rPr>
                        <w:rFonts w:ascii="Cambria Math" w:hAnsi="Cambria Math"/>
                        <w:i/>
                        <w:color w:val="auto"/>
                        <w:sz w:val="18"/>
                        <w:szCs w:val="18"/>
                        <w:lang w:val="en-US"/>
                      </w:rPr>
                    </m:ctrlPr>
                  </m:sub>
                </m:sSub>
              </m:oMath>
            </m:oMathPara>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b/>
                <w:bCs/>
                <w:color w:val="auto"/>
                <w:sz w:val="18"/>
                <w:szCs w:val="18"/>
                <w:vertAlign w:val="baseline"/>
                <w:lang w:val="en-US" w:eastAsia="zh-CN"/>
              </w:rPr>
            </w:pPr>
            <w:r>
              <w:rPr>
                <w:rFonts w:hint="eastAsia" w:ascii="Times New Roman" w:hAnsi="Times New Roman" w:eastAsia="宋体"/>
                <w:b/>
                <w:bCs/>
                <w:color w:val="auto"/>
                <w:sz w:val="18"/>
                <w:szCs w:val="18"/>
                <w:vertAlign w:val="baseline"/>
                <w:lang w:val="en-US" w:eastAsia="zh-CN"/>
              </w:rPr>
              <w:t>（二）</w:t>
            </w:r>
          </w:p>
        </w:tc>
        <w:tc>
          <w:tcPr>
            <w:tcW w:w="1806" w:type="dxa"/>
            <w:vAlign w:val="center"/>
          </w:tcPr>
          <w:p>
            <w:pPr>
              <w:spacing w:line="320" w:lineRule="exact"/>
              <w:jc w:val="left"/>
              <w:rPr>
                <w:rFonts w:hint="default" w:ascii="Times New Roman" w:hAnsi="Times New Roman" w:eastAsia="宋体"/>
                <w:b/>
                <w:bCs/>
                <w:color w:val="auto"/>
                <w:sz w:val="18"/>
                <w:szCs w:val="18"/>
                <w:vertAlign w:val="baseline"/>
                <w:lang w:val="en-US" w:eastAsia="zh-CN"/>
              </w:rPr>
            </w:pPr>
            <w:r>
              <w:rPr>
                <w:rFonts w:hint="eastAsia" w:ascii="Times New Roman" w:hAnsi="Times New Roman" w:eastAsia="宋体"/>
                <w:b/>
                <w:bCs/>
                <w:color w:val="auto"/>
                <w:sz w:val="18"/>
                <w:szCs w:val="18"/>
                <w:vertAlign w:val="baseline"/>
                <w:lang w:val="en-US" w:eastAsia="zh-CN"/>
              </w:rPr>
              <w:t>热支出项</w:t>
            </w:r>
          </w:p>
        </w:tc>
        <w:tc>
          <w:tcPr>
            <w:tcW w:w="760"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p>
        </w:tc>
        <w:tc>
          <w:tcPr>
            <w:tcW w:w="3472" w:type="dxa"/>
            <w:vAlign w:val="center"/>
          </w:tcPr>
          <w:p>
            <w:pPr>
              <w:spacing w:line="320" w:lineRule="exact"/>
              <w:jc w:val="left"/>
              <w:rPr>
                <w:rFonts w:hint="eastAsia" w:ascii="Times New Roman" w:hAnsi="Times New Roman" w:eastAsia="宋体"/>
                <w:color w:val="auto"/>
                <w:sz w:val="18"/>
                <w:szCs w:val="18"/>
                <w:vertAlign w:val="baseline"/>
                <w:lang w:val="en-US" w:eastAsia="zh-CN"/>
              </w:rPr>
            </w:pP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炉气物理热</w:t>
            </w:r>
          </w:p>
        </w:tc>
        <w:tc>
          <w:tcPr>
            <w:tcW w:w="760"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MJ/h</w:t>
            </w:r>
          </w:p>
        </w:tc>
        <w:tc>
          <w:tcPr>
            <w:tcW w:w="3472" w:type="dxa"/>
            <w:vAlign w:val="center"/>
          </w:tcPr>
          <w:p>
            <w:pPr>
              <w:pStyle w:val="2"/>
              <w:ind w:left="0" w:leftChars="0" w:firstLine="0" w:firstLineChars="0"/>
              <w:rPr>
                <w:rFonts w:hint="default" w:eastAsiaTheme="minorEastAsia"/>
                <w:color w:val="auto"/>
                <w:lang w:val="en-US" w:eastAsia="zh-CN"/>
              </w:rPr>
            </w:pPr>
            <m:oMathPara>
              <m:oMathParaPr>
                <m:jc m:val="left"/>
              </m:oMathParaPr>
              <m:oMath>
                <m:sSubSup>
                  <m:sSubSupPr>
                    <m:ctrlPr>
                      <w:rPr>
                        <w:rFonts w:ascii="Cambria Math" w:hAnsi="Cambria Math"/>
                        <w:i/>
                        <w:color w:val="auto"/>
                        <w:sz w:val="18"/>
                        <w:szCs w:val="18"/>
                        <w:lang w:val="en-US"/>
                      </w:rPr>
                    </m:ctrlPr>
                  </m:sSubSupPr>
                  <m:e>
                    <m:r>
                      <m:rPr/>
                      <w:rPr>
                        <w:rFonts w:hint="default" w:ascii="Cambria Math" w:hAnsi="Cambria Math"/>
                        <w:color w:val="auto"/>
                        <w:sz w:val="18"/>
                        <w:szCs w:val="18"/>
                        <w:lang w:val="en-US" w:eastAsia="zh-CN"/>
                      </w:rPr>
                      <m:t>C</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1</m:t>
                    </m:r>
                    <m:ctrlPr>
                      <w:rPr>
                        <w:rFonts w:ascii="Cambria Math" w:hAnsi="Cambria Math"/>
                        <w:i/>
                        <w:color w:val="auto"/>
                        <w:sz w:val="18"/>
                        <w:szCs w:val="18"/>
                        <w:lang w:val="en-US"/>
                      </w:rPr>
                    </m:ctrlPr>
                  </m:sub>
                  <m:sup>
                    <m:r>
                      <m:rPr/>
                      <w:rPr>
                        <w:rFonts w:hint="default" w:ascii="Cambria Math" w:hAnsi="Cambria Math"/>
                        <w:color w:val="auto"/>
                        <w:sz w:val="18"/>
                        <w:szCs w:val="18"/>
                        <w:lang w:val="en-US" w:eastAsia="zh-CN"/>
                      </w:rPr>
                      <m:t>'</m:t>
                    </m:r>
                    <m:ctrlPr>
                      <w:rPr>
                        <w:rFonts w:ascii="Cambria Math" w:hAnsi="Cambria Math"/>
                        <w:i/>
                        <w:color w:val="auto"/>
                        <w:sz w:val="18"/>
                        <w:szCs w:val="18"/>
                        <w:lang w:val="en-US"/>
                      </w:rPr>
                    </m:ctrlPr>
                  </m:sup>
                </m:sSubSup>
                <m:r>
                  <m:rPr/>
                  <w:rPr>
                    <w:rFonts w:hint="default" w:ascii="Cambria Math" w:hAnsi="Cambria Math" w:cs="Cambria Math"/>
                    <w:color w:val="auto"/>
                    <w:sz w:val="18"/>
                    <w:szCs w:val="18"/>
                    <w:lang w:val="en-US"/>
                  </w:rPr>
                  <m:t>×</m:t>
                </m:r>
                <m:sSub>
                  <m:sSubPr>
                    <m:ctrlPr>
                      <w:rPr>
                        <w:rFonts w:hint="default" w:ascii="Cambria Math" w:hAnsi="Cambria Math" w:cs="Cambria Math"/>
                        <w:i/>
                        <w:color w:val="auto"/>
                        <w:sz w:val="18"/>
                        <w:szCs w:val="18"/>
                        <w:lang w:val="en-US"/>
                      </w:rPr>
                    </m:ctrlPr>
                  </m:sSubPr>
                  <m:e>
                    <m:r>
                      <m:rPr/>
                      <w:rPr>
                        <w:rFonts w:hint="default" w:ascii="Cambria Math" w:hAnsi="Cambria Math" w:cs="Cambria Math"/>
                        <w:color w:val="auto"/>
                        <w:sz w:val="18"/>
                        <w:szCs w:val="18"/>
                        <w:lang w:val="en-US" w:eastAsia="zh-CN"/>
                      </w:rPr>
                      <m:t>m</m:t>
                    </m:r>
                    <m:ctrlPr>
                      <w:rPr>
                        <w:rFonts w:hint="default"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16</m:t>
                    </m:r>
                    <m:ctrlPr>
                      <w:rPr>
                        <w:rFonts w:hint="default" w:ascii="Cambria Math" w:hAnsi="Cambria Math" w:cs="Cambria Math"/>
                        <w:i/>
                        <w:color w:val="auto"/>
                        <w:sz w:val="18"/>
                        <w:szCs w:val="18"/>
                        <w:lang w:val="en-US"/>
                      </w:rPr>
                    </m:ctrlPr>
                  </m:sub>
                </m:sSub>
                <m:r>
                  <m:rPr/>
                  <w:rPr>
                    <w:rFonts w:hint="default" w:ascii="Cambria Math" w:hAnsi="Cambria Math" w:cs="Cambria Math"/>
                    <w:color w:val="auto"/>
                    <w:sz w:val="18"/>
                    <w:szCs w:val="18"/>
                    <w:lang w:val="en-US"/>
                  </w:rPr>
                  <m:t>×</m:t>
                </m:r>
                <m:r>
                  <m:rPr/>
                  <w:rPr>
                    <w:rFonts w:hint="default" w:ascii="Cambria Math" w:hAnsi="Cambria Math" w:cs="Cambria Math"/>
                    <w:color w:val="auto"/>
                    <w:sz w:val="18"/>
                    <w:szCs w:val="18"/>
                    <w:lang w:val="en-US" w:eastAsia="zh-CN"/>
                  </w:rPr>
                  <m:t>(</m:t>
                </m:r>
                <m:sSub>
                  <m:sSubPr>
                    <m:ctrlPr>
                      <w:rPr>
                        <w:rFonts w:hint="default" w:ascii="Cambria Math" w:hAnsi="Cambria Math" w:cs="Cambria Math"/>
                        <w:i/>
                        <w:color w:val="auto"/>
                        <w:sz w:val="18"/>
                        <w:szCs w:val="18"/>
                        <w:lang w:val="en-US" w:eastAsia="zh-CN"/>
                      </w:rPr>
                    </m:ctrlPr>
                  </m:sSubPr>
                  <m:e>
                    <m:r>
                      <m:rPr/>
                      <w:rPr>
                        <w:rFonts w:hint="default" w:ascii="Cambria Math" w:hAnsi="Cambria Math" w:cs="Cambria Math"/>
                        <w:color w:val="auto"/>
                        <w:sz w:val="18"/>
                        <w:szCs w:val="18"/>
                        <w:lang w:val="en-US" w:eastAsia="zh-CN"/>
                      </w:rPr>
                      <m:t>t</m:t>
                    </m:r>
                    <m:ctrlPr>
                      <w:rPr>
                        <w:rFonts w:hint="default" w:ascii="Cambria Math" w:hAnsi="Cambria Math" w:cs="Cambria Math"/>
                        <w:i/>
                        <w:color w:val="auto"/>
                        <w:sz w:val="18"/>
                        <w:szCs w:val="18"/>
                        <w:lang w:val="en-US" w:eastAsia="zh-CN"/>
                      </w:rPr>
                    </m:ctrlPr>
                  </m:e>
                  <m:sub>
                    <m:r>
                      <m:rPr/>
                      <w:rPr>
                        <w:rFonts w:hint="default" w:ascii="Cambria Math" w:hAnsi="Cambria Math" w:cs="Cambria Math"/>
                        <w:color w:val="auto"/>
                        <w:sz w:val="18"/>
                        <w:szCs w:val="18"/>
                        <w:lang w:val="en-US" w:eastAsia="zh-CN"/>
                      </w:rPr>
                      <m:t>6</m:t>
                    </m:r>
                    <m:ctrlPr>
                      <w:rPr>
                        <w:rFonts w:hint="default" w:ascii="Cambria Math" w:hAnsi="Cambria Math" w:cs="Cambria Math"/>
                        <w:i/>
                        <w:color w:val="auto"/>
                        <w:sz w:val="18"/>
                        <w:szCs w:val="18"/>
                        <w:lang w:val="en-US" w:eastAsia="zh-CN"/>
                      </w:rPr>
                    </m:ctrlPr>
                  </m:sub>
                </m:sSub>
                <m:r>
                  <m:rPr/>
                  <w:rPr>
                    <w:rFonts w:hint="default" w:ascii="Cambria Math" w:hAnsi="Cambria Math" w:cs="Cambria Math"/>
                    <w:color w:val="auto"/>
                    <w:sz w:val="18"/>
                    <w:szCs w:val="18"/>
                    <w:lang w:val="en-US" w:eastAsia="zh-CN"/>
                  </w:rPr>
                  <m:t>−</m:t>
                </m:r>
                <m:sSub>
                  <m:sSubPr>
                    <m:ctrlPr>
                      <w:rPr>
                        <w:rFonts w:hint="default" w:ascii="Cambria Math" w:hAnsi="Cambria Math" w:cs="Cambria Math"/>
                        <w:i/>
                        <w:color w:val="auto"/>
                        <w:sz w:val="18"/>
                        <w:szCs w:val="18"/>
                        <w:lang w:val="en-US" w:eastAsia="zh-CN"/>
                      </w:rPr>
                    </m:ctrlPr>
                  </m:sSubPr>
                  <m:e>
                    <m:r>
                      <m:rPr/>
                      <w:rPr>
                        <w:rFonts w:hint="default" w:ascii="Cambria Math" w:hAnsi="Cambria Math" w:cs="Cambria Math"/>
                        <w:color w:val="auto"/>
                        <w:sz w:val="18"/>
                        <w:szCs w:val="18"/>
                        <w:lang w:val="en-US" w:eastAsia="zh-CN"/>
                      </w:rPr>
                      <m:t>t</m:t>
                    </m:r>
                    <m:ctrlPr>
                      <w:rPr>
                        <w:rFonts w:hint="default" w:ascii="Cambria Math" w:hAnsi="Cambria Math" w:cs="Cambria Math"/>
                        <w:i/>
                        <w:color w:val="auto"/>
                        <w:sz w:val="18"/>
                        <w:szCs w:val="18"/>
                        <w:lang w:val="en-US" w:eastAsia="zh-CN"/>
                      </w:rPr>
                    </m:ctrlPr>
                  </m:e>
                  <m:sub>
                    <m:r>
                      <m:rPr/>
                      <w:rPr>
                        <w:rFonts w:hint="default" w:ascii="Cambria Math" w:hAnsi="Cambria Math" w:cs="Cambria Math"/>
                        <w:color w:val="auto"/>
                        <w:sz w:val="18"/>
                        <w:szCs w:val="18"/>
                        <w:lang w:val="en-US" w:eastAsia="zh-CN"/>
                      </w:rPr>
                      <m:t>e</m:t>
                    </m:r>
                    <m:ctrlPr>
                      <w:rPr>
                        <w:rFonts w:hint="default" w:ascii="Cambria Math" w:hAnsi="Cambria Math" w:cs="Cambria Math"/>
                        <w:i/>
                        <w:color w:val="auto"/>
                        <w:sz w:val="18"/>
                        <w:szCs w:val="18"/>
                        <w:lang w:val="en-US" w:eastAsia="zh-CN"/>
                      </w:rPr>
                    </m:ctrlPr>
                  </m:sub>
                </m:sSub>
                <m:r>
                  <m:rPr/>
                  <w:rPr>
                    <w:rFonts w:hint="default" w:ascii="Cambria Math" w:hAnsi="Cambria Math" w:cs="Cambria Math"/>
                    <w:color w:val="auto"/>
                    <w:sz w:val="18"/>
                    <w:szCs w:val="18"/>
                    <w:lang w:val="en-US" w:eastAsia="zh-CN"/>
                  </w:rPr>
                  <m:t>)÷1000</m:t>
                </m:r>
              </m:oMath>
            </m:oMathPara>
          </w:p>
        </w:tc>
        <w:tc>
          <w:tcPr>
            <w:tcW w:w="844" w:type="dxa"/>
            <w:tcBorders>
              <w:right w:val="nil"/>
            </w:tcBorders>
            <w:vAlign w:val="center"/>
          </w:tcPr>
          <w:p>
            <w:pPr>
              <w:spacing w:line="320" w:lineRule="exact"/>
              <w:jc w:val="center"/>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洗涤烟气比热</w:t>
            </w:r>
          </w:p>
        </w:tc>
        <w:tc>
          <w:tcPr>
            <w:tcW w:w="760"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C</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kJ/(kg·℃)</w:t>
            </w:r>
          </w:p>
        </w:tc>
        <w:tc>
          <w:tcPr>
            <w:tcW w:w="3472" w:type="dxa"/>
            <w:vAlign w:val="center"/>
          </w:tcPr>
          <w:p>
            <w:pPr>
              <w:spacing w:line="320" w:lineRule="exact"/>
              <w:jc w:val="left"/>
              <w:rPr>
                <w:rFonts w:hint="eastAsia" w:ascii="Times New Roman" w:hAnsi="Times New Roman" w:eastAsia="宋体"/>
                <w:color w:val="auto"/>
                <w:sz w:val="18"/>
                <w:szCs w:val="18"/>
                <w:lang w:val="en-US" w:eastAsia="zh-CN"/>
              </w:rPr>
            </w:pPr>
            <w:r>
              <w:rPr>
                <w:rFonts w:hint="eastAsia" w:ascii="Times New Roman" w:hAnsi="Times New Roman" w:eastAsia="宋体"/>
                <w:color w:val="auto"/>
                <w:sz w:val="18"/>
                <w:szCs w:val="18"/>
                <w:vertAlign w:val="baseline"/>
                <w:lang w:val="en-US" w:eastAsia="zh-CN"/>
              </w:rPr>
              <w:t>按t</w:t>
            </w:r>
            <w:r>
              <w:rPr>
                <w:rFonts w:hint="eastAsia" w:ascii="Times New Roman" w:hAnsi="Times New Roman" w:eastAsia="宋体"/>
                <w:color w:val="auto"/>
                <w:sz w:val="18"/>
                <w:szCs w:val="18"/>
                <w:vertAlign w:val="subscript"/>
                <w:lang w:val="en-US" w:eastAsia="zh-CN"/>
              </w:rPr>
              <w:t>6</w:t>
            </w:r>
            <w:r>
              <w:rPr>
                <w:rFonts w:hint="eastAsia" w:ascii="Times New Roman" w:hAnsi="Times New Roman" w:eastAsia="宋体"/>
                <w:color w:val="auto"/>
                <w:sz w:val="18"/>
                <w:szCs w:val="18"/>
                <w:lang w:val="en-US" w:eastAsia="zh-CN"/>
              </w:rPr>
              <w:t>查《有色金属炉窑设计手册</w:t>
            </w:r>
            <w:r>
              <w:rPr>
                <w:rFonts w:hint="eastAsia" w:ascii="Times New Roman" w:hAnsi="Times New Roman"/>
                <w:color w:val="auto"/>
                <w:sz w:val="18"/>
                <w:lang w:val="en-US" w:eastAsia="zh-CN"/>
              </w:rPr>
              <w:t>（梅炽、周萍主编）</w:t>
            </w:r>
            <w:r>
              <w:rPr>
                <w:rFonts w:hint="eastAsia" w:ascii="Times New Roman" w:hAnsi="Times New Roman" w:eastAsia="宋体"/>
                <w:color w:val="auto"/>
                <w:sz w:val="18"/>
                <w:szCs w:val="18"/>
                <w:lang w:val="en-US" w:eastAsia="zh-CN"/>
              </w:rPr>
              <w:t>》第1112页附3-5；</w:t>
            </w:r>
          </w:p>
          <w:p>
            <w:pPr>
              <w:spacing w:line="320" w:lineRule="exact"/>
              <w:jc w:val="left"/>
              <w:rPr>
                <w:rFonts w:hint="default" w:ascii="Times New Roman" w:hAnsi="Times New Roman" w:eastAsiaTheme="minorEastAsia"/>
                <w:color w:val="auto"/>
                <w:sz w:val="18"/>
                <w:szCs w:val="18"/>
                <w:vertAlign w:val="baseline"/>
                <w:lang w:val="en-US" w:eastAsia="zh-CN"/>
              </w:rPr>
            </w:pPr>
            <w:r>
              <w:rPr>
                <w:rFonts w:hint="eastAsia" w:hAnsi="Cambria Math"/>
                <w:i w:val="0"/>
                <w:color w:val="auto"/>
                <w:sz w:val="18"/>
                <w:szCs w:val="18"/>
                <w:vertAlign w:val="baseline"/>
                <w:lang w:val="en-US" w:eastAsia="zh-CN"/>
              </w:rPr>
              <w:t>计算加权平均比热</w:t>
            </w:r>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C</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=1.26kJ/(kg</m:t>
              </m:r>
              <m:r>
                <m:rPr>
                  <m:sty m:val="p"/>
                </m:rPr>
                <w:rPr>
                  <w:rFonts w:hint="eastAsia" w:ascii="Times New Roman" w:hAnsi="Times New Roman" w:eastAsia="宋体"/>
                  <w:color w:val="auto"/>
                  <w:sz w:val="18"/>
                  <w:szCs w:val="18"/>
                  <w:vertAlign w:val="baseline"/>
                  <w:lang w:val="en-US" w:eastAsia="zh-CN"/>
                </w:rPr>
                <m:t>·</m:t>
              </m:r>
              <m:r>
                <m:rPr/>
                <w:rPr>
                  <w:rFonts w:hint="default" w:ascii="Cambria Math" w:hAnsi="Cambria Math" w:cs="Cambria Math"/>
                  <w:color w:val="auto"/>
                  <w:sz w:val="18"/>
                  <w:szCs w:val="18"/>
                  <w:vertAlign w:val="baseline"/>
                  <w:lang w:val="en-US" w:eastAsia="zh-CN"/>
                </w:rPr>
                <m:t>℃)</m:t>
              </m:r>
            </m:oMath>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（2）</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烟气质量</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bscript"/>
                <w:lang w:val="en-US" w:eastAsia="zh-CN"/>
              </w:rPr>
              <w:t>16</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kg/h</w:t>
            </w:r>
          </w:p>
        </w:tc>
        <w:tc>
          <w:tcPr>
            <w:tcW w:w="3472"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测量或计算值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（3）</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炉气温度</w:t>
            </w:r>
          </w:p>
        </w:tc>
        <w:tc>
          <w:tcPr>
            <w:tcW w:w="760"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t</w:t>
            </w:r>
            <w:r>
              <w:rPr>
                <w:rFonts w:hint="eastAsia" w:ascii="Times New Roman" w:hAnsi="Times New Roman" w:eastAsia="宋体"/>
                <w:color w:val="auto"/>
                <w:sz w:val="18"/>
                <w:szCs w:val="18"/>
                <w:vertAlign w:val="subscript"/>
                <w:lang w:val="en-US" w:eastAsia="zh-CN"/>
              </w:rPr>
              <w:t>6</w:t>
            </w:r>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w:t>
            </w:r>
          </w:p>
        </w:tc>
        <w:tc>
          <w:tcPr>
            <w:tcW w:w="3472"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测定值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2</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炉气化学热</w:t>
            </w:r>
          </w:p>
        </w:tc>
        <w:tc>
          <w:tcPr>
            <w:tcW w:w="760"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2</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MJ/h</w:t>
            </w:r>
          </w:p>
        </w:tc>
        <w:tc>
          <w:tcPr>
            <w:tcW w:w="3472" w:type="dxa"/>
            <w:vAlign w:val="center"/>
          </w:tcPr>
          <w:p>
            <w:pPr>
              <w:pStyle w:val="2"/>
              <w:ind w:left="0" w:leftChars="0" w:firstLine="0" w:firstLineChars="0"/>
              <w:rPr>
                <w:rFonts w:hint="default"/>
                <w:color w:val="auto"/>
                <w:lang w:val="en-US" w:eastAsia="zh-CN"/>
              </w:rPr>
            </w:pPr>
            <m:oMathPara>
              <m:oMathParaPr>
                <m:jc m:val="left"/>
              </m:oMathParaPr>
              <m:oMath>
                <m:sSubSup>
                  <m:sSubSupPr>
                    <m:ctrlPr>
                      <w:rPr>
                        <w:rFonts w:ascii="Cambria Math" w:hAnsi="Cambria Math"/>
                        <w:i/>
                        <w:color w:val="auto"/>
                        <w:sz w:val="18"/>
                        <w:szCs w:val="18"/>
                        <w:lang w:val="en-US"/>
                      </w:rPr>
                    </m:ctrlPr>
                  </m:sSubSupPr>
                  <m:e>
                    <m:r>
                      <m:rPr/>
                      <w:rPr>
                        <w:rFonts w:hint="default" w:ascii="Cambria Math" w:hAnsi="Cambria Math"/>
                        <w:color w:val="auto"/>
                        <w:sz w:val="18"/>
                        <w:szCs w:val="18"/>
                        <w:lang w:val="en-US" w:eastAsia="zh-CN"/>
                      </w:rPr>
                      <m:t>Q</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2</m:t>
                    </m:r>
                    <m:ctrlPr>
                      <w:rPr>
                        <w:rFonts w:ascii="Cambria Math" w:hAnsi="Cambria Math"/>
                        <w:i/>
                        <w:color w:val="auto"/>
                        <w:sz w:val="18"/>
                        <w:szCs w:val="18"/>
                        <w:lang w:val="en-US"/>
                      </w:rPr>
                    </m:ctrlPr>
                  </m:sub>
                  <m:sup>
                    <m:r>
                      <m:rPr/>
                      <w:rPr>
                        <w:rFonts w:hint="default" w:ascii="Cambria Math" w:hAnsi="Cambria Math"/>
                        <w:color w:val="auto"/>
                        <w:sz w:val="18"/>
                        <w:szCs w:val="18"/>
                        <w:lang w:val="en-US" w:eastAsia="zh-CN"/>
                      </w:rPr>
                      <m:t>'</m:t>
                    </m:r>
                    <m:ctrlPr>
                      <w:rPr>
                        <w:rFonts w:ascii="Cambria Math" w:hAnsi="Cambria Math"/>
                        <w:i/>
                        <w:color w:val="auto"/>
                        <w:sz w:val="18"/>
                        <w:szCs w:val="18"/>
                        <w:lang w:val="en-US"/>
                      </w:rPr>
                    </m:ctrlPr>
                  </m:sup>
                </m:sSubSup>
                <m:r>
                  <m:rPr/>
                  <w:rPr>
                    <w:rFonts w:hint="default" w:ascii="Cambria Math" w:hAnsi="Cambria Math" w:cs="Cambria Math"/>
                    <w:color w:val="auto"/>
                    <w:sz w:val="18"/>
                    <w:szCs w:val="18"/>
                    <w:lang w:val="en-US"/>
                  </w:rPr>
                  <m:t>=</m:t>
                </m:r>
                <m:sSub>
                  <m:sSubPr>
                    <m:ctrlPr>
                      <w:rPr>
                        <w:rFonts w:hint="default" w:ascii="Cambria Math" w:hAnsi="Cambria Math" w:cs="Cambria Math"/>
                        <w:i/>
                        <w:color w:val="auto"/>
                        <w:sz w:val="18"/>
                        <w:szCs w:val="18"/>
                        <w:lang w:val="en-US"/>
                      </w:rPr>
                    </m:ctrlPr>
                  </m:sSubPr>
                  <m:e>
                    <m:r>
                      <m:rPr/>
                      <w:rPr>
                        <w:rFonts w:hint="default" w:ascii="Cambria Math" w:hAnsi="Cambria Math" w:cs="Cambria Math"/>
                        <w:color w:val="auto"/>
                        <w:sz w:val="18"/>
                        <w:szCs w:val="18"/>
                        <w:lang w:val="en-US" w:eastAsia="zh-CN"/>
                      </w:rPr>
                      <m:t>Q</m:t>
                    </m:r>
                    <m:ctrlPr>
                      <w:rPr>
                        <w:rFonts w:hint="default"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x</m:t>
                    </m:r>
                    <m:ctrlPr>
                      <w:rPr>
                        <w:rFonts w:hint="default" w:ascii="Cambria Math" w:hAnsi="Cambria Math" w:cs="Cambria Math"/>
                        <w:i/>
                        <w:color w:val="auto"/>
                        <w:sz w:val="18"/>
                        <w:szCs w:val="18"/>
                        <w:lang w:val="en-US"/>
                      </w:rPr>
                    </m:ctrlPr>
                  </m:sub>
                </m:sSub>
              </m:oMath>
            </m:oMathPara>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洗涤烟气发热量</w:t>
            </w:r>
          </w:p>
        </w:tc>
        <w:tc>
          <w:tcPr>
            <w:tcW w:w="760"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m:oMathPara>
              <m:oMath>
                <m:sSub>
                  <m:sSubPr>
                    <m:ctrlPr>
                      <w:rPr>
                        <w:rFonts w:ascii="Cambria Math" w:hAnsi="Cambria Math"/>
                        <w:i/>
                        <w:color w:val="auto"/>
                        <w:sz w:val="18"/>
                        <w:szCs w:val="18"/>
                        <w:vertAlign w:val="baseline"/>
                        <w:lang w:val="en-US"/>
                      </w:rPr>
                    </m:ctrlPr>
                  </m:sSub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m:sty m:val="p"/>
                      </m:rPr>
                      <w:rPr>
                        <w:rFonts w:hint="default" w:ascii="Cambria Math" w:hAnsi="Cambria Math"/>
                        <w:color w:val="auto"/>
                        <w:sz w:val="18"/>
                        <w:szCs w:val="18"/>
                        <w:vertAlign w:val="baseline"/>
                        <w:lang w:val="en-US" w:eastAsia="zh-CN"/>
                      </w:rPr>
                      <m:t>x</m:t>
                    </m:r>
                    <m:ctrlPr>
                      <w:rPr>
                        <w:rFonts w:ascii="Cambria Math" w:hAnsi="Cambria Math"/>
                        <w:i/>
                        <w:color w:val="auto"/>
                        <w:sz w:val="18"/>
                        <w:szCs w:val="18"/>
                        <w:vertAlign w:val="baseline"/>
                        <w:lang w:val="en-US"/>
                      </w:rPr>
                    </m:ctrlPr>
                  </m:sub>
                </m:sSub>
              </m:oMath>
            </m:oMathPara>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MJ/kg</w:t>
            </w:r>
          </w:p>
        </w:tc>
        <w:tc>
          <w:tcPr>
            <w:tcW w:w="3472" w:type="dxa"/>
            <w:vAlign w:val="center"/>
          </w:tcPr>
          <w:p>
            <w:pPr>
              <w:pStyle w:val="2"/>
              <w:ind w:left="0" w:leftChars="0" w:firstLine="0" w:firstLineChars="0"/>
              <w:rPr>
                <w:rFonts w:hint="default"/>
                <w:color w:val="auto"/>
                <w:lang w:val="en-US" w:eastAsia="zh-CN"/>
              </w:rPr>
            </w:pPr>
            <m:oMathPara>
              <m:oMathParaPr>
                <m:jc m:val="left"/>
              </m:oMathParaPr>
              <m:oMath>
                <m:sSub>
                  <m:sSubPr>
                    <m:ctrlPr>
                      <w:rPr>
                        <w:rFonts w:hint="eastAsia" w:ascii="Cambria Math" w:hAnsi="Cambria Math"/>
                        <w:i/>
                        <w:color w:val="auto"/>
                        <w:sz w:val="18"/>
                        <w:szCs w:val="18"/>
                        <w:vertAlign w:val="baseline"/>
                        <w:lang w:val="en-US" w:eastAsia="zh-CN"/>
                      </w:rPr>
                    </m:ctrlPr>
                  </m:sSubPr>
                  <m:e>
                    <m:r>
                      <m:rPr/>
                      <w:rPr>
                        <w:rFonts w:hint="default" w:ascii="Cambria Math" w:hAnsi="Cambria Math"/>
                        <w:color w:val="auto"/>
                        <w:sz w:val="18"/>
                        <w:szCs w:val="18"/>
                        <w:vertAlign w:val="baseline"/>
                        <w:lang w:val="en-US" w:eastAsia="zh-CN"/>
                      </w:rPr>
                      <m:t>Q</m:t>
                    </m:r>
                    <m:ctrlPr>
                      <w:rPr>
                        <w:rFonts w:hint="eastAsia" w:ascii="Cambria Math" w:hAnsi="Cambria Math"/>
                        <w:i/>
                        <w:color w:val="auto"/>
                        <w:sz w:val="18"/>
                        <w:szCs w:val="18"/>
                        <w:vertAlign w:val="baseline"/>
                        <w:lang w:val="en-US" w:eastAsia="zh-CN"/>
                      </w:rPr>
                    </m:ctrlPr>
                  </m:e>
                  <m:sub>
                    <m:r>
                      <m:rPr>
                        <m:sty m:val="p"/>
                      </m:rPr>
                      <w:rPr>
                        <w:rFonts w:hint="default" w:ascii="Cambria Math" w:hAnsi="Cambria Math"/>
                        <w:color w:val="auto"/>
                        <w:sz w:val="18"/>
                        <w:szCs w:val="18"/>
                        <w:vertAlign w:val="baseline"/>
                        <w:lang w:val="en-US" w:eastAsia="zh-CN"/>
                      </w:rPr>
                      <m:t>DW</m:t>
                    </m:r>
                    <m:ctrlPr>
                      <w:rPr>
                        <w:rFonts w:hint="eastAsia" w:ascii="Cambria Math" w:hAnsi="Cambria Math"/>
                        <w:i/>
                        <w:color w:val="auto"/>
                        <w:sz w:val="18"/>
                        <w:szCs w:val="18"/>
                        <w:vertAlign w:val="baseline"/>
                        <w:lang w:val="en-US" w:eastAsia="zh-CN"/>
                      </w:rPr>
                    </m:ctrlPr>
                  </m:sub>
                </m:sSub>
                <m:r>
                  <m:rPr/>
                  <w:rPr>
                    <w:rFonts w:hint="default" w:ascii="Cambria Math" w:hAnsi="Cambria Math" w:cs="Cambria Math"/>
                    <w:color w:val="auto"/>
                    <w:sz w:val="18"/>
                    <w:szCs w:val="18"/>
                    <w:vertAlign w:val="baseline"/>
                    <w:lang w:val="en-US" w:eastAsia="zh-CN"/>
                  </w:rPr>
                  <m:t>×</m:t>
                </m:r>
                <m:sSub>
                  <m:sSubPr>
                    <m:ctrlPr>
                      <w:rPr>
                        <w:rFonts w:hint="default" w:ascii="Cambria Math" w:hAnsi="Cambria Math" w:cs="Cambria Math"/>
                        <w:i/>
                        <w:color w:val="auto"/>
                        <w:sz w:val="18"/>
                        <w:szCs w:val="18"/>
                        <w:vertAlign w:val="baseline"/>
                        <w:lang w:val="en-US" w:eastAsia="zh-CN"/>
                      </w:rPr>
                    </m:ctrlPr>
                  </m:sSubPr>
                  <m:e>
                    <m:r>
                      <m:rPr/>
                      <w:rPr>
                        <w:rFonts w:hint="default" w:ascii="Cambria Math" w:hAnsi="Cambria Math" w:cs="Cambria Math"/>
                        <w:color w:val="auto"/>
                        <w:sz w:val="18"/>
                        <w:szCs w:val="18"/>
                        <w:vertAlign w:val="baseline"/>
                        <w:lang w:val="en-US" w:eastAsia="zh-CN"/>
                      </w:rPr>
                      <m:t>m</m:t>
                    </m:r>
                    <m:ctrlPr>
                      <w:rPr>
                        <w:rFonts w:hint="default" w:ascii="Cambria Math" w:hAnsi="Cambria Math" w:cs="Cambria Math"/>
                        <w:i/>
                        <w:color w:val="auto"/>
                        <w:sz w:val="18"/>
                        <w:szCs w:val="18"/>
                        <w:vertAlign w:val="baseline"/>
                        <w:lang w:val="en-US" w:eastAsia="zh-CN"/>
                      </w:rPr>
                    </m:ctrlPr>
                  </m:e>
                  <m:sub>
                    <m:r>
                      <m:rPr/>
                      <w:rPr>
                        <w:rFonts w:hint="default" w:ascii="Cambria Math" w:hAnsi="Cambria Math" w:cs="Cambria Math"/>
                        <w:color w:val="auto"/>
                        <w:sz w:val="18"/>
                        <w:szCs w:val="18"/>
                        <w:vertAlign w:val="baseline"/>
                        <w:lang w:val="en-US" w:eastAsia="zh-CN"/>
                      </w:rPr>
                      <m:t>16</m:t>
                    </m:r>
                    <m:ctrlPr>
                      <w:rPr>
                        <w:rFonts w:hint="default" w:ascii="Cambria Math" w:hAnsi="Cambria Math" w:cs="Cambria Math"/>
                        <w:i/>
                        <w:color w:val="auto"/>
                        <w:sz w:val="18"/>
                        <w:szCs w:val="18"/>
                        <w:vertAlign w:val="baseline"/>
                        <w:lang w:val="en-US" w:eastAsia="zh-CN"/>
                      </w:rPr>
                    </m:ctrlPr>
                  </m:sub>
                </m:sSub>
                <m:r>
                  <m:rPr/>
                  <w:rPr>
                    <w:rFonts w:hint="default" w:ascii="Cambria Math" w:hAnsi="Cambria Math" w:cs="Cambria Math"/>
                    <w:color w:val="auto"/>
                    <w:sz w:val="18"/>
                    <w:szCs w:val="18"/>
                    <w:vertAlign w:val="baseline"/>
                    <w:lang w:val="en-US" w:eastAsia="zh-CN"/>
                  </w:rPr>
                  <m:t>÷1000</m:t>
                </m:r>
              </m:oMath>
            </m:oMathPara>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（a）</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洗涤烟气发热值</w:t>
            </w:r>
          </w:p>
        </w:tc>
        <w:tc>
          <w:tcPr>
            <w:tcW w:w="760" w:type="dxa"/>
            <w:vAlign w:val="center"/>
          </w:tcPr>
          <w:p>
            <w:pPr>
              <w:spacing w:line="320" w:lineRule="exact"/>
              <w:jc w:val="center"/>
              <w:rPr>
                <w:rFonts w:ascii="Cambria Math" w:hAnsi="Cambria Math"/>
                <w:i/>
                <w:color w:val="auto"/>
                <w:sz w:val="18"/>
                <w:szCs w:val="18"/>
                <w:vertAlign w:val="baseline"/>
                <w:lang w:val="en-US"/>
                <w:oMath/>
              </w:rPr>
            </w:pPr>
            <m:oMathPara>
              <m:oMath>
                <m:sSub>
                  <m:sSubPr>
                    <m:ctrlPr>
                      <w:rPr>
                        <w:rFonts w:hint="eastAsia" w:ascii="Cambria Math" w:hAnsi="Cambria Math"/>
                        <w:i/>
                        <w:color w:val="auto"/>
                        <w:sz w:val="18"/>
                        <w:szCs w:val="18"/>
                        <w:vertAlign w:val="baseline"/>
                        <w:lang w:val="en-US" w:eastAsia="zh-CN"/>
                      </w:rPr>
                    </m:ctrlPr>
                  </m:sSubPr>
                  <m:e>
                    <m:r>
                      <m:rPr/>
                      <w:rPr>
                        <w:rFonts w:hint="default" w:ascii="Cambria Math" w:hAnsi="Cambria Math"/>
                        <w:color w:val="auto"/>
                        <w:sz w:val="18"/>
                        <w:szCs w:val="18"/>
                        <w:vertAlign w:val="baseline"/>
                        <w:lang w:val="en-US" w:eastAsia="zh-CN"/>
                      </w:rPr>
                      <m:t>Q</m:t>
                    </m:r>
                    <m:ctrlPr>
                      <w:rPr>
                        <w:rFonts w:hint="eastAsia" w:ascii="Cambria Math" w:hAnsi="Cambria Math"/>
                        <w:i/>
                        <w:color w:val="auto"/>
                        <w:sz w:val="18"/>
                        <w:szCs w:val="18"/>
                        <w:vertAlign w:val="baseline"/>
                        <w:lang w:val="en-US" w:eastAsia="zh-CN"/>
                      </w:rPr>
                    </m:ctrlPr>
                  </m:e>
                  <m:sub>
                    <m:r>
                      <m:rPr>
                        <m:sty m:val="p"/>
                      </m:rPr>
                      <w:rPr>
                        <w:rFonts w:hint="default" w:ascii="Cambria Math" w:hAnsi="Cambria Math"/>
                        <w:color w:val="auto"/>
                        <w:sz w:val="18"/>
                        <w:szCs w:val="18"/>
                        <w:vertAlign w:val="baseline"/>
                        <w:lang w:val="en-US" w:eastAsia="zh-CN"/>
                      </w:rPr>
                      <m:t>DW</m:t>
                    </m:r>
                    <m:ctrlPr>
                      <w:rPr>
                        <w:rFonts w:hint="eastAsia" w:ascii="Cambria Math" w:hAnsi="Cambria Math"/>
                        <w:i/>
                        <w:color w:val="auto"/>
                        <w:sz w:val="18"/>
                        <w:szCs w:val="18"/>
                        <w:vertAlign w:val="baseline"/>
                        <w:lang w:val="en-US" w:eastAsia="zh-CN"/>
                      </w:rPr>
                    </m:ctrlPr>
                  </m:sub>
                </m:sSub>
              </m:oMath>
            </m:oMathPara>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kJ/kg</w:t>
            </w:r>
          </w:p>
        </w:tc>
        <w:tc>
          <w:tcPr>
            <w:tcW w:w="3472" w:type="dxa"/>
            <w:vAlign w:val="center"/>
          </w:tcPr>
          <w:p>
            <w:pPr>
              <w:spacing w:line="320" w:lineRule="exact"/>
              <w:jc w:val="left"/>
              <w:rPr>
                <w:rFonts w:hint="default" w:ascii="Cambria Math" w:hAnsi="Cambria Math"/>
                <w:i/>
                <w:color w:val="auto"/>
                <w:sz w:val="18"/>
                <w:szCs w:val="18"/>
                <w:vertAlign w:val="baseline"/>
                <w:lang w:val="en-US" w:eastAsia="zh-CN"/>
                <w:oMath/>
              </w:rPr>
            </w:pPr>
            <w:r>
              <w:rPr>
                <w:rFonts w:hint="eastAsia" w:hAnsi="Cambria Math"/>
                <w:i w:val="0"/>
                <w:iCs/>
                <w:color w:val="auto"/>
                <w:sz w:val="18"/>
                <w:szCs w:val="18"/>
                <w:vertAlign w:val="baseline"/>
                <w:lang w:val="en-US" w:eastAsia="zh-CN"/>
              </w:rPr>
              <w:t>分析值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（b）</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烟气质量</w:t>
            </w:r>
          </w:p>
        </w:tc>
        <w:tc>
          <w:tcPr>
            <w:tcW w:w="760" w:type="dxa"/>
            <w:vAlign w:val="center"/>
          </w:tcPr>
          <w:p>
            <w:pPr>
              <w:spacing w:line="320" w:lineRule="exact"/>
              <w:jc w:val="center"/>
              <w:rPr>
                <w:rFonts w:hint="default" w:ascii="Cambria Math" w:hAnsi="Cambria Math"/>
                <w:i/>
                <w:color w:val="auto"/>
                <w:sz w:val="18"/>
                <w:szCs w:val="18"/>
                <w:vertAlign w:val="baseline"/>
                <w:lang w:val="en-US" w:eastAsia="zh-CN"/>
                <w:oMath/>
              </w:rPr>
            </w:pPr>
            <w:r>
              <w:rPr>
                <w:rFonts w:hint="eastAsia" w:ascii="Times New Roman" w:hAnsi="Times New Roman"/>
                <w:color w:val="auto"/>
                <w:sz w:val="18"/>
                <w:vertAlign w:val="baseline"/>
                <w:lang w:val="en-US" w:eastAsia="zh-CN"/>
              </w:rPr>
              <w:t>m</w:t>
            </w:r>
            <w:r>
              <w:rPr>
                <w:rFonts w:hint="eastAsia" w:ascii="Times New Roman" w:hAnsi="Times New Roman"/>
                <w:color w:val="auto"/>
                <w:sz w:val="18"/>
                <w:vertAlign w:val="subscript"/>
                <w:lang w:val="en-US" w:eastAsia="zh-CN"/>
              </w:rPr>
              <w:t>16</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kg/h</w:t>
            </w:r>
          </w:p>
        </w:tc>
        <w:tc>
          <w:tcPr>
            <w:tcW w:w="3472" w:type="dxa"/>
            <w:vAlign w:val="center"/>
          </w:tcPr>
          <w:p>
            <w:pPr>
              <w:spacing w:line="320" w:lineRule="exact"/>
              <w:jc w:val="left"/>
              <w:rPr>
                <w:rFonts w:hint="default" w:hAnsi="Cambria Math"/>
                <w:i w:val="0"/>
                <w:iCs/>
                <w:color w:val="auto"/>
                <w:sz w:val="18"/>
                <w:szCs w:val="18"/>
                <w:vertAlign w:val="baseline"/>
                <w:lang w:val="en-US" w:eastAsia="zh-CN"/>
              </w:rPr>
            </w:pPr>
            <w:r>
              <w:rPr>
                <w:rFonts w:hint="eastAsia" w:hAnsi="Cambria Math"/>
                <w:i w:val="0"/>
                <w:iCs/>
                <w:color w:val="auto"/>
                <w:sz w:val="18"/>
                <w:szCs w:val="18"/>
                <w:vertAlign w:val="baseline"/>
                <w:lang w:val="en-US" w:eastAsia="zh-CN"/>
              </w:rPr>
              <w:t>测算值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3</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锌蒸气带出热</w:t>
            </w:r>
          </w:p>
        </w:tc>
        <w:tc>
          <w:tcPr>
            <w:tcW w:w="760" w:type="dxa"/>
            <w:vAlign w:val="center"/>
          </w:tcPr>
          <w:p>
            <w:pPr>
              <w:spacing w:line="320" w:lineRule="exact"/>
              <w:jc w:val="center"/>
              <w:rPr>
                <w:rFonts w:ascii="Cambria Math" w:hAnsi="Cambria Math"/>
                <w:i/>
                <w:color w:val="auto"/>
                <w:sz w:val="18"/>
                <w:szCs w:val="18"/>
                <w:vertAlign w:val="baseline"/>
                <w:lang w:val="en-US"/>
                <w:oMath/>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3</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007" w:type="dxa"/>
            <w:vAlign w:val="center"/>
          </w:tcPr>
          <w:p>
            <w:pPr>
              <w:spacing w:line="320" w:lineRule="exact"/>
              <w:jc w:val="center"/>
              <w:rPr>
                <w:rFonts w:hint="eastAsia" w:ascii="Times New Roman" w:hAnsi="Times New Roman" w:eastAsia="宋体"/>
                <w:i w:val="0"/>
                <w:iCs w:val="0"/>
                <w:color w:val="auto"/>
                <w:sz w:val="18"/>
                <w:szCs w:val="18"/>
                <w:vertAlign w:val="baseline"/>
                <w:lang w:val="en-US" w:eastAsia="zh-CN"/>
              </w:rPr>
            </w:pPr>
            <w:r>
              <w:rPr>
                <w:rFonts w:hint="eastAsia" w:ascii="Times New Roman" w:hAnsi="Times New Roman" w:eastAsia="宋体"/>
                <w:i w:val="0"/>
                <w:iCs w:val="0"/>
                <w:color w:val="auto"/>
                <w:sz w:val="18"/>
                <w:szCs w:val="18"/>
                <w:vertAlign w:val="baseline"/>
                <w:lang w:val="en-US" w:eastAsia="zh-CN"/>
              </w:rPr>
              <w:t>MJ/h</w:t>
            </w:r>
          </w:p>
        </w:tc>
        <w:tc>
          <w:tcPr>
            <w:tcW w:w="3472" w:type="dxa"/>
            <w:vAlign w:val="center"/>
          </w:tcPr>
          <w:p>
            <w:pPr>
              <w:pStyle w:val="2"/>
              <w:ind w:left="0" w:leftChars="0" w:firstLine="0" w:firstLineChars="0"/>
              <w:rPr>
                <w:rFonts w:hint="default" w:eastAsiaTheme="minorEastAsia"/>
                <w:color w:val="auto"/>
                <w:lang w:val="en-US" w:eastAsia="zh-CN"/>
              </w:rPr>
            </w:pPr>
            <m:oMath>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m</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12</m:t>
                  </m:r>
                  <m:ctrlPr>
                    <w:rPr>
                      <w:rFonts w:ascii="Cambria Math" w:hAnsi="Cambria Math"/>
                      <w:i/>
                      <w:color w:val="auto"/>
                      <w:sz w:val="18"/>
                      <w:szCs w:val="18"/>
                      <w:lang w:val="en-US"/>
                    </w:rPr>
                  </m:ctrlPr>
                </m:sub>
              </m:sSub>
              <m:r>
                <m:rPr/>
                <w:rPr>
                  <w:rFonts w:hint="default" w:ascii="Cambria Math" w:hAnsi="Cambria Math" w:cs="Cambria Math"/>
                  <w:color w:val="auto"/>
                  <w:sz w:val="18"/>
                  <w:szCs w:val="18"/>
                  <w:lang w:val="en-US"/>
                </w:rPr>
                <m:t>×</m:t>
              </m:r>
              <m:r>
                <m:rPr/>
                <w:rPr>
                  <w:rFonts w:ascii="Cambria Math" w:hAnsi="Cambria Math" w:cs="Cambria Math"/>
                  <w:color w:val="auto"/>
                  <w:sz w:val="18"/>
                  <w:szCs w:val="18"/>
                  <w:lang w:val="en-US"/>
                </w:rPr>
                <m:t>Δ</m:t>
              </m:r>
              <m:sSub>
                <m:sSubPr>
                  <m:ctrlPr>
                    <w:rPr>
                      <w:rFonts w:ascii="Cambria Math" w:hAnsi="Cambria Math" w:cs="Cambria Math"/>
                      <w:i/>
                      <w:color w:val="auto"/>
                      <w:sz w:val="18"/>
                      <w:szCs w:val="18"/>
                      <w:lang w:val="en-US"/>
                    </w:rPr>
                  </m:ctrlPr>
                </m:sSubPr>
                <m:e>
                  <m:r>
                    <m:rPr/>
                    <w:rPr>
                      <w:rFonts w:hint="default" w:ascii="Cambria Math" w:hAnsi="Cambria Math" w:cs="Cambria Math"/>
                      <w:color w:val="auto"/>
                      <w:sz w:val="18"/>
                      <w:szCs w:val="18"/>
                      <w:lang w:val="en-US" w:eastAsia="zh-CN"/>
                    </w:rPr>
                    <m:t>H</m:t>
                  </m:r>
                  <m:ctrlPr>
                    <w:rPr>
                      <w:rFonts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Zn</m:t>
                  </m:r>
                  <m:ctrlPr>
                    <w:rPr>
                      <w:rFonts w:ascii="Cambria Math" w:hAnsi="Cambria Math" w:cs="Cambria Math"/>
                      <w:i/>
                      <w:color w:val="auto"/>
                      <w:sz w:val="18"/>
                      <w:szCs w:val="18"/>
                      <w:lang w:val="en-US"/>
                    </w:rPr>
                  </m:ctrlPr>
                </m:sub>
              </m:sSub>
              <m:r>
                <m:rPr/>
                <w:rPr>
                  <w:rFonts w:hint="default" w:ascii="Cambria Math" w:hAnsi="Cambria Math" w:cs="Cambria Math"/>
                  <w:color w:val="auto"/>
                  <w:sz w:val="18"/>
                  <w:szCs w:val="18"/>
                  <w:lang w:val="en-US" w:eastAsia="zh-CN"/>
                </w:rPr>
                <m:t>÷1000</m:t>
              </m:r>
            </m:oMath>
            <w:r>
              <w:rPr>
                <w:rFonts w:hint="default" w:ascii="Cambria Math" w:hAnsi="Cambria Math" w:cs="Cambria Math"/>
                <w:i/>
                <w:color w:val="auto"/>
                <w:sz w:val="18"/>
                <w:szCs w:val="18"/>
                <w:lang w:val="en-US" w:eastAsia="zh-CN"/>
              </w:rPr>
              <w:t xml:space="preserve"> </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锌蒸发量</w:t>
            </w:r>
          </w:p>
        </w:tc>
        <w:tc>
          <w:tcPr>
            <w:tcW w:w="760" w:type="dxa"/>
            <w:vAlign w:val="center"/>
          </w:tcPr>
          <w:p>
            <w:pPr>
              <w:spacing w:line="320" w:lineRule="exact"/>
              <w:jc w:val="center"/>
              <w:rPr>
                <w:rFonts w:hint="default" w:ascii="Cambria Math" w:hAnsi="Cambria Math"/>
                <w:i/>
                <w:color w:val="auto"/>
                <w:sz w:val="18"/>
                <w:szCs w:val="18"/>
                <w:vertAlign w:val="baseline"/>
                <w:lang w:val="en-US"/>
                <w:oMath/>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bscript"/>
                <w:lang w:val="en-US" w:eastAsia="zh-CN"/>
              </w:rPr>
              <w:t>12</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kg/h</w:t>
            </w:r>
          </w:p>
        </w:tc>
        <w:tc>
          <w:tcPr>
            <w:tcW w:w="3472"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物料平衡计算</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（2）</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锌蒸气焓变</w:t>
            </w:r>
          </w:p>
        </w:tc>
        <w:tc>
          <w:tcPr>
            <w:tcW w:w="760" w:type="dxa"/>
            <w:vAlign w:val="center"/>
          </w:tcPr>
          <w:p>
            <w:pPr>
              <w:spacing w:line="320" w:lineRule="exact"/>
              <w:jc w:val="center"/>
              <w:rPr>
                <w:rFonts w:hint="default" w:ascii="Cambria Math" w:hAnsi="Cambria Math" w:eastAsiaTheme="minorEastAsia"/>
                <w:i/>
                <w:color w:val="auto"/>
                <w:sz w:val="18"/>
                <w:szCs w:val="18"/>
                <w:vertAlign w:val="baseline"/>
                <w:lang w:val="en-US" w:eastAsia="zh-CN"/>
                <w:oMath/>
              </w:rPr>
            </w:pPr>
            <m:oMathPara>
              <m:oMath>
                <m:r>
                  <m:rPr/>
                  <w:rPr>
                    <w:rFonts w:ascii="Cambria Math" w:hAnsi="Cambria Math" w:cs="Cambria Math"/>
                    <w:color w:val="auto"/>
                    <w:sz w:val="18"/>
                    <w:szCs w:val="18"/>
                    <w:lang w:val="en-US"/>
                  </w:rPr>
                  <m:t>Δ</m:t>
                </m:r>
                <m:sSub>
                  <m:sSubPr>
                    <m:ctrlPr>
                      <w:rPr>
                        <w:rFonts w:ascii="Cambria Math" w:hAnsi="Cambria Math" w:cs="Cambria Math"/>
                        <w:i/>
                        <w:color w:val="auto"/>
                        <w:sz w:val="18"/>
                        <w:szCs w:val="18"/>
                        <w:lang w:val="en-US"/>
                      </w:rPr>
                    </m:ctrlPr>
                  </m:sSubPr>
                  <m:e>
                    <m:r>
                      <m:rPr/>
                      <w:rPr>
                        <w:rFonts w:hint="default" w:ascii="Cambria Math" w:hAnsi="Cambria Math" w:cs="Cambria Math"/>
                        <w:color w:val="auto"/>
                        <w:sz w:val="18"/>
                        <w:szCs w:val="18"/>
                        <w:lang w:val="en-US" w:eastAsia="zh-CN"/>
                      </w:rPr>
                      <m:t>H</m:t>
                    </m:r>
                    <m:ctrlPr>
                      <w:rPr>
                        <w:rFonts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Zn</m:t>
                    </m:r>
                    <m:ctrlPr>
                      <w:rPr>
                        <w:rFonts w:ascii="Cambria Math" w:hAnsi="Cambria Math" w:cs="Cambria Math"/>
                        <w:i/>
                        <w:color w:val="auto"/>
                        <w:sz w:val="18"/>
                        <w:szCs w:val="18"/>
                        <w:lang w:val="en-US"/>
                      </w:rPr>
                    </m:ctrlPr>
                  </m:sub>
                </m:sSub>
              </m:oMath>
            </m:oMathPara>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kJ/(kg·℃)</w:t>
            </w:r>
          </w:p>
        </w:tc>
        <w:tc>
          <w:tcPr>
            <w:tcW w:w="3472" w:type="dxa"/>
            <w:vAlign w:val="center"/>
          </w:tcPr>
          <w:p>
            <w:pPr>
              <w:spacing w:line="320" w:lineRule="exact"/>
              <w:jc w:val="left"/>
              <w:rPr>
                <w:rFonts w:hint="default" w:ascii="Times New Roman" w:hAnsi="Times New Roman" w:eastAsiaTheme="minorEastAsia"/>
                <w:color w:val="auto"/>
                <w:sz w:val="18"/>
                <w:szCs w:val="18"/>
                <w:vertAlign w:val="baseline"/>
                <w:lang w:val="en-US" w:eastAsia="zh-CN"/>
              </w:rPr>
            </w:pPr>
            <m:oMath>
              <m:sSub>
                <m:sSubPr>
                  <m:ctrlPr>
                    <w:rPr>
                      <w:rFonts w:hint="eastAsia" w:ascii="Cambria Math" w:hAnsi="Cambria Math"/>
                      <w:b w:val="0"/>
                      <w:bCs w:val="0"/>
                      <w:i/>
                      <w:iCs/>
                      <w:color w:val="auto"/>
                      <w:sz w:val="18"/>
                      <w:szCs w:val="18"/>
                      <w:lang w:val="en-US" w:eastAsia="zh-CN"/>
                    </w:rPr>
                  </m:ctrlPr>
                </m:sSubPr>
                <m:e>
                  <m:r>
                    <m:rPr/>
                    <w:rPr>
                      <w:rFonts w:hint="default" w:ascii="Cambria Math" w:hAnsi="Cambria Math"/>
                      <w:color w:val="auto"/>
                      <w:sz w:val="18"/>
                      <w:szCs w:val="18"/>
                      <w:lang w:val="en-US" w:eastAsia="zh-CN"/>
                    </w:rPr>
                    <m:t>[H</m:t>
                  </m:r>
                  <m:ctrlPr>
                    <w:rPr>
                      <w:rFonts w:hint="eastAsia" w:ascii="Cambria Math" w:hAnsi="Cambria Math"/>
                      <w:b w:val="0"/>
                      <w:bCs w:val="0"/>
                      <w:i/>
                      <w:iCs/>
                      <w:color w:val="auto"/>
                      <w:sz w:val="18"/>
                      <w:szCs w:val="18"/>
                      <w:lang w:val="en-US" w:eastAsia="zh-CN"/>
                    </w:rPr>
                  </m:ctrlPr>
                </m:e>
                <m:sub>
                  <m:r>
                    <m:rPr/>
                    <w:rPr>
                      <w:rFonts w:hint="default" w:ascii="Cambria Math" w:hAnsi="Cambria Math"/>
                      <w:color w:val="auto"/>
                      <w:sz w:val="18"/>
                      <w:szCs w:val="18"/>
                      <w:lang w:val="en-US" w:eastAsia="zh-CN"/>
                    </w:rPr>
                    <m:t>Zn</m:t>
                  </m:r>
                  <m:ctrlPr>
                    <w:rPr>
                      <w:rFonts w:hint="eastAsia" w:ascii="Cambria Math" w:hAnsi="Cambria Math"/>
                      <w:b w:val="0"/>
                      <w:bCs w:val="0"/>
                      <w:i/>
                      <w:iCs/>
                      <w:color w:val="auto"/>
                      <w:sz w:val="18"/>
                      <w:szCs w:val="18"/>
                      <w:lang w:val="en-US" w:eastAsia="zh-CN"/>
                    </w:rPr>
                  </m:ctrlPr>
                </m:sub>
              </m:sSub>
              <m:r>
                <m:rPr/>
                <w:rPr>
                  <w:rFonts w:hint="default" w:ascii="Cambria Math" w:hAnsi="Cambria Math"/>
                  <w:color w:val="auto"/>
                  <w:sz w:val="18"/>
                  <w:szCs w:val="18"/>
                  <w:lang w:val="en-US" w:eastAsia="zh-CN"/>
                </w:rPr>
                <m:t>(</m:t>
              </m:r>
              <m:sSub>
                <m:sSubPr>
                  <m:ctrlPr>
                    <w:rPr>
                      <w:rFonts w:hint="default" w:ascii="Cambria Math" w:hAnsi="Cambria Math"/>
                      <w:i/>
                      <w:color w:val="auto"/>
                      <w:sz w:val="18"/>
                      <w:szCs w:val="18"/>
                      <w:lang w:val="en-US" w:eastAsia="zh-CN"/>
                    </w:rPr>
                  </m:ctrlPr>
                </m:sSubPr>
                <m:e>
                  <m:r>
                    <m:rPr/>
                    <w:rPr>
                      <w:rFonts w:hint="default" w:ascii="Cambria Math" w:hAnsi="Cambria Math"/>
                      <w:color w:val="auto"/>
                      <w:sz w:val="18"/>
                      <w:szCs w:val="18"/>
                      <w:lang w:val="en-US" w:eastAsia="zh-CN"/>
                    </w:rPr>
                    <m:t>t</m:t>
                  </m:r>
                  <m:ctrlPr>
                    <w:rPr>
                      <w:rFonts w:hint="default" w:ascii="Cambria Math" w:hAnsi="Cambria Math"/>
                      <w:i/>
                      <w:color w:val="auto"/>
                      <w:sz w:val="18"/>
                      <w:szCs w:val="18"/>
                      <w:lang w:val="en-US" w:eastAsia="zh-CN"/>
                    </w:rPr>
                  </m:ctrlPr>
                </m:e>
                <m:sub>
                  <m:r>
                    <m:rPr/>
                    <w:rPr>
                      <w:rFonts w:hint="default" w:ascii="Cambria Math" w:hAnsi="Cambria Math"/>
                      <w:color w:val="auto"/>
                      <w:sz w:val="18"/>
                      <w:szCs w:val="18"/>
                      <w:lang w:val="en-US" w:eastAsia="zh-CN"/>
                    </w:rPr>
                    <m:t>6</m:t>
                  </m:r>
                  <m:ctrlPr>
                    <w:rPr>
                      <w:rFonts w:hint="default" w:ascii="Cambria Math" w:hAnsi="Cambria Math"/>
                      <w:i/>
                      <w:color w:val="auto"/>
                      <w:sz w:val="18"/>
                      <w:szCs w:val="18"/>
                      <w:lang w:val="en-US" w:eastAsia="zh-CN"/>
                    </w:rPr>
                  </m:ctrlPr>
                </m:sub>
              </m:sSub>
              <m:r>
                <m:rPr/>
                <w:rPr>
                  <w:rFonts w:hint="default" w:ascii="Cambria Math" w:hAnsi="Cambria Math"/>
                  <w:color w:val="auto"/>
                  <w:sz w:val="18"/>
                  <w:szCs w:val="18"/>
                  <w:lang w:val="en-US" w:eastAsia="zh-CN"/>
                </w:rPr>
                <m:t>)−</m:t>
              </m:r>
              <m:sSub>
                <m:sSubPr>
                  <m:ctrlPr>
                    <w:rPr>
                      <w:rFonts w:hint="eastAsia" w:ascii="Cambria Math" w:hAnsi="Cambria Math"/>
                      <w:b w:val="0"/>
                      <w:bCs w:val="0"/>
                      <w:i/>
                      <w:iCs/>
                      <w:color w:val="auto"/>
                      <w:sz w:val="18"/>
                      <w:szCs w:val="18"/>
                      <w:lang w:val="en-US" w:eastAsia="zh-CN"/>
                    </w:rPr>
                  </m:ctrlPr>
                </m:sSubPr>
                <m:e>
                  <m:r>
                    <m:rPr/>
                    <w:rPr>
                      <w:rFonts w:hint="default" w:ascii="Cambria Math" w:hAnsi="Cambria Math"/>
                      <w:color w:val="auto"/>
                      <w:sz w:val="18"/>
                      <w:szCs w:val="18"/>
                      <w:lang w:val="en-US" w:eastAsia="zh-CN"/>
                    </w:rPr>
                    <m:t>H</m:t>
                  </m:r>
                  <m:ctrlPr>
                    <w:rPr>
                      <w:rFonts w:hint="eastAsia" w:ascii="Cambria Math" w:hAnsi="Cambria Math"/>
                      <w:b w:val="0"/>
                      <w:bCs w:val="0"/>
                      <w:i/>
                      <w:iCs/>
                      <w:color w:val="auto"/>
                      <w:sz w:val="18"/>
                      <w:szCs w:val="18"/>
                      <w:lang w:val="en-US" w:eastAsia="zh-CN"/>
                    </w:rPr>
                  </m:ctrlPr>
                </m:e>
                <m:sub>
                  <m:r>
                    <m:rPr/>
                    <w:rPr>
                      <w:rFonts w:hint="default" w:ascii="Cambria Math" w:hAnsi="Cambria Math"/>
                      <w:color w:val="auto"/>
                      <w:sz w:val="18"/>
                      <w:szCs w:val="18"/>
                      <w:lang w:val="en-US" w:eastAsia="zh-CN"/>
                    </w:rPr>
                    <m:t>Zn</m:t>
                  </m:r>
                  <m:ctrlPr>
                    <w:rPr>
                      <w:rFonts w:hint="eastAsia" w:ascii="Cambria Math" w:hAnsi="Cambria Math"/>
                      <w:b w:val="0"/>
                      <w:bCs w:val="0"/>
                      <w:i/>
                      <w:iCs/>
                      <w:color w:val="auto"/>
                      <w:sz w:val="18"/>
                      <w:szCs w:val="18"/>
                      <w:lang w:val="en-US" w:eastAsia="zh-CN"/>
                    </w:rPr>
                  </m:ctrlPr>
                </m:sub>
              </m:sSub>
              <m:r>
                <m:rPr/>
                <w:rPr>
                  <w:rFonts w:hint="default" w:ascii="Cambria Math" w:hAnsi="Cambria Math"/>
                  <w:color w:val="auto"/>
                  <w:sz w:val="18"/>
                  <w:szCs w:val="18"/>
                  <w:lang w:val="en-US" w:eastAsia="zh-CN"/>
                </w:rPr>
                <m:t>(298K)]</m:t>
              </m:r>
              <m:r>
                <m:rPr/>
                <w:rPr>
                  <w:rFonts w:hint="default" w:ascii="Cambria Math" w:hAnsi="Cambria Math" w:cs="Cambria Math"/>
                  <w:color w:val="auto"/>
                  <w:sz w:val="18"/>
                  <w:szCs w:val="18"/>
                  <w:lang w:val="en-US" w:eastAsia="zh-CN"/>
                </w:rPr>
                <m:t>×</m:t>
              </m:r>
              <m:r>
                <m:rPr/>
                <w:rPr>
                  <w:rFonts w:hint="default" w:ascii="Cambria Math" w:hAnsi="Cambria Math"/>
                  <w:color w:val="auto"/>
                  <w:sz w:val="18"/>
                  <w:szCs w:val="18"/>
                  <w:lang w:val="en-US" w:eastAsia="zh-CN"/>
                </w:rPr>
                <m:t>1000</m:t>
              </m:r>
              <m:r>
                <m:rPr/>
                <w:rPr>
                  <w:rFonts w:hint="default" w:ascii="Cambria Math" w:hAnsi="Cambria Math" w:cs="Cambria Math"/>
                  <w:color w:val="auto"/>
                  <w:sz w:val="18"/>
                  <w:szCs w:val="18"/>
                  <w:lang w:val="en-US" w:eastAsia="zh-CN"/>
                </w:rPr>
                <m:t>÷</m:t>
              </m:r>
              <m:r>
                <m:rPr/>
                <w:rPr>
                  <w:rFonts w:hint="default" w:ascii="Cambria Math" w:hAnsi="Cambria Math"/>
                  <w:color w:val="auto"/>
                  <w:sz w:val="18"/>
                  <w:szCs w:val="18"/>
                  <w:lang w:val="en-US" w:eastAsia="zh-CN"/>
                </w:rPr>
                <m:t>65</m:t>
              </m:r>
            </m:oMath>
            <w:r>
              <w:rPr>
                <w:rFonts w:hint="default" w:ascii="Cambria Math" w:hAnsi="Cambria Math"/>
                <w:i/>
                <w:color w:val="auto"/>
                <w:sz w:val="18"/>
                <w:szCs w:val="18"/>
                <w:lang w:val="en-US" w:eastAsia="zh-CN"/>
              </w:rPr>
              <w:t xml:space="preserve"> </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（a）</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t</w:t>
            </w:r>
            <w:r>
              <w:rPr>
                <w:rFonts w:hint="eastAsia" w:ascii="Times New Roman" w:hAnsi="Times New Roman" w:eastAsia="宋体"/>
                <w:color w:val="auto"/>
                <w:sz w:val="18"/>
                <w:szCs w:val="18"/>
                <w:vertAlign w:val="subscript"/>
                <w:lang w:val="en-US" w:eastAsia="zh-CN"/>
              </w:rPr>
              <w:t>6</w:t>
            </w:r>
            <w:r>
              <w:rPr>
                <w:rFonts w:hint="eastAsia" w:ascii="Times New Roman" w:hAnsi="Times New Roman" w:eastAsia="宋体"/>
                <w:color w:val="auto"/>
                <w:sz w:val="18"/>
                <w:szCs w:val="18"/>
                <w:vertAlign w:val="baseline"/>
                <w:lang w:val="en-US" w:eastAsia="zh-CN"/>
              </w:rPr>
              <w:t>时锌蒸气焓</w:t>
            </w:r>
          </w:p>
        </w:tc>
        <w:tc>
          <w:tcPr>
            <w:tcW w:w="760" w:type="dxa"/>
            <w:vAlign w:val="center"/>
          </w:tcPr>
          <w:p>
            <w:pPr>
              <w:spacing w:line="320" w:lineRule="exact"/>
              <w:jc w:val="center"/>
              <w:rPr>
                <w:rFonts w:hint="eastAsia" w:hAnsi="Cambria Math"/>
                <w:i/>
                <w:color w:val="auto"/>
                <w:sz w:val="18"/>
                <w:szCs w:val="18"/>
                <w:vertAlign w:val="baseline"/>
                <w:lang w:val="en-US" w:eastAsia="zh-CN"/>
              </w:rPr>
            </w:pPr>
            <m:oMathPara>
              <m:oMath>
                <m:sSub>
                  <m:sSubPr>
                    <m:ctrlPr>
                      <w:rPr>
                        <w:rFonts w:hint="eastAsia" w:ascii="Cambria Math" w:hAnsi="Cambria Math"/>
                        <w:b w:val="0"/>
                        <w:bCs w:val="0"/>
                        <w:i/>
                        <w:iCs/>
                        <w:color w:val="auto"/>
                        <w:sz w:val="18"/>
                        <w:szCs w:val="18"/>
                        <w:lang w:val="en-US" w:eastAsia="zh-CN"/>
                      </w:rPr>
                    </m:ctrlPr>
                  </m:sSubPr>
                  <m:e>
                    <m:r>
                      <m:rPr/>
                      <w:rPr>
                        <w:rFonts w:hint="default" w:ascii="Cambria Math" w:hAnsi="Cambria Math"/>
                        <w:color w:val="auto"/>
                        <w:sz w:val="18"/>
                        <w:szCs w:val="18"/>
                        <w:lang w:val="en-US" w:eastAsia="zh-CN"/>
                      </w:rPr>
                      <m:t>H</m:t>
                    </m:r>
                    <m:ctrlPr>
                      <w:rPr>
                        <w:rFonts w:hint="eastAsia" w:ascii="Cambria Math" w:hAnsi="Cambria Math"/>
                        <w:b w:val="0"/>
                        <w:bCs w:val="0"/>
                        <w:i/>
                        <w:iCs/>
                        <w:color w:val="auto"/>
                        <w:sz w:val="18"/>
                        <w:szCs w:val="18"/>
                        <w:lang w:val="en-US" w:eastAsia="zh-CN"/>
                      </w:rPr>
                    </m:ctrlPr>
                  </m:e>
                  <m:sub>
                    <m:r>
                      <m:rPr/>
                      <w:rPr>
                        <w:rFonts w:hint="default" w:ascii="Cambria Math" w:hAnsi="Cambria Math"/>
                        <w:color w:val="auto"/>
                        <w:sz w:val="18"/>
                        <w:szCs w:val="18"/>
                        <w:lang w:val="en-US" w:eastAsia="zh-CN"/>
                      </w:rPr>
                      <m:t>Zn</m:t>
                    </m:r>
                    <m:ctrlPr>
                      <w:rPr>
                        <w:rFonts w:hint="eastAsia" w:ascii="Cambria Math" w:hAnsi="Cambria Math"/>
                        <w:b w:val="0"/>
                        <w:bCs w:val="0"/>
                        <w:i/>
                        <w:iCs/>
                        <w:color w:val="auto"/>
                        <w:sz w:val="18"/>
                        <w:szCs w:val="18"/>
                        <w:lang w:val="en-US" w:eastAsia="zh-CN"/>
                      </w:rPr>
                    </m:ctrlPr>
                  </m:sub>
                </m:sSub>
                <m:r>
                  <m:rPr/>
                  <w:rPr>
                    <w:rFonts w:hint="default" w:ascii="Cambria Math" w:hAnsi="Cambria Math"/>
                    <w:color w:val="auto"/>
                    <w:sz w:val="18"/>
                    <w:szCs w:val="18"/>
                    <w:lang w:val="en-US" w:eastAsia="zh-CN"/>
                  </w:rPr>
                  <m:t>(</m:t>
                </m:r>
                <m:sSub>
                  <m:sSubPr>
                    <m:ctrlPr>
                      <w:rPr>
                        <w:rFonts w:hint="default" w:ascii="Cambria Math" w:hAnsi="Cambria Math"/>
                        <w:i/>
                        <w:color w:val="auto"/>
                        <w:sz w:val="18"/>
                        <w:szCs w:val="18"/>
                        <w:lang w:val="en-US" w:eastAsia="zh-CN"/>
                      </w:rPr>
                    </m:ctrlPr>
                  </m:sSubPr>
                  <m:e>
                    <m:r>
                      <m:rPr/>
                      <w:rPr>
                        <w:rFonts w:hint="default" w:ascii="Cambria Math" w:hAnsi="Cambria Math"/>
                        <w:color w:val="auto"/>
                        <w:sz w:val="18"/>
                        <w:szCs w:val="18"/>
                        <w:lang w:val="en-US" w:eastAsia="zh-CN"/>
                      </w:rPr>
                      <m:t>t</m:t>
                    </m:r>
                    <m:ctrlPr>
                      <w:rPr>
                        <w:rFonts w:hint="default" w:ascii="Cambria Math" w:hAnsi="Cambria Math"/>
                        <w:i/>
                        <w:color w:val="auto"/>
                        <w:sz w:val="18"/>
                        <w:szCs w:val="18"/>
                        <w:lang w:val="en-US" w:eastAsia="zh-CN"/>
                      </w:rPr>
                    </m:ctrlPr>
                  </m:e>
                  <m:sub>
                    <m:r>
                      <m:rPr/>
                      <w:rPr>
                        <w:rFonts w:hint="default" w:ascii="Cambria Math" w:hAnsi="Cambria Math"/>
                        <w:color w:val="auto"/>
                        <w:sz w:val="18"/>
                        <w:szCs w:val="18"/>
                        <w:lang w:val="en-US" w:eastAsia="zh-CN"/>
                      </w:rPr>
                      <m:t>6</m:t>
                    </m:r>
                    <m:ctrlPr>
                      <w:rPr>
                        <w:rFonts w:hint="default" w:ascii="Cambria Math" w:hAnsi="Cambria Math"/>
                        <w:i/>
                        <w:color w:val="auto"/>
                        <w:sz w:val="18"/>
                        <w:szCs w:val="18"/>
                        <w:lang w:val="en-US" w:eastAsia="zh-CN"/>
                      </w:rPr>
                    </m:ctrlPr>
                  </m:sub>
                </m:sSub>
                <m:r>
                  <m:rPr/>
                  <w:rPr>
                    <w:rFonts w:hint="default" w:ascii="Cambria Math" w:hAnsi="Cambria Math"/>
                    <w:color w:val="auto"/>
                    <w:sz w:val="18"/>
                    <w:szCs w:val="18"/>
                    <w:lang w:val="en-US" w:eastAsia="zh-CN"/>
                  </w:rPr>
                  <m:t>)</m:t>
                </m:r>
              </m:oMath>
            </m:oMathPara>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kJ/mol</w:t>
            </w:r>
          </w:p>
        </w:tc>
        <w:tc>
          <w:tcPr>
            <w:tcW w:w="3472" w:type="dxa"/>
            <w:vAlign w:val="center"/>
          </w:tcPr>
          <w:p>
            <w:pPr>
              <w:spacing w:line="320" w:lineRule="exact"/>
              <w:jc w:val="left"/>
              <w:rPr>
                <w:rFonts w:hint="eastAsia" w:hAnsi="Cambria Math"/>
                <w:i w:val="0"/>
                <w:color w:val="auto"/>
                <w:sz w:val="18"/>
                <w:szCs w:val="18"/>
                <w:lang w:val="en-US" w:eastAsia="zh-CN"/>
              </w:rPr>
            </w:pPr>
            <w:r>
              <w:rPr>
                <w:rFonts w:hint="eastAsia" w:hAnsi="Cambria Math"/>
                <w:b w:val="0"/>
                <w:bCs w:val="0"/>
                <w:i w:val="0"/>
                <w:iCs/>
                <w:color w:val="auto"/>
                <w:sz w:val="18"/>
                <w:szCs w:val="18"/>
                <w:lang w:val="en-US" w:eastAsia="zh-CN"/>
              </w:rPr>
              <w:t>按</w:t>
            </w:r>
            <w:r>
              <w:rPr>
                <w:rFonts w:hint="eastAsia" w:ascii="Times New Roman" w:hAnsi="Times New Roman" w:eastAsia="宋体"/>
                <w:color w:val="auto"/>
                <w:sz w:val="18"/>
                <w:szCs w:val="18"/>
                <w:vertAlign w:val="baseline"/>
                <w:lang w:val="en-US" w:eastAsia="zh-CN"/>
              </w:rPr>
              <w:t>t</w:t>
            </w:r>
            <w:r>
              <w:rPr>
                <w:rFonts w:hint="eastAsia" w:ascii="Times New Roman" w:hAnsi="Times New Roman" w:eastAsia="宋体"/>
                <w:color w:val="auto"/>
                <w:sz w:val="18"/>
                <w:szCs w:val="18"/>
                <w:vertAlign w:val="subscript"/>
                <w:lang w:val="en-US" w:eastAsia="zh-CN"/>
              </w:rPr>
              <w:t>6</w:t>
            </w:r>
            <w:r>
              <w:rPr>
                <w:rFonts w:hint="eastAsia" w:hAnsi="Cambria Math"/>
                <w:b w:val="0"/>
                <w:bCs w:val="0"/>
                <w:i w:val="0"/>
                <w:iCs/>
                <w:color w:val="auto"/>
                <w:sz w:val="18"/>
                <w:szCs w:val="18"/>
                <w:lang w:val="en-US" w:eastAsia="zh-CN"/>
              </w:rPr>
              <w:t>查《无机物热力学数据手册（梁英教、车荫昌主编）》，</w:t>
            </w:r>
            <m:oMath>
              <m:sSub>
                <m:sSubPr>
                  <m:ctrlPr>
                    <w:rPr>
                      <w:rFonts w:hint="eastAsia" w:ascii="Cambria Math" w:hAnsi="Cambria Math"/>
                      <w:b w:val="0"/>
                      <w:bCs w:val="0"/>
                      <w:i/>
                      <w:iCs/>
                      <w:color w:val="auto"/>
                      <w:sz w:val="18"/>
                      <w:szCs w:val="18"/>
                      <w:lang w:val="en-US" w:eastAsia="zh-CN"/>
                    </w:rPr>
                  </m:ctrlPr>
                </m:sSubPr>
                <m:e>
                  <m:r>
                    <m:rPr/>
                    <w:rPr>
                      <w:rFonts w:hint="default" w:ascii="Cambria Math" w:hAnsi="Cambria Math"/>
                      <w:color w:val="auto"/>
                      <w:sz w:val="18"/>
                      <w:szCs w:val="18"/>
                      <w:lang w:val="en-US" w:eastAsia="zh-CN"/>
                    </w:rPr>
                    <m:t>H</m:t>
                  </m:r>
                  <m:ctrlPr>
                    <w:rPr>
                      <w:rFonts w:hint="eastAsia" w:ascii="Cambria Math" w:hAnsi="Cambria Math"/>
                      <w:b w:val="0"/>
                      <w:bCs w:val="0"/>
                      <w:i/>
                      <w:iCs/>
                      <w:color w:val="auto"/>
                      <w:sz w:val="18"/>
                      <w:szCs w:val="18"/>
                      <w:lang w:val="en-US" w:eastAsia="zh-CN"/>
                    </w:rPr>
                  </m:ctrlPr>
                </m:e>
                <m:sub>
                  <m:r>
                    <m:rPr/>
                    <w:rPr>
                      <w:rFonts w:hint="default" w:ascii="Cambria Math" w:hAnsi="Cambria Math"/>
                      <w:color w:val="auto"/>
                      <w:sz w:val="18"/>
                      <w:szCs w:val="18"/>
                      <w:lang w:val="en-US" w:eastAsia="zh-CN"/>
                    </w:rPr>
                    <m:t>Zn</m:t>
                  </m:r>
                  <m:ctrlPr>
                    <w:rPr>
                      <w:rFonts w:hint="eastAsia" w:ascii="Cambria Math" w:hAnsi="Cambria Math"/>
                      <w:b w:val="0"/>
                      <w:bCs w:val="0"/>
                      <w:i/>
                      <w:iCs/>
                      <w:color w:val="auto"/>
                      <w:sz w:val="18"/>
                      <w:szCs w:val="18"/>
                      <w:lang w:val="en-US" w:eastAsia="zh-CN"/>
                    </w:rPr>
                  </m:ctrlPr>
                </m:sub>
              </m:sSub>
              <m:r>
                <m:rPr/>
                <w:rPr>
                  <w:rFonts w:hint="default" w:ascii="Cambria Math" w:hAnsi="Cambria Math"/>
                  <w:color w:val="auto"/>
                  <w:sz w:val="18"/>
                  <w:szCs w:val="18"/>
                  <w:lang w:val="en-US" w:eastAsia="zh-CN"/>
                </w:rPr>
                <m:t>(1200K)=148.85kJ/mol</m:t>
              </m:r>
            </m:oMath>
            <w:r>
              <w:rPr>
                <w:rFonts w:hint="eastAsia" w:hAnsi="Cambria Math"/>
                <w:i w:val="0"/>
                <w:color w:val="auto"/>
                <w:sz w:val="18"/>
                <w:szCs w:val="18"/>
                <w:lang w:val="en-US" w:eastAsia="zh-CN"/>
              </w:rPr>
              <w:t>，</w:t>
            </w:r>
            <m:oMath>
              <m:sSub>
                <m:sSubPr>
                  <m:ctrlPr>
                    <w:rPr>
                      <w:rFonts w:hint="eastAsia" w:ascii="Cambria Math" w:hAnsi="Cambria Math"/>
                      <w:b w:val="0"/>
                      <w:bCs w:val="0"/>
                      <w:i/>
                      <w:iCs/>
                      <w:color w:val="auto"/>
                      <w:sz w:val="18"/>
                      <w:szCs w:val="18"/>
                      <w:lang w:val="en-US" w:eastAsia="zh-CN"/>
                    </w:rPr>
                  </m:ctrlPr>
                </m:sSubPr>
                <m:e>
                  <m:r>
                    <m:rPr/>
                    <w:rPr>
                      <w:rFonts w:hint="default" w:ascii="Cambria Math" w:hAnsi="Cambria Math"/>
                      <w:color w:val="auto"/>
                      <w:sz w:val="18"/>
                      <w:szCs w:val="18"/>
                      <w:lang w:val="en-US" w:eastAsia="zh-CN"/>
                    </w:rPr>
                    <m:t>H</m:t>
                  </m:r>
                  <m:ctrlPr>
                    <w:rPr>
                      <w:rFonts w:hint="eastAsia" w:ascii="Cambria Math" w:hAnsi="Cambria Math"/>
                      <w:b w:val="0"/>
                      <w:bCs w:val="0"/>
                      <w:i/>
                      <w:iCs/>
                      <w:color w:val="auto"/>
                      <w:sz w:val="18"/>
                      <w:szCs w:val="18"/>
                      <w:lang w:val="en-US" w:eastAsia="zh-CN"/>
                    </w:rPr>
                  </m:ctrlPr>
                </m:e>
                <m:sub>
                  <m:r>
                    <m:rPr/>
                    <w:rPr>
                      <w:rFonts w:hint="default" w:ascii="Cambria Math" w:hAnsi="Cambria Math"/>
                      <w:color w:val="auto"/>
                      <w:sz w:val="18"/>
                      <w:szCs w:val="18"/>
                      <w:lang w:val="en-US" w:eastAsia="zh-CN"/>
                    </w:rPr>
                    <m:t>Zn</m:t>
                  </m:r>
                  <m:ctrlPr>
                    <w:rPr>
                      <w:rFonts w:hint="eastAsia" w:ascii="Cambria Math" w:hAnsi="Cambria Math"/>
                      <w:b w:val="0"/>
                      <w:bCs w:val="0"/>
                      <w:i/>
                      <w:iCs/>
                      <w:color w:val="auto"/>
                      <w:sz w:val="18"/>
                      <w:szCs w:val="18"/>
                      <w:lang w:val="en-US" w:eastAsia="zh-CN"/>
                    </w:rPr>
                  </m:ctrlPr>
                </m:sub>
              </m:sSub>
              <m:r>
                <m:rPr/>
                <w:rPr>
                  <w:rFonts w:hint="default" w:ascii="Cambria Math" w:hAnsi="Cambria Math"/>
                  <w:color w:val="auto"/>
                  <w:sz w:val="18"/>
                  <w:szCs w:val="18"/>
                  <w:lang w:val="en-US" w:eastAsia="zh-CN"/>
                </w:rPr>
                <m:t>(1400K)=153.01kJ/mol</m:t>
              </m:r>
            </m:oMath>
            <w:r>
              <w:rPr>
                <w:rFonts w:hint="eastAsia" w:hAnsi="Cambria Math"/>
                <w:i w:val="0"/>
                <w:color w:val="auto"/>
                <w:sz w:val="18"/>
                <w:szCs w:val="18"/>
                <w:lang w:val="en-US" w:eastAsia="zh-CN"/>
              </w:rPr>
              <w:t>；</w:t>
            </w:r>
          </w:p>
          <w:p>
            <w:pPr>
              <w:pStyle w:val="2"/>
              <w:ind w:left="0" w:leftChars="0" w:firstLine="0" w:firstLineChars="0"/>
              <w:rPr>
                <w:rFonts w:hint="default"/>
                <w:color w:val="auto"/>
                <w:lang w:val="en-US" w:eastAsia="zh-CN"/>
              </w:rPr>
            </w:pPr>
            <w:r>
              <w:rPr>
                <w:rFonts w:hint="eastAsia" w:hAnsi="Cambria Math"/>
                <w:i w:val="0"/>
                <w:color w:val="auto"/>
                <w:sz w:val="18"/>
                <w:szCs w:val="18"/>
                <w:lang w:val="en-US" w:eastAsia="zh-CN"/>
              </w:rPr>
              <w:t>当</w:t>
            </w:r>
            <m:oMath>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t</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6</m:t>
                  </m:r>
                  <m:ctrlPr>
                    <w:rPr>
                      <w:rFonts w:ascii="Cambria Math" w:hAnsi="Cambria Math"/>
                      <w:i/>
                      <w:color w:val="auto"/>
                      <w:sz w:val="18"/>
                      <w:szCs w:val="18"/>
                      <w:lang w:val="en-US"/>
                    </w:rPr>
                  </m:ctrlPr>
                </m:sub>
              </m:sSub>
              <m:r>
                <m:rPr/>
                <w:rPr>
                  <w:rFonts w:hint="default" w:ascii="Cambria Math" w:hAnsi="Cambria Math"/>
                  <w:color w:val="auto"/>
                  <w:sz w:val="18"/>
                  <w:szCs w:val="18"/>
                  <w:lang w:val="en-US" w:eastAsia="zh-CN"/>
                </w:rPr>
                <m:t>=1000</m:t>
              </m:r>
              <m:r>
                <m:rPr/>
                <w:rPr>
                  <w:rFonts w:hint="default" w:ascii="Cambria Math" w:hAnsi="Cambria Math" w:cs="Cambria Math"/>
                  <w:color w:val="auto"/>
                  <w:sz w:val="18"/>
                  <w:szCs w:val="18"/>
                  <w:lang w:val="en-US" w:eastAsia="zh-CN"/>
                </w:rPr>
                <m:t>℃</m:t>
              </m:r>
              <m:r>
                <m:rPr>
                  <m:sty m:val="p"/>
                </m:rPr>
                <w:rPr>
                  <w:rFonts w:hint="eastAsia" w:ascii="Cambria Math" w:hAnsi="Cambria Math"/>
                  <w:color w:val="auto"/>
                  <w:sz w:val="18"/>
                  <w:szCs w:val="18"/>
                  <w:lang w:val="en-US" w:eastAsia="zh-CN"/>
                </w:rPr>
                <m:t>时</m:t>
              </m:r>
            </m:oMath>
            <w:r>
              <w:rPr>
                <w:rFonts w:hint="eastAsia" w:hAnsi="Cambria Math"/>
                <w:i/>
                <w:color w:val="auto"/>
                <w:sz w:val="18"/>
                <w:szCs w:val="18"/>
                <w:lang w:val="en-US" w:eastAsia="zh-CN"/>
              </w:rPr>
              <w:t>，</w:t>
            </w:r>
            <w:r>
              <w:rPr>
                <w:rFonts w:hint="eastAsia" w:hAnsi="Cambria Math"/>
                <w:i w:val="0"/>
                <w:color w:val="auto"/>
                <w:sz w:val="18"/>
                <w:szCs w:val="18"/>
                <w:lang w:val="en-US" w:eastAsia="zh-CN"/>
              </w:rPr>
              <w:t>计算得</w:t>
            </w:r>
            <m:oMath>
              <m:sSub>
                <m:sSubPr>
                  <m:ctrlPr>
                    <w:rPr>
                      <w:rFonts w:hint="eastAsia" w:ascii="Cambria Math" w:hAnsi="Cambria Math"/>
                      <w:b w:val="0"/>
                      <w:bCs w:val="0"/>
                      <w:i/>
                      <w:iCs/>
                      <w:color w:val="auto"/>
                      <w:sz w:val="18"/>
                      <w:szCs w:val="18"/>
                      <w:lang w:val="en-US" w:eastAsia="zh-CN"/>
                    </w:rPr>
                  </m:ctrlPr>
                </m:sSubPr>
                <m:e>
                  <m:r>
                    <m:rPr/>
                    <w:rPr>
                      <w:rFonts w:hint="default" w:ascii="Cambria Math" w:hAnsi="Cambria Math"/>
                      <w:color w:val="auto"/>
                      <w:sz w:val="18"/>
                      <w:szCs w:val="18"/>
                      <w:lang w:val="en-US" w:eastAsia="zh-CN"/>
                    </w:rPr>
                    <m:t>H</m:t>
                  </m:r>
                  <m:ctrlPr>
                    <w:rPr>
                      <w:rFonts w:hint="eastAsia" w:ascii="Cambria Math" w:hAnsi="Cambria Math"/>
                      <w:b w:val="0"/>
                      <w:bCs w:val="0"/>
                      <w:i/>
                      <w:iCs/>
                      <w:color w:val="auto"/>
                      <w:sz w:val="18"/>
                      <w:szCs w:val="18"/>
                      <w:lang w:val="en-US" w:eastAsia="zh-CN"/>
                    </w:rPr>
                  </m:ctrlPr>
                </m:e>
                <m:sub>
                  <m:r>
                    <m:rPr/>
                    <w:rPr>
                      <w:rFonts w:hint="default" w:ascii="Cambria Math" w:hAnsi="Cambria Math"/>
                      <w:color w:val="auto"/>
                      <w:sz w:val="18"/>
                      <w:szCs w:val="18"/>
                      <w:lang w:val="en-US" w:eastAsia="zh-CN"/>
                    </w:rPr>
                    <m:t>Zn</m:t>
                  </m:r>
                  <m:ctrlPr>
                    <w:rPr>
                      <w:rFonts w:hint="eastAsia" w:ascii="Cambria Math" w:hAnsi="Cambria Math"/>
                      <w:b w:val="0"/>
                      <w:bCs w:val="0"/>
                      <w:i/>
                      <w:iCs/>
                      <w:color w:val="auto"/>
                      <w:sz w:val="18"/>
                      <w:szCs w:val="18"/>
                      <w:lang w:val="en-US" w:eastAsia="zh-CN"/>
                    </w:rPr>
                  </m:ctrlPr>
                </m:sub>
              </m:sSub>
              <m:r>
                <m:rPr/>
                <w:rPr>
                  <w:rFonts w:hint="default" w:ascii="Cambria Math" w:hAnsi="Cambria Math"/>
                  <w:color w:val="auto"/>
                  <w:sz w:val="18"/>
                  <w:szCs w:val="18"/>
                  <w:lang w:val="en-US" w:eastAsia="zh-CN"/>
                </w:rPr>
                <m:t>(</m:t>
              </m:r>
              <m:sSub>
                <m:sSubPr>
                  <m:ctrlPr>
                    <w:rPr>
                      <w:rFonts w:hint="default" w:ascii="Cambria Math" w:hAnsi="Cambria Math"/>
                      <w:i/>
                      <w:color w:val="auto"/>
                      <w:sz w:val="18"/>
                      <w:szCs w:val="18"/>
                      <w:lang w:val="en-US" w:eastAsia="zh-CN"/>
                    </w:rPr>
                  </m:ctrlPr>
                </m:sSubPr>
                <m:e>
                  <m:r>
                    <m:rPr/>
                    <w:rPr>
                      <w:rFonts w:hint="default" w:ascii="Cambria Math" w:hAnsi="Cambria Math"/>
                      <w:color w:val="auto"/>
                      <w:sz w:val="18"/>
                      <w:szCs w:val="18"/>
                      <w:lang w:val="en-US" w:eastAsia="zh-CN"/>
                    </w:rPr>
                    <m:t>t</m:t>
                  </m:r>
                  <m:ctrlPr>
                    <w:rPr>
                      <w:rFonts w:hint="default" w:ascii="Cambria Math" w:hAnsi="Cambria Math"/>
                      <w:i/>
                      <w:color w:val="auto"/>
                      <w:sz w:val="18"/>
                      <w:szCs w:val="18"/>
                      <w:lang w:val="en-US" w:eastAsia="zh-CN"/>
                    </w:rPr>
                  </m:ctrlPr>
                </m:e>
                <m:sub>
                  <m:r>
                    <m:rPr/>
                    <w:rPr>
                      <w:rFonts w:hint="default" w:ascii="Cambria Math" w:hAnsi="Cambria Math"/>
                      <w:color w:val="auto"/>
                      <w:sz w:val="18"/>
                      <w:szCs w:val="18"/>
                      <w:lang w:val="en-US" w:eastAsia="zh-CN"/>
                    </w:rPr>
                    <m:t>6</m:t>
                  </m:r>
                  <m:ctrlPr>
                    <w:rPr>
                      <w:rFonts w:hint="default" w:ascii="Cambria Math" w:hAnsi="Cambria Math"/>
                      <w:i/>
                      <w:color w:val="auto"/>
                      <w:sz w:val="18"/>
                      <w:szCs w:val="18"/>
                      <w:lang w:val="en-US" w:eastAsia="zh-CN"/>
                    </w:rPr>
                  </m:ctrlPr>
                </m:sub>
              </m:sSub>
              <m:r>
                <m:rPr/>
                <w:rPr>
                  <w:rFonts w:hint="default" w:ascii="Cambria Math" w:hAnsi="Cambria Math"/>
                  <w:color w:val="auto"/>
                  <w:sz w:val="18"/>
                  <w:szCs w:val="18"/>
                  <w:lang w:val="en-US" w:eastAsia="zh-CN"/>
                </w:rPr>
                <m:t>)=150.37kJ/mol</m:t>
              </m:r>
            </m:oMath>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4</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ZnO还原吸热</w:t>
            </w:r>
          </w:p>
        </w:tc>
        <w:tc>
          <w:tcPr>
            <w:tcW w:w="760" w:type="dxa"/>
            <w:vAlign w:val="center"/>
          </w:tcPr>
          <w:p>
            <w:pPr>
              <w:spacing w:line="320" w:lineRule="exact"/>
              <w:jc w:val="center"/>
              <w:rPr>
                <w:rFonts w:ascii="Cambria Math" w:hAnsi="Cambria Math"/>
                <w:i/>
                <w:color w:val="auto"/>
                <w:sz w:val="18"/>
                <w:szCs w:val="18"/>
                <w:vertAlign w:val="baseline"/>
                <w:lang w:val="en-US"/>
                <w:oMath/>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4</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i w:val="0"/>
                <w:iCs w:val="0"/>
                <w:color w:val="auto"/>
                <w:sz w:val="18"/>
                <w:szCs w:val="18"/>
                <w:vertAlign w:val="baseline"/>
                <w:lang w:val="en-US" w:eastAsia="zh-CN"/>
              </w:rPr>
              <w:t>MJ/h</w:t>
            </w:r>
          </w:p>
        </w:tc>
        <w:tc>
          <w:tcPr>
            <w:tcW w:w="3472" w:type="dxa"/>
            <w:vAlign w:val="center"/>
          </w:tcPr>
          <w:p>
            <w:pPr>
              <w:pStyle w:val="2"/>
              <w:ind w:left="0" w:leftChars="0" w:firstLine="0" w:firstLineChars="0"/>
              <w:rPr>
                <w:rFonts w:hint="default" w:eastAsiaTheme="minorEastAsia"/>
                <w:color w:val="auto"/>
                <w:lang w:val="en-US" w:eastAsia="zh-CN"/>
              </w:rPr>
            </w:pPr>
            <m:oMathPara>
              <m:oMathParaPr>
                <m:jc m:val="left"/>
              </m:oMathParaPr>
              <m:oMath>
                <m:r>
                  <m:rPr>
                    <m:sty m:val="p"/>
                  </m:rPr>
                  <w:rPr>
                    <w:rFonts w:hint="default" w:ascii="Cambria Math" w:hAnsi="Cambria Math"/>
                    <w:color w:val="auto"/>
                    <w:sz w:val="18"/>
                    <w:szCs w:val="18"/>
                    <w:lang w:val="en-US" w:eastAsia="zh-CN"/>
                  </w:rPr>
                  <m:t>(</m:t>
                </m:r>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m</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12</m:t>
                    </m:r>
                    <m:ctrlPr>
                      <w:rPr>
                        <w:rFonts w:ascii="Cambria Math" w:hAnsi="Cambria Math"/>
                        <w:i/>
                        <w:color w:val="auto"/>
                        <w:sz w:val="18"/>
                        <w:szCs w:val="18"/>
                        <w:lang w:val="en-US"/>
                      </w:rPr>
                    </m:ctrlPr>
                  </m:sub>
                </m:sSub>
                <m:r>
                  <m:rPr/>
                  <w:rPr>
                    <w:rFonts w:ascii="Cambria Math" w:hAnsi="Cambria Math"/>
                    <w:color w:val="auto"/>
                    <w:sz w:val="18"/>
                    <w:szCs w:val="18"/>
                    <w:lang w:val="en-US"/>
                  </w:rPr>
                  <m:t>+</m:t>
                </m:r>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m</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18</m:t>
                    </m:r>
                    <m:ctrlPr>
                      <w:rPr>
                        <w:rFonts w:ascii="Cambria Math" w:hAnsi="Cambria Math"/>
                        <w:i/>
                        <w:color w:val="auto"/>
                        <w:sz w:val="18"/>
                        <w:szCs w:val="18"/>
                        <w:lang w:val="en-US"/>
                      </w:rPr>
                    </m:ctrlPr>
                  </m:sub>
                </m:sSub>
                <m:r>
                  <m:rPr/>
                  <w:rPr>
                    <w:rFonts w:hint="default" w:ascii="Cambria Math" w:hAnsi="Cambria Math" w:cs="Cambria Math"/>
                    <w:color w:val="auto"/>
                    <w:sz w:val="18"/>
                    <w:szCs w:val="18"/>
                    <w:lang w:val="en-US"/>
                  </w:rPr>
                  <m:t>×</m:t>
                </m:r>
                <m:f>
                  <m:fPr>
                    <m:ctrlPr>
                      <w:rPr>
                        <w:rFonts w:hint="default" w:ascii="Cambria Math" w:hAnsi="Cambria Math" w:cs="Cambria Math"/>
                        <w:i/>
                        <w:color w:val="auto"/>
                        <w:sz w:val="18"/>
                        <w:szCs w:val="18"/>
                        <w:lang w:val="en-US"/>
                      </w:rPr>
                    </m:ctrlPr>
                  </m:fPr>
                  <m:num>
                    <m:r>
                      <m:rPr/>
                      <w:rPr>
                        <w:rFonts w:hint="default" w:ascii="Cambria Math" w:hAnsi="Cambria Math" w:cs="Cambria Math"/>
                        <w:color w:val="auto"/>
                        <w:sz w:val="18"/>
                        <w:szCs w:val="18"/>
                        <w:lang w:val="en-US" w:eastAsia="zh-CN"/>
                      </w:rPr>
                      <m:t>65</m:t>
                    </m:r>
                    <m:ctrlPr>
                      <w:rPr>
                        <w:rFonts w:hint="default" w:ascii="Cambria Math" w:hAnsi="Cambria Math" w:cs="Cambria Math"/>
                        <w:i/>
                        <w:color w:val="auto"/>
                        <w:sz w:val="18"/>
                        <w:szCs w:val="18"/>
                        <w:lang w:val="en-US"/>
                      </w:rPr>
                    </m:ctrlPr>
                  </m:num>
                  <m:den>
                    <m:r>
                      <m:rPr/>
                      <w:rPr>
                        <w:rFonts w:hint="default" w:ascii="Cambria Math" w:hAnsi="Cambria Math" w:cs="Cambria Math"/>
                        <w:color w:val="auto"/>
                        <w:sz w:val="18"/>
                        <w:szCs w:val="18"/>
                        <w:lang w:val="en-US" w:eastAsia="zh-CN"/>
                      </w:rPr>
                      <m:t>81</m:t>
                    </m:r>
                    <m:ctrlPr>
                      <w:rPr>
                        <w:rFonts w:hint="default" w:ascii="Cambria Math" w:hAnsi="Cambria Math" w:cs="Cambria Math"/>
                        <w:i/>
                        <w:color w:val="auto"/>
                        <w:sz w:val="18"/>
                        <w:szCs w:val="18"/>
                        <w:lang w:val="en-US"/>
                      </w:rPr>
                    </m:ctrlPr>
                  </m:den>
                </m:f>
                <m:r>
                  <m:rPr/>
                  <w:rPr>
                    <w:rFonts w:hint="default" w:ascii="Cambria Math" w:hAnsi="Cambria Math" w:cs="Cambria Math"/>
                    <w:color w:val="auto"/>
                    <w:sz w:val="18"/>
                    <w:szCs w:val="18"/>
                    <w:lang w:val="en-US" w:eastAsia="zh-CN"/>
                  </w:rPr>
                  <m:t>)</m:t>
                </m:r>
                <m:r>
                  <m:rPr/>
                  <w:rPr>
                    <w:rFonts w:ascii="Cambria Math" w:hAnsi="Cambria Math" w:cs="Cambria Math"/>
                    <w:color w:val="auto"/>
                    <w:sz w:val="18"/>
                    <w:szCs w:val="18"/>
                    <w:lang w:val="en-US"/>
                  </w:rPr>
                  <m:t>×</m:t>
                </m:r>
                <m:sSub>
                  <m:sSubPr>
                    <m:ctrlPr>
                      <w:rPr>
                        <w:rFonts w:hint="default" w:ascii="Cambria Math" w:hAnsi="Cambria Math" w:cs="Cambria Math"/>
                        <w:i/>
                        <w:color w:val="auto"/>
                        <w:sz w:val="18"/>
                        <w:szCs w:val="18"/>
                        <w:lang w:val="en-US"/>
                      </w:rPr>
                    </m:ctrlPr>
                  </m:sSubPr>
                  <m:e>
                    <m:sSub>
                      <m:sSubPr>
                        <m:ctrlPr>
                          <w:rPr>
                            <w:rFonts w:hint="default" w:ascii="Cambria Math" w:hAnsi="Cambria Math" w:cs="Cambria Math"/>
                            <w:i/>
                            <w:color w:val="auto"/>
                            <w:sz w:val="18"/>
                            <w:szCs w:val="18"/>
                            <w:lang w:val="en-US"/>
                          </w:rPr>
                        </m:ctrlPr>
                      </m:sSubPr>
                      <m:e>
                        <m:r>
                          <m:rPr/>
                          <w:rPr>
                            <w:rFonts w:ascii="Cambria Math" w:hAnsi="Cambria Math" w:cs="Cambria Math"/>
                            <w:color w:val="auto"/>
                            <w:sz w:val="18"/>
                            <w:szCs w:val="18"/>
                            <w:lang w:val="en-US"/>
                          </w:rPr>
                          <m:t>Δ</m:t>
                        </m:r>
                        <m:ctrlPr>
                          <w:rPr>
                            <w:rFonts w:hint="default"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r</m:t>
                        </m:r>
                        <m:ctrlPr>
                          <w:rPr>
                            <w:rFonts w:hint="default" w:ascii="Cambria Math" w:hAnsi="Cambria Math" w:cs="Cambria Math"/>
                            <w:i/>
                            <w:color w:val="auto"/>
                            <w:sz w:val="18"/>
                            <w:szCs w:val="18"/>
                            <w:lang w:val="en-US"/>
                          </w:rPr>
                        </m:ctrlPr>
                      </m:sub>
                    </m:sSub>
                    <m:r>
                      <m:rPr/>
                      <w:rPr>
                        <w:rFonts w:hint="default" w:ascii="Cambria Math" w:hAnsi="Cambria Math" w:cs="Cambria Math"/>
                        <w:color w:val="auto"/>
                        <w:sz w:val="18"/>
                        <w:szCs w:val="18"/>
                        <w:lang w:val="en-US" w:eastAsia="zh-CN"/>
                      </w:rPr>
                      <m:t>H</m:t>
                    </m:r>
                    <m:ctrlPr>
                      <w:rPr>
                        <w:rFonts w:hint="default"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Zn</m:t>
                    </m:r>
                    <m:ctrlPr>
                      <w:rPr>
                        <w:rFonts w:hint="default" w:ascii="Cambria Math" w:hAnsi="Cambria Math" w:cs="Cambria Math"/>
                        <w:i/>
                        <w:color w:val="auto"/>
                        <w:sz w:val="18"/>
                        <w:szCs w:val="18"/>
                        <w:lang w:val="en-US"/>
                      </w:rPr>
                    </m:ctrlPr>
                  </m:sub>
                </m:sSub>
                <m:r>
                  <m:rPr/>
                  <w:rPr>
                    <w:rFonts w:hint="default" w:ascii="Cambria Math" w:hAnsi="Cambria Math" w:cs="Cambria Math"/>
                    <w:color w:val="auto"/>
                    <w:sz w:val="18"/>
                    <w:szCs w:val="18"/>
                    <w:lang w:val="en-US"/>
                  </w:rPr>
                  <m:t>÷</m:t>
                </m:r>
                <m:r>
                  <m:rPr/>
                  <w:rPr>
                    <w:rFonts w:hint="default" w:ascii="Cambria Math" w:hAnsi="Cambria Math" w:cs="Cambria Math"/>
                    <w:color w:val="auto"/>
                    <w:sz w:val="18"/>
                    <w:szCs w:val="18"/>
                    <w:lang w:val="en-US" w:eastAsia="zh-CN"/>
                  </w:rPr>
                  <m:t>1000</m:t>
                </m:r>
              </m:oMath>
            </m:oMathPara>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ZnO被CO还原反应吸热</w:t>
            </w:r>
          </w:p>
        </w:tc>
        <w:tc>
          <w:tcPr>
            <w:tcW w:w="760" w:type="dxa"/>
            <w:vAlign w:val="center"/>
          </w:tcPr>
          <w:p>
            <w:pPr>
              <w:spacing w:line="320" w:lineRule="exact"/>
              <w:jc w:val="center"/>
              <w:rPr>
                <w:rFonts w:hint="default" w:ascii="Cambria Math" w:hAnsi="Cambria Math"/>
                <w:i/>
                <w:color w:val="auto"/>
                <w:sz w:val="18"/>
                <w:szCs w:val="18"/>
                <w:vertAlign w:val="baseline"/>
                <w:lang w:val="en-US"/>
                <w:oMath/>
              </w:rPr>
            </w:pPr>
            <w:r>
              <w:rPr>
                <w:rFonts w:hint="default" w:ascii="Times New Roman" w:hAnsi="Times New Roman" w:eastAsia="宋体"/>
                <w:color w:val="auto"/>
                <w:sz w:val="18"/>
                <w:szCs w:val="18"/>
                <w:vertAlign w:val="baseline"/>
                <w:lang w:val="en-US" w:eastAsia="zh-CN"/>
              </w:rPr>
              <w:t>Δ</w:t>
            </w:r>
            <w:r>
              <w:rPr>
                <w:rFonts w:hint="eastAsia" w:ascii="Times New Roman" w:hAnsi="Times New Roman" w:eastAsia="宋体"/>
                <w:color w:val="auto"/>
                <w:sz w:val="18"/>
                <w:szCs w:val="18"/>
                <w:vertAlign w:val="subscript"/>
                <w:lang w:val="en-US" w:eastAsia="zh-CN"/>
              </w:rPr>
              <w:t>r</w:t>
            </w:r>
            <w:r>
              <w:rPr>
                <w:rFonts w:hint="eastAsia" w:ascii="Times New Roman" w:hAnsi="Times New Roman" w:eastAsia="宋体"/>
                <w:color w:val="auto"/>
                <w:sz w:val="18"/>
                <w:szCs w:val="18"/>
                <w:vertAlign w:val="baseline"/>
                <w:lang w:val="en-US" w:eastAsia="zh-CN"/>
              </w:rPr>
              <w:t>H</w:t>
            </w:r>
            <w:r>
              <w:rPr>
                <w:rFonts w:hint="eastAsia" w:ascii="Times New Roman" w:hAnsi="Times New Roman" w:eastAsia="宋体"/>
                <w:color w:val="auto"/>
                <w:sz w:val="18"/>
                <w:szCs w:val="18"/>
                <w:vertAlign w:val="subscript"/>
                <w:lang w:val="en-US" w:eastAsia="zh-CN"/>
              </w:rPr>
              <w:t>Zn</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kJ/kg·Zn</w:t>
            </w:r>
          </w:p>
        </w:tc>
        <w:tc>
          <w:tcPr>
            <w:tcW w:w="3472" w:type="dxa"/>
            <w:vAlign w:val="center"/>
          </w:tcPr>
          <w:p>
            <w:pPr>
              <w:pStyle w:val="2"/>
              <w:ind w:left="0" w:leftChars="0" w:firstLine="0" w:firstLineChars="0"/>
              <w:rPr>
                <w:rFonts w:hint="eastAsia" w:hAnsi="Cambria Math" w:cs="Cambria Math"/>
                <w:i w:val="0"/>
                <w:color w:val="auto"/>
                <w:sz w:val="18"/>
                <w:szCs w:val="18"/>
                <w:lang w:val="en-US" w:eastAsia="zh-CN"/>
              </w:rPr>
            </w:pPr>
            <w:r>
              <w:rPr>
                <w:rFonts w:hint="eastAsia" w:hAnsi="Cambria Math" w:cs="Cambria Math"/>
                <w:i w:val="0"/>
                <w:color w:val="auto"/>
                <w:sz w:val="18"/>
                <w:szCs w:val="18"/>
                <w:lang w:val="en-US" w:eastAsia="zh-CN"/>
              </w:rPr>
              <w:t>查</w:t>
            </w:r>
            <w:r>
              <w:rPr>
                <w:rFonts w:hint="eastAsia" w:hAnsi="Cambria Math"/>
                <w:b w:val="0"/>
                <w:bCs w:val="0"/>
                <w:i w:val="0"/>
                <w:iCs/>
                <w:color w:val="auto"/>
                <w:sz w:val="18"/>
                <w:szCs w:val="18"/>
                <w:lang w:val="en-US" w:eastAsia="zh-CN"/>
              </w:rPr>
              <w:t>《无机物热力学数据手册（梁英教、车荫昌主编）》；</w:t>
            </w:r>
          </w:p>
          <w:p>
            <w:pPr>
              <w:pStyle w:val="2"/>
              <w:ind w:left="0" w:leftChars="0" w:firstLine="0" w:firstLineChars="0"/>
              <w:rPr>
                <w:rFonts w:hint="default" w:eastAsiaTheme="minorEastAsia"/>
                <w:color w:val="auto"/>
                <w:lang w:val="en-US" w:eastAsia="zh-CN"/>
              </w:rPr>
            </w:pPr>
            <w:r>
              <w:rPr>
                <w:rFonts w:hint="eastAsia" w:hAnsi="Cambria Math" w:cs="Cambria Math"/>
                <w:i w:val="0"/>
                <w:color w:val="auto"/>
                <w:sz w:val="18"/>
                <w:szCs w:val="18"/>
                <w:lang w:val="en-US" w:eastAsia="zh-CN"/>
              </w:rPr>
              <w:t>计算得</w:t>
            </w:r>
            <m:oMath>
              <m:sSub>
                <m:sSubPr>
                  <m:ctrlPr>
                    <w:rPr>
                      <w:rFonts w:ascii="Cambria Math" w:hAnsi="Cambria Math" w:cs="Cambria Math"/>
                      <w:i/>
                      <w:color w:val="auto"/>
                      <w:sz w:val="18"/>
                      <w:szCs w:val="18"/>
                      <w:lang w:val="en-US"/>
                    </w:rPr>
                  </m:ctrlPr>
                </m:sSubPr>
                <m:e>
                  <m:sSub>
                    <m:sSubPr>
                      <m:ctrlPr>
                        <w:rPr>
                          <w:rFonts w:ascii="Cambria Math" w:hAnsi="Cambria Math" w:cs="Cambria Math"/>
                          <w:i/>
                          <w:color w:val="auto"/>
                          <w:sz w:val="18"/>
                          <w:szCs w:val="18"/>
                          <w:lang w:val="en-US"/>
                        </w:rPr>
                      </m:ctrlPr>
                    </m:sSubPr>
                    <m:e>
                      <m:r>
                        <m:rPr/>
                        <w:rPr>
                          <w:rFonts w:ascii="Cambria Math" w:hAnsi="Cambria Math" w:cs="Cambria Math"/>
                          <w:color w:val="auto"/>
                          <w:sz w:val="18"/>
                          <w:szCs w:val="18"/>
                          <w:lang w:val="en-US"/>
                        </w:rPr>
                        <m:t>Δ</m:t>
                      </m:r>
                      <m:ctrlPr>
                        <w:rPr>
                          <w:rFonts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r</m:t>
                      </m:r>
                      <m:ctrlPr>
                        <w:rPr>
                          <w:rFonts w:ascii="Cambria Math" w:hAnsi="Cambria Math" w:cs="Cambria Math"/>
                          <w:i/>
                          <w:color w:val="auto"/>
                          <w:sz w:val="18"/>
                          <w:szCs w:val="18"/>
                          <w:lang w:val="en-US"/>
                        </w:rPr>
                      </m:ctrlPr>
                    </m:sub>
                  </m:sSub>
                  <m:r>
                    <m:rPr/>
                    <w:rPr>
                      <w:rFonts w:hint="default" w:ascii="Cambria Math" w:hAnsi="Cambria Math" w:cs="Cambria Math"/>
                      <w:color w:val="auto"/>
                      <w:sz w:val="18"/>
                      <w:szCs w:val="18"/>
                      <w:lang w:val="en-US" w:eastAsia="zh-CN"/>
                    </w:rPr>
                    <m:t>H</m:t>
                  </m:r>
                  <m:ctrlPr>
                    <w:rPr>
                      <w:rFonts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zn</m:t>
                  </m:r>
                  <m:ctrlPr>
                    <w:rPr>
                      <w:rFonts w:ascii="Cambria Math" w:hAnsi="Cambria Math" w:cs="Cambria Math"/>
                      <w:i/>
                      <w:color w:val="auto"/>
                      <w:sz w:val="18"/>
                      <w:szCs w:val="18"/>
                      <w:lang w:val="en-US"/>
                    </w:rPr>
                  </m:ctrlPr>
                </m:sub>
              </m:sSub>
              <m:r>
                <m:rPr/>
                <w:rPr>
                  <w:rFonts w:hint="default" w:ascii="Cambria Math" w:hAnsi="Cambria Math" w:cs="Cambria Math"/>
                  <w:color w:val="auto"/>
                  <w:sz w:val="18"/>
                  <w:szCs w:val="18"/>
                  <w:lang w:val="en-US" w:eastAsia="zh-CN"/>
                </w:rPr>
                <m:t>(298K)=1002.15kJ/(kg∙Zn)</m:t>
              </m:r>
            </m:oMath>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5</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液态铅带出热</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5</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i w:val="0"/>
                <w:iCs w:val="0"/>
                <w:color w:val="auto"/>
                <w:sz w:val="18"/>
                <w:szCs w:val="18"/>
                <w:vertAlign w:val="baseline"/>
                <w:lang w:val="en-US" w:eastAsia="zh-CN"/>
              </w:rPr>
              <w:t>MJ/h</w:t>
            </w:r>
          </w:p>
        </w:tc>
        <w:tc>
          <w:tcPr>
            <w:tcW w:w="3472" w:type="dxa"/>
            <w:vAlign w:val="center"/>
          </w:tcPr>
          <w:p>
            <w:pPr>
              <w:pStyle w:val="2"/>
              <w:ind w:left="0" w:leftChars="0" w:firstLine="0" w:firstLineChars="0"/>
              <w:jc w:val="left"/>
              <w:rPr>
                <w:rFonts w:hint="default" w:eastAsiaTheme="minorEastAsia"/>
                <w:color w:val="auto"/>
                <w:lang w:val="en-US" w:eastAsia="zh-CN"/>
              </w:rPr>
            </w:pPr>
            <m:oMathPara>
              <m:oMathParaPr>
                <m:jc m:val="left"/>
              </m:oMathParaPr>
              <m:oMath>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m</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5</m:t>
                    </m:r>
                    <m:ctrlPr>
                      <w:rPr>
                        <w:rFonts w:ascii="Cambria Math" w:hAnsi="Cambria Math"/>
                        <w:i/>
                        <w:color w:val="auto"/>
                        <w:sz w:val="18"/>
                        <w:szCs w:val="18"/>
                        <w:lang w:val="en-US"/>
                      </w:rPr>
                    </m:ctrlPr>
                  </m:sub>
                </m:sSub>
                <m:r>
                  <m:rPr/>
                  <w:rPr>
                    <w:rFonts w:hint="default" w:ascii="Cambria Math" w:hAnsi="Cambria Math" w:cs="Cambria Math"/>
                    <w:color w:val="auto"/>
                    <w:sz w:val="18"/>
                    <w:szCs w:val="18"/>
                    <w:lang w:val="en-US"/>
                  </w:rPr>
                  <m:t>×</m:t>
                </m:r>
                <m:sSub>
                  <m:sSubPr>
                    <m:ctrlPr>
                      <w:rPr>
                        <w:rFonts w:hint="default" w:ascii="Cambria Math" w:hAnsi="Cambria Math" w:cs="Cambria Math"/>
                        <w:i/>
                        <w:color w:val="auto"/>
                        <w:sz w:val="18"/>
                        <w:szCs w:val="18"/>
                        <w:lang w:val="en-US" w:eastAsia="zh-CN"/>
                      </w:rPr>
                    </m:ctrlPr>
                  </m:sSubPr>
                  <m:e>
                    <m:r>
                      <m:rPr/>
                      <w:rPr>
                        <w:rFonts w:hint="default" w:ascii="Cambria Math" w:hAnsi="Cambria Math" w:cs="Cambria Math"/>
                        <w:color w:val="auto"/>
                        <w:sz w:val="18"/>
                        <w:szCs w:val="18"/>
                        <w:lang w:val="en-US" w:eastAsia="zh-CN"/>
                      </w:rPr>
                      <m:t>[Pb]</m:t>
                    </m:r>
                    <m:ctrlPr>
                      <w:rPr>
                        <w:rFonts w:hint="default" w:ascii="Cambria Math" w:hAnsi="Cambria Math" w:cs="Cambria Math"/>
                        <w:i/>
                        <w:color w:val="auto"/>
                        <w:sz w:val="18"/>
                        <w:szCs w:val="18"/>
                        <w:lang w:val="en-US" w:eastAsia="zh-CN"/>
                      </w:rPr>
                    </m:ctrlPr>
                  </m:e>
                  <m:sub>
                    <m:r>
                      <m:rPr/>
                      <w:rPr>
                        <w:rFonts w:hint="default" w:ascii="Cambria Math" w:hAnsi="Cambria Math" w:cs="Cambria Math"/>
                        <w:color w:val="auto"/>
                        <w:sz w:val="18"/>
                        <w:szCs w:val="18"/>
                        <w:lang w:val="en-US" w:eastAsia="zh-CN"/>
                      </w:rPr>
                      <m:t>5</m:t>
                    </m:r>
                    <m:ctrlPr>
                      <w:rPr>
                        <w:rFonts w:hint="default" w:ascii="Cambria Math" w:hAnsi="Cambria Math" w:cs="Cambria Math"/>
                        <w:i/>
                        <w:color w:val="auto"/>
                        <w:sz w:val="18"/>
                        <w:szCs w:val="18"/>
                        <w:lang w:val="en-US" w:eastAsia="zh-CN"/>
                      </w:rPr>
                    </m:ctrlPr>
                  </m:sub>
                </m:sSub>
                <m:r>
                  <m:rPr/>
                  <w:rPr>
                    <w:rFonts w:ascii="Cambria Math" w:hAnsi="Cambria Math" w:cs="Cambria Math"/>
                    <w:color w:val="auto"/>
                    <w:sz w:val="18"/>
                    <w:szCs w:val="18"/>
                    <w:lang w:val="en-US"/>
                  </w:rPr>
                  <m:t>×Δ</m:t>
                </m:r>
                <m:sSub>
                  <m:sSubPr>
                    <m:ctrlPr>
                      <w:rPr>
                        <w:rFonts w:ascii="Cambria Math" w:hAnsi="Cambria Math" w:cs="Cambria Math"/>
                        <w:i/>
                        <w:color w:val="auto"/>
                        <w:sz w:val="18"/>
                        <w:szCs w:val="18"/>
                        <w:lang w:val="en-US"/>
                      </w:rPr>
                    </m:ctrlPr>
                  </m:sSubPr>
                  <m:e>
                    <m:r>
                      <m:rPr/>
                      <w:rPr>
                        <w:rFonts w:hint="default" w:ascii="Cambria Math" w:hAnsi="Cambria Math" w:cs="Cambria Math"/>
                        <w:color w:val="auto"/>
                        <w:sz w:val="18"/>
                        <w:szCs w:val="18"/>
                        <w:lang w:val="en-US" w:eastAsia="zh-CN"/>
                      </w:rPr>
                      <m:t>H</m:t>
                    </m:r>
                    <m:ctrlPr>
                      <w:rPr>
                        <w:rFonts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Pb</m:t>
                    </m:r>
                    <m:ctrlPr>
                      <w:rPr>
                        <w:rFonts w:ascii="Cambria Math" w:hAnsi="Cambria Math" w:cs="Cambria Math"/>
                        <w:i/>
                        <w:color w:val="auto"/>
                        <w:sz w:val="18"/>
                        <w:szCs w:val="18"/>
                        <w:lang w:val="en-US"/>
                      </w:rPr>
                    </m:ctrlPr>
                  </m:sub>
                </m:sSub>
                <m:r>
                  <m:rPr/>
                  <w:rPr>
                    <w:rFonts w:hint="default" w:ascii="Cambria Math" w:hAnsi="Cambria Math" w:cs="Cambria Math"/>
                    <w:color w:val="auto"/>
                    <w:sz w:val="18"/>
                    <w:szCs w:val="18"/>
                    <w:lang w:val="en-US" w:eastAsia="zh-CN"/>
                  </w:rPr>
                  <m:t>÷</m:t>
                </m:r>
                <m:r>
                  <m:rPr/>
                  <w:rPr>
                    <w:rFonts w:hint="default" w:ascii="Cambria Math" w:hAnsi="Cambria Math"/>
                    <w:color w:val="auto"/>
                    <w:sz w:val="18"/>
                    <w:szCs w:val="18"/>
                    <w:lang w:val="en-US" w:eastAsia="zh-CN"/>
                  </w:rPr>
                  <m:t>1000</m:t>
                </m:r>
              </m:oMath>
            </m:oMathPara>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粗铅质量</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bscript"/>
                <w:lang w:val="en-US" w:eastAsia="zh-CN"/>
              </w:rPr>
              <w:t>5</w:t>
            </w:r>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kg/h</w:t>
            </w:r>
          </w:p>
        </w:tc>
        <w:tc>
          <w:tcPr>
            <w:tcW w:w="3472"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测试值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（2）</w:t>
            </w:r>
          </w:p>
        </w:tc>
        <w:tc>
          <w:tcPr>
            <w:tcW w:w="1806" w:type="dxa"/>
            <w:vAlign w:val="center"/>
          </w:tcPr>
          <w:p>
            <w:pPr>
              <w:spacing w:line="320" w:lineRule="exact"/>
              <w:jc w:val="left"/>
              <w:rPr>
                <w:rFonts w:hint="eastAsia" w:ascii="Times New Roman" w:hAnsi="Times New Roman" w:eastAsiaTheme="minorEastAsia" w:cstheme="minorBidi"/>
                <w:color w:val="auto"/>
                <w:kern w:val="2"/>
                <w:sz w:val="18"/>
                <w:szCs w:val="22"/>
                <w:lang w:val="en-US" w:eastAsia="zh-CN" w:bidi="ar-SA"/>
              </w:rPr>
            </w:pPr>
            <w:r>
              <w:rPr>
                <w:rFonts w:hint="eastAsia" w:ascii="Times New Roman" w:hAnsi="Times New Roman"/>
                <w:color w:val="auto"/>
                <w:sz w:val="18"/>
              </w:rPr>
              <w:t>粗铅含Pb</w:t>
            </w:r>
          </w:p>
        </w:tc>
        <w:tc>
          <w:tcPr>
            <w:tcW w:w="760" w:type="dxa"/>
            <w:vAlign w:val="center"/>
          </w:tcPr>
          <w:p>
            <w:pPr>
              <w:spacing w:line="320" w:lineRule="exact"/>
              <w:jc w:val="center"/>
              <w:rPr>
                <w:rFonts w:hint="eastAsia" w:ascii="Times New Roman" w:hAnsi="Times New Roman" w:eastAsiaTheme="minorEastAsia" w:cstheme="minorBidi"/>
                <w:color w:val="auto"/>
                <w:kern w:val="2"/>
                <w:sz w:val="18"/>
                <w:szCs w:val="22"/>
                <w:lang w:val="en-US" w:eastAsia="zh-CN" w:bidi="ar-SA"/>
              </w:rPr>
            </w:pPr>
            <w:r>
              <w:rPr>
                <w:rFonts w:hint="eastAsia" w:ascii="Times New Roman" w:hAnsi="Times New Roman"/>
                <w:color w:val="auto"/>
                <w:sz w:val="18"/>
              </w:rPr>
              <w:t>[Pb]</w:t>
            </w:r>
            <w:r>
              <w:rPr>
                <w:rFonts w:hint="eastAsia" w:ascii="Times New Roman" w:hAnsi="Times New Roman"/>
                <w:color w:val="auto"/>
                <w:sz w:val="18"/>
                <w:vertAlign w:val="subscript"/>
                <w:lang w:val="en-US" w:eastAsia="zh-CN"/>
              </w:rPr>
              <w:t>5</w:t>
            </w:r>
          </w:p>
        </w:tc>
        <w:tc>
          <w:tcPr>
            <w:tcW w:w="1007" w:type="dxa"/>
            <w:vAlign w:val="center"/>
          </w:tcPr>
          <w:p>
            <w:pPr>
              <w:spacing w:line="320" w:lineRule="exact"/>
              <w:jc w:val="center"/>
              <w:rPr>
                <w:rFonts w:hint="eastAsia" w:ascii="Times New Roman" w:hAnsi="Times New Roman" w:eastAsiaTheme="minorEastAsia" w:cstheme="minorBidi"/>
                <w:color w:val="auto"/>
                <w:kern w:val="2"/>
                <w:sz w:val="18"/>
                <w:szCs w:val="22"/>
                <w:lang w:val="en-US" w:eastAsia="zh-CN" w:bidi="ar-SA"/>
              </w:rPr>
            </w:pPr>
            <w:r>
              <w:rPr>
                <w:rFonts w:hint="eastAsia" w:ascii="Times New Roman" w:hAnsi="Times New Roman"/>
                <w:color w:val="auto"/>
                <w:sz w:val="18"/>
              </w:rPr>
              <w:t>%</w:t>
            </w:r>
          </w:p>
        </w:tc>
        <w:tc>
          <w:tcPr>
            <w:tcW w:w="3472" w:type="dxa"/>
            <w:vAlign w:val="center"/>
          </w:tcPr>
          <w:p>
            <w:pPr>
              <w:spacing w:line="320" w:lineRule="exact"/>
              <w:jc w:val="left"/>
              <w:rPr>
                <w:rFonts w:hint="eastAsia" w:ascii="Times New Roman" w:hAnsi="Times New Roman" w:eastAsiaTheme="minorEastAsia" w:cstheme="minorBidi"/>
                <w:color w:val="auto"/>
                <w:kern w:val="2"/>
                <w:sz w:val="18"/>
                <w:szCs w:val="22"/>
                <w:lang w:val="en-US" w:eastAsia="zh-CN" w:bidi="ar-SA"/>
              </w:rPr>
            </w:pPr>
            <w:r>
              <w:rPr>
                <w:rFonts w:hint="eastAsia" w:ascii="Times New Roman" w:hAnsi="Times New Roman"/>
                <w:color w:val="auto"/>
                <w:sz w:val="18"/>
              </w:rPr>
              <w:t>分析值</w:t>
            </w:r>
          </w:p>
        </w:tc>
        <w:tc>
          <w:tcPr>
            <w:tcW w:w="844" w:type="dxa"/>
            <w:tcBorders>
              <w:right w:val="nil"/>
            </w:tcBorders>
            <w:vAlign w:val="center"/>
          </w:tcPr>
          <w:p>
            <w:pPr>
              <w:spacing w:line="320" w:lineRule="exact"/>
              <w:jc w:val="center"/>
              <w:rPr>
                <w:rFonts w:hint="default" w:ascii="Times New Roman" w:hAnsi="Times New Roman" w:eastAsiaTheme="minorEastAsia" w:cstheme="minorBidi"/>
                <w:color w:val="auto"/>
                <w:kern w:val="2"/>
                <w:sz w:val="18"/>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（3）</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液态铅焓变</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m:oMathPara>
              <m:oMath>
                <m:r>
                  <m:rPr/>
                  <w:rPr>
                    <w:rFonts w:ascii="Cambria Math" w:hAnsi="Cambria Math" w:cs="Cambria Math"/>
                    <w:color w:val="auto"/>
                    <w:sz w:val="18"/>
                    <w:szCs w:val="18"/>
                    <w:lang w:val="en-US"/>
                  </w:rPr>
                  <m:t>Δ</m:t>
                </m:r>
                <m:sSub>
                  <m:sSubPr>
                    <m:ctrlPr>
                      <w:rPr>
                        <w:rFonts w:ascii="Cambria Math" w:hAnsi="Cambria Math" w:cs="Cambria Math"/>
                        <w:i/>
                        <w:color w:val="auto"/>
                        <w:sz w:val="18"/>
                        <w:szCs w:val="18"/>
                        <w:lang w:val="en-US"/>
                      </w:rPr>
                    </m:ctrlPr>
                  </m:sSubPr>
                  <m:e>
                    <m:r>
                      <m:rPr/>
                      <w:rPr>
                        <w:rFonts w:hint="default" w:ascii="Cambria Math" w:hAnsi="Cambria Math" w:cs="Cambria Math"/>
                        <w:color w:val="auto"/>
                        <w:sz w:val="18"/>
                        <w:szCs w:val="18"/>
                        <w:lang w:val="en-US" w:eastAsia="zh-CN"/>
                      </w:rPr>
                      <m:t>H</m:t>
                    </m:r>
                    <m:ctrlPr>
                      <w:rPr>
                        <w:rFonts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Pb</m:t>
                    </m:r>
                    <m:ctrlPr>
                      <w:rPr>
                        <w:rFonts w:ascii="Cambria Math" w:hAnsi="Cambria Math" w:cs="Cambria Math"/>
                        <w:i/>
                        <w:color w:val="auto"/>
                        <w:sz w:val="18"/>
                        <w:szCs w:val="18"/>
                        <w:lang w:val="en-US"/>
                      </w:rPr>
                    </m:ctrlPr>
                  </m:sub>
                </m:sSub>
              </m:oMath>
            </m:oMathPara>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kJ/(kg·℃)</w:t>
            </w:r>
          </w:p>
        </w:tc>
        <w:tc>
          <w:tcPr>
            <w:tcW w:w="3472" w:type="dxa"/>
            <w:vAlign w:val="center"/>
          </w:tcPr>
          <w:p>
            <w:pPr>
              <w:spacing w:line="320" w:lineRule="exact"/>
              <w:jc w:val="left"/>
              <w:rPr>
                <w:rFonts w:hint="default" w:ascii="Times New Roman" w:hAnsi="Times New Roman" w:eastAsia="宋体"/>
                <w:color w:val="auto"/>
                <w:sz w:val="18"/>
                <w:szCs w:val="18"/>
                <w:vertAlign w:val="baseline"/>
                <w:lang w:val="en-US" w:eastAsia="zh-CN"/>
              </w:rPr>
            </w:pPr>
            <m:oMath>
              <m:sSub>
                <m:sSubPr>
                  <m:ctrlPr>
                    <w:rPr>
                      <w:rFonts w:hint="eastAsia" w:ascii="Cambria Math" w:hAnsi="Cambria Math"/>
                      <w:b w:val="0"/>
                      <w:bCs w:val="0"/>
                      <w:i/>
                      <w:iCs/>
                      <w:color w:val="auto"/>
                      <w:sz w:val="18"/>
                      <w:szCs w:val="18"/>
                      <w:lang w:val="en-US" w:eastAsia="zh-CN"/>
                    </w:rPr>
                  </m:ctrlPr>
                </m:sSubPr>
                <m:e>
                  <m:r>
                    <m:rPr/>
                    <w:rPr>
                      <w:rFonts w:hint="default" w:ascii="Cambria Math" w:hAnsi="Cambria Math"/>
                      <w:color w:val="auto"/>
                      <w:sz w:val="18"/>
                      <w:szCs w:val="18"/>
                      <w:lang w:val="en-US" w:eastAsia="zh-CN"/>
                    </w:rPr>
                    <m:t>[H</m:t>
                  </m:r>
                  <m:ctrlPr>
                    <w:rPr>
                      <w:rFonts w:hint="eastAsia" w:ascii="Cambria Math" w:hAnsi="Cambria Math"/>
                      <w:b w:val="0"/>
                      <w:bCs w:val="0"/>
                      <w:i/>
                      <w:iCs/>
                      <w:color w:val="auto"/>
                      <w:sz w:val="18"/>
                      <w:szCs w:val="18"/>
                      <w:lang w:val="en-US" w:eastAsia="zh-CN"/>
                    </w:rPr>
                  </m:ctrlPr>
                </m:e>
                <m:sub>
                  <m:r>
                    <m:rPr/>
                    <w:rPr>
                      <w:rFonts w:hint="default" w:ascii="Cambria Math" w:hAnsi="Cambria Math"/>
                      <w:color w:val="auto"/>
                      <w:sz w:val="18"/>
                      <w:szCs w:val="18"/>
                      <w:lang w:val="en-US" w:eastAsia="zh-CN"/>
                    </w:rPr>
                    <m:t>Pb</m:t>
                  </m:r>
                  <m:ctrlPr>
                    <w:rPr>
                      <w:rFonts w:hint="eastAsia" w:ascii="Cambria Math" w:hAnsi="Cambria Math"/>
                      <w:b w:val="0"/>
                      <w:bCs w:val="0"/>
                      <w:i/>
                      <w:iCs/>
                      <w:color w:val="auto"/>
                      <w:sz w:val="18"/>
                      <w:szCs w:val="18"/>
                      <w:lang w:val="en-US" w:eastAsia="zh-CN"/>
                    </w:rPr>
                  </m:ctrlPr>
                </m:sub>
              </m:sSub>
              <m:r>
                <m:rPr/>
                <w:rPr>
                  <w:rFonts w:hint="default" w:ascii="Cambria Math" w:hAnsi="Cambria Math"/>
                  <w:color w:val="auto"/>
                  <w:sz w:val="18"/>
                  <w:szCs w:val="18"/>
                  <w:lang w:val="en-US" w:eastAsia="zh-CN"/>
                </w:rPr>
                <m:t>(</m:t>
              </m:r>
              <m:sSub>
                <m:sSubPr>
                  <m:ctrlPr>
                    <w:rPr>
                      <w:rFonts w:hint="default" w:ascii="Cambria Math" w:hAnsi="Cambria Math"/>
                      <w:i/>
                      <w:color w:val="auto"/>
                      <w:sz w:val="18"/>
                      <w:szCs w:val="18"/>
                      <w:lang w:val="en-US" w:eastAsia="zh-CN"/>
                    </w:rPr>
                  </m:ctrlPr>
                </m:sSubPr>
                <m:e>
                  <m:r>
                    <m:rPr/>
                    <w:rPr>
                      <w:rFonts w:hint="default" w:ascii="Cambria Math" w:hAnsi="Cambria Math"/>
                      <w:color w:val="auto"/>
                      <w:sz w:val="18"/>
                      <w:szCs w:val="18"/>
                      <w:lang w:val="en-US" w:eastAsia="zh-CN"/>
                    </w:rPr>
                    <m:t>t</m:t>
                  </m:r>
                  <m:ctrlPr>
                    <w:rPr>
                      <w:rFonts w:hint="default" w:ascii="Cambria Math" w:hAnsi="Cambria Math"/>
                      <w:i/>
                      <w:color w:val="auto"/>
                      <w:sz w:val="18"/>
                      <w:szCs w:val="18"/>
                      <w:lang w:val="en-US" w:eastAsia="zh-CN"/>
                    </w:rPr>
                  </m:ctrlPr>
                </m:e>
                <m:sub>
                  <m:r>
                    <m:rPr/>
                    <w:rPr>
                      <w:rFonts w:hint="default" w:ascii="Cambria Math" w:hAnsi="Cambria Math"/>
                      <w:color w:val="auto"/>
                      <w:sz w:val="18"/>
                      <w:szCs w:val="18"/>
                      <w:lang w:val="en-US" w:eastAsia="zh-CN"/>
                    </w:rPr>
                    <m:t>7</m:t>
                  </m:r>
                  <m:ctrlPr>
                    <w:rPr>
                      <w:rFonts w:hint="default" w:ascii="Cambria Math" w:hAnsi="Cambria Math"/>
                      <w:i/>
                      <w:color w:val="auto"/>
                      <w:sz w:val="18"/>
                      <w:szCs w:val="18"/>
                      <w:lang w:val="en-US" w:eastAsia="zh-CN"/>
                    </w:rPr>
                  </m:ctrlPr>
                </m:sub>
              </m:sSub>
              <m:r>
                <m:rPr/>
                <w:rPr>
                  <w:rFonts w:hint="default" w:ascii="Cambria Math" w:hAnsi="Cambria Math"/>
                  <w:color w:val="auto"/>
                  <w:sz w:val="18"/>
                  <w:szCs w:val="18"/>
                  <w:lang w:val="en-US" w:eastAsia="zh-CN"/>
                </w:rPr>
                <m:t>)−</m:t>
              </m:r>
              <m:sSub>
                <m:sSubPr>
                  <m:ctrlPr>
                    <w:rPr>
                      <w:rFonts w:hint="eastAsia" w:ascii="Cambria Math" w:hAnsi="Cambria Math"/>
                      <w:b w:val="0"/>
                      <w:bCs w:val="0"/>
                      <w:i/>
                      <w:iCs/>
                      <w:color w:val="auto"/>
                      <w:sz w:val="18"/>
                      <w:szCs w:val="18"/>
                      <w:lang w:val="en-US" w:eastAsia="zh-CN"/>
                    </w:rPr>
                  </m:ctrlPr>
                </m:sSubPr>
                <m:e>
                  <m:r>
                    <m:rPr/>
                    <w:rPr>
                      <w:rFonts w:hint="default" w:ascii="Cambria Math" w:hAnsi="Cambria Math"/>
                      <w:color w:val="auto"/>
                      <w:sz w:val="18"/>
                      <w:szCs w:val="18"/>
                      <w:lang w:val="en-US" w:eastAsia="zh-CN"/>
                    </w:rPr>
                    <m:t>H</m:t>
                  </m:r>
                  <m:ctrlPr>
                    <w:rPr>
                      <w:rFonts w:hint="eastAsia" w:ascii="Cambria Math" w:hAnsi="Cambria Math"/>
                      <w:b w:val="0"/>
                      <w:bCs w:val="0"/>
                      <w:i/>
                      <w:iCs/>
                      <w:color w:val="auto"/>
                      <w:sz w:val="18"/>
                      <w:szCs w:val="18"/>
                      <w:lang w:val="en-US" w:eastAsia="zh-CN"/>
                    </w:rPr>
                  </m:ctrlPr>
                </m:e>
                <m:sub>
                  <m:r>
                    <m:rPr/>
                    <w:rPr>
                      <w:rFonts w:hint="default" w:ascii="Cambria Math" w:hAnsi="Cambria Math"/>
                      <w:color w:val="auto"/>
                      <w:sz w:val="18"/>
                      <w:szCs w:val="18"/>
                      <w:lang w:val="en-US" w:eastAsia="zh-CN"/>
                    </w:rPr>
                    <m:t>Pb</m:t>
                  </m:r>
                  <m:ctrlPr>
                    <w:rPr>
                      <w:rFonts w:hint="eastAsia" w:ascii="Cambria Math" w:hAnsi="Cambria Math"/>
                      <w:b w:val="0"/>
                      <w:bCs w:val="0"/>
                      <w:i/>
                      <w:iCs/>
                      <w:color w:val="auto"/>
                      <w:sz w:val="18"/>
                      <w:szCs w:val="18"/>
                      <w:lang w:val="en-US" w:eastAsia="zh-CN"/>
                    </w:rPr>
                  </m:ctrlPr>
                </m:sub>
              </m:sSub>
              <m:r>
                <m:rPr/>
                <w:rPr>
                  <w:rFonts w:hint="default" w:ascii="Cambria Math" w:hAnsi="Cambria Math"/>
                  <w:color w:val="auto"/>
                  <w:sz w:val="18"/>
                  <w:szCs w:val="18"/>
                  <w:lang w:val="en-US" w:eastAsia="zh-CN"/>
                </w:rPr>
                <m:t>(298K)]</m:t>
              </m:r>
              <m:r>
                <m:rPr/>
                <w:rPr>
                  <w:rFonts w:hint="default" w:ascii="Cambria Math" w:hAnsi="Cambria Math" w:cs="Cambria Math"/>
                  <w:color w:val="auto"/>
                  <w:sz w:val="18"/>
                  <w:szCs w:val="18"/>
                  <w:lang w:val="en-US" w:eastAsia="zh-CN"/>
                </w:rPr>
                <m:t>×</m:t>
              </m:r>
              <m:r>
                <m:rPr/>
                <w:rPr>
                  <w:rFonts w:hint="default" w:ascii="Cambria Math" w:hAnsi="Cambria Math"/>
                  <w:color w:val="auto"/>
                  <w:sz w:val="18"/>
                  <w:szCs w:val="18"/>
                  <w:lang w:val="en-US" w:eastAsia="zh-CN"/>
                </w:rPr>
                <m:t>1000</m:t>
              </m:r>
              <m:r>
                <m:rPr/>
                <w:rPr>
                  <w:rFonts w:hint="default" w:ascii="Cambria Math" w:hAnsi="Cambria Math" w:cs="Cambria Math"/>
                  <w:color w:val="auto"/>
                  <w:sz w:val="18"/>
                  <w:szCs w:val="18"/>
                  <w:lang w:val="en-US" w:eastAsia="zh-CN"/>
                </w:rPr>
                <m:t>÷207</m:t>
              </m:r>
            </m:oMath>
            <w:r>
              <w:rPr>
                <w:rFonts w:hint="default" w:ascii="Cambria Math" w:hAnsi="Cambria Math"/>
                <w:i/>
                <w:color w:val="auto"/>
                <w:sz w:val="18"/>
                <w:szCs w:val="18"/>
                <w:lang w:val="en-US" w:eastAsia="zh-CN"/>
              </w:rPr>
              <w:t xml:space="preserve"> </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（a）</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t</w:t>
            </w:r>
            <w:r>
              <w:rPr>
                <w:rFonts w:hint="eastAsia" w:ascii="Times New Roman" w:hAnsi="Times New Roman" w:eastAsia="宋体"/>
                <w:color w:val="auto"/>
                <w:sz w:val="18"/>
                <w:szCs w:val="18"/>
                <w:vertAlign w:val="subscript"/>
                <w:lang w:val="en-US" w:eastAsia="zh-CN"/>
              </w:rPr>
              <w:t>7</w:t>
            </w:r>
            <w:r>
              <w:rPr>
                <w:rFonts w:hint="eastAsia" w:ascii="Times New Roman" w:hAnsi="Times New Roman" w:eastAsia="宋体"/>
                <w:color w:val="auto"/>
                <w:sz w:val="18"/>
                <w:szCs w:val="18"/>
                <w:vertAlign w:val="baseline"/>
                <w:lang w:val="en-US" w:eastAsia="zh-CN"/>
              </w:rPr>
              <w:t>时液态铅焓</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m:oMathPara>
              <m:oMath>
                <m:sSub>
                  <m:sSubPr>
                    <m:ctrlPr>
                      <w:rPr>
                        <w:rFonts w:hint="eastAsia" w:ascii="Cambria Math" w:hAnsi="Cambria Math"/>
                        <w:b w:val="0"/>
                        <w:bCs w:val="0"/>
                        <w:i/>
                        <w:iCs/>
                        <w:color w:val="auto"/>
                        <w:sz w:val="18"/>
                        <w:szCs w:val="18"/>
                        <w:lang w:val="en-US" w:eastAsia="zh-CN"/>
                      </w:rPr>
                    </m:ctrlPr>
                  </m:sSubPr>
                  <m:e>
                    <m:r>
                      <m:rPr/>
                      <w:rPr>
                        <w:rFonts w:hint="default" w:ascii="Cambria Math" w:hAnsi="Cambria Math"/>
                        <w:color w:val="auto"/>
                        <w:sz w:val="18"/>
                        <w:szCs w:val="18"/>
                        <w:lang w:val="en-US" w:eastAsia="zh-CN"/>
                      </w:rPr>
                      <m:t>H</m:t>
                    </m:r>
                    <m:ctrlPr>
                      <w:rPr>
                        <w:rFonts w:hint="eastAsia" w:ascii="Cambria Math" w:hAnsi="Cambria Math"/>
                        <w:b w:val="0"/>
                        <w:bCs w:val="0"/>
                        <w:i/>
                        <w:iCs/>
                        <w:color w:val="auto"/>
                        <w:sz w:val="18"/>
                        <w:szCs w:val="18"/>
                        <w:lang w:val="en-US" w:eastAsia="zh-CN"/>
                      </w:rPr>
                    </m:ctrlPr>
                  </m:e>
                  <m:sub>
                    <m:r>
                      <m:rPr/>
                      <w:rPr>
                        <w:rFonts w:hint="default" w:ascii="Cambria Math" w:hAnsi="Cambria Math"/>
                        <w:color w:val="auto"/>
                        <w:sz w:val="18"/>
                        <w:szCs w:val="18"/>
                        <w:lang w:val="en-US" w:eastAsia="zh-CN"/>
                      </w:rPr>
                      <m:t>Pb</m:t>
                    </m:r>
                    <m:ctrlPr>
                      <w:rPr>
                        <w:rFonts w:hint="eastAsia" w:ascii="Cambria Math" w:hAnsi="Cambria Math"/>
                        <w:b w:val="0"/>
                        <w:bCs w:val="0"/>
                        <w:i/>
                        <w:iCs/>
                        <w:color w:val="auto"/>
                        <w:sz w:val="18"/>
                        <w:szCs w:val="18"/>
                        <w:lang w:val="en-US" w:eastAsia="zh-CN"/>
                      </w:rPr>
                    </m:ctrlPr>
                  </m:sub>
                </m:sSub>
                <m:r>
                  <m:rPr/>
                  <w:rPr>
                    <w:rFonts w:hint="default" w:ascii="Cambria Math" w:hAnsi="Cambria Math"/>
                    <w:color w:val="auto"/>
                    <w:sz w:val="18"/>
                    <w:szCs w:val="18"/>
                    <w:lang w:val="en-US" w:eastAsia="zh-CN"/>
                  </w:rPr>
                  <m:t>(</m:t>
                </m:r>
                <m:sSub>
                  <m:sSubPr>
                    <m:ctrlPr>
                      <w:rPr>
                        <w:rFonts w:hint="default" w:ascii="Cambria Math" w:hAnsi="Cambria Math"/>
                        <w:i/>
                        <w:color w:val="auto"/>
                        <w:sz w:val="18"/>
                        <w:szCs w:val="18"/>
                        <w:lang w:val="en-US" w:eastAsia="zh-CN"/>
                      </w:rPr>
                    </m:ctrlPr>
                  </m:sSubPr>
                  <m:e>
                    <m:r>
                      <m:rPr/>
                      <w:rPr>
                        <w:rFonts w:hint="default" w:ascii="Cambria Math" w:hAnsi="Cambria Math"/>
                        <w:color w:val="auto"/>
                        <w:sz w:val="18"/>
                        <w:szCs w:val="18"/>
                        <w:lang w:val="en-US" w:eastAsia="zh-CN"/>
                      </w:rPr>
                      <m:t>t</m:t>
                    </m:r>
                    <m:ctrlPr>
                      <w:rPr>
                        <w:rFonts w:hint="default" w:ascii="Cambria Math" w:hAnsi="Cambria Math"/>
                        <w:i/>
                        <w:color w:val="auto"/>
                        <w:sz w:val="18"/>
                        <w:szCs w:val="18"/>
                        <w:lang w:val="en-US" w:eastAsia="zh-CN"/>
                      </w:rPr>
                    </m:ctrlPr>
                  </m:e>
                  <m:sub>
                    <m:r>
                      <m:rPr/>
                      <w:rPr>
                        <w:rFonts w:hint="default" w:ascii="Cambria Math" w:hAnsi="Cambria Math"/>
                        <w:color w:val="auto"/>
                        <w:sz w:val="18"/>
                        <w:szCs w:val="18"/>
                        <w:lang w:val="en-US" w:eastAsia="zh-CN"/>
                      </w:rPr>
                      <m:t>7</m:t>
                    </m:r>
                    <m:ctrlPr>
                      <w:rPr>
                        <w:rFonts w:hint="default" w:ascii="Cambria Math" w:hAnsi="Cambria Math"/>
                        <w:i/>
                        <w:color w:val="auto"/>
                        <w:sz w:val="18"/>
                        <w:szCs w:val="18"/>
                        <w:lang w:val="en-US" w:eastAsia="zh-CN"/>
                      </w:rPr>
                    </m:ctrlPr>
                  </m:sub>
                </m:sSub>
                <m:r>
                  <m:rPr/>
                  <w:rPr>
                    <w:rFonts w:hint="default" w:ascii="Cambria Math" w:hAnsi="Cambria Math"/>
                    <w:color w:val="auto"/>
                    <w:sz w:val="18"/>
                    <w:szCs w:val="18"/>
                    <w:lang w:val="en-US" w:eastAsia="zh-CN"/>
                  </w:rPr>
                  <m:t>)</m:t>
                </m:r>
              </m:oMath>
            </m:oMathPara>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kJ/mol</w:t>
            </w:r>
          </w:p>
        </w:tc>
        <w:tc>
          <w:tcPr>
            <w:tcW w:w="3472" w:type="dxa"/>
            <w:vAlign w:val="center"/>
          </w:tcPr>
          <w:p>
            <w:pPr>
              <w:spacing w:line="320" w:lineRule="exact"/>
              <w:jc w:val="left"/>
              <w:rPr>
                <w:rFonts w:hint="eastAsia" w:hAnsi="Cambria Math"/>
                <w:i w:val="0"/>
                <w:color w:val="auto"/>
                <w:sz w:val="18"/>
                <w:szCs w:val="18"/>
                <w:lang w:val="en-US" w:eastAsia="zh-CN"/>
              </w:rPr>
            </w:pPr>
            <w:r>
              <w:rPr>
                <w:rFonts w:hint="eastAsia" w:hAnsi="Cambria Math"/>
                <w:b w:val="0"/>
                <w:bCs w:val="0"/>
                <w:i w:val="0"/>
                <w:iCs/>
                <w:color w:val="auto"/>
                <w:sz w:val="18"/>
                <w:szCs w:val="18"/>
                <w:lang w:val="en-US" w:eastAsia="zh-CN"/>
              </w:rPr>
              <w:t>按</w:t>
            </w:r>
            <w:r>
              <w:rPr>
                <w:rFonts w:hint="eastAsia" w:ascii="Times New Roman" w:hAnsi="Times New Roman" w:eastAsia="宋体"/>
                <w:color w:val="auto"/>
                <w:sz w:val="18"/>
                <w:szCs w:val="18"/>
                <w:vertAlign w:val="baseline"/>
                <w:lang w:val="en-US" w:eastAsia="zh-CN"/>
              </w:rPr>
              <w:t>t</w:t>
            </w:r>
            <w:r>
              <w:rPr>
                <w:rFonts w:hint="eastAsia" w:ascii="Times New Roman" w:hAnsi="Times New Roman" w:eastAsia="宋体"/>
                <w:color w:val="auto"/>
                <w:sz w:val="18"/>
                <w:szCs w:val="18"/>
                <w:vertAlign w:val="subscript"/>
                <w:lang w:val="en-US" w:eastAsia="zh-CN"/>
              </w:rPr>
              <w:t>7</w:t>
            </w:r>
            <w:r>
              <w:rPr>
                <w:rFonts w:hint="eastAsia" w:hAnsi="Cambria Math"/>
                <w:b w:val="0"/>
                <w:bCs w:val="0"/>
                <w:i w:val="0"/>
                <w:iCs/>
                <w:color w:val="auto"/>
                <w:sz w:val="18"/>
                <w:szCs w:val="18"/>
                <w:lang w:val="en-US" w:eastAsia="zh-CN"/>
              </w:rPr>
              <w:t>查《无机物热力学数据手册（梁英教、车荫昌主编）》，</w:t>
            </w:r>
            <m:oMath>
              <m:sSub>
                <m:sSubPr>
                  <m:ctrlPr>
                    <w:rPr>
                      <w:rFonts w:hint="eastAsia" w:ascii="Cambria Math" w:hAnsi="Cambria Math"/>
                      <w:b w:val="0"/>
                      <w:bCs w:val="0"/>
                      <w:i/>
                      <w:iCs/>
                      <w:color w:val="auto"/>
                      <w:sz w:val="18"/>
                      <w:szCs w:val="18"/>
                      <w:lang w:val="en-US" w:eastAsia="zh-CN"/>
                    </w:rPr>
                  </m:ctrlPr>
                </m:sSubPr>
                <m:e>
                  <m:r>
                    <m:rPr/>
                    <w:rPr>
                      <w:rFonts w:hint="default" w:ascii="Cambria Math" w:hAnsi="Cambria Math"/>
                      <w:color w:val="auto"/>
                      <w:sz w:val="18"/>
                      <w:szCs w:val="18"/>
                      <w:lang w:val="en-US" w:eastAsia="zh-CN"/>
                    </w:rPr>
                    <m:t>H</m:t>
                  </m:r>
                  <m:ctrlPr>
                    <w:rPr>
                      <w:rFonts w:hint="eastAsia" w:ascii="Cambria Math" w:hAnsi="Cambria Math"/>
                      <w:b w:val="0"/>
                      <w:bCs w:val="0"/>
                      <w:i/>
                      <w:iCs/>
                      <w:color w:val="auto"/>
                      <w:sz w:val="18"/>
                      <w:szCs w:val="18"/>
                      <w:lang w:val="en-US" w:eastAsia="zh-CN"/>
                    </w:rPr>
                  </m:ctrlPr>
                </m:e>
                <m:sub>
                  <m:r>
                    <m:rPr/>
                    <w:rPr>
                      <w:rFonts w:hint="default" w:ascii="Cambria Math" w:hAnsi="Cambria Math"/>
                      <w:color w:val="auto"/>
                      <w:sz w:val="18"/>
                      <w:szCs w:val="18"/>
                      <w:lang w:val="en-US" w:eastAsia="zh-CN"/>
                    </w:rPr>
                    <m:t>Pb</m:t>
                  </m:r>
                  <m:ctrlPr>
                    <w:rPr>
                      <w:rFonts w:hint="eastAsia" w:ascii="Cambria Math" w:hAnsi="Cambria Math"/>
                      <w:b w:val="0"/>
                      <w:bCs w:val="0"/>
                      <w:i/>
                      <w:iCs/>
                      <w:color w:val="auto"/>
                      <w:sz w:val="18"/>
                      <w:szCs w:val="18"/>
                      <w:lang w:val="en-US" w:eastAsia="zh-CN"/>
                    </w:rPr>
                  </m:ctrlPr>
                </m:sub>
              </m:sSub>
              <m:r>
                <m:rPr/>
                <w:rPr>
                  <w:rFonts w:hint="default" w:ascii="Cambria Math" w:hAnsi="Cambria Math"/>
                  <w:color w:val="auto"/>
                  <w:sz w:val="18"/>
                  <w:szCs w:val="18"/>
                  <w:lang w:val="en-US" w:eastAsia="zh-CN"/>
                </w:rPr>
                <m:t>(1400K)=36.83kJ/mol</m:t>
              </m:r>
            </m:oMath>
            <w:r>
              <w:rPr>
                <w:rFonts w:hint="eastAsia" w:hAnsi="Cambria Math"/>
                <w:i w:val="0"/>
                <w:color w:val="auto"/>
                <w:sz w:val="18"/>
                <w:szCs w:val="18"/>
                <w:lang w:val="en-US" w:eastAsia="zh-CN"/>
              </w:rPr>
              <w:t>，</w:t>
            </w:r>
            <m:oMath>
              <m:sSub>
                <m:sSubPr>
                  <m:ctrlPr>
                    <w:rPr>
                      <w:rFonts w:hint="eastAsia" w:ascii="Cambria Math" w:hAnsi="Cambria Math"/>
                      <w:b w:val="0"/>
                      <w:bCs w:val="0"/>
                      <w:i/>
                      <w:iCs/>
                      <w:color w:val="auto"/>
                      <w:sz w:val="18"/>
                      <w:szCs w:val="18"/>
                      <w:lang w:val="en-US" w:eastAsia="zh-CN"/>
                    </w:rPr>
                  </m:ctrlPr>
                </m:sSubPr>
                <m:e>
                  <m:r>
                    <m:rPr/>
                    <w:rPr>
                      <w:rFonts w:hint="default" w:ascii="Cambria Math" w:hAnsi="Cambria Math"/>
                      <w:color w:val="auto"/>
                      <w:sz w:val="18"/>
                      <w:szCs w:val="18"/>
                      <w:lang w:val="en-US" w:eastAsia="zh-CN"/>
                    </w:rPr>
                    <m:t>H</m:t>
                  </m:r>
                  <m:ctrlPr>
                    <w:rPr>
                      <w:rFonts w:hint="eastAsia" w:ascii="Cambria Math" w:hAnsi="Cambria Math"/>
                      <w:b w:val="0"/>
                      <w:bCs w:val="0"/>
                      <w:i/>
                      <w:iCs/>
                      <w:color w:val="auto"/>
                      <w:sz w:val="18"/>
                      <w:szCs w:val="18"/>
                      <w:lang w:val="en-US" w:eastAsia="zh-CN"/>
                    </w:rPr>
                  </m:ctrlPr>
                </m:e>
                <m:sub>
                  <m:r>
                    <m:rPr/>
                    <w:rPr>
                      <w:rFonts w:hint="default" w:ascii="Cambria Math" w:hAnsi="Cambria Math"/>
                      <w:color w:val="auto"/>
                      <w:sz w:val="18"/>
                      <w:szCs w:val="18"/>
                      <w:lang w:val="en-US" w:eastAsia="zh-CN"/>
                    </w:rPr>
                    <m:t>Pb</m:t>
                  </m:r>
                  <m:ctrlPr>
                    <w:rPr>
                      <w:rFonts w:hint="eastAsia" w:ascii="Cambria Math" w:hAnsi="Cambria Math"/>
                      <w:b w:val="0"/>
                      <w:bCs w:val="0"/>
                      <w:i/>
                      <w:iCs/>
                      <w:color w:val="auto"/>
                      <w:sz w:val="18"/>
                      <w:szCs w:val="18"/>
                      <w:lang w:val="en-US" w:eastAsia="zh-CN"/>
                    </w:rPr>
                  </m:ctrlPr>
                </m:sub>
              </m:sSub>
              <m:r>
                <m:rPr/>
                <w:rPr>
                  <w:rFonts w:hint="default" w:ascii="Cambria Math" w:hAnsi="Cambria Math"/>
                  <w:color w:val="auto"/>
                  <w:sz w:val="18"/>
                  <w:szCs w:val="18"/>
                  <w:lang w:val="en-US" w:eastAsia="zh-CN"/>
                </w:rPr>
                <m:t>(1400K)=42.57kJ/mol</m:t>
              </m:r>
            </m:oMath>
            <w:r>
              <w:rPr>
                <w:rFonts w:hint="eastAsia" w:hAnsi="Cambria Math"/>
                <w:i w:val="0"/>
                <w:color w:val="auto"/>
                <w:sz w:val="18"/>
                <w:szCs w:val="18"/>
                <w:lang w:val="en-US" w:eastAsia="zh-CN"/>
              </w:rPr>
              <w:t>；</w:t>
            </w:r>
          </w:p>
          <w:p>
            <w:pPr>
              <w:spacing w:line="320" w:lineRule="exact"/>
              <w:jc w:val="left"/>
              <w:rPr>
                <w:rFonts w:hint="default" w:ascii="Times New Roman" w:hAnsi="Times New Roman" w:eastAsia="宋体"/>
                <w:color w:val="auto"/>
                <w:sz w:val="18"/>
                <w:szCs w:val="18"/>
                <w:vertAlign w:val="baseline"/>
                <w:lang w:val="en-US" w:eastAsia="zh-CN"/>
              </w:rPr>
            </w:pPr>
            <w:r>
              <w:rPr>
                <w:rFonts w:hint="eastAsia" w:hAnsi="Cambria Math"/>
                <w:i w:val="0"/>
                <w:color w:val="auto"/>
                <w:sz w:val="18"/>
                <w:szCs w:val="18"/>
                <w:lang w:val="en-US" w:eastAsia="zh-CN"/>
              </w:rPr>
              <w:t>当</w:t>
            </w:r>
            <m:oMath>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t</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7</m:t>
                  </m:r>
                  <m:ctrlPr>
                    <w:rPr>
                      <w:rFonts w:ascii="Cambria Math" w:hAnsi="Cambria Math"/>
                      <w:i/>
                      <w:color w:val="auto"/>
                      <w:sz w:val="18"/>
                      <w:szCs w:val="18"/>
                      <w:lang w:val="en-US"/>
                    </w:rPr>
                  </m:ctrlPr>
                </m:sub>
              </m:sSub>
              <m:r>
                <m:rPr/>
                <w:rPr>
                  <w:rFonts w:hint="default" w:ascii="Cambria Math" w:hAnsi="Cambria Math"/>
                  <w:color w:val="auto"/>
                  <w:sz w:val="18"/>
                  <w:szCs w:val="18"/>
                  <w:lang w:val="en-US" w:eastAsia="zh-CN"/>
                </w:rPr>
                <m:t>=1280</m:t>
              </m:r>
              <m:r>
                <m:rPr/>
                <w:rPr>
                  <w:rFonts w:hint="default" w:ascii="Cambria Math" w:hAnsi="Cambria Math" w:cs="Cambria Math"/>
                  <w:color w:val="auto"/>
                  <w:sz w:val="18"/>
                  <w:szCs w:val="18"/>
                  <w:lang w:val="en-US" w:eastAsia="zh-CN"/>
                </w:rPr>
                <m:t>℃</m:t>
              </m:r>
              <m:r>
                <m:rPr>
                  <m:sty m:val="p"/>
                </m:rPr>
                <w:rPr>
                  <w:rFonts w:hint="eastAsia" w:ascii="Cambria Math" w:hAnsi="Cambria Math"/>
                  <w:color w:val="auto"/>
                  <w:sz w:val="18"/>
                  <w:szCs w:val="18"/>
                  <w:lang w:val="en-US" w:eastAsia="zh-CN"/>
                </w:rPr>
                <m:t>时</m:t>
              </m:r>
            </m:oMath>
            <w:r>
              <w:rPr>
                <w:rFonts w:hint="eastAsia" w:hAnsi="Cambria Math"/>
                <w:i/>
                <w:color w:val="auto"/>
                <w:sz w:val="18"/>
                <w:szCs w:val="18"/>
                <w:lang w:val="en-US" w:eastAsia="zh-CN"/>
              </w:rPr>
              <w:t>，</w:t>
            </w:r>
            <w:r>
              <w:rPr>
                <w:rFonts w:hint="eastAsia" w:hAnsi="Cambria Math"/>
                <w:i w:val="0"/>
                <w:color w:val="auto"/>
                <w:sz w:val="18"/>
                <w:szCs w:val="18"/>
                <w:lang w:val="en-US" w:eastAsia="zh-CN"/>
              </w:rPr>
              <w:t>计算得</w:t>
            </w:r>
            <m:oMath>
              <m:sSub>
                <m:sSubPr>
                  <m:ctrlPr>
                    <w:rPr>
                      <w:rFonts w:hint="eastAsia" w:ascii="Cambria Math" w:hAnsi="Cambria Math"/>
                      <w:b w:val="0"/>
                      <w:bCs w:val="0"/>
                      <w:i/>
                      <w:iCs/>
                      <w:color w:val="auto"/>
                      <w:sz w:val="18"/>
                      <w:szCs w:val="18"/>
                      <w:lang w:val="en-US" w:eastAsia="zh-CN"/>
                    </w:rPr>
                  </m:ctrlPr>
                </m:sSubPr>
                <m:e>
                  <m:r>
                    <m:rPr/>
                    <w:rPr>
                      <w:rFonts w:hint="default" w:ascii="Cambria Math" w:hAnsi="Cambria Math"/>
                      <w:color w:val="auto"/>
                      <w:sz w:val="18"/>
                      <w:szCs w:val="18"/>
                      <w:lang w:val="en-US" w:eastAsia="zh-CN"/>
                    </w:rPr>
                    <m:t>H</m:t>
                  </m:r>
                  <m:ctrlPr>
                    <w:rPr>
                      <w:rFonts w:hint="eastAsia" w:ascii="Cambria Math" w:hAnsi="Cambria Math"/>
                      <w:b w:val="0"/>
                      <w:bCs w:val="0"/>
                      <w:i/>
                      <w:iCs/>
                      <w:color w:val="auto"/>
                      <w:sz w:val="18"/>
                      <w:szCs w:val="18"/>
                      <w:lang w:val="en-US" w:eastAsia="zh-CN"/>
                    </w:rPr>
                  </m:ctrlPr>
                </m:e>
                <m:sub>
                  <m:r>
                    <m:rPr/>
                    <w:rPr>
                      <w:rFonts w:hint="default" w:ascii="Cambria Math" w:hAnsi="Cambria Math"/>
                      <w:color w:val="auto"/>
                      <w:sz w:val="18"/>
                      <w:szCs w:val="18"/>
                      <w:lang w:val="en-US" w:eastAsia="zh-CN"/>
                    </w:rPr>
                    <m:t>Pb</m:t>
                  </m:r>
                  <m:ctrlPr>
                    <w:rPr>
                      <w:rFonts w:hint="eastAsia" w:ascii="Cambria Math" w:hAnsi="Cambria Math"/>
                      <w:b w:val="0"/>
                      <w:bCs w:val="0"/>
                      <w:i/>
                      <w:iCs/>
                      <w:color w:val="auto"/>
                      <w:sz w:val="18"/>
                      <w:szCs w:val="18"/>
                      <w:lang w:val="en-US" w:eastAsia="zh-CN"/>
                    </w:rPr>
                  </m:ctrlPr>
                </m:sub>
              </m:sSub>
              <m:r>
                <m:rPr/>
                <w:rPr>
                  <w:rFonts w:hint="default" w:ascii="Cambria Math" w:hAnsi="Cambria Math"/>
                  <w:color w:val="auto"/>
                  <w:sz w:val="18"/>
                  <w:szCs w:val="18"/>
                  <w:lang w:val="en-US" w:eastAsia="zh-CN"/>
                </w:rPr>
                <m:t>(</m:t>
              </m:r>
              <m:sSub>
                <m:sSubPr>
                  <m:ctrlPr>
                    <w:rPr>
                      <w:rFonts w:hint="default" w:ascii="Cambria Math" w:hAnsi="Cambria Math"/>
                      <w:i/>
                      <w:color w:val="auto"/>
                      <w:sz w:val="18"/>
                      <w:szCs w:val="18"/>
                      <w:lang w:val="en-US" w:eastAsia="zh-CN"/>
                    </w:rPr>
                  </m:ctrlPr>
                </m:sSubPr>
                <m:e>
                  <m:r>
                    <m:rPr/>
                    <w:rPr>
                      <w:rFonts w:hint="default" w:ascii="Cambria Math" w:hAnsi="Cambria Math"/>
                      <w:color w:val="auto"/>
                      <w:sz w:val="18"/>
                      <w:szCs w:val="18"/>
                      <w:lang w:val="en-US" w:eastAsia="zh-CN"/>
                    </w:rPr>
                    <m:t>t</m:t>
                  </m:r>
                  <m:ctrlPr>
                    <w:rPr>
                      <w:rFonts w:hint="default" w:ascii="Cambria Math" w:hAnsi="Cambria Math"/>
                      <w:i/>
                      <w:color w:val="auto"/>
                      <w:sz w:val="18"/>
                      <w:szCs w:val="18"/>
                      <w:lang w:val="en-US" w:eastAsia="zh-CN"/>
                    </w:rPr>
                  </m:ctrlPr>
                </m:e>
                <m:sub>
                  <m:r>
                    <m:rPr/>
                    <w:rPr>
                      <w:rFonts w:hint="default" w:ascii="Cambria Math" w:hAnsi="Cambria Math"/>
                      <w:color w:val="auto"/>
                      <w:sz w:val="18"/>
                      <w:szCs w:val="18"/>
                      <w:lang w:val="en-US" w:eastAsia="zh-CN"/>
                    </w:rPr>
                    <m:t>7</m:t>
                  </m:r>
                  <m:ctrlPr>
                    <w:rPr>
                      <w:rFonts w:hint="default" w:ascii="Cambria Math" w:hAnsi="Cambria Math"/>
                      <w:i/>
                      <w:color w:val="auto"/>
                      <w:sz w:val="18"/>
                      <w:szCs w:val="18"/>
                      <w:lang w:val="en-US" w:eastAsia="zh-CN"/>
                    </w:rPr>
                  </m:ctrlPr>
                </m:sub>
              </m:sSub>
              <m:r>
                <m:rPr/>
                <w:rPr>
                  <w:rFonts w:hint="default" w:ascii="Cambria Math" w:hAnsi="Cambria Math"/>
                  <w:color w:val="auto"/>
                  <w:sz w:val="18"/>
                  <w:szCs w:val="18"/>
                  <w:lang w:val="en-US" w:eastAsia="zh-CN"/>
                </w:rPr>
                <m:t>)=41.22kJ/mol</m:t>
              </m:r>
            </m:oMath>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6</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炉渣带出热</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6</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i w:val="0"/>
                <w:iCs w:val="0"/>
                <w:color w:val="auto"/>
                <w:sz w:val="18"/>
                <w:szCs w:val="18"/>
                <w:vertAlign w:val="baseline"/>
                <w:lang w:val="en-US" w:eastAsia="zh-CN"/>
              </w:rPr>
              <w:t>MJ/h</w:t>
            </w:r>
          </w:p>
        </w:tc>
        <w:tc>
          <w:tcPr>
            <w:tcW w:w="3472" w:type="dxa"/>
            <w:vAlign w:val="center"/>
          </w:tcPr>
          <w:p>
            <w:pPr>
              <w:pStyle w:val="2"/>
              <w:ind w:left="0" w:leftChars="0" w:firstLine="0" w:firstLineChars="0"/>
              <w:rPr>
                <w:rFonts w:hint="default" w:eastAsiaTheme="minorEastAsia"/>
                <w:color w:val="auto"/>
                <w:lang w:val="en-US" w:eastAsia="zh-CN"/>
              </w:rPr>
            </w:pPr>
            <m:oMathPara>
              <m:oMathParaPr>
                <m:jc m:val="left"/>
              </m:oMathParaPr>
              <m:oMath>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H</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S</m:t>
                    </m:r>
                    <m:ctrlPr>
                      <w:rPr>
                        <w:rFonts w:ascii="Cambria Math" w:hAnsi="Cambria Math"/>
                        <w:i/>
                        <w:color w:val="auto"/>
                        <w:sz w:val="18"/>
                        <w:szCs w:val="18"/>
                        <w:lang w:val="en-US"/>
                      </w:rPr>
                    </m:ctrlPr>
                  </m:sub>
                </m:sSub>
                <m:r>
                  <m:rPr/>
                  <w:rPr>
                    <w:rFonts w:hint="default" w:ascii="Cambria Math" w:hAnsi="Cambria Math" w:cs="Cambria Math"/>
                    <w:color w:val="auto"/>
                    <w:sz w:val="18"/>
                    <w:szCs w:val="18"/>
                    <w:lang w:val="en-US"/>
                  </w:rPr>
                  <m:t>×</m:t>
                </m:r>
                <m:sSub>
                  <m:sSubPr>
                    <m:ctrlPr>
                      <w:rPr>
                        <w:rFonts w:hint="default" w:ascii="Cambria Math" w:hAnsi="Cambria Math" w:cs="Cambria Math"/>
                        <w:i/>
                        <w:color w:val="auto"/>
                        <w:sz w:val="18"/>
                        <w:szCs w:val="18"/>
                        <w:lang w:val="en-US"/>
                      </w:rPr>
                    </m:ctrlPr>
                  </m:sSubPr>
                  <m:e>
                    <m:r>
                      <m:rPr/>
                      <w:rPr>
                        <w:rFonts w:hint="default" w:ascii="Cambria Math" w:hAnsi="Cambria Math" w:cs="Cambria Math"/>
                        <w:color w:val="auto"/>
                        <w:sz w:val="18"/>
                        <w:szCs w:val="18"/>
                        <w:lang w:val="en-US" w:eastAsia="zh-CN"/>
                      </w:rPr>
                      <m:t>m</m:t>
                    </m:r>
                    <m:ctrlPr>
                      <w:rPr>
                        <w:rFonts w:hint="default"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7</m:t>
                    </m:r>
                    <m:ctrlPr>
                      <w:rPr>
                        <w:rFonts w:hint="default" w:ascii="Cambria Math" w:hAnsi="Cambria Math" w:cs="Cambria Math"/>
                        <w:i/>
                        <w:color w:val="auto"/>
                        <w:sz w:val="18"/>
                        <w:szCs w:val="18"/>
                        <w:lang w:val="en-US"/>
                      </w:rPr>
                    </m:ctrlPr>
                  </m:sub>
                </m:sSub>
                <m:r>
                  <m:rPr/>
                  <w:rPr>
                    <w:rFonts w:hint="default" w:ascii="Cambria Math" w:hAnsi="Cambria Math" w:cs="Cambria Math"/>
                    <w:color w:val="auto"/>
                    <w:sz w:val="18"/>
                    <w:szCs w:val="18"/>
                    <w:lang w:val="en-US"/>
                  </w:rPr>
                  <m:t>÷</m:t>
                </m:r>
                <m:r>
                  <m:rPr/>
                  <w:rPr>
                    <w:rFonts w:hint="default" w:ascii="Cambria Math" w:hAnsi="Cambria Math" w:cs="Cambria Math"/>
                    <w:color w:val="auto"/>
                    <w:sz w:val="18"/>
                    <w:szCs w:val="18"/>
                    <w:lang w:val="en-US" w:eastAsia="zh-CN"/>
                  </w:rPr>
                  <m:t>1000</m:t>
                </m:r>
              </m:oMath>
            </m:oMathPara>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炉渣热焓</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H</w:t>
            </w:r>
            <w:r>
              <w:rPr>
                <w:rFonts w:hint="eastAsia" w:ascii="Times New Roman" w:hAnsi="Times New Roman" w:eastAsia="宋体"/>
                <w:color w:val="auto"/>
                <w:sz w:val="18"/>
                <w:szCs w:val="18"/>
                <w:vertAlign w:val="subscript"/>
                <w:lang w:val="en-US" w:eastAsia="zh-CN"/>
              </w:rPr>
              <w:t>S</w:t>
            </w:r>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kJ/kg</w:t>
            </w:r>
          </w:p>
        </w:tc>
        <w:tc>
          <w:tcPr>
            <w:tcW w:w="3472" w:type="dxa"/>
            <w:vAlign w:val="center"/>
          </w:tcPr>
          <w:p>
            <w:pPr>
              <w:spacing w:line="320" w:lineRule="exact"/>
              <w:jc w:val="left"/>
              <w:rPr>
                <w:rFonts w:hint="eastAsia" w:ascii="Times New Roman" w:hAnsi="Times New Roman" w:eastAsia="宋体"/>
                <w:color w:val="auto"/>
                <w:sz w:val="18"/>
                <w:szCs w:val="18"/>
                <w:lang w:val="en-US" w:eastAsia="zh-CN"/>
              </w:rPr>
            </w:pPr>
            <w:r>
              <w:rPr>
                <w:rFonts w:hint="eastAsia" w:ascii="Times New Roman" w:hAnsi="Times New Roman" w:eastAsia="宋体"/>
                <w:color w:val="auto"/>
                <w:sz w:val="18"/>
                <w:szCs w:val="18"/>
                <w:vertAlign w:val="baseline"/>
                <w:lang w:val="en-US" w:eastAsia="zh-CN"/>
              </w:rPr>
              <w:t>按渣温t</w:t>
            </w:r>
            <w:r>
              <w:rPr>
                <w:rFonts w:hint="eastAsia" w:ascii="Times New Roman" w:hAnsi="Times New Roman" w:eastAsia="宋体"/>
                <w:color w:val="auto"/>
                <w:sz w:val="18"/>
                <w:szCs w:val="18"/>
                <w:vertAlign w:val="subscript"/>
                <w:lang w:val="en-US" w:eastAsia="zh-CN"/>
              </w:rPr>
              <w:t>7</w:t>
            </w:r>
            <w:r>
              <w:rPr>
                <w:rFonts w:hint="eastAsia" w:ascii="Times New Roman" w:hAnsi="Times New Roman" w:eastAsia="宋体"/>
                <w:color w:val="auto"/>
                <w:sz w:val="18"/>
                <w:szCs w:val="18"/>
                <w:vertAlign w:val="baseline"/>
                <w:lang w:val="en-US" w:eastAsia="zh-CN"/>
              </w:rPr>
              <w:t>及渣成分查《重有色冶金炉设计参考资料（王达成、梅炽等主编）》</w:t>
            </w:r>
            <w:r>
              <w:rPr>
                <w:rFonts w:hint="eastAsia" w:ascii="Times New Roman" w:hAnsi="Times New Roman" w:eastAsia="宋体"/>
                <w:color w:val="auto"/>
                <w:sz w:val="18"/>
                <w:szCs w:val="18"/>
                <w:lang w:val="en-US" w:eastAsia="zh-CN"/>
              </w:rPr>
              <w:t>第754页附表5-10、5-11；</w:t>
            </w:r>
          </w:p>
          <w:p>
            <w:pPr>
              <w:spacing w:line="320" w:lineRule="exact"/>
              <w:jc w:val="left"/>
              <w:rPr>
                <w:rFonts w:hint="default" w:ascii="Times New Roman" w:hAnsi="Times New Roman" w:eastAsiaTheme="minorEastAsia"/>
                <w:color w:val="auto"/>
                <w:sz w:val="18"/>
                <w:szCs w:val="18"/>
                <w:vertAlign w:val="baseline"/>
                <w:lang w:val="en-US" w:eastAsia="zh-CN"/>
              </w:rPr>
            </w:pPr>
            <w:r>
              <w:rPr>
                <w:rFonts w:hint="eastAsia" w:ascii="Times New Roman" w:hAnsi="Times New Roman" w:eastAsia="宋体"/>
                <w:color w:val="auto"/>
                <w:sz w:val="18"/>
                <w:szCs w:val="18"/>
                <w:lang w:val="en-US" w:eastAsia="zh-CN"/>
              </w:rPr>
              <w:t>计算得</w:t>
            </w:r>
            <m:oMath>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H</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S</m:t>
                  </m:r>
                  <m:ctrlPr>
                    <w:rPr>
                      <w:rFonts w:ascii="Cambria Math" w:hAnsi="Cambria Math"/>
                      <w:i/>
                      <w:color w:val="auto"/>
                      <w:sz w:val="18"/>
                      <w:szCs w:val="18"/>
                      <w:lang w:val="en-US"/>
                    </w:rPr>
                  </m:ctrlPr>
                </m:sub>
              </m:sSub>
              <m:r>
                <m:rPr/>
                <w:rPr>
                  <w:rFonts w:hint="default" w:ascii="Cambria Math" w:hAnsi="Cambria Math"/>
                  <w:color w:val="auto"/>
                  <w:sz w:val="18"/>
                  <w:szCs w:val="18"/>
                  <w:lang w:val="en-US" w:eastAsia="zh-CN"/>
                </w:rPr>
                <m:t>=1210kJ/kg</m:t>
              </m:r>
            </m:oMath>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（2）</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炉渣质量</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bscript"/>
                <w:lang w:val="en-US" w:eastAsia="zh-CN"/>
              </w:rPr>
              <w:t>7</w:t>
            </w:r>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kg/h</w:t>
            </w:r>
          </w:p>
        </w:tc>
        <w:tc>
          <w:tcPr>
            <w:tcW w:w="3472"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物料平衡计算</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7</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鼓风炉上部炉体散热总量</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7</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i w:val="0"/>
                <w:iCs w:val="0"/>
                <w:color w:val="auto"/>
                <w:sz w:val="18"/>
                <w:szCs w:val="18"/>
                <w:vertAlign w:val="baseline"/>
                <w:lang w:val="en-US" w:eastAsia="zh-CN"/>
              </w:rPr>
              <w:t>MJ/h</w:t>
            </w: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eastAsiaTheme="minorEastAsia"/>
                <w:color w:val="auto"/>
                <w:sz w:val="18"/>
                <w:szCs w:val="18"/>
                <w:vertAlign w:val="baseline"/>
                <w:lang w:val="en-US" w:eastAsia="zh-CN"/>
              </w:rPr>
            </w:pPr>
            <m:oMath>
              <m:r>
                <m:rPr>
                  <m:sty m:val="p"/>
                </m:rPr>
                <w:rPr>
                  <w:rFonts w:hint="default" w:ascii="Cambria Math" w:hAnsi="Cambria Math" w:eastAsia="宋体" w:cs="宋体"/>
                  <w:color w:val="auto"/>
                  <w:sz w:val="18"/>
                  <w:szCs w:val="18"/>
                  <w:vertAlign w:val="baseline"/>
                  <w:lang w:val="en-US" w:eastAsia="zh-CN"/>
                </w:rPr>
                <m:t>3.6</m:t>
              </m:r>
              <m:r>
                <m:rPr>
                  <m:sty m:val="p"/>
                </m:rPr>
                <w:rPr>
                  <w:rFonts w:ascii="Cambria Math" w:hAnsi="Cambria Math" w:cs="宋体"/>
                  <w:color w:val="auto"/>
                  <w:sz w:val="18"/>
                  <w:szCs w:val="18"/>
                  <w:vertAlign w:val="baseline"/>
                  <w:lang w:val="en-US"/>
                </w:rPr>
                <m:t>×</m:t>
              </m:r>
              <m:sSub>
                <m:sSubPr>
                  <m:ctrlPr>
                    <w:rPr>
                      <w:rFonts w:ascii="Cambria Math" w:hAnsi="Cambria Math" w:cs="宋体"/>
                      <w:b w:val="0"/>
                      <w:i w:val="0"/>
                      <w:color w:val="auto"/>
                      <w:sz w:val="18"/>
                      <w:szCs w:val="18"/>
                      <w:vertAlign w:val="baseline"/>
                      <w:lang w:val="en-US"/>
                    </w:rPr>
                  </m:ctrlPr>
                </m:sSubPr>
                <m:e>
                  <m:r>
                    <m:rPr>
                      <m:sty m:val="p"/>
                    </m:rPr>
                    <w:rPr>
                      <w:rFonts w:hint="default" w:ascii="Cambria Math" w:hAnsi="Cambria Math" w:cs="宋体"/>
                      <w:color w:val="auto"/>
                      <w:sz w:val="18"/>
                      <w:szCs w:val="18"/>
                      <w:vertAlign w:val="baseline"/>
                      <w:lang w:val="en-US" w:eastAsia="zh-CN"/>
                    </w:rPr>
                    <m:t>A</m:t>
                  </m:r>
                  <m:ctrlPr>
                    <w:rPr>
                      <w:rFonts w:ascii="Cambria Math" w:hAnsi="Cambria Math" w:cs="宋体"/>
                      <w:b w:val="0"/>
                      <w:i w:val="0"/>
                      <w:color w:val="auto"/>
                      <w:sz w:val="18"/>
                      <w:szCs w:val="18"/>
                      <w:vertAlign w:val="baseline"/>
                      <w:lang w:val="en-US"/>
                    </w:rPr>
                  </m:ctrlPr>
                </m:e>
                <m:sub>
                  <m:r>
                    <m:rPr>
                      <m:sty m:val="p"/>
                    </m:rPr>
                    <w:rPr>
                      <w:rFonts w:hint="default" w:ascii="Cambria Math" w:hAnsi="Cambria Math" w:cs="宋体"/>
                      <w:color w:val="auto"/>
                      <w:sz w:val="18"/>
                      <w:szCs w:val="18"/>
                      <w:vertAlign w:val="baseline"/>
                      <w:lang w:val="en-US" w:eastAsia="zh-CN"/>
                    </w:rPr>
                    <m:t>i</m:t>
                  </m:r>
                  <m:ctrlPr>
                    <w:rPr>
                      <w:rFonts w:ascii="Cambria Math" w:hAnsi="Cambria Math" w:cs="宋体"/>
                      <w:b w:val="0"/>
                      <w:color w:val="auto"/>
                      <w:sz w:val="18"/>
                      <w:szCs w:val="18"/>
                      <w:vertAlign w:val="baseline"/>
                      <w:lang w:val="en-US"/>
                    </w:rPr>
                  </m:ctrlPr>
                </m:sub>
              </m:sSub>
              <m:r>
                <m:rPr>
                  <m:sty m:val="p"/>
                </m:rPr>
                <w:rPr>
                  <w:rFonts w:ascii="Cambria Math" w:hAnsi="Cambria Math" w:cs="宋体"/>
                  <w:color w:val="auto"/>
                  <w:sz w:val="18"/>
                  <w:szCs w:val="18"/>
                  <w:vertAlign w:val="baseline"/>
                  <w:lang w:val="en-US"/>
                </w:rPr>
                <m:t>×</m:t>
              </m:r>
              <m:sSub>
                <m:sSubPr>
                  <m:ctrlPr>
                    <w:rPr>
                      <w:rFonts w:ascii="Cambria Math" w:hAnsi="Cambria Math" w:cs="宋体"/>
                      <w:color w:val="auto"/>
                      <w:sz w:val="18"/>
                      <w:szCs w:val="18"/>
                      <w:vertAlign w:val="baseline"/>
                      <w:lang w:val="en-US"/>
                    </w:rPr>
                  </m:ctrlPr>
                </m:sSubPr>
                <m:e>
                  <m:r>
                    <m:rPr>
                      <m:sty m:val="p"/>
                    </m:rPr>
                    <w:rPr>
                      <w:rFonts w:hint="default" w:ascii="Cambria Math" w:hAnsi="Cambria Math" w:cs="宋体"/>
                      <w:color w:val="auto"/>
                      <w:sz w:val="18"/>
                      <w:szCs w:val="18"/>
                      <w:vertAlign w:val="baseline"/>
                      <w:lang w:val="en-US" w:eastAsia="zh-CN"/>
                    </w:rPr>
                    <m:t>q</m:t>
                  </m:r>
                  <m:ctrlPr>
                    <w:rPr>
                      <w:rFonts w:ascii="Cambria Math" w:hAnsi="Cambria Math" w:cs="宋体"/>
                      <w:color w:val="auto"/>
                      <w:sz w:val="18"/>
                      <w:szCs w:val="18"/>
                      <w:vertAlign w:val="baseline"/>
                      <w:lang w:val="en-US"/>
                    </w:rPr>
                  </m:ctrlPr>
                </m:e>
                <m:sub>
                  <m:r>
                    <m:rPr>
                      <m:sty m:val="p"/>
                    </m:rPr>
                    <w:rPr>
                      <w:rFonts w:hint="eastAsia" w:ascii="Cambria Math" w:hAnsi="Cambria Math" w:cs="宋体"/>
                      <w:color w:val="auto"/>
                      <w:sz w:val="18"/>
                      <w:szCs w:val="18"/>
                      <w:vertAlign w:val="baseline"/>
                      <w:lang w:val="en-US" w:eastAsia="zh-CN"/>
                    </w:rPr>
                    <m:t>i</m:t>
                  </m:r>
                  <m:ctrlPr>
                    <w:rPr>
                      <w:rFonts w:ascii="Cambria Math" w:hAnsi="Cambria Math" w:cs="宋体"/>
                      <w:color w:val="auto"/>
                      <w:sz w:val="18"/>
                      <w:szCs w:val="18"/>
                      <w:vertAlign w:val="baseline"/>
                      <w:lang w:val="en-US"/>
                    </w:rPr>
                  </m:ctrlPr>
                </m:sub>
              </m:sSub>
              <m:r>
                <m:rPr>
                  <m:sty m:val="p"/>
                </m:rPr>
                <w:rPr>
                  <w:rFonts w:hint="default" w:ascii="Cambria Math" w:hAnsi="Cambria Math" w:cs="Cambria Math"/>
                  <w:color w:val="auto"/>
                  <w:sz w:val="18"/>
                  <w:szCs w:val="18"/>
                  <w:vertAlign w:val="baseline"/>
                  <w:lang w:val="en-US"/>
                </w:rPr>
                <m:t>÷</m:t>
              </m:r>
              <m:r>
                <m:rPr>
                  <m:sty m:val="p"/>
                </m:rPr>
                <w:rPr>
                  <w:rFonts w:hint="default" w:ascii="Cambria Math" w:hAnsi="Cambria Math" w:cs="宋体"/>
                  <w:color w:val="auto"/>
                  <w:sz w:val="18"/>
                  <w:szCs w:val="18"/>
                  <w:vertAlign w:val="baseline"/>
                  <w:lang w:val="en-US" w:eastAsia="zh-CN"/>
                </w:rPr>
                <m:t>1000</m:t>
              </m:r>
            </m:oMath>
            <w:r>
              <w:rPr>
                <w:rFonts w:hint="default" w:ascii="Cambria Math" w:hAnsi="Cambria Math" w:cs="宋体"/>
                <w:color w:val="auto"/>
                <w:sz w:val="18"/>
                <w:szCs w:val="18"/>
                <w:vertAlign w:val="baseline"/>
                <w:lang w:val="en-US" w:eastAsia="zh-CN"/>
              </w:rPr>
              <w:t xml:space="preserve"> </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上部炉体内外面积的算术平均数</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A</w:t>
            </w:r>
            <w:r>
              <w:rPr>
                <w:rFonts w:hint="eastAsia" w:ascii="Times New Roman" w:hAnsi="Times New Roman" w:eastAsia="宋体"/>
                <w:color w:val="auto"/>
                <w:sz w:val="18"/>
                <w:szCs w:val="18"/>
                <w:vertAlign w:val="subscript"/>
                <w:lang w:val="en-US" w:eastAsia="zh-CN"/>
              </w:rPr>
              <w:t>i</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perscript"/>
                <w:lang w:val="en-US" w:eastAsia="zh-CN"/>
              </w:rPr>
              <w:t>2</w:t>
            </w:r>
          </w:p>
        </w:tc>
        <w:tc>
          <w:tcPr>
            <w:tcW w:w="3472"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查图计算</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（2）</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color w:val="auto"/>
                <w:sz w:val="18"/>
              </w:rPr>
              <w:t>鼓风炉上部炉壳表面温度</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t</w:t>
            </w:r>
            <w:r>
              <w:rPr>
                <w:rFonts w:hint="eastAsia" w:ascii="Times New Roman" w:hAnsi="Times New Roman" w:eastAsia="宋体"/>
                <w:color w:val="auto"/>
                <w:sz w:val="18"/>
                <w:szCs w:val="18"/>
                <w:vertAlign w:val="subscript"/>
                <w:lang w:val="en-US" w:eastAsia="zh-CN"/>
              </w:rPr>
              <w:t>b</w:t>
            </w:r>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w:t>
            </w:r>
          </w:p>
        </w:tc>
        <w:tc>
          <w:tcPr>
            <w:tcW w:w="3472"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测定值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（3）</w:t>
            </w:r>
          </w:p>
        </w:tc>
        <w:tc>
          <w:tcPr>
            <w:tcW w:w="1806" w:type="dxa"/>
            <w:vAlign w:val="center"/>
          </w:tcPr>
          <w:p>
            <w:pPr>
              <w:spacing w:line="320" w:lineRule="exact"/>
              <w:jc w:val="left"/>
              <w:rPr>
                <w:rFonts w:hint="eastAsia" w:ascii="Times New Roman" w:hAnsi="Times New Roman" w:eastAsia="宋体"/>
                <w:color w:val="auto"/>
                <w:sz w:val="18"/>
                <w:szCs w:val="18"/>
                <w:vertAlign w:val="baseline"/>
                <w:lang w:val="en-US" w:eastAsia="zh-CN"/>
              </w:rPr>
            </w:pPr>
            <w:r>
              <w:rPr>
                <w:rFonts w:hint="eastAsia" w:ascii="Times New Roman" w:hAnsi="Times New Roman"/>
                <w:color w:val="auto"/>
                <w:sz w:val="18"/>
                <w:lang w:val="en-US" w:eastAsia="zh-CN"/>
              </w:rPr>
              <w:t>上部炉体</w:t>
            </w:r>
            <w:r>
              <w:rPr>
                <w:rFonts w:hint="eastAsia" w:ascii="Times New Roman" w:hAnsi="Times New Roman"/>
                <w:color w:val="auto"/>
                <w:sz w:val="18"/>
              </w:rPr>
              <w:t>散热表面环境</w:t>
            </w:r>
            <w:r>
              <w:rPr>
                <w:rFonts w:hint="eastAsia" w:ascii="Times New Roman" w:hAnsi="Times New Roman"/>
                <w:color w:val="auto"/>
                <w:sz w:val="18"/>
                <w:lang w:val="en-US" w:eastAsia="zh-CN"/>
              </w:rPr>
              <w:t>空气</w:t>
            </w:r>
            <w:r>
              <w:rPr>
                <w:rFonts w:hint="eastAsia" w:ascii="Times New Roman" w:hAnsi="Times New Roman"/>
                <w:color w:val="auto"/>
                <w:sz w:val="18"/>
              </w:rPr>
              <w:t>温度</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t</w:t>
            </w:r>
            <w:r>
              <w:rPr>
                <w:rFonts w:hint="eastAsia" w:ascii="Times New Roman" w:hAnsi="Times New Roman" w:eastAsia="宋体"/>
                <w:color w:val="auto"/>
                <w:sz w:val="18"/>
                <w:szCs w:val="18"/>
                <w:vertAlign w:val="subscript"/>
                <w:lang w:val="en-US" w:eastAsia="zh-CN"/>
              </w:rPr>
              <w:t>eb</w:t>
            </w:r>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w:t>
            </w:r>
          </w:p>
        </w:tc>
        <w:tc>
          <w:tcPr>
            <w:tcW w:w="3472"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测定值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（4）</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上部炉体散热损失</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m:oMathPara>
              <m:oMath>
                <m:sSub>
                  <m:sSubPr>
                    <m:ctrlPr>
                      <w:rPr>
                        <w:rFonts w:ascii="Cambria Math" w:hAnsi="Cambria Math"/>
                        <w:i/>
                        <w:color w:val="auto"/>
                        <w:sz w:val="18"/>
                        <w:szCs w:val="18"/>
                        <w:vertAlign w:val="baseline"/>
                        <w:lang w:val="en-US"/>
                      </w:rPr>
                    </m:ctrlPr>
                  </m:sSub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i</m:t>
                    </m:r>
                    <m:ctrlPr>
                      <w:rPr>
                        <w:rFonts w:ascii="Cambria Math" w:hAnsi="Cambria Math"/>
                        <w:i/>
                        <w:color w:val="auto"/>
                        <w:sz w:val="18"/>
                        <w:szCs w:val="18"/>
                        <w:vertAlign w:val="baseline"/>
                        <w:lang w:val="en-US"/>
                      </w:rPr>
                    </m:ctrlPr>
                  </m:sub>
                </m:sSub>
              </m:oMath>
            </m:oMathPara>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m:oMathPara>
              <m:oMathParaPr>
                <m:jc m:val="center"/>
              </m:oMathParaPr>
              <m:oMath>
                <m:r>
                  <m:rPr>
                    <m:sty m:val="p"/>
                  </m:rPr>
                  <w:rPr>
                    <w:rFonts w:hint="default" w:ascii="Cambria Math" w:hAnsi="Cambria Math" w:eastAsia="宋体" w:cstheme="minorBidi"/>
                    <w:color w:val="auto"/>
                    <w:kern w:val="2"/>
                    <w:sz w:val="18"/>
                    <w:szCs w:val="18"/>
                    <w:vertAlign w:val="baseline"/>
                    <w:lang w:val="en-US" w:eastAsia="zh-CN" w:bidi="ar-SA"/>
                  </w:rPr>
                  <m:t>W</m:t>
                </m:r>
                <m:r>
                  <m:rPr>
                    <m:sty m:val="p"/>
                  </m:rPr>
                  <w:rPr>
                    <w:rFonts w:hint="default" w:ascii="Cambria Math" w:hAnsi="Cambria Math" w:eastAsia="宋体" w:cs="Cambria Math"/>
                    <w:color w:val="auto"/>
                    <w:kern w:val="2"/>
                    <w:sz w:val="18"/>
                    <w:szCs w:val="18"/>
                    <w:vertAlign w:val="baseline"/>
                    <w:lang w:val="en-US" w:eastAsia="zh-CN" w:bidi="ar-SA"/>
                  </w:rPr>
                  <m:t>×</m:t>
                </m:r>
                <m:sSup>
                  <m:sSupPr>
                    <m:ctrlPr>
                      <w:rPr>
                        <w:rFonts w:hint="default" w:ascii="Cambria Math" w:hAnsi="Cambria Math" w:eastAsia="宋体" w:cs="Cambria Math"/>
                        <w:color w:val="auto"/>
                        <w:kern w:val="2"/>
                        <w:sz w:val="18"/>
                        <w:szCs w:val="18"/>
                        <w:vertAlign w:val="baseline"/>
                        <w:lang w:val="en-US" w:eastAsia="zh-CN" w:bidi="ar-SA"/>
                      </w:rPr>
                    </m:ctrlPr>
                  </m:sSupPr>
                  <m:e>
                    <m:r>
                      <m:rPr>
                        <m:sty m:val="p"/>
                      </m:rPr>
                      <w:rPr>
                        <w:rFonts w:hint="default" w:ascii="Cambria Math" w:hAnsi="Cambria Math" w:eastAsia="宋体" w:cs="Cambria Math"/>
                        <w:color w:val="auto"/>
                        <w:kern w:val="2"/>
                        <w:sz w:val="18"/>
                        <w:szCs w:val="18"/>
                        <w:vertAlign w:val="baseline"/>
                        <w:lang w:val="en-US" w:eastAsia="zh-CN" w:bidi="ar-SA"/>
                      </w:rPr>
                      <m:t>m</m:t>
                    </m:r>
                    <m:ctrlPr>
                      <w:rPr>
                        <w:rFonts w:hint="default" w:ascii="Cambria Math" w:hAnsi="Cambria Math" w:eastAsia="宋体" w:cs="Cambria Math"/>
                        <w:color w:val="auto"/>
                        <w:kern w:val="2"/>
                        <w:sz w:val="18"/>
                        <w:szCs w:val="18"/>
                        <w:vertAlign w:val="baseline"/>
                        <w:lang w:val="en-US" w:eastAsia="zh-CN" w:bidi="ar-SA"/>
                      </w:rPr>
                    </m:ctrlPr>
                  </m:e>
                  <m:sup>
                    <m:r>
                      <m:rPr>
                        <m:sty m:val="p"/>
                      </m:rPr>
                      <w:rPr>
                        <w:rFonts w:hint="default" w:ascii="Cambria Math" w:hAnsi="Cambria Math" w:eastAsia="宋体" w:cs="Cambria Math"/>
                        <w:color w:val="auto"/>
                        <w:kern w:val="2"/>
                        <w:sz w:val="18"/>
                        <w:szCs w:val="18"/>
                        <w:vertAlign w:val="baseline"/>
                        <w:lang w:val="en-US" w:eastAsia="zh-CN" w:bidi="ar-SA"/>
                      </w:rPr>
                      <m:t>−2</m:t>
                    </m:r>
                    <m:ctrlPr>
                      <w:rPr>
                        <w:rFonts w:hint="default" w:ascii="Cambria Math" w:hAnsi="Cambria Math" w:eastAsia="宋体" w:cs="Cambria Math"/>
                        <w:color w:val="auto"/>
                        <w:kern w:val="2"/>
                        <w:sz w:val="18"/>
                        <w:szCs w:val="18"/>
                        <w:vertAlign w:val="baseline"/>
                        <w:lang w:val="en-US" w:eastAsia="zh-CN" w:bidi="ar-SA"/>
                      </w:rPr>
                    </m:ctrlPr>
                  </m:sup>
                </m:sSup>
              </m:oMath>
            </m:oMathPara>
          </w:p>
        </w:tc>
        <w:tc>
          <w:tcPr>
            <w:tcW w:w="3472" w:type="dxa"/>
            <w:vAlign w:val="center"/>
          </w:tcPr>
          <w:p>
            <w:pPr>
              <w:spacing w:line="320" w:lineRule="exact"/>
              <w:jc w:val="left"/>
              <w:rPr>
                <w:rFonts w:hint="default" w:ascii="Times New Roman" w:hAnsi="Times New Roman" w:eastAsiaTheme="minorEastAsia"/>
                <w:color w:val="auto"/>
                <w:sz w:val="18"/>
                <w:szCs w:val="18"/>
                <w:vertAlign w:val="baseline"/>
                <w:lang w:val="en-US" w:eastAsia="zh-CN"/>
              </w:rPr>
            </w:pPr>
            <w:r>
              <w:rPr>
                <w:rFonts w:hint="eastAsia" w:ascii="Times New Roman" w:hAnsi="Times New Roman"/>
                <w:color w:val="auto"/>
                <w:sz w:val="18"/>
                <w:szCs w:val="18"/>
                <w:vertAlign w:val="baseline"/>
                <w:lang w:val="en-US" w:eastAsia="zh-CN"/>
              </w:rPr>
              <w:t>用热流计直接测定表面的平均热流密度或根据</w:t>
            </w:r>
            <w:r>
              <w:rPr>
                <w:rFonts w:hint="eastAsia" w:ascii="Times New Roman" w:hAnsi="Times New Roman" w:eastAsia="宋体"/>
                <w:color w:val="auto"/>
                <w:sz w:val="18"/>
                <w:szCs w:val="18"/>
                <w:vertAlign w:val="baseline"/>
                <w:lang w:val="en-US" w:eastAsia="zh-CN"/>
              </w:rPr>
              <w:t>t</w:t>
            </w:r>
            <w:r>
              <w:rPr>
                <w:rFonts w:hint="eastAsia" w:ascii="Times New Roman" w:hAnsi="Times New Roman" w:eastAsia="宋体"/>
                <w:color w:val="auto"/>
                <w:sz w:val="18"/>
                <w:szCs w:val="18"/>
                <w:vertAlign w:val="subscript"/>
                <w:lang w:val="en-US" w:eastAsia="zh-CN"/>
              </w:rPr>
              <w:t>b</w:t>
            </w:r>
            <w:r>
              <w:rPr>
                <w:rFonts w:hint="eastAsia" w:ascii="Times New Roman" w:hAnsi="Times New Roman"/>
                <w:color w:val="auto"/>
                <w:sz w:val="18"/>
                <w:szCs w:val="18"/>
                <w:vertAlign w:val="baseline"/>
                <w:lang w:val="en-US" w:eastAsia="zh-CN"/>
              </w:rPr>
              <w:t>、</w:t>
            </w:r>
            <w:r>
              <w:rPr>
                <w:rFonts w:hint="eastAsia" w:ascii="Times New Roman" w:hAnsi="Times New Roman" w:eastAsia="宋体"/>
                <w:color w:val="auto"/>
                <w:sz w:val="18"/>
                <w:szCs w:val="18"/>
                <w:vertAlign w:val="baseline"/>
                <w:lang w:val="en-US" w:eastAsia="zh-CN"/>
              </w:rPr>
              <w:t>t</w:t>
            </w:r>
            <w:r>
              <w:rPr>
                <w:rFonts w:hint="eastAsia" w:ascii="Times New Roman" w:hAnsi="Times New Roman" w:eastAsia="宋体"/>
                <w:color w:val="auto"/>
                <w:sz w:val="18"/>
                <w:szCs w:val="18"/>
                <w:vertAlign w:val="subscript"/>
                <w:lang w:val="en-US" w:eastAsia="zh-CN"/>
              </w:rPr>
              <w:t>eb</w:t>
            </w:r>
            <w:r>
              <w:rPr>
                <w:rFonts w:hint="eastAsia" w:ascii="Times New Roman" w:hAnsi="Times New Roman"/>
                <w:color w:val="auto"/>
                <w:sz w:val="18"/>
                <w:szCs w:val="18"/>
                <w:vertAlign w:val="baseline"/>
                <w:lang w:val="en-US" w:eastAsia="zh-CN"/>
              </w:rPr>
              <w:t>查《有色金属炉窑设计手册</w:t>
            </w:r>
            <w:r>
              <w:rPr>
                <w:rFonts w:hint="eastAsia" w:ascii="Times New Roman" w:hAnsi="Times New Roman"/>
                <w:color w:val="auto"/>
                <w:sz w:val="18"/>
                <w:lang w:val="en-US" w:eastAsia="zh-CN"/>
              </w:rPr>
              <w:t>（梅炽、周萍主编）</w:t>
            </w:r>
            <w:r>
              <w:rPr>
                <w:rFonts w:hint="eastAsia" w:ascii="Times New Roman" w:hAnsi="Times New Roman"/>
                <w:color w:val="auto"/>
                <w:sz w:val="18"/>
                <w:szCs w:val="18"/>
                <w:vertAlign w:val="baseline"/>
                <w:lang w:val="en-US" w:eastAsia="zh-CN"/>
              </w:rPr>
              <w:t>》第68页表3-31和表3-32.当</w:t>
            </w:r>
            <m:oMath>
              <m:sSub>
                <m:sSubPr>
                  <m:ctrlPr>
                    <w:rPr>
                      <w:rFonts w:ascii="Cambria Math" w:hAnsi="Cambria Math"/>
                      <w:i/>
                      <w:color w:val="auto"/>
                      <w:sz w:val="18"/>
                      <w:szCs w:val="18"/>
                      <w:vertAlign w:val="baseline"/>
                      <w:lang w:val="en-US"/>
                    </w:rPr>
                  </m:ctrlPr>
                </m:sSubPr>
                <m:e>
                  <m:r>
                    <m:rPr/>
                    <w:rPr>
                      <w:rFonts w:hint="default" w:ascii="Cambria Math" w:hAnsi="Cambria Math"/>
                      <w:color w:val="auto"/>
                      <w:sz w:val="18"/>
                      <w:szCs w:val="18"/>
                      <w:vertAlign w:val="baseline"/>
                      <w:lang w:val="en-US" w:eastAsia="zh-CN"/>
                    </w:rPr>
                    <m:t>t</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b</m:t>
                  </m:r>
                  <m:ctrlPr>
                    <w:rPr>
                      <w:rFonts w:ascii="Cambria Math" w:hAnsi="Cambria Math"/>
                      <w:i/>
                      <w:color w:val="auto"/>
                      <w:sz w:val="18"/>
                      <w:szCs w:val="18"/>
                      <w:vertAlign w:val="baseline"/>
                      <w:lang w:val="en-US"/>
                    </w:rPr>
                  </m:ctrlPr>
                </m:sub>
              </m:sSub>
              <m:r>
                <m:rPr/>
                <w:rPr>
                  <w:rFonts w:hint="default" w:ascii="Cambria Math" w:hAnsi="Cambria Math"/>
                  <w:color w:val="auto"/>
                  <w:sz w:val="18"/>
                  <w:szCs w:val="18"/>
                  <w:vertAlign w:val="baseline"/>
                  <w:lang w:val="en-US" w:eastAsia="zh-CN"/>
                </w:rPr>
                <m:t>=204</m:t>
              </m:r>
            </m:oMath>
            <w:r>
              <w:rPr>
                <w:rFonts w:hint="eastAsia" w:hAnsi="Cambria Math"/>
                <w:i w:val="0"/>
                <w:color w:val="auto"/>
                <w:sz w:val="18"/>
                <w:szCs w:val="18"/>
                <w:vertAlign w:val="baseline"/>
                <w:lang w:val="en-US" w:eastAsia="zh-CN"/>
              </w:rPr>
              <w:t>，</w:t>
            </w:r>
            <m:oMath>
              <m:sSub>
                <m:sSubPr>
                  <m:ctrlPr>
                    <w:rPr>
                      <w:rFonts w:ascii="Cambria Math" w:hAnsi="Cambria Math"/>
                      <w:i/>
                      <w:color w:val="auto"/>
                      <w:sz w:val="18"/>
                      <w:szCs w:val="18"/>
                      <w:vertAlign w:val="baseline"/>
                      <w:lang w:val="en-US"/>
                    </w:rPr>
                  </m:ctrlPr>
                </m:sSubPr>
                <m:e>
                  <m:r>
                    <m:rPr/>
                    <w:rPr>
                      <w:rFonts w:hint="default" w:ascii="Cambria Math" w:hAnsi="Cambria Math"/>
                      <w:color w:val="auto"/>
                      <w:sz w:val="18"/>
                      <w:szCs w:val="18"/>
                      <w:vertAlign w:val="baseline"/>
                      <w:lang w:val="en-US" w:eastAsia="zh-CN"/>
                    </w:rPr>
                    <m:t>t</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eb</m:t>
                  </m:r>
                  <m:ctrlPr>
                    <w:rPr>
                      <w:rFonts w:ascii="Cambria Math" w:hAnsi="Cambria Math"/>
                      <w:i/>
                      <w:color w:val="auto"/>
                      <w:sz w:val="18"/>
                      <w:szCs w:val="18"/>
                      <w:vertAlign w:val="baseline"/>
                      <w:lang w:val="en-US"/>
                    </w:rPr>
                  </m:ctrlPr>
                </m:sub>
              </m:sSub>
              <m:r>
                <m:rPr/>
                <w:rPr>
                  <w:rFonts w:hint="default" w:ascii="Cambria Math" w:hAnsi="Cambria Math"/>
                  <w:color w:val="auto"/>
                  <w:sz w:val="18"/>
                  <w:szCs w:val="18"/>
                  <w:vertAlign w:val="baseline"/>
                  <w:lang w:val="en-US" w:eastAsia="zh-CN"/>
                </w:rPr>
                <m:t>=20</m:t>
              </m:r>
            </m:oMath>
            <w:r>
              <w:rPr>
                <w:rFonts w:hint="eastAsia" w:hAnsi="Cambria Math"/>
                <w:i w:val="0"/>
                <w:color w:val="auto"/>
                <w:sz w:val="18"/>
                <w:szCs w:val="18"/>
                <w:vertAlign w:val="baseline"/>
                <w:lang w:val="en-US" w:eastAsia="zh-CN"/>
              </w:rPr>
              <w:t>时，取</w:t>
            </w:r>
            <m:oMath>
              <m:sSub>
                <m:sSubPr>
                  <m:ctrlPr>
                    <w:rPr>
                      <w:rFonts w:ascii="Cambria Math" w:hAnsi="Cambria Math"/>
                      <w:i/>
                      <w:color w:val="auto"/>
                      <w:sz w:val="18"/>
                      <w:szCs w:val="18"/>
                      <w:vertAlign w:val="baseline"/>
                      <w:lang w:val="en-US"/>
                    </w:rPr>
                  </m:ctrlPr>
                </m:sSub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i</m:t>
                  </m:r>
                  <m:ctrlPr>
                    <w:rPr>
                      <w:rFonts w:ascii="Cambria Math" w:hAnsi="Cambria Math"/>
                      <w:i/>
                      <w:color w:val="auto"/>
                      <w:sz w:val="18"/>
                      <w:szCs w:val="18"/>
                      <w:vertAlign w:val="baseline"/>
                      <w:lang w:val="en-US"/>
                    </w:rPr>
                  </m:ctrlPr>
                </m:sub>
              </m:sSub>
              <m:r>
                <m:rPr/>
                <w:rPr>
                  <w:rFonts w:hint="default" w:ascii="Cambria Math" w:hAnsi="Cambria Math"/>
                  <w:color w:val="auto"/>
                  <w:sz w:val="18"/>
                  <w:szCs w:val="18"/>
                  <w:vertAlign w:val="baseline"/>
                  <w:lang w:val="en-US" w:eastAsia="zh-CN"/>
                </w:rPr>
                <m:t>=4736.16</m:t>
              </m:r>
            </m:oMath>
          </w:p>
        </w:tc>
        <w:tc>
          <w:tcPr>
            <w:tcW w:w="844" w:type="dxa"/>
            <w:tcBorders>
              <w:right w:val="nil"/>
            </w:tcBorders>
            <w:vAlign w:val="center"/>
          </w:tcPr>
          <w:p>
            <w:pPr>
              <w:spacing w:line="320" w:lineRule="exact"/>
              <w:jc w:val="both"/>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8</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喷淋冷却水带出热</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8</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i w:val="0"/>
                <w:iCs w:val="0"/>
                <w:color w:val="auto"/>
                <w:sz w:val="18"/>
                <w:szCs w:val="18"/>
                <w:vertAlign w:val="baseline"/>
                <w:lang w:val="en-US" w:eastAsia="zh-CN"/>
              </w:rPr>
              <w:t>MJ/h</w:t>
            </w:r>
          </w:p>
        </w:tc>
        <w:tc>
          <w:tcPr>
            <w:tcW w:w="3472" w:type="dxa"/>
            <w:vAlign w:val="center"/>
          </w:tcPr>
          <w:p>
            <w:pPr>
              <w:pStyle w:val="2"/>
              <w:ind w:left="0" w:leftChars="0" w:firstLine="0" w:firstLineChars="0"/>
              <w:rPr>
                <w:rFonts w:hint="default" w:eastAsiaTheme="minorEastAsia"/>
                <w:color w:val="auto"/>
                <w:lang w:val="en-US" w:eastAsia="zh-CN"/>
              </w:rPr>
            </w:pPr>
            <m:oMathPara>
              <m:oMathParaPr>
                <m:jc m:val="left"/>
              </m:oMathParaPr>
              <m:oMath>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C</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H2O</m:t>
                    </m:r>
                    <m:ctrlPr>
                      <w:rPr>
                        <w:rFonts w:ascii="Cambria Math" w:hAnsi="Cambria Math"/>
                        <w:i/>
                        <w:color w:val="auto"/>
                        <w:sz w:val="18"/>
                        <w:szCs w:val="18"/>
                        <w:lang w:val="en-US"/>
                      </w:rPr>
                    </m:ctrlPr>
                  </m:sub>
                </m:sSub>
                <m:r>
                  <m:rPr/>
                  <w:rPr>
                    <w:rFonts w:hint="default" w:ascii="Cambria Math" w:hAnsi="Cambria Math" w:cs="Cambria Math"/>
                    <w:color w:val="auto"/>
                    <w:sz w:val="18"/>
                    <w:szCs w:val="18"/>
                    <w:lang w:val="en-US"/>
                  </w:rPr>
                  <m:t>×</m:t>
                </m:r>
                <m:sSub>
                  <m:sSubPr>
                    <m:ctrlPr>
                      <w:rPr>
                        <w:rFonts w:hint="default" w:ascii="Cambria Math" w:hAnsi="Cambria Math" w:cs="Cambria Math"/>
                        <w:i/>
                        <w:color w:val="auto"/>
                        <w:sz w:val="18"/>
                        <w:szCs w:val="18"/>
                        <w:lang w:val="en-US"/>
                      </w:rPr>
                    </m:ctrlPr>
                  </m:sSubPr>
                  <m:e>
                    <m:r>
                      <m:rPr/>
                      <w:rPr>
                        <w:rFonts w:hint="default" w:ascii="Cambria Math" w:hAnsi="Cambria Math" w:cs="Cambria Math"/>
                        <w:color w:val="auto"/>
                        <w:sz w:val="18"/>
                        <w:szCs w:val="18"/>
                        <w:lang w:val="en-US" w:eastAsia="zh-CN"/>
                      </w:rPr>
                      <m:t>m</m:t>
                    </m:r>
                    <m:ctrlPr>
                      <w:rPr>
                        <w:rFonts w:hint="default"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11</m:t>
                    </m:r>
                    <m:ctrlPr>
                      <w:rPr>
                        <w:rFonts w:hint="default" w:ascii="Cambria Math" w:hAnsi="Cambria Math" w:cs="Cambria Math"/>
                        <w:i/>
                        <w:color w:val="auto"/>
                        <w:sz w:val="18"/>
                        <w:szCs w:val="18"/>
                        <w:lang w:val="en-US"/>
                      </w:rPr>
                    </m:ctrlPr>
                  </m:sub>
                </m:sSub>
                <m:r>
                  <m:rPr/>
                  <w:rPr>
                    <w:rFonts w:hint="default" w:ascii="Cambria Math" w:hAnsi="Cambria Math" w:cs="Cambria Math"/>
                    <w:color w:val="auto"/>
                    <w:sz w:val="18"/>
                    <w:szCs w:val="18"/>
                    <w:lang w:val="en-US"/>
                  </w:rPr>
                  <m:t>×</m:t>
                </m:r>
                <m:r>
                  <m:rPr/>
                  <w:rPr>
                    <w:rFonts w:hint="default" w:ascii="Cambria Math" w:hAnsi="Cambria Math" w:cs="Cambria Math"/>
                    <w:color w:val="auto"/>
                    <w:sz w:val="18"/>
                    <w:szCs w:val="18"/>
                    <w:lang w:val="en-US" w:eastAsia="zh-CN"/>
                  </w:rPr>
                  <m:t>(</m:t>
                </m:r>
                <m:sSub>
                  <m:sSubPr>
                    <m:ctrlPr>
                      <w:rPr>
                        <w:rFonts w:hint="default" w:ascii="Cambria Math" w:hAnsi="Cambria Math" w:cs="Cambria Math"/>
                        <w:i/>
                        <w:color w:val="auto"/>
                        <w:sz w:val="18"/>
                        <w:szCs w:val="18"/>
                        <w:lang w:val="en-US" w:eastAsia="zh-CN"/>
                      </w:rPr>
                    </m:ctrlPr>
                  </m:sSubPr>
                  <m:e>
                    <m:r>
                      <m:rPr/>
                      <w:rPr>
                        <w:rFonts w:hint="default" w:ascii="Cambria Math" w:hAnsi="Cambria Math" w:cs="Cambria Math"/>
                        <w:color w:val="auto"/>
                        <w:sz w:val="18"/>
                        <w:szCs w:val="18"/>
                        <w:lang w:val="en-US" w:eastAsia="zh-CN"/>
                      </w:rPr>
                      <m:t>t</m:t>
                    </m:r>
                    <m:ctrlPr>
                      <w:rPr>
                        <w:rFonts w:hint="default" w:ascii="Cambria Math" w:hAnsi="Cambria Math" w:cs="Cambria Math"/>
                        <w:i/>
                        <w:color w:val="auto"/>
                        <w:sz w:val="18"/>
                        <w:szCs w:val="18"/>
                        <w:lang w:val="en-US" w:eastAsia="zh-CN"/>
                      </w:rPr>
                    </m:ctrlPr>
                  </m:e>
                  <m:sub>
                    <m:r>
                      <m:rPr/>
                      <w:rPr>
                        <w:rFonts w:hint="default" w:ascii="Cambria Math" w:hAnsi="Cambria Math" w:cs="Cambria Math"/>
                        <w:color w:val="auto"/>
                        <w:sz w:val="18"/>
                        <w:szCs w:val="18"/>
                        <w:lang w:val="en-US" w:eastAsia="zh-CN"/>
                      </w:rPr>
                      <m:t>5</m:t>
                    </m:r>
                    <m:ctrlPr>
                      <w:rPr>
                        <w:rFonts w:hint="default" w:ascii="Cambria Math" w:hAnsi="Cambria Math" w:cs="Cambria Math"/>
                        <w:i/>
                        <w:color w:val="auto"/>
                        <w:sz w:val="18"/>
                        <w:szCs w:val="18"/>
                        <w:lang w:val="en-US" w:eastAsia="zh-CN"/>
                      </w:rPr>
                    </m:ctrlPr>
                  </m:sub>
                </m:sSub>
                <m:r>
                  <m:rPr/>
                  <w:rPr>
                    <w:rFonts w:hint="default" w:ascii="Cambria Math" w:hAnsi="Cambria Math" w:cs="Cambria Math"/>
                    <w:color w:val="auto"/>
                    <w:sz w:val="18"/>
                    <w:szCs w:val="18"/>
                    <w:lang w:val="en-US" w:eastAsia="zh-CN"/>
                  </w:rPr>
                  <m:t>−</m:t>
                </m:r>
                <m:sSub>
                  <m:sSubPr>
                    <m:ctrlPr>
                      <w:rPr>
                        <w:rFonts w:hint="default" w:ascii="Cambria Math" w:hAnsi="Cambria Math" w:cs="Cambria Math"/>
                        <w:i/>
                        <w:color w:val="auto"/>
                        <w:sz w:val="18"/>
                        <w:szCs w:val="18"/>
                        <w:lang w:val="en-US" w:eastAsia="zh-CN"/>
                      </w:rPr>
                    </m:ctrlPr>
                  </m:sSubPr>
                  <m:e>
                    <m:r>
                      <m:rPr/>
                      <w:rPr>
                        <w:rFonts w:hint="default" w:ascii="Cambria Math" w:hAnsi="Cambria Math" w:cs="Cambria Math"/>
                        <w:color w:val="auto"/>
                        <w:sz w:val="18"/>
                        <w:szCs w:val="18"/>
                        <w:lang w:val="en-US" w:eastAsia="zh-CN"/>
                      </w:rPr>
                      <m:t>t</m:t>
                    </m:r>
                    <m:ctrlPr>
                      <w:rPr>
                        <w:rFonts w:hint="default" w:ascii="Cambria Math" w:hAnsi="Cambria Math" w:cs="Cambria Math"/>
                        <w:i/>
                        <w:color w:val="auto"/>
                        <w:sz w:val="18"/>
                        <w:szCs w:val="18"/>
                        <w:lang w:val="en-US" w:eastAsia="zh-CN"/>
                      </w:rPr>
                    </m:ctrlPr>
                  </m:e>
                  <m:sub>
                    <m:r>
                      <m:rPr/>
                      <w:rPr>
                        <w:rFonts w:hint="default" w:ascii="Cambria Math" w:hAnsi="Cambria Math" w:cs="Cambria Math"/>
                        <w:color w:val="auto"/>
                        <w:sz w:val="18"/>
                        <w:szCs w:val="18"/>
                        <w:lang w:val="en-US" w:eastAsia="zh-CN"/>
                      </w:rPr>
                      <m:t>4</m:t>
                    </m:r>
                    <m:ctrlPr>
                      <w:rPr>
                        <w:rFonts w:hint="default" w:ascii="Cambria Math" w:hAnsi="Cambria Math" w:cs="Cambria Math"/>
                        <w:i/>
                        <w:color w:val="auto"/>
                        <w:sz w:val="18"/>
                        <w:szCs w:val="18"/>
                        <w:lang w:val="en-US" w:eastAsia="zh-CN"/>
                      </w:rPr>
                    </m:ctrlPr>
                  </m:sub>
                </m:sSub>
                <m:r>
                  <m:rPr/>
                  <w:rPr>
                    <w:rFonts w:hint="default" w:ascii="Cambria Math" w:hAnsi="Cambria Math" w:cs="Cambria Math"/>
                    <w:color w:val="auto"/>
                    <w:sz w:val="18"/>
                    <w:szCs w:val="18"/>
                    <w:lang w:val="en-US" w:eastAsia="zh-CN"/>
                  </w:rPr>
                  <m:t>)÷1000</m:t>
                </m:r>
              </m:oMath>
            </m:oMathPara>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水的比热</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C</w:t>
            </w:r>
            <w:r>
              <w:rPr>
                <w:rFonts w:hint="eastAsia" w:ascii="Times New Roman" w:hAnsi="Times New Roman" w:eastAsia="宋体"/>
                <w:color w:val="auto"/>
                <w:sz w:val="18"/>
                <w:szCs w:val="18"/>
                <w:vertAlign w:val="subscript"/>
                <w:lang w:val="en-US" w:eastAsia="zh-CN"/>
              </w:rPr>
              <w:t>H2O</w:t>
            </w:r>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kJ/(kg·℃)</w:t>
            </w:r>
          </w:p>
        </w:tc>
        <w:tc>
          <w:tcPr>
            <w:tcW w:w="3472"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按4.18计算</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（2）</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喷淋水流量</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bscript"/>
                <w:lang w:val="en-US" w:eastAsia="zh-CN"/>
              </w:rPr>
              <w:t>11</w:t>
            </w:r>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i w:val="0"/>
                <w:iCs w:val="0"/>
                <w:color w:val="auto"/>
                <w:sz w:val="18"/>
                <w:szCs w:val="18"/>
                <w:vertAlign w:val="baseline"/>
                <w:lang w:val="en-US" w:eastAsia="zh-CN"/>
              </w:rPr>
              <w:t>kg/h</w:t>
            </w:r>
          </w:p>
        </w:tc>
        <w:tc>
          <w:tcPr>
            <w:tcW w:w="3472"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测定值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（3）</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喷淋水进水温度</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t</w:t>
            </w:r>
            <w:r>
              <w:rPr>
                <w:rFonts w:hint="eastAsia" w:ascii="Times New Roman" w:hAnsi="Times New Roman" w:eastAsia="宋体"/>
                <w:color w:val="auto"/>
                <w:sz w:val="18"/>
                <w:szCs w:val="18"/>
                <w:vertAlign w:val="subscript"/>
                <w:lang w:val="en-US" w:eastAsia="zh-CN"/>
              </w:rPr>
              <w:t>4</w:t>
            </w:r>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w:t>
            </w:r>
          </w:p>
        </w:tc>
        <w:tc>
          <w:tcPr>
            <w:tcW w:w="3472"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测定值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（4）</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喷淋水出水温度</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t</w:t>
            </w:r>
            <w:r>
              <w:rPr>
                <w:rFonts w:hint="eastAsia" w:ascii="Times New Roman" w:hAnsi="Times New Roman" w:eastAsia="宋体"/>
                <w:color w:val="auto"/>
                <w:sz w:val="18"/>
                <w:szCs w:val="18"/>
                <w:vertAlign w:val="subscript"/>
                <w:lang w:val="en-US" w:eastAsia="zh-CN"/>
              </w:rPr>
              <w:t>5</w:t>
            </w:r>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w:t>
            </w:r>
          </w:p>
        </w:tc>
        <w:tc>
          <w:tcPr>
            <w:tcW w:w="3472"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测定值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9</w:t>
            </w:r>
          </w:p>
        </w:tc>
        <w:tc>
          <w:tcPr>
            <w:tcW w:w="1806" w:type="dxa"/>
            <w:vAlign w:val="center"/>
          </w:tcPr>
          <w:p>
            <w:pPr>
              <w:spacing w:line="320" w:lineRule="exact"/>
              <w:jc w:val="left"/>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炉顶散热总量</w:t>
            </w:r>
          </w:p>
        </w:tc>
        <w:tc>
          <w:tcPr>
            <w:tcW w:w="760"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9</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007"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i w:val="0"/>
                <w:iCs w:val="0"/>
                <w:color w:val="auto"/>
                <w:sz w:val="18"/>
                <w:szCs w:val="18"/>
                <w:vertAlign w:val="baseline"/>
                <w:lang w:val="en-US" w:eastAsia="zh-CN"/>
              </w:rPr>
              <w:t>MJ/h</w:t>
            </w: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hAnsi="Times New Roman" w:eastAsiaTheme="minorEastAsia" w:cstheme="minorBidi"/>
                <w:color w:val="auto"/>
                <w:kern w:val="2"/>
                <w:sz w:val="18"/>
                <w:szCs w:val="18"/>
                <w:vertAlign w:val="baseline"/>
                <w:lang w:val="en-US" w:eastAsia="zh-CN" w:bidi="ar-SA"/>
              </w:rPr>
            </w:pPr>
            <m:oMathPara>
              <m:oMathParaPr>
                <m:jc m:val="left"/>
              </m:oMathParaPr>
              <m:oMath>
                <m:r>
                  <m:rPr>
                    <m:sty m:val="p"/>
                  </m:rPr>
                  <w:rPr>
                    <w:rFonts w:hint="default" w:ascii="Cambria Math" w:hAnsi="Cambria Math" w:eastAsia="宋体" w:cs="宋体"/>
                    <w:color w:val="auto"/>
                    <w:sz w:val="18"/>
                    <w:szCs w:val="18"/>
                    <w:vertAlign w:val="baseline"/>
                    <w:lang w:val="en-US" w:eastAsia="zh-CN"/>
                  </w:rPr>
                  <m:t>3.6</m:t>
                </m:r>
                <m:r>
                  <m:rPr>
                    <m:sty m:val="p"/>
                  </m:rPr>
                  <w:rPr>
                    <w:rFonts w:ascii="Cambria Math" w:hAnsi="Cambria Math" w:cs="宋体"/>
                    <w:color w:val="auto"/>
                    <w:sz w:val="18"/>
                    <w:szCs w:val="18"/>
                    <w:vertAlign w:val="baseline"/>
                    <w:lang w:val="en-US"/>
                  </w:rPr>
                  <m:t>×</m:t>
                </m:r>
                <m:sSub>
                  <m:sSubPr>
                    <m:ctrlPr>
                      <w:rPr>
                        <w:rFonts w:ascii="Cambria Math" w:hAnsi="Cambria Math" w:cs="宋体"/>
                        <w:b w:val="0"/>
                        <w:i w:val="0"/>
                        <w:color w:val="auto"/>
                        <w:sz w:val="18"/>
                        <w:szCs w:val="18"/>
                        <w:vertAlign w:val="baseline"/>
                        <w:lang w:val="en-US"/>
                      </w:rPr>
                    </m:ctrlPr>
                  </m:sSubPr>
                  <m:e>
                    <m:r>
                      <m:rPr>
                        <m:sty m:val="p"/>
                      </m:rPr>
                      <w:rPr>
                        <w:rFonts w:hint="default" w:ascii="Cambria Math" w:hAnsi="Cambria Math" w:cs="宋体"/>
                        <w:color w:val="auto"/>
                        <w:sz w:val="18"/>
                        <w:szCs w:val="18"/>
                        <w:vertAlign w:val="baseline"/>
                        <w:lang w:val="en-US" w:eastAsia="zh-CN"/>
                      </w:rPr>
                      <m:t>A</m:t>
                    </m:r>
                    <m:ctrlPr>
                      <w:rPr>
                        <w:rFonts w:ascii="Cambria Math" w:hAnsi="Cambria Math" w:cs="宋体"/>
                        <w:b w:val="0"/>
                        <w:i w:val="0"/>
                        <w:color w:val="auto"/>
                        <w:sz w:val="18"/>
                        <w:szCs w:val="18"/>
                        <w:vertAlign w:val="baseline"/>
                        <w:lang w:val="en-US"/>
                      </w:rPr>
                    </m:ctrlPr>
                  </m:e>
                  <m:sub>
                    <m:r>
                      <m:rPr>
                        <m:sty m:val="p"/>
                      </m:rPr>
                      <w:rPr>
                        <w:rFonts w:hint="eastAsia" w:ascii="Cambria Math" w:hAnsi="Cambria Math" w:cs="宋体"/>
                        <w:color w:val="auto"/>
                        <w:sz w:val="18"/>
                        <w:szCs w:val="18"/>
                        <w:vertAlign w:val="baseline"/>
                        <w:lang w:val="en-US" w:eastAsia="zh-CN"/>
                      </w:rPr>
                      <m:t>d</m:t>
                    </m:r>
                    <m:ctrlPr>
                      <w:rPr>
                        <w:rFonts w:ascii="Cambria Math" w:hAnsi="Cambria Math" w:cs="宋体"/>
                        <w:b w:val="0"/>
                        <w:color w:val="auto"/>
                        <w:sz w:val="18"/>
                        <w:szCs w:val="18"/>
                        <w:vertAlign w:val="baseline"/>
                        <w:lang w:val="en-US"/>
                      </w:rPr>
                    </m:ctrlPr>
                  </m:sub>
                </m:sSub>
                <m:r>
                  <m:rPr>
                    <m:sty m:val="p"/>
                  </m:rPr>
                  <w:rPr>
                    <w:rFonts w:hint="default" w:ascii="Cambria Math" w:hAnsi="Cambria Math" w:cs="Cambria Math"/>
                    <w:color w:val="auto"/>
                    <w:sz w:val="18"/>
                    <w:szCs w:val="18"/>
                    <w:vertAlign w:val="baseline"/>
                    <w:lang w:val="en-US"/>
                  </w:rPr>
                  <m:t>×</m:t>
                </m:r>
                <m:sSub>
                  <m:sSubPr>
                    <m:ctrlPr>
                      <w:rPr>
                        <w:rFonts w:hint="default" w:ascii="Cambria Math" w:hAnsi="Cambria Math" w:cs="Cambria Math"/>
                        <w:b w:val="0"/>
                        <w:color w:val="auto"/>
                        <w:sz w:val="18"/>
                        <w:szCs w:val="18"/>
                        <w:vertAlign w:val="baseline"/>
                        <w:lang w:val="en-US"/>
                      </w:rPr>
                    </m:ctrlPr>
                  </m:sSubPr>
                  <m:e>
                    <m:r>
                      <m:rPr>
                        <m:sty m:val="p"/>
                      </m:rPr>
                      <w:rPr>
                        <w:rFonts w:hint="default" w:ascii="Cambria Math" w:hAnsi="Cambria Math" w:cs="Cambria Math"/>
                        <w:color w:val="auto"/>
                        <w:sz w:val="18"/>
                        <w:szCs w:val="18"/>
                        <w:vertAlign w:val="baseline"/>
                        <w:lang w:val="en-US" w:eastAsia="zh-CN"/>
                      </w:rPr>
                      <m:t>q</m:t>
                    </m:r>
                    <m:ctrlPr>
                      <w:rPr>
                        <w:rFonts w:hint="default" w:ascii="Cambria Math" w:hAnsi="Cambria Math" w:cs="Cambria Math"/>
                        <w:b w:val="0"/>
                        <w:color w:val="auto"/>
                        <w:sz w:val="18"/>
                        <w:szCs w:val="18"/>
                        <w:vertAlign w:val="baseline"/>
                        <w:lang w:val="en-US"/>
                      </w:rPr>
                    </m:ctrlPr>
                  </m:e>
                  <m:sub>
                    <m:r>
                      <m:rPr>
                        <m:sty m:val="p"/>
                      </m:rPr>
                      <w:rPr>
                        <w:rFonts w:hint="default" w:ascii="Cambria Math" w:hAnsi="Cambria Math" w:cs="Cambria Math"/>
                        <w:color w:val="auto"/>
                        <w:sz w:val="18"/>
                        <w:szCs w:val="18"/>
                        <w:vertAlign w:val="baseline"/>
                        <w:lang w:val="en-US" w:eastAsia="zh-CN"/>
                      </w:rPr>
                      <m:t>d</m:t>
                    </m:r>
                    <m:ctrlPr>
                      <w:rPr>
                        <w:rFonts w:hint="default" w:ascii="Cambria Math" w:hAnsi="Cambria Math" w:cs="Cambria Math"/>
                        <w:b w:val="0"/>
                        <w:color w:val="auto"/>
                        <w:sz w:val="18"/>
                        <w:szCs w:val="18"/>
                        <w:vertAlign w:val="baseline"/>
                        <w:lang w:val="en-US"/>
                      </w:rPr>
                    </m:ctrlPr>
                  </m:sub>
                </m:sSub>
                <m:r>
                  <m:rPr>
                    <m:sty m:val="p"/>
                  </m:rPr>
                  <w:rPr>
                    <w:rFonts w:hint="default" w:ascii="Cambria Math" w:hAnsi="Cambria Math" w:cs="Cambria Math"/>
                    <w:color w:val="auto"/>
                    <w:sz w:val="18"/>
                    <w:szCs w:val="18"/>
                    <w:vertAlign w:val="baseline"/>
                    <w:lang w:val="en-US"/>
                  </w:rPr>
                  <m:t>×</m:t>
                </m:r>
                <m:sSub>
                  <m:sSubPr>
                    <m:ctrlPr>
                      <w:rPr>
                        <w:rFonts w:hint="default" w:ascii="Cambria Math" w:hAnsi="Cambria Math" w:cs="Cambria Math"/>
                        <w:b w:val="0"/>
                        <w:color w:val="auto"/>
                        <w:sz w:val="18"/>
                        <w:szCs w:val="18"/>
                        <w:vertAlign w:val="baseline"/>
                        <w:lang w:val="en-US"/>
                      </w:rPr>
                    </m:ctrlPr>
                  </m:sSubPr>
                  <m:e>
                    <m:r>
                      <m:rPr>
                        <m:sty m:val="p"/>
                      </m:rPr>
                      <w:rPr>
                        <w:rFonts w:hint="default" w:ascii="Cambria Math" w:hAnsi="Cambria Math" w:cs="Cambria Math"/>
                        <w:color w:val="auto"/>
                        <w:sz w:val="18"/>
                        <w:szCs w:val="18"/>
                        <w:vertAlign w:val="baseline"/>
                        <w:lang w:val="en-US" w:eastAsia="zh-CN"/>
                      </w:rPr>
                      <m:t>k</m:t>
                    </m:r>
                    <m:ctrlPr>
                      <w:rPr>
                        <w:rFonts w:hint="default" w:ascii="Cambria Math" w:hAnsi="Cambria Math" w:cs="Cambria Math"/>
                        <w:b w:val="0"/>
                        <w:color w:val="auto"/>
                        <w:sz w:val="18"/>
                        <w:szCs w:val="18"/>
                        <w:vertAlign w:val="baseline"/>
                        <w:lang w:val="en-US"/>
                      </w:rPr>
                    </m:ctrlPr>
                  </m:e>
                  <m:sub>
                    <m:r>
                      <m:rPr>
                        <m:sty m:val="p"/>
                      </m:rPr>
                      <w:rPr>
                        <w:rFonts w:hint="default" w:ascii="Cambria Math" w:hAnsi="Cambria Math" w:cs="Cambria Math"/>
                        <w:color w:val="auto"/>
                        <w:sz w:val="18"/>
                        <w:szCs w:val="18"/>
                        <w:vertAlign w:val="baseline"/>
                        <w:lang w:val="en-US" w:eastAsia="zh-CN"/>
                      </w:rPr>
                      <m:t>d</m:t>
                    </m:r>
                    <m:ctrlPr>
                      <w:rPr>
                        <w:rFonts w:hint="default" w:ascii="Cambria Math" w:hAnsi="Cambria Math" w:cs="Cambria Math"/>
                        <w:b w:val="0"/>
                        <w:color w:val="auto"/>
                        <w:sz w:val="18"/>
                        <w:szCs w:val="18"/>
                        <w:vertAlign w:val="baseline"/>
                        <w:lang w:val="en-US"/>
                      </w:rPr>
                    </m:ctrlPr>
                  </m:sub>
                </m:sSub>
                <m:r>
                  <m:rPr>
                    <m:sty m:val="p"/>
                  </m:rPr>
                  <w:rPr>
                    <w:rFonts w:hint="default" w:ascii="Cambria Math" w:hAnsi="Cambria Math" w:cs="Cambria Math"/>
                    <w:color w:val="auto"/>
                    <w:sz w:val="18"/>
                    <w:szCs w:val="18"/>
                    <w:vertAlign w:val="baseline"/>
                    <w:lang w:val="en-US"/>
                  </w:rPr>
                  <m:t>÷</m:t>
                </m:r>
                <m:r>
                  <m:rPr>
                    <m:sty m:val="p"/>
                  </m:rPr>
                  <w:rPr>
                    <w:rFonts w:hint="default" w:ascii="Cambria Math" w:hAnsi="Cambria Math" w:cs="Cambria Math"/>
                    <w:color w:val="auto"/>
                    <w:sz w:val="18"/>
                    <w:szCs w:val="18"/>
                    <w:vertAlign w:val="baseline"/>
                    <w:lang w:val="en-US" w:eastAsia="zh-CN"/>
                  </w:rPr>
                  <m:t>1000</m:t>
                </m:r>
              </m:oMath>
            </m:oMathPara>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（1）</w:t>
            </w:r>
          </w:p>
        </w:tc>
        <w:tc>
          <w:tcPr>
            <w:tcW w:w="1806" w:type="dxa"/>
            <w:vAlign w:val="center"/>
          </w:tcPr>
          <w:p>
            <w:pPr>
              <w:spacing w:line="320" w:lineRule="exact"/>
              <w:jc w:val="left"/>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炉顶面积</w:t>
            </w:r>
          </w:p>
        </w:tc>
        <w:tc>
          <w:tcPr>
            <w:tcW w:w="760"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A</w:t>
            </w:r>
            <w:r>
              <w:rPr>
                <w:rFonts w:hint="eastAsia" w:ascii="Times New Roman" w:hAnsi="Times New Roman" w:eastAsia="宋体"/>
                <w:color w:val="auto"/>
                <w:sz w:val="18"/>
                <w:szCs w:val="18"/>
                <w:vertAlign w:val="subscript"/>
                <w:lang w:val="en-US" w:eastAsia="zh-CN"/>
              </w:rPr>
              <w:t>d</w:t>
            </w:r>
          </w:p>
        </w:tc>
        <w:tc>
          <w:tcPr>
            <w:tcW w:w="1007"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perscript"/>
                <w:lang w:val="en-US" w:eastAsia="zh-CN"/>
              </w:rPr>
              <w:t>2</w:t>
            </w:r>
          </w:p>
        </w:tc>
        <w:tc>
          <w:tcPr>
            <w:tcW w:w="3472" w:type="dxa"/>
            <w:vAlign w:val="center"/>
          </w:tcPr>
          <w:p>
            <w:pPr>
              <w:spacing w:line="320" w:lineRule="exact"/>
              <w:jc w:val="left"/>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查图</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（2）</w:t>
            </w:r>
          </w:p>
        </w:tc>
        <w:tc>
          <w:tcPr>
            <w:tcW w:w="1806" w:type="dxa"/>
            <w:vAlign w:val="center"/>
          </w:tcPr>
          <w:p>
            <w:pPr>
              <w:spacing w:line="320" w:lineRule="exact"/>
              <w:jc w:val="left"/>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color w:val="auto"/>
                <w:sz w:val="18"/>
                <w:lang w:val="en-US" w:eastAsia="zh-CN"/>
              </w:rPr>
              <w:t>炉顶</w:t>
            </w:r>
            <w:r>
              <w:rPr>
                <w:rFonts w:hint="eastAsia" w:ascii="Times New Roman" w:hAnsi="Times New Roman"/>
                <w:color w:val="auto"/>
                <w:sz w:val="18"/>
              </w:rPr>
              <w:t>表面温度</w:t>
            </w:r>
          </w:p>
        </w:tc>
        <w:tc>
          <w:tcPr>
            <w:tcW w:w="760"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t</w:t>
            </w:r>
            <w:r>
              <w:rPr>
                <w:rFonts w:hint="eastAsia" w:ascii="Times New Roman" w:hAnsi="Times New Roman" w:eastAsia="宋体"/>
                <w:color w:val="auto"/>
                <w:sz w:val="18"/>
                <w:szCs w:val="18"/>
                <w:vertAlign w:val="subscript"/>
                <w:lang w:val="en-US" w:eastAsia="zh-CN"/>
              </w:rPr>
              <w:t>d</w:t>
            </w:r>
          </w:p>
        </w:tc>
        <w:tc>
          <w:tcPr>
            <w:tcW w:w="1007"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w:t>
            </w:r>
          </w:p>
        </w:tc>
        <w:tc>
          <w:tcPr>
            <w:tcW w:w="3472" w:type="dxa"/>
            <w:vAlign w:val="center"/>
          </w:tcPr>
          <w:p>
            <w:pPr>
              <w:spacing w:line="320" w:lineRule="exact"/>
              <w:jc w:val="left"/>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测定值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（3）</w:t>
            </w:r>
          </w:p>
        </w:tc>
        <w:tc>
          <w:tcPr>
            <w:tcW w:w="1806" w:type="dxa"/>
            <w:vAlign w:val="center"/>
          </w:tcPr>
          <w:p>
            <w:pPr>
              <w:spacing w:line="320" w:lineRule="exact"/>
              <w:jc w:val="left"/>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color w:val="auto"/>
                <w:sz w:val="18"/>
                <w:lang w:val="en-US" w:eastAsia="zh-CN"/>
              </w:rPr>
              <w:t>炉顶</w:t>
            </w:r>
            <w:r>
              <w:rPr>
                <w:rFonts w:hint="eastAsia" w:ascii="Times New Roman" w:hAnsi="Times New Roman"/>
                <w:color w:val="auto"/>
                <w:sz w:val="18"/>
              </w:rPr>
              <w:t>表面环境</w:t>
            </w:r>
            <w:r>
              <w:rPr>
                <w:rFonts w:hint="eastAsia" w:ascii="Times New Roman" w:hAnsi="Times New Roman"/>
                <w:color w:val="auto"/>
                <w:sz w:val="18"/>
                <w:lang w:val="en-US" w:eastAsia="zh-CN"/>
              </w:rPr>
              <w:t>空气</w:t>
            </w:r>
            <w:r>
              <w:rPr>
                <w:rFonts w:hint="eastAsia" w:ascii="Times New Roman" w:hAnsi="Times New Roman"/>
                <w:color w:val="auto"/>
                <w:sz w:val="18"/>
              </w:rPr>
              <w:t>温度</w:t>
            </w:r>
          </w:p>
        </w:tc>
        <w:tc>
          <w:tcPr>
            <w:tcW w:w="760"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t</w:t>
            </w:r>
            <w:r>
              <w:rPr>
                <w:rFonts w:hint="eastAsia" w:ascii="Times New Roman" w:hAnsi="Times New Roman" w:eastAsia="宋体"/>
                <w:color w:val="auto"/>
                <w:sz w:val="18"/>
                <w:szCs w:val="18"/>
                <w:vertAlign w:val="subscript"/>
                <w:lang w:val="en-US" w:eastAsia="zh-CN"/>
              </w:rPr>
              <w:t>ed</w:t>
            </w:r>
          </w:p>
        </w:tc>
        <w:tc>
          <w:tcPr>
            <w:tcW w:w="1007"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w:t>
            </w:r>
          </w:p>
        </w:tc>
        <w:tc>
          <w:tcPr>
            <w:tcW w:w="3472" w:type="dxa"/>
            <w:vAlign w:val="center"/>
          </w:tcPr>
          <w:p>
            <w:pPr>
              <w:spacing w:line="320" w:lineRule="exact"/>
              <w:jc w:val="left"/>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测定值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（4）</w:t>
            </w:r>
          </w:p>
        </w:tc>
        <w:tc>
          <w:tcPr>
            <w:tcW w:w="1806" w:type="dxa"/>
            <w:vAlign w:val="center"/>
          </w:tcPr>
          <w:p>
            <w:pPr>
              <w:spacing w:line="320" w:lineRule="exact"/>
              <w:jc w:val="left"/>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炉顶散热损失</w:t>
            </w:r>
          </w:p>
        </w:tc>
        <w:tc>
          <w:tcPr>
            <w:tcW w:w="760"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m:oMathPara>
              <m:oMath>
                <m:sSub>
                  <m:sSubPr>
                    <m:ctrlPr>
                      <w:rPr>
                        <w:rFonts w:ascii="Cambria Math" w:hAnsi="Cambria Math"/>
                        <w:i/>
                        <w:color w:val="auto"/>
                        <w:sz w:val="18"/>
                        <w:szCs w:val="18"/>
                        <w:vertAlign w:val="baseline"/>
                        <w:lang w:val="en-US"/>
                      </w:rPr>
                    </m:ctrlPr>
                  </m:sSub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d</m:t>
                    </m:r>
                    <m:ctrlPr>
                      <w:rPr>
                        <w:rFonts w:ascii="Cambria Math" w:hAnsi="Cambria Math"/>
                        <w:i/>
                        <w:color w:val="auto"/>
                        <w:sz w:val="18"/>
                        <w:szCs w:val="18"/>
                        <w:vertAlign w:val="baseline"/>
                        <w:lang w:val="en-US"/>
                      </w:rPr>
                    </m:ctrlPr>
                  </m:sub>
                </m:sSub>
              </m:oMath>
            </m:oMathPara>
          </w:p>
        </w:tc>
        <w:tc>
          <w:tcPr>
            <w:tcW w:w="1007"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m:oMathPara>
              <m:oMathParaPr>
                <m:jc m:val="center"/>
              </m:oMathParaPr>
              <m:oMath>
                <m:r>
                  <m:rPr>
                    <m:sty m:val="p"/>
                  </m:rPr>
                  <w:rPr>
                    <w:rFonts w:hint="default" w:ascii="Cambria Math" w:hAnsi="Cambria Math" w:eastAsia="宋体" w:cstheme="minorBidi"/>
                    <w:color w:val="auto"/>
                    <w:kern w:val="2"/>
                    <w:sz w:val="18"/>
                    <w:szCs w:val="18"/>
                    <w:vertAlign w:val="baseline"/>
                    <w:lang w:val="en-US" w:eastAsia="zh-CN" w:bidi="ar-SA"/>
                  </w:rPr>
                  <m:t>W</m:t>
                </m:r>
                <m:r>
                  <m:rPr>
                    <m:sty m:val="p"/>
                  </m:rPr>
                  <w:rPr>
                    <w:rFonts w:hint="default" w:ascii="Cambria Math" w:hAnsi="Cambria Math" w:eastAsia="宋体" w:cs="Cambria Math"/>
                    <w:color w:val="auto"/>
                    <w:kern w:val="2"/>
                    <w:sz w:val="18"/>
                    <w:szCs w:val="18"/>
                    <w:vertAlign w:val="baseline"/>
                    <w:lang w:val="en-US" w:eastAsia="zh-CN" w:bidi="ar-SA"/>
                  </w:rPr>
                  <m:t>×</m:t>
                </m:r>
                <m:sSup>
                  <m:sSupPr>
                    <m:ctrlPr>
                      <w:rPr>
                        <w:rFonts w:hint="default" w:ascii="Cambria Math" w:hAnsi="Cambria Math" w:eastAsia="宋体" w:cs="Cambria Math"/>
                        <w:color w:val="auto"/>
                        <w:kern w:val="2"/>
                        <w:sz w:val="18"/>
                        <w:szCs w:val="18"/>
                        <w:vertAlign w:val="baseline"/>
                        <w:lang w:val="en-US" w:eastAsia="zh-CN" w:bidi="ar-SA"/>
                      </w:rPr>
                    </m:ctrlPr>
                  </m:sSupPr>
                  <m:e>
                    <m:r>
                      <m:rPr>
                        <m:sty m:val="p"/>
                      </m:rPr>
                      <w:rPr>
                        <w:rFonts w:hint="default" w:ascii="Cambria Math" w:hAnsi="Cambria Math" w:eastAsia="宋体" w:cs="Cambria Math"/>
                        <w:color w:val="auto"/>
                        <w:kern w:val="2"/>
                        <w:sz w:val="18"/>
                        <w:szCs w:val="18"/>
                        <w:vertAlign w:val="baseline"/>
                        <w:lang w:val="en-US" w:eastAsia="zh-CN" w:bidi="ar-SA"/>
                      </w:rPr>
                      <m:t>m</m:t>
                    </m:r>
                    <m:ctrlPr>
                      <w:rPr>
                        <w:rFonts w:hint="default" w:ascii="Cambria Math" w:hAnsi="Cambria Math" w:eastAsia="宋体" w:cs="Cambria Math"/>
                        <w:color w:val="auto"/>
                        <w:kern w:val="2"/>
                        <w:sz w:val="18"/>
                        <w:szCs w:val="18"/>
                        <w:vertAlign w:val="baseline"/>
                        <w:lang w:val="en-US" w:eastAsia="zh-CN" w:bidi="ar-SA"/>
                      </w:rPr>
                    </m:ctrlPr>
                  </m:e>
                  <m:sup>
                    <m:r>
                      <m:rPr>
                        <m:sty m:val="p"/>
                      </m:rPr>
                      <w:rPr>
                        <w:rFonts w:hint="default" w:ascii="Cambria Math" w:hAnsi="Cambria Math" w:eastAsia="宋体" w:cs="Cambria Math"/>
                        <w:color w:val="auto"/>
                        <w:kern w:val="2"/>
                        <w:sz w:val="18"/>
                        <w:szCs w:val="18"/>
                        <w:vertAlign w:val="baseline"/>
                        <w:lang w:val="en-US" w:eastAsia="zh-CN" w:bidi="ar-SA"/>
                      </w:rPr>
                      <m:t>−2</m:t>
                    </m:r>
                    <m:ctrlPr>
                      <w:rPr>
                        <w:rFonts w:hint="default" w:ascii="Cambria Math" w:hAnsi="Cambria Math" w:eastAsia="宋体" w:cs="Cambria Math"/>
                        <w:color w:val="auto"/>
                        <w:kern w:val="2"/>
                        <w:sz w:val="18"/>
                        <w:szCs w:val="18"/>
                        <w:vertAlign w:val="baseline"/>
                        <w:lang w:val="en-US" w:eastAsia="zh-CN" w:bidi="ar-SA"/>
                      </w:rPr>
                    </m:ctrlPr>
                  </m:sup>
                </m:sSup>
              </m:oMath>
            </m:oMathPara>
          </w:p>
        </w:tc>
        <w:tc>
          <w:tcPr>
            <w:tcW w:w="3472" w:type="dxa"/>
            <w:vAlign w:val="center"/>
          </w:tcPr>
          <w:p>
            <w:pPr>
              <w:spacing w:line="320" w:lineRule="exact"/>
              <w:jc w:val="left"/>
              <w:rPr>
                <w:rFonts w:hint="default" w:ascii="Times New Roman" w:hAnsi="Times New Roman" w:eastAsiaTheme="minorEastAsia" w:cstheme="minorBidi"/>
                <w:color w:val="auto"/>
                <w:kern w:val="2"/>
                <w:sz w:val="18"/>
                <w:szCs w:val="18"/>
                <w:vertAlign w:val="baseline"/>
                <w:lang w:val="en-US" w:eastAsia="zh-CN" w:bidi="ar-SA"/>
              </w:rPr>
            </w:pPr>
            <w:r>
              <w:rPr>
                <w:rFonts w:hint="eastAsia" w:ascii="Times New Roman" w:hAnsi="Times New Roman"/>
                <w:color w:val="auto"/>
                <w:sz w:val="18"/>
                <w:szCs w:val="18"/>
                <w:vertAlign w:val="baseline"/>
                <w:lang w:val="en-US" w:eastAsia="zh-CN"/>
              </w:rPr>
              <w:t>用热流计直接测定表面的平均热流密度或根据</w:t>
            </w:r>
            <w:r>
              <w:rPr>
                <w:rFonts w:hint="eastAsia" w:ascii="Times New Roman" w:hAnsi="Times New Roman" w:eastAsia="宋体"/>
                <w:color w:val="auto"/>
                <w:sz w:val="18"/>
                <w:szCs w:val="18"/>
                <w:vertAlign w:val="baseline"/>
                <w:lang w:val="en-US" w:eastAsia="zh-CN"/>
              </w:rPr>
              <w:t>t</w:t>
            </w:r>
            <w:r>
              <w:rPr>
                <w:rFonts w:hint="eastAsia" w:ascii="Times New Roman" w:hAnsi="Times New Roman" w:eastAsia="宋体"/>
                <w:color w:val="auto"/>
                <w:sz w:val="18"/>
                <w:szCs w:val="18"/>
                <w:vertAlign w:val="subscript"/>
                <w:lang w:val="en-US" w:eastAsia="zh-CN"/>
              </w:rPr>
              <w:t>d</w:t>
            </w:r>
            <w:r>
              <w:rPr>
                <w:rFonts w:hint="eastAsia" w:ascii="Times New Roman" w:hAnsi="Times New Roman"/>
                <w:color w:val="auto"/>
                <w:sz w:val="18"/>
                <w:szCs w:val="18"/>
                <w:vertAlign w:val="baseline"/>
                <w:lang w:val="en-US" w:eastAsia="zh-CN"/>
              </w:rPr>
              <w:t>、</w:t>
            </w:r>
            <w:r>
              <w:rPr>
                <w:rFonts w:hint="eastAsia" w:ascii="Times New Roman" w:hAnsi="Times New Roman" w:eastAsia="宋体"/>
                <w:color w:val="auto"/>
                <w:sz w:val="18"/>
                <w:szCs w:val="18"/>
                <w:vertAlign w:val="baseline"/>
                <w:lang w:val="en-US" w:eastAsia="zh-CN"/>
              </w:rPr>
              <w:t>t</w:t>
            </w:r>
            <w:r>
              <w:rPr>
                <w:rFonts w:hint="eastAsia" w:ascii="Times New Roman" w:hAnsi="Times New Roman" w:eastAsia="宋体"/>
                <w:color w:val="auto"/>
                <w:sz w:val="18"/>
                <w:szCs w:val="18"/>
                <w:vertAlign w:val="subscript"/>
                <w:lang w:val="en-US" w:eastAsia="zh-CN"/>
              </w:rPr>
              <w:t>ed</w:t>
            </w:r>
            <w:r>
              <w:rPr>
                <w:rFonts w:hint="eastAsia" w:ascii="Times New Roman" w:hAnsi="Times New Roman"/>
                <w:color w:val="auto"/>
                <w:sz w:val="18"/>
                <w:szCs w:val="18"/>
                <w:vertAlign w:val="baseline"/>
                <w:lang w:val="en-US" w:eastAsia="zh-CN"/>
              </w:rPr>
              <w:t>查查《有色金属炉窑设计手册</w:t>
            </w:r>
            <w:r>
              <w:rPr>
                <w:rFonts w:hint="eastAsia" w:ascii="Times New Roman" w:hAnsi="Times New Roman"/>
                <w:color w:val="auto"/>
                <w:sz w:val="18"/>
                <w:lang w:val="en-US" w:eastAsia="zh-CN"/>
              </w:rPr>
              <w:t>（梅炽、周萍主编）</w:t>
            </w:r>
            <w:r>
              <w:rPr>
                <w:rFonts w:hint="eastAsia" w:ascii="Times New Roman" w:hAnsi="Times New Roman"/>
                <w:color w:val="auto"/>
                <w:sz w:val="18"/>
                <w:szCs w:val="18"/>
                <w:vertAlign w:val="baseline"/>
                <w:lang w:val="en-US" w:eastAsia="zh-CN"/>
              </w:rPr>
              <w:t>》第68页表3-31和表3-32.当</w:t>
            </w:r>
            <m:oMath>
              <m:sSub>
                <m:sSubPr>
                  <m:ctrlPr>
                    <w:rPr>
                      <w:rFonts w:ascii="Cambria Math" w:hAnsi="Cambria Math"/>
                      <w:i/>
                      <w:color w:val="auto"/>
                      <w:sz w:val="18"/>
                      <w:szCs w:val="18"/>
                      <w:vertAlign w:val="baseline"/>
                      <w:lang w:val="en-US"/>
                    </w:rPr>
                  </m:ctrlPr>
                </m:sSubPr>
                <m:e>
                  <m:r>
                    <m:rPr/>
                    <w:rPr>
                      <w:rFonts w:hint="default" w:ascii="Cambria Math" w:hAnsi="Cambria Math"/>
                      <w:color w:val="auto"/>
                      <w:sz w:val="18"/>
                      <w:szCs w:val="18"/>
                      <w:vertAlign w:val="baseline"/>
                      <w:lang w:val="en-US" w:eastAsia="zh-CN"/>
                    </w:rPr>
                    <m:t>t</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b</m:t>
                  </m:r>
                  <m:ctrlPr>
                    <w:rPr>
                      <w:rFonts w:ascii="Cambria Math" w:hAnsi="Cambria Math"/>
                      <w:i/>
                      <w:color w:val="auto"/>
                      <w:sz w:val="18"/>
                      <w:szCs w:val="18"/>
                      <w:vertAlign w:val="baseline"/>
                      <w:lang w:val="en-US"/>
                    </w:rPr>
                  </m:ctrlPr>
                </m:sub>
              </m:sSub>
              <m:r>
                <m:rPr/>
                <w:rPr>
                  <w:rFonts w:hint="default" w:ascii="Cambria Math" w:hAnsi="Cambria Math"/>
                  <w:color w:val="auto"/>
                  <w:sz w:val="18"/>
                  <w:szCs w:val="18"/>
                  <w:vertAlign w:val="baseline"/>
                  <w:lang w:val="en-US" w:eastAsia="zh-CN"/>
                </w:rPr>
                <m:t>=234</m:t>
              </m:r>
            </m:oMath>
            <w:r>
              <w:rPr>
                <w:rFonts w:hint="eastAsia" w:hAnsi="Cambria Math"/>
                <w:i w:val="0"/>
                <w:color w:val="auto"/>
                <w:sz w:val="18"/>
                <w:szCs w:val="18"/>
                <w:vertAlign w:val="baseline"/>
                <w:lang w:val="en-US" w:eastAsia="zh-CN"/>
              </w:rPr>
              <w:t>，</w:t>
            </w:r>
            <m:oMath>
              <m:sSub>
                <m:sSubPr>
                  <m:ctrlPr>
                    <w:rPr>
                      <w:rFonts w:ascii="Cambria Math" w:hAnsi="Cambria Math"/>
                      <w:i/>
                      <w:color w:val="auto"/>
                      <w:sz w:val="18"/>
                      <w:szCs w:val="18"/>
                      <w:vertAlign w:val="baseline"/>
                      <w:lang w:val="en-US"/>
                    </w:rPr>
                  </m:ctrlPr>
                </m:sSubPr>
                <m:e>
                  <m:r>
                    <m:rPr/>
                    <w:rPr>
                      <w:rFonts w:hint="default" w:ascii="Cambria Math" w:hAnsi="Cambria Math"/>
                      <w:color w:val="auto"/>
                      <w:sz w:val="18"/>
                      <w:szCs w:val="18"/>
                      <w:vertAlign w:val="baseline"/>
                      <w:lang w:val="en-US" w:eastAsia="zh-CN"/>
                    </w:rPr>
                    <m:t>t</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eb</m:t>
                  </m:r>
                  <m:ctrlPr>
                    <w:rPr>
                      <w:rFonts w:ascii="Cambria Math" w:hAnsi="Cambria Math"/>
                      <w:i/>
                      <w:color w:val="auto"/>
                      <w:sz w:val="18"/>
                      <w:szCs w:val="18"/>
                      <w:vertAlign w:val="baseline"/>
                      <w:lang w:val="en-US"/>
                    </w:rPr>
                  </m:ctrlPr>
                </m:sub>
              </m:sSub>
              <m:r>
                <m:rPr/>
                <w:rPr>
                  <w:rFonts w:hint="default" w:ascii="Cambria Math" w:hAnsi="Cambria Math"/>
                  <w:color w:val="auto"/>
                  <w:sz w:val="18"/>
                  <w:szCs w:val="18"/>
                  <w:vertAlign w:val="baseline"/>
                  <w:lang w:val="en-US" w:eastAsia="zh-CN"/>
                </w:rPr>
                <m:t>=20</m:t>
              </m:r>
            </m:oMath>
            <w:r>
              <w:rPr>
                <w:rFonts w:hint="eastAsia" w:hAnsi="Cambria Math"/>
                <w:i w:val="0"/>
                <w:color w:val="auto"/>
                <w:sz w:val="18"/>
                <w:szCs w:val="18"/>
                <w:vertAlign w:val="baseline"/>
                <w:lang w:val="en-US" w:eastAsia="zh-CN"/>
              </w:rPr>
              <w:t>时，取</w:t>
            </w:r>
            <m:oMath>
              <m:sSub>
                <m:sSubPr>
                  <m:ctrlPr>
                    <w:rPr>
                      <w:rFonts w:ascii="Cambria Math" w:hAnsi="Cambria Math"/>
                      <w:i/>
                      <w:color w:val="auto"/>
                      <w:sz w:val="18"/>
                      <w:szCs w:val="18"/>
                      <w:vertAlign w:val="baseline"/>
                      <w:lang w:val="en-US"/>
                    </w:rPr>
                  </m:ctrlPr>
                </m:sSub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d</m:t>
                  </m:r>
                  <m:ctrlPr>
                    <w:rPr>
                      <w:rFonts w:ascii="Cambria Math" w:hAnsi="Cambria Math"/>
                      <w:i/>
                      <w:color w:val="auto"/>
                      <w:sz w:val="18"/>
                      <w:szCs w:val="18"/>
                      <w:vertAlign w:val="baseline"/>
                      <w:lang w:val="en-US"/>
                    </w:rPr>
                  </m:ctrlPr>
                </m:sub>
              </m:sSub>
              <m:r>
                <m:rPr/>
                <w:rPr>
                  <w:rFonts w:hint="default" w:ascii="Cambria Math" w:hAnsi="Cambria Math"/>
                  <w:color w:val="auto"/>
                  <w:sz w:val="18"/>
                  <w:szCs w:val="18"/>
                  <w:vertAlign w:val="baseline"/>
                  <w:lang w:val="en-US" w:eastAsia="zh-CN"/>
                </w:rPr>
                <m:t>=5832.36W/</m:t>
              </m:r>
              <m:sSup>
                <m:sSupPr>
                  <m:ctrlPr>
                    <w:rPr>
                      <w:rFonts w:hint="default" w:ascii="Cambria Math" w:hAnsi="Cambria Math"/>
                      <w:i/>
                      <w:color w:val="auto"/>
                      <w:sz w:val="18"/>
                      <w:szCs w:val="18"/>
                      <w:vertAlign w:val="baseline"/>
                      <w:lang w:val="en-US" w:eastAsia="zh-CN"/>
                    </w:rPr>
                  </m:ctrlPr>
                </m:sSupPr>
                <m:e>
                  <m:r>
                    <m:rPr/>
                    <w:rPr>
                      <w:rFonts w:hint="default" w:ascii="Cambria Math" w:hAnsi="Cambria Math"/>
                      <w:color w:val="auto"/>
                      <w:sz w:val="18"/>
                      <w:szCs w:val="18"/>
                      <w:vertAlign w:val="baseline"/>
                      <w:lang w:val="en-US" w:eastAsia="zh-CN"/>
                    </w:rPr>
                    <m:t>m</m:t>
                  </m:r>
                  <m:ctrlPr>
                    <w:rPr>
                      <w:rFonts w:hint="default" w:ascii="Cambria Math" w:hAnsi="Cambria Math"/>
                      <w:i/>
                      <w:color w:val="auto"/>
                      <w:sz w:val="18"/>
                      <w:szCs w:val="18"/>
                      <w:vertAlign w:val="baseline"/>
                      <w:lang w:val="en-US" w:eastAsia="zh-CN"/>
                    </w:rPr>
                  </m:ctrlPr>
                </m:e>
                <m:sup>
                  <m:r>
                    <m:rPr/>
                    <w:rPr>
                      <w:rFonts w:hint="default" w:ascii="Cambria Math" w:hAnsi="Cambria Math"/>
                      <w:color w:val="auto"/>
                      <w:sz w:val="18"/>
                      <w:szCs w:val="18"/>
                      <w:vertAlign w:val="baseline"/>
                      <w:lang w:val="en-US" w:eastAsia="zh-CN"/>
                    </w:rPr>
                    <m:t>2</m:t>
                  </m:r>
                  <m:ctrlPr>
                    <w:rPr>
                      <w:rFonts w:hint="default" w:ascii="Cambria Math" w:hAnsi="Cambria Math"/>
                      <w:i/>
                      <w:color w:val="auto"/>
                      <w:sz w:val="18"/>
                      <w:szCs w:val="18"/>
                      <w:vertAlign w:val="baseline"/>
                      <w:lang w:val="en-US" w:eastAsia="zh-CN"/>
                    </w:rPr>
                  </m:ctrlPr>
                </m:sup>
              </m:sSup>
            </m:oMath>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（5）</w:t>
            </w:r>
          </w:p>
        </w:tc>
        <w:tc>
          <w:tcPr>
            <w:tcW w:w="1806" w:type="dxa"/>
            <w:vAlign w:val="center"/>
          </w:tcPr>
          <w:p>
            <w:pPr>
              <w:spacing w:line="320" w:lineRule="exact"/>
              <w:jc w:val="left"/>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炉顶散热换算系数</w:t>
            </w:r>
          </w:p>
        </w:tc>
        <w:tc>
          <w:tcPr>
            <w:tcW w:w="760"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k</w:t>
            </w:r>
            <w:r>
              <w:rPr>
                <w:rFonts w:hint="eastAsia" w:ascii="Times New Roman" w:hAnsi="Times New Roman" w:eastAsia="宋体"/>
                <w:color w:val="auto"/>
                <w:sz w:val="18"/>
                <w:szCs w:val="18"/>
                <w:vertAlign w:val="subscript"/>
                <w:lang w:val="en-US" w:eastAsia="zh-CN"/>
              </w:rPr>
              <w:t>d</w:t>
            </w:r>
          </w:p>
        </w:tc>
        <w:tc>
          <w:tcPr>
            <w:tcW w:w="1007"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w:t>
            </w:r>
          </w:p>
        </w:tc>
        <w:tc>
          <w:tcPr>
            <w:tcW w:w="3472" w:type="dxa"/>
            <w:vAlign w:val="center"/>
          </w:tcPr>
          <w:p>
            <w:pPr>
              <w:spacing w:line="320" w:lineRule="exact"/>
              <w:jc w:val="left"/>
              <w:rPr>
                <w:rFonts w:hint="default" w:ascii="Times New Roman" w:hAnsi="Times New Roman" w:eastAsiaTheme="minorEastAsia" w:cstheme="minorBidi"/>
                <w:color w:val="auto"/>
                <w:kern w:val="2"/>
                <w:sz w:val="18"/>
                <w:szCs w:val="18"/>
                <w:vertAlign w:val="baseline"/>
                <w:lang w:val="en-US" w:eastAsia="zh-CN" w:bidi="ar-SA"/>
              </w:rPr>
            </w:pPr>
            <w:r>
              <w:rPr>
                <w:rFonts w:hint="eastAsia" w:ascii="Times New Roman" w:hAnsi="Times New Roman" w:eastAsia="宋体" w:cstheme="minorBidi"/>
                <w:color w:val="auto"/>
                <w:kern w:val="2"/>
                <w:sz w:val="18"/>
                <w:szCs w:val="18"/>
                <w:vertAlign w:val="baseline"/>
                <w:lang w:val="en-US" w:eastAsia="zh-CN" w:bidi="ar-SA"/>
              </w:rPr>
              <w:t>查</w:t>
            </w:r>
            <w:r>
              <w:rPr>
                <w:rFonts w:hint="eastAsia" w:ascii="Times New Roman" w:hAnsi="Times New Roman"/>
                <w:color w:val="auto"/>
                <w:sz w:val="18"/>
                <w:szCs w:val="18"/>
                <w:vertAlign w:val="baseline"/>
                <w:lang w:val="en-US" w:eastAsia="zh-CN"/>
              </w:rPr>
              <w:t>《有色金属炉窑设计手册</w:t>
            </w:r>
            <w:r>
              <w:rPr>
                <w:rFonts w:hint="eastAsia" w:ascii="Times New Roman" w:hAnsi="Times New Roman"/>
                <w:color w:val="auto"/>
                <w:sz w:val="18"/>
                <w:lang w:val="en-US" w:eastAsia="zh-CN"/>
              </w:rPr>
              <w:t>（梅炽、周萍主编）</w:t>
            </w:r>
            <w:r>
              <w:rPr>
                <w:rFonts w:hint="eastAsia" w:ascii="Times New Roman" w:hAnsi="Times New Roman"/>
                <w:color w:val="auto"/>
                <w:sz w:val="18"/>
                <w:szCs w:val="18"/>
                <w:vertAlign w:val="baseline"/>
                <w:lang w:val="en-US" w:eastAsia="zh-CN"/>
              </w:rPr>
              <w:t>》第68页表3-32，</w:t>
            </w:r>
            <w:r>
              <w:rPr>
                <w:rFonts w:hint="eastAsia" w:ascii="Times New Roman" w:hAnsi="Times New Roman" w:eastAsia="宋体" w:cstheme="minorBidi"/>
                <w:color w:val="auto"/>
                <w:kern w:val="2"/>
                <w:sz w:val="18"/>
                <w:szCs w:val="18"/>
                <w:vertAlign w:val="baseline"/>
                <w:lang w:val="en-US" w:eastAsia="zh-CN" w:bidi="ar-SA"/>
              </w:rPr>
              <w:t>取</w:t>
            </w:r>
            <m:oMath>
              <m:sSub>
                <m:sSubPr>
                  <m:ctrlPr>
                    <w:rPr>
                      <w:rFonts w:ascii="Cambria Math" w:hAnsi="Cambria Math" w:cstheme="minorBidi"/>
                      <w:i/>
                      <w:color w:val="auto"/>
                      <w:kern w:val="2"/>
                      <w:sz w:val="18"/>
                      <w:szCs w:val="18"/>
                      <w:vertAlign w:val="baseline"/>
                      <w:lang w:val="en-US" w:bidi="ar-SA"/>
                    </w:rPr>
                  </m:ctrlPr>
                </m:sSubPr>
                <m:e>
                  <m:r>
                    <m:rPr/>
                    <w:rPr>
                      <w:rFonts w:hint="default" w:ascii="Cambria Math" w:hAnsi="Cambria Math" w:cstheme="minorBidi"/>
                      <w:color w:val="auto"/>
                      <w:kern w:val="2"/>
                      <w:sz w:val="18"/>
                      <w:szCs w:val="18"/>
                      <w:vertAlign w:val="baseline"/>
                      <w:lang w:val="en-US" w:eastAsia="zh-CN" w:bidi="ar-SA"/>
                    </w:rPr>
                    <m:t>k</m:t>
                  </m:r>
                  <m:ctrlPr>
                    <w:rPr>
                      <w:rFonts w:ascii="Cambria Math" w:hAnsi="Cambria Math" w:cstheme="minorBidi"/>
                      <w:i/>
                      <w:color w:val="auto"/>
                      <w:kern w:val="2"/>
                      <w:sz w:val="18"/>
                      <w:szCs w:val="18"/>
                      <w:vertAlign w:val="baseline"/>
                      <w:lang w:val="en-US" w:bidi="ar-SA"/>
                    </w:rPr>
                  </m:ctrlPr>
                </m:e>
                <m:sub>
                  <m:r>
                    <m:rPr/>
                    <w:rPr>
                      <w:rFonts w:hint="default" w:ascii="Cambria Math" w:hAnsi="Cambria Math" w:cstheme="minorBidi"/>
                      <w:color w:val="auto"/>
                      <w:kern w:val="2"/>
                      <w:sz w:val="18"/>
                      <w:szCs w:val="18"/>
                      <w:vertAlign w:val="baseline"/>
                      <w:lang w:val="en-US" w:eastAsia="zh-CN" w:bidi="ar-SA"/>
                    </w:rPr>
                    <m:t>d</m:t>
                  </m:r>
                  <m:ctrlPr>
                    <w:rPr>
                      <w:rFonts w:ascii="Cambria Math" w:hAnsi="Cambria Math" w:cstheme="minorBidi"/>
                      <w:i/>
                      <w:color w:val="auto"/>
                      <w:kern w:val="2"/>
                      <w:sz w:val="18"/>
                      <w:szCs w:val="18"/>
                      <w:vertAlign w:val="baseline"/>
                      <w:lang w:val="en-US" w:bidi="ar-SA"/>
                    </w:rPr>
                  </m:ctrlPr>
                </m:sub>
              </m:sSub>
              <m:r>
                <m:rPr/>
                <w:rPr>
                  <w:rFonts w:hint="default" w:ascii="Cambria Math" w:hAnsi="Cambria Math" w:cstheme="minorBidi"/>
                  <w:color w:val="auto"/>
                  <w:kern w:val="2"/>
                  <w:sz w:val="18"/>
                  <w:szCs w:val="18"/>
                  <w:vertAlign w:val="baseline"/>
                  <w:lang w:val="en-US" w:eastAsia="zh-CN" w:bidi="ar-SA"/>
                </w:rPr>
                <m:t>=1.14</m:t>
              </m:r>
            </m:oMath>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10</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碳逃逸损失热总量</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10</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007" w:type="dxa"/>
            <w:vAlign w:val="center"/>
          </w:tcPr>
          <w:p>
            <w:pPr>
              <w:spacing w:line="320" w:lineRule="exact"/>
              <w:jc w:val="center"/>
              <w:rPr>
                <w:rFonts w:hint="eastAsia" w:ascii="Times New Roman" w:hAnsi="Times New Roman" w:eastAsia="宋体"/>
                <w:i w:val="0"/>
                <w:iCs w:val="0"/>
                <w:color w:val="auto"/>
                <w:sz w:val="18"/>
                <w:szCs w:val="18"/>
                <w:vertAlign w:val="baseline"/>
                <w:lang w:val="en-US" w:eastAsia="zh-CN"/>
              </w:rPr>
            </w:pPr>
            <w:r>
              <w:rPr>
                <w:rFonts w:hint="eastAsia" w:ascii="Times New Roman" w:hAnsi="Times New Roman" w:eastAsia="宋体"/>
                <w:i w:val="0"/>
                <w:iCs w:val="0"/>
                <w:color w:val="auto"/>
                <w:sz w:val="18"/>
                <w:szCs w:val="18"/>
                <w:vertAlign w:val="baseline"/>
                <w:lang w:val="en-US" w:eastAsia="zh-CN"/>
              </w:rPr>
              <w:t>MJ/h</w:t>
            </w:r>
          </w:p>
        </w:tc>
        <w:tc>
          <w:tcPr>
            <w:tcW w:w="3472" w:type="dxa"/>
            <w:vAlign w:val="center"/>
          </w:tcPr>
          <w:p>
            <w:pPr>
              <w:spacing w:line="320" w:lineRule="exact"/>
              <w:jc w:val="left"/>
              <w:rPr>
                <w:rFonts w:hint="default" w:ascii="Cambria Math" w:hAnsi="Cambria Math" w:eastAsiaTheme="minorEastAsia"/>
                <w:b w:val="0"/>
                <w:i w:val="0"/>
                <w:color w:val="auto"/>
                <w:sz w:val="18"/>
                <w:szCs w:val="18"/>
                <w:vertAlign w:val="baseline"/>
                <w:lang w:val="en-US" w:eastAsia="zh-CN"/>
                <w:oMath/>
              </w:rPr>
            </w:pPr>
            <m:oMath>
              <m:r>
                <m:rPr>
                  <m:sty m:val="p"/>
                </m:rPr>
                <w:rPr>
                  <w:rFonts w:hint="default" w:ascii="Cambria Math" w:hAnsi="Cambria Math"/>
                  <w:color w:val="auto"/>
                  <w:sz w:val="18"/>
                  <w:szCs w:val="18"/>
                  <w:vertAlign w:val="baseline"/>
                  <w:lang w:val="en-US" w:eastAsia="zh-CN"/>
                </w:rPr>
                <m:t>{</m:t>
              </m:r>
              <m:sSub>
                <m:sSubPr>
                  <m:ctrlPr>
                    <w:rPr>
                      <w:rFonts w:ascii="Cambria Math" w:hAnsi="Cambria Math"/>
                      <w:i/>
                      <w:color w:val="auto"/>
                      <w:sz w:val="18"/>
                      <w:szCs w:val="18"/>
                      <w:vertAlign w:val="baseline"/>
                      <w:lang w:val="en-US"/>
                    </w:rPr>
                  </m:ctrlPr>
                </m:sSubPr>
                <m:e>
                  <m:r>
                    <m:rPr/>
                    <w:rPr>
                      <w:rFonts w:hint="default" w:ascii="Cambria Math" w:hAnsi="Cambria Math"/>
                      <w:color w:val="auto"/>
                      <w:sz w:val="18"/>
                      <w:szCs w:val="18"/>
                      <w:vertAlign w:val="baseline"/>
                      <w:lang w:val="en-US" w:eastAsia="zh-CN"/>
                    </w:rPr>
                    <m:t>m</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6</m:t>
                  </m:r>
                  <m:ctrlPr>
                    <w:rPr>
                      <w:rFonts w:ascii="Cambria Math" w:hAnsi="Cambria Math"/>
                      <w:i/>
                      <w:color w:val="auto"/>
                      <w:sz w:val="18"/>
                      <w:szCs w:val="18"/>
                      <w:vertAlign w:val="baseline"/>
                      <w:lang w:val="en-US"/>
                    </w:rPr>
                  </m:ctrlPr>
                </m:sub>
              </m:sSub>
              <m:r>
                <m:rPr/>
                <w:rPr>
                  <w:rFonts w:hint="default" w:ascii="Cambria Math" w:hAnsi="Cambria Math" w:cs="Cambria Math"/>
                  <w:color w:val="auto"/>
                  <w:sz w:val="18"/>
                  <w:szCs w:val="18"/>
                  <w:vertAlign w:val="baseline"/>
                  <w:lang w:val="en-US"/>
                </w:rPr>
                <m:t>×</m:t>
              </m:r>
              <m:sSub>
                <m:sSubPr>
                  <m:ctrlPr>
                    <w:rPr>
                      <w:rFonts w:ascii="Cambria Math" w:hAnsi="Cambria Math" w:cstheme="minorBidi"/>
                      <w:i/>
                      <w:color w:val="auto"/>
                      <w:kern w:val="2"/>
                      <w:sz w:val="18"/>
                      <w:szCs w:val="18"/>
                      <w:vertAlign w:val="baseline"/>
                      <w:lang w:val="en-US" w:bidi="ar-SA"/>
                    </w:rPr>
                  </m:ctrlPr>
                </m:sSubPr>
                <m:e>
                  <m:r>
                    <m:rPr/>
                    <w:rPr>
                      <w:rFonts w:hint="default" w:ascii="Cambria Math" w:hAnsi="Cambria Math" w:cstheme="minorBidi"/>
                      <w:color w:val="auto"/>
                      <w:kern w:val="2"/>
                      <w:sz w:val="18"/>
                      <w:szCs w:val="18"/>
                      <w:vertAlign w:val="baseline"/>
                      <w:lang w:val="en-US" w:eastAsia="zh-CN" w:bidi="ar-SA"/>
                    </w:rPr>
                    <m:t>[C]</m:t>
                  </m:r>
                  <m:ctrlPr>
                    <w:rPr>
                      <w:rFonts w:ascii="Cambria Math" w:hAnsi="Cambria Math" w:cstheme="minorBidi"/>
                      <w:i/>
                      <w:color w:val="auto"/>
                      <w:kern w:val="2"/>
                      <w:sz w:val="18"/>
                      <w:szCs w:val="18"/>
                      <w:vertAlign w:val="baseline"/>
                      <w:lang w:val="en-US" w:bidi="ar-SA"/>
                    </w:rPr>
                  </m:ctrlPr>
                </m:e>
                <m:sub>
                  <m:r>
                    <m:rPr/>
                    <w:rPr>
                      <w:rFonts w:hint="default" w:ascii="Cambria Math" w:hAnsi="Cambria Math" w:cstheme="minorBidi"/>
                      <w:color w:val="auto"/>
                      <w:kern w:val="2"/>
                      <w:sz w:val="18"/>
                      <w:szCs w:val="18"/>
                      <w:vertAlign w:val="baseline"/>
                      <w:lang w:val="en-US" w:eastAsia="zh-CN" w:bidi="ar-SA"/>
                    </w:rPr>
                    <m:t>6</m:t>
                  </m:r>
                  <m:ctrlPr>
                    <w:rPr>
                      <w:rFonts w:ascii="Cambria Math" w:hAnsi="Cambria Math" w:cstheme="minorBidi"/>
                      <w:i/>
                      <w:color w:val="auto"/>
                      <w:kern w:val="2"/>
                      <w:sz w:val="18"/>
                      <w:szCs w:val="18"/>
                      <w:vertAlign w:val="baseline"/>
                      <w:lang w:val="en-US" w:bidi="ar-SA"/>
                    </w:rPr>
                  </m:ctrlPr>
                </m:sub>
              </m:sSub>
              <m:r>
                <m:rPr/>
                <w:rPr>
                  <w:rFonts w:hint="default" w:ascii="Cambria Math" w:hAnsi="Cambria Math" w:cstheme="minorBidi"/>
                  <w:color w:val="auto"/>
                  <w:kern w:val="2"/>
                  <w:sz w:val="18"/>
                  <w:szCs w:val="18"/>
                  <w:vertAlign w:val="baseline"/>
                  <w:lang w:val="en-US" w:eastAsia="zh-CN" w:bidi="ar-SA"/>
                </w:rPr>
                <m:t>+</m:t>
              </m:r>
              <m:sSub>
                <m:sSubPr>
                  <m:ctrlPr>
                    <w:rPr>
                      <w:rFonts w:ascii="Cambria Math" w:hAnsi="Cambria Math"/>
                      <w:i/>
                      <w:color w:val="auto"/>
                      <w:sz w:val="18"/>
                      <w:szCs w:val="18"/>
                      <w:vertAlign w:val="baseline"/>
                      <w:lang w:val="en-US"/>
                    </w:rPr>
                  </m:ctrlPr>
                </m:sSubPr>
                <m:e>
                  <m:r>
                    <m:rPr/>
                    <w:rPr>
                      <w:rFonts w:hint="default" w:ascii="Cambria Math" w:hAnsi="Cambria Math"/>
                      <w:color w:val="auto"/>
                      <w:sz w:val="18"/>
                      <w:szCs w:val="18"/>
                      <w:vertAlign w:val="baseline"/>
                      <w:lang w:val="en-US" w:eastAsia="zh-CN"/>
                    </w:rPr>
                    <m:t>m</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7</m:t>
                  </m:r>
                  <m:ctrlPr>
                    <w:rPr>
                      <w:rFonts w:ascii="Cambria Math" w:hAnsi="Cambria Math"/>
                      <w:i/>
                      <w:color w:val="auto"/>
                      <w:sz w:val="18"/>
                      <w:szCs w:val="18"/>
                      <w:vertAlign w:val="baseline"/>
                      <w:lang w:val="en-US"/>
                    </w:rPr>
                  </m:ctrlPr>
                </m:sub>
              </m:sSub>
              <m:r>
                <m:rPr/>
                <w:rPr>
                  <w:rFonts w:hint="default" w:ascii="Cambria Math" w:hAnsi="Cambria Math" w:cs="Cambria Math"/>
                  <w:color w:val="auto"/>
                  <w:sz w:val="18"/>
                  <w:szCs w:val="18"/>
                  <w:vertAlign w:val="baseline"/>
                  <w:lang w:val="en-US"/>
                </w:rPr>
                <m:t>×</m:t>
              </m:r>
              <m:sSub>
                <m:sSubPr>
                  <m:ctrlPr>
                    <w:rPr>
                      <w:rFonts w:ascii="Cambria Math" w:hAnsi="Cambria Math" w:cstheme="minorBidi"/>
                      <w:i/>
                      <w:color w:val="auto"/>
                      <w:kern w:val="2"/>
                      <w:sz w:val="18"/>
                      <w:szCs w:val="18"/>
                      <w:vertAlign w:val="baseline"/>
                      <w:lang w:val="en-US" w:bidi="ar-SA"/>
                    </w:rPr>
                  </m:ctrlPr>
                </m:sSubPr>
                <m:e>
                  <m:r>
                    <m:rPr/>
                    <w:rPr>
                      <w:rFonts w:hint="default" w:ascii="Cambria Math" w:hAnsi="Cambria Math" w:cstheme="minorBidi"/>
                      <w:color w:val="auto"/>
                      <w:kern w:val="2"/>
                      <w:sz w:val="18"/>
                      <w:szCs w:val="18"/>
                      <w:vertAlign w:val="baseline"/>
                      <w:lang w:val="en-US" w:eastAsia="zh-CN" w:bidi="ar-SA"/>
                    </w:rPr>
                    <m:t>[C]</m:t>
                  </m:r>
                  <m:ctrlPr>
                    <w:rPr>
                      <w:rFonts w:ascii="Cambria Math" w:hAnsi="Cambria Math" w:cstheme="minorBidi"/>
                      <w:i/>
                      <w:color w:val="auto"/>
                      <w:kern w:val="2"/>
                      <w:sz w:val="18"/>
                      <w:szCs w:val="18"/>
                      <w:vertAlign w:val="baseline"/>
                      <w:lang w:val="en-US" w:bidi="ar-SA"/>
                    </w:rPr>
                  </m:ctrlPr>
                </m:e>
                <m:sub>
                  <m:r>
                    <m:rPr/>
                    <w:rPr>
                      <w:rFonts w:hint="default" w:ascii="Cambria Math" w:hAnsi="Cambria Math" w:cstheme="minorBidi"/>
                      <w:color w:val="auto"/>
                      <w:kern w:val="2"/>
                      <w:sz w:val="18"/>
                      <w:szCs w:val="18"/>
                      <w:vertAlign w:val="baseline"/>
                      <w:lang w:val="en-US" w:eastAsia="zh-CN" w:bidi="ar-SA"/>
                    </w:rPr>
                    <m:t>7</m:t>
                  </m:r>
                  <m:ctrlPr>
                    <w:rPr>
                      <w:rFonts w:ascii="Cambria Math" w:hAnsi="Cambria Math" w:cstheme="minorBidi"/>
                      <w:i/>
                      <w:color w:val="auto"/>
                      <w:kern w:val="2"/>
                      <w:sz w:val="18"/>
                      <w:szCs w:val="18"/>
                      <w:vertAlign w:val="baseline"/>
                      <w:lang w:val="en-US" w:bidi="ar-SA"/>
                    </w:rPr>
                  </m:ctrlPr>
                </m:sub>
              </m:sSub>
              <m:r>
                <m:rPr/>
                <w:rPr>
                  <w:rFonts w:hint="default" w:ascii="Cambria Math" w:hAnsi="Cambria Math" w:cstheme="minorBidi"/>
                  <w:color w:val="auto"/>
                  <w:kern w:val="2"/>
                  <w:sz w:val="18"/>
                  <w:szCs w:val="18"/>
                  <w:vertAlign w:val="baseline"/>
                  <w:lang w:val="en-US" w:eastAsia="zh-CN" w:bidi="ar-SA"/>
                </w:rPr>
                <m:t>+</m:t>
              </m:r>
              <m:sSub>
                <m:sSubPr>
                  <m:ctrlPr>
                    <w:rPr>
                      <w:rFonts w:ascii="Cambria Math" w:hAnsi="Cambria Math"/>
                      <w:i/>
                      <w:color w:val="auto"/>
                      <w:sz w:val="18"/>
                      <w:szCs w:val="18"/>
                      <w:vertAlign w:val="baseline"/>
                      <w:lang w:val="en-US"/>
                    </w:rPr>
                  </m:ctrlPr>
                </m:sSubPr>
                <m:e>
                  <m:r>
                    <m:rPr/>
                    <w:rPr>
                      <w:rFonts w:hint="default" w:ascii="Cambria Math" w:hAnsi="Cambria Math"/>
                      <w:color w:val="auto"/>
                      <w:sz w:val="18"/>
                      <w:szCs w:val="18"/>
                      <w:vertAlign w:val="baseline"/>
                      <w:lang w:val="en-US" w:eastAsia="zh-CN"/>
                    </w:rPr>
                    <m:t>m</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8</m:t>
                  </m:r>
                  <m:ctrlPr>
                    <w:rPr>
                      <w:rFonts w:ascii="Cambria Math" w:hAnsi="Cambria Math"/>
                      <w:i/>
                      <w:color w:val="auto"/>
                      <w:sz w:val="18"/>
                      <w:szCs w:val="18"/>
                      <w:vertAlign w:val="baseline"/>
                      <w:lang w:val="en-US"/>
                    </w:rPr>
                  </m:ctrlPr>
                </m:sub>
              </m:sSub>
              <m:r>
                <m:rPr/>
                <w:rPr>
                  <w:rFonts w:hint="default" w:ascii="Cambria Math" w:hAnsi="Cambria Math" w:cs="Cambria Math"/>
                  <w:color w:val="auto"/>
                  <w:sz w:val="18"/>
                  <w:szCs w:val="18"/>
                  <w:vertAlign w:val="baseline"/>
                  <w:lang w:val="en-US"/>
                </w:rPr>
                <m:t>×</m:t>
              </m:r>
              <m:sSub>
                <m:sSubPr>
                  <m:ctrlPr>
                    <w:rPr>
                      <w:rFonts w:ascii="Cambria Math" w:hAnsi="Cambria Math" w:cstheme="minorBidi"/>
                      <w:i/>
                      <w:color w:val="auto"/>
                      <w:kern w:val="2"/>
                      <w:sz w:val="18"/>
                      <w:szCs w:val="18"/>
                      <w:vertAlign w:val="baseline"/>
                      <w:lang w:val="en-US" w:bidi="ar-SA"/>
                    </w:rPr>
                  </m:ctrlPr>
                </m:sSubPr>
                <m:e>
                  <m:r>
                    <m:rPr/>
                    <w:rPr>
                      <w:rFonts w:hint="default" w:ascii="Cambria Math" w:hAnsi="Cambria Math" w:cstheme="minorBidi"/>
                      <w:color w:val="auto"/>
                      <w:kern w:val="2"/>
                      <w:sz w:val="18"/>
                      <w:szCs w:val="18"/>
                      <w:vertAlign w:val="baseline"/>
                      <w:lang w:val="en-US" w:eastAsia="zh-CN" w:bidi="ar-SA"/>
                    </w:rPr>
                    <m:t>[C]</m:t>
                  </m:r>
                  <m:ctrlPr>
                    <w:rPr>
                      <w:rFonts w:ascii="Cambria Math" w:hAnsi="Cambria Math" w:cstheme="minorBidi"/>
                      <w:i/>
                      <w:color w:val="auto"/>
                      <w:kern w:val="2"/>
                      <w:sz w:val="18"/>
                      <w:szCs w:val="18"/>
                      <w:vertAlign w:val="baseline"/>
                      <w:lang w:val="en-US" w:bidi="ar-SA"/>
                    </w:rPr>
                  </m:ctrlPr>
                </m:e>
                <m:sub>
                  <m:r>
                    <m:rPr/>
                    <w:rPr>
                      <w:rFonts w:hint="default" w:ascii="Cambria Math" w:hAnsi="Cambria Math" w:cstheme="minorBidi"/>
                      <w:color w:val="auto"/>
                      <w:kern w:val="2"/>
                      <w:sz w:val="18"/>
                      <w:szCs w:val="18"/>
                      <w:vertAlign w:val="baseline"/>
                      <w:lang w:val="en-US" w:eastAsia="zh-CN" w:bidi="ar-SA"/>
                    </w:rPr>
                    <m:t>8</m:t>
                  </m:r>
                  <m:ctrlPr>
                    <w:rPr>
                      <w:rFonts w:ascii="Cambria Math" w:hAnsi="Cambria Math" w:cstheme="minorBidi"/>
                      <w:i/>
                      <w:color w:val="auto"/>
                      <w:kern w:val="2"/>
                      <w:sz w:val="18"/>
                      <w:szCs w:val="18"/>
                      <w:vertAlign w:val="baseline"/>
                      <w:lang w:val="en-US" w:bidi="ar-SA"/>
                    </w:rPr>
                  </m:ctrlPr>
                </m:sub>
              </m:sSub>
              <m:r>
                <m:rPr/>
                <w:rPr>
                  <w:rFonts w:hint="default" w:ascii="Cambria Math" w:hAnsi="Cambria Math" w:cstheme="minorBidi"/>
                  <w:color w:val="auto"/>
                  <w:kern w:val="2"/>
                  <w:sz w:val="18"/>
                  <w:szCs w:val="18"/>
                  <w:vertAlign w:val="baseline"/>
                  <w:lang w:val="en-US" w:eastAsia="zh-CN" w:bidi="ar-SA"/>
                </w:rPr>
                <m:t>}</m:t>
              </m:r>
              <m:r>
                <m:rPr/>
                <w:rPr>
                  <w:rFonts w:hint="default" w:ascii="Cambria Math" w:hAnsi="Cambria Math" w:cs="Cambria Math"/>
                  <w:color w:val="auto"/>
                  <w:kern w:val="2"/>
                  <w:sz w:val="18"/>
                  <w:szCs w:val="18"/>
                  <w:vertAlign w:val="baseline"/>
                  <w:lang w:val="en-US" w:eastAsia="zh-CN" w:bidi="ar-SA"/>
                </w:rPr>
                <m:t>×</m:t>
              </m:r>
              <m:d>
                <m:dPr>
                  <m:begChr m:val="|"/>
                  <m:endChr m:val="|"/>
                  <m:ctrlPr>
                    <w:rPr>
                      <w:rFonts w:hint="default" w:ascii="Cambria Math" w:hAnsi="Cambria Math" w:cs="Cambria Math"/>
                      <w:i/>
                      <w:color w:val="auto"/>
                      <w:kern w:val="2"/>
                      <w:sz w:val="18"/>
                      <w:szCs w:val="18"/>
                      <w:vertAlign w:val="baseline"/>
                      <w:lang w:val="en-US" w:eastAsia="zh-CN" w:bidi="ar-SA"/>
                    </w:rPr>
                  </m:ctrlPr>
                </m:dPr>
                <m:e>
                  <m:sSub>
                    <m:sSubPr>
                      <m:ctrlPr>
                        <w:rPr>
                          <w:rFonts w:hint="default" w:ascii="Cambria Math" w:hAnsi="Cambria Math" w:cs="Cambria Math"/>
                          <w:i/>
                          <w:color w:val="auto"/>
                          <w:kern w:val="2"/>
                          <w:sz w:val="18"/>
                          <w:szCs w:val="18"/>
                          <w:vertAlign w:val="baseline"/>
                          <w:lang w:val="en-US" w:eastAsia="zh-CN" w:bidi="ar-SA"/>
                        </w:rPr>
                      </m:ctrlPr>
                    </m:sSubPr>
                    <m:e>
                      <m:sSub>
                        <m:sSubPr>
                          <m:ctrlPr>
                            <w:rPr>
                              <w:rFonts w:ascii="Cambria Math" w:hAnsi="Cambria Math" w:cs="Cambria Math"/>
                              <w:i/>
                              <w:color w:val="auto"/>
                              <w:kern w:val="2"/>
                              <w:sz w:val="18"/>
                              <w:szCs w:val="18"/>
                              <w:vertAlign w:val="baseline"/>
                              <w:lang w:val="en-US" w:bidi="ar-SA"/>
                            </w:rPr>
                          </m:ctrlPr>
                        </m:sSubPr>
                        <m:e>
                          <m:r>
                            <m:rPr/>
                            <w:rPr>
                              <w:rFonts w:ascii="Cambria Math" w:hAnsi="Cambria Math" w:cs="Cambria Math"/>
                              <w:color w:val="auto"/>
                              <w:kern w:val="2"/>
                              <w:sz w:val="18"/>
                              <w:szCs w:val="18"/>
                              <w:vertAlign w:val="baseline"/>
                              <w:lang w:val="en-US" w:bidi="ar-SA"/>
                            </w:rPr>
                            <m:t>Δ</m:t>
                          </m:r>
                          <m:ctrlPr>
                            <w:rPr>
                              <w:rFonts w:ascii="Cambria Math" w:hAnsi="Cambria Math" w:cs="Cambria Math"/>
                              <w:i/>
                              <w:color w:val="auto"/>
                              <w:kern w:val="2"/>
                              <w:sz w:val="18"/>
                              <w:szCs w:val="18"/>
                              <w:vertAlign w:val="baseline"/>
                              <w:lang w:val="en-US" w:bidi="ar-SA"/>
                            </w:rPr>
                          </m:ctrlPr>
                        </m:e>
                        <m:sub>
                          <m:r>
                            <m:rPr/>
                            <w:rPr>
                              <w:rFonts w:hint="default" w:ascii="Cambria Math" w:hAnsi="Cambria Math" w:cs="Cambria Math"/>
                              <w:color w:val="auto"/>
                              <w:kern w:val="2"/>
                              <w:sz w:val="18"/>
                              <w:szCs w:val="18"/>
                              <w:vertAlign w:val="baseline"/>
                              <w:lang w:val="en-US" w:eastAsia="zh-CN" w:bidi="ar-SA"/>
                            </w:rPr>
                            <m:t>r</m:t>
                          </m:r>
                          <m:ctrlPr>
                            <w:rPr>
                              <w:rFonts w:ascii="Cambria Math" w:hAnsi="Cambria Math" w:cs="Cambria Math"/>
                              <w:i/>
                              <w:color w:val="auto"/>
                              <w:kern w:val="2"/>
                              <w:sz w:val="18"/>
                              <w:szCs w:val="18"/>
                              <w:vertAlign w:val="baseline"/>
                              <w:lang w:val="en-US" w:bidi="ar-SA"/>
                            </w:rPr>
                          </m:ctrlPr>
                        </m:sub>
                      </m:sSub>
                      <m:r>
                        <m:rPr/>
                        <w:rPr>
                          <w:rFonts w:hint="default" w:ascii="Cambria Math" w:hAnsi="Cambria Math" w:cs="Cambria Math"/>
                          <w:color w:val="auto"/>
                          <w:kern w:val="2"/>
                          <w:sz w:val="18"/>
                          <w:szCs w:val="18"/>
                          <w:vertAlign w:val="baseline"/>
                          <w:lang w:val="en-US" w:eastAsia="zh-CN" w:bidi="ar-SA"/>
                        </w:rPr>
                        <m:t>H</m:t>
                      </m:r>
                      <m:ctrlPr>
                        <w:rPr>
                          <w:rFonts w:hint="default" w:ascii="Cambria Math" w:hAnsi="Cambria Math" w:cs="Cambria Math"/>
                          <w:i/>
                          <w:color w:val="auto"/>
                          <w:kern w:val="2"/>
                          <w:sz w:val="18"/>
                          <w:szCs w:val="18"/>
                          <w:vertAlign w:val="baseline"/>
                          <w:lang w:val="en-US" w:eastAsia="zh-CN" w:bidi="ar-SA"/>
                        </w:rPr>
                      </m:ctrlPr>
                    </m:e>
                    <m:sub>
                      <m:r>
                        <m:rPr/>
                        <w:rPr>
                          <w:rFonts w:hint="default" w:ascii="Cambria Math" w:hAnsi="Cambria Math" w:cs="Cambria Math"/>
                          <w:color w:val="auto"/>
                          <w:kern w:val="2"/>
                          <w:sz w:val="18"/>
                          <w:szCs w:val="18"/>
                          <w:vertAlign w:val="baseline"/>
                          <w:lang w:val="en-US" w:eastAsia="zh-CN" w:bidi="ar-SA"/>
                        </w:rPr>
                        <m:t>C</m:t>
                      </m:r>
                      <m:ctrlPr>
                        <w:rPr>
                          <w:rFonts w:hint="default" w:ascii="Cambria Math" w:hAnsi="Cambria Math" w:cs="Cambria Math"/>
                          <w:i/>
                          <w:color w:val="auto"/>
                          <w:kern w:val="2"/>
                          <w:sz w:val="18"/>
                          <w:szCs w:val="18"/>
                          <w:vertAlign w:val="baseline"/>
                          <w:lang w:val="en-US" w:eastAsia="zh-CN" w:bidi="ar-SA"/>
                        </w:rPr>
                      </m:ctrlPr>
                    </m:sub>
                  </m:sSub>
                  <m:ctrlPr>
                    <w:rPr>
                      <w:rFonts w:hint="default" w:ascii="Cambria Math" w:hAnsi="Cambria Math" w:cs="Cambria Math"/>
                      <w:i/>
                      <w:color w:val="auto"/>
                      <w:kern w:val="2"/>
                      <w:sz w:val="18"/>
                      <w:szCs w:val="18"/>
                      <w:vertAlign w:val="baseline"/>
                      <w:lang w:val="en-US" w:eastAsia="zh-CN" w:bidi="ar-SA"/>
                    </w:rPr>
                  </m:ctrlPr>
                </m:e>
              </m:d>
              <m:r>
                <m:rPr/>
                <w:rPr>
                  <w:rFonts w:hint="default" w:ascii="Cambria Math" w:hAnsi="Cambria Math" w:cs="Cambria Math"/>
                  <w:color w:val="auto"/>
                  <w:kern w:val="2"/>
                  <w:sz w:val="18"/>
                  <w:szCs w:val="18"/>
                  <w:vertAlign w:val="baseline"/>
                  <w:lang w:val="en-US" w:eastAsia="zh-CN" w:bidi="ar-SA"/>
                </w:rPr>
                <m:t>÷1000</m:t>
              </m:r>
            </m:oMath>
            <w:r>
              <w:rPr>
                <w:rFonts w:hint="default" w:ascii="Cambria Math" w:hAnsi="Cambria Math" w:cs="Cambria Math"/>
                <w:i/>
                <w:color w:val="auto"/>
                <w:kern w:val="2"/>
                <w:sz w:val="18"/>
                <w:szCs w:val="18"/>
                <w:vertAlign w:val="baseline"/>
                <w:lang w:val="en-US" w:eastAsia="zh-CN" w:bidi="ar-SA"/>
              </w:rPr>
              <w:t xml:space="preserve"> </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w:t>
            </w:r>
          </w:p>
        </w:tc>
        <w:tc>
          <w:tcPr>
            <w:tcW w:w="1806" w:type="dxa"/>
            <w:vAlign w:val="center"/>
          </w:tcPr>
          <w:p>
            <w:pPr>
              <w:spacing w:line="320" w:lineRule="exact"/>
              <w:jc w:val="left"/>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浮渣含碳量</w:t>
            </w:r>
          </w:p>
        </w:tc>
        <w:tc>
          <w:tcPr>
            <w:tcW w:w="760" w:type="dxa"/>
            <w:vAlign w:val="center"/>
          </w:tcPr>
          <w:p>
            <w:pPr>
              <w:spacing w:line="320" w:lineRule="exact"/>
              <w:jc w:val="center"/>
              <w:rPr>
                <w:rFonts w:hint="default" w:ascii="Cambria Math" w:hAnsi="Cambria Math" w:eastAsiaTheme="minorEastAsia" w:cstheme="minorBidi"/>
                <w:i/>
                <w:color w:val="auto"/>
                <w:kern w:val="2"/>
                <w:sz w:val="18"/>
                <w:szCs w:val="18"/>
                <w:vertAlign w:val="baseline"/>
                <w:lang w:val="en-US" w:eastAsia="zh-CN" w:bidi="ar-SA"/>
                <w:oMath/>
              </w:rPr>
            </w:pPr>
            <m:oMathPara>
              <m:oMath>
                <m:sSub>
                  <m:sSubPr>
                    <m:ctrlPr>
                      <w:rPr>
                        <w:rFonts w:ascii="Cambria Math" w:hAnsi="Cambria Math" w:cstheme="minorBidi"/>
                        <w:i/>
                        <w:color w:val="auto"/>
                        <w:kern w:val="2"/>
                        <w:sz w:val="18"/>
                        <w:szCs w:val="18"/>
                        <w:vertAlign w:val="baseline"/>
                        <w:lang w:val="en-US" w:bidi="ar-SA"/>
                      </w:rPr>
                    </m:ctrlPr>
                  </m:sSubPr>
                  <m:e>
                    <m:r>
                      <m:rPr/>
                      <w:rPr>
                        <w:rFonts w:hint="default" w:ascii="Cambria Math" w:hAnsi="Cambria Math" w:cstheme="minorBidi"/>
                        <w:color w:val="auto"/>
                        <w:kern w:val="2"/>
                        <w:sz w:val="18"/>
                        <w:szCs w:val="18"/>
                        <w:vertAlign w:val="baseline"/>
                        <w:lang w:val="en-US" w:eastAsia="zh-CN" w:bidi="ar-SA"/>
                      </w:rPr>
                      <m:t>[C]</m:t>
                    </m:r>
                    <m:ctrlPr>
                      <w:rPr>
                        <w:rFonts w:ascii="Cambria Math" w:hAnsi="Cambria Math" w:cstheme="minorBidi"/>
                        <w:i/>
                        <w:color w:val="auto"/>
                        <w:kern w:val="2"/>
                        <w:sz w:val="18"/>
                        <w:szCs w:val="18"/>
                        <w:vertAlign w:val="baseline"/>
                        <w:lang w:val="en-US" w:bidi="ar-SA"/>
                      </w:rPr>
                    </m:ctrlPr>
                  </m:e>
                  <m:sub>
                    <m:r>
                      <m:rPr/>
                      <w:rPr>
                        <w:rFonts w:hint="default" w:ascii="Cambria Math" w:hAnsi="Cambria Math" w:cstheme="minorBidi"/>
                        <w:color w:val="auto"/>
                        <w:kern w:val="2"/>
                        <w:sz w:val="18"/>
                        <w:szCs w:val="18"/>
                        <w:vertAlign w:val="baseline"/>
                        <w:lang w:val="en-US" w:eastAsia="zh-CN" w:bidi="ar-SA"/>
                      </w:rPr>
                      <m:t>6</m:t>
                    </m:r>
                    <m:ctrlPr>
                      <w:rPr>
                        <w:rFonts w:ascii="Cambria Math" w:hAnsi="Cambria Math" w:cstheme="minorBidi"/>
                        <w:i/>
                        <w:color w:val="auto"/>
                        <w:kern w:val="2"/>
                        <w:sz w:val="18"/>
                        <w:szCs w:val="18"/>
                        <w:vertAlign w:val="baseline"/>
                        <w:lang w:val="en-US" w:bidi="ar-SA"/>
                      </w:rPr>
                    </m:ctrlPr>
                  </m:sub>
                </m:sSub>
              </m:oMath>
            </m:oMathPara>
          </w:p>
        </w:tc>
        <w:tc>
          <w:tcPr>
            <w:tcW w:w="1007"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stheme="minorBidi"/>
                <w:color w:val="auto"/>
                <w:kern w:val="2"/>
                <w:sz w:val="18"/>
                <w:szCs w:val="18"/>
                <w:vertAlign w:val="baseline"/>
                <w:lang w:val="en-US" w:eastAsia="zh-CN" w:bidi="ar-SA"/>
              </w:rPr>
              <w:t>%</w:t>
            </w:r>
          </w:p>
        </w:tc>
        <w:tc>
          <w:tcPr>
            <w:tcW w:w="3472" w:type="dxa"/>
            <w:vAlign w:val="center"/>
          </w:tcPr>
          <w:p>
            <w:pPr>
              <w:spacing w:line="320" w:lineRule="exact"/>
              <w:jc w:val="left"/>
              <w:rPr>
                <w:rFonts w:hint="default" w:ascii="Times New Roman" w:hAnsi="Times New Roman" w:eastAsiaTheme="minorEastAsia" w:cstheme="minorBidi"/>
                <w:color w:val="auto"/>
                <w:kern w:val="2"/>
                <w:sz w:val="18"/>
                <w:szCs w:val="18"/>
                <w:vertAlign w:val="baseline"/>
                <w:lang w:val="en-US" w:eastAsia="zh-CN" w:bidi="ar-SA"/>
                <w:oMath/>
              </w:rPr>
            </w:pPr>
            <w:r>
              <w:rPr>
                <w:rFonts w:hint="eastAsia" w:hAnsi="Times New Roman" w:cstheme="minorBidi"/>
                <w:color w:val="auto"/>
                <w:kern w:val="2"/>
                <w:sz w:val="18"/>
                <w:szCs w:val="18"/>
                <w:vertAlign w:val="baseline"/>
                <w:lang w:val="en-US" w:eastAsia="zh-CN" w:bidi="ar-SA"/>
              </w:rPr>
              <w:t>分析值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（2）</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stheme="minorBidi"/>
                <w:color w:val="auto"/>
                <w:kern w:val="2"/>
                <w:sz w:val="18"/>
                <w:szCs w:val="18"/>
                <w:vertAlign w:val="baseline"/>
                <w:lang w:val="en-US" w:eastAsia="zh-CN" w:bidi="ar-SA"/>
              </w:rPr>
              <w:t>炉渣含碳量</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m:oMathPara>
              <m:oMath>
                <m:sSub>
                  <m:sSubPr>
                    <m:ctrlPr>
                      <w:rPr>
                        <w:rFonts w:ascii="Cambria Math" w:hAnsi="Cambria Math" w:cstheme="minorBidi"/>
                        <w:i/>
                        <w:color w:val="auto"/>
                        <w:kern w:val="2"/>
                        <w:sz w:val="18"/>
                        <w:szCs w:val="18"/>
                        <w:vertAlign w:val="baseline"/>
                        <w:lang w:val="en-US" w:bidi="ar-SA"/>
                      </w:rPr>
                    </m:ctrlPr>
                  </m:sSubPr>
                  <m:e>
                    <m:r>
                      <m:rPr/>
                      <w:rPr>
                        <w:rFonts w:hint="default" w:ascii="Cambria Math" w:hAnsi="Cambria Math" w:cstheme="minorBidi"/>
                        <w:color w:val="auto"/>
                        <w:kern w:val="2"/>
                        <w:sz w:val="18"/>
                        <w:szCs w:val="18"/>
                        <w:vertAlign w:val="baseline"/>
                        <w:lang w:val="en-US" w:eastAsia="zh-CN" w:bidi="ar-SA"/>
                      </w:rPr>
                      <m:t>[C]</m:t>
                    </m:r>
                    <m:ctrlPr>
                      <w:rPr>
                        <w:rFonts w:ascii="Cambria Math" w:hAnsi="Cambria Math" w:cstheme="minorBidi"/>
                        <w:i/>
                        <w:color w:val="auto"/>
                        <w:kern w:val="2"/>
                        <w:sz w:val="18"/>
                        <w:szCs w:val="18"/>
                        <w:vertAlign w:val="baseline"/>
                        <w:lang w:val="en-US" w:bidi="ar-SA"/>
                      </w:rPr>
                    </m:ctrlPr>
                  </m:e>
                  <m:sub>
                    <m:r>
                      <m:rPr/>
                      <w:rPr>
                        <w:rFonts w:hint="default" w:ascii="Cambria Math" w:hAnsi="Cambria Math" w:cstheme="minorBidi"/>
                        <w:color w:val="auto"/>
                        <w:kern w:val="2"/>
                        <w:sz w:val="18"/>
                        <w:szCs w:val="18"/>
                        <w:vertAlign w:val="baseline"/>
                        <w:lang w:val="en-US" w:eastAsia="zh-CN" w:bidi="ar-SA"/>
                      </w:rPr>
                      <m:t>7</m:t>
                    </m:r>
                    <m:ctrlPr>
                      <w:rPr>
                        <w:rFonts w:ascii="Cambria Math" w:hAnsi="Cambria Math" w:cstheme="minorBidi"/>
                        <w:i/>
                        <w:color w:val="auto"/>
                        <w:kern w:val="2"/>
                        <w:sz w:val="18"/>
                        <w:szCs w:val="18"/>
                        <w:vertAlign w:val="baseline"/>
                        <w:lang w:val="en-US" w:bidi="ar-SA"/>
                      </w:rPr>
                    </m:ctrlPr>
                  </m:sub>
                </m:sSub>
              </m:oMath>
            </m:oMathPara>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w:t>
            </w:r>
          </w:p>
        </w:tc>
        <w:tc>
          <w:tcPr>
            <w:tcW w:w="3472"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分析值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（3）</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兰粉含碳量</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m:oMathPara>
              <m:oMath>
                <m:sSub>
                  <m:sSubPr>
                    <m:ctrlPr>
                      <w:rPr>
                        <w:rFonts w:ascii="Cambria Math" w:hAnsi="Cambria Math" w:cstheme="minorBidi"/>
                        <w:i/>
                        <w:color w:val="auto"/>
                        <w:kern w:val="2"/>
                        <w:sz w:val="18"/>
                        <w:szCs w:val="18"/>
                        <w:vertAlign w:val="baseline"/>
                        <w:lang w:val="en-US" w:bidi="ar-SA"/>
                      </w:rPr>
                    </m:ctrlPr>
                  </m:sSubPr>
                  <m:e>
                    <m:r>
                      <m:rPr/>
                      <w:rPr>
                        <w:rFonts w:hint="default" w:ascii="Cambria Math" w:hAnsi="Cambria Math" w:cstheme="minorBidi"/>
                        <w:color w:val="auto"/>
                        <w:kern w:val="2"/>
                        <w:sz w:val="18"/>
                        <w:szCs w:val="18"/>
                        <w:vertAlign w:val="baseline"/>
                        <w:lang w:val="en-US" w:eastAsia="zh-CN" w:bidi="ar-SA"/>
                      </w:rPr>
                      <m:t>[C]</m:t>
                    </m:r>
                    <m:ctrlPr>
                      <w:rPr>
                        <w:rFonts w:ascii="Cambria Math" w:hAnsi="Cambria Math" w:cstheme="minorBidi"/>
                        <w:i/>
                        <w:color w:val="auto"/>
                        <w:kern w:val="2"/>
                        <w:sz w:val="18"/>
                        <w:szCs w:val="18"/>
                        <w:vertAlign w:val="baseline"/>
                        <w:lang w:val="en-US" w:bidi="ar-SA"/>
                      </w:rPr>
                    </m:ctrlPr>
                  </m:e>
                  <m:sub>
                    <m:r>
                      <m:rPr/>
                      <w:rPr>
                        <w:rFonts w:hint="default" w:ascii="Cambria Math" w:hAnsi="Cambria Math" w:cstheme="minorBidi"/>
                        <w:color w:val="auto"/>
                        <w:kern w:val="2"/>
                        <w:sz w:val="18"/>
                        <w:szCs w:val="18"/>
                        <w:vertAlign w:val="baseline"/>
                        <w:lang w:val="en-US" w:eastAsia="zh-CN" w:bidi="ar-SA"/>
                      </w:rPr>
                      <m:t>8</m:t>
                    </m:r>
                    <m:ctrlPr>
                      <w:rPr>
                        <w:rFonts w:ascii="Cambria Math" w:hAnsi="Cambria Math" w:cstheme="minorBidi"/>
                        <w:i/>
                        <w:color w:val="auto"/>
                        <w:kern w:val="2"/>
                        <w:sz w:val="18"/>
                        <w:szCs w:val="18"/>
                        <w:vertAlign w:val="baseline"/>
                        <w:lang w:val="en-US" w:bidi="ar-SA"/>
                      </w:rPr>
                    </m:ctrlPr>
                  </m:sub>
                </m:sSub>
              </m:oMath>
            </m:oMathPara>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w:t>
            </w:r>
          </w:p>
        </w:tc>
        <w:tc>
          <w:tcPr>
            <w:tcW w:w="3472"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分析值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（4）</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碳完全燃烧反应热</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default" w:ascii="Times New Roman" w:hAnsi="Times New Roman" w:eastAsia="宋体"/>
                <w:color w:val="auto"/>
                <w:sz w:val="18"/>
                <w:szCs w:val="18"/>
                <w:vertAlign w:val="baseline"/>
                <w:lang w:val="en-US" w:eastAsia="zh-CN"/>
              </w:rPr>
              <w:t>Δ</w:t>
            </w:r>
            <w:r>
              <w:rPr>
                <w:rFonts w:hint="eastAsia" w:ascii="Times New Roman" w:hAnsi="Times New Roman" w:eastAsia="宋体"/>
                <w:color w:val="auto"/>
                <w:sz w:val="18"/>
                <w:szCs w:val="18"/>
                <w:vertAlign w:val="subscript"/>
                <w:lang w:val="en-US" w:eastAsia="zh-CN"/>
              </w:rPr>
              <w:t>r</w:t>
            </w:r>
            <w:r>
              <w:rPr>
                <w:rFonts w:hint="eastAsia" w:ascii="Times New Roman" w:hAnsi="Times New Roman" w:eastAsia="宋体"/>
                <w:color w:val="auto"/>
                <w:sz w:val="18"/>
                <w:szCs w:val="18"/>
                <w:vertAlign w:val="baseline"/>
                <w:lang w:val="en-US" w:eastAsia="zh-CN"/>
              </w:rPr>
              <w:t>H</w:t>
            </w:r>
            <w:r>
              <w:rPr>
                <w:rFonts w:hint="eastAsia" w:ascii="Times New Roman" w:hAnsi="Times New Roman" w:eastAsia="宋体"/>
                <w:color w:val="auto"/>
                <w:sz w:val="18"/>
                <w:szCs w:val="18"/>
                <w:vertAlign w:val="subscript"/>
                <w:lang w:val="en-US" w:eastAsia="zh-CN"/>
              </w:rPr>
              <w:t>C</w:t>
            </w:r>
          </w:p>
        </w:tc>
        <w:tc>
          <w:tcPr>
            <w:tcW w:w="1007"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kJ/kg·C</w:t>
            </w:r>
          </w:p>
        </w:tc>
        <w:tc>
          <w:tcPr>
            <w:tcW w:w="3472"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hAnsi="Cambria Math"/>
                <w:b w:val="0"/>
                <w:bCs w:val="0"/>
                <w:i w:val="0"/>
                <w:iCs/>
                <w:color w:val="auto"/>
                <w:sz w:val="18"/>
                <w:szCs w:val="18"/>
                <w:lang w:val="en-US" w:eastAsia="zh-CN"/>
              </w:rPr>
              <w:t>查《无机物热力学数据手册（梁英教、车荫昌主编）》，</w:t>
            </w:r>
            <m:oMath>
              <m:sSub>
                <m:sSubPr>
                  <m:ctrlPr>
                    <w:rPr>
                      <w:rFonts w:hint="default" w:ascii="Cambria Math" w:hAnsi="Cambria Math" w:cs="Cambria Math"/>
                      <w:i/>
                      <w:color w:val="auto"/>
                      <w:kern w:val="2"/>
                      <w:sz w:val="18"/>
                      <w:szCs w:val="18"/>
                      <w:vertAlign w:val="baseline"/>
                      <w:lang w:val="en-US" w:eastAsia="zh-CN" w:bidi="ar-SA"/>
                    </w:rPr>
                  </m:ctrlPr>
                </m:sSubPr>
                <m:e>
                  <m:sSub>
                    <m:sSubPr>
                      <m:ctrlPr>
                        <w:rPr>
                          <w:rFonts w:ascii="Cambria Math" w:hAnsi="Cambria Math" w:cs="Cambria Math"/>
                          <w:i/>
                          <w:color w:val="auto"/>
                          <w:kern w:val="2"/>
                          <w:sz w:val="18"/>
                          <w:szCs w:val="18"/>
                          <w:vertAlign w:val="baseline"/>
                          <w:lang w:val="en-US" w:bidi="ar-SA"/>
                        </w:rPr>
                      </m:ctrlPr>
                    </m:sSubPr>
                    <m:e>
                      <m:r>
                        <m:rPr/>
                        <w:rPr>
                          <w:rFonts w:ascii="Cambria Math" w:hAnsi="Cambria Math" w:cs="Cambria Math"/>
                          <w:color w:val="auto"/>
                          <w:kern w:val="2"/>
                          <w:sz w:val="18"/>
                          <w:szCs w:val="18"/>
                          <w:vertAlign w:val="baseline"/>
                          <w:lang w:val="en-US" w:bidi="ar-SA"/>
                        </w:rPr>
                        <m:t>Δ</m:t>
                      </m:r>
                      <m:ctrlPr>
                        <w:rPr>
                          <w:rFonts w:ascii="Cambria Math" w:hAnsi="Cambria Math" w:cs="Cambria Math"/>
                          <w:i/>
                          <w:color w:val="auto"/>
                          <w:kern w:val="2"/>
                          <w:sz w:val="18"/>
                          <w:szCs w:val="18"/>
                          <w:vertAlign w:val="baseline"/>
                          <w:lang w:val="en-US" w:bidi="ar-SA"/>
                        </w:rPr>
                      </m:ctrlPr>
                    </m:e>
                    <m:sub>
                      <m:r>
                        <m:rPr/>
                        <w:rPr>
                          <w:rFonts w:hint="default" w:ascii="Cambria Math" w:hAnsi="Cambria Math" w:cs="Cambria Math"/>
                          <w:color w:val="auto"/>
                          <w:kern w:val="2"/>
                          <w:sz w:val="18"/>
                          <w:szCs w:val="18"/>
                          <w:vertAlign w:val="baseline"/>
                          <w:lang w:val="en-US" w:eastAsia="zh-CN" w:bidi="ar-SA"/>
                        </w:rPr>
                        <m:t>r</m:t>
                      </m:r>
                      <m:ctrlPr>
                        <w:rPr>
                          <w:rFonts w:ascii="Cambria Math" w:hAnsi="Cambria Math" w:cs="Cambria Math"/>
                          <w:i/>
                          <w:color w:val="auto"/>
                          <w:kern w:val="2"/>
                          <w:sz w:val="18"/>
                          <w:szCs w:val="18"/>
                          <w:vertAlign w:val="baseline"/>
                          <w:lang w:val="en-US" w:bidi="ar-SA"/>
                        </w:rPr>
                      </m:ctrlPr>
                    </m:sub>
                  </m:sSub>
                  <m:r>
                    <m:rPr/>
                    <w:rPr>
                      <w:rFonts w:hint="default" w:ascii="Cambria Math" w:hAnsi="Cambria Math" w:cs="Cambria Math"/>
                      <w:color w:val="auto"/>
                      <w:kern w:val="2"/>
                      <w:sz w:val="18"/>
                      <w:szCs w:val="18"/>
                      <w:vertAlign w:val="baseline"/>
                      <w:lang w:val="en-US" w:eastAsia="zh-CN" w:bidi="ar-SA"/>
                    </w:rPr>
                    <m:t>H</m:t>
                  </m:r>
                  <m:ctrlPr>
                    <w:rPr>
                      <w:rFonts w:hint="default" w:ascii="Cambria Math" w:hAnsi="Cambria Math" w:cs="Cambria Math"/>
                      <w:i/>
                      <w:color w:val="auto"/>
                      <w:kern w:val="2"/>
                      <w:sz w:val="18"/>
                      <w:szCs w:val="18"/>
                      <w:vertAlign w:val="baseline"/>
                      <w:lang w:val="en-US" w:eastAsia="zh-CN" w:bidi="ar-SA"/>
                    </w:rPr>
                  </m:ctrlPr>
                </m:e>
                <m:sub>
                  <m:r>
                    <m:rPr/>
                    <w:rPr>
                      <w:rFonts w:hint="default" w:ascii="Cambria Math" w:hAnsi="Cambria Math" w:cs="Cambria Math"/>
                      <w:color w:val="auto"/>
                      <w:kern w:val="2"/>
                      <w:sz w:val="18"/>
                      <w:szCs w:val="18"/>
                      <w:vertAlign w:val="baseline"/>
                      <w:lang w:val="en-US" w:eastAsia="zh-CN" w:bidi="ar-SA"/>
                    </w:rPr>
                    <m:t>C</m:t>
                  </m:r>
                  <m:ctrlPr>
                    <w:rPr>
                      <w:rFonts w:hint="default" w:ascii="Cambria Math" w:hAnsi="Cambria Math" w:cs="Cambria Math"/>
                      <w:i/>
                      <w:color w:val="auto"/>
                      <w:kern w:val="2"/>
                      <w:sz w:val="18"/>
                      <w:szCs w:val="18"/>
                      <w:vertAlign w:val="baseline"/>
                      <w:lang w:val="en-US" w:eastAsia="zh-CN" w:bidi="ar-SA"/>
                    </w:rPr>
                  </m:ctrlPr>
                </m:sub>
              </m:sSub>
              <m:r>
                <m:rPr/>
                <w:rPr>
                  <w:rFonts w:hint="default" w:ascii="Cambria Math" w:hAnsi="Cambria Math" w:cs="Cambria Math"/>
                  <w:color w:val="auto"/>
                  <w:kern w:val="2"/>
                  <w:sz w:val="18"/>
                  <w:szCs w:val="18"/>
                  <w:vertAlign w:val="baseline"/>
                  <w:lang w:val="en-US" w:eastAsia="zh-CN" w:bidi="ar-SA"/>
                </w:rPr>
                <m:t>(298K)=−393.51kJ/mol=−32792.5kJ/(kg</m:t>
              </m:r>
              <m:r>
                <m:rPr/>
                <w:rPr>
                  <w:rFonts w:ascii="Cambria Math" w:hAnsi="Cambria Math" w:cs="Cambria Math"/>
                  <w:color w:val="auto"/>
                  <w:kern w:val="2"/>
                  <w:sz w:val="18"/>
                  <w:szCs w:val="18"/>
                  <w:vertAlign w:val="baseline"/>
                  <w:lang w:val="en-US" w:bidi="ar-SA"/>
                </w:rPr>
                <m:t>∙</m:t>
              </m:r>
              <m:r>
                <m:rPr/>
                <w:rPr>
                  <w:rFonts w:hint="default" w:ascii="Cambria Math" w:hAnsi="Cambria Math" w:cs="Cambria Math"/>
                  <w:color w:val="auto"/>
                  <w:kern w:val="2"/>
                  <w:sz w:val="18"/>
                  <w:szCs w:val="18"/>
                  <w:vertAlign w:val="baseline"/>
                  <w:lang w:val="en-US" w:eastAsia="zh-CN" w:bidi="ar-SA"/>
                </w:rPr>
                <m:t>C)</m:t>
              </m:r>
            </m:oMath>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11</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烟尘带出热</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11</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007" w:type="dxa"/>
            <w:vAlign w:val="center"/>
          </w:tcPr>
          <w:p>
            <w:pPr>
              <w:spacing w:line="320" w:lineRule="exact"/>
              <w:jc w:val="center"/>
              <w:rPr>
                <w:rFonts w:hint="eastAsia" w:ascii="Times New Roman" w:hAnsi="Times New Roman" w:eastAsia="宋体"/>
                <w:i w:val="0"/>
                <w:iCs w:val="0"/>
                <w:color w:val="auto"/>
                <w:sz w:val="18"/>
                <w:szCs w:val="18"/>
                <w:vertAlign w:val="baseline"/>
                <w:lang w:val="en-US" w:eastAsia="zh-CN"/>
              </w:rPr>
            </w:pPr>
            <w:r>
              <w:rPr>
                <w:rFonts w:hint="eastAsia" w:ascii="Times New Roman" w:hAnsi="Times New Roman" w:eastAsia="宋体"/>
                <w:i w:val="0"/>
                <w:iCs w:val="0"/>
                <w:color w:val="auto"/>
                <w:sz w:val="18"/>
                <w:szCs w:val="18"/>
                <w:vertAlign w:val="baseline"/>
                <w:lang w:val="en-US" w:eastAsia="zh-CN"/>
              </w:rPr>
              <w:t>MJ/h</w:t>
            </w:r>
          </w:p>
        </w:tc>
        <w:tc>
          <w:tcPr>
            <w:tcW w:w="3472" w:type="dxa"/>
            <w:vAlign w:val="center"/>
          </w:tcPr>
          <w:p>
            <w:pPr>
              <w:spacing w:line="320" w:lineRule="exact"/>
              <w:jc w:val="left"/>
              <w:rPr>
                <w:rFonts w:hint="default" w:ascii="Cambria Math" w:hAnsi="Cambria Math" w:eastAsiaTheme="minorEastAsia"/>
                <w:b w:val="0"/>
                <w:i w:val="0"/>
                <w:color w:val="auto"/>
                <w:sz w:val="18"/>
                <w:szCs w:val="18"/>
                <w:vertAlign w:val="baseline"/>
                <w:lang w:val="en-US" w:eastAsia="zh-CN"/>
                <w:oMath/>
              </w:rPr>
            </w:pPr>
            <m:oMathPara>
              <m:oMathParaPr>
                <m:jc m:val="left"/>
              </m:oMathParaPr>
              <m:oMath>
                <m:sSub>
                  <m:sSubPr>
                    <m:ctrlPr>
                      <w:rPr>
                        <w:rFonts w:hint="default" w:ascii="Cambria Math" w:hAnsi="Cambria Math"/>
                        <w:i w:val="0"/>
                        <w:color w:val="auto"/>
                        <w:sz w:val="18"/>
                        <w:szCs w:val="18"/>
                        <w:vertAlign w:val="baseline"/>
                        <w:lang w:val="en-US" w:eastAsia="zh-CN"/>
                      </w:rPr>
                    </m:ctrlPr>
                  </m:sSubPr>
                  <m:e>
                    <m:r>
                      <m:rPr>
                        <m:sty m:val="p"/>
                      </m:rPr>
                      <w:rPr>
                        <w:rFonts w:hint="default" w:ascii="Cambria Math" w:hAnsi="Cambria Math"/>
                        <w:color w:val="auto"/>
                        <w:sz w:val="18"/>
                        <w:szCs w:val="18"/>
                        <w:vertAlign w:val="baseline"/>
                        <w:lang w:val="en-US" w:eastAsia="zh-CN"/>
                      </w:rPr>
                      <m:t>m</m:t>
                    </m:r>
                    <m:ctrlPr>
                      <w:rPr>
                        <w:rFonts w:hint="default" w:ascii="Cambria Math" w:hAnsi="Cambria Math"/>
                        <w:i w:val="0"/>
                        <w:color w:val="auto"/>
                        <w:sz w:val="18"/>
                        <w:szCs w:val="18"/>
                        <w:vertAlign w:val="baseline"/>
                        <w:lang w:val="en-US" w:eastAsia="zh-CN"/>
                      </w:rPr>
                    </m:ctrlPr>
                  </m:e>
                  <m:sub>
                    <m:r>
                      <m:rPr>
                        <m:sty m:val="p"/>
                      </m:rPr>
                      <w:rPr>
                        <w:rFonts w:hint="default" w:ascii="Cambria Math" w:hAnsi="Cambria Math"/>
                        <w:color w:val="auto"/>
                        <w:sz w:val="18"/>
                        <w:szCs w:val="18"/>
                        <w:vertAlign w:val="baseline"/>
                        <w:lang w:val="en-US" w:eastAsia="zh-CN"/>
                      </w:rPr>
                      <m:t>17</m:t>
                    </m:r>
                    <m:ctrlPr>
                      <w:rPr>
                        <w:rFonts w:hint="default" w:ascii="Cambria Math" w:hAnsi="Cambria Math"/>
                        <w:color w:val="auto"/>
                        <w:sz w:val="18"/>
                        <w:szCs w:val="18"/>
                        <w:vertAlign w:val="baseline"/>
                        <w:lang w:val="en-US" w:eastAsia="zh-CN"/>
                      </w:rPr>
                    </m:ctrlPr>
                  </m:sub>
                </m:sSub>
                <m:r>
                  <m:rPr>
                    <m:sty m:val="p"/>
                  </m:rPr>
                  <w:rPr>
                    <w:rFonts w:ascii="Cambria Math" w:hAnsi="Cambria Math"/>
                    <w:color w:val="auto"/>
                    <w:sz w:val="18"/>
                    <w:szCs w:val="18"/>
                    <w:vertAlign w:val="baseline"/>
                    <w:lang w:val="en-US"/>
                  </w:rPr>
                  <m:t>×</m:t>
                </m:r>
                <m:r>
                  <m:rPr>
                    <m:sty m:val="p"/>
                  </m:rPr>
                  <w:rPr>
                    <w:rFonts w:hint="default" w:ascii="Cambria Math" w:hAnsi="Cambria Math"/>
                    <w:color w:val="auto"/>
                    <w:sz w:val="18"/>
                    <w:szCs w:val="18"/>
                    <w:vertAlign w:val="baseline"/>
                    <w:lang w:val="en-US" w:eastAsia="zh-CN"/>
                  </w:rPr>
                  <m:t>(</m:t>
                </m:r>
                <m:sSub>
                  <m:sSubPr>
                    <m:ctrlPr>
                      <w:rPr>
                        <w:rFonts w:ascii="Cambria Math" w:hAnsi="Cambria Math"/>
                        <w:i/>
                        <w:color w:val="auto"/>
                        <w:sz w:val="18"/>
                        <w:szCs w:val="18"/>
                        <w:vertAlign w:val="baseline"/>
                        <w:lang w:val="en-US"/>
                      </w:rPr>
                    </m:ctrlPr>
                  </m:sSubPr>
                  <m:e>
                    <m:r>
                      <m:rPr/>
                      <w:rPr>
                        <w:rFonts w:hint="default" w:ascii="Cambria Math" w:hAnsi="Cambria Math"/>
                        <w:color w:val="auto"/>
                        <w:sz w:val="18"/>
                        <w:szCs w:val="18"/>
                        <w:vertAlign w:val="baseline"/>
                        <w:lang w:val="en-US" w:eastAsia="zh-CN"/>
                      </w:rPr>
                      <m:t>t</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6</m:t>
                    </m:r>
                    <m:ctrlPr>
                      <w:rPr>
                        <w:rFonts w:ascii="Cambria Math" w:hAnsi="Cambria Math"/>
                        <w:i/>
                        <w:color w:val="auto"/>
                        <w:sz w:val="18"/>
                        <w:szCs w:val="18"/>
                        <w:vertAlign w:val="baseline"/>
                        <w:lang w:val="en-US"/>
                      </w:rPr>
                    </m:ctrlPr>
                  </m:sub>
                </m:sSub>
                <m:r>
                  <m:rPr/>
                  <w:rPr>
                    <w:rFonts w:hint="default" w:ascii="Cambria Math" w:hAnsi="Cambria Math"/>
                    <w:color w:val="auto"/>
                    <w:sz w:val="18"/>
                    <w:szCs w:val="18"/>
                    <w:vertAlign w:val="baseline"/>
                    <w:lang w:val="en-US" w:eastAsia="zh-CN"/>
                  </w:rPr>
                  <m:t>−</m:t>
                </m:r>
                <m:sSub>
                  <m:sSubPr>
                    <m:ctrlPr>
                      <w:rPr>
                        <w:rFonts w:hint="default" w:ascii="Cambria Math" w:hAnsi="Cambria Math"/>
                        <w:i/>
                        <w:color w:val="auto"/>
                        <w:sz w:val="18"/>
                        <w:szCs w:val="18"/>
                        <w:vertAlign w:val="baseline"/>
                        <w:lang w:val="en-US" w:eastAsia="zh-CN"/>
                      </w:rPr>
                    </m:ctrlPr>
                  </m:sSubPr>
                  <m:e>
                    <m:r>
                      <m:rPr/>
                      <w:rPr>
                        <w:rFonts w:hint="default" w:ascii="Cambria Math" w:hAnsi="Cambria Math"/>
                        <w:color w:val="auto"/>
                        <w:sz w:val="18"/>
                        <w:szCs w:val="18"/>
                        <w:vertAlign w:val="baseline"/>
                        <w:lang w:val="en-US" w:eastAsia="zh-CN"/>
                      </w:rPr>
                      <m:t>t</m:t>
                    </m:r>
                    <m:ctrlPr>
                      <w:rPr>
                        <w:rFonts w:hint="default" w:ascii="Cambria Math" w:hAnsi="Cambria Math"/>
                        <w:i/>
                        <w:color w:val="auto"/>
                        <w:sz w:val="18"/>
                        <w:szCs w:val="18"/>
                        <w:vertAlign w:val="baseline"/>
                        <w:lang w:val="en-US" w:eastAsia="zh-CN"/>
                      </w:rPr>
                    </m:ctrlPr>
                  </m:e>
                  <m:sub>
                    <m:r>
                      <m:rPr/>
                      <w:rPr>
                        <w:rFonts w:hint="default" w:ascii="Cambria Math" w:hAnsi="Cambria Math"/>
                        <w:color w:val="auto"/>
                        <w:sz w:val="18"/>
                        <w:szCs w:val="18"/>
                        <w:vertAlign w:val="baseline"/>
                        <w:lang w:val="en-US" w:eastAsia="zh-CN"/>
                      </w:rPr>
                      <m:t>e</m:t>
                    </m:r>
                    <m:ctrlPr>
                      <w:rPr>
                        <w:rFonts w:hint="default" w:ascii="Cambria Math" w:hAnsi="Cambria Math"/>
                        <w:i/>
                        <w:color w:val="auto"/>
                        <w:sz w:val="18"/>
                        <w:szCs w:val="18"/>
                        <w:vertAlign w:val="baseline"/>
                        <w:lang w:val="en-US" w:eastAsia="zh-CN"/>
                      </w:rPr>
                    </m:ctrlPr>
                  </m:sub>
                </m:sSub>
                <m:r>
                  <m:rPr/>
                  <w:rPr>
                    <w:rFonts w:hint="default" w:ascii="Cambria Math" w:hAnsi="Cambria Math"/>
                    <w:color w:val="auto"/>
                    <w:sz w:val="18"/>
                    <w:szCs w:val="18"/>
                    <w:vertAlign w:val="baseline"/>
                    <w:lang w:val="en-US" w:eastAsia="zh-CN"/>
                  </w:rPr>
                  <m:t>)</m:t>
                </m:r>
                <m:r>
                  <m:rPr/>
                  <w:rPr>
                    <w:rFonts w:hint="default" w:ascii="Cambria Math" w:hAnsi="Cambria Math" w:cs="Cambria Math"/>
                    <w:color w:val="auto"/>
                    <w:sz w:val="18"/>
                    <w:szCs w:val="18"/>
                    <w:vertAlign w:val="baseline"/>
                    <w:lang w:val="en-US" w:eastAsia="zh-CN"/>
                  </w:rPr>
                  <m:t>×</m:t>
                </m:r>
                <m:sSubSup>
                  <m:sSubSupPr>
                    <m:ctrlPr>
                      <w:rPr>
                        <w:rFonts w:hint="default" w:ascii="Cambria Math" w:hAnsi="Cambria Math" w:cs="Cambria Math"/>
                        <w:i/>
                        <w:color w:val="auto"/>
                        <w:sz w:val="18"/>
                        <w:szCs w:val="18"/>
                        <w:vertAlign w:val="baseline"/>
                        <w:lang w:val="en-US" w:eastAsia="zh-CN"/>
                      </w:rPr>
                    </m:ctrlPr>
                  </m:sSubSupPr>
                  <m:e>
                    <m:r>
                      <m:rPr/>
                      <w:rPr>
                        <w:rFonts w:hint="default" w:ascii="Cambria Math" w:hAnsi="Cambria Math" w:cs="Cambria Math"/>
                        <w:color w:val="auto"/>
                        <w:sz w:val="18"/>
                        <w:szCs w:val="18"/>
                        <w:vertAlign w:val="baseline"/>
                        <w:lang w:val="en-US" w:eastAsia="zh-CN"/>
                      </w:rPr>
                      <m:t>C</m:t>
                    </m:r>
                    <m:ctrlPr>
                      <w:rPr>
                        <w:rFonts w:hint="default" w:ascii="Cambria Math" w:hAnsi="Cambria Math" w:cs="Cambria Math"/>
                        <w:i/>
                        <w:color w:val="auto"/>
                        <w:sz w:val="18"/>
                        <w:szCs w:val="18"/>
                        <w:vertAlign w:val="baseline"/>
                        <w:lang w:val="en-US" w:eastAsia="zh-CN"/>
                      </w:rPr>
                    </m:ctrlPr>
                  </m:e>
                  <m:sub>
                    <m:r>
                      <m:rPr/>
                      <w:rPr>
                        <w:rFonts w:hint="default" w:ascii="Cambria Math" w:hAnsi="Cambria Math" w:cs="Cambria Math"/>
                        <w:color w:val="auto"/>
                        <w:sz w:val="18"/>
                        <w:szCs w:val="18"/>
                        <w:vertAlign w:val="baseline"/>
                        <w:lang w:val="en-US" w:eastAsia="zh-CN"/>
                      </w:rPr>
                      <m:t>11</m:t>
                    </m:r>
                    <m:ctrlPr>
                      <w:rPr>
                        <w:rFonts w:hint="default" w:ascii="Cambria Math" w:hAnsi="Cambria Math" w:cs="Cambria Math"/>
                        <w:i/>
                        <w:color w:val="auto"/>
                        <w:sz w:val="18"/>
                        <w:szCs w:val="18"/>
                        <w:vertAlign w:val="baseline"/>
                        <w:lang w:val="en-US" w:eastAsia="zh-CN"/>
                      </w:rPr>
                    </m:ctrlPr>
                  </m:sub>
                  <m:sup>
                    <m:r>
                      <m:rPr/>
                      <w:rPr>
                        <w:rFonts w:hint="eastAsia" w:ascii="Cambria Math" w:hAnsi="Cambria Math" w:cs="Cambria Math"/>
                        <w:color w:val="auto"/>
                        <w:sz w:val="18"/>
                        <w:szCs w:val="18"/>
                        <w:vertAlign w:val="baseline"/>
                        <w:lang w:val="en-US" w:eastAsia="zh-CN"/>
                      </w:rPr>
                      <m:t>’</m:t>
                    </m:r>
                    <m:ctrlPr>
                      <w:rPr>
                        <w:rFonts w:hint="default" w:ascii="Cambria Math" w:hAnsi="Cambria Math" w:cs="Cambria Math"/>
                        <w:i/>
                        <w:color w:val="auto"/>
                        <w:sz w:val="18"/>
                        <w:szCs w:val="18"/>
                        <w:vertAlign w:val="baseline"/>
                        <w:lang w:val="en-US" w:eastAsia="zh-CN"/>
                      </w:rPr>
                    </m:ctrlPr>
                  </m:sup>
                </m:sSubSup>
                <m:r>
                  <m:rPr/>
                  <w:rPr>
                    <w:rFonts w:hint="default" w:ascii="Cambria Math" w:hAnsi="Cambria Math" w:cs="Cambria Math"/>
                    <w:color w:val="auto"/>
                    <w:sz w:val="18"/>
                    <w:szCs w:val="18"/>
                    <w:vertAlign w:val="baseline"/>
                    <w:lang w:val="en-US" w:eastAsia="zh-CN"/>
                  </w:rPr>
                  <m:t>÷1000</m:t>
                </m:r>
              </m:oMath>
            </m:oMathPara>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烟尘质量</w:t>
            </w:r>
          </w:p>
        </w:tc>
        <w:tc>
          <w:tcPr>
            <w:tcW w:w="760" w:type="dxa"/>
            <w:vAlign w:val="center"/>
          </w:tcPr>
          <w:p>
            <w:pPr>
              <w:spacing w:line="320" w:lineRule="exact"/>
              <w:jc w:val="center"/>
              <w:rPr>
                <w:rFonts w:ascii="Cambria Math" w:hAnsi="Cambria Math"/>
                <w:i/>
                <w:color w:val="auto"/>
                <w:sz w:val="18"/>
                <w:szCs w:val="18"/>
                <w:vertAlign w:val="baseline"/>
                <w:lang w:val="en-US"/>
                <w:oMath/>
              </w:rPr>
            </w:pPr>
            <m:oMathPara>
              <m:oMathParaPr>
                <m:jc m:val="center"/>
              </m:oMathParaPr>
              <m:oMath>
                <m:sSub>
                  <m:sSubPr>
                    <m:ctrlPr>
                      <w:rPr>
                        <w:rFonts w:hint="default" w:ascii="Cambria Math" w:hAnsi="Cambria Math"/>
                        <w:i w:val="0"/>
                        <w:color w:val="auto"/>
                        <w:sz w:val="18"/>
                        <w:szCs w:val="18"/>
                        <w:vertAlign w:val="baseline"/>
                        <w:lang w:val="en-US" w:eastAsia="zh-CN"/>
                      </w:rPr>
                    </m:ctrlPr>
                  </m:sSubPr>
                  <m:e>
                    <m:r>
                      <m:rPr>
                        <m:sty m:val="p"/>
                      </m:rPr>
                      <w:rPr>
                        <w:rFonts w:hint="default" w:ascii="Cambria Math" w:hAnsi="Cambria Math"/>
                        <w:color w:val="auto"/>
                        <w:sz w:val="18"/>
                        <w:szCs w:val="18"/>
                        <w:vertAlign w:val="baseline"/>
                        <w:lang w:val="en-US" w:eastAsia="zh-CN"/>
                      </w:rPr>
                      <m:t>m</m:t>
                    </m:r>
                    <m:ctrlPr>
                      <w:rPr>
                        <w:rFonts w:hint="default" w:ascii="Cambria Math" w:hAnsi="Cambria Math"/>
                        <w:i w:val="0"/>
                        <w:color w:val="auto"/>
                        <w:sz w:val="18"/>
                        <w:szCs w:val="18"/>
                        <w:vertAlign w:val="baseline"/>
                        <w:lang w:val="en-US" w:eastAsia="zh-CN"/>
                      </w:rPr>
                    </m:ctrlPr>
                  </m:e>
                  <m:sub>
                    <m:r>
                      <m:rPr>
                        <m:sty m:val="p"/>
                      </m:rPr>
                      <w:rPr>
                        <w:rFonts w:hint="default" w:ascii="Cambria Math" w:hAnsi="Cambria Math"/>
                        <w:color w:val="auto"/>
                        <w:sz w:val="18"/>
                        <w:szCs w:val="18"/>
                        <w:vertAlign w:val="baseline"/>
                        <w:lang w:val="en-US" w:eastAsia="zh-CN"/>
                      </w:rPr>
                      <m:t>17</m:t>
                    </m:r>
                    <m:ctrlPr>
                      <w:rPr>
                        <w:rFonts w:hint="default" w:ascii="Cambria Math" w:hAnsi="Cambria Math"/>
                        <w:color w:val="auto"/>
                        <w:sz w:val="18"/>
                        <w:szCs w:val="18"/>
                        <w:vertAlign w:val="baseline"/>
                        <w:lang w:val="en-US" w:eastAsia="zh-CN"/>
                      </w:rPr>
                    </m:ctrlPr>
                  </m:sub>
                </m:sSub>
              </m:oMath>
            </m:oMathPara>
          </w:p>
        </w:tc>
        <w:tc>
          <w:tcPr>
            <w:tcW w:w="1007" w:type="dxa"/>
            <w:vAlign w:val="center"/>
          </w:tcPr>
          <w:p>
            <w:pPr>
              <w:spacing w:line="320" w:lineRule="exact"/>
              <w:jc w:val="center"/>
              <w:rPr>
                <w:rFonts w:hint="eastAsia" w:ascii="Times New Roman" w:hAnsi="Times New Roman" w:eastAsia="宋体"/>
                <w:i w:val="0"/>
                <w:iCs w:val="0"/>
                <w:color w:val="auto"/>
                <w:sz w:val="18"/>
                <w:szCs w:val="18"/>
                <w:vertAlign w:val="baseline"/>
                <w:lang w:val="en-US" w:eastAsia="zh-CN"/>
              </w:rPr>
            </w:pPr>
            <w:r>
              <w:rPr>
                <w:rFonts w:hint="eastAsia" w:ascii="Times New Roman" w:hAnsi="Times New Roman" w:eastAsia="宋体"/>
                <w:i w:val="0"/>
                <w:iCs w:val="0"/>
                <w:color w:val="auto"/>
                <w:sz w:val="18"/>
                <w:szCs w:val="18"/>
                <w:vertAlign w:val="baseline"/>
                <w:lang w:val="en-US" w:eastAsia="zh-CN"/>
              </w:rPr>
              <w:t>kg/h</w:t>
            </w:r>
          </w:p>
        </w:tc>
        <w:tc>
          <w:tcPr>
            <w:tcW w:w="3472" w:type="dxa"/>
            <w:vAlign w:val="center"/>
          </w:tcPr>
          <w:p>
            <w:pPr>
              <w:spacing w:line="320" w:lineRule="exact"/>
              <w:jc w:val="left"/>
              <w:rPr>
                <w:rFonts w:hint="eastAsia" w:ascii="Cambria Math" w:hAnsi="Cambria Math" w:eastAsiaTheme="minorEastAsia"/>
                <w:b w:val="0"/>
                <w:i w:val="0"/>
                <w:color w:val="auto"/>
                <w:sz w:val="18"/>
                <w:szCs w:val="18"/>
                <w:vertAlign w:val="baseline"/>
                <w:lang w:val="en-US" w:eastAsia="zh-CN"/>
                <w:oMath/>
              </w:rPr>
            </w:pPr>
            <w:r>
              <w:rPr>
                <w:rFonts w:hint="eastAsia" w:hAnsi="Cambria Math"/>
                <w:b w:val="0"/>
                <w:i w:val="0"/>
                <w:color w:val="auto"/>
                <w:sz w:val="18"/>
                <w:szCs w:val="18"/>
                <w:vertAlign w:val="baseline"/>
                <w:lang w:val="en-US" w:eastAsia="zh-CN"/>
              </w:rPr>
              <w:t>测算值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（2）</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烟尘比热</w:t>
            </w:r>
          </w:p>
        </w:tc>
        <w:tc>
          <w:tcPr>
            <w:tcW w:w="760" w:type="dxa"/>
            <w:vAlign w:val="center"/>
          </w:tcPr>
          <w:p>
            <w:pPr>
              <w:spacing w:line="320" w:lineRule="exact"/>
              <w:jc w:val="center"/>
              <w:rPr>
                <w:rFonts w:ascii="Cambria Math" w:hAnsi="Cambria Math"/>
                <w:i/>
                <w:color w:val="auto"/>
                <w:sz w:val="18"/>
                <w:szCs w:val="18"/>
                <w:vertAlign w:val="baseline"/>
                <w:lang w:val="en-US"/>
                <w:oMath/>
              </w:rPr>
            </w:pPr>
            <m:oMathPara>
              <m:oMathParaPr>
                <m:jc m:val="center"/>
              </m:oMathParaPr>
              <m:oMath>
                <m:sSubSup>
                  <m:sSubSupPr>
                    <m:ctrlPr>
                      <w:rPr>
                        <w:rFonts w:hint="default" w:ascii="Cambria Math" w:hAnsi="Cambria Math" w:cs="Cambria Math"/>
                        <w:i/>
                        <w:color w:val="auto"/>
                        <w:sz w:val="18"/>
                        <w:szCs w:val="18"/>
                        <w:vertAlign w:val="baseline"/>
                        <w:lang w:val="en-US" w:eastAsia="zh-CN"/>
                      </w:rPr>
                    </m:ctrlPr>
                  </m:sSubSupPr>
                  <m:e>
                    <m:r>
                      <m:rPr/>
                      <w:rPr>
                        <w:rFonts w:hint="default" w:ascii="Cambria Math" w:hAnsi="Cambria Math" w:cs="Cambria Math"/>
                        <w:color w:val="auto"/>
                        <w:sz w:val="18"/>
                        <w:szCs w:val="18"/>
                        <w:vertAlign w:val="baseline"/>
                        <w:lang w:val="en-US" w:eastAsia="zh-CN"/>
                      </w:rPr>
                      <m:t>C</m:t>
                    </m:r>
                    <m:ctrlPr>
                      <w:rPr>
                        <w:rFonts w:hint="default" w:ascii="Cambria Math" w:hAnsi="Cambria Math" w:cs="Cambria Math"/>
                        <w:i/>
                        <w:color w:val="auto"/>
                        <w:sz w:val="18"/>
                        <w:szCs w:val="18"/>
                        <w:vertAlign w:val="baseline"/>
                        <w:lang w:val="en-US" w:eastAsia="zh-CN"/>
                      </w:rPr>
                    </m:ctrlPr>
                  </m:e>
                  <m:sub>
                    <m:r>
                      <m:rPr/>
                      <w:rPr>
                        <w:rFonts w:hint="default" w:ascii="Cambria Math" w:hAnsi="Cambria Math" w:cs="Cambria Math"/>
                        <w:color w:val="auto"/>
                        <w:sz w:val="18"/>
                        <w:szCs w:val="18"/>
                        <w:vertAlign w:val="baseline"/>
                        <w:lang w:val="en-US" w:eastAsia="zh-CN"/>
                      </w:rPr>
                      <m:t>11</m:t>
                    </m:r>
                    <m:ctrlPr>
                      <w:rPr>
                        <w:rFonts w:hint="default" w:ascii="Cambria Math" w:hAnsi="Cambria Math" w:cs="Cambria Math"/>
                        <w:i/>
                        <w:color w:val="auto"/>
                        <w:sz w:val="18"/>
                        <w:szCs w:val="18"/>
                        <w:vertAlign w:val="baseline"/>
                        <w:lang w:val="en-US" w:eastAsia="zh-CN"/>
                      </w:rPr>
                    </m:ctrlPr>
                  </m:sub>
                  <m:sup>
                    <m:r>
                      <m:rPr/>
                      <w:rPr>
                        <w:rFonts w:hint="eastAsia" w:ascii="Cambria Math" w:hAnsi="Cambria Math" w:cs="Cambria Math"/>
                        <w:color w:val="auto"/>
                        <w:sz w:val="18"/>
                        <w:szCs w:val="18"/>
                        <w:vertAlign w:val="baseline"/>
                        <w:lang w:val="en-US" w:eastAsia="zh-CN"/>
                      </w:rPr>
                      <m:t>’</m:t>
                    </m:r>
                    <m:ctrlPr>
                      <w:rPr>
                        <w:rFonts w:hint="default" w:ascii="Cambria Math" w:hAnsi="Cambria Math" w:cs="Cambria Math"/>
                        <w:i/>
                        <w:color w:val="auto"/>
                        <w:sz w:val="18"/>
                        <w:szCs w:val="18"/>
                        <w:vertAlign w:val="baseline"/>
                        <w:lang w:val="en-US" w:eastAsia="zh-CN"/>
                      </w:rPr>
                    </m:ctrlPr>
                  </m:sup>
                </m:sSubSup>
              </m:oMath>
            </m:oMathPara>
          </w:p>
        </w:tc>
        <w:tc>
          <w:tcPr>
            <w:tcW w:w="1007" w:type="dxa"/>
            <w:vAlign w:val="center"/>
          </w:tcPr>
          <w:p>
            <w:pPr>
              <w:spacing w:line="320" w:lineRule="exact"/>
              <w:jc w:val="center"/>
              <w:rPr>
                <w:rFonts w:hint="eastAsia" w:ascii="Times New Roman" w:hAnsi="Times New Roman" w:eastAsia="宋体"/>
                <w:i w:val="0"/>
                <w:iCs w:val="0"/>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kJ/(kg·℃)</w:t>
            </w:r>
          </w:p>
        </w:tc>
        <w:tc>
          <w:tcPr>
            <w:tcW w:w="3472" w:type="dxa"/>
            <w:vAlign w:val="center"/>
          </w:tcPr>
          <w:p>
            <w:pPr>
              <w:spacing w:line="320" w:lineRule="exact"/>
              <w:jc w:val="left"/>
              <w:rPr>
                <w:rFonts w:hint="default" w:ascii="Cambria Math" w:hAnsi="Cambria Math" w:eastAsiaTheme="minorEastAsia"/>
                <w:b w:val="0"/>
                <w:i w:val="0"/>
                <w:color w:val="auto"/>
                <w:sz w:val="18"/>
                <w:szCs w:val="18"/>
                <w:vertAlign w:val="baseline"/>
                <w:lang w:val="en-US" w:eastAsia="zh-CN"/>
                <w:oMath/>
              </w:rPr>
            </w:pPr>
            <w:r>
              <w:rPr>
                <w:rFonts w:hint="eastAsia" w:hAnsi="Cambria Math"/>
                <w:b w:val="0"/>
                <w:i w:val="0"/>
                <w:color w:val="auto"/>
                <w:sz w:val="18"/>
                <w:szCs w:val="18"/>
                <w:vertAlign w:val="baseline"/>
                <w:lang w:val="en-US" w:eastAsia="zh-CN"/>
              </w:rPr>
              <w:t>烟尘成分复杂，但主要成分是ZnO，故按ZnO比热进行估算。</w:t>
            </w:r>
            <w:r>
              <w:rPr>
                <w:rFonts w:hint="eastAsia" w:hAnsi="Cambria Math"/>
                <w:b w:val="0"/>
                <w:bCs w:val="0"/>
                <w:i w:val="0"/>
                <w:iCs/>
                <w:color w:val="auto"/>
                <w:sz w:val="18"/>
                <w:szCs w:val="18"/>
                <w:lang w:val="en-US" w:eastAsia="zh-CN"/>
              </w:rPr>
              <w:t>查《无机物热力学数据手册（梁英教、车荫昌主编）》并计算，</w:t>
            </w:r>
            <m:oMath>
              <m:sSub>
                <m:sSubPr>
                  <m:ctrlPr>
                    <w:rPr>
                      <w:rFonts w:hint="eastAsia" w:ascii="Cambria Math" w:hAnsi="Cambria Math"/>
                      <w:b w:val="0"/>
                      <w:bCs w:val="0"/>
                      <w:i w:val="0"/>
                      <w:iCs/>
                      <w:color w:val="auto"/>
                      <w:sz w:val="18"/>
                      <w:szCs w:val="18"/>
                      <w:lang w:val="en-US" w:eastAsia="zh-CN"/>
                    </w:rPr>
                  </m:ctrlPr>
                </m:sSubPr>
                <m:e>
                  <m:r>
                    <m:rPr>
                      <m:sty m:val="p"/>
                    </m:rPr>
                    <w:rPr>
                      <w:rFonts w:hint="default" w:ascii="Cambria Math" w:hAnsi="Cambria Math"/>
                      <w:color w:val="auto"/>
                      <w:sz w:val="18"/>
                      <w:szCs w:val="18"/>
                      <w:lang w:val="en-US" w:eastAsia="zh-CN"/>
                    </w:rPr>
                    <m:t>H</m:t>
                  </m:r>
                  <m:ctrlPr>
                    <w:rPr>
                      <w:rFonts w:hint="eastAsia" w:ascii="Cambria Math" w:hAnsi="Cambria Math"/>
                      <w:b w:val="0"/>
                      <w:bCs w:val="0"/>
                      <w:i w:val="0"/>
                      <w:iCs/>
                      <w:color w:val="auto"/>
                      <w:sz w:val="18"/>
                      <w:szCs w:val="18"/>
                      <w:lang w:val="en-US" w:eastAsia="zh-CN"/>
                    </w:rPr>
                  </m:ctrlPr>
                </m:e>
                <m:sub>
                  <m:r>
                    <m:rPr>
                      <m:sty m:val="p"/>
                    </m:rPr>
                    <w:rPr>
                      <w:rFonts w:hint="default" w:ascii="Cambria Math" w:hAnsi="Cambria Math"/>
                      <w:color w:val="auto"/>
                      <w:sz w:val="18"/>
                      <w:szCs w:val="18"/>
                      <w:lang w:val="en-US" w:eastAsia="zh-CN"/>
                    </w:rPr>
                    <m:t>ZnO</m:t>
                  </m:r>
                  <m:ctrlPr>
                    <w:rPr>
                      <w:rFonts w:hint="eastAsia" w:ascii="Cambria Math" w:hAnsi="Cambria Math"/>
                      <w:b w:val="0"/>
                      <w:bCs w:val="0"/>
                      <w:i w:val="0"/>
                      <w:iCs/>
                      <w:color w:val="auto"/>
                      <w:sz w:val="18"/>
                      <w:szCs w:val="18"/>
                      <w:lang w:val="en-US" w:eastAsia="zh-CN"/>
                    </w:rPr>
                  </m:ctrlPr>
                </m:sub>
              </m:sSub>
              <m:r>
                <m:rPr>
                  <m:sty m:val="p"/>
                </m:rPr>
                <w:rPr>
                  <w:rFonts w:hint="default" w:ascii="Cambria Math" w:hAnsi="Cambria Math"/>
                  <w:color w:val="auto"/>
                  <w:sz w:val="18"/>
                  <w:szCs w:val="18"/>
                  <w:lang w:val="en-US" w:eastAsia="zh-CN"/>
                </w:rPr>
                <m:t>(298K)=−348.11kJ/</m:t>
              </m:r>
              <m:r>
                <m:rPr>
                  <m:sty m:val="p"/>
                </m:rPr>
                <w:rPr>
                  <w:rFonts w:hint="eastAsia" w:ascii="Cambria Math" w:hAnsi="Cambria Math"/>
                  <w:color w:val="auto"/>
                  <w:sz w:val="18"/>
                  <w:szCs w:val="18"/>
                  <w:lang w:val="en-US" w:eastAsia="zh-CN"/>
                </w:rPr>
                <m:t>mol，</m:t>
              </m:r>
              <m:sSub>
                <m:sSubPr>
                  <m:ctrlPr>
                    <w:rPr>
                      <w:rFonts w:hint="eastAsia" w:ascii="Cambria Math" w:hAnsi="Cambria Math"/>
                      <w:b w:val="0"/>
                      <w:bCs w:val="0"/>
                      <w:i w:val="0"/>
                      <w:iCs/>
                      <w:color w:val="auto"/>
                      <w:sz w:val="18"/>
                      <w:szCs w:val="18"/>
                      <w:lang w:val="en-US" w:eastAsia="zh-CN"/>
                    </w:rPr>
                  </m:ctrlPr>
                </m:sSubPr>
                <m:e>
                  <m:r>
                    <m:rPr>
                      <m:sty m:val="p"/>
                    </m:rPr>
                    <w:rPr>
                      <w:rFonts w:hint="default" w:ascii="Cambria Math" w:hAnsi="Cambria Math"/>
                      <w:color w:val="auto"/>
                      <w:sz w:val="18"/>
                      <w:szCs w:val="18"/>
                      <w:lang w:val="en-US" w:eastAsia="zh-CN"/>
                    </w:rPr>
                    <m:t>H</m:t>
                  </m:r>
                  <m:ctrlPr>
                    <w:rPr>
                      <w:rFonts w:hint="eastAsia" w:ascii="Cambria Math" w:hAnsi="Cambria Math"/>
                      <w:b w:val="0"/>
                      <w:bCs w:val="0"/>
                      <w:i w:val="0"/>
                      <w:iCs/>
                      <w:color w:val="auto"/>
                      <w:sz w:val="18"/>
                      <w:szCs w:val="18"/>
                      <w:lang w:val="en-US" w:eastAsia="zh-CN"/>
                    </w:rPr>
                  </m:ctrlPr>
                </m:e>
                <m:sub>
                  <m:r>
                    <m:rPr>
                      <m:sty m:val="p"/>
                    </m:rPr>
                    <w:rPr>
                      <w:rFonts w:hint="default" w:ascii="Cambria Math" w:hAnsi="Cambria Math"/>
                      <w:color w:val="auto"/>
                      <w:sz w:val="18"/>
                      <w:szCs w:val="18"/>
                      <w:lang w:val="en-US" w:eastAsia="zh-CN"/>
                    </w:rPr>
                    <m:t>ZnO</m:t>
                  </m:r>
                  <m:ctrlPr>
                    <w:rPr>
                      <w:rFonts w:hint="eastAsia" w:ascii="Cambria Math" w:hAnsi="Cambria Math"/>
                      <w:b w:val="0"/>
                      <w:bCs w:val="0"/>
                      <w:i w:val="0"/>
                      <w:iCs/>
                      <w:color w:val="auto"/>
                      <w:sz w:val="18"/>
                      <w:szCs w:val="18"/>
                      <w:lang w:val="en-US" w:eastAsia="zh-CN"/>
                    </w:rPr>
                  </m:ctrlPr>
                </m:sub>
              </m:sSub>
              <m:r>
                <m:rPr>
                  <m:sty m:val="p"/>
                </m:rPr>
                <w:rPr>
                  <w:rFonts w:hint="default" w:ascii="Cambria Math" w:hAnsi="Cambria Math"/>
                  <w:color w:val="auto"/>
                  <w:sz w:val="18"/>
                  <w:szCs w:val="18"/>
                  <w:lang w:val="en-US" w:eastAsia="zh-CN"/>
                </w:rPr>
                <m:t>(1200K)=−−302.77kJ/</m:t>
              </m:r>
              <m:r>
                <m:rPr>
                  <m:sty m:val="p"/>
                </m:rPr>
                <w:rPr>
                  <w:rFonts w:hint="eastAsia" w:ascii="Cambria Math" w:hAnsi="Cambria Math"/>
                  <w:color w:val="auto"/>
                  <w:sz w:val="18"/>
                  <w:szCs w:val="18"/>
                  <w:lang w:val="en-US" w:eastAsia="zh-CN"/>
                </w:rPr>
                <m:t>mol，</m:t>
              </m:r>
              <m:sSub>
                <m:sSubPr>
                  <m:ctrlPr>
                    <w:rPr>
                      <w:rFonts w:hint="eastAsia" w:ascii="Cambria Math" w:hAnsi="Cambria Math"/>
                      <w:b w:val="0"/>
                      <w:bCs w:val="0"/>
                      <w:i w:val="0"/>
                      <w:iCs/>
                      <w:color w:val="auto"/>
                      <w:sz w:val="18"/>
                      <w:szCs w:val="18"/>
                      <w:lang w:val="en-US" w:eastAsia="zh-CN"/>
                    </w:rPr>
                  </m:ctrlPr>
                </m:sSubPr>
                <m:e>
                  <m:r>
                    <m:rPr>
                      <m:sty m:val="p"/>
                    </m:rPr>
                    <w:rPr>
                      <w:rFonts w:hint="default" w:ascii="Cambria Math" w:hAnsi="Cambria Math"/>
                      <w:color w:val="auto"/>
                      <w:sz w:val="18"/>
                      <w:szCs w:val="18"/>
                      <w:lang w:val="en-US" w:eastAsia="zh-CN"/>
                    </w:rPr>
                    <m:t>H</m:t>
                  </m:r>
                  <m:ctrlPr>
                    <w:rPr>
                      <w:rFonts w:hint="eastAsia" w:ascii="Cambria Math" w:hAnsi="Cambria Math"/>
                      <w:b w:val="0"/>
                      <w:bCs w:val="0"/>
                      <w:i w:val="0"/>
                      <w:iCs/>
                      <w:color w:val="auto"/>
                      <w:sz w:val="18"/>
                      <w:szCs w:val="18"/>
                      <w:lang w:val="en-US" w:eastAsia="zh-CN"/>
                    </w:rPr>
                  </m:ctrlPr>
                </m:e>
                <m:sub>
                  <m:r>
                    <m:rPr>
                      <m:sty m:val="p"/>
                    </m:rPr>
                    <w:rPr>
                      <w:rFonts w:hint="default" w:ascii="Cambria Math" w:hAnsi="Cambria Math"/>
                      <w:color w:val="auto"/>
                      <w:sz w:val="18"/>
                      <w:szCs w:val="18"/>
                      <w:lang w:val="en-US" w:eastAsia="zh-CN"/>
                    </w:rPr>
                    <m:t>ZnO</m:t>
                  </m:r>
                  <m:ctrlPr>
                    <w:rPr>
                      <w:rFonts w:hint="eastAsia" w:ascii="Cambria Math" w:hAnsi="Cambria Math"/>
                      <w:b w:val="0"/>
                      <w:bCs w:val="0"/>
                      <w:i w:val="0"/>
                      <w:iCs/>
                      <w:color w:val="auto"/>
                      <w:sz w:val="18"/>
                      <w:szCs w:val="18"/>
                      <w:lang w:val="en-US" w:eastAsia="zh-CN"/>
                    </w:rPr>
                  </m:ctrlPr>
                </m:sub>
              </m:sSub>
              <m:r>
                <m:rPr>
                  <m:sty m:val="p"/>
                </m:rPr>
                <w:rPr>
                  <w:rFonts w:hint="default" w:ascii="Cambria Math" w:hAnsi="Cambria Math"/>
                  <w:color w:val="auto"/>
                  <w:sz w:val="18"/>
                  <w:szCs w:val="18"/>
                  <w:lang w:val="en-US" w:eastAsia="zh-CN"/>
                </w:rPr>
                <m:t>(1400K)=−291.76kJ/</m:t>
              </m:r>
              <m:r>
                <m:rPr>
                  <m:sty m:val="p"/>
                </m:rPr>
                <w:rPr>
                  <w:rFonts w:hint="eastAsia" w:ascii="Cambria Math" w:hAnsi="Cambria Math"/>
                  <w:color w:val="auto"/>
                  <w:sz w:val="18"/>
                  <w:szCs w:val="18"/>
                  <w:lang w:val="en-US" w:eastAsia="zh-CN"/>
                </w:rPr>
                <m:t>mol，</m:t>
              </m:r>
            </m:oMath>
            <w:r>
              <w:rPr>
                <w:rFonts w:hint="eastAsia" w:hAnsi="Cambria Math"/>
                <w:b w:val="0"/>
                <w:i w:val="0"/>
                <w:color w:val="auto"/>
                <w:sz w:val="18"/>
                <w:szCs w:val="18"/>
                <w:lang w:val="en-US" w:eastAsia="zh-CN"/>
              </w:rPr>
              <w:t>计算得298K～1273K平均比热</w:t>
            </w:r>
            <m:oMath>
              <m:sSubSup>
                <m:sSubSupPr>
                  <m:ctrlPr>
                    <w:rPr>
                      <w:rFonts w:hint="default" w:ascii="Cambria Math" w:hAnsi="Cambria Math" w:cs="Cambria Math"/>
                      <w:i/>
                      <w:color w:val="auto"/>
                      <w:sz w:val="18"/>
                      <w:szCs w:val="18"/>
                      <w:vertAlign w:val="baseline"/>
                      <w:lang w:val="en-US" w:eastAsia="zh-CN"/>
                    </w:rPr>
                  </m:ctrlPr>
                </m:sSubSupPr>
                <m:e>
                  <m:r>
                    <m:rPr/>
                    <w:rPr>
                      <w:rFonts w:hint="default" w:ascii="Cambria Math" w:hAnsi="Cambria Math" w:cs="Cambria Math"/>
                      <w:color w:val="auto"/>
                      <w:sz w:val="18"/>
                      <w:szCs w:val="18"/>
                      <w:vertAlign w:val="baseline"/>
                      <w:lang w:val="en-US" w:eastAsia="zh-CN"/>
                    </w:rPr>
                    <m:t>C</m:t>
                  </m:r>
                  <m:ctrlPr>
                    <w:rPr>
                      <w:rFonts w:hint="default" w:ascii="Cambria Math" w:hAnsi="Cambria Math" w:cs="Cambria Math"/>
                      <w:i/>
                      <w:color w:val="auto"/>
                      <w:sz w:val="18"/>
                      <w:szCs w:val="18"/>
                      <w:vertAlign w:val="baseline"/>
                      <w:lang w:val="en-US" w:eastAsia="zh-CN"/>
                    </w:rPr>
                  </m:ctrlPr>
                </m:e>
                <m:sub>
                  <m:r>
                    <m:rPr/>
                    <w:rPr>
                      <w:rFonts w:hint="default" w:ascii="Cambria Math" w:hAnsi="Cambria Math" w:cs="Cambria Math"/>
                      <w:color w:val="auto"/>
                      <w:sz w:val="18"/>
                      <w:szCs w:val="18"/>
                      <w:vertAlign w:val="baseline"/>
                      <w:lang w:val="en-US" w:eastAsia="zh-CN"/>
                    </w:rPr>
                    <m:t>11</m:t>
                  </m:r>
                  <m:ctrlPr>
                    <w:rPr>
                      <w:rFonts w:hint="default" w:ascii="Cambria Math" w:hAnsi="Cambria Math" w:cs="Cambria Math"/>
                      <w:i/>
                      <w:color w:val="auto"/>
                      <w:sz w:val="18"/>
                      <w:szCs w:val="18"/>
                      <w:vertAlign w:val="baseline"/>
                      <w:lang w:val="en-US" w:eastAsia="zh-CN"/>
                    </w:rPr>
                  </m:ctrlPr>
                </m:sub>
                <m:sup>
                  <m:r>
                    <m:rPr/>
                    <w:rPr>
                      <w:rFonts w:hint="eastAsia" w:ascii="Cambria Math" w:hAnsi="Cambria Math" w:cs="Cambria Math"/>
                      <w:color w:val="auto"/>
                      <w:sz w:val="18"/>
                      <w:szCs w:val="18"/>
                      <w:vertAlign w:val="baseline"/>
                      <w:lang w:val="en-US" w:eastAsia="zh-CN"/>
                    </w:rPr>
                    <m:t>’</m:t>
                  </m:r>
                  <m:ctrlPr>
                    <w:rPr>
                      <w:rFonts w:hint="default" w:ascii="Cambria Math" w:hAnsi="Cambria Math" w:cs="Cambria Math"/>
                      <w:i/>
                      <w:color w:val="auto"/>
                      <w:sz w:val="18"/>
                      <w:szCs w:val="18"/>
                      <w:vertAlign w:val="baseline"/>
                      <w:lang w:val="en-US" w:eastAsia="zh-CN"/>
                    </w:rPr>
                  </m:ctrlPr>
                </m:sup>
              </m:sSubSup>
              <m:r>
                <m:rPr/>
                <w:rPr>
                  <w:rFonts w:hint="default" w:ascii="Cambria Math" w:hAnsi="Cambria Math" w:cs="Cambria Math"/>
                  <w:color w:val="auto"/>
                  <w:sz w:val="18"/>
                  <w:szCs w:val="18"/>
                  <w:vertAlign w:val="baseline"/>
                  <w:lang w:val="en-US" w:eastAsia="zh-CN"/>
                </w:rPr>
                <m:t>=0.63kJ/(kg</m:t>
              </m:r>
              <m:r>
                <m:rPr>
                  <m:sty m:val="p"/>
                </m:rPr>
                <w:rPr>
                  <w:rFonts w:hint="eastAsia" w:ascii="Times New Roman" w:hAnsi="Times New Roman" w:eastAsia="宋体"/>
                  <w:color w:val="auto"/>
                  <w:sz w:val="18"/>
                  <w:szCs w:val="18"/>
                  <w:vertAlign w:val="baseline"/>
                  <w:lang w:val="en-US" w:eastAsia="zh-CN"/>
                </w:rPr>
                <m:t>·</m:t>
              </m:r>
              <m:r>
                <m:rPr/>
                <w:rPr>
                  <w:rFonts w:hint="default" w:ascii="Cambria Math" w:hAnsi="Cambria Math" w:cs="Cambria Math"/>
                  <w:color w:val="auto"/>
                  <w:sz w:val="18"/>
                  <w:szCs w:val="18"/>
                  <w:vertAlign w:val="baseline"/>
                  <w:lang w:val="en-US" w:eastAsia="zh-CN"/>
                </w:rPr>
                <m:t>℃)</m:t>
              </m:r>
            </m:oMath>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12</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还原金属氧化物耗CO化学热</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12</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007" w:type="dxa"/>
            <w:vAlign w:val="center"/>
          </w:tcPr>
          <w:p>
            <w:pPr>
              <w:spacing w:line="320" w:lineRule="exact"/>
              <w:jc w:val="center"/>
              <w:rPr>
                <w:rFonts w:hint="eastAsia" w:ascii="Times New Roman" w:hAnsi="Times New Roman" w:eastAsia="宋体"/>
                <w:i w:val="0"/>
                <w:iCs w:val="0"/>
                <w:color w:val="auto"/>
                <w:sz w:val="18"/>
                <w:szCs w:val="18"/>
                <w:vertAlign w:val="baseline"/>
                <w:lang w:val="en-US" w:eastAsia="zh-CN"/>
              </w:rPr>
            </w:pPr>
            <w:r>
              <w:rPr>
                <w:rFonts w:hint="eastAsia" w:ascii="Times New Roman" w:hAnsi="Times New Roman" w:eastAsia="宋体"/>
                <w:i w:val="0"/>
                <w:iCs w:val="0"/>
                <w:color w:val="auto"/>
                <w:sz w:val="18"/>
                <w:szCs w:val="18"/>
                <w:vertAlign w:val="baseline"/>
                <w:lang w:val="en-US" w:eastAsia="zh-CN"/>
              </w:rPr>
              <w:t>MJ/h</w:t>
            </w:r>
          </w:p>
        </w:tc>
        <w:tc>
          <w:tcPr>
            <w:tcW w:w="3472" w:type="dxa"/>
            <w:vAlign w:val="center"/>
          </w:tcPr>
          <w:p>
            <w:pPr>
              <w:spacing w:line="320" w:lineRule="exact"/>
              <w:jc w:val="left"/>
              <w:rPr>
                <w:rFonts w:hint="default" w:ascii="Cambria Math" w:hAnsi="Cambria Math" w:eastAsiaTheme="minorEastAsia"/>
                <w:b w:val="0"/>
                <w:i w:val="0"/>
                <w:color w:val="auto"/>
                <w:sz w:val="18"/>
                <w:szCs w:val="18"/>
                <w:vertAlign w:val="baseline"/>
                <w:lang w:val="en-US" w:eastAsia="zh-CN"/>
                <w:oMath/>
              </w:rPr>
            </w:pPr>
            <m:oMathPara>
              <m:oMathParaPr>
                <m:jc m:val="left"/>
              </m:oMathParaPr>
              <m:oMath>
                <m:sSub>
                  <m:sSubPr>
                    <m:ctrlPr>
                      <w:rPr>
                        <w:rFonts w:ascii="Cambria Math" w:hAnsi="Cambria Math"/>
                        <w:i/>
                        <w:color w:val="auto"/>
                        <w:sz w:val="18"/>
                        <w:szCs w:val="18"/>
                        <w:vertAlign w:val="baseline"/>
                        <w:lang w:val="en-US"/>
                      </w:rPr>
                    </m:ctrlPr>
                  </m:sSubPr>
                  <m:e>
                    <m:r>
                      <m:rPr/>
                      <w:rPr>
                        <w:rFonts w:hint="default" w:ascii="Cambria Math" w:hAnsi="Cambria Math"/>
                        <w:color w:val="auto"/>
                        <w:sz w:val="18"/>
                        <w:szCs w:val="18"/>
                        <w:vertAlign w:val="baseline"/>
                        <w:lang w:val="en-US" w:eastAsia="zh-CN"/>
                      </w:rPr>
                      <m:t>m</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CO</m:t>
                    </m:r>
                    <m:ctrlPr>
                      <w:rPr>
                        <w:rFonts w:ascii="Cambria Math" w:hAnsi="Cambria Math"/>
                        <w:i/>
                        <w:color w:val="auto"/>
                        <w:sz w:val="18"/>
                        <w:szCs w:val="18"/>
                        <w:vertAlign w:val="baseline"/>
                        <w:lang w:val="en-US"/>
                      </w:rPr>
                    </m:ctrlPr>
                  </m:sub>
                </m:sSub>
                <m:r>
                  <m:rPr/>
                  <w:rPr>
                    <w:rFonts w:hint="default" w:ascii="Cambria Math" w:hAnsi="Cambria Math" w:cs="Cambria Math"/>
                    <w:color w:val="auto"/>
                    <w:sz w:val="18"/>
                    <w:szCs w:val="18"/>
                    <w:vertAlign w:val="baseline"/>
                    <w:lang w:val="en-US"/>
                  </w:rPr>
                  <m:t>×</m:t>
                </m:r>
                <m:d>
                  <m:dPr>
                    <m:begChr m:val="|"/>
                    <m:endChr m:val="|"/>
                    <m:ctrlPr>
                      <w:rPr>
                        <w:rFonts w:hint="default" w:ascii="Cambria Math" w:hAnsi="Cambria Math" w:cs="Cambria Math"/>
                        <w:i/>
                        <w:color w:val="auto"/>
                        <w:sz w:val="18"/>
                        <w:szCs w:val="18"/>
                        <w:vertAlign w:val="baseline"/>
                        <w:lang w:val="en-US"/>
                      </w:rPr>
                    </m:ctrlPr>
                  </m:dPr>
                  <m:e>
                    <m:sSub>
                      <m:sSubPr>
                        <m:ctrlPr>
                          <w:rPr>
                            <w:rFonts w:hint="default" w:ascii="Cambria Math" w:hAnsi="Cambria Math" w:cs="Cambria Math"/>
                            <w:i/>
                            <w:color w:val="auto"/>
                            <w:sz w:val="18"/>
                            <w:szCs w:val="18"/>
                            <w:vertAlign w:val="baseline"/>
                            <w:lang w:val="en-US"/>
                          </w:rPr>
                        </m:ctrlPr>
                      </m:sSubPr>
                      <m:e>
                        <m:r>
                          <m:rPr/>
                          <w:rPr>
                            <w:rFonts w:ascii="Cambria Math" w:hAnsi="Cambria Math" w:cs="Cambria Math"/>
                            <w:color w:val="auto"/>
                            <w:sz w:val="18"/>
                            <w:szCs w:val="18"/>
                            <w:vertAlign w:val="baseline"/>
                            <w:lang w:val="en-US"/>
                          </w:rPr>
                          <m:t>Δ</m:t>
                        </m:r>
                        <m:ctrlPr>
                          <w:rPr>
                            <w:rFonts w:hint="default" w:ascii="Cambria Math" w:hAnsi="Cambria Math" w:cs="Cambria Math"/>
                            <w:i/>
                            <w:color w:val="auto"/>
                            <w:sz w:val="18"/>
                            <w:szCs w:val="18"/>
                            <w:vertAlign w:val="baseline"/>
                            <w:lang w:val="en-US"/>
                          </w:rPr>
                        </m:ctrlPr>
                      </m:e>
                      <m:sub>
                        <m:r>
                          <m:rPr/>
                          <w:rPr>
                            <w:rFonts w:hint="default" w:ascii="Cambria Math" w:hAnsi="Cambria Math" w:cs="Cambria Math"/>
                            <w:color w:val="auto"/>
                            <w:sz w:val="18"/>
                            <w:szCs w:val="18"/>
                            <w:vertAlign w:val="baseline"/>
                            <w:lang w:val="en-US" w:eastAsia="zh-CN"/>
                          </w:rPr>
                          <m:t>r</m:t>
                        </m:r>
                        <m:ctrlPr>
                          <w:rPr>
                            <w:rFonts w:hint="default" w:ascii="Cambria Math" w:hAnsi="Cambria Math" w:cs="Cambria Math"/>
                            <w:i/>
                            <w:color w:val="auto"/>
                            <w:sz w:val="18"/>
                            <w:szCs w:val="18"/>
                            <w:vertAlign w:val="baseline"/>
                            <w:lang w:val="en-US"/>
                          </w:rPr>
                        </m:ctrlPr>
                      </m:sub>
                    </m:sSub>
                    <m:sSub>
                      <m:sSubPr>
                        <m:ctrlPr>
                          <w:rPr>
                            <w:rFonts w:hint="default" w:ascii="Cambria Math" w:hAnsi="Cambria Math" w:cs="Cambria Math"/>
                            <w:i/>
                            <w:color w:val="auto"/>
                            <w:sz w:val="18"/>
                            <w:szCs w:val="18"/>
                            <w:vertAlign w:val="baseline"/>
                            <w:lang w:val="en-US"/>
                          </w:rPr>
                        </m:ctrlPr>
                      </m:sSubPr>
                      <m:e>
                        <m:r>
                          <m:rPr/>
                          <w:rPr>
                            <w:rFonts w:hint="default" w:ascii="Cambria Math" w:hAnsi="Cambria Math" w:cs="Cambria Math"/>
                            <w:color w:val="auto"/>
                            <w:sz w:val="18"/>
                            <w:szCs w:val="18"/>
                            <w:vertAlign w:val="baseline"/>
                            <w:lang w:val="en-US" w:eastAsia="zh-CN"/>
                          </w:rPr>
                          <m:t>H</m:t>
                        </m:r>
                        <m:ctrlPr>
                          <w:rPr>
                            <w:rFonts w:hint="default" w:ascii="Cambria Math" w:hAnsi="Cambria Math" w:cs="Cambria Math"/>
                            <w:i/>
                            <w:color w:val="auto"/>
                            <w:sz w:val="18"/>
                            <w:szCs w:val="18"/>
                            <w:vertAlign w:val="baseline"/>
                            <w:lang w:val="en-US"/>
                          </w:rPr>
                        </m:ctrlPr>
                      </m:e>
                      <m:sub>
                        <m:r>
                          <m:rPr/>
                          <w:rPr>
                            <w:rFonts w:hint="default" w:ascii="Cambria Math" w:hAnsi="Cambria Math" w:cs="Cambria Math"/>
                            <w:color w:val="auto"/>
                            <w:sz w:val="18"/>
                            <w:szCs w:val="18"/>
                            <w:vertAlign w:val="baseline"/>
                            <w:lang w:val="en-US" w:eastAsia="zh-CN"/>
                          </w:rPr>
                          <m:t>CO</m:t>
                        </m:r>
                        <m:ctrlPr>
                          <w:rPr>
                            <w:rFonts w:hint="default" w:ascii="Cambria Math" w:hAnsi="Cambria Math" w:cs="Cambria Math"/>
                            <w:i/>
                            <w:color w:val="auto"/>
                            <w:sz w:val="18"/>
                            <w:szCs w:val="18"/>
                            <w:vertAlign w:val="baseline"/>
                            <w:lang w:val="en-US"/>
                          </w:rPr>
                        </m:ctrlPr>
                      </m:sub>
                    </m:sSub>
                    <m:ctrlPr>
                      <w:rPr>
                        <w:rFonts w:hint="default" w:ascii="Cambria Math" w:hAnsi="Cambria Math" w:cs="Cambria Math"/>
                        <w:i/>
                        <w:color w:val="auto"/>
                        <w:sz w:val="18"/>
                        <w:szCs w:val="18"/>
                        <w:vertAlign w:val="baseline"/>
                        <w:lang w:val="en-US"/>
                      </w:rPr>
                    </m:ctrlPr>
                  </m:e>
                </m:d>
                <m:r>
                  <m:rPr/>
                  <w:rPr>
                    <w:rFonts w:hint="default" w:ascii="Cambria Math" w:hAnsi="Cambria Math" w:cs="Cambria Math"/>
                    <w:color w:val="auto"/>
                    <w:sz w:val="18"/>
                    <w:szCs w:val="18"/>
                    <w:vertAlign w:val="baseline"/>
                    <w:lang w:val="en-US"/>
                  </w:rPr>
                  <m:t>÷</m:t>
                </m:r>
                <m:r>
                  <m:rPr/>
                  <w:rPr>
                    <w:rFonts w:hint="default" w:ascii="Cambria Math" w:hAnsi="Cambria Math" w:cs="Cambria Math"/>
                    <w:color w:val="auto"/>
                    <w:sz w:val="18"/>
                    <w:szCs w:val="18"/>
                    <w:vertAlign w:val="baseline"/>
                    <w:lang w:val="en-US" w:eastAsia="zh-CN"/>
                  </w:rPr>
                  <m:t>1000</m:t>
                </m:r>
              </m:oMath>
            </m:oMathPara>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金属氧化物还原耗CO量</w:t>
            </w:r>
          </w:p>
        </w:tc>
        <w:tc>
          <w:tcPr>
            <w:tcW w:w="760" w:type="dxa"/>
            <w:vAlign w:val="center"/>
          </w:tcPr>
          <w:p>
            <w:pPr>
              <w:spacing w:line="320" w:lineRule="exact"/>
              <w:jc w:val="center"/>
              <w:rPr>
                <w:rFonts w:hint="default" w:ascii="Times New Roman" w:hAnsi="Times New Roman" w:eastAsia="宋体"/>
                <w:color w:val="auto"/>
                <w:sz w:val="18"/>
                <w:szCs w:val="18"/>
                <w:vertAlign w:val="subscript"/>
                <w:lang w:val="en-US" w:eastAsia="zh-CN"/>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bscript"/>
                <w:lang w:val="en-US" w:eastAsia="zh-CN"/>
              </w:rPr>
              <w:t>co</w:t>
            </w:r>
          </w:p>
        </w:tc>
        <w:tc>
          <w:tcPr>
            <w:tcW w:w="1007" w:type="dxa"/>
            <w:vAlign w:val="center"/>
          </w:tcPr>
          <w:p>
            <w:pPr>
              <w:spacing w:line="320" w:lineRule="exact"/>
              <w:jc w:val="center"/>
              <w:rPr>
                <w:rFonts w:hint="default" w:ascii="Times New Roman" w:hAnsi="Times New Roman" w:eastAsia="宋体"/>
                <w:i w:val="0"/>
                <w:iCs w:val="0"/>
                <w:color w:val="auto"/>
                <w:sz w:val="18"/>
                <w:szCs w:val="18"/>
                <w:vertAlign w:val="baseline"/>
                <w:lang w:val="en-US" w:eastAsia="zh-CN"/>
              </w:rPr>
            </w:pPr>
            <w:r>
              <w:rPr>
                <w:rFonts w:hint="eastAsia" w:ascii="Times New Roman" w:hAnsi="Times New Roman" w:eastAsia="宋体"/>
                <w:i w:val="0"/>
                <w:iCs w:val="0"/>
                <w:color w:val="auto"/>
                <w:sz w:val="18"/>
                <w:szCs w:val="18"/>
                <w:vertAlign w:val="baseline"/>
                <w:lang w:val="en-US" w:eastAsia="zh-CN"/>
              </w:rPr>
              <w:t>kg</w:t>
            </w: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Cambria Math" w:hAnsi="Cambria Math"/>
                <w:b w:val="0"/>
                <w:i w:val="0"/>
                <w:color w:val="auto"/>
                <w:sz w:val="18"/>
                <w:szCs w:val="18"/>
                <w:vertAlign w:val="baseline"/>
                <w:lang w:val="en-US"/>
                <w:oMath/>
              </w:rPr>
            </w:pPr>
            <m:oMath>
              <m:r>
                <m:rPr>
                  <m:sty m:val="p"/>
                </m:rPr>
                <w:rPr>
                  <w:rFonts w:hint="default" w:ascii="Cambria Math" w:hAnsi="Cambria Math"/>
                  <w:color w:val="auto"/>
                  <w:sz w:val="18"/>
                  <w:szCs w:val="18"/>
                  <w:lang w:val="en-US" w:eastAsia="zh-CN"/>
                </w:rPr>
                <m:t>(</m:t>
              </m:r>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m</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12</m:t>
                  </m:r>
                  <m:ctrlPr>
                    <w:rPr>
                      <w:rFonts w:ascii="Cambria Math" w:hAnsi="Cambria Math"/>
                      <w:i/>
                      <w:color w:val="auto"/>
                      <w:sz w:val="18"/>
                      <w:szCs w:val="18"/>
                      <w:lang w:val="en-US"/>
                    </w:rPr>
                  </m:ctrlPr>
                </m:sub>
              </m:sSub>
              <m:r>
                <m:rPr/>
                <w:rPr>
                  <w:rFonts w:ascii="Cambria Math" w:hAnsi="Cambria Math"/>
                  <w:color w:val="auto"/>
                  <w:sz w:val="18"/>
                  <w:szCs w:val="18"/>
                  <w:lang w:val="en-US"/>
                </w:rPr>
                <m:t>+</m:t>
              </m:r>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m</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18</m:t>
                  </m:r>
                  <m:ctrlPr>
                    <w:rPr>
                      <w:rFonts w:ascii="Cambria Math" w:hAnsi="Cambria Math"/>
                      <w:i/>
                      <w:color w:val="auto"/>
                      <w:sz w:val="18"/>
                      <w:szCs w:val="18"/>
                      <w:lang w:val="en-US"/>
                    </w:rPr>
                  </m:ctrlPr>
                </m:sub>
              </m:sSub>
              <m:r>
                <m:rPr/>
                <w:rPr>
                  <w:rFonts w:hint="default" w:ascii="Cambria Math" w:hAnsi="Cambria Math" w:cs="Cambria Math"/>
                  <w:color w:val="auto"/>
                  <w:sz w:val="18"/>
                  <w:szCs w:val="18"/>
                  <w:lang w:val="en-US"/>
                </w:rPr>
                <m:t>×</m:t>
              </m:r>
              <m:f>
                <m:fPr>
                  <m:ctrlPr>
                    <w:rPr>
                      <w:rFonts w:hint="default" w:ascii="Cambria Math" w:hAnsi="Cambria Math" w:cs="Cambria Math"/>
                      <w:i/>
                      <w:color w:val="auto"/>
                      <w:sz w:val="18"/>
                      <w:szCs w:val="18"/>
                      <w:lang w:val="en-US"/>
                    </w:rPr>
                  </m:ctrlPr>
                </m:fPr>
                <m:num>
                  <m:r>
                    <m:rPr/>
                    <w:rPr>
                      <w:rFonts w:hint="default" w:ascii="Cambria Math" w:hAnsi="Cambria Math" w:cs="Cambria Math"/>
                      <w:color w:val="auto"/>
                      <w:sz w:val="18"/>
                      <w:szCs w:val="18"/>
                      <w:lang w:val="en-US" w:eastAsia="zh-CN"/>
                    </w:rPr>
                    <m:t>65</m:t>
                  </m:r>
                  <m:ctrlPr>
                    <w:rPr>
                      <w:rFonts w:hint="default" w:ascii="Cambria Math" w:hAnsi="Cambria Math" w:cs="Cambria Math"/>
                      <w:i/>
                      <w:color w:val="auto"/>
                      <w:sz w:val="18"/>
                      <w:szCs w:val="18"/>
                      <w:lang w:val="en-US"/>
                    </w:rPr>
                  </m:ctrlPr>
                </m:num>
                <m:den>
                  <m:r>
                    <m:rPr/>
                    <w:rPr>
                      <w:rFonts w:hint="default" w:ascii="Cambria Math" w:hAnsi="Cambria Math" w:cs="Cambria Math"/>
                      <w:color w:val="auto"/>
                      <w:sz w:val="18"/>
                      <w:szCs w:val="18"/>
                      <w:lang w:val="en-US" w:eastAsia="zh-CN"/>
                    </w:rPr>
                    <m:t>81</m:t>
                  </m:r>
                  <m:ctrlPr>
                    <w:rPr>
                      <w:rFonts w:hint="default" w:ascii="Cambria Math" w:hAnsi="Cambria Math" w:cs="Cambria Math"/>
                      <w:i/>
                      <w:color w:val="auto"/>
                      <w:sz w:val="18"/>
                      <w:szCs w:val="18"/>
                      <w:lang w:val="en-US"/>
                    </w:rPr>
                  </m:ctrlPr>
                </m:den>
              </m:f>
              <m:r>
                <m:rPr/>
                <w:rPr>
                  <w:rFonts w:hint="default" w:ascii="Cambria Math" w:hAnsi="Cambria Math" w:cs="Cambria Math"/>
                  <w:color w:val="auto"/>
                  <w:sz w:val="18"/>
                  <w:szCs w:val="18"/>
                  <w:lang w:val="en-US" w:eastAsia="zh-CN"/>
                </w:rPr>
                <m:t>)</m:t>
              </m:r>
              <m:r>
                <m:rPr/>
                <w:rPr>
                  <w:rFonts w:ascii="Cambria Math" w:hAnsi="Cambria Math" w:cs="Cambria Math"/>
                  <w:color w:val="auto"/>
                  <w:sz w:val="18"/>
                  <w:szCs w:val="18"/>
                  <w:lang w:val="en-US"/>
                </w:rPr>
                <m:t>×</m:t>
              </m:r>
              <m:f>
                <m:fPr>
                  <m:ctrlPr>
                    <w:rPr>
                      <w:rFonts w:ascii="Cambria Math" w:hAnsi="Cambria Math" w:cs="Cambria Math"/>
                      <w:i/>
                      <w:color w:val="auto"/>
                      <w:sz w:val="18"/>
                      <w:szCs w:val="18"/>
                      <w:lang w:val="en-US"/>
                    </w:rPr>
                  </m:ctrlPr>
                </m:fPr>
                <m:num>
                  <m:r>
                    <m:rPr/>
                    <w:rPr>
                      <w:rFonts w:hint="default" w:ascii="Cambria Math" w:hAnsi="Cambria Math" w:cs="Cambria Math"/>
                      <w:color w:val="auto"/>
                      <w:sz w:val="18"/>
                      <w:szCs w:val="18"/>
                      <w:lang w:val="en-US" w:eastAsia="zh-CN"/>
                    </w:rPr>
                    <m:t>28</m:t>
                  </m:r>
                  <m:ctrlPr>
                    <w:rPr>
                      <w:rFonts w:ascii="Cambria Math" w:hAnsi="Cambria Math" w:cs="Cambria Math"/>
                      <w:i/>
                      <w:color w:val="auto"/>
                      <w:sz w:val="18"/>
                      <w:szCs w:val="18"/>
                      <w:lang w:val="en-US"/>
                    </w:rPr>
                  </m:ctrlPr>
                </m:num>
                <m:den>
                  <m:r>
                    <m:rPr/>
                    <w:rPr>
                      <w:rFonts w:hint="default" w:ascii="Cambria Math" w:hAnsi="Cambria Math" w:cs="Cambria Math"/>
                      <w:color w:val="auto"/>
                      <w:sz w:val="18"/>
                      <w:szCs w:val="18"/>
                      <w:lang w:val="en-US" w:eastAsia="zh-CN"/>
                    </w:rPr>
                    <m:t>65</m:t>
                  </m:r>
                  <m:ctrlPr>
                    <w:rPr>
                      <w:rFonts w:ascii="Cambria Math" w:hAnsi="Cambria Math" w:cs="Cambria Math"/>
                      <w:i/>
                      <w:color w:val="auto"/>
                      <w:sz w:val="18"/>
                      <w:szCs w:val="18"/>
                      <w:lang w:val="en-US"/>
                    </w:rPr>
                  </m:ctrlPr>
                </m:den>
              </m:f>
              <m:r>
                <m:rPr/>
                <w:rPr>
                  <w:rFonts w:hint="default" w:ascii="Cambria Math" w:hAnsi="Cambria Math" w:cs="Cambria Math"/>
                  <w:color w:val="auto"/>
                  <w:sz w:val="18"/>
                  <w:szCs w:val="18"/>
                  <w:lang w:val="en-US" w:eastAsia="zh-CN"/>
                </w:rPr>
                <m:t>+</m:t>
              </m:r>
              <m:sSub>
                <m:sSubPr>
                  <m:ctrlPr>
                    <w:rPr>
                      <w:rFonts w:ascii="Cambria Math" w:hAnsi="Cambria Math"/>
                      <w:i/>
                      <w:color w:val="auto"/>
                      <w:sz w:val="18"/>
                      <w:szCs w:val="18"/>
                      <w:lang w:val="en-US"/>
                    </w:rPr>
                  </m:ctrlPr>
                </m:sSubPr>
                <m:e>
                  <m:r>
                    <m:rPr/>
                    <w:rPr>
                      <w:rFonts w:hint="default" w:ascii="Cambria Math" w:hAnsi="Cambria Math"/>
                      <w:color w:val="auto"/>
                      <w:sz w:val="18"/>
                      <w:szCs w:val="18"/>
                      <w:lang w:val="en-US" w:eastAsia="zh-CN"/>
                    </w:rPr>
                    <m:t>[Pb]</m:t>
                  </m:r>
                  <m:ctrlPr>
                    <w:rPr>
                      <w:rFonts w:ascii="Cambria Math" w:hAnsi="Cambria Math"/>
                      <w:i/>
                      <w:color w:val="auto"/>
                      <w:sz w:val="18"/>
                      <w:szCs w:val="18"/>
                      <w:lang w:val="en-US"/>
                    </w:rPr>
                  </m:ctrlPr>
                </m:e>
                <m:sub>
                  <m:r>
                    <m:rPr/>
                    <w:rPr>
                      <w:rFonts w:hint="default" w:ascii="Cambria Math" w:hAnsi="Cambria Math"/>
                      <w:color w:val="auto"/>
                      <w:sz w:val="18"/>
                      <w:szCs w:val="18"/>
                      <w:lang w:val="en-US" w:eastAsia="zh-CN"/>
                    </w:rPr>
                    <m:t>5</m:t>
                  </m:r>
                  <m:ctrlPr>
                    <w:rPr>
                      <w:rFonts w:ascii="Cambria Math" w:hAnsi="Cambria Math"/>
                      <w:i/>
                      <w:color w:val="auto"/>
                      <w:sz w:val="18"/>
                      <w:szCs w:val="18"/>
                      <w:lang w:val="en-US"/>
                    </w:rPr>
                  </m:ctrlPr>
                </m:sub>
              </m:sSub>
              <m:r>
                <m:rPr/>
                <w:rPr>
                  <w:rFonts w:hint="default" w:ascii="Cambria Math" w:hAnsi="Cambria Math" w:cs="Cambria Math"/>
                  <w:color w:val="auto"/>
                  <w:sz w:val="18"/>
                  <w:szCs w:val="18"/>
                  <w:lang w:val="en-US"/>
                </w:rPr>
                <m:t>×</m:t>
              </m:r>
              <m:sSub>
                <m:sSubPr>
                  <m:ctrlPr>
                    <w:rPr>
                      <w:rFonts w:hint="default" w:ascii="Cambria Math" w:hAnsi="Cambria Math" w:cs="Cambria Math"/>
                      <w:i/>
                      <w:color w:val="auto"/>
                      <w:sz w:val="18"/>
                      <w:szCs w:val="18"/>
                      <w:lang w:val="en-US"/>
                    </w:rPr>
                  </m:ctrlPr>
                </m:sSubPr>
                <m:e>
                  <m:r>
                    <m:rPr/>
                    <w:rPr>
                      <w:rFonts w:hint="default" w:ascii="Cambria Math" w:hAnsi="Cambria Math" w:cs="Cambria Math"/>
                      <w:color w:val="auto"/>
                      <w:sz w:val="18"/>
                      <w:szCs w:val="18"/>
                      <w:lang w:val="en-US" w:eastAsia="zh-CN"/>
                    </w:rPr>
                    <m:t>m</m:t>
                  </m:r>
                  <m:ctrlPr>
                    <w:rPr>
                      <w:rFonts w:hint="default" w:ascii="Cambria Math" w:hAnsi="Cambria Math" w:cs="Cambria Math"/>
                      <w:i/>
                      <w:color w:val="auto"/>
                      <w:sz w:val="18"/>
                      <w:szCs w:val="18"/>
                      <w:lang w:val="en-US"/>
                    </w:rPr>
                  </m:ctrlPr>
                </m:e>
                <m:sub>
                  <m:r>
                    <m:rPr/>
                    <w:rPr>
                      <w:rFonts w:hint="default" w:ascii="Cambria Math" w:hAnsi="Cambria Math" w:cs="Cambria Math"/>
                      <w:color w:val="auto"/>
                      <w:sz w:val="18"/>
                      <w:szCs w:val="18"/>
                      <w:lang w:val="en-US" w:eastAsia="zh-CN"/>
                    </w:rPr>
                    <m:t>5</m:t>
                  </m:r>
                  <m:ctrlPr>
                    <w:rPr>
                      <w:rFonts w:hint="default" w:ascii="Cambria Math" w:hAnsi="Cambria Math" w:cs="Cambria Math"/>
                      <w:i/>
                      <w:color w:val="auto"/>
                      <w:sz w:val="18"/>
                      <w:szCs w:val="18"/>
                      <w:lang w:val="en-US"/>
                    </w:rPr>
                  </m:ctrlPr>
                </m:sub>
              </m:sSub>
              <m:r>
                <m:rPr/>
                <w:rPr>
                  <w:rFonts w:hint="default" w:ascii="Cambria Math" w:hAnsi="Cambria Math" w:cs="Cambria Math"/>
                  <w:color w:val="auto"/>
                  <w:sz w:val="18"/>
                  <w:szCs w:val="18"/>
                  <w:lang w:val="en-US"/>
                </w:rPr>
                <m:t>×</m:t>
              </m:r>
              <m:f>
                <m:fPr>
                  <m:ctrlPr>
                    <w:rPr>
                      <w:rFonts w:hint="default" w:ascii="Cambria Math" w:hAnsi="Cambria Math" w:cs="Cambria Math"/>
                      <w:i/>
                      <w:color w:val="auto"/>
                      <w:sz w:val="18"/>
                      <w:szCs w:val="18"/>
                      <w:lang w:val="en-US"/>
                    </w:rPr>
                  </m:ctrlPr>
                </m:fPr>
                <m:num>
                  <m:r>
                    <m:rPr/>
                    <w:rPr>
                      <w:rFonts w:hint="default" w:ascii="Cambria Math" w:hAnsi="Cambria Math" w:cs="Cambria Math"/>
                      <w:color w:val="auto"/>
                      <w:sz w:val="18"/>
                      <w:szCs w:val="18"/>
                      <w:lang w:val="en-US" w:eastAsia="zh-CN"/>
                    </w:rPr>
                    <m:t>28</m:t>
                  </m:r>
                  <m:ctrlPr>
                    <w:rPr>
                      <w:rFonts w:hint="default" w:ascii="Cambria Math" w:hAnsi="Cambria Math" w:cs="Cambria Math"/>
                      <w:i/>
                      <w:color w:val="auto"/>
                      <w:sz w:val="18"/>
                      <w:szCs w:val="18"/>
                      <w:lang w:val="en-US"/>
                    </w:rPr>
                  </m:ctrlPr>
                </m:num>
                <m:den>
                  <m:r>
                    <m:rPr/>
                    <w:rPr>
                      <w:rFonts w:hint="default" w:ascii="Cambria Math" w:hAnsi="Cambria Math" w:cs="Cambria Math"/>
                      <w:color w:val="auto"/>
                      <w:sz w:val="18"/>
                      <w:szCs w:val="18"/>
                      <w:lang w:val="en-US" w:eastAsia="zh-CN"/>
                    </w:rPr>
                    <m:t>207</m:t>
                  </m:r>
                  <m:ctrlPr>
                    <w:rPr>
                      <w:rFonts w:hint="default" w:ascii="Cambria Math" w:hAnsi="Cambria Math" w:cs="Cambria Math"/>
                      <w:i/>
                      <w:color w:val="auto"/>
                      <w:sz w:val="18"/>
                      <w:szCs w:val="18"/>
                      <w:lang w:val="en-US"/>
                    </w:rPr>
                  </m:ctrlPr>
                </m:den>
              </m:f>
            </m:oMath>
            <w:r>
              <w:rPr>
                <w:rFonts w:hint="default" w:ascii="Cambria Math" w:hAnsi="Cambria Math" w:cs="Cambria Math"/>
                <w:i/>
                <w:color w:val="auto"/>
                <w:sz w:val="18"/>
                <w:szCs w:val="18"/>
                <w:lang w:val="en-US"/>
              </w:rPr>
              <w:t xml:space="preserve"> </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（2）</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CO发热值</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default" w:ascii="Times New Roman" w:hAnsi="Times New Roman" w:eastAsia="宋体"/>
                <w:color w:val="auto"/>
                <w:sz w:val="18"/>
                <w:szCs w:val="18"/>
                <w:vertAlign w:val="baseline"/>
                <w:lang w:val="en-US" w:eastAsia="zh-CN"/>
              </w:rPr>
              <w:t>Δ</w:t>
            </w:r>
            <w:r>
              <w:rPr>
                <w:rFonts w:hint="eastAsia" w:ascii="Times New Roman" w:hAnsi="Times New Roman" w:eastAsia="宋体"/>
                <w:color w:val="auto"/>
                <w:sz w:val="18"/>
                <w:szCs w:val="18"/>
                <w:vertAlign w:val="subscript"/>
                <w:lang w:val="en-US" w:eastAsia="zh-CN"/>
              </w:rPr>
              <w:t>r</w:t>
            </w:r>
            <w:r>
              <w:rPr>
                <w:rFonts w:hint="eastAsia" w:ascii="Times New Roman" w:hAnsi="Times New Roman" w:eastAsia="宋体"/>
                <w:color w:val="auto"/>
                <w:sz w:val="18"/>
                <w:szCs w:val="18"/>
                <w:vertAlign w:val="baseline"/>
                <w:lang w:val="en-US" w:eastAsia="zh-CN"/>
              </w:rPr>
              <w:t>H</w:t>
            </w:r>
            <w:r>
              <w:rPr>
                <w:rFonts w:hint="eastAsia" w:ascii="Times New Roman" w:hAnsi="Times New Roman" w:eastAsia="宋体"/>
                <w:color w:val="auto"/>
                <w:sz w:val="18"/>
                <w:szCs w:val="18"/>
                <w:vertAlign w:val="subscript"/>
                <w:lang w:val="en-US" w:eastAsia="zh-CN"/>
              </w:rPr>
              <w:t>CO</w:t>
            </w:r>
          </w:p>
        </w:tc>
        <w:tc>
          <w:tcPr>
            <w:tcW w:w="1007" w:type="dxa"/>
            <w:vAlign w:val="center"/>
          </w:tcPr>
          <w:p>
            <w:pPr>
              <w:spacing w:line="320" w:lineRule="exact"/>
              <w:jc w:val="center"/>
              <w:rPr>
                <w:rFonts w:hint="eastAsia" w:ascii="Times New Roman" w:hAnsi="Times New Roman" w:eastAsia="宋体"/>
                <w:i w:val="0"/>
                <w:iCs w:val="0"/>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kJ/kg</w:t>
            </w:r>
          </w:p>
        </w:tc>
        <w:tc>
          <w:tcPr>
            <w:tcW w:w="3472" w:type="dxa"/>
            <w:vAlign w:val="center"/>
          </w:tcPr>
          <w:p>
            <w:pPr>
              <w:spacing w:line="320" w:lineRule="exact"/>
              <w:jc w:val="left"/>
              <w:rPr>
                <w:rFonts w:hint="eastAsia" w:hAnsi="Cambria Math"/>
                <w:b w:val="0"/>
                <w:bCs w:val="0"/>
                <w:i w:val="0"/>
                <w:iCs/>
                <w:color w:val="auto"/>
                <w:sz w:val="18"/>
                <w:szCs w:val="18"/>
                <w:lang w:val="en-US" w:eastAsia="zh-CN"/>
              </w:rPr>
            </w:pPr>
            <w:r>
              <w:rPr>
                <w:rFonts w:hint="eastAsia" w:hAnsi="Cambria Math"/>
                <w:b w:val="0"/>
                <w:bCs w:val="0"/>
                <w:i w:val="0"/>
                <w:iCs/>
                <w:color w:val="auto"/>
                <w:sz w:val="18"/>
                <w:szCs w:val="18"/>
                <w:lang w:val="en-US" w:eastAsia="zh-CN"/>
              </w:rPr>
              <w:t>查《无机物热力学数据手册（梁英教、车荫昌主编）》并计算，</w:t>
            </w:r>
          </w:p>
          <w:p>
            <w:pPr>
              <w:pStyle w:val="2"/>
              <w:ind w:left="0" w:leftChars="0" w:firstLine="0" w:firstLineChars="0"/>
              <w:rPr>
                <w:rFonts w:hint="default"/>
                <w:color w:val="auto"/>
                <w:lang w:val="en-US"/>
                <w:oMath/>
              </w:rPr>
            </w:pPr>
            <m:oMath>
              <m:sSub>
                <m:sSubPr>
                  <m:ctrlPr>
                    <w:rPr>
                      <w:rFonts w:hint="default" w:ascii="Cambria Math" w:hAnsi="Cambria Math" w:cs="Cambria Math"/>
                      <w:i/>
                      <w:color w:val="auto"/>
                      <w:kern w:val="2"/>
                      <w:sz w:val="18"/>
                      <w:szCs w:val="18"/>
                      <w:vertAlign w:val="baseline"/>
                      <w:lang w:val="en-US" w:eastAsia="zh-CN" w:bidi="ar-SA"/>
                    </w:rPr>
                  </m:ctrlPr>
                </m:sSubPr>
                <m:e>
                  <m:sSub>
                    <m:sSubPr>
                      <m:ctrlPr>
                        <w:rPr>
                          <w:rFonts w:ascii="Cambria Math" w:hAnsi="Cambria Math" w:cs="Cambria Math"/>
                          <w:i/>
                          <w:color w:val="auto"/>
                          <w:kern w:val="2"/>
                          <w:sz w:val="18"/>
                          <w:szCs w:val="18"/>
                          <w:vertAlign w:val="baseline"/>
                          <w:lang w:val="en-US" w:bidi="ar-SA"/>
                        </w:rPr>
                      </m:ctrlPr>
                    </m:sSubPr>
                    <m:e>
                      <m:r>
                        <m:rPr/>
                        <w:rPr>
                          <w:rFonts w:ascii="Cambria Math" w:hAnsi="Cambria Math" w:cs="Cambria Math"/>
                          <w:color w:val="auto"/>
                          <w:kern w:val="2"/>
                          <w:sz w:val="18"/>
                          <w:szCs w:val="18"/>
                          <w:vertAlign w:val="baseline"/>
                          <w:lang w:val="en-US" w:bidi="ar-SA"/>
                        </w:rPr>
                        <m:t>Δ</m:t>
                      </m:r>
                      <m:ctrlPr>
                        <w:rPr>
                          <w:rFonts w:ascii="Cambria Math" w:hAnsi="Cambria Math" w:cs="Cambria Math"/>
                          <w:i/>
                          <w:color w:val="auto"/>
                          <w:kern w:val="2"/>
                          <w:sz w:val="18"/>
                          <w:szCs w:val="18"/>
                          <w:vertAlign w:val="baseline"/>
                          <w:lang w:val="en-US" w:bidi="ar-SA"/>
                        </w:rPr>
                      </m:ctrlPr>
                    </m:e>
                    <m:sub>
                      <m:r>
                        <m:rPr/>
                        <w:rPr>
                          <w:rFonts w:hint="default" w:ascii="Cambria Math" w:hAnsi="Cambria Math" w:cs="Cambria Math"/>
                          <w:color w:val="auto"/>
                          <w:kern w:val="2"/>
                          <w:sz w:val="18"/>
                          <w:szCs w:val="18"/>
                          <w:vertAlign w:val="baseline"/>
                          <w:lang w:val="en-US" w:eastAsia="zh-CN" w:bidi="ar-SA"/>
                        </w:rPr>
                        <m:t>r</m:t>
                      </m:r>
                      <m:ctrlPr>
                        <w:rPr>
                          <w:rFonts w:ascii="Cambria Math" w:hAnsi="Cambria Math" w:cs="Cambria Math"/>
                          <w:i/>
                          <w:color w:val="auto"/>
                          <w:kern w:val="2"/>
                          <w:sz w:val="18"/>
                          <w:szCs w:val="18"/>
                          <w:vertAlign w:val="baseline"/>
                          <w:lang w:val="en-US" w:bidi="ar-SA"/>
                        </w:rPr>
                      </m:ctrlPr>
                    </m:sub>
                  </m:sSub>
                  <m:r>
                    <m:rPr/>
                    <w:rPr>
                      <w:rFonts w:hint="default" w:ascii="Cambria Math" w:hAnsi="Cambria Math" w:cs="Cambria Math"/>
                      <w:color w:val="auto"/>
                      <w:kern w:val="2"/>
                      <w:sz w:val="18"/>
                      <w:szCs w:val="18"/>
                      <w:vertAlign w:val="baseline"/>
                      <w:lang w:val="en-US" w:eastAsia="zh-CN" w:bidi="ar-SA"/>
                    </w:rPr>
                    <m:t>H</m:t>
                  </m:r>
                  <m:ctrlPr>
                    <w:rPr>
                      <w:rFonts w:hint="default" w:ascii="Cambria Math" w:hAnsi="Cambria Math" w:cs="Cambria Math"/>
                      <w:i/>
                      <w:color w:val="auto"/>
                      <w:kern w:val="2"/>
                      <w:sz w:val="18"/>
                      <w:szCs w:val="18"/>
                      <w:vertAlign w:val="baseline"/>
                      <w:lang w:val="en-US" w:eastAsia="zh-CN" w:bidi="ar-SA"/>
                    </w:rPr>
                  </m:ctrlPr>
                </m:e>
                <m:sub>
                  <m:r>
                    <m:rPr/>
                    <w:rPr>
                      <w:rFonts w:hint="default" w:ascii="Cambria Math" w:hAnsi="Cambria Math" w:cs="Cambria Math"/>
                      <w:color w:val="auto"/>
                      <w:kern w:val="2"/>
                      <w:sz w:val="18"/>
                      <w:szCs w:val="18"/>
                      <w:vertAlign w:val="baseline"/>
                      <w:lang w:val="en-US" w:eastAsia="zh-CN" w:bidi="ar-SA"/>
                    </w:rPr>
                    <m:t>CO</m:t>
                  </m:r>
                  <m:ctrlPr>
                    <w:rPr>
                      <w:rFonts w:hint="default" w:ascii="Cambria Math" w:hAnsi="Cambria Math" w:cs="Cambria Math"/>
                      <w:i/>
                      <w:color w:val="auto"/>
                      <w:kern w:val="2"/>
                      <w:sz w:val="18"/>
                      <w:szCs w:val="18"/>
                      <w:vertAlign w:val="baseline"/>
                      <w:lang w:val="en-US" w:eastAsia="zh-CN" w:bidi="ar-SA"/>
                    </w:rPr>
                  </m:ctrlPr>
                </m:sub>
              </m:sSub>
              <m:r>
                <m:rPr/>
                <w:rPr>
                  <w:rFonts w:hint="default" w:ascii="Cambria Math" w:hAnsi="Cambria Math" w:cs="Cambria Math"/>
                  <w:color w:val="auto"/>
                  <w:kern w:val="2"/>
                  <w:sz w:val="18"/>
                  <w:szCs w:val="18"/>
                  <w:vertAlign w:val="baseline"/>
                  <w:lang w:val="en-US" w:eastAsia="zh-CN" w:bidi="ar-SA"/>
                </w:rPr>
                <m:t>(298K)=−282.97kJ/mol=−10106kJ/kg</m:t>
              </m:r>
            </m:oMath>
            <w:r>
              <w:rPr>
                <w:rFonts w:hint="default" w:ascii="Cambria Math" w:hAnsi="Cambria Math" w:cs="Cambria Math"/>
                <w:i/>
                <w:color w:val="auto"/>
                <w:kern w:val="2"/>
                <w:sz w:val="18"/>
                <w:szCs w:val="18"/>
                <w:vertAlign w:val="baseline"/>
                <w:lang w:val="en-US" w:eastAsia="zh-CN" w:bidi="ar-SA"/>
              </w:rPr>
              <w:t xml:space="preserve"> </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13</w:t>
            </w:r>
          </w:p>
        </w:tc>
        <w:tc>
          <w:tcPr>
            <w:tcW w:w="1806" w:type="dxa"/>
            <w:vAlign w:val="center"/>
          </w:tcPr>
          <w:p>
            <w:pPr>
              <w:spacing w:line="320" w:lineRule="exact"/>
              <w:jc w:val="left"/>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炉底散热总量</w:t>
            </w:r>
          </w:p>
        </w:tc>
        <w:tc>
          <w:tcPr>
            <w:tcW w:w="760"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13</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007"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i w:val="0"/>
                <w:iCs w:val="0"/>
                <w:color w:val="auto"/>
                <w:sz w:val="18"/>
                <w:szCs w:val="18"/>
                <w:vertAlign w:val="baseline"/>
                <w:lang w:val="en-US" w:eastAsia="zh-CN"/>
              </w:rPr>
              <w:t>kJ/h</w:t>
            </w: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eastAsiaTheme="minorEastAsia" w:cstheme="minorBidi"/>
                <w:color w:val="auto"/>
                <w:kern w:val="2"/>
                <w:sz w:val="18"/>
                <w:szCs w:val="18"/>
                <w:vertAlign w:val="baseline"/>
                <w:lang w:val="en-US" w:eastAsia="zh-CN" w:bidi="ar-SA"/>
                <w:oMath/>
              </w:rPr>
            </w:pPr>
            <m:oMathPara>
              <m:oMathParaPr>
                <m:jc m:val="left"/>
              </m:oMathParaPr>
              <m:oMath>
                <m:r>
                  <m:rPr>
                    <m:sty m:val="p"/>
                  </m:rPr>
                  <w:rPr>
                    <w:rFonts w:hint="default" w:ascii="Cambria Math" w:hAnsi="Cambria Math"/>
                    <w:color w:val="auto"/>
                    <w:sz w:val="18"/>
                    <w:szCs w:val="18"/>
                    <w:vertAlign w:val="subscript"/>
                    <w:lang w:val="en-US" w:eastAsia="zh-CN"/>
                  </w:rPr>
                  <m:t>3.6</m:t>
                </m:r>
                <m:r>
                  <m:rPr>
                    <m:sty m:val="p"/>
                  </m:rPr>
                  <w:rPr>
                    <w:rFonts w:ascii="Cambria Math" w:hAnsi="Cambria Math"/>
                    <w:color w:val="auto"/>
                    <w:sz w:val="18"/>
                    <w:szCs w:val="18"/>
                    <w:vertAlign w:val="subscript"/>
                    <w:lang w:val="en-US"/>
                  </w:rPr>
                  <m:t>×</m:t>
                </m:r>
                <m:r>
                  <m:rPr>
                    <m:sty m:val="p"/>
                  </m:rPr>
                  <w:rPr>
                    <w:rFonts w:hint="default" w:ascii="Cambria Math" w:hAnsi="Cambria Math"/>
                    <w:color w:val="auto"/>
                    <w:sz w:val="18"/>
                    <w:szCs w:val="18"/>
                    <w:vertAlign w:val="subscript"/>
                    <w:lang w:val="en-US" w:eastAsia="zh-CN"/>
                  </w:rPr>
                  <m:t>K</m:t>
                </m:r>
                <m:r>
                  <m:rPr>
                    <m:sty m:val="p"/>
                  </m:rPr>
                  <w:rPr>
                    <w:rFonts w:ascii="Cambria Math" w:hAnsi="Cambria Math"/>
                    <w:color w:val="auto"/>
                    <w:sz w:val="18"/>
                    <w:szCs w:val="18"/>
                    <w:vertAlign w:val="subscript"/>
                    <w:lang w:val="en-US"/>
                  </w:rPr>
                  <m:t>×φ×</m:t>
                </m:r>
                <m:f>
                  <m:fPr>
                    <m:ctrlPr>
                      <w:rPr>
                        <w:rFonts w:ascii="Cambria Math" w:hAnsi="Cambria Math"/>
                        <w:color w:val="auto"/>
                        <w:sz w:val="18"/>
                        <w:szCs w:val="18"/>
                        <w:vertAlign w:val="subscript"/>
                        <w:lang w:val="en-US"/>
                      </w:rPr>
                    </m:ctrlPr>
                  </m:fPr>
                  <m:num>
                    <m:r>
                      <m:rPr>
                        <m:sty m:val="p"/>
                      </m:rPr>
                      <w:rPr>
                        <w:rFonts w:ascii="Cambria Math" w:hAnsi="Cambria Math"/>
                        <w:color w:val="auto"/>
                        <w:sz w:val="18"/>
                        <w:szCs w:val="18"/>
                        <w:vertAlign w:val="subscript"/>
                        <w:lang w:val="en-US"/>
                      </w:rPr>
                      <m:t>λ</m:t>
                    </m:r>
                    <m:ctrlPr>
                      <w:rPr>
                        <w:rFonts w:ascii="Cambria Math" w:hAnsi="Cambria Math"/>
                        <w:color w:val="auto"/>
                        <w:sz w:val="18"/>
                        <w:szCs w:val="18"/>
                        <w:vertAlign w:val="subscript"/>
                        <w:lang w:val="en-US"/>
                      </w:rPr>
                    </m:ctrlPr>
                  </m:num>
                  <m:den>
                    <m:r>
                      <m:rPr>
                        <m:sty m:val="p"/>
                      </m:rPr>
                      <w:rPr>
                        <w:rFonts w:hint="default" w:ascii="Cambria Math" w:hAnsi="Cambria Math"/>
                        <w:color w:val="auto"/>
                        <w:sz w:val="18"/>
                        <w:szCs w:val="18"/>
                        <w:vertAlign w:val="subscript"/>
                        <w:lang w:val="en-US" w:eastAsia="zh-CN"/>
                      </w:rPr>
                      <m:t>D</m:t>
                    </m:r>
                    <m:ctrlPr>
                      <w:rPr>
                        <w:rFonts w:ascii="Cambria Math" w:hAnsi="Cambria Math"/>
                        <w:color w:val="auto"/>
                        <w:sz w:val="18"/>
                        <w:szCs w:val="18"/>
                        <w:vertAlign w:val="subscript"/>
                        <w:lang w:val="en-US"/>
                      </w:rPr>
                    </m:ctrlPr>
                  </m:den>
                </m:f>
                <m:r>
                  <m:rPr>
                    <m:sty m:val="p"/>
                  </m:rPr>
                  <w:rPr>
                    <w:rFonts w:ascii="Cambria Math" w:hAnsi="Cambria Math"/>
                    <w:color w:val="auto"/>
                    <w:sz w:val="18"/>
                    <w:szCs w:val="18"/>
                    <w:vertAlign w:val="subscript"/>
                    <w:lang w:val="en-US"/>
                  </w:rPr>
                  <m:t>×</m:t>
                </m:r>
                <m:r>
                  <m:rPr>
                    <m:sty m:val="p"/>
                  </m:rPr>
                  <w:rPr>
                    <w:rFonts w:hint="default" w:ascii="Cambria Math" w:hAnsi="Cambria Math"/>
                    <w:color w:val="auto"/>
                    <w:sz w:val="18"/>
                    <w:szCs w:val="18"/>
                    <w:vertAlign w:val="subscript"/>
                    <w:lang w:val="en-US" w:eastAsia="zh-CN"/>
                  </w:rPr>
                  <m:t>(</m:t>
                </m:r>
                <m:sSub>
                  <m:sSubPr>
                    <m:ctrlPr>
                      <w:rPr>
                        <w:rFonts w:hint="default" w:ascii="Cambria Math" w:hAnsi="Cambria Math"/>
                        <w:color w:val="auto"/>
                        <w:sz w:val="18"/>
                        <w:szCs w:val="18"/>
                        <w:vertAlign w:val="subscript"/>
                        <w:lang w:val="en-US" w:eastAsia="zh-CN"/>
                      </w:rPr>
                    </m:ctrlPr>
                  </m:sSubPr>
                  <m:e>
                    <m:r>
                      <m:rPr>
                        <m:sty m:val="p"/>
                      </m:rPr>
                      <w:rPr>
                        <w:rFonts w:hint="default" w:ascii="Cambria Math" w:hAnsi="Cambria Math"/>
                        <w:color w:val="auto"/>
                        <w:sz w:val="18"/>
                        <w:szCs w:val="18"/>
                        <w:vertAlign w:val="subscript"/>
                        <w:lang w:val="en-US" w:eastAsia="zh-CN"/>
                      </w:rPr>
                      <m:t>t</m:t>
                    </m:r>
                    <m:ctrlPr>
                      <w:rPr>
                        <w:rFonts w:hint="default" w:ascii="Cambria Math" w:hAnsi="Cambria Math"/>
                        <w:color w:val="auto"/>
                        <w:sz w:val="18"/>
                        <w:szCs w:val="18"/>
                        <w:vertAlign w:val="subscript"/>
                        <w:lang w:val="en-US" w:eastAsia="zh-CN"/>
                      </w:rPr>
                    </m:ctrlPr>
                  </m:e>
                  <m:sub>
                    <m:r>
                      <m:rPr>
                        <m:sty m:val="p"/>
                      </m:rPr>
                      <w:rPr>
                        <w:rFonts w:hint="default" w:ascii="Cambria Math" w:hAnsi="Cambria Math"/>
                        <w:color w:val="auto"/>
                        <w:sz w:val="18"/>
                        <w:szCs w:val="18"/>
                        <w:vertAlign w:val="subscript"/>
                        <w:lang w:val="en-US" w:eastAsia="zh-CN"/>
                      </w:rPr>
                      <m:t>k</m:t>
                    </m:r>
                    <m:ctrlPr>
                      <w:rPr>
                        <w:rFonts w:hint="default" w:ascii="Cambria Math" w:hAnsi="Cambria Math"/>
                        <w:color w:val="auto"/>
                        <w:sz w:val="18"/>
                        <w:szCs w:val="18"/>
                        <w:vertAlign w:val="subscript"/>
                        <w:lang w:val="en-US" w:eastAsia="zh-CN"/>
                      </w:rPr>
                    </m:ctrlPr>
                  </m:sub>
                </m:sSub>
                <m:r>
                  <m:rPr>
                    <m:sty m:val="p"/>
                  </m:rPr>
                  <w:rPr>
                    <w:rFonts w:hint="default" w:ascii="Cambria Math" w:hAnsi="Cambria Math"/>
                    <w:color w:val="auto"/>
                    <w:sz w:val="18"/>
                    <w:szCs w:val="18"/>
                    <w:vertAlign w:val="subscript"/>
                    <w:lang w:val="en-US" w:eastAsia="zh-CN"/>
                  </w:rPr>
                  <m:t>−</m:t>
                </m:r>
                <m:sSub>
                  <m:sSubPr>
                    <m:ctrlPr>
                      <w:rPr>
                        <w:rFonts w:hint="default" w:ascii="Cambria Math" w:hAnsi="Cambria Math"/>
                        <w:i w:val="0"/>
                        <w:color w:val="auto"/>
                        <w:sz w:val="18"/>
                        <w:szCs w:val="18"/>
                        <w:vertAlign w:val="subscript"/>
                        <w:lang w:val="en-US" w:eastAsia="zh-CN"/>
                      </w:rPr>
                    </m:ctrlPr>
                  </m:sSubPr>
                  <m:e>
                    <m:r>
                      <m:rPr>
                        <m:sty m:val="p"/>
                      </m:rPr>
                      <w:rPr>
                        <w:rFonts w:hint="default" w:ascii="Cambria Math" w:hAnsi="Cambria Math"/>
                        <w:color w:val="auto"/>
                        <w:sz w:val="18"/>
                        <w:szCs w:val="18"/>
                        <w:vertAlign w:val="subscript"/>
                        <w:lang w:val="en-US" w:eastAsia="zh-CN"/>
                      </w:rPr>
                      <m:t>t</m:t>
                    </m:r>
                    <m:ctrlPr>
                      <w:rPr>
                        <w:rFonts w:hint="default" w:ascii="Cambria Math" w:hAnsi="Cambria Math"/>
                        <w:i w:val="0"/>
                        <w:color w:val="auto"/>
                        <w:sz w:val="18"/>
                        <w:szCs w:val="18"/>
                        <w:vertAlign w:val="subscript"/>
                        <w:lang w:val="en-US" w:eastAsia="zh-CN"/>
                      </w:rPr>
                    </m:ctrlPr>
                  </m:e>
                  <m:sub>
                    <m:r>
                      <m:rPr>
                        <m:sty m:val="p"/>
                      </m:rPr>
                      <w:rPr>
                        <w:rFonts w:hint="default" w:ascii="Cambria Math" w:hAnsi="Cambria Math"/>
                        <w:color w:val="auto"/>
                        <w:sz w:val="18"/>
                        <w:szCs w:val="18"/>
                        <w:vertAlign w:val="subscript"/>
                        <w:lang w:val="en-US" w:eastAsia="zh-CN"/>
                      </w:rPr>
                      <m:t>e</m:t>
                    </m:r>
                    <m:ctrlPr>
                      <w:rPr>
                        <w:rFonts w:hint="default" w:ascii="Cambria Math" w:hAnsi="Cambria Math"/>
                        <w:i w:val="0"/>
                        <w:color w:val="auto"/>
                        <w:sz w:val="18"/>
                        <w:szCs w:val="18"/>
                        <w:vertAlign w:val="subscript"/>
                        <w:lang w:val="en-US" w:eastAsia="zh-CN"/>
                      </w:rPr>
                    </m:ctrlPr>
                  </m:sub>
                </m:sSub>
                <m:r>
                  <m:rPr>
                    <m:sty m:val="p"/>
                  </m:rPr>
                  <w:rPr>
                    <w:rFonts w:hint="default" w:ascii="Cambria Math" w:hAnsi="Cambria Math"/>
                    <w:color w:val="auto"/>
                    <w:sz w:val="18"/>
                    <w:szCs w:val="18"/>
                    <w:vertAlign w:val="subscript"/>
                    <w:lang w:val="en-US" w:eastAsia="zh-CN"/>
                  </w:rPr>
                  <m:t>)</m:t>
                </m:r>
                <m:r>
                  <m:rPr>
                    <m:sty m:val="p"/>
                  </m:rPr>
                  <w:rPr>
                    <w:rFonts w:ascii="Cambria Math" w:hAnsi="Cambria Math"/>
                    <w:color w:val="auto"/>
                    <w:sz w:val="18"/>
                    <w:szCs w:val="18"/>
                    <w:vertAlign w:val="subscript"/>
                    <w:lang w:val="en-US"/>
                  </w:rPr>
                  <m:t>×</m:t>
                </m:r>
                <m:sSub>
                  <m:sSubPr>
                    <m:ctrlPr>
                      <w:rPr>
                        <w:rFonts w:ascii="Cambria Math" w:hAnsi="Cambria Math"/>
                        <w:color w:val="auto"/>
                        <w:sz w:val="18"/>
                        <w:szCs w:val="18"/>
                        <w:vertAlign w:val="subscript"/>
                        <w:lang w:val="en-US"/>
                      </w:rPr>
                    </m:ctrlPr>
                  </m:sSubPr>
                  <m:e>
                    <m:r>
                      <m:rPr>
                        <m:sty m:val="p"/>
                      </m:rPr>
                      <w:rPr>
                        <w:rFonts w:hint="default" w:ascii="Cambria Math" w:hAnsi="Cambria Math"/>
                        <w:color w:val="auto"/>
                        <w:sz w:val="18"/>
                        <w:szCs w:val="18"/>
                        <w:vertAlign w:val="subscript"/>
                        <w:lang w:val="en-US" w:eastAsia="zh-CN"/>
                      </w:rPr>
                      <m:t>A</m:t>
                    </m:r>
                    <m:ctrlPr>
                      <w:rPr>
                        <w:rFonts w:ascii="Cambria Math" w:hAnsi="Cambria Math"/>
                        <w:color w:val="auto"/>
                        <w:sz w:val="18"/>
                        <w:szCs w:val="18"/>
                        <w:vertAlign w:val="subscript"/>
                        <w:lang w:val="en-US"/>
                      </w:rPr>
                    </m:ctrlPr>
                  </m:e>
                  <m:sub>
                    <m:r>
                      <m:rPr>
                        <m:sty m:val="p"/>
                      </m:rPr>
                      <w:rPr>
                        <w:rFonts w:hint="default" w:ascii="Cambria Math" w:hAnsi="Cambria Math"/>
                        <w:color w:val="auto"/>
                        <w:sz w:val="18"/>
                        <w:szCs w:val="18"/>
                        <w:vertAlign w:val="subscript"/>
                        <w:lang w:val="en-US" w:eastAsia="zh-CN"/>
                      </w:rPr>
                      <m:t>k</m:t>
                    </m:r>
                    <m:ctrlPr>
                      <w:rPr>
                        <w:rFonts w:ascii="Cambria Math" w:hAnsi="Cambria Math"/>
                        <w:color w:val="auto"/>
                        <w:sz w:val="18"/>
                        <w:szCs w:val="18"/>
                        <w:vertAlign w:val="subscript"/>
                        <w:lang w:val="en-US"/>
                      </w:rPr>
                    </m:ctrlPr>
                  </m:sub>
                </m:sSub>
              </m:oMath>
            </m:oMathPara>
          </w:p>
        </w:tc>
        <w:tc>
          <w:tcPr>
            <w:tcW w:w="844" w:type="dxa"/>
            <w:tcBorders>
              <w:right w:val="nil"/>
            </w:tcBorders>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（1）</w:t>
            </w:r>
          </w:p>
        </w:tc>
        <w:tc>
          <w:tcPr>
            <w:tcW w:w="1806" w:type="dxa"/>
            <w:vAlign w:val="center"/>
          </w:tcPr>
          <w:p>
            <w:pPr>
              <w:spacing w:line="320" w:lineRule="exact"/>
              <w:jc w:val="left"/>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炉底直径或矩形炉底短边的长度</w:t>
            </w:r>
          </w:p>
        </w:tc>
        <w:tc>
          <w:tcPr>
            <w:tcW w:w="760"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D</w:t>
            </w:r>
          </w:p>
        </w:tc>
        <w:tc>
          <w:tcPr>
            <w:tcW w:w="1007"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m</w:t>
            </w:r>
          </w:p>
        </w:tc>
        <w:tc>
          <w:tcPr>
            <w:tcW w:w="3472" w:type="dxa"/>
            <w:vAlign w:val="center"/>
          </w:tcPr>
          <w:p>
            <w:pPr>
              <w:spacing w:line="320" w:lineRule="exact"/>
              <w:jc w:val="left"/>
              <w:rPr>
                <w:rFonts w:hint="default" w:ascii="Times New Roman" w:hAnsi="Times New Roman" w:eastAsia="宋体" w:cstheme="minorBidi"/>
                <w:color w:val="auto"/>
                <w:kern w:val="2"/>
                <w:sz w:val="18"/>
                <w:szCs w:val="18"/>
                <w:vertAlign w:val="baseline"/>
                <w:lang w:val="en-US" w:eastAsia="zh-CN" w:bidi="ar-SA"/>
                <w:oMath/>
              </w:rPr>
            </w:pPr>
            <w:r>
              <w:rPr>
                <w:rFonts w:hint="eastAsia" w:ascii="Times New Roman" w:hAnsi="Times New Roman" w:eastAsia="宋体"/>
                <w:color w:val="auto"/>
                <w:sz w:val="18"/>
                <w:szCs w:val="18"/>
                <w:vertAlign w:val="baseline"/>
                <w:lang w:val="en-US" w:eastAsia="zh-CN"/>
              </w:rPr>
              <w:t>查图纸。将铅锌密闭鼓风炉炉底视作矩形炉。</w:t>
            </w:r>
          </w:p>
        </w:tc>
        <w:tc>
          <w:tcPr>
            <w:tcW w:w="844" w:type="dxa"/>
            <w:tcBorders>
              <w:right w:val="nil"/>
            </w:tcBorders>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（2）</w:t>
            </w:r>
          </w:p>
        </w:tc>
        <w:tc>
          <w:tcPr>
            <w:tcW w:w="1806" w:type="dxa"/>
            <w:vAlign w:val="center"/>
          </w:tcPr>
          <w:p>
            <w:pPr>
              <w:spacing w:line="320" w:lineRule="exact"/>
              <w:jc w:val="left"/>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炉底侧墙厚度</w:t>
            </w:r>
          </w:p>
        </w:tc>
        <w:tc>
          <w:tcPr>
            <w:tcW w:w="760"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B</w:t>
            </w:r>
            <w:r>
              <w:rPr>
                <w:rFonts w:hint="eastAsia" w:ascii="Times New Roman" w:hAnsi="Times New Roman" w:eastAsia="宋体"/>
                <w:color w:val="auto"/>
                <w:sz w:val="18"/>
                <w:szCs w:val="18"/>
                <w:vertAlign w:val="subscript"/>
                <w:lang w:val="en-US" w:eastAsia="zh-CN"/>
              </w:rPr>
              <w:t>d</w:t>
            </w:r>
          </w:p>
        </w:tc>
        <w:tc>
          <w:tcPr>
            <w:tcW w:w="1007"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m</w:t>
            </w: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eastAsia="宋体" w:cstheme="minorBidi"/>
                <w:color w:val="auto"/>
                <w:kern w:val="2"/>
                <w:sz w:val="18"/>
                <w:szCs w:val="18"/>
                <w:vertAlign w:val="baseline"/>
                <w:lang w:val="en-US" w:eastAsia="zh-CN" w:bidi="ar-SA"/>
                <w:oMath/>
              </w:rPr>
            </w:pPr>
            <w:r>
              <w:rPr>
                <w:rFonts w:hint="eastAsia" w:ascii="Times New Roman" w:hAnsi="Times New Roman" w:eastAsia="宋体"/>
                <w:color w:val="auto"/>
                <w:sz w:val="18"/>
                <w:szCs w:val="18"/>
                <w:vertAlign w:val="baseline"/>
                <w:lang w:val="en-US" w:eastAsia="zh-CN"/>
              </w:rPr>
              <w:t>查图纸</w:t>
            </w:r>
          </w:p>
        </w:tc>
        <w:tc>
          <w:tcPr>
            <w:tcW w:w="844" w:type="dxa"/>
            <w:tcBorders>
              <w:right w:val="nil"/>
            </w:tcBorders>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（3）</w:t>
            </w:r>
          </w:p>
        </w:tc>
        <w:tc>
          <w:tcPr>
            <w:tcW w:w="1806" w:type="dxa"/>
            <w:vAlign w:val="center"/>
          </w:tcPr>
          <w:p>
            <w:pPr>
              <w:spacing w:line="320" w:lineRule="exact"/>
              <w:jc w:val="left"/>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系数</w:t>
            </w:r>
          </w:p>
        </w:tc>
        <w:tc>
          <w:tcPr>
            <w:tcW w:w="760"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K</w:t>
            </w:r>
          </w:p>
        </w:tc>
        <w:tc>
          <w:tcPr>
            <w:tcW w:w="1007"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w:t>
            </w: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hAnsi="Cambria Math"/>
                <w:i w:val="0"/>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B</w:t>
            </w:r>
            <w:r>
              <w:rPr>
                <w:rFonts w:hint="eastAsia" w:ascii="Times New Roman" w:hAnsi="Times New Roman" w:eastAsia="宋体"/>
                <w:color w:val="auto"/>
                <w:sz w:val="18"/>
                <w:szCs w:val="18"/>
                <w:vertAlign w:val="subscript"/>
                <w:lang w:val="en-US" w:eastAsia="zh-CN"/>
              </w:rPr>
              <w:t>d</w:t>
            </w:r>
            <w:r>
              <w:rPr>
                <w:rFonts w:hint="eastAsia" w:ascii="Times New Roman" w:hAnsi="Times New Roman" w:eastAsia="宋体"/>
                <w:color w:val="auto"/>
                <w:sz w:val="18"/>
                <w:szCs w:val="18"/>
                <w:vertAlign w:val="baseline"/>
                <w:lang w:val="en-US" w:eastAsia="zh-CN"/>
              </w:rPr>
              <w:t>=</w:t>
            </w:r>
            <m:oMath>
              <m:f>
                <m:fPr>
                  <m:ctrlPr>
                    <w:rPr>
                      <w:rFonts w:ascii="Cambria Math" w:hAnsi="Cambria Math"/>
                      <w:i/>
                      <w:color w:val="auto"/>
                      <w:sz w:val="18"/>
                      <w:szCs w:val="18"/>
                      <w:vertAlign w:val="baseline"/>
                      <w:lang w:val="en-US"/>
                    </w:rPr>
                  </m:ctrlPr>
                </m:fPr>
                <m:num>
                  <m:r>
                    <m:rPr/>
                    <w:rPr>
                      <w:rFonts w:hint="default" w:ascii="Cambria Math" w:hAnsi="Cambria Math"/>
                      <w:color w:val="auto"/>
                      <w:sz w:val="18"/>
                      <w:szCs w:val="18"/>
                      <w:vertAlign w:val="baseline"/>
                      <w:lang w:val="en-US" w:eastAsia="zh-CN"/>
                    </w:rPr>
                    <m:t>D</m:t>
                  </m:r>
                  <m:ctrlPr>
                    <w:rPr>
                      <w:rFonts w:ascii="Cambria Math" w:hAnsi="Cambria Math"/>
                      <w:i/>
                      <w:color w:val="auto"/>
                      <w:sz w:val="18"/>
                      <w:szCs w:val="18"/>
                      <w:vertAlign w:val="baseline"/>
                      <w:lang w:val="en-US"/>
                    </w:rPr>
                  </m:ctrlPr>
                </m:num>
                <m:den>
                  <m:r>
                    <m:rPr/>
                    <w:rPr>
                      <w:rFonts w:hint="default" w:ascii="Cambria Math" w:hAnsi="Cambria Math"/>
                      <w:color w:val="auto"/>
                      <w:sz w:val="18"/>
                      <w:szCs w:val="18"/>
                      <w:vertAlign w:val="baseline"/>
                      <w:lang w:val="en-US" w:eastAsia="zh-CN"/>
                    </w:rPr>
                    <m:t>4</m:t>
                  </m:r>
                  <m:ctrlPr>
                    <w:rPr>
                      <w:rFonts w:ascii="Cambria Math" w:hAnsi="Cambria Math"/>
                      <w:i/>
                      <w:color w:val="auto"/>
                      <w:sz w:val="18"/>
                      <w:szCs w:val="18"/>
                      <w:vertAlign w:val="baseline"/>
                      <w:lang w:val="en-US"/>
                    </w:rPr>
                  </m:ctrlPr>
                </m:den>
              </m:f>
            </m:oMath>
            <w:r>
              <w:rPr>
                <w:rFonts w:hint="eastAsia" w:hAnsi="Cambria Math"/>
                <w:i w:val="0"/>
                <w:color w:val="auto"/>
                <w:sz w:val="18"/>
                <w:szCs w:val="18"/>
                <w:vertAlign w:val="baseline"/>
                <w:lang w:val="en-US" w:eastAsia="zh-CN"/>
              </w:rPr>
              <w:t>时，K=0.96;</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hAnsi="Cambria Math"/>
                <w:i w:val="0"/>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B</w:t>
            </w:r>
            <w:r>
              <w:rPr>
                <w:rFonts w:hint="eastAsia" w:ascii="Times New Roman" w:hAnsi="Times New Roman" w:eastAsia="宋体"/>
                <w:color w:val="auto"/>
                <w:sz w:val="18"/>
                <w:szCs w:val="18"/>
                <w:vertAlign w:val="subscript"/>
                <w:lang w:val="en-US" w:eastAsia="zh-CN"/>
              </w:rPr>
              <w:t>d</w:t>
            </w:r>
            <w:r>
              <w:rPr>
                <w:rFonts w:hint="eastAsia" w:ascii="Times New Roman" w:hAnsi="Times New Roman" w:eastAsia="宋体"/>
                <w:color w:val="auto"/>
                <w:sz w:val="18"/>
                <w:szCs w:val="18"/>
                <w:vertAlign w:val="baseline"/>
                <w:lang w:val="en-US" w:eastAsia="zh-CN"/>
              </w:rPr>
              <w:t>=</w:t>
            </w:r>
            <m:oMath>
              <m:f>
                <m:fPr>
                  <m:ctrlPr>
                    <w:rPr>
                      <w:rFonts w:ascii="Cambria Math" w:hAnsi="Cambria Math"/>
                      <w:i/>
                      <w:color w:val="auto"/>
                      <w:sz w:val="18"/>
                      <w:szCs w:val="18"/>
                      <w:vertAlign w:val="baseline"/>
                      <w:lang w:val="en-US"/>
                    </w:rPr>
                  </m:ctrlPr>
                </m:fPr>
                <m:num>
                  <m:r>
                    <m:rPr/>
                    <w:rPr>
                      <w:rFonts w:hint="default" w:ascii="Cambria Math" w:hAnsi="Cambria Math"/>
                      <w:color w:val="auto"/>
                      <w:sz w:val="18"/>
                      <w:szCs w:val="18"/>
                      <w:vertAlign w:val="baseline"/>
                      <w:lang w:val="en-US" w:eastAsia="zh-CN"/>
                    </w:rPr>
                    <m:t>D</m:t>
                  </m:r>
                  <m:ctrlPr>
                    <w:rPr>
                      <w:rFonts w:ascii="Cambria Math" w:hAnsi="Cambria Math"/>
                      <w:i/>
                      <w:color w:val="auto"/>
                      <w:sz w:val="18"/>
                      <w:szCs w:val="18"/>
                      <w:vertAlign w:val="baseline"/>
                      <w:lang w:val="en-US"/>
                    </w:rPr>
                  </m:ctrlPr>
                </m:num>
                <m:den>
                  <m:r>
                    <m:rPr/>
                    <w:rPr>
                      <w:rFonts w:hint="default" w:ascii="Cambria Math" w:hAnsi="Cambria Math"/>
                      <w:color w:val="auto"/>
                      <w:sz w:val="18"/>
                      <w:szCs w:val="18"/>
                      <w:vertAlign w:val="baseline"/>
                      <w:lang w:val="en-US" w:eastAsia="zh-CN"/>
                    </w:rPr>
                    <m:t>6</m:t>
                  </m:r>
                  <m:ctrlPr>
                    <w:rPr>
                      <w:rFonts w:ascii="Cambria Math" w:hAnsi="Cambria Math"/>
                      <w:i/>
                      <w:color w:val="auto"/>
                      <w:sz w:val="18"/>
                      <w:szCs w:val="18"/>
                      <w:vertAlign w:val="baseline"/>
                      <w:lang w:val="en-US"/>
                    </w:rPr>
                  </m:ctrlPr>
                </m:den>
              </m:f>
            </m:oMath>
            <w:r>
              <w:rPr>
                <w:rFonts w:hint="eastAsia" w:hAnsi="Cambria Math"/>
                <w:i w:val="0"/>
                <w:color w:val="auto"/>
                <w:sz w:val="18"/>
                <w:szCs w:val="18"/>
                <w:vertAlign w:val="baseline"/>
                <w:lang w:val="en-US" w:eastAsia="zh-CN"/>
              </w:rPr>
              <w:t>时，K=1;</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hAnsi="Cambria Math" w:asciiTheme="minorHAnsi" w:eastAsiaTheme="minorEastAsia" w:cstheme="minorBidi"/>
                <w:i w:val="0"/>
                <w:color w:val="auto"/>
                <w:kern w:val="2"/>
                <w:sz w:val="18"/>
                <w:szCs w:val="18"/>
                <w:vertAlign w:val="baseline"/>
                <w:lang w:val="en-US" w:eastAsia="zh-CN" w:bidi="ar-SA"/>
                <w:oMath/>
              </w:rPr>
            </w:pPr>
            <w:r>
              <w:rPr>
                <w:rFonts w:hint="eastAsia" w:ascii="Times New Roman" w:hAnsi="Times New Roman" w:eastAsia="宋体"/>
                <w:color w:val="auto"/>
                <w:sz w:val="18"/>
                <w:szCs w:val="18"/>
                <w:vertAlign w:val="baseline"/>
                <w:lang w:val="en-US" w:eastAsia="zh-CN"/>
              </w:rPr>
              <w:t>B</w:t>
            </w:r>
            <w:r>
              <w:rPr>
                <w:rFonts w:hint="eastAsia" w:ascii="Times New Roman" w:hAnsi="Times New Roman" w:eastAsia="宋体"/>
                <w:color w:val="auto"/>
                <w:sz w:val="18"/>
                <w:szCs w:val="18"/>
                <w:vertAlign w:val="subscript"/>
                <w:lang w:val="en-US" w:eastAsia="zh-CN"/>
              </w:rPr>
              <w:t>d</w:t>
            </w:r>
            <w:r>
              <w:rPr>
                <w:rFonts w:hint="eastAsia" w:ascii="Times New Roman" w:hAnsi="Times New Roman" w:eastAsia="宋体"/>
                <w:color w:val="auto"/>
                <w:sz w:val="18"/>
                <w:szCs w:val="18"/>
                <w:vertAlign w:val="baseline"/>
                <w:lang w:val="en-US" w:eastAsia="zh-CN"/>
              </w:rPr>
              <w:t>=</w:t>
            </w:r>
            <m:oMath>
              <m:f>
                <m:fPr>
                  <m:ctrlPr>
                    <w:rPr>
                      <w:rFonts w:ascii="Cambria Math" w:hAnsi="Cambria Math"/>
                      <w:i/>
                      <w:color w:val="auto"/>
                      <w:sz w:val="18"/>
                      <w:szCs w:val="18"/>
                      <w:vertAlign w:val="baseline"/>
                      <w:lang w:val="en-US"/>
                    </w:rPr>
                  </m:ctrlPr>
                </m:fPr>
                <m:num>
                  <m:r>
                    <m:rPr/>
                    <w:rPr>
                      <w:rFonts w:hint="default" w:ascii="Cambria Math" w:hAnsi="Cambria Math"/>
                      <w:color w:val="auto"/>
                      <w:sz w:val="18"/>
                      <w:szCs w:val="18"/>
                      <w:vertAlign w:val="baseline"/>
                      <w:lang w:val="en-US" w:eastAsia="zh-CN"/>
                    </w:rPr>
                    <m:t>D</m:t>
                  </m:r>
                  <m:ctrlPr>
                    <w:rPr>
                      <w:rFonts w:ascii="Cambria Math" w:hAnsi="Cambria Math"/>
                      <w:i/>
                      <w:color w:val="auto"/>
                      <w:sz w:val="18"/>
                      <w:szCs w:val="18"/>
                      <w:vertAlign w:val="baseline"/>
                      <w:lang w:val="en-US"/>
                    </w:rPr>
                  </m:ctrlPr>
                </m:num>
                <m:den>
                  <m:r>
                    <m:rPr/>
                    <w:rPr>
                      <w:rFonts w:hint="default" w:ascii="Cambria Math" w:hAnsi="Cambria Math"/>
                      <w:color w:val="auto"/>
                      <w:sz w:val="18"/>
                      <w:szCs w:val="18"/>
                      <w:vertAlign w:val="baseline"/>
                      <w:lang w:val="en-US" w:eastAsia="zh-CN"/>
                    </w:rPr>
                    <m:t>8</m:t>
                  </m:r>
                  <m:ctrlPr>
                    <w:rPr>
                      <w:rFonts w:ascii="Cambria Math" w:hAnsi="Cambria Math"/>
                      <w:i/>
                      <w:color w:val="auto"/>
                      <w:sz w:val="18"/>
                      <w:szCs w:val="18"/>
                      <w:vertAlign w:val="baseline"/>
                      <w:lang w:val="en-US"/>
                    </w:rPr>
                  </m:ctrlPr>
                </m:den>
              </m:f>
            </m:oMath>
            <w:r>
              <w:rPr>
                <w:rFonts w:hint="eastAsia" w:hAnsi="Cambria Math"/>
                <w:i w:val="0"/>
                <w:color w:val="auto"/>
                <w:sz w:val="18"/>
                <w:szCs w:val="18"/>
                <w:vertAlign w:val="baseline"/>
                <w:lang w:val="en-US" w:eastAsia="zh-CN"/>
              </w:rPr>
              <w:t>时，K=1.08～1.10</w:t>
            </w:r>
          </w:p>
        </w:tc>
        <w:tc>
          <w:tcPr>
            <w:tcW w:w="844" w:type="dxa"/>
            <w:tcBorders>
              <w:right w:val="nil"/>
            </w:tcBorders>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（4）</w:t>
            </w:r>
          </w:p>
        </w:tc>
        <w:tc>
          <w:tcPr>
            <w:tcW w:w="1806" w:type="dxa"/>
            <w:vAlign w:val="center"/>
          </w:tcPr>
          <w:p>
            <w:pPr>
              <w:spacing w:line="320" w:lineRule="exact"/>
              <w:jc w:val="left"/>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炉底形状系数</w:t>
            </w:r>
          </w:p>
        </w:tc>
        <w:tc>
          <w:tcPr>
            <w:tcW w:w="760"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default" w:ascii="Times New Roman" w:hAnsi="Times New Roman" w:eastAsia="宋体" w:cs="Times New Roman"/>
                <w:color w:val="auto"/>
                <w:sz w:val="18"/>
                <w:szCs w:val="18"/>
                <w:vertAlign w:val="baseline"/>
                <w:lang w:val="en-US" w:eastAsia="zh-CN"/>
              </w:rPr>
              <w:t>φ</w:t>
            </w:r>
          </w:p>
        </w:tc>
        <w:tc>
          <w:tcPr>
            <w:tcW w:w="1007"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w:t>
            </w:r>
          </w:p>
        </w:tc>
        <w:tc>
          <w:tcPr>
            <w:tcW w:w="3472" w:type="dxa"/>
            <w:vAlign w:val="center"/>
          </w:tcPr>
          <w:p>
            <w:pPr>
              <w:spacing w:line="320" w:lineRule="exact"/>
              <w:jc w:val="left"/>
              <w:rPr>
                <w:rFonts w:hint="default" w:ascii="Times New Roman" w:hAnsi="Times New Roman" w:eastAsia="宋体" w:cstheme="minorBidi"/>
                <w:color w:val="auto"/>
                <w:kern w:val="2"/>
                <w:sz w:val="18"/>
                <w:szCs w:val="18"/>
                <w:vertAlign w:val="baseline"/>
                <w:lang w:val="en-US" w:eastAsia="zh-CN" w:bidi="ar-SA"/>
                <w:oMath/>
              </w:rPr>
            </w:pPr>
            <w:r>
              <w:rPr>
                <w:rFonts w:hint="eastAsia" w:ascii="Times New Roman" w:hAnsi="Times New Roman" w:eastAsia="宋体"/>
                <w:color w:val="auto"/>
                <w:sz w:val="18"/>
                <w:szCs w:val="18"/>
                <w:vertAlign w:val="baseline"/>
                <w:lang w:val="en-US" w:eastAsia="zh-CN"/>
              </w:rPr>
              <w:t>圆形炉底</w:t>
            </w:r>
            <w:r>
              <w:rPr>
                <w:rFonts w:hint="default" w:ascii="Times New Roman" w:hAnsi="Times New Roman" w:eastAsia="宋体" w:cs="Times New Roman"/>
                <w:color w:val="auto"/>
                <w:sz w:val="18"/>
                <w:szCs w:val="18"/>
                <w:vertAlign w:val="baseline"/>
                <w:lang w:val="en-US" w:eastAsia="zh-CN"/>
              </w:rPr>
              <w:t>φ</w:t>
            </w:r>
            <w:r>
              <w:rPr>
                <w:rFonts w:hint="eastAsia" w:ascii="Times New Roman" w:hAnsi="Times New Roman" w:eastAsia="宋体" w:cs="Times New Roman"/>
                <w:color w:val="auto"/>
                <w:sz w:val="18"/>
                <w:szCs w:val="18"/>
                <w:vertAlign w:val="baseline"/>
                <w:lang w:val="en-US" w:eastAsia="zh-CN"/>
              </w:rPr>
              <w:t>=4；方形炉底</w:t>
            </w:r>
            <w:r>
              <w:rPr>
                <w:rFonts w:hint="default" w:ascii="Times New Roman" w:hAnsi="Times New Roman" w:eastAsia="宋体" w:cs="Times New Roman"/>
                <w:color w:val="auto"/>
                <w:sz w:val="18"/>
                <w:szCs w:val="18"/>
                <w:vertAlign w:val="baseline"/>
                <w:lang w:val="en-US" w:eastAsia="zh-CN"/>
              </w:rPr>
              <w:t>φ</w:t>
            </w:r>
            <w:r>
              <w:rPr>
                <w:rFonts w:hint="eastAsia" w:ascii="Times New Roman" w:hAnsi="Times New Roman" w:eastAsia="宋体" w:cs="Times New Roman"/>
                <w:color w:val="auto"/>
                <w:sz w:val="18"/>
                <w:szCs w:val="18"/>
                <w:vertAlign w:val="baseline"/>
                <w:lang w:val="en-US" w:eastAsia="zh-CN"/>
              </w:rPr>
              <w:t>=4.4，矩形炉底</w:t>
            </w:r>
            <w:r>
              <w:rPr>
                <w:rFonts w:hint="default" w:ascii="Times New Roman" w:hAnsi="Times New Roman" w:eastAsia="宋体" w:cs="Times New Roman"/>
                <w:color w:val="auto"/>
                <w:sz w:val="18"/>
                <w:szCs w:val="18"/>
                <w:vertAlign w:val="baseline"/>
                <w:lang w:val="en-US" w:eastAsia="zh-CN"/>
              </w:rPr>
              <w:t>φ</w:t>
            </w:r>
            <w:r>
              <w:rPr>
                <w:rFonts w:hint="eastAsia" w:ascii="Times New Roman" w:hAnsi="Times New Roman" w:eastAsia="宋体" w:cs="Times New Roman"/>
                <w:color w:val="auto"/>
                <w:sz w:val="18"/>
                <w:szCs w:val="18"/>
                <w:vertAlign w:val="baseline"/>
                <w:lang w:val="en-US" w:eastAsia="zh-CN"/>
              </w:rPr>
              <w:t>=3.73。</w:t>
            </w:r>
            <w:r>
              <w:rPr>
                <w:rFonts w:hint="eastAsia" w:ascii="Times New Roman" w:hAnsi="Times New Roman" w:eastAsia="宋体"/>
                <w:color w:val="auto"/>
                <w:sz w:val="18"/>
                <w:szCs w:val="18"/>
                <w:vertAlign w:val="baseline"/>
                <w:lang w:val="en-US" w:eastAsia="zh-CN"/>
              </w:rPr>
              <w:t>将铅锌密闭鼓风炉炉底视作矩形炉。</w:t>
            </w:r>
          </w:p>
        </w:tc>
        <w:tc>
          <w:tcPr>
            <w:tcW w:w="844" w:type="dxa"/>
            <w:tcBorders>
              <w:right w:val="nil"/>
            </w:tcBorders>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（5）</w:t>
            </w:r>
          </w:p>
        </w:tc>
        <w:tc>
          <w:tcPr>
            <w:tcW w:w="1806" w:type="dxa"/>
            <w:vAlign w:val="center"/>
          </w:tcPr>
          <w:p>
            <w:pPr>
              <w:spacing w:line="320" w:lineRule="exact"/>
              <w:jc w:val="left"/>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炉底内表面温度</w:t>
            </w:r>
          </w:p>
        </w:tc>
        <w:tc>
          <w:tcPr>
            <w:tcW w:w="760"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t</w:t>
            </w:r>
            <w:r>
              <w:rPr>
                <w:rFonts w:hint="eastAsia" w:ascii="Times New Roman" w:hAnsi="Times New Roman" w:eastAsia="宋体"/>
                <w:color w:val="auto"/>
                <w:sz w:val="18"/>
                <w:szCs w:val="18"/>
                <w:vertAlign w:val="subscript"/>
                <w:lang w:val="en-US" w:eastAsia="zh-CN"/>
              </w:rPr>
              <w:t>k</w:t>
            </w:r>
          </w:p>
        </w:tc>
        <w:tc>
          <w:tcPr>
            <w:tcW w:w="1007"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w:t>
            </w:r>
          </w:p>
        </w:tc>
        <w:tc>
          <w:tcPr>
            <w:tcW w:w="3472" w:type="dxa"/>
            <w:vAlign w:val="center"/>
          </w:tcPr>
          <w:p>
            <w:pPr>
              <w:spacing w:line="320" w:lineRule="exact"/>
              <w:jc w:val="left"/>
              <w:rPr>
                <w:rFonts w:hint="default" w:ascii="Times New Roman" w:hAnsi="Times New Roman" w:eastAsia="宋体" w:cstheme="minorBidi"/>
                <w:color w:val="auto"/>
                <w:kern w:val="2"/>
                <w:sz w:val="18"/>
                <w:szCs w:val="18"/>
                <w:vertAlign w:val="baseline"/>
                <w:lang w:val="en-US" w:eastAsia="zh-CN" w:bidi="ar-SA"/>
                <w:oMath/>
              </w:rPr>
            </w:pPr>
            <w:r>
              <w:rPr>
                <w:rFonts w:hint="eastAsia" w:ascii="Times New Roman" w:hAnsi="Times New Roman" w:eastAsia="宋体"/>
                <w:color w:val="auto"/>
                <w:sz w:val="18"/>
                <w:szCs w:val="18"/>
                <w:vertAlign w:val="baseline"/>
                <w:lang w:val="en-US" w:eastAsia="zh-CN"/>
              </w:rPr>
              <w:t>取t</w:t>
            </w:r>
            <w:r>
              <w:rPr>
                <w:rFonts w:hint="eastAsia" w:ascii="Times New Roman" w:hAnsi="Times New Roman" w:eastAsia="宋体"/>
                <w:color w:val="auto"/>
                <w:sz w:val="18"/>
                <w:szCs w:val="18"/>
                <w:vertAlign w:val="subscript"/>
                <w:lang w:val="en-US" w:eastAsia="zh-CN"/>
              </w:rPr>
              <w:t>k</w:t>
            </w:r>
            <w:r>
              <w:rPr>
                <w:rFonts w:hint="eastAsia" w:ascii="Times New Roman" w:hAnsi="Times New Roman" w:eastAsia="宋体"/>
                <w:color w:val="auto"/>
                <w:sz w:val="18"/>
                <w:szCs w:val="18"/>
                <w:vertAlign w:val="baseline"/>
                <w:lang w:val="en-US" w:eastAsia="zh-CN"/>
              </w:rPr>
              <w:t>=t</w:t>
            </w:r>
            <w:r>
              <w:rPr>
                <w:rFonts w:hint="eastAsia" w:ascii="Times New Roman" w:hAnsi="Times New Roman" w:eastAsia="宋体"/>
                <w:color w:val="auto"/>
                <w:sz w:val="18"/>
                <w:szCs w:val="18"/>
                <w:vertAlign w:val="subscript"/>
                <w:lang w:val="en-US" w:eastAsia="zh-CN"/>
              </w:rPr>
              <w:t>7</w:t>
            </w:r>
          </w:p>
        </w:tc>
        <w:tc>
          <w:tcPr>
            <w:tcW w:w="844" w:type="dxa"/>
            <w:tcBorders>
              <w:right w:val="nil"/>
            </w:tcBorders>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（6）</w:t>
            </w:r>
          </w:p>
        </w:tc>
        <w:tc>
          <w:tcPr>
            <w:tcW w:w="1806" w:type="dxa"/>
            <w:vAlign w:val="center"/>
          </w:tcPr>
          <w:p>
            <w:pPr>
              <w:spacing w:line="320" w:lineRule="exact"/>
              <w:jc w:val="left"/>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环境温度</w:t>
            </w:r>
          </w:p>
        </w:tc>
        <w:tc>
          <w:tcPr>
            <w:tcW w:w="760"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t</w:t>
            </w:r>
            <w:r>
              <w:rPr>
                <w:rFonts w:hint="eastAsia" w:ascii="Times New Roman" w:hAnsi="Times New Roman" w:eastAsia="宋体"/>
                <w:color w:val="auto"/>
                <w:sz w:val="18"/>
                <w:szCs w:val="18"/>
                <w:vertAlign w:val="subscript"/>
                <w:lang w:val="en-US" w:eastAsia="zh-CN"/>
              </w:rPr>
              <w:t>e</w:t>
            </w:r>
          </w:p>
        </w:tc>
        <w:tc>
          <w:tcPr>
            <w:tcW w:w="1007"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w:t>
            </w:r>
          </w:p>
        </w:tc>
        <w:tc>
          <w:tcPr>
            <w:tcW w:w="3472" w:type="dxa"/>
            <w:vAlign w:val="center"/>
          </w:tcPr>
          <w:p>
            <w:pPr>
              <w:spacing w:line="320" w:lineRule="exact"/>
              <w:jc w:val="left"/>
              <w:rPr>
                <w:rFonts w:hint="default" w:ascii="Times New Roman" w:hAnsi="Times New Roman" w:eastAsia="宋体" w:cstheme="minorBidi"/>
                <w:color w:val="auto"/>
                <w:kern w:val="2"/>
                <w:sz w:val="18"/>
                <w:szCs w:val="18"/>
                <w:vertAlign w:val="baseline"/>
                <w:lang w:val="en-US" w:eastAsia="zh-CN" w:bidi="ar-SA"/>
                <w:oMath/>
              </w:rPr>
            </w:pPr>
            <w:r>
              <w:rPr>
                <w:rFonts w:hint="eastAsia" w:ascii="Times New Roman" w:hAnsi="Times New Roman" w:eastAsia="宋体"/>
                <w:color w:val="auto"/>
                <w:sz w:val="18"/>
                <w:szCs w:val="18"/>
                <w:vertAlign w:val="baseline"/>
                <w:lang w:val="en-US" w:eastAsia="zh-CN"/>
              </w:rPr>
              <w:t>测定值</w:t>
            </w:r>
          </w:p>
        </w:tc>
        <w:tc>
          <w:tcPr>
            <w:tcW w:w="844" w:type="dxa"/>
            <w:tcBorders>
              <w:right w:val="nil"/>
            </w:tcBorders>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（7）</w:t>
            </w:r>
          </w:p>
        </w:tc>
        <w:tc>
          <w:tcPr>
            <w:tcW w:w="1806" w:type="dxa"/>
            <w:vAlign w:val="center"/>
          </w:tcPr>
          <w:p>
            <w:pPr>
              <w:spacing w:line="320" w:lineRule="exact"/>
              <w:jc w:val="left"/>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炉底内表面积</w:t>
            </w:r>
          </w:p>
        </w:tc>
        <w:tc>
          <w:tcPr>
            <w:tcW w:w="760"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A</w:t>
            </w:r>
            <w:r>
              <w:rPr>
                <w:rFonts w:hint="eastAsia" w:ascii="Times New Roman" w:hAnsi="Times New Roman" w:eastAsia="宋体"/>
                <w:color w:val="auto"/>
                <w:sz w:val="18"/>
                <w:szCs w:val="18"/>
                <w:vertAlign w:val="subscript"/>
                <w:lang w:val="en-US" w:eastAsia="zh-CN"/>
              </w:rPr>
              <w:t>k</w:t>
            </w:r>
          </w:p>
        </w:tc>
        <w:tc>
          <w:tcPr>
            <w:tcW w:w="1007"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perscript"/>
                <w:lang w:val="en-US" w:eastAsia="zh-CN"/>
              </w:rPr>
              <w:t>2</w:t>
            </w:r>
          </w:p>
        </w:tc>
        <w:tc>
          <w:tcPr>
            <w:tcW w:w="3472" w:type="dxa"/>
            <w:vAlign w:val="center"/>
          </w:tcPr>
          <w:p>
            <w:pPr>
              <w:spacing w:line="320" w:lineRule="exact"/>
              <w:jc w:val="left"/>
              <w:rPr>
                <w:rFonts w:hint="default" w:ascii="Times New Roman" w:hAnsi="Times New Roman" w:eastAsia="宋体" w:cstheme="minorBidi"/>
                <w:color w:val="auto"/>
                <w:kern w:val="2"/>
                <w:sz w:val="18"/>
                <w:szCs w:val="18"/>
                <w:vertAlign w:val="baseline"/>
                <w:lang w:val="en-US" w:eastAsia="zh-CN" w:bidi="ar-SA"/>
                <w:oMath/>
              </w:rPr>
            </w:pPr>
            <w:r>
              <w:rPr>
                <w:rFonts w:hint="eastAsia" w:ascii="Times New Roman" w:hAnsi="Times New Roman" w:eastAsia="宋体"/>
                <w:color w:val="auto"/>
                <w:sz w:val="18"/>
                <w:szCs w:val="18"/>
                <w:vertAlign w:val="baseline"/>
                <w:lang w:val="en-US" w:eastAsia="zh-CN"/>
              </w:rPr>
              <w:t>查图</w:t>
            </w:r>
          </w:p>
        </w:tc>
        <w:tc>
          <w:tcPr>
            <w:tcW w:w="844" w:type="dxa"/>
            <w:tcBorders>
              <w:right w:val="nil"/>
            </w:tcBorders>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（8）</w:t>
            </w:r>
          </w:p>
        </w:tc>
        <w:tc>
          <w:tcPr>
            <w:tcW w:w="1806" w:type="dxa"/>
            <w:vAlign w:val="center"/>
          </w:tcPr>
          <w:p>
            <w:pPr>
              <w:spacing w:line="320" w:lineRule="exact"/>
              <w:jc w:val="left"/>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炉底厚度</w:t>
            </w:r>
          </w:p>
        </w:tc>
        <w:tc>
          <w:tcPr>
            <w:tcW w:w="760"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default" w:ascii="Times New Roman" w:hAnsi="Times New Roman" w:eastAsia="宋体"/>
                <w:color w:val="auto"/>
                <w:sz w:val="18"/>
                <w:szCs w:val="18"/>
                <w:vertAlign w:val="baseline"/>
                <w:lang w:val="en-US" w:eastAsia="zh-CN"/>
              </w:rPr>
              <w:t>δ</w:t>
            </w:r>
          </w:p>
        </w:tc>
        <w:tc>
          <w:tcPr>
            <w:tcW w:w="1007"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m</w:t>
            </w:r>
          </w:p>
        </w:tc>
        <w:tc>
          <w:tcPr>
            <w:tcW w:w="3472" w:type="dxa"/>
            <w:vAlign w:val="center"/>
          </w:tcPr>
          <w:p>
            <w:pPr>
              <w:spacing w:line="320" w:lineRule="exact"/>
              <w:jc w:val="left"/>
              <w:rPr>
                <w:rFonts w:hint="default" w:ascii="Times New Roman" w:hAnsi="Times New Roman" w:eastAsia="宋体" w:cstheme="minorBidi"/>
                <w:color w:val="auto"/>
                <w:kern w:val="2"/>
                <w:sz w:val="18"/>
                <w:szCs w:val="18"/>
                <w:vertAlign w:val="baseline"/>
                <w:lang w:val="en-US" w:eastAsia="zh-CN" w:bidi="ar-SA"/>
                <w:oMath/>
              </w:rPr>
            </w:pPr>
            <w:r>
              <w:rPr>
                <w:rFonts w:hint="eastAsia" w:ascii="Times New Roman" w:hAnsi="Times New Roman" w:eastAsia="宋体"/>
                <w:color w:val="auto"/>
                <w:sz w:val="18"/>
                <w:szCs w:val="18"/>
                <w:vertAlign w:val="baseline"/>
                <w:lang w:val="en-US" w:eastAsia="zh-CN"/>
              </w:rPr>
              <w:t>查图</w:t>
            </w:r>
          </w:p>
        </w:tc>
        <w:tc>
          <w:tcPr>
            <w:tcW w:w="844" w:type="dxa"/>
            <w:tcBorders>
              <w:right w:val="nil"/>
            </w:tcBorders>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（9）</w:t>
            </w:r>
          </w:p>
        </w:tc>
        <w:tc>
          <w:tcPr>
            <w:tcW w:w="1806" w:type="dxa"/>
            <w:vAlign w:val="center"/>
          </w:tcPr>
          <w:p>
            <w:pPr>
              <w:spacing w:line="320" w:lineRule="exact"/>
              <w:jc w:val="left"/>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炉底热导率当量值</w:t>
            </w:r>
          </w:p>
        </w:tc>
        <w:tc>
          <w:tcPr>
            <w:tcW w:w="760"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default" w:ascii="Times New Roman" w:hAnsi="Times New Roman" w:eastAsia="宋体"/>
                <w:color w:val="auto"/>
                <w:sz w:val="18"/>
                <w:szCs w:val="18"/>
                <w:vertAlign w:val="baseline"/>
                <w:lang w:val="en-US" w:eastAsia="zh-CN"/>
              </w:rPr>
              <w:t>λ</w:t>
            </w:r>
          </w:p>
        </w:tc>
        <w:tc>
          <w:tcPr>
            <w:tcW w:w="1007" w:type="dxa"/>
            <w:vAlign w:val="center"/>
          </w:tcPr>
          <w:p>
            <w:pPr>
              <w:pStyle w:val="2"/>
              <w:rPr>
                <w:rFonts w:hint="eastAsia"/>
                <w:color w:val="auto"/>
                <w:lang w:val="en-US" w:eastAsia="zh-CN"/>
              </w:rPr>
            </w:pPr>
            <m:oMathPara>
              <m:oMath>
                <m:f>
                  <m:fPr>
                    <m:ctrlPr>
                      <w:rPr>
                        <w:rFonts w:ascii="Cambria Math" w:hAnsi="Cambria Math"/>
                        <w:i/>
                        <w:color w:val="auto"/>
                        <w:lang w:val="en-US"/>
                      </w:rPr>
                    </m:ctrlPr>
                  </m:fPr>
                  <m:num>
                    <m:r>
                      <m:rPr/>
                      <w:rPr>
                        <w:rFonts w:hint="default" w:ascii="Cambria Math" w:hAnsi="Cambria Math"/>
                        <w:color w:val="auto"/>
                        <w:lang w:val="en-US" w:eastAsia="zh-CN"/>
                      </w:rPr>
                      <m:t>W</m:t>
                    </m:r>
                    <m:ctrlPr>
                      <w:rPr>
                        <w:rFonts w:ascii="Cambria Math" w:hAnsi="Cambria Math"/>
                        <w:i/>
                        <w:color w:val="auto"/>
                        <w:lang w:val="en-US"/>
                      </w:rPr>
                    </m:ctrlPr>
                  </m:num>
                  <m:den>
                    <m:r>
                      <m:rPr/>
                      <w:rPr>
                        <w:rFonts w:hint="default" w:ascii="Cambria Math" w:hAnsi="Cambria Math"/>
                        <w:color w:val="auto"/>
                        <w:lang w:val="en-US" w:eastAsia="zh-CN"/>
                      </w:rPr>
                      <m:t>m</m:t>
                    </m:r>
                    <m:r>
                      <m:rPr>
                        <m:sty m:val="p"/>
                      </m:rPr>
                      <w:rPr>
                        <w:rFonts w:hint="eastAsia" w:ascii="Times New Roman" w:hAnsi="Times New Roman" w:eastAsia="宋体"/>
                        <w:color w:val="auto"/>
                        <w:sz w:val="18"/>
                        <w:szCs w:val="18"/>
                        <w:vertAlign w:val="baseline"/>
                        <w:lang w:val="en-US" w:eastAsia="zh-CN"/>
                      </w:rPr>
                      <m:t>·</m:t>
                    </m:r>
                    <m:r>
                      <m:rPr>
                        <m:sty m:val="p"/>
                      </m:rPr>
                      <w:rPr>
                        <w:rFonts w:ascii="Cambria Math" w:hAnsi="Cambria Math"/>
                        <w:color w:val="auto"/>
                        <w:sz w:val="18"/>
                        <w:szCs w:val="18"/>
                        <w:vertAlign w:val="baseline"/>
                        <w:lang w:val="en-US"/>
                      </w:rPr>
                      <m:t>℃</m:t>
                    </m:r>
                    <m:ctrlPr>
                      <w:rPr>
                        <w:rFonts w:ascii="Cambria Math" w:hAnsi="Cambria Math"/>
                        <w:i/>
                        <w:color w:val="auto"/>
                        <w:lang w:val="en-US"/>
                      </w:rPr>
                    </m:ctrlPr>
                  </m:den>
                </m:f>
              </m:oMath>
            </m:oMathPara>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eastAsia="宋体" w:cstheme="minorBidi"/>
                <w:color w:val="auto"/>
                <w:kern w:val="2"/>
                <w:sz w:val="18"/>
                <w:szCs w:val="18"/>
                <w:vertAlign w:val="baseline"/>
                <w:lang w:val="en-US" w:eastAsia="zh-CN" w:bidi="ar-SA"/>
                <w:oMath/>
              </w:rPr>
            </w:pPr>
            <m:oMathPara>
              <m:oMathParaPr>
                <m:jc m:val="left"/>
              </m:oMathParaPr>
              <m:oMath>
                <m:r>
                  <m:rPr>
                    <m:sty m:val="p"/>
                  </m:rPr>
                  <w:rPr>
                    <w:rFonts w:ascii="Cambria Math" w:hAnsi="Cambria Math"/>
                    <w:color w:val="auto"/>
                    <w:sz w:val="18"/>
                    <w:szCs w:val="18"/>
                    <w:vertAlign w:val="baseline"/>
                    <w:lang w:val="en-US"/>
                  </w:rPr>
                  <m:t>δ×</m:t>
                </m:r>
                <m:sSup>
                  <m:sSupPr>
                    <m:ctrlPr>
                      <w:rPr>
                        <w:rFonts w:ascii="Cambria Math" w:hAnsi="Cambria Math"/>
                        <w:i/>
                        <w:color w:val="auto"/>
                        <w:sz w:val="18"/>
                        <w:szCs w:val="18"/>
                        <w:vertAlign w:val="baseline"/>
                        <w:lang w:val="en-US"/>
                      </w:rPr>
                    </m:ctrlPr>
                  </m:sSupPr>
                  <m:e>
                    <m:r>
                      <m:rPr/>
                      <w:rPr>
                        <w:rFonts w:hint="default" w:ascii="Cambria Math" w:hAnsi="Cambria Math"/>
                        <w:color w:val="auto"/>
                        <w:sz w:val="18"/>
                        <w:szCs w:val="18"/>
                        <w:vertAlign w:val="baseline"/>
                        <w:lang w:val="en-US" w:eastAsia="zh-CN"/>
                      </w:rPr>
                      <m:t>(</m:t>
                    </m:r>
                    <m:nary>
                      <m:naryPr>
                        <m:chr m:val="∑"/>
                        <m:limLoc m:val="undOvr"/>
                        <m:ctrlPr>
                          <w:rPr>
                            <w:rFonts w:hint="default" w:ascii="Cambria Math" w:hAnsi="Cambria Math"/>
                            <w:i w:val="0"/>
                            <w:iCs/>
                            <w:color w:val="auto"/>
                            <w:sz w:val="18"/>
                            <w:szCs w:val="18"/>
                            <w:vertAlign w:val="baseline"/>
                            <w:lang w:val="en-US" w:eastAsia="zh-CN"/>
                          </w:rPr>
                        </m:ctrlPr>
                      </m:naryPr>
                      <m:sub>
                        <m:r>
                          <m:rPr>
                            <m:sty m:val="p"/>
                          </m:rPr>
                          <w:rPr>
                            <w:rFonts w:hint="default" w:ascii="Cambria Math" w:hAnsi="Cambria Math"/>
                            <w:color w:val="auto"/>
                            <w:sz w:val="18"/>
                            <w:szCs w:val="18"/>
                            <w:vertAlign w:val="baseline"/>
                            <w:lang w:val="en-US" w:eastAsia="zh-CN"/>
                          </w:rPr>
                          <m:t>i=1</m:t>
                        </m:r>
                        <m:ctrlPr>
                          <w:rPr>
                            <w:rFonts w:hint="default" w:ascii="Cambria Math" w:hAnsi="Cambria Math"/>
                            <w:i w:val="0"/>
                            <w:iCs/>
                            <w:color w:val="auto"/>
                            <w:sz w:val="18"/>
                            <w:szCs w:val="18"/>
                            <w:vertAlign w:val="baseline"/>
                            <w:lang w:val="en-US" w:eastAsia="zh-CN"/>
                          </w:rPr>
                        </m:ctrlPr>
                      </m:sub>
                      <m:sup>
                        <m:r>
                          <m:rPr>
                            <m:sty m:val="p"/>
                          </m:rPr>
                          <w:rPr>
                            <w:rFonts w:hint="default" w:ascii="Cambria Math" w:hAnsi="Cambria Math"/>
                            <w:color w:val="auto"/>
                            <w:sz w:val="18"/>
                            <w:szCs w:val="18"/>
                            <w:vertAlign w:val="baseline"/>
                            <w:lang w:val="en-US" w:eastAsia="zh-CN"/>
                          </w:rPr>
                          <m:t>n</m:t>
                        </m:r>
                        <m:ctrlPr>
                          <w:rPr>
                            <w:rFonts w:hint="default" w:ascii="Cambria Math" w:hAnsi="Cambria Math"/>
                            <w:i w:val="0"/>
                            <w:iCs/>
                            <w:color w:val="auto"/>
                            <w:sz w:val="18"/>
                            <w:szCs w:val="18"/>
                            <w:vertAlign w:val="baseline"/>
                            <w:lang w:val="en-US" w:eastAsia="zh-CN"/>
                          </w:rPr>
                        </m:ctrlPr>
                      </m:sup>
                      <m:e>
                        <m:f>
                          <m:fPr>
                            <m:ctrlPr>
                              <w:rPr>
                                <w:rFonts w:hint="default" w:ascii="Cambria Math" w:hAnsi="Cambria Math"/>
                                <w:i w:val="0"/>
                                <w:iCs/>
                                <w:color w:val="auto"/>
                                <w:sz w:val="18"/>
                                <w:szCs w:val="18"/>
                                <w:vertAlign w:val="baseline"/>
                                <w:lang w:val="en-US" w:eastAsia="zh-CN"/>
                              </w:rPr>
                            </m:ctrlPr>
                          </m:fPr>
                          <m:num>
                            <m:sSub>
                              <m:sSubPr>
                                <m:ctrlPr>
                                  <w:rPr>
                                    <w:rFonts w:hint="default" w:ascii="Cambria Math" w:hAnsi="Cambria Math"/>
                                    <w:i w:val="0"/>
                                    <w:iCs/>
                                    <w:color w:val="auto"/>
                                    <w:sz w:val="18"/>
                                    <w:szCs w:val="18"/>
                                    <w:vertAlign w:val="baseline"/>
                                    <w:lang w:val="en-US" w:eastAsia="zh-CN"/>
                                  </w:rPr>
                                </m:ctrlPr>
                              </m:sSubPr>
                              <m:e>
                                <m:r>
                                  <m:rPr>
                                    <m:sty m:val="p"/>
                                  </m:rPr>
                                  <w:rPr>
                                    <w:rFonts w:hint="default" w:ascii="Cambria Math" w:hAnsi="Cambria Math"/>
                                    <w:color w:val="auto"/>
                                    <w:sz w:val="18"/>
                                    <w:szCs w:val="18"/>
                                    <w:vertAlign w:val="baseline"/>
                                    <w:lang w:val="en-US" w:eastAsia="zh-CN"/>
                                  </w:rPr>
                                  <m:t>δ</m:t>
                                </m:r>
                                <m:ctrlPr>
                                  <w:rPr>
                                    <w:rFonts w:hint="default" w:ascii="Cambria Math" w:hAnsi="Cambria Math"/>
                                    <w:i w:val="0"/>
                                    <w:iCs/>
                                    <w:color w:val="auto"/>
                                    <w:sz w:val="18"/>
                                    <w:szCs w:val="18"/>
                                    <w:vertAlign w:val="baseline"/>
                                    <w:lang w:val="en-US" w:eastAsia="zh-CN"/>
                                  </w:rPr>
                                </m:ctrlPr>
                              </m:e>
                              <m:sub>
                                <m:r>
                                  <m:rPr>
                                    <m:sty m:val="p"/>
                                  </m:rPr>
                                  <w:rPr>
                                    <w:rFonts w:hint="default" w:ascii="Cambria Math" w:hAnsi="Cambria Math"/>
                                    <w:color w:val="auto"/>
                                    <w:sz w:val="18"/>
                                    <w:szCs w:val="18"/>
                                    <w:vertAlign w:val="baseline"/>
                                    <w:lang w:val="en-US" w:eastAsia="zh-CN"/>
                                  </w:rPr>
                                  <m:t>i</m:t>
                                </m:r>
                                <m:ctrlPr>
                                  <w:rPr>
                                    <w:rFonts w:hint="default" w:ascii="Cambria Math" w:hAnsi="Cambria Math"/>
                                    <w:i w:val="0"/>
                                    <w:iCs/>
                                    <w:color w:val="auto"/>
                                    <w:sz w:val="18"/>
                                    <w:szCs w:val="18"/>
                                    <w:vertAlign w:val="baseline"/>
                                    <w:lang w:val="en-US" w:eastAsia="zh-CN"/>
                                  </w:rPr>
                                </m:ctrlPr>
                              </m:sub>
                            </m:sSub>
                            <m:ctrlPr>
                              <w:rPr>
                                <w:rFonts w:hint="default" w:ascii="Cambria Math" w:hAnsi="Cambria Math"/>
                                <w:i w:val="0"/>
                                <w:iCs/>
                                <w:color w:val="auto"/>
                                <w:sz w:val="18"/>
                                <w:szCs w:val="18"/>
                                <w:vertAlign w:val="baseline"/>
                                <w:lang w:val="en-US" w:eastAsia="zh-CN"/>
                              </w:rPr>
                            </m:ctrlPr>
                          </m:num>
                          <m:den>
                            <m:sSub>
                              <m:sSubPr>
                                <m:ctrlPr>
                                  <w:rPr>
                                    <w:rFonts w:hint="default" w:ascii="Cambria Math" w:hAnsi="Cambria Math"/>
                                    <w:i w:val="0"/>
                                    <w:iCs/>
                                    <w:color w:val="auto"/>
                                    <w:sz w:val="18"/>
                                    <w:szCs w:val="18"/>
                                    <w:vertAlign w:val="baseline"/>
                                    <w:lang w:val="en-US" w:eastAsia="zh-CN"/>
                                  </w:rPr>
                                </m:ctrlPr>
                              </m:sSubPr>
                              <m:e>
                                <m:r>
                                  <m:rPr>
                                    <m:sty m:val="p"/>
                                  </m:rPr>
                                  <w:rPr>
                                    <w:rFonts w:hint="default" w:ascii="Cambria Math" w:hAnsi="Cambria Math"/>
                                    <w:color w:val="auto"/>
                                    <w:sz w:val="18"/>
                                    <w:szCs w:val="18"/>
                                    <w:vertAlign w:val="baseline"/>
                                    <w:lang w:val="en-US" w:eastAsia="zh-CN"/>
                                  </w:rPr>
                                  <m:t>λ</m:t>
                                </m:r>
                                <m:ctrlPr>
                                  <w:rPr>
                                    <w:rFonts w:hint="default" w:ascii="Cambria Math" w:hAnsi="Cambria Math"/>
                                    <w:i w:val="0"/>
                                    <w:iCs/>
                                    <w:color w:val="auto"/>
                                    <w:sz w:val="18"/>
                                    <w:szCs w:val="18"/>
                                    <w:vertAlign w:val="baseline"/>
                                    <w:lang w:val="en-US" w:eastAsia="zh-CN"/>
                                  </w:rPr>
                                </m:ctrlPr>
                              </m:e>
                              <m:sub>
                                <m:r>
                                  <m:rPr>
                                    <m:sty m:val="p"/>
                                  </m:rPr>
                                  <w:rPr>
                                    <w:rFonts w:hint="default" w:ascii="Cambria Math" w:hAnsi="Cambria Math"/>
                                    <w:color w:val="auto"/>
                                    <w:sz w:val="18"/>
                                    <w:szCs w:val="18"/>
                                    <w:vertAlign w:val="baseline"/>
                                    <w:lang w:val="en-US" w:eastAsia="zh-CN"/>
                                  </w:rPr>
                                  <m:t>i</m:t>
                                </m:r>
                                <m:ctrlPr>
                                  <w:rPr>
                                    <w:rFonts w:hint="default" w:ascii="Cambria Math" w:hAnsi="Cambria Math"/>
                                    <w:i w:val="0"/>
                                    <w:iCs/>
                                    <w:color w:val="auto"/>
                                    <w:sz w:val="18"/>
                                    <w:szCs w:val="18"/>
                                    <w:vertAlign w:val="baseline"/>
                                    <w:lang w:val="en-US" w:eastAsia="zh-CN"/>
                                  </w:rPr>
                                </m:ctrlPr>
                              </m:sub>
                            </m:sSub>
                            <m:ctrlPr>
                              <w:rPr>
                                <w:rFonts w:hint="default" w:ascii="Cambria Math" w:hAnsi="Cambria Math"/>
                                <w:i w:val="0"/>
                                <w:iCs/>
                                <w:color w:val="auto"/>
                                <w:sz w:val="18"/>
                                <w:szCs w:val="18"/>
                                <w:vertAlign w:val="baseline"/>
                                <w:lang w:val="en-US" w:eastAsia="zh-CN"/>
                              </w:rPr>
                            </m:ctrlPr>
                          </m:den>
                        </m:f>
                        <m:ctrlPr>
                          <w:rPr>
                            <w:rFonts w:hint="default" w:ascii="Cambria Math" w:hAnsi="Cambria Math"/>
                            <w:i w:val="0"/>
                            <w:iCs/>
                            <w:color w:val="auto"/>
                            <w:sz w:val="18"/>
                            <w:szCs w:val="18"/>
                            <w:vertAlign w:val="baseline"/>
                            <w:lang w:val="en-US" w:eastAsia="zh-CN"/>
                          </w:rPr>
                        </m:ctrlPr>
                      </m:e>
                    </m:nary>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e>
                  <m:sup>
                    <m:r>
                      <m:rPr/>
                      <w:rPr>
                        <w:rFonts w:hint="default" w:ascii="Cambria Math" w:hAnsi="Cambria Math"/>
                        <w:color w:val="auto"/>
                        <w:sz w:val="18"/>
                        <w:szCs w:val="18"/>
                        <w:vertAlign w:val="baseline"/>
                        <w:lang w:val="en-US" w:eastAsia="zh-CN"/>
                      </w:rPr>
                      <m:t>−1</m:t>
                    </m:r>
                    <m:ctrlPr>
                      <w:rPr>
                        <w:rFonts w:ascii="Cambria Math" w:hAnsi="Cambria Math"/>
                        <w:i/>
                        <w:color w:val="auto"/>
                        <w:sz w:val="18"/>
                        <w:szCs w:val="18"/>
                        <w:vertAlign w:val="baseline"/>
                        <w:lang w:val="en-US"/>
                      </w:rPr>
                    </m:ctrlPr>
                  </m:sup>
                </m:sSup>
              </m:oMath>
            </m:oMathPara>
          </w:p>
        </w:tc>
        <w:tc>
          <w:tcPr>
            <w:tcW w:w="844" w:type="dxa"/>
            <w:tcBorders>
              <w:right w:val="nil"/>
            </w:tcBorders>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（a）</w:t>
            </w:r>
          </w:p>
        </w:tc>
        <w:tc>
          <w:tcPr>
            <w:tcW w:w="1806" w:type="dxa"/>
            <w:vAlign w:val="center"/>
          </w:tcPr>
          <w:p>
            <w:pPr>
              <w:spacing w:line="320" w:lineRule="exact"/>
              <w:jc w:val="left"/>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炉底各层耐火材料厚度</w:t>
            </w:r>
          </w:p>
        </w:tc>
        <w:tc>
          <w:tcPr>
            <w:tcW w:w="760"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default" w:ascii="Times New Roman" w:hAnsi="Times New Roman" w:eastAsia="宋体"/>
                <w:color w:val="auto"/>
                <w:sz w:val="18"/>
                <w:szCs w:val="18"/>
                <w:vertAlign w:val="baseline"/>
                <w:lang w:val="en-US" w:eastAsia="zh-CN"/>
              </w:rPr>
              <w:t>δ</w:t>
            </w:r>
            <w:r>
              <w:rPr>
                <w:rFonts w:hint="eastAsia" w:ascii="Times New Roman" w:hAnsi="Times New Roman" w:eastAsia="宋体"/>
                <w:color w:val="auto"/>
                <w:sz w:val="18"/>
                <w:szCs w:val="18"/>
                <w:vertAlign w:val="subscript"/>
                <w:lang w:val="en-US" w:eastAsia="zh-CN"/>
              </w:rPr>
              <w:t>i</w:t>
            </w:r>
          </w:p>
        </w:tc>
        <w:tc>
          <w:tcPr>
            <w:tcW w:w="1007"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m</w:t>
            </w:r>
          </w:p>
        </w:tc>
        <w:tc>
          <w:tcPr>
            <w:tcW w:w="3472" w:type="dxa"/>
            <w:vAlign w:val="center"/>
          </w:tcPr>
          <w:p>
            <w:pPr>
              <w:spacing w:line="320" w:lineRule="exact"/>
              <w:jc w:val="left"/>
              <w:rPr>
                <w:rFonts w:hint="default" w:ascii="Times New Roman" w:hAnsi="Times New Roman" w:eastAsia="宋体" w:cstheme="minorBidi"/>
                <w:color w:val="auto"/>
                <w:kern w:val="2"/>
                <w:sz w:val="18"/>
                <w:szCs w:val="18"/>
                <w:vertAlign w:val="baseline"/>
                <w:lang w:val="en-US" w:eastAsia="zh-CN" w:bidi="ar-SA"/>
                <w:oMath/>
              </w:rPr>
            </w:pPr>
            <w:r>
              <w:rPr>
                <w:rFonts w:hint="eastAsia" w:ascii="Times New Roman" w:hAnsi="Times New Roman" w:eastAsia="宋体"/>
                <w:color w:val="auto"/>
                <w:sz w:val="18"/>
                <w:szCs w:val="18"/>
                <w:vertAlign w:val="baseline"/>
                <w:lang w:val="en-US" w:eastAsia="zh-CN"/>
              </w:rPr>
              <w:t>查图</w:t>
            </w:r>
          </w:p>
        </w:tc>
        <w:tc>
          <w:tcPr>
            <w:tcW w:w="844" w:type="dxa"/>
            <w:tcBorders>
              <w:right w:val="nil"/>
            </w:tcBorders>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（b）</w:t>
            </w:r>
          </w:p>
        </w:tc>
        <w:tc>
          <w:tcPr>
            <w:tcW w:w="1806" w:type="dxa"/>
            <w:vAlign w:val="center"/>
          </w:tcPr>
          <w:p>
            <w:pPr>
              <w:spacing w:line="320" w:lineRule="exact"/>
              <w:jc w:val="left"/>
              <w:rPr>
                <w:rFonts w:hint="default" w:ascii="Times New Roman" w:hAnsi="Times New Roman" w:eastAsia="宋体" w:cstheme="minorBidi"/>
                <w:color w:val="auto"/>
                <w:kern w:val="2"/>
                <w:sz w:val="18"/>
                <w:szCs w:val="18"/>
                <w:vertAlign w:val="baseline"/>
                <w:lang w:val="en-US" w:eastAsia="zh-CN" w:bidi="ar-SA"/>
              </w:rPr>
            </w:pPr>
            <w:r>
              <w:rPr>
                <w:rFonts w:hint="eastAsia" w:ascii="Times New Roman" w:hAnsi="Times New Roman" w:eastAsia="宋体"/>
                <w:color w:val="auto"/>
                <w:sz w:val="18"/>
                <w:szCs w:val="18"/>
                <w:vertAlign w:val="baseline"/>
                <w:lang w:val="en-US" w:eastAsia="zh-CN"/>
              </w:rPr>
              <w:t>炉底各层耐火材料的热导率</w:t>
            </w:r>
          </w:p>
        </w:tc>
        <w:tc>
          <w:tcPr>
            <w:tcW w:w="760" w:type="dxa"/>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r>
              <w:rPr>
                <w:rFonts w:hint="default" w:ascii="Times New Roman" w:hAnsi="Times New Roman" w:eastAsia="宋体"/>
                <w:color w:val="auto"/>
                <w:sz w:val="18"/>
                <w:szCs w:val="18"/>
                <w:vertAlign w:val="baseline"/>
                <w:lang w:val="en-US" w:eastAsia="zh-CN"/>
              </w:rPr>
              <w:t>λ</w:t>
            </w:r>
            <w:r>
              <w:rPr>
                <w:rFonts w:hint="eastAsia" w:ascii="Times New Roman" w:hAnsi="Times New Roman" w:eastAsia="宋体"/>
                <w:color w:val="auto"/>
                <w:sz w:val="18"/>
                <w:szCs w:val="18"/>
                <w:vertAlign w:val="subscript"/>
                <w:lang w:val="en-US" w:eastAsia="zh-CN"/>
              </w:rPr>
              <w:t>i</w:t>
            </w:r>
          </w:p>
        </w:tc>
        <w:tc>
          <w:tcPr>
            <w:tcW w:w="1007" w:type="dxa"/>
            <w:vAlign w:val="center"/>
          </w:tcPr>
          <w:p>
            <w:pPr>
              <w:spacing w:line="320" w:lineRule="exact"/>
              <w:jc w:val="center"/>
              <w:rPr>
                <w:rFonts w:hint="eastAsia" w:ascii="Times New Roman" w:hAnsi="Times New Roman" w:eastAsia="宋体" w:cstheme="minorBidi"/>
                <w:color w:val="auto"/>
                <w:kern w:val="2"/>
                <w:sz w:val="18"/>
                <w:szCs w:val="18"/>
                <w:vertAlign w:val="baseline"/>
                <w:lang w:val="en-US" w:eastAsia="zh-CN" w:bidi="ar-SA"/>
              </w:rPr>
            </w:pPr>
            <m:oMathPara>
              <m:oMath>
                <m:f>
                  <m:fPr>
                    <m:ctrlPr>
                      <w:rPr>
                        <w:rFonts w:ascii="Cambria Math" w:hAnsi="Cambria Math"/>
                        <w:i/>
                        <w:color w:val="auto"/>
                        <w:lang w:val="en-US"/>
                      </w:rPr>
                    </m:ctrlPr>
                  </m:fPr>
                  <m:num>
                    <m:r>
                      <m:rPr/>
                      <w:rPr>
                        <w:rFonts w:hint="default" w:ascii="Cambria Math" w:hAnsi="Cambria Math"/>
                        <w:color w:val="auto"/>
                        <w:lang w:val="en-US" w:eastAsia="zh-CN"/>
                      </w:rPr>
                      <m:t>W</m:t>
                    </m:r>
                    <m:ctrlPr>
                      <w:rPr>
                        <w:rFonts w:ascii="Cambria Math" w:hAnsi="Cambria Math"/>
                        <w:i/>
                        <w:color w:val="auto"/>
                        <w:lang w:val="en-US"/>
                      </w:rPr>
                    </m:ctrlPr>
                  </m:num>
                  <m:den>
                    <m:r>
                      <m:rPr/>
                      <w:rPr>
                        <w:rFonts w:hint="default" w:ascii="Cambria Math" w:hAnsi="Cambria Math"/>
                        <w:color w:val="auto"/>
                        <w:lang w:val="en-US" w:eastAsia="zh-CN"/>
                      </w:rPr>
                      <m:t>m</m:t>
                    </m:r>
                    <m:r>
                      <m:rPr>
                        <m:sty m:val="p"/>
                      </m:rPr>
                      <w:rPr>
                        <w:rFonts w:hint="eastAsia" w:ascii="Times New Roman" w:hAnsi="Times New Roman" w:eastAsia="宋体"/>
                        <w:color w:val="auto"/>
                        <w:sz w:val="18"/>
                        <w:szCs w:val="18"/>
                        <w:vertAlign w:val="baseline"/>
                        <w:lang w:val="en-US" w:eastAsia="zh-CN"/>
                      </w:rPr>
                      <m:t>·</m:t>
                    </m:r>
                    <m:r>
                      <m:rPr>
                        <m:sty m:val="p"/>
                      </m:rPr>
                      <w:rPr>
                        <w:rFonts w:ascii="Cambria Math" w:hAnsi="Cambria Math"/>
                        <w:color w:val="auto"/>
                        <w:sz w:val="18"/>
                        <w:szCs w:val="18"/>
                        <w:vertAlign w:val="baseline"/>
                        <w:lang w:val="en-US"/>
                      </w:rPr>
                      <m:t>℃</m:t>
                    </m:r>
                    <m:ctrlPr>
                      <w:rPr>
                        <w:rFonts w:ascii="Cambria Math" w:hAnsi="Cambria Math"/>
                        <w:i/>
                        <w:color w:val="auto"/>
                        <w:lang w:val="en-US"/>
                      </w:rPr>
                    </m:ctrlPr>
                  </m:den>
                </m:f>
              </m:oMath>
            </m:oMathPara>
          </w:p>
        </w:tc>
        <w:tc>
          <w:tcPr>
            <w:tcW w:w="3472" w:type="dxa"/>
            <w:vAlign w:val="center"/>
          </w:tcPr>
          <w:p>
            <w:pPr>
              <w:spacing w:line="320" w:lineRule="exact"/>
              <w:jc w:val="left"/>
              <w:rPr>
                <w:rFonts w:hint="default" w:ascii="Times New Roman" w:hAnsi="Times New Roman" w:eastAsia="宋体" w:cstheme="minorBidi"/>
                <w:color w:val="auto"/>
                <w:kern w:val="2"/>
                <w:sz w:val="18"/>
                <w:szCs w:val="18"/>
                <w:vertAlign w:val="baseline"/>
                <w:lang w:val="en-US" w:eastAsia="zh-CN" w:bidi="ar-SA"/>
                <w:oMath/>
              </w:rPr>
            </w:pPr>
            <w:r>
              <w:rPr>
                <w:rFonts w:hint="eastAsia" w:ascii="Times New Roman" w:hAnsi="Times New Roman" w:eastAsia="宋体"/>
                <w:color w:val="auto"/>
                <w:sz w:val="18"/>
                <w:szCs w:val="18"/>
                <w:vertAlign w:val="baseline"/>
                <w:lang w:val="en-US" w:eastAsia="zh-CN"/>
              </w:rPr>
              <w:t>查表。黏土砖热导率可取0.8～1.2</w:t>
            </w:r>
            <m:oMath>
              <m:r>
                <m:rPr>
                  <m:sty m:val="p"/>
                </m:rPr>
                <w:rPr>
                  <w:rFonts w:hint="default" w:ascii="Cambria Math" w:hAnsi="Cambria Math" w:eastAsia="宋体" w:cstheme="minorBidi"/>
                  <w:color w:val="auto"/>
                  <w:kern w:val="2"/>
                  <w:sz w:val="18"/>
                  <w:szCs w:val="18"/>
                  <w:vertAlign w:val="baseline"/>
                  <w:lang w:val="en-US" w:eastAsia="zh-CN" w:bidi="ar-SA"/>
                </w:rPr>
                <m:t>W/(m</m:t>
              </m:r>
              <m:r>
                <m:rPr>
                  <m:sty m:val="p"/>
                </m:rPr>
                <w:rPr>
                  <w:rFonts w:hint="eastAsia" w:ascii="Times New Roman" w:hAnsi="Times New Roman" w:eastAsia="宋体"/>
                  <w:color w:val="auto"/>
                  <w:sz w:val="18"/>
                  <w:szCs w:val="18"/>
                  <w:vertAlign w:val="baseline"/>
                  <w:lang w:val="en-US" w:eastAsia="zh-CN"/>
                </w:rPr>
                <m:t>·</m:t>
              </m:r>
              <m:r>
                <m:rPr>
                  <m:sty m:val="p"/>
                </m:rPr>
                <w:rPr>
                  <w:rFonts w:hint="default" w:ascii="Cambria Math" w:hAnsi="Cambria Math" w:eastAsia="宋体" w:cs="Cambria Math"/>
                  <w:color w:val="auto"/>
                  <w:sz w:val="18"/>
                  <w:szCs w:val="18"/>
                  <w:vertAlign w:val="baseline"/>
                  <w:lang w:val="en-US" w:eastAsia="zh-CN"/>
                </w:rPr>
                <m:t>℃</m:t>
              </m:r>
              <m:r>
                <m:rPr>
                  <m:sty m:val="p"/>
                </m:rPr>
                <w:rPr>
                  <w:rFonts w:hint="default" w:ascii="Cambria Math" w:hAnsi="Cambria Math" w:eastAsia="宋体"/>
                  <w:color w:val="auto"/>
                  <w:sz w:val="18"/>
                  <w:szCs w:val="18"/>
                  <w:vertAlign w:val="baseline"/>
                  <w:lang w:val="en-US" w:eastAsia="zh-CN"/>
                </w:rPr>
                <m:t>)</m:t>
              </m:r>
            </m:oMath>
            <w:r>
              <w:rPr>
                <w:rFonts w:hint="eastAsia" w:hAnsi="Cambria Math" w:eastAsia="宋体"/>
                <w:b w:val="0"/>
                <w:i w:val="0"/>
                <w:color w:val="auto"/>
                <w:sz w:val="18"/>
                <w:szCs w:val="18"/>
                <w:vertAlign w:val="baseline"/>
                <w:lang w:val="en-US" w:eastAsia="zh-CN"/>
              </w:rPr>
              <w:t>；铬镁砖</w:t>
            </w:r>
            <w:r>
              <w:rPr>
                <w:rFonts w:hint="eastAsia" w:ascii="Times New Roman" w:hAnsi="Times New Roman" w:eastAsia="宋体"/>
                <w:color w:val="auto"/>
                <w:sz w:val="18"/>
                <w:szCs w:val="18"/>
                <w:vertAlign w:val="baseline"/>
                <w:lang w:val="en-US" w:eastAsia="zh-CN"/>
              </w:rPr>
              <w:t>热导率可取1.0～1.5</w:t>
            </w:r>
            <m:oMath>
              <m:r>
                <m:rPr>
                  <m:sty m:val="p"/>
                </m:rPr>
                <w:rPr>
                  <w:rFonts w:hint="default" w:ascii="Cambria Math" w:hAnsi="Cambria Math" w:eastAsia="宋体" w:cstheme="minorBidi"/>
                  <w:color w:val="auto"/>
                  <w:kern w:val="2"/>
                  <w:sz w:val="18"/>
                  <w:szCs w:val="18"/>
                  <w:vertAlign w:val="baseline"/>
                  <w:lang w:val="en-US" w:eastAsia="zh-CN" w:bidi="ar-SA"/>
                </w:rPr>
                <m:t>W/(m</m:t>
              </m:r>
              <m:r>
                <m:rPr>
                  <m:sty m:val="p"/>
                </m:rPr>
                <w:rPr>
                  <w:rFonts w:hint="eastAsia" w:ascii="Times New Roman" w:hAnsi="Times New Roman" w:eastAsia="宋体"/>
                  <w:color w:val="auto"/>
                  <w:sz w:val="18"/>
                  <w:szCs w:val="18"/>
                  <w:vertAlign w:val="baseline"/>
                  <w:lang w:val="en-US" w:eastAsia="zh-CN"/>
                </w:rPr>
                <m:t>·</m:t>
              </m:r>
              <m:r>
                <m:rPr>
                  <m:sty m:val="p"/>
                </m:rPr>
                <w:rPr>
                  <w:rFonts w:hint="default" w:ascii="Cambria Math" w:hAnsi="Cambria Math" w:eastAsia="宋体" w:cs="Cambria Math"/>
                  <w:color w:val="auto"/>
                  <w:sz w:val="18"/>
                  <w:szCs w:val="18"/>
                  <w:vertAlign w:val="baseline"/>
                  <w:lang w:val="en-US" w:eastAsia="zh-CN"/>
                </w:rPr>
                <m:t>℃</m:t>
              </m:r>
              <m:r>
                <m:rPr>
                  <m:sty m:val="p"/>
                </m:rPr>
                <w:rPr>
                  <w:rFonts w:hint="default" w:ascii="Cambria Math" w:hAnsi="Cambria Math" w:eastAsia="宋体"/>
                  <w:color w:val="auto"/>
                  <w:sz w:val="18"/>
                  <w:szCs w:val="18"/>
                  <w:vertAlign w:val="baseline"/>
                  <w:lang w:val="en-US" w:eastAsia="zh-CN"/>
                </w:rPr>
                <m:t>)</m:t>
              </m:r>
              <m:r>
                <m:rPr>
                  <m:sty m:val="p"/>
                </m:rPr>
                <w:rPr>
                  <w:rFonts w:hint="eastAsia" w:ascii="Cambria Math" w:hAnsi="Cambria Math" w:eastAsia="宋体"/>
                  <w:color w:val="auto"/>
                  <w:sz w:val="18"/>
                  <w:szCs w:val="18"/>
                  <w:vertAlign w:val="baseline"/>
                  <w:lang w:val="en-US" w:eastAsia="zh-CN"/>
                </w:rPr>
                <m:t>。</m:t>
              </m:r>
            </m:oMath>
          </w:p>
        </w:tc>
        <w:tc>
          <w:tcPr>
            <w:tcW w:w="844" w:type="dxa"/>
            <w:tcBorders>
              <w:right w:val="nil"/>
            </w:tcBorders>
            <w:vAlign w:val="center"/>
          </w:tcPr>
          <w:p>
            <w:pPr>
              <w:spacing w:line="320" w:lineRule="exact"/>
              <w:jc w:val="center"/>
              <w:rPr>
                <w:rFonts w:hint="default" w:ascii="Times New Roman" w:hAnsi="Times New Roman" w:eastAsia="宋体" w:cstheme="minorBidi"/>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14</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热风管道散热</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14</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007" w:type="dxa"/>
            <w:vAlign w:val="center"/>
          </w:tcPr>
          <w:p>
            <w:pPr>
              <w:spacing w:line="320" w:lineRule="exact"/>
              <w:jc w:val="center"/>
              <w:rPr>
                <w:rFonts w:hint="default" w:ascii="Times New Roman" w:hAnsi="Times New Roman" w:eastAsia="宋体"/>
                <w:i w:val="0"/>
                <w:iCs w:val="0"/>
                <w:color w:val="auto"/>
                <w:sz w:val="18"/>
                <w:szCs w:val="18"/>
                <w:vertAlign w:val="baseline"/>
                <w:lang w:val="en-US" w:eastAsia="zh-CN"/>
              </w:rPr>
            </w:pPr>
            <w:r>
              <w:rPr>
                <w:rFonts w:hint="eastAsia" w:ascii="Times New Roman" w:hAnsi="Times New Roman" w:eastAsia="宋体"/>
                <w:i w:val="0"/>
                <w:iCs w:val="0"/>
                <w:color w:val="auto"/>
                <w:sz w:val="18"/>
                <w:szCs w:val="18"/>
                <w:vertAlign w:val="baseline"/>
                <w:lang w:val="en-US" w:eastAsia="zh-CN"/>
              </w:rPr>
              <w:t>kJ/h</w:t>
            </w:r>
          </w:p>
        </w:tc>
        <w:tc>
          <w:tcPr>
            <w:tcW w:w="3472" w:type="dxa"/>
            <w:vAlign w:val="center"/>
          </w:tcPr>
          <w:p>
            <w:pPr>
              <w:spacing w:line="320" w:lineRule="exact"/>
              <w:jc w:val="left"/>
              <w:rPr>
                <w:rFonts w:hint="default" w:ascii="Cambria Math" w:hAnsi="Cambria Math"/>
                <w:color w:val="auto"/>
                <w:lang w:val="en-US"/>
                <w:oMath/>
              </w:rPr>
            </w:pPr>
            <m:oMath>
              <m:r>
                <m:rPr>
                  <m:sty m:val="p"/>
                </m:rPr>
                <w:rPr>
                  <w:rFonts w:ascii="Cambria Math" w:hAnsi="Cambria Math"/>
                  <w:color w:val="auto"/>
                  <w:sz w:val="18"/>
                  <w:szCs w:val="18"/>
                  <w:vertAlign w:val="baseline"/>
                  <w:lang w:val="en-US"/>
                </w:rPr>
                <m:t>∑</m:t>
              </m:r>
              <m:sSub>
                <m:sSubPr>
                  <m:ctrlPr>
                    <w:rPr>
                      <w:rFonts w:ascii="Cambria Math" w:hAnsi="Cambria Math"/>
                      <w:color w:val="auto"/>
                      <w:sz w:val="18"/>
                      <w:szCs w:val="18"/>
                      <w:vertAlign w:val="baseline"/>
                      <w:lang w:val="en-US"/>
                    </w:rPr>
                  </m:ctrlPr>
                </m:sSubPr>
                <m:e>
                  <m:r>
                    <m:rPr>
                      <m:sty m:val="p"/>
                    </m:rPr>
                    <w:rPr>
                      <w:rFonts w:hint="default" w:ascii="Cambria Math" w:hAnsi="Cambria Math"/>
                      <w:color w:val="auto"/>
                      <w:sz w:val="18"/>
                      <w:szCs w:val="18"/>
                      <w:vertAlign w:val="baseline"/>
                      <w:lang w:val="en-US" w:eastAsia="zh-CN"/>
                    </w:rPr>
                    <m:t>Q</m:t>
                  </m:r>
                  <m:ctrlPr>
                    <w:rPr>
                      <w:rFonts w:ascii="Cambria Math" w:hAnsi="Cambria Math"/>
                      <w:color w:val="auto"/>
                      <w:sz w:val="18"/>
                      <w:szCs w:val="18"/>
                      <w:vertAlign w:val="baseline"/>
                      <w:lang w:val="en-US"/>
                    </w:rPr>
                  </m:ctrlPr>
                </m:e>
                <m:sub>
                  <m:r>
                    <m:rPr>
                      <m:sty m:val="p"/>
                    </m:rPr>
                    <w:rPr>
                      <w:rFonts w:hint="default" w:ascii="Cambria Math" w:hAnsi="Cambria Math"/>
                      <w:color w:val="auto"/>
                      <w:sz w:val="18"/>
                      <w:szCs w:val="18"/>
                      <w:vertAlign w:val="baseline"/>
                      <w:lang w:val="en-US" w:eastAsia="zh-CN"/>
                    </w:rPr>
                    <m:t>gi</m:t>
                  </m:r>
                  <m:ctrlPr>
                    <w:rPr>
                      <w:rFonts w:ascii="Cambria Math" w:hAnsi="Cambria Math"/>
                      <w:color w:val="auto"/>
                      <w:sz w:val="18"/>
                      <w:szCs w:val="18"/>
                      <w:vertAlign w:val="baseline"/>
                      <w:lang w:val="en-US"/>
                    </w:rPr>
                  </m:ctrlPr>
                </m:sub>
              </m:sSub>
              <m:r>
                <m:rPr>
                  <m:sty m:val="p"/>
                </m:rPr>
                <w:rPr>
                  <w:rFonts w:ascii="Cambria Math" w:hAnsi="Cambria Math"/>
                  <w:color w:val="auto"/>
                  <w:sz w:val="18"/>
                  <w:szCs w:val="18"/>
                  <w:vertAlign w:val="baseline"/>
                  <w:lang w:val="en-US"/>
                </w:rPr>
                <m:t>×</m:t>
              </m:r>
              <m:sSub>
                <m:sSubPr>
                  <m:ctrlPr>
                    <w:rPr>
                      <w:rFonts w:ascii="Cambria Math" w:hAnsi="Cambria Math"/>
                      <w:color w:val="auto"/>
                      <w:sz w:val="18"/>
                      <w:szCs w:val="18"/>
                      <w:vertAlign w:val="baseline"/>
                      <w:lang w:val="en-US"/>
                    </w:rPr>
                  </m:ctrlPr>
                </m:sSubPr>
                <m:e>
                  <m:r>
                    <m:rPr>
                      <m:sty m:val="p"/>
                    </m:rPr>
                    <w:rPr>
                      <w:rFonts w:hint="default" w:ascii="Cambria Math" w:hAnsi="Cambria Math"/>
                      <w:color w:val="auto"/>
                      <w:sz w:val="18"/>
                      <w:szCs w:val="18"/>
                      <w:vertAlign w:val="baseline"/>
                      <w:lang w:val="en-US" w:eastAsia="zh-CN"/>
                    </w:rPr>
                    <m:t>A</m:t>
                  </m:r>
                  <m:ctrlPr>
                    <w:rPr>
                      <w:rFonts w:ascii="Cambria Math" w:hAnsi="Cambria Math"/>
                      <w:color w:val="auto"/>
                      <w:sz w:val="18"/>
                      <w:szCs w:val="18"/>
                      <w:vertAlign w:val="baseline"/>
                      <w:lang w:val="en-US"/>
                    </w:rPr>
                  </m:ctrlPr>
                </m:e>
                <m:sub>
                  <m:r>
                    <m:rPr>
                      <m:sty m:val="p"/>
                    </m:rPr>
                    <w:rPr>
                      <w:rFonts w:hint="default" w:ascii="Cambria Math" w:hAnsi="Cambria Math"/>
                      <w:color w:val="auto"/>
                      <w:sz w:val="18"/>
                      <w:szCs w:val="18"/>
                      <w:vertAlign w:val="baseline"/>
                      <w:lang w:val="en-US" w:eastAsia="zh-CN"/>
                    </w:rPr>
                    <m:t>g</m:t>
                  </m:r>
                  <m:r>
                    <m:rPr>
                      <m:sty m:val="p"/>
                    </m:rPr>
                    <w:rPr>
                      <w:rFonts w:hint="eastAsia" w:ascii="Cambria Math" w:hAnsi="Cambria Math"/>
                      <w:color w:val="auto"/>
                      <w:sz w:val="18"/>
                      <w:szCs w:val="18"/>
                      <w:vertAlign w:val="baseline"/>
                      <w:lang w:val="en-US" w:eastAsia="zh-CN"/>
                    </w:rPr>
                    <m:t>i</m:t>
                  </m:r>
                  <m:ctrlPr>
                    <w:rPr>
                      <w:rFonts w:ascii="Cambria Math" w:hAnsi="Cambria Math"/>
                      <w:color w:val="auto"/>
                      <w:sz w:val="18"/>
                      <w:szCs w:val="18"/>
                      <w:vertAlign w:val="baseline"/>
                      <w:lang w:val="en-US"/>
                    </w:rPr>
                  </m:ctrlPr>
                </m:sub>
              </m:sSub>
            </m:oMath>
            <w:r>
              <w:rPr>
                <w:rFonts w:hint="eastAsia" w:hAnsi="Cambria Math"/>
                <w:i w:val="0"/>
                <w:color w:val="auto"/>
                <w:sz w:val="18"/>
                <w:szCs w:val="18"/>
                <w:vertAlign w:val="baseline"/>
                <w:lang w:val="en-US" w:eastAsia="zh-CN"/>
              </w:rPr>
              <w:t>；因为热风总管和热风支管外径不同，故分为两部分分别计算，再求和。</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热风管道表面热流密度</w:t>
            </w:r>
          </w:p>
        </w:tc>
        <w:tc>
          <w:tcPr>
            <w:tcW w:w="760" w:type="dxa"/>
            <w:vAlign w:val="center"/>
          </w:tcPr>
          <w:p>
            <w:pPr>
              <w:spacing w:line="320" w:lineRule="exact"/>
              <w:jc w:val="center"/>
              <w:rPr>
                <w:rFonts w:ascii="Cambria Math" w:hAnsi="Cambria Math"/>
                <w:i/>
                <w:color w:val="auto"/>
                <w:sz w:val="18"/>
                <w:szCs w:val="18"/>
                <w:vertAlign w:val="baseline"/>
                <w:lang w:val="en-US"/>
                <w:oMath/>
              </w:rPr>
            </w:pPr>
            <m:oMathPara>
              <m:oMathParaPr>
                <m:jc m:val="center"/>
              </m:oMathParaPr>
              <m:oMath>
                <m:sSub>
                  <m:sSubPr>
                    <m:ctrlPr>
                      <w:rPr>
                        <w:rFonts w:ascii="Cambria Math" w:hAnsi="Cambria Math"/>
                        <w:color w:val="auto"/>
                        <w:sz w:val="18"/>
                        <w:szCs w:val="18"/>
                        <w:vertAlign w:val="baseline"/>
                        <w:lang w:val="en-US"/>
                      </w:rPr>
                    </m:ctrlPr>
                  </m:sSubPr>
                  <m:e>
                    <m:r>
                      <m:rPr>
                        <m:sty m:val="p"/>
                      </m:rPr>
                      <w:rPr>
                        <w:rFonts w:hint="default" w:ascii="Cambria Math" w:hAnsi="Cambria Math"/>
                        <w:color w:val="auto"/>
                        <w:sz w:val="18"/>
                        <w:szCs w:val="18"/>
                        <w:vertAlign w:val="baseline"/>
                        <w:lang w:val="en-US" w:eastAsia="zh-CN"/>
                      </w:rPr>
                      <m:t>Q</m:t>
                    </m:r>
                    <m:ctrlPr>
                      <w:rPr>
                        <w:rFonts w:ascii="Cambria Math" w:hAnsi="Cambria Math"/>
                        <w:color w:val="auto"/>
                        <w:sz w:val="18"/>
                        <w:szCs w:val="18"/>
                        <w:vertAlign w:val="baseline"/>
                        <w:lang w:val="en-US"/>
                      </w:rPr>
                    </m:ctrlPr>
                  </m:e>
                  <m:sub>
                    <m:r>
                      <m:rPr>
                        <m:sty m:val="p"/>
                      </m:rPr>
                      <w:rPr>
                        <w:rFonts w:hint="default" w:ascii="Cambria Math" w:hAnsi="Cambria Math"/>
                        <w:color w:val="auto"/>
                        <w:sz w:val="18"/>
                        <w:szCs w:val="18"/>
                        <w:vertAlign w:val="baseline"/>
                        <w:lang w:val="en-US" w:eastAsia="zh-CN"/>
                      </w:rPr>
                      <m:t>gi</m:t>
                    </m:r>
                    <m:ctrlPr>
                      <w:rPr>
                        <w:rFonts w:ascii="Cambria Math" w:hAnsi="Cambria Math"/>
                        <w:color w:val="auto"/>
                        <w:sz w:val="18"/>
                        <w:szCs w:val="18"/>
                        <w:vertAlign w:val="baseline"/>
                        <w:lang w:val="en-US"/>
                      </w:rPr>
                    </m:ctrlPr>
                  </m:sub>
                </m:sSub>
              </m:oMath>
            </m:oMathPara>
          </w:p>
        </w:tc>
        <w:tc>
          <w:tcPr>
            <w:tcW w:w="1007" w:type="dxa"/>
            <w:vAlign w:val="center"/>
          </w:tcPr>
          <w:p>
            <w:pPr>
              <w:spacing w:line="320" w:lineRule="exact"/>
              <w:jc w:val="center"/>
              <w:rPr>
                <w:rFonts w:hint="eastAsia" w:ascii="Times New Roman" w:hAnsi="Times New Roman" w:eastAsia="宋体"/>
                <w:i w:val="0"/>
                <w:iCs w:val="0"/>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kJ/(m</w:t>
            </w:r>
            <w:r>
              <w:rPr>
                <w:rFonts w:hint="eastAsia" w:ascii="Times New Roman" w:hAnsi="Times New Roman" w:eastAsia="宋体"/>
                <w:color w:val="auto"/>
                <w:sz w:val="18"/>
                <w:szCs w:val="18"/>
                <w:vertAlign w:val="superscript"/>
                <w:lang w:val="en-US" w:eastAsia="zh-CN"/>
              </w:rPr>
              <w:t>2</w:t>
            </w:r>
            <w:r>
              <w:rPr>
                <w:rFonts w:hint="eastAsia" w:ascii="Times New Roman" w:hAnsi="Times New Roman" w:eastAsia="宋体"/>
                <w:color w:val="auto"/>
                <w:sz w:val="18"/>
                <w:szCs w:val="18"/>
                <w:vertAlign w:val="baseline"/>
                <w:lang w:val="en-US" w:eastAsia="zh-CN"/>
              </w:rPr>
              <w:t>·h)</w:t>
            </w:r>
          </w:p>
        </w:tc>
        <w:tc>
          <w:tcPr>
            <w:tcW w:w="3472" w:type="dxa"/>
            <w:vAlign w:val="center"/>
          </w:tcPr>
          <w:p>
            <w:pPr>
              <w:spacing w:line="320" w:lineRule="exact"/>
              <w:jc w:val="left"/>
              <w:rPr>
                <w:rFonts w:hint="eastAsia" w:ascii="Times New Roman" w:hAnsi="Times New Roman"/>
                <w:color w:val="auto"/>
                <w:sz w:val="18"/>
                <w:szCs w:val="18"/>
                <w:vertAlign w:val="baseline"/>
                <w:lang w:val="en-US" w:eastAsia="zh-CN"/>
              </w:rPr>
            </w:pPr>
            <w:r>
              <w:rPr>
                <w:rFonts w:hint="eastAsia" w:ascii="Times New Roman" w:hAnsi="Times New Roman"/>
                <w:color w:val="auto"/>
                <w:sz w:val="18"/>
                <w:szCs w:val="18"/>
                <w:vertAlign w:val="baseline"/>
                <w:lang w:val="en-US" w:eastAsia="zh-CN"/>
              </w:rPr>
              <w:t>用热流计直接测定热风总管和热风支管表面的平均热流密度或按以下公式计算：</w:t>
            </w:r>
          </w:p>
          <w:p>
            <w:pPr>
              <w:pStyle w:val="2"/>
              <w:ind w:left="0" w:leftChars="0" w:firstLine="0" w:firstLineChars="0"/>
              <w:jc w:val="left"/>
              <w:rPr>
                <w:rFonts w:hint="default" w:ascii="Cambria Math" w:hAnsi="Cambria Math" w:eastAsiaTheme="minorEastAsia"/>
                <w:color w:val="auto"/>
                <w:lang w:val="en-US" w:eastAsia="zh-CN"/>
                <w:oMath/>
              </w:rPr>
            </w:pPr>
            <m:oMathPara>
              <m:oMath>
                <m:sSub>
                  <m:sSubPr>
                    <m:ctrlPr>
                      <w:rPr>
                        <w:rFonts w:ascii="Cambria Math" w:hAnsi="Cambria Math"/>
                        <w:color w:val="auto"/>
                        <w:sz w:val="18"/>
                        <w:szCs w:val="18"/>
                        <w:vertAlign w:val="baseline"/>
                        <w:lang w:val="en-US"/>
                      </w:rPr>
                    </m:ctrlPr>
                  </m:sSubPr>
                  <m:e>
                    <m:r>
                      <m:rPr>
                        <m:sty m:val="p"/>
                      </m:rPr>
                      <w:rPr>
                        <w:rFonts w:hint="default" w:ascii="Cambria Math" w:hAnsi="Cambria Math"/>
                        <w:color w:val="auto"/>
                        <w:sz w:val="18"/>
                        <w:szCs w:val="18"/>
                        <w:vertAlign w:val="baseline"/>
                        <w:lang w:val="en-US" w:eastAsia="zh-CN"/>
                      </w:rPr>
                      <m:t>Q</m:t>
                    </m:r>
                    <m:ctrlPr>
                      <w:rPr>
                        <w:rFonts w:ascii="Cambria Math" w:hAnsi="Cambria Math"/>
                        <w:color w:val="auto"/>
                        <w:sz w:val="18"/>
                        <w:szCs w:val="18"/>
                        <w:vertAlign w:val="baseline"/>
                        <w:lang w:val="en-US"/>
                      </w:rPr>
                    </m:ctrlPr>
                  </m:e>
                  <m:sub>
                    <m:r>
                      <m:rPr>
                        <m:sty m:val="p"/>
                      </m:rPr>
                      <w:rPr>
                        <w:rFonts w:hint="default" w:ascii="Cambria Math" w:hAnsi="Cambria Math"/>
                        <w:color w:val="auto"/>
                        <w:sz w:val="18"/>
                        <w:szCs w:val="18"/>
                        <w:vertAlign w:val="baseline"/>
                        <w:lang w:val="en-US" w:eastAsia="zh-CN"/>
                      </w:rPr>
                      <m:t>gi</m:t>
                    </m:r>
                    <m:ctrlPr>
                      <w:rPr>
                        <w:rFonts w:ascii="Cambria Math" w:hAnsi="Cambria Math"/>
                        <w:color w:val="auto"/>
                        <w:sz w:val="18"/>
                        <w:szCs w:val="18"/>
                        <w:vertAlign w:val="baseline"/>
                        <w:lang w:val="en-US"/>
                      </w:rPr>
                    </m:ctrlPr>
                  </m:sub>
                </m:sSub>
                <m:r>
                  <m:rPr>
                    <m:sty m:val="p"/>
                  </m:rPr>
                  <w:rPr>
                    <w:rFonts w:ascii="Cambria Math" w:hAnsi="Cambria Math"/>
                    <w:color w:val="auto"/>
                    <w:sz w:val="18"/>
                    <w:szCs w:val="18"/>
                    <w:vertAlign w:val="baseline"/>
                    <w:lang w:val="en-US"/>
                  </w:rPr>
                  <m:t>=</m:t>
                </m:r>
                <m:r>
                  <m:rPr>
                    <m:sty m:val="p"/>
                  </m:rPr>
                  <w:rPr>
                    <w:rFonts w:hint="default" w:ascii="Cambria Math" w:hAnsi="Cambria Math"/>
                    <w:color w:val="auto"/>
                    <w:sz w:val="18"/>
                    <w:szCs w:val="18"/>
                    <w:vertAlign w:val="baseline"/>
                    <w:lang w:val="en-US" w:eastAsia="zh-CN"/>
                  </w:rPr>
                  <m:t>20.43</m:t>
                </m:r>
                <m:r>
                  <m:rPr>
                    <m:sty m:val="p"/>
                  </m:rPr>
                  <w:rPr>
                    <w:rFonts w:ascii="Cambria Math" w:hAnsi="Cambria Math"/>
                    <w:color w:val="auto"/>
                    <w:sz w:val="18"/>
                    <w:szCs w:val="18"/>
                    <w:vertAlign w:val="baseline"/>
                    <w:lang w:val="en-US"/>
                  </w:rPr>
                  <m:t>×ξ×</m:t>
                </m:r>
                <m:r>
                  <m:rPr>
                    <m:sty m:val="p"/>
                  </m:rPr>
                  <w:rPr>
                    <w:rFonts w:hint="default" w:ascii="Cambria Math" w:hAnsi="Cambria Math"/>
                    <w:color w:val="auto"/>
                    <w:sz w:val="18"/>
                    <w:szCs w:val="18"/>
                    <w:vertAlign w:val="baseline"/>
                    <w:lang w:val="en-US" w:eastAsia="zh-CN"/>
                  </w:rPr>
                  <m:t>[</m:t>
                </m:r>
                <m:sSup>
                  <m:sSupPr>
                    <m:ctrlPr>
                      <w:rPr>
                        <w:rFonts w:hint="default" w:ascii="Cambria Math" w:hAnsi="Cambria Math"/>
                        <w:color w:val="auto"/>
                        <w:sz w:val="18"/>
                        <w:szCs w:val="18"/>
                        <w:vertAlign w:val="baseline"/>
                        <w:lang w:val="en-US" w:eastAsia="zh-CN"/>
                      </w:rPr>
                    </m:ctrlPr>
                  </m:sSupPr>
                  <m:e>
                    <m:r>
                      <m:rPr>
                        <m:sty m:val="p"/>
                      </m:rPr>
                      <w:rPr>
                        <w:rFonts w:hint="default" w:ascii="Cambria Math" w:hAnsi="Cambria Math"/>
                        <w:color w:val="auto"/>
                        <w:sz w:val="18"/>
                        <w:szCs w:val="18"/>
                        <w:vertAlign w:val="baseline"/>
                        <w:lang w:val="en-US" w:eastAsia="zh-CN"/>
                      </w:rPr>
                      <m:t>(</m:t>
                    </m:r>
                    <m:f>
                      <m:fPr>
                        <m:ctrlPr>
                          <w:rPr>
                            <w:rFonts w:hint="default" w:ascii="Cambria Math" w:hAnsi="Cambria Math"/>
                            <w:color w:val="auto"/>
                            <w:sz w:val="18"/>
                            <w:szCs w:val="18"/>
                            <w:vertAlign w:val="baseline"/>
                            <w:lang w:val="en-US" w:eastAsia="zh-CN"/>
                          </w:rPr>
                        </m:ctrlPr>
                      </m:fPr>
                      <m:num>
                        <m:r>
                          <m:rPr>
                            <m:sty m:val="p"/>
                          </m:rPr>
                          <w:rPr>
                            <w:rFonts w:hint="default" w:ascii="Cambria Math" w:hAnsi="Cambria Math"/>
                            <w:color w:val="auto"/>
                            <w:sz w:val="18"/>
                            <w:szCs w:val="18"/>
                            <w:vertAlign w:val="baseline"/>
                            <w:lang w:val="en-US" w:eastAsia="zh-CN"/>
                          </w:rPr>
                          <m:t>273+</m:t>
                        </m:r>
                        <m:sSub>
                          <m:sSubPr>
                            <m:ctrlPr>
                              <w:rPr>
                                <w:rFonts w:hint="default" w:ascii="Cambria Math" w:hAnsi="Cambria Math"/>
                                <w:color w:val="auto"/>
                                <w:sz w:val="18"/>
                                <w:szCs w:val="18"/>
                                <w:vertAlign w:val="baseline"/>
                                <w:lang w:val="en-US" w:eastAsia="zh-CN"/>
                              </w:rPr>
                            </m:ctrlPr>
                          </m:sSubPr>
                          <m:e>
                            <m:r>
                              <m:rPr>
                                <m:sty m:val="p"/>
                              </m:rPr>
                              <w:rPr>
                                <w:rFonts w:hint="default" w:ascii="Cambria Math" w:hAnsi="Cambria Math"/>
                                <w:color w:val="auto"/>
                                <w:sz w:val="18"/>
                                <w:szCs w:val="18"/>
                                <w:vertAlign w:val="baseline"/>
                                <w:lang w:val="en-US" w:eastAsia="zh-CN"/>
                              </w:rPr>
                              <m:t>t</m:t>
                            </m:r>
                            <m:ctrlPr>
                              <w:rPr>
                                <w:rFonts w:hint="default" w:ascii="Cambria Math" w:hAnsi="Cambria Math"/>
                                <w:color w:val="auto"/>
                                <w:sz w:val="18"/>
                                <w:szCs w:val="18"/>
                                <w:vertAlign w:val="baseline"/>
                                <w:lang w:val="en-US" w:eastAsia="zh-CN"/>
                              </w:rPr>
                            </m:ctrlPr>
                          </m:e>
                          <m:sub>
                            <m:r>
                              <m:rPr>
                                <m:sty m:val="p"/>
                              </m:rPr>
                              <w:rPr>
                                <w:rFonts w:hint="default" w:ascii="Cambria Math" w:hAnsi="Cambria Math"/>
                                <w:color w:val="auto"/>
                                <w:sz w:val="18"/>
                                <w:szCs w:val="18"/>
                                <w:vertAlign w:val="baseline"/>
                                <w:lang w:val="en-US" w:eastAsia="zh-CN"/>
                              </w:rPr>
                              <m:t>gb</m:t>
                            </m:r>
                            <m:ctrlPr>
                              <w:rPr>
                                <w:rFonts w:hint="default" w:ascii="Cambria Math" w:hAnsi="Cambria Math"/>
                                <w:color w:val="auto"/>
                                <w:sz w:val="18"/>
                                <w:szCs w:val="18"/>
                                <w:vertAlign w:val="baseline"/>
                                <w:lang w:val="en-US" w:eastAsia="zh-CN"/>
                              </w:rPr>
                            </m:ctrlPr>
                          </m:sub>
                        </m:sSub>
                        <m:ctrlPr>
                          <w:rPr>
                            <w:rFonts w:hint="default" w:ascii="Cambria Math" w:hAnsi="Cambria Math"/>
                            <w:color w:val="auto"/>
                            <w:sz w:val="18"/>
                            <w:szCs w:val="18"/>
                            <w:vertAlign w:val="baseline"/>
                            <w:lang w:val="en-US" w:eastAsia="zh-CN"/>
                          </w:rPr>
                        </m:ctrlPr>
                      </m:num>
                      <m:den>
                        <m:r>
                          <m:rPr>
                            <m:sty m:val="p"/>
                          </m:rPr>
                          <w:rPr>
                            <w:rFonts w:hint="default" w:ascii="Cambria Math" w:hAnsi="Cambria Math"/>
                            <w:color w:val="auto"/>
                            <w:sz w:val="18"/>
                            <w:szCs w:val="18"/>
                            <w:vertAlign w:val="baseline"/>
                            <w:lang w:val="en-US" w:eastAsia="zh-CN"/>
                          </w:rPr>
                          <m:t>100</m:t>
                        </m:r>
                        <m:ctrlPr>
                          <w:rPr>
                            <w:rFonts w:hint="default" w:ascii="Cambria Math" w:hAnsi="Cambria Math"/>
                            <w:color w:val="auto"/>
                            <w:sz w:val="18"/>
                            <w:szCs w:val="18"/>
                            <w:vertAlign w:val="baseline"/>
                            <w:lang w:val="en-US" w:eastAsia="zh-CN"/>
                          </w:rPr>
                        </m:ctrlPr>
                      </m:den>
                    </m:f>
                    <m:r>
                      <m:rPr>
                        <m:sty m:val="p"/>
                      </m:rPr>
                      <w:rPr>
                        <w:rFonts w:hint="default" w:ascii="Cambria Math" w:hAnsi="Cambria Math"/>
                        <w:color w:val="auto"/>
                        <w:sz w:val="18"/>
                        <w:szCs w:val="18"/>
                        <w:vertAlign w:val="baseline"/>
                        <w:lang w:val="en-US" w:eastAsia="zh-CN"/>
                      </w:rPr>
                      <m:t>)</m:t>
                    </m:r>
                    <m:ctrlPr>
                      <w:rPr>
                        <w:rFonts w:hint="default" w:ascii="Cambria Math" w:hAnsi="Cambria Math"/>
                        <w:color w:val="auto"/>
                        <w:sz w:val="18"/>
                        <w:szCs w:val="18"/>
                        <w:vertAlign w:val="baseline"/>
                        <w:lang w:val="en-US" w:eastAsia="zh-CN"/>
                      </w:rPr>
                    </m:ctrlPr>
                  </m:e>
                  <m:sup>
                    <m:r>
                      <m:rPr>
                        <m:sty m:val="p"/>
                      </m:rPr>
                      <w:rPr>
                        <w:rFonts w:hint="default" w:ascii="Cambria Math" w:hAnsi="Cambria Math"/>
                        <w:color w:val="auto"/>
                        <w:sz w:val="18"/>
                        <w:szCs w:val="18"/>
                        <w:vertAlign w:val="baseline"/>
                        <w:lang w:val="en-US" w:eastAsia="zh-CN"/>
                      </w:rPr>
                      <m:t>4</m:t>
                    </m:r>
                    <m:ctrlPr>
                      <w:rPr>
                        <w:rFonts w:hint="default" w:ascii="Cambria Math" w:hAnsi="Cambria Math"/>
                        <w:color w:val="auto"/>
                        <w:sz w:val="18"/>
                        <w:szCs w:val="18"/>
                        <w:vertAlign w:val="baseline"/>
                        <w:lang w:val="en-US" w:eastAsia="zh-CN"/>
                      </w:rPr>
                    </m:ctrlPr>
                  </m:sup>
                </m:sSup>
                <m:r>
                  <m:rPr>
                    <m:sty m:val="p"/>
                  </m:rPr>
                  <w:rPr>
                    <w:rFonts w:hint="default" w:ascii="Cambria Math" w:hAnsi="Cambria Math"/>
                    <w:color w:val="auto"/>
                    <w:sz w:val="18"/>
                    <w:szCs w:val="18"/>
                    <w:vertAlign w:val="baseline"/>
                    <w:lang w:val="en-US" w:eastAsia="zh-CN"/>
                  </w:rPr>
                  <m:t>−(</m:t>
                </m:r>
                <m:sSup>
                  <m:sSupPr>
                    <m:ctrlPr>
                      <w:rPr>
                        <w:rFonts w:hint="default" w:ascii="Cambria Math" w:hAnsi="Cambria Math"/>
                        <w:i w:val="0"/>
                        <w:color w:val="auto"/>
                        <w:sz w:val="18"/>
                        <w:szCs w:val="18"/>
                        <w:vertAlign w:val="baseline"/>
                        <w:lang w:val="en-US" w:eastAsia="zh-CN"/>
                      </w:rPr>
                    </m:ctrlPr>
                  </m:sSupPr>
                  <m:e>
                    <m:f>
                      <m:fPr>
                        <m:ctrlPr>
                          <w:rPr>
                            <w:rFonts w:hint="default" w:ascii="Cambria Math" w:hAnsi="Cambria Math"/>
                            <w:color w:val="auto"/>
                            <w:sz w:val="18"/>
                            <w:szCs w:val="18"/>
                            <w:vertAlign w:val="baseline"/>
                            <w:lang w:val="en-US" w:eastAsia="zh-CN"/>
                          </w:rPr>
                        </m:ctrlPr>
                      </m:fPr>
                      <m:num>
                        <m:r>
                          <m:rPr>
                            <m:sty m:val="p"/>
                          </m:rPr>
                          <w:rPr>
                            <w:rFonts w:hint="default" w:ascii="Cambria Math" w:hAnsi="Cambria Math"/>
                            <w:color w:val="auto"/>
                            <w:sz w:val="18"/>
                            <w:szCs w:val="18"/>
                            <w:vertAlign w:val="baseline"/>
                            <w:lang w:val="en-US" w:eastAsia="zh-CN"/>
                          </w:rPr>
                          <m:t>273+</m:t>
                        </m:r>
                        <m:sSub>
                          <m:sSubPr>
                            <m:ctrlPr>
                              <w:rPr>
                                <w:rFonts w:hint="default" w:ascii="Cambria Math" w:hAnsi="Cambria Math"/>
                                <w:color w:val="auto"/>
                                <w:sz w:val="18"/>
                                <w:szCs w:val="18"/>
                                <w:vertAlign w:val="baseline"/>
                                <w:lang w:val="en-US" w:eastAsia="zh-CN"/>
                              </w:rPr>
                            </m:ctrlPr>
                          </m:sSubPr>
                          <m:e>
                            <m:r>
                              <m:rPr>
                                <m:sty m:val="p"/>
                              </m:rPr>
                              <w:rPr>
                                <w:rFonts w:hint="default" w:ascii="Cambria Math" w:hAnsi="Cambria Math"/>
                                <w:color w:val="auto"/>
                                <w:sz w:val="18"/>
                                <w:szCs w:val="18"/>
                                <w:vertAlign w:val="baseline"/>
                                <w:lang w:val="en-US" w:eastAsia="zh-CN"/>
                              </w:rPr>
                              <m:t>t</m:t>
                            </m:r>
                            <m:ctrlPr>
                              <w:rPr>
                                <w:rFonts w:hint="default" w:ascii="Cambria Math" w:hAnsi="Cambria Math"/>
                                <w:color w:val="auto"/>
                                <w:sz w:val="18"/>
                                <w:szCs w:val="18"/>
                                <w:vertAlign w:val="baseline"/>
                                <w:lang w:val="en-US" w:eastAsia="zh-CN"/>
                              </w:rPr>
                            </m:ctrlPr>
                          </m:e>
                          <m:sub>
                            <m:r>
                              <m:rPr>
                                <m:sty m:val="p"/>
                              </m:rPr>
                              <w:rPr>
                                <w:rFonts w:hint="default" w:ascii="Cambria Math" w:hAnsi="Cambria Math"/>
                                <w:color w:val="auto"/>
                                <w:sz w:val="18"/>
                                <w:szCs w:val="18"/>
                                <w:vertAlign w:val="baseline"/>
                                <w:lang w:val="en-US" w:eastAsia="zh-CN"/>
                              </w:rPr>
                              <m:t>eg</m:t>
                            </m:r>
                            <m:ctrlPr>
                              <w:rPr>
                                <w:rFonts w:hint="default" w:ascii="Cambria Math" w:hAnsi="Cambria Math"/>
                                <w:color w:val="auto"/>
                                <w:sz w:val="18"/>
                                <w:szCs w:val="18"/>
                                <w:vertAlign w:val="baseline"/>
                                <w:lang w:val="en-US" w:eastAsia="zh-CN"/>
                              </w:rPr>
                            </m:ctrlPr>
                          </m:sub>
                        </m:sSub>
                        <m:ctrlPr>
                          <w:rPr>
                            <w:rFonts w:hint="default" w:ascii="Cambria Math" w:hAnsi="Cambria Math"/>
                            <w:color w:val="auto"/>
                            <w:sz w:val="18"/>
                            <w:szCs w:val="18"/>
                            <w:vertAlign w:val="baseline"/>
                            <w:lang w:val="en-US" w:eastAsia="zh-CN"/>
                          </w:rPr>
                        </m:ctrlPr>
                      </m:num>
                      <m:den>
                        <m:r>
                          <m:rPr>
                            <m:sty m:val="p"/>
                          </m:rPr>
                          <w:rPr>
                            <w:rFonts w:hint="default" w:ascii="Cambria Math" w:hAnsi="Cambria Math"/>
                            <w:color w:val="auto"/>
                            <w:sz w:val="18"/>
                            <w:szCs w:val="18"/>
                            <w:vertAlign w:val="baseline"/>
                            <w:lang w:val="en-US" w:eastAsia="zh-CN"/>
                          </w:rPr>
                          <m:t>100</m:t>
                        </m:r>
                        <m:ctrlPr>
                          <w:rPr>
                            <w:rFonts w:hint="default" w:ascii="Cambria Math" w:hAnsi="Cambria Math"/>
                            <w:color w:val="auto"/>
                            <w:sz w:val="18"/>
                            <w:szCs w:val="18"/>
                            <w:vertAlign w:val="baseline"/>
                            <w:lang w:val="en-US" w:eastAsia="zh-CN"/>
                          </w:rPr>
                        </m:ctrlPr>
                      </m:den>
                    </m:f>
                    <m:r>
                      <m:rPr>
                        <m:sty m:val="p"/>
                      </m:rPr>
                      <w:rPr>
                        <w:rFonts w:hint="default" w:ascii="Cambria Math" w:hAnsi="Cambria Math"/>
                        <w:color w:val="auto"/>
                        <w:sz w:val="18"/>
                        <w:szCs w:val="18"/>
                        <w:vertAlign w:val="baseline"/>
                        <w:lang w:val="en-US" w:eastAsia="zh-CN"/>
                      </w:rPr>
                      <m:t>)</m:t>
                    </m:r>
                    <m:ctrlPr>
                      <w:rPr>
                        <w:rFonts w:hint="default" w:ascii="Cambria Math" w:hAnsi="Cambria Math"/>
                        <w:i w:val="0"/>
                        <w:color w:val="auto"/>
                        <w:sz w:val="18"/>
                        <w:szCs w:val="18"/>
                        <w:vertAlign w:val="baseline"/>
                        <w:lang w:val="en-US" w:eastAsia="zh-CN"/>
                      </w:rPr>
                    </m:ctrlPr>
                  </m:e>
                  <m:sup>
                    <m:r>
                      <m:rPr>
                        <m:sty m:val="p"/>
                      </m:rPr>
                      <w:rPr>
                        <w:rFonts w:hint="default" w:ascii="Cambria Math" w:hAnsi="Cambria Math"/>
                        <w:color w:val="auto"/>
                        <w:sz w:val="18"/>
                        <w:szCs w:val="18"/>
                        <w:vertAlign w:val="baseline"/>
                        <w:lang w:val="en-US" w:eastAsia="zh-CN"/>
                      </w:rPr>
                      <m:t>4</m:t>
                    </m:r>
                    <m:ctrlPr>
                      <w:rPr>
                        <w:rFonts w:hint="default" w:ascii="Cambria Math" w:hAnsi="Cambria Math"/>
                        <w:i w:val="0"/>
                        <w:color w:val="auto"/>
                        <w:sz w:val="18"/>
                        <w:szCs w:val="18"/>
                        <w:vertAlign w:val="baseline"/>
                        <w:lang w:val="en-US" w:eastAsia="zh-CN"/>
                      </w:rPr>
                    </m:ctrlPr>
                  </m:sup>
                </m:sSup>
                <m:r>
                  <m:rPr>
                    <m:sty m:val="p"/>
                  </m:rPr>
                  <w:rPr>
                    <w:rFonts w:hint="default" w:ascii="Cambria Math" w:hAnsi="Cambria Math"/>
                    <w:color w:val="auto"/>
                    <w:sz w:val="18"/>
                    <w:szCs w:val="18"/>
                    <w:vertAlign w:val="baseline"/>
                    <w:lang w:val="en-US" w:eastAsia="zh-CN"/>
                  </w:rPr>
                  <m:t>]+</m:t>
                </m:r>
                <m:sSub>
                  <m:sSubPr>
                    <m:ctrlPr>
                      <w:rPr>
                        <w:rFonts w:hint="default" w:ascii="Cambria Math" w:hAnsi="Cambria Math"/>
                        <w:color w:val="auto"/>
                        <w:sz w:val="18"/>
                        <w:szCs w:val="18"/>
                        <w:vertAlign w:val="baseline"/>
                        <w:lang w:val="en-US" w:eastAsia="zh-CN"/>
                      </w:rPr>
                    </m:ctrlPr>
                  </m:sSubPr>
                  <m:e>
                    <m:r>
                      <m:rPr>
                        <m:sty m:val="p"/>
                      </m:rPr>
                      <w:rPr>
                        <w:rFonts w:ascii="Cambria Math" w:hAnsi="Cambria Math"/>
                        <w:color w:val="auto"/>
                        <w:sz w:val="18"/>
                        <w:szCs w:val="18"/>
                        <w:vertAlign w:val="baseline"/>
                        <w:lang w:val="en-US"/>
                      </w:rPr>
                      <m:t>α</m:t>
                    </m:r>
                    <m:ctrlPr>
                      <w:rPr>
                        <w:rFonts w:hint="default" w:ascii="Cambria Math" w:hAnsi="Cambria Math"/>
                        <w:color w:val="auto"/>
                        <w:sz w:val="18"/>
                        <w:szCs w:val="18"/>
                        <w:vertAlign w:val="baseline"/>
                        <w:lang w:val="en-US" w:eastAsia="zh-CN"/>
                      </w:rPr>
                    </m:ctrlPr>
                  </m:e>
                  <m:sub>
                    <m:r>
                      <m:rPr>
                        <m:sty m:val="p"/>
                      </m:rPr>
                      <w:rPr>
                        <w:rFonts w:hint="default" w:ascii="Cambria Math" w:hAnsi="Cambria Math"/>
                        <w:color w:val="auto"/>
                        <w:sz w:val="18"/>
                        <w:szCs w:val="18"/>
                        <w:vertAlign w:val="baseline"/>
                        <w:lang w:val="en-US" w:eastAsia="zh-CN"/>
                      </w:rPr>
                      <m:t>d</m:t>
                    </m:r>
                    <m:ctrlPr>
                      <w:rPr>
                        <w:rFonts w:hint="default" w:ascii="Cambria Math" w:hAnsi="Cambria Math"/>
                        <w:color w:val="auto"/>
                        <w:sz w:val="18"/>
                        <w:szCs w:val="18"/>
                        <w:vertAlign w:val="baseline"/>
                        <w:lang w:val="en-US" w:eastAsia="zh-CN"/>
                      </w:rPr>
                    </m:ctrlPr>
                  </m:sub>
                </m:sSub>
                <m:r>
                  <m:rPr>
                    <m:sty m:val="p"/>
                  </m:rPr>
                  <w:rPr>
                    <w:rFonts w:ascii="Cambria Math" w:hAnsi="Cambria Math"/>
                    <w:color w:val="auto"/>
                    <w:sz w:val="18"/>
                    <w:szCs w:val="18"/>
                    <w:vertAlign w:val="baseline"/>
                    <w:lang w:val="en-US"/>
                  </w:rPr>
                  <m:t>×</m:t>
                </m:r>
                <m:r>
                  <m:rPr>
                    <m:sty m:val="p"/>
                  </m:rPr>
                  <w:rPr>
                    <w:rFonts w:hint="default" w:ascii="Cambria Math" w:hAnsi="Cambria Math"/>
                    <w:color w:val="auto"/>
                    <w:sz w:val="18"/>
                    <w:szCs w:val="18"/>
                    <w:vertAlign w:val="baseline"/>
                    <w:lang w:val="en-US" w:eastAsia="zh-CN"/>
                  </w:rPr>
                  <m:t>(</m:t>
                </m:r>
                <m:sSub>
                  <m:sSubPr>
                    <m:ctrlPr>
                      <w:rPr>
                        <w:rFonts w:hint="default" w:ascii="Cambria Math" w:hAnsi="Cambria Math"/>
                        <w:color w:val="auto"/>
                        <w:sz w:val="18"/>
                        <w:szCs w:val="18"/>
                        <w:vertAlign w:val="baseline"/>
                        <w:lang w:val="en-US" w:eastAsia="zh-CN"/>
                      </w:rPr>
                    </m:ctrlPr>
                  </m:sSubPr>
                  <m:e>
                    <m:r>
                      <m:rPr>
                        <m:sty m:val="p"/>
                      </m:rPr>
                      <w:rPr>
                        <w:rFonts w:hint="default" w:ascii="Cambria Math" w:hAnsi="Cambria Math"/>
                        <w:color w:val="auto"/>
                        <w:sz w:val="18"/>
                        <w:szCs w:val="18"/>
                        <w:vertAlign w:val="baseline"/>
                        <w:lang w:val="en-US" w:eastAsia="zh-CN"/>
                      </w:rPr>
                      <m:t>t</m:t>
                    </m:r>
                    <m:ctrlPr>
                      <w:rPr>
                        <w:rFonts w:hint="default" w:ascii="Cambria Math" w:hAnsi="Cambria Math"/>
                        <w:color w:val="auto"/>
                        <w:sz w:val="18"/>
                        <w:szCs w:val="18"/>
                        <w:vertAlign w:val="baseline"/>
                        <w:lang w:val="en-US" w:eastAsia="zh-CN"/>
                      </w:rPr>
                    </m:ctrlPr>
                  </m:e>
                  <m:sub>
                    <m:r>
                      <m:rPr>
                        <m:sty m:val="p"/>
                      </m:rPr>
                      <w:rPr>
                        <w:rFonts w:hint="default" w:ascii="Cambria Math" w:hAnsi="Cambria Math"/>
                        <w:color w:val="auto"/>
                        <w:sz w:val="18"/>
                        <w:szCs w:val="18"/>
                        <w:vertAlign w:val="baseline"/>
                        <w:lang w:val="en-US" w:eastAsia="zh-CN"/>
                      </w:rPr>
                      <m:t>gb</m:t>
                    </m:r>
                    <m:ctrlPr>
                      <w:rPr>
                        <w:rFonts w:hint="default" w:ascii="Cambria Math" w:hAnsi="Cambria Math"/>
                        <w:color w:val="auto"/>
                        <w:sz w:val="18"/>
                        <w:szCs w:val="18"/>
                        <w:vertAlign w:val="baseline"/>
                        <w:lang w:val="en-US" w:eastAsia="zh-CN"/>
                      </w:rPr>
                    </m:ctrlPr>
                  </m:sub>
                </m:sSub>
                <m:r>
                  <m:rPr>
                    <m:sty m:val="p"/>
                  </m:rPr>
                  <w:rPr>
                    <w:rFonts w:hint="default" w:ascii="Cambria Math" w:hAnsi="Cambria Math"/>
                    <w:color w:val="auto"/>
                    <w:sz w:val="18"/>
                    <w:szCs w:val="18"/>
                    <w:vertAlign w:val="baseline"/>
                    <w:lang w:val="en-US" w:eastAsia="zh-CN"/>
                  </w:rPr>
                  <m:t>−</m:t>
                </m:r>
                <m:sSub>
                  <m:sSubPr>
                    <m:ctrlPr>
                      <w:rPr>
                        <w:rFonts w:hint="default" w:ascii="Cambria Math" w:hAnsi="Cambria Math"/>
                        <w:i w:val="0"/>
                        <w:color w:val="auto"/>
                        <w:sz w:val="18"/>
                        <w:szCs w:val="18"/>
                        <w:vertAlign w:val="baseline"/>
                        <w:lang w:val="en-US" w:eastAsia="zh-CN"/>
                      </w:rPr>
                    </m:ctrlPr>
                  </m:sSubPr>
                  <m:e>
                    <m:r>
                      <m:rPr>
                        <m:sty m:val="p"/>
                      </m:rPr>
                      <w:rPr>
                        <w:rFonts w:hint="default" w:ascii="Cambria Math" w:hAnsi="Cambria Math"/>
                        <w:color w:val="auto"/>
                        <w:sz w:val="18"/>
                        <w:szCs w:val="18"/>
                        <w:vertAlign w:val="baseline"/>
                        <w:lang w:val="en-US" w:eastAsia="zh-CN"/>
                      </w:rPr>
                      <m:t>t</m:t>
                    </m:r>
                    <m:ctrlPr>
                      <w:rPr>
                        <w:rFonts w:hint="default" w:ascii="Cambria Math" w:hAnsi="Cambria Math"/>
                        <w:i w:val="0"/>
                        <w:color w:val="auto"/>
                        <w:sz w:val="18"/>
                        <w:szCs w:val="18"/>
                        <w:vertAlign w:val="baseline"/>
                        <w:lang w:val="en-US" w:eastAsia="zh-CN"/>
                      </w:rPr>
                    </m:ctrlPr>
                  </m:e>
                  <m:sub>
                    <m:r>
                      <m:rPr>
                        <m:sty m:val="p"/>
                      </m:rPr>
                      <w:rPr>
                        <w:rFonts w:hint="default" w:ascii="Cambria Math" w:hAnsi="Cambria Math"/>
                        <w:color w:val="auto"/>
                        <w:sz w:val="18"/>
                        <w:szCs w:val="18"/>
                        <w:vertAlign w:val="baseline"/>
                        <w:lang w:val="en-US" w:eastAsia="zh-CN"/>
                      </w:rPr>
                      <m:t>eg</m:t>
                    </m:r>
                    <m:ctrlPr>
                      <w:rPr>
                        <w:rFonts w:hint="default" w:ascii="Cambria Math" w:hAnsi="Cambria Math"/>
                        <w:i w:val="0"/>
                        <w:color w:val="auto"/>
                        <w:sz w:val="18"/>
                        <w:szCs w:val="18"/>
                        <w:vertAlign w:val="baseline"/>
                        <w:lang w:val="en-US" w:eastAsia="zh-CN"/>
                      </w:rPr>
                    </m:ctrlPr>
                  </m:sub>
                </m:sSub>
                <m:r>
                  <m:rPr>
                    <m:sty m:val="p"/>
                  </m:rPr>
                  <w:rPr>
                    <w:rFonts w:hint="default" w:ascii="Cambria Math" w:hAnsi="Cambria Math"/>
                    <w:color w:val="auto"/>
                    <w:sz w:val="18"/>
                    <w:szCs w:val="18"/>
                    <w:vertAlign w:val="baseline"/>
                    <w:lang w:val="en-US" w:eastAsia="zh-CN"/>
                  </w:rPr>
                  <m:t>)</m:t>
                </m:r>
              </m:oMath>
            </m:oMathPara>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default" w:ascii="Cambria Math" w:hAnsi="Cambria Math" w:eastAsiaTheme="minorEastAsia"/>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（a）</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热风管道外部钢材黑度</w:t>
            </w:r>
          </w:p>
        </w:tc>
        <w:tc>
          <w:tcPr>
            <w:tcW w:w="760" w:type="dxa"/>
            <w:vAlign w:val="center"/>
          </w:tcPr>
          <w:p>
            <w:pPr>
              <w:spacing w:line="320" w:lineRule="exact"/>
              <w:jc w:val="center"/>
              <w:rPr>
                <w:rFonts w:ascii="Cambria Math" w:hAnsi="Cambria Math"/>
                <w:i/>
                <w:color w:val="auto"/>
                <w:sz w:val="18"/>
                <w:szCs w:val="18"/>
                <w:vertAlign w:val="baseline"/>
                <w:lang w:val="en-US"/>
                <w:oMath/>
              </w:rPr>
            </w:pPr>
            <m:oMathPara>
              <m:oMath>
                <m:r>
                  <m:rPr>
                    <m:sty m:val="p"/>
                  </m:rPr>
                  <w:rPr>
                    <w:rFonts w:ascii="Cambria Math" w:hAnsi="Cambria Math"/>
                    <w:color w:val="auto"/>
                    <w:sz w:val="18"/>
                    <w:szCs w:val="18"/>
                    <w:vertAlign w:val="baseline"/>
                    <w:lang w:val="en-US"/>
                  </w:rPr>
                  <m:t>ξ</m:t>
                </m:r>
              </m:oMath>
            </m:oMathPara>
          </w:p>
        </w:tc>
        <w:tc>
          <w:tcPr>
            <w:tcW w:w="1007" w:type="dxa"/>
            <w:vAlign w:val="center"/>
          </w:tcPr>
          <w:p>
            <w:pPr>
              <w:spacing w:line="320" w:lineRule="exact"/>
              <w:jc w:val="center"/>
              <w:rPr>
                <w:rFonts w:hint="eastAsia" w:ascii="Times New Roman" w:hAnsi="Times New Roman" w:eastAsia="宋体"/>
                <w:i w:val="0"/>
                <w:iCs w:val="0"/>
                <w:color w:val="auto"/>
                <w:sz w:val="18"/>
                <w:szCs w:val="18"/>
                <w:vertAlign w:val="baseline"/>
                <w:lang w:val="en-US" w:eastAsia="zh-CN"/>
              </w:rPr>
            </w:pPr>
          </w:p>
        </w:tc>
        <w:tc>
          <w:tcPr>
            <w:tcW w:w="3472" w:type="dxa"/>
            <w:vAlign w:val="center"/>
          </w:tcPr>
          <w:p>
            <w:pPr>
              <w:spacing w:line="320" w:lineRule="exact"/>
              <w:jc w:val="left"/>
              <w:rPr>
                <w:rFonts w:hint="default" w:ascii="Cambria Math" w:hAnsi="Cambria Math"/>
                <w:color w:val="auto"/>
                <w:lang w:val="en-US" w:eastAsia="zh-CN"/>
                <w:oMath/>
              </w:rPr>
            </w:pPr>
            <w:r>
              <w:rPr>
                <w:rFonts w:hint="eastAsia" w:hAnsi="Cambria Math"/>
                <w:b w:val="0"/>
                <w:i w:val="0"/>
                <w:color w:val="auto"/>
                <w:sz w:val="18"/>
                <w:szCs w:val="18"/>
                <w:vertAlign w:val="baseline"/>
                <w:lang w:val="en-US" w:eastAsia="zh-CN"/>
              </w:rPr>
              <w:t>取</w:t>
            </w:r>
            <m:oMath>
              <m:r>
                <m:rPr>
                  <m:sty m:val="p"/>
                </m:rPr>
                <w:rPr>
                  <w:rFonts w:ascii="Cambria Math" w:hAnsi="Cambria Math"/>
                  <w:color w:val="auto"/>
                  <w:sz w:val="18"/>
                  <w:szCs w:val="18"/>
                  <w:vertAlign w:val="baseline"/>
                  <w:lang w:val="en-US"/>
                </w:rPr>
                <m:t>ξ</m:t>
              </m:r>
              <m:r>
                <m:rPr>
                  <m:sty m:val="p"/>
                </m:rPr>
                <w:rPr>
                  <w:rFonts w:hint="default" w:ascii="Cambria Math" w:hAnsi="Cambria Math"/>
                  <w:color w:val="auto"/>
                  <w:sz w:val="18"/>
                  <w:szCs w:val="18"/>
                  <w:vertAlign w:val="baseline"/>
                  <w:lang w:val="en-US" w:eastAsia="zh-CN"/>
                </w:rPr>
                <m:t>=0.66</m:t>
              </m:r>
            </m:oMath>
            <w:r>
              <w:rPr>
                <w:rFonts w:hint="eastAsia" w:hAnsi="Cambria Math"/>
                <w:b w:val="0"/>
                <w:i w:val="0"/>
                <w:color w:val="auto"/>
                <w:sz w:val="18"/>
                <w:szCs w:val="18"/>
                <w:vertAlign w:val="baseline"/>
                <w:lang w:val="en-US" w:eastAsia="zh-CN"/>
              </w:rPr>
              <w:t>。</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（b）</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热风管道表面温度</w:t>
            </w:r>
          </w:p>
        </w:tc>
        <w:tc>
          <w:tcPr>
            <w:tcW w:w="760" w:type="dxa"/>
            <w:vAlign w:val="center"/>
          </w:tcPr>
          <w:p>
            <w:pPr>
              <w:spacing w:line="320" w:lineRule="exact"/>
              <w:jc w:val="center"/>
              <w:rPr>
                <w:rFonts w:ascii="Cambria Math" w:hAnsi="Cambria Math"/>
                <w:i/>
                <w:color w:val="auto"/>
                <w:sz w:val="18"/>
                <w:szCs w:val="18"/>
                <w:vertAlign w:val="baseline"/>
                <w:lang w:val="en-US"/>
                <w:oMath/>
              </w:rPr>
            </w:pPr>
            <m:oMathPara>
              <m:oMath>
                <m:sSub>
                  <m:sSubPr>
                    <m:ctrlPr>
                      <w:rPr>
                        <w:rFonts w:hint="default" w:ascii="Cambria Math" w:hAnsi="Cambria Math"/>
                        <w:color w:val="auto"/>
                        <w:sz w:val="18"/>
                        <w:szCs w:val="18"/>
                        <w:vertAlign w:val="baseline"/>
                        <w:lang w:val="en-US" w:eastAsia="zh-CN"/>
                      </w:rPr>
                    </m:ctrlPr>
                  </m:sSubPr>
                  <m:e>
                    <m:r>
                      <m:rPr>
                        <m:sty m:val="p"/>
                      </m:rPr>
                      <w:rPr>
                        <w:rFonts w:hint="default" w:ascii="Cambria Math" w:hAnsi="Cambria Math"/>
                        <w:color w:val="auto"/>
                        <w:sz w:val="18"/>
                        <w:szCs w:val="18"/>
                        <w:vertAlign w:val="baseline"/>
                        <w:lang w:val="en-US" w:eastAsia="zh-CN"/>
                      </w:rPr>
                      <m:t>t</m:t>
                    </m:r>
                    <m:ctrlPr>
                      <w:rPr>
                        <w:rFonts w:hint="default" w:ascii="Cambria Math" w:hAnsi="Cambria Math"/>
                        <w:color w:val="auto"/>
                        <w:sz w:val="18"/>
                        <w:szCs w:val="18"/>
                        <w:vertAlign w:val="baseline"/>
                        <w:lang w:val="en-US" w:eastAsia="zh-CN"/>
                      </w:rPr>
                    </m:ctrlPr>
                  </m:e>
                  <m:sub>
                    <m:r>
                      <m:rPr>
                        <m:sty m:val="p"/>
                      </m:rPr>
                      <w:rPr>
                        <w:rFonts w:hint="default" w:ascii="Cambria Math" w:hAnsi="Cambria Math"/>
                        <w:color w:val="auto"/>
                        <w:sz w:val="18"/>
                        <w:szCs w:val="18"/>
                        <w:vertAlign w:val="baseline"/>
                        <w:lang w:val="en-US" w:eastAsia="zh-CN"/>
                      </w:rPr>
                      <m:t>gb</m:t>
                    </m:r>
                    <m:ctrlPr>
                      <w:rPr>
                        <w:rFonts w:hint="default" w:ascii="Cambria Math" w:hAnsi="Cambria Math"/>
                        <w:color w:val="auto"/>
                        <w:sz w:val="18"/>
                        <w:szCs w:val="18"/>
                        <w:vertAlign w:val="baseline"/>
                        <w:lang w:val="en-US" w:eastAsia="zh-CN"/>
                      </w:rPr>
                    </m:ctrlPr>
                  </m:sub>
                </m:sSub>
              </m:oMath>
            </m:oMathPara>
          </w:p>
        </w:tc>
        <w:tc>
          <w:tcPr>
            <w:tcW w:w="1007" w:type="dxa"/>
            <w:vAlign w:val="center"/>
          </w:tcPr>
          <w:p>
            <w:pPr>
              <w:spacing w:line="320" w:lineRule="exact"/>
              <w:jc w:val="center"/>
              <w:rPr>
                <w:rFonts w:hint="default" w:ascii="Times New Roman" w:hAnsi="Times New Roman" w:eastAsia="宋体"/>
                <w:i w:val="0"/>
                <w:iCs w:val="0"/>
                <w:color w:val="auto"/>
                <w:sz w:val="18"/>
                <w:szCs w:val="18"/>
                <w:vertAlign w:val="baseline"/>
                <w:lang w:val="en-US" w:eastAsia="zh-CN"/>
              </w:rPr>
            </w:pPr>
            <w:r>
              <w:rPr>
                <w:rFonts w:hint="eastAsia" w:ascii="Times New Roman" w:hAnsi="Times New Roman" w:eastAsia="宋体"/>
                <w:i w:val="0"/>
                <w:iCs w:val="0"/>
                <w:color w:val="auto"/>
                <w:sz w:val="18"/>
                <w:szCs w:val="18"/>
                <w:vertAlign w:val="baseline"/>
                <w:lang w:val="en-US" w:eastAsia="zh-CN"/>
              </w:rPr>
              <w:t>℃</w:t>
            </w:r>
          </w:p>
        </w:tc>
        <w:tc>
          <w:tcPr>
            <w:tcW w:w="3472" w:type="dxa"/>
            <w:vAlign w:val="center"/>
          </w:tcPr>
          <w:p>
            <w:pPr>
              <w:spacing w:line="320" w:lineRule="exact"/>
              <w:jc w:val="left"/>
              <w:rPr>
                <w:rFonts w:hint="default" w:ascii="Cambria Math" w:hAnsi="Cambria Math" w:eastAsiaTheme="minorEastAsia"/>
                <w:b w:val="0"/>
                <w:i w:val="0"/>
                <w:color w:val="auto"/>
                <w:sz w:val="18"/>
                <w:szCs w:val="18"/>
                <w:vertAlign w:val="baseline"/>
                <w:lang w:val="en-US" w:eastAsia="zh-CN"/>
                <w:oMath/>
              </w:rPr>
            </w:pPr>
            <w:r>
              <w:rPr>
                <w:rFonts w:hint="eastAsia" w:hAnsi="Cambria Math"/>
                <w:b w:val="0"/>
                <w:i w:val="0"/>
                <w:color w:val="auto"/>
                <w:sz w:val="18"/>
                <w:szCs w:val="18"/>
                <w:vertAlign w:val="baseline"/>
                <w:lang w:val="en-US" w:eastAsia="zh-CN"/>
              </w:rPr>
              <w:t>测量值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（c）</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热风管道周边环境温度</w:t>
            </w:r>
          </w:p>
        </w:tc>
        <w:tc>
          <w:tcPr>
            <w:tcW w:w="760" w:type="dxa"/>
            <w:vAlign w:val="center"/>
          </w:tcPr>
          <w:p>
            <w:pPr>
              <w:spacing w:line="320" w:lineRule="exact"/>
              <w:jc w:val="center"/>
              <w:rPr>
                <w:rFonts w:ascii="Cambria Math" w:hAnsi="Cambria Math"/>
                <w:i/>
                <w:color w:val="auto"/>
                <w:sz w:val="18"/>
                <w:szCs w:val="18"/>
                <w:vertAlign w:val="baseline"/>
                <w:lang w:val="en-US"/>
                <w:oMath/>
              </w:rPr>
            </w:pPr>
            <m:oMathPara>
              <m:oMath>
                <m:sSub>
                  <m:sSubPr>
                    <m:ctrlPr>
                      <w:rPr>
                        <w:rFonts w:hint="default" w:ascii="Cambria Math" w:hAnsi="Cambria Math"/>
                        <w:i w:val="0"/>
                        <w:color w:val="auto"/>
                        <w:sz w:val="18"/>
                        <w:szCs w:val="18"/>
                        <w:vertAlign w:val="baseline"/>
                        <w:lang w:val="en-US" w:eastAsia="zh-CN"/>
                      </w:rPr>
                    </m:ctrlPr>
                  </m:sSubPr>
                  <m:e>
                    <m:r>
                      <m:rPr>
                        <m:sty m:val="p"/>
                      </m:rPr>
                      <w:rPr>
                        <w:rFonts w:hint="default" w:ascii="Cambria Math" w:hAnsi="Cambria Math"/>
                        <w:color w:val="auto"/>
                        <w:sz w:val="18"/>
                        <w:szCs w:val="18"/>
                        <w:vertAlign w:val="baseline"/>
                        <w:lang w:val="en-US" w:eastAsia="zh-CN"/>
                      </w:rPr>
                      <m:t>t</m:t>
                    </m:r>
                    <m:ctrlPr>
                      <w:rPr>
                        <w:rFonts w:hint="default" w:ascii="Cambria Math" w:hAnsi="Cambria Math"/>
                        <w:i w:val="0"/>
                        <w:color w:val="auto"/>
                        <w:sz w:val="18"/>
                        <w:szCs w:val="18"/>
                        <w:vertAlign w:val="baseline"/>
                        <w:lang w:val="en-US" w:eastAsia="zh-CN"/>
                      </w:rPr>
                    </m:ctrlPr>
                  </m:e>
                  <m:sub>
                    <m:r>
                      <m:rPr>
                        <m:sty m:val="p"/>
                      </m:rPr>
                      <w:rPr>
                        <w:rFonts w:hint="default" w:ascii="Cambria Math" w:hAnsi="Cambria Math"/>
                        <w:color w:val="auto"/>
                        <w:sz w:val="18"/>
                        <w:szCs w:val="18"/>
                        <w:vertAlign w:val="baseline"/>
                        <w:lang w:val="en-US" w:eastAsia="zh-CN"/>
                      </w:rPr>
                      <m:t>eg</m:t>
                    </m:r>
                    <m:ctrlPr>
                      <w:rPr>
                        <w:rFonts w:hint="default" w:ascii="Cambria Math" w:hAnsi="Cambria Math"/>
                        <w:i w:val="0"/>
                        <w:color w:val="auto"/>
                        <w:sz w:val="18"/>
                        <w:szCs w:val="18"/>
                        <w:vertAlign w:val="baseline"/>
                        <w:lang w:val="en-US" w:eastAsia="zh-CN"/>
                      </w:rPr>
                    </m:ctrlPr>
                  </m:sub>
                </m:sSub>
              </m:oMath>
            </m:oMathPara>
          </w:p>
        </w:tc>
        <w:tc>
          <w:tcPr>
            <w:tcW w:w="1007" w:type="dxa"/>
            <w:vAlign w:val="center"/>
          </w:tcPr>
          <w:p>
            <w:pPr>
              <w:spacing w:line="320" w:lineRule="exact"/>
              <w:jc w:val="center"/>
              <w:rPr>
                <w:rFonts w:hint="default" w:ascii="Times New Roman" w:hAnsi="Times New Roman" w:eastAsia="宋体"/>
                <w:i w:val="0"/>
                <w:iCs w:val="0"/>
                <w:color w:val="auto"/>
                <w:sz w:val="18"/>
                <w:szCs w:val="18"/>
                <w:vertAlign w:val="baseline"/>
                <w:lang w:val="en-US" w:eastAsia="zh-CN"/>
              </w:rPr>
            </w:pPr>
            <w:r>
              <w:rPr>
                <w:rFonts w:hint="eastAsia" w:ascii="Times New Roman" w:hAnsi="Times New Roman" w:eastAsia="宋体"/>
                <w:i w:val="0"/>
                <w:iCs w:val="0"/>
                <w:color w:val="auto"/>
                <w:sz w:val="18"/>
                <w:szCs w:val="18"/>
                <w:vertAlign w:val="baseline"/>
                <w:lang w:val="en-US" w:eastAsia="zh-CN"/>
              </w:rPr>
              <w:t>℃</w:t>
            </w:r>
          </w:p>
        </w:tc>
        <w:tc>
          <w:tcPr>
            <w:tcW w:w="3472" w:type="dxa"/>
            <w:vAlign w:val="center"/>
          </w:tcPr>
          <w:p>
            <w:pPr>
              <w:spacing w:line="320" w:lineRule="exact"/>
              <w:jc w:val="left"/>
              <w:rPr>
                <w:rFonts w:hint="default" w:ascii="Cambria Math" w:hAnsi="Cambria Math" w:eastAsiaTheme="minorEastAsia"/>
                <w:b w:val="0"/>
                <w:i w:val="0"/>
                <w:color w:val="auto"/>
                <w:sz w:val="18"/>
                <w:szCs w:val="18"/>
                <w:vertAlign w:val="baseline"/>
                <w:lang w:val="en-US" w:eastAsia="zh-CN"/>
                <w:oMath/>
              </w:rPr>
            </w:pPr>
            <w:r>
              <w:rPr>
                <w:rFonts w:hint="eastAsia" w:hAnsi="Cambria Math"/>
                <w:b w:val="0"/>
                <w:i w:val="0"/>
                <w:color w:val="auto"/>
                <w:sz w:val="18"/>
                <w:szCs w:val="18"/>
                <w:vertAlign w:val="baseline"/>
                <w:lang w:val="en-US" w:eastAsia="zh-CN"/>
              </w:rPr>
              <w:t>测量值</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（d）</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热风管道对流给热系数</w:t>
            </w:r>
          </w:p>
        </w:tc>
        <w:tc>
          <w:tcPr>
            <w:tcW w:w="760" w:type="dxa"/>
            <w:vAlign w:val="center"/>
          </w:tcPr>
          <w:p>
            <w:pPr>
              <w:spacing w:line="320" w:lineRule="exact"/>
              <w:jc w:val="center"/>
              <w:rPr>
                <w:rFonts w:ascii="Cambria Math" w:hAnsi="Cambria Math"/>
                <w:i/>
                <w:color w:val="auto"/>
                <w:sz w:val="18"/>
                <w:szCs w:val="18"/>
                <w:vertAlign w:val="baseline"/>
                <w:lang w:val="en-US"/>
                <w:oMath/>
              </w:rPr>
            </w:pPr>
            <m:oMathPara>
              <m:oMath>
                <m:sSub>
                  <m:sSubPr>
                    <m:ctrlPr>
                      <w:rPr>
                        <w:rFonts w:hint="default" w:ascii="Cambria Math" w:hAnsi="Cambria Math"/>
                        <w:color w:val="auto"/>
                        <w:sz w:val="18"/>
                        <w:szCs w:val="18"/>
                        <w:vertAlign w:val="baseline"/>
                        <w:lang w:val="en-US" w:eastAsia="zh-CN"/>
                      </w:rPr>
                    </m:ctrlPr>
                  </m:sSubPr>
                  <m:e>
                    <m:r>
                      <m:rPr>
                        <m:sty m:val="p"/>
                      </m:rPr>
                      <w:rPr>
                        <w:rFonts w:ascii="Cambria Math" w:hAnsi="Cambria Math"/>
                        <w:color w:val="auto"/>
                        <w:sz w:val="18"/>
                        <w:szCs w:val="18"/>
                        <w:vertAlign w:val="baseline"/>
                        <w:lang w:val="en-US"/>
                      </w:rPr>
                      <m:t>α</m:t>
                    </m:r>
                    <m:ctrlPr>
                      <w:rPr>
                        <w:rFonts w:hint="default" w:ascii="Cambria Math" w:hAnsi="Cambria Math"/>
                        <w:color w:val="auto"/>
                        <w:sz w:val="18"/>
                        <w:szCs w:val="18"/>
                        <w:vertAlign w:val="baseline"/>
                        <w:lang w:val="en-US" w:eastAsia="zh-CN"/>
                      </w:rPr>
                    </m:ctrlPr>
                  </m:e>
                  <m:sub>
                    <m:r>
                      <m:rPr>
                        <m:sty m:val="p"/>
                      </m:rPr>
                      <w:rPr>
                        <w:rFonts w:hint="default" w:ascii="Cambria Math" w:hAnsi="Cambria Math"/>
                        <w:color w:val="auto"/>
                        <w:sz w:val="18"/>
                        <w:szCs w:val="18"/>
                        <w:vertAlign w:val="baseline"/>
                        <w:lang w:val="en-US" w:eastAsia="zh-CN"/>
                      </w:rPr>
                      <m:t>d</m:t>
                    </m:r>
                    <m:ctrlPr>
                      <w:rPr>
                        <w:rFonts w:hint="default" w:ascii="Cambria Math" w:hAnsi="Cambria Math"/>
                        <w:color w:val="auto"/>
                        <w:sz w:val="18"/>
                        <w:szCs w:val="18"/>
                        <w:vertAlign w:val="baseline"/>
                        <w:lang w:val="en-US" w:eastAsia="zh-CN"/>
                      </w:rPr>
                    </m:ctrlPr>
                  </m:sub>
                </m:sSub>
              </m:oMath>
            </m:oMathPara>
          </w:p>
        </w:tc>
        <w:tc>
          <w:tcPr>
            <w:tcW w:w="1007" w:type="dxa"/>
            <w:vAlign w:val="center"/>
          </w:tcPr>
          <w:p>
            <w:pPr>
              <w:spacing w:line="320" w:lineRule="exact"/>
              <w:jc w:val="center"/>
              <w:rPr>
                <w:rFonts w:hint="default" w:ascii="Times New Roman" w:hAnsi="Times New Roman" w:eastAsia="宋体"/>
                <w:i w:val="0"/>
                <w:iCs w:val="0"/>
                <w:color w:val="auto"/>
                <w:sz w:val="18"/>
                <w:szCs w:val="18"/>
                <w:vertAlign w:val="baseline"/>
                <w:lang w:val="en-US" w:eastAsia="zh-CN"/>
              </w:rPr>
            </w:pPr>
            <w:r>
              <w:rPr>
                <w:rFonts w:hint="eastAsia" w:ascii="Times New Roman" w:hAnsi="Times New Roman" w:eastAsia="宋体"/>
                <w:i w:val="0"/>
                <w:iCs w:val="0"/>
                <w:color w:val="auto"/>
                <w:sz w:val="18"/>
                <w:szCs w:val="18"/>
                <w:vertAlign w:val="baseline"/>
                <w:lang w:val="en-US" w:eastAsia="zh-CN"/>
              </w:rPr>
              <w:t>kJ/(m</w:t>
            </w:r>
            <w:r>
              <w:rPr>
                <w:rFonts w:hint="eastAsia" w:ascii="Times New Roman" w:hAnsi="Times New Roman" w:eastAsia="宋体"/>
                <w:i w:val="0"/>
                <w:iCs w:val="0"/>
                <w:color w:val="auto"/>
                <w:sz w:val="18"/>
                <w:szCs w:val="18"/>
                <w:vertAlign w:val="superscript"/>
                <w:lang w:val="en-US" w:eastAsia="zh-CN"/>
              </w:rPr>
              <w:t>3</w:t>
            </w:r>
            <w:r>
              <w:rPr>
                <w:rFonts w:hint="eastAsia" w:ascii="Times New Roman" w:hAnsi="Times New Roman" w:eastAsia="宋体"/>
                <w:color w:val="auto"/>
                <w:sz w:val="18"/>
                <w:szCs w:val="18"/>
                <w:vertAlign w:val="baseline"/>
                <w:lang w:val="en-US" w:eastAsia="zh-CN"/>
              </w:rPr>
              <w:t>·h·℃</w:t>
            </w:r>
            <w:r>
              <w:rPr>
                <w:rFonts w:hint="eastAsia" w:ascii="Times New Roman" w:hAnsi="Times New Roman" w:eastAsia="宋体"/>
                <w:i w:val="0"/>
                <w:iCs w:val="0"/>
                <w:color w:val="auto"/>
                <w:sz w:val="18"/>
                <w:szCs w:val="18"/>
                <w:vertAlign w:val="baseline"/>
                <w:lang w:val="en-US" w:eastAsia="zh-CN"/>
              </w:rPr>
              <w:t>)</w:t>
            </w:r>
          </w:p>
        </w:tc>
        <w:tc>
          <w:tcPr>
            <w:tcW w:w="3472" w:type="dxa"/>
            <w:vAlign w:val="center"/>
          </w:tcPr>
          <w:p>
            <w:pPr>
              <w:spacing w:line="320" w:lineRule="exact"/>
              <w:jc w:val="left"/>
              <w:rPr>
                <w:rFonts w:hint="default" w:ascii="Cambria Math" w:hAnsi="Cambria Math" w:eastAsiaTheme="minorEastAsia"/>
                <w:b w:val="0"/>
                <w:i w:val="0"/>
                <w:color w:val="auto"/>
                <w:sz w:val="18"/>
                <w:szCs w:val="18"/>
                <w:vertAlign w:val="baseline"/>
                <w:lang w:val="en-US" w:eastAsia="zh-CN"/>
                <w:oMath/>
              </w:rPr>
            </w:pPr>
            <m:oMathPara>
              <m:oMathParaPr>
                <m:jc m:val="left"/>
              </m:oMathParaPr>
              <m:oMath>
                <m:sSub>
                  <m:sSubPr>
                    <m:ctrlPr>
                      <w:rPr>
                        <w:rFonts w:hint="default" w:ascii="Cambria Math" w:hAnsi="Cambria Math"/>
                        <w:color w:val="auto"/>
                        <w:sz w:val="18"/>
                        <w:szCs w:val="18"/>
                        <w:vertAlign w:val="baseline"/>
                        <w:lang w:val="en-US" w:eastAsia="zh-CN"/>
                      </w:rPr>
                    </m:ctrlPr>
                  </m:sSubPr>
                  <m:e>
                    <m:r>
                      <m:rPr>
                        <m:sty m:val="p"/>
                      </m:rPr>
                      <w:rPr>
                        <w:rFonts w:ascii="Cambria Math" w:hAnsi="Cambria Math"/>
                        <w:color w:val="auto"/>
                        <w:sz w:val="18"/>
                        <w:szCs w:val="18"/>
                        <w:vertAlign w:val="baseline"/>
                        <w:lang w:val="en-US"/>
                      </w:rPr>
                      <m:t>α</m:t>
                    </m:r>
                    <m:ctrlPr>
                      <w:rPr>
                        <w:rFonts w:hint="default" w:ascii="Cambria Math" w:hAnsi="Cambria Math"/>
                        <w:color w:val="auto"/>
                        <w:sz w:val="18"/>
                        <w:szCs w:val="18"/>
                        <w:vertAlign w:val="baseline"/>
                        <w:lang w:val="en-US" w:eastAsia="zh-CN"/>
                      </w:rPr>
                    </m:ctrlPr>
                  </m:e>
                  <m:sub>
                    <m:r>
                      <m:rPr>
                        <m:sty m:val="p"/>
                      </m:rPr>
                      <w:rPr>
                        <w:rFonts w:hint="default" w:ascii="Cambria Math" w:hAnsi="Cambria Math"/>
                        <w:color w:val="auto"/>
                        <w:sz w:val="18"/>
                        <w:szCs w:val="18"/>
                        <w:vertAlign w:val="baseline"/>
                        <w:lang w:val="en-US" w:eastAsia="zh-CN"/>
                      </w:rPr>
                      <m:t>d</m:t>
                    </m:r>
                    <m:ctrlPr>
                      <w:rPr>
                        <w:rFonts w:hint="default" w:ascii="Cambria Math" w:hAnsi="Cambria Math"/>
                        <w:color w:val="auto"/>
                        <w:sz w:val="18"/>
                        <w:szCs w:val="18"/>
                        <w:vertAlign w:val="baseline"/>
                        <w:lang w:val="en-US" w:eastAsia="zh-CN"/>
                      </w:rPr>
                    </m:ctrlPr>
                  </m:sub>
                </m:sSub>
                <m:r>
                  <m:rPr>
                    <m:sty m:val="p"/>
                  </m:rPr>
                  <w:rPr>
                    <w:rFonts w:hint="default" w:ascii="Cambria Math" w:hAnsi="Cambria Math"/>
                    <w:color w:val="auto"/>
                    <w:sz w:val="18"/>
                    <w:szCs w:val="18"/>
                    <w:vertAlign w:val="baseline"/>
                    <w:lang w:val="en-US" w:eastAsia="zh-CN"/>
                  </w:rPr>
                  <m:t>=8.8</m:t>
                </m:r>
                <m:r>
                  <m:rPr>
                    <m:sty m:val="p"/>
                  </m:rPr>
                  <w:rPr>
                    <w:rFonts w:ascii="Cambria Math" w:hAnsi="Cambria Math"/>
                    <w:color w:val="auto"/>
                    <w:sz w:val="18"/>
                    <w:szCs w:val="18"/>
                    <w:vertAlign w:val="baseline"/>
                    <w:lang w:val="en-US"/>
                  </w:rPr>
                  <m:t>×</m:t>
                </m:r>
                <m:sSup>
                  <m:sSupPr>
                    <m:ctrlPr>
                      <w:rPr>
                        <w:rFonts w:ascii="Cambria Math" w:hAnsi="Cambria Math"/>
                        <w:color w:val="auto"/>
                        <w:sz w:val="18"/>
                        <w:szCs w:val="18"/>
                        <w:vertAlign w:val="baseline"/>
                        <w:lang w:val="en-US"/>
                      </w:rPr>
                    </m:ctrlPr>
                  </m:sSupPr>
                  <m:e>
                    <m:r>
                      <m:rPr>
                        <m:sty m:val="p"/>
                      </m:rPr>
                      <w:rPr>
                        <w:rFonts w:hint="default" w:ascii="Cambria Math" w:hAnsi="Cambria Math"/>
                        <w:color w:val="auto"/>
                        <w:sz w:val="18"/>
                        <w:szCs w:val="18"/>
                        <w:vertAlign w:val="baseline"/>
                        <w:lang w:val="en-US" w:eastAsia="zh-CN"/>
                      </w:rPr>
                      <m:t>(</m:t>
                    </m:r>
                    <m:f>
                      <m:fPr>
                        <m:ctrlPr>
                          <w:rPr>
                            <w:rFonts w:hint="default" w:ascii="Cambria Math" w:hAnsi="Cambria Math"/>
                            <w:color w:val="auto"/>
                            <w:sz w:val="18"/>
                            <w:szCs w:val="18"/>
                            <w:vertAlign w:val="baseline"/>
                            <w:lang w:val="en-US" w:eastAsia="zh-CN"/>
                          </w:rPr>
                        </m:ctrlPr>
                      </m:fPr>
                      <m:num>
                        <m:sSub>
                          <m:sSubPr>
                            <m:ctrlPr>
                              <w:rPr>
                                <w:rFonts w:hint="default" w:ascii="Cambria Math" w:hAnsi="Cambria Math"/>
                                <w:color w:val="auto"/>
                                <w:sz w:val="18"/>
                                <w:szCs w:val="18"/>
                                <w:vertAlign w:val="baseline"/>
                                <w:lang w:val="en-US" w:eastAsia="zh-CN"/>
                              </w:rPr>
                            </m:ctrlPr>
                          </m:sSubPr>
                          <m:e>
                            <m:r>
                              <m:rPr>
                                <m:sty m:val="p"/>
                              </m:rPr>
                              <w:rPr>
                                <w:rFonts w:hint="default" w:ascii="Cambria Math" w:hAnsi="Cambria Math"/>
                                <w:color w:val="auto"/>
                                <w:sz w:val="18"/>
                                <w:szCs w:val="18"/>
                                <w:vertAlign w:val="baseline"/>
                                <w:lang w:val="en-US" w:eastAsia="zh-CN"/>
                              </w:rPr>
                              <m:t>t</m:t>
                            </m:r>
                            <m:ctrlPr>
                              <w:rPr>
                                <w:rFonts w:hint="default" w:ascii="Cambria Math" w:hAnsi="Cambria Math"/>
                                <w:color w:val="auto"/>
                                <w:sz w:val="18"/>
                                <w:szCs w:val="18"/>
                                <w:vertAlign w:val="baseline"/>
                                <w:lang w:val="en-US" w:eastAsia="zh-CN"/>
                              </w:rPr>
                            </m:ctrlPr>
                          </m:e>
                          <m:sub>
                            <m:r>
                              <m:rPr>
                                <m:sty m:val="p"/>
                              </m:rPr>
                              <w:rPr>
                                <w:rFonts w:hint="default" w:ascii="Cambria Math" w:hAnsi="Cambria Math"/>
                                <w:color w:val="auto"/>
                                <w:sz w:val="18"/>
                                <w:szCs w:val="18"/>
                                <w:vertAlign w:val="baseline"/>
                                <w:lang w:val="en-US" w:eastAsia="zh-CN"/>
                              </w:rPr>
                              <m:t>gb</m:t>
                            </m:r>
                            <m:ctrlPr>
                              <w:rPr>
                                <w:rFonts w:hint="default" w:ascii="Cambria Math" w:hAnsi="Cambria Math"/>
                                <w:color w:val="auto"/>
                                <w:sz w:val="18"/>
                                <w:szCs w:val="18"/>
                                <w:vertAlign w:val="baseline"/>
                                <w:lang w:val="en-US" w:eastAsia="zh-CN"/>
                              </w:rPr>
                            </m:ctrlPr>
                          </m:sub>
                        </m:sSub>
                        <m:r>
                          <m:rPr>
                            <m:sty m:val="p"/>
                          </m:rPr>
                          <w:rPr>
                            <w:rFonts w:hint="default" w:ascii="Cambria Math" w:hAnsi="Cambria Math"/>
                            <w:color w:val="auto"/>
                            <w:sz w:val="18"/>
                            <w:szCs w:val="18"/>
                            <w:vertAlign w:val="baseline"/>
                            <w:lang w:val="en-US" w:eastAsia="zh-CN"/>
                          </w:rPr>
                          <m:t>−</m:t>
                        </m:r>
                        <m:sSub>
                          <m:sSubPr>
                            <m:ctrlPr>
                              <w:rPr>
                                <w:rFonts w:hint="default" w:ascii="Cambria Math" w:hAnsi="Cambria Math"/>
                                <w:i w:val="0"/>
                                <w:color w:val="auto"/>
                                <w:sz w:val="18"/>
                                <w:szCs w:val="18"/>
                                <w:vertAlign w:val="baseline"/>
                                <w:lang w:val="en-US" w:eastAsia="zh-CN"/>
                              </w:rPr>
                            </m:ctrlPr>
                          </m:sSubPr>
                          <m:e>
                            <m:r>
                              <m:rPr>
                                <m:sty m:val="p"/>
                              </m:rPr>
                              <w:rPr>
                                <w:rFonts w:hint="default" w:ascii="Cambria Math" w:hAnsi="Cambria Math"/>
                                <w:color w:val="auto"/>
                                <w:sz w:val="18"/>
                                <w:szCs w:val="18"/>
                                <w:vertAlign w:val="baseline"/>
                                <w:lang w:val="en-US" w:eastAsia="zh-CN"/>
                              </w:rPr>
                              <m:t>t</m:t>
                            </m:r>
                            <m:ctrlPr>
                              <w:rPr>
                                <w:rFonts w:hint="default" w:ascii="Cambria Math" w:hAnsi="Cambria Math"/>
                                <w:i w:val="0"/>
                                <w:color w:val="auto"/>
                                <w:sz w:val="18"/>
                                <w:szCs w:val="18"/>
                                <w:vertAlign w:val="baseline"/>
                                <w:lang w:val="en-US" w:eastAsia="zh-CN"/>
                              </w:rPr>
                            </m:ctrlPr>
                          </m:e>
                          <m:sub>
                            <m:r>
                              <m:rPr>
                                <m:sty m:val="p"/>
                              </m:rPr>
                              <w:rPr>
                                <w:rFonts w:hint="default" w:ascii="Cambria Math" w:hAnsi="Cambria Math"/>
                                <w:color w:val="auto"/>
                                <w:sz w:val="18"/>
                                <w:szCs w:val="18"/>
                                <w:vertAlign w:val="baseline"/>
                                <w:lang w:val="en-US" w:eastAsia="zh-CN"/>
                              </w:rPr>
                              <m:t>eg</m:t>
                            </m:r>
                            <m:ctrlPr>
                              <w:rPr>
                                <w:rFonts w:hint="default" w:ascii="Cambria Math" w:hAnsi="Cambria Math"/>
                                <w:i w:val="0"/>
                                <w:color w:val="auto"/>
                                <w:sz w:val="18"/>
                                <w:szCs w:val="18"/>
                                <w:vertAlign w:val="baseline"/>
                                <w:lang w:val="en-US" w:eastAsia="zh-CN"/>
                              </w:rPr>
                            </m:ctrlPr>
                          </m:sub>
                        </m:sSub>
                        <m:ctrlPr>
                          <w:rPr>
                            <w:rFonts w:hint="default" w:ascii="Cambria Math" w:hAnsi="Cambria Math"/>
                            <w:color w:val="auto"/>
                            <w:sz w:val="18"/>
                            <w:szCs w:val="18"/>
                            <w:vertAlign w:val="baseline"/>
                            <w:lang w:val="en-US" w:eastAsia="zh-CN"/>
                          </w:rPr>
                        </m:ctrlPr>
                      </m:num>
                      <m:den>
                        <m:sSub>
                          <m:sSubPr>
                            <m:ctrlPr>
                              <w:rPr>
                                <w:rFonts w:ascii="Cambria Math" w:hAnsi="Cambria Math"/>
                                <w:i/>
                                <w:color w:val="auto"/>
                                <w:sz w:val="18"/>
                                <w:szCs w:val="18"/>
                                <w:vertAlign w:val="baseline"/>
                                <w:lang w:val="en-US"/>
                              </w:rPr>
                            </m:ctrlPr>
                          </m:sSubPr>
                          <m:e>
                            <m:r>
                              <m:rPr/>
                              <w:rPr>
                                <w:rFonts w:hint="default" w:ascii="Cambria Math" w:hAnsi="Cambria Math"/>
                                <w:color w:val="auto"/>
                                <w:sz w:val="18"/>
                                <w:szCs w:val="18"/>
                                <w:vertAlign w:val="baseline"/>
                                <w:lang w:val="en-US" w:eastAsia="zh-CN"/>
                              </w:rPr>
                              <m:t>D</m:t>
                            </m:r>
                            <m:ctrlPr>
                              <w:rPr>
                                <w:rFonts w:ascii="Cambria Math" w:hAnsi="Cambria Math"/>
                                <w:i/>
                                <w:color w:val="auto"/>
                                <w:sz w:val="18"/>
                                <w:szCs w:val="18"/>
                                <w:vertAlign w:val="baseline"/>
                                <w:lang w:val="en-US"/>
                              </w:rPr>
                            </m:ctrlPr>
                          </m:e>
                          <m:sub>
                            <m:r>
                              <m:rPr>
                                <m:sty m:val="p"/>
                              </m:rPr>
                              <w:rPr>
                                <w:rFonts w:hint="default" w:ascii="Cambria Math" w:hAnsi="Cambria Math"/>
                                <w:color w:val="auto"/>
                                <w:sz w:val="18"/>
                                <w:szCs w:val="18"/>
                                <w:vertAlign w:val="baseline"/>
                                <w:lang w:val="en-US" w:eastAsia="zh-CN"/>
                              </w:rPr>
                              <m:t>g</m:t>
                            </m:r>
                            <m:ctrlPr>
                              <w:rPr>
                                <w:rFonts w:ascii="Cambria Math" w:hAnsi="Cambria Math"/>
                                <w:i/>
                                <w:color w:val="auto"/>
                                <w:sz w:val="18"/>
                                <w:szCs w:val="18"/>
                                <w:vertAlign w:val="baseline"/>
                                <w:lang w:val="en-US"/>
                              </w:rPr>
                            </m:ctrlPr>
                          </m:sub>
                        </m:sSub>
                        <m:ctrlPr>
                          <w:rPr>
                            <w:rFonts w:hint="default" w:ascii="Cambria Math" w:hAnsi="Cambria Math"/>
                            <w:color w:val="auto"/>
                            <w:sz w:val="18"/>
                            <w:szCs w:val="18"/>
                            <w:vertAlign w:val="baseline"/>
                            <w:lang w:val="en-US" w:eastAsia="zh-CN"/>
                          </w:rPr>
                        </m:ctrlPr>
                      </m:den>
                    </m:f>
                    <m:r>
                      <m:rPr>
                        <m:sty m:val="p"/>
                      </m:rPr>
                      <w:rPr>
                        <w:rFonts w:hint="default" w:ascii="Cambria Math" w:hAnsi="Cambria Math"/>
                        <w:color w:val="auto"/>
                        <w:sz w:val="18"/>
                        <w:szCs w:val="18"/>
                        <w:vertAlign w:val="baseline"/>
                        <w:lang w:val="en-US" w:eastAsia="zh-CN"/>
                      </w:rPr>
                      <m:t>)</m:t>
                    </m:r>
                    <m:ctrlPr>
                      <w:rPr>
                        <w:rFonts w:ascii="Cambria Math" w:hAnsi="Cambria Math"/>
                        <w:color w:val="auto"/>
                        <w:sz w:val="18"/>
                        <w:szCs w:val="18"/>
                        <w:vertAlign w:val="baseline"/>
                        <w:lang w:val="en-US"/>
                      </w:rPr>
                    </m:ctrlPr>
                  </m:e>
                  <m:sup>
                    <m:f>
                      <m:fPr>
                        <m:ctrlPr>
                          <w:rPr>
                            <w:rFonts w:ascii="Cambria Math" w:hAnsi="Cambria Math"/>
                            <w:color w:val="auto"/>
                            <w:sz w:val="18"/>
                            <w:szCs w:val="18"/>
                            <w:vertAlign w:val="baseline"/>
                            <w:lang w:val="en-US"/>
                          </w:rPr>
                        </m:ctrlPr>
                      </m:fPr>
                      <m:num>
                        <m:r>
                          <m:rPr>
                            <m:sty m:val="p"/>
                          </m:rPr>
                          <w:rPr>
                            <w:rFonts w:hint="default" w:ascii="Cambria Math" w:hAnsi="Cambria Math"/>
                            <w:color w:val="auto"/>
                            <w:sz w:val="18"/>
                            <w:szCs w:val="18"/>
                            <w:vertAlign w:val="baseline"/>
                            <w:lang w:val="en-US" w:eastAsia="zh-CN"/>
                          </w:rPr>
                          <m:t>1</m:t>
                        </m:r>
                        <m:ctrlPr>
                          <w:rPr>
                            <w:rFonts w:ascii="Cambria Math" w:hAnsi="Cambria Math"/>
                            <w:color w:val="auto"/>
                            <w:sz w:val="18"/>
                            <w:szCs w:val="18"/>
                            <w:vertAlign w:val="baseline"/>
                            <w:lang w:val="en-US"/>
                          </w:rPr>
                        </m:ctrlPr>
                      </m:num>
                      <m:den>
                        <m:r>
                          <m:rPr>
                            <m:sty m:val="p"/>
                          </m:rPr>
                          <w:rPr>
                            <w:rFonts w:hint="default" w:ascii="Cambria Math" w:hAnsi="Cambria Math"/>
                            <w:color w:val="auto"/>
                            <w:sz w:val="18"/>
                            <w:szCs w:val="18"/>
                            <w:vertAlign w:val="baseline"/>
                            <w:lang w:val="en-US" w:eastAsia="zh-CN"/>
                          </w:rPr>
                          <m:t>4</m:t>
                        </m:r>
                        <m:ctrlPr>
                          <w:rPr>
                            <w:rFonts w:ascii="Cambria Math" w:hAnsi="Cambria Math"/>
                            <w:color w:val="auto"/>
                            <w:sz w:val="18"/>
                            <w:szCs w:val="18"/>
                            <w:vertAlign w:val="baseline"/>
                            <w:lang w:val="en-US"/>
                          </w:rPr>
                        </m:ctrlPr>
                      </m:den>
                    </m:f>
                    <m:ctrlPr>
                      <w:rPr>
                        <w:rFonts w:ascii="Cambria Math" w:hAnsi="Cambria Math"/>
                        <w:color w:val="auto"/>
                        <w:sz w:val="18"/>
                        <w:szCs w:val="18"/>
                        <w:vertAlign w:val="baseline"/>
                        <w:lang w:val="en-US"/>
                      </w:rPr>
                    </m:ctrlPr>
                  </m:sup>
                </m:sSup>
              </m:oMath>
            </m:oMathPara>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（e）</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热风管道外径</w:t>
            </w:r>
          </w:p>
        </w:tc>
        <w:tc>
          <w:tcPr>
            <w:tcW w:w="760" w:type="dxa"/>
            <w:vAlign w:val="center"/>
          </w:tcPr>
          <w:p>
            <w:pPr>
              <w:spacing w:line="320" w:lineRule="exact"/>
              <w:jc w:val="center"/>
              <w:rPr>
                <w:rFonts w:ascii="Cambria Math" w:hAnsi="Cambria Math"/>
                <w:i/>
                <w:color w:val="auto"/>
                <w:sz w:val="18"/>
                <w:szCs w:val="18"/>
                <w:vertAlign w:val="baseline"/>
                <w:lang w:val="en-US"/>
                <w:oMath/>
              </w:rPr>
            </w:pPr>
            <m:oMathPara>
              <m:oMath>
                <m:sSub>
                  <m:sSubPr>
                    <m:ctrlPr>
                      <w:rPr>
                        <w:rFonts w:ascii="Cambria Math" w:hAnsi="Cambria Math"/>
                        <w:i/>
                        <w:color w:val="auto"/>
                        <w:sz w:val="18"/>
                        <w:szCs w:val="18"/>
                        <w:vertAlign w:val="baseline"/>
                        <w:lang w:val="en-US"/>
                      </w:rPr>
                    </m:ctrlPr>
                  </m:sSubPr>
                  <m:e>
                    <m:r>
                      <m:rPr/>
                      <w:rPr>
                        <w:rFonts w:hint="default" w:ascii="Cambria Math" w:hAnsi="Cambria Math"/>
                        <w:color w:val="auto"/>
                        <w:sz w:val="18"/>
                        <w:szCs w:val="18"/>
                        <w:vertAlign w:val="baseline"/>
                        <w:lang w:val="en-US" w:eastAsia="zh-CN"/>
                      </w:rPr>
                      <m:t>D</m:t>
                    </m:r>
                    <m:ctrlPr>
                      <w:rPr>
                        <w:rFonts w:ascii="Cambria Math" w:hAnsi="Cambria Math"/>
                        <w:i/>
                        <w:color w:val="auto"/>
                        <w:sz w:val="18"/>
                        <w:szCs w:val="18"/>
                        <w:vertAlign w:val="baseline"/>
                        <w:lang w:val="en-US"/>
                      </w:rPr>
                    </m:ctrlPr>
                  </m:e>
                  <m:sub>
                    <m:r>
                      <m:rPr>
                        <m:sty m:val="p"/>
                      </m:rPr>
                      <w:rPr>
                        <w:rFonts w:hint="default" w:ascii="Cambria Math" w:hAnsi="Cambria Math"/>
                        <w:color w:val="auto"/>
                        <w:sz w:val="18"/>
                        <w:szCs w:val="18"/>
                        <w:vertAlign w:val="baseline"/>
                        <w:lang w:val="en-US" w:eastAsia="zh-CN"/>
                      </w:rPr>
                      <m:t>g</m:t>
                    </m:r>
                    <m:ctrlPr>
                      <w:rPr>
                        <w:rFonts w:ascii="Cambria Math" w:hAnsi="Cambria Math"/>
                        <w:i/>
                        <w:color w:val="auto"/>
                        <w:sz w:val="18"/>
                        <w:szCs w:val="18"/>
                        <w:vertAlign w:val="baseline"/>
                        <w:lang w:val="en-US"/>
                      </w:rPr>
                    </m:ctrlPr>
                  </m:sub>
                </m:sSub>
              </m:oMath>
            </m:oMathPara>
          </w:p>
        </w:tc>
        <w:tc>
          <w:tcPr>
            <w:tcW w:w="1007" w:type="dxa"/>
            <w:vAlign w:val="center"/>
          </w:tcPr>
          <w:p>
            <w:pPr>
              <w:spacing w:line="320" w:lineRule="exact"/>
              <w:jc w:val="center"/>
              <w:rPr>
                <w:rFonts w:hint="default" w:ascii="Times New Roman" w:hAnsi="Times New Roman" w:eastAsia="宋体"/>
                <w:i w:val="0"/>
                <w:iCs w:val="0"/>
                <w:color w:val="auto"/>
                <w:sz w:val="18"/>
                <w:szCs w:val="18"/>
                <w:vertAlign w:val="baseline"/>
                <w:lang w:val="en-US" w:eastAsia="zh-CN"/>
              </w:rPr>
            </w:pPr>
            <w:r>
              <w:rPr>
                <w:rFonts w:hint="eastAsia" w:ascii="Times New Roman" w:hAnsi="Times New Roman" w:eastAsia="宋体"/>
                <w:i w:val="0"/>
                <w:iCs w:val="0"/>
                <w:color w:val="auto"/>
                <w:sz w:val="18"/>
                <w:szCs w:val="18"/>
                <w:vertAlign w:val="baseline"/>
                <w:lang w:val="en-US" w:eastAsia="zh-CN"/>
              </w:rPr>
              <w:t>m</w:t>
            </w:r>
          </w:p>
        </w:tc>
        <w:tc>
          <w:tcPr>
            <w:tcW w:w="3472" w:type="dxa"/>
            <w:vAlign w:val="center"/>
          </w:tcPr>
          <w:p>
            <w:pPr>
              <w:spacing w:line="320" w:lineRule="exact"/>
              <w:jc w:val="left"/>
              <w:rPr>
                <w:rFonts w:hint="eastAsia" w:ascii="Cambria Math" w:hAnsi="Cambria Math" w:eastAsiaTheme="minorEastAsia"/>
                <w:b w:val="0"/>
                <w:i w:val="0"/>
                <w:color w:val="auto"/>
                <w:sz w:val="18"/>
                <w:szCs w:val="18"/>
                <w:vertAlign w:val="baseline"/>
                <w:lang w:val="en-US" w:eastAsia="zh-CN"/>
                <w:oMath/>
              </w:rPr>
            </w:pPr>
            <w:r>
              <w:rPr>
                <w:rFonts w:hint="eastAsia" w:hAnsi="Cambria Math"/>
                <w:b w:val="0"/>
                <w:i w:val="0"/>
                <w:color w:val="auto"/>
                <w:sz w:val="18"/>
                <w:szCs w:val="18"/>
                <w:vertAlign w:val="baseline"/>
                <w:lang w:val="en-US" w:eastAsia="zh-CN"/>
              </w:rPr>
              <w:t>查图</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（2）</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热风管道表面积</w:t>
            </w:r>
          </w:p>
        </w:tc>
        <w:tc>
          <w:tcPr>
            <w:tcW w:w="760" w:type="dxa"/>
            <w:vAlign w:val="center"/>
          </w:tcPr>
          <w:p>
            <w:pPr>
              <w:spacing w:line="320" w:lineRule="exact"/>
              <w:jc w:val="center"/>
              <w:rPr>
                <w:rFonts w:ascii="Cambria Math" w:hAnsi="Cambria Math"/>
                <w:i/>
                <w:color w:val="auto"/>
                <w:sz w:val="18"/>
                <w:szCs w:val="18"/>
                <w:vertAlign w:val="baseline"/>
                <w:lang w:val="en-US"/>
                <w:oMath/>
              </w:rPr>
            </w:pPr>
            <m:oMathPara>
              <m:oMath>
                <m:sSub>
                  <m:sSubPr>
                    <m:ctrlPr>
                      <w:rPr>
                        <w:rFonts w:ascii="Cambria Math" w:hAnsi="Cambria Math"/>
                        <w:color w:val="auto"/>
                        <w:sz w:val="18"/>
                        <w:szCs w:val="18"/>
                        <w:vertAlign w:val="baseline"/>
                        <w:lang w:val="en-US"/>
                      </w:rPr>
                    </m:ctrlPr>
                  </m:sSubPr>
                  <m:e>
                    <m:r>
                      <m:rPr>
                        <m:sty m:val="p"/>
                      </m:rPr>
                      <w:rPr>
                        <w:rFonts w:hint="default" w:ascii="Cambria Math" w:hAnsi="Cambria Math"/>
                        <w:color w:val="auto"/>
                        <w:sz w:val="18"/>
                        <w:szCs w:val="18"/>
                        <w:vertAlign w:val="baseline"/>
                        <w:lang w:val="en-US" w:eastAsia="zh-CN"/>
                      </w:rPr>
                      <m:t>A</m:t>
                    </m:r>
                    <m:ctrlPr>
                      <w:rPr>
                        <w:rFonts w:ascii="Cambria Math" w:hAnsi="Cambria Math"/>
                        <w:color w:val="auto"/>
                        <w:sz w:val="18"/>
                        <w:szCs w:val="18"/>
                        <w:vertAlign w:val="baseline"/>
                        <w:lang w:val="en-US"/>
                      </w:rPr>
                    </m:ctrlPr>
                  </m:e>
                  <m:sub>
                    <m:r>
                      <m:rPr>
                        <m:sty m:val="p"/>
                      </m:rPr>
                      <w:rPr>
                        <w:rFonts w:hint="default" w:ascii="Cambria Math" w:hAnsi="Cambria Math"/>
                        <w:color w:val="auto"/>
                        <w:sz w:val="18"/>
                        <w:szCs w:val="18"/>
                        <w:vertAlign w:val="baseline"/>
                        <w:lang w:val="en-US" w:eastAsia="zh-CN"/>
                      </w:rPr>
                      <m:t>g</m:t>
                    </m:r>
                    <m:r>
                      <m:rPr>
                        <m:sty m:val="p"/>
                      </m:rPr>
                      <w:rPr>
                        <w:rFonts w:hint="eastAsia" w:ascii="Cambria Math" w:hAnsi="Cambria Math"/>
                        <w:color w:val="auto"/>
                        <w:sz w:val="18"/>
                        <w:szCs w:val="18"/>
                        <w:vertAlign w:val="baseline"/>
                        <w:lang w:val="en-US" w:eastAsia="zh-CN"/>
                      </w:rPr>
                      <m:t>i</m:t>
                    </m:r>
                    <m:ctrlPr>
                      <w:rPr>
                        <w:rFonts w:ascii="Cambria Math" w:hAnsi="Cambria Math"/>
                        <w:color w:val="auto"/>
                        <w:sz w:val="18"/>
                        <w:szCs w:val="18"/>
                        <w:vertAlign w:val="baseline"/>
                        <w:lang w:val="en-US"/>
                      </w:rPr>
                    </m:ctrlPr>
                  </m:sub>
                </m:sSub>
              </m:oMath>
            </m:oMathPara>
          </w:p>
        </w:tc>
        <w:tc>
          <w:tcPr>
            <w:tcW w:w="1007" w:type="dxa"/>
            <w:vAlign w:val="center"/>
          </w:tcPr>
          <w:p>
            <w:pPr>
              <w:spacing w:line="320" w:lineRule="exact"/>
              <w:jc w:val="center"/>
              <w:rPr>
                <w:rFonts w:hint="eastAsia" w:ascii="Times New Roman" w:hAnsi="Times New Roman" w:eastAsia="宋体"/>
                <w:i w:val="0"/>
                <w:iCs w:val="0"/>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m</w:t>
            </w:r>
            <w:r>
              <w:rPr>
                <w:rFonts w:hint="eastAsia" w:ascii="Times New Roman" w:hAnsi="Times New Roman" w:eastAsia="宋体"/>
                <w:color w:val="auto"/>
                <w:sz w:val="18"/>
                <w:szCs w:val="18"/>
                <w:vertAlign w:val="superscript"/>
                <w:lang w:val="en-US" w:eastAsia="zh-CN"/>
              </w:rPr>
              <w:t>2</w:t>
            </w:r>
          </w:p>
        </w:tc>
        <w:tc>
          <w:tcPr>
            <w:tcW w:w="3472" w:type="dxa"/>
            <w:vAlign w:val="center"/>
          </w:tcPr>
          <w:p>
            <w:pPr>
              <w:spacing w:line="320" w:lineRule="exact"/>
              <w:jc w:val="left"/>
              <w:rPr>
                <w:rFonts w:hint="default" w:hAnsi="Cambria Math"/>
                <w:b w:val="0"/>
                <w:i w:val="0"/>
                <w:color w:val="auto"/>
                <w:sz w:val="18"/>
                <w:szCs w:val="18"/>
                <w:vertAlign w:val="baseline"/>
                <w:lang w:val="en-US" w:eastAsia="zh-CN"/>
              </w:rPr>
            </w:pPr>
            <w:r>
              <w:rPr>
                <w:rFonts w:hint="eastAsia" w:hAnsi="Cambria Math"/>
                <w:b w:val="0"/>
                <w:i w:val="0"/>
                <w:color w:val="auto"/>
                <w:sz w:val="18"/>
                <w:szCs w:val="18"/>
                <w:vertAlign w:val="baseline"/>
                <w:lang w:val="en-US" w:eastAsia="zh-CN"/>
              </w:rPr>
              <w:t>查图计算，分别计算热风总管和热风支管。</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15</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差值</w:t>
            </w:r>
          </w:p>
        </w:tc>
        <w:tc>
          <w:tcPr>
            <w:tcW w:w="760" w:type="dxa"/>
            <w:vAlign w:val="center"/>
          </w:tcPr>
          <w:p>
            <w:pPr>
              <w:pStyle w:val="2"/>
              <w:rPr>
                <w:rFonts w:hint="eastAsia" w:eastAsiaTheme="minorEastAsia"/>
                <w:color w:val="auto"/>
                <w:lang w:val="en-US" w:eastAsia="zh-CN"/>
              </w:rPr>
            </w:pPr>
            <m:oMathPara>
              <m:oMath>
                <m:r>
                  <m:rPr>
                    <m:sty m:val="p"/>
                  </m:rPr>
                  <w:rPr>
                    <w:rFonts w:ascii="Cambria Math" w:hAnsi="Cambria Math"/>
                    <w:color w:val="auto"/>
                    <w:sz w:val="18"/>
                    <w:szCs w:val="18"/>
                    <w:lang w:val="en-US"/>
                  </w:rPr>
                  <m:t>Δ</m:t>
                </m:r>
                <m:r>
                  <m:rPr>
                    <m:sty m:val="p"/>
                  </m:rPr>
                  <w:rPr>
                    <w:rFonts w:hint="default" w:ascii="Cambria Math" w:hAnsi="Cambria Math"/>
                    <w:color w:val="auto"/>
                    <w:sz w:val="18"/>
                    <w:szCs w:val="18"/>
                    <w:lang w:val="en-US" w:eastAsia="zh-CN"/>
                  </w:rPr>
                  <m:t>Q</m:t>
                </m:r>
              </m:oMath>
            </m:oMathPara>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i w:val="0"/>
                <w:iCs w:val="0"/>
                <w:color w:val="auto"/>
                <w:sz w:val="18"/>
                <w:szCs w:val="18"/>
                <w:vertAlign w:val="baseline"/>
                <w:lang w:val="en-US" w:eastAsia="zh-CN"/>
              </w:rPr>
              <w:t>MJ/h</w:t>
            </w:r>
          </w:p>
        </w:tc>
        <w:tc>
          <w:tcPr>
            <w:tcW w:w="3472" w:type="dxa"/>
            <w:vAlign w:val="center"/>
          </w:tcPr>
          <w:p>
            <w:pPr>
              <w:spacing w:line="320" w:lineRule="exact"/>
              <w:jc w:val="left"/>
              <w:rPr>
                <w:rFonts w:hint="default" w:ascii="Times New Roman" w:hAnsi="Times New Roman" w:eastAsia="宋体"/>
                <w:color w:val="auto"/>
                <w:sz w:val="18"/>
                <w:szCs w:val="18"/>
                <w:vertAlign w:val="baseline"/>
                <w:lang w:val="en-US" w:eastAsia="zh-CN"/>
              </w:rPr>
            </w:pPr>
            <m:oMath>
              <m:r>
                <m:rPr>
                  <m:sty m:val="p"/>
                </m:rPr>
                <w:rPr>
                  <w:rFonts w:ascii="Cambria Math" w:hAnsi="Cambria Math"/>
                  <w:color w:val="auto"/>
                  <w:sz w:val="18"/>
                  <w:szCs w:val="18"/>
                  <w:vertAlign w:val="baseline"/>
                  <w:lang w:val="en-US"/>
                </w:rPr>
                <m:t>∑</m:t>
              </m:r>
              <m:r>
                <m:rPr>
                  <m:sty m:val="p"/>
                </m:rPr>
                <w:rPr>
                  <w:rFonts w:hint="default" w:ascii="Cambria Math" w:hAnsi="Cambria Math"/>
                  <w:color w:val="auto"/>
                  <w:sz w:val="18"/>
                  <w:szCs w:val="18"/>
                  <w:vertAlign w:val="baseline"/>
                  <w:lang w:val="en-US" w:eastAsia="zh-CN"/>
                </w:rPr>
                <m:t>Q</m:t>
              </m:r>
              <m:r>
                <m:rPr>
                  <m:sty m:val="p"/>
                </m:rPr>
                <w:rPr>
                  <w:rFonts w:ascii="Cambria Math" w:hAnsi="Cambria Math"/>
                  <w:color w:val="auto"/>
                  <w:sz w:val="18"/>
                  <w:szCs w:val="18"/>
                  <w:vertAlign w:val="baseline"/>
                  <w:lang w:val="en-US"/>
                </w:rPr>
                <m:t>−</m:t>
              </m:r>
              <m:r>
                <m:rPr>
                  <m:sty m:val="p"/>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2</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3</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4</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5</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6</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7</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8</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9</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10</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11</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12</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13</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14</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w:r>
              <w:rPr>
                <w:rFonts w:hint="eastAsia" w:ascii="Times New Roman" w:hAnsi="Times New Roman" w:eastAsia="宋体"/>
                <w:color w:val="auto"/>
                <w:sz w:val="18"/>
                <w:szCs w:val="18"/>
                <w:vertAlign w:val="baseline"/>
                <w:lang w:val="en-US" w:eastAsia="zh-CN"/>
              </w:rPr>
              <w:t>)</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16</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总热支出</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m:oMathPara>
              <m:oMath>
                <m:r>
                  <m:rPr>
                    <m:sty m:val="p"/>
                  </m:rPr>
                  <w:rPr>
                    <w:rFonts w:ascii="Cambria Math" w:hAnsi="Cambria Math"/>
                    <w:color w:val="auto"/>
                    <w:sz w:val="18"/>
                    <w:szCs w:val="18"/>
                    <w:vertAlign w:val="baseline"/>
                    <w:lang w:val="en-US"/>
                  </w:rPr>
                  <m:t>∑</m:t>
                </m:r>
                <m:sSup>
                  <m:sSupPr>
                    <m:ctrlPr>
                      <w:rPr>
                        <w:rFonts w:ascii="Cambria Math" w:hAnsi="Cambria Math"/>
                        <w:i/>
                        <w:color w:val="auto"/>
                        <w:sz w:val="18"/>
                        <w:szCs w:val="18"/>
                        <w:vertAlign w:val="baseline"/>
                        <w:lang w:val="en-US"/>
                      </w:rPr>
                    </m:ctrlPr>
                  </m:s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p>
              </m:oMath>
            </m:oMathPara>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r>
              <w:rPr>
                <w:rFonts w:hint="eastAsia" w:ascii="Times New Roman" w:hAnsi="Times New Roman" w:eastAsia="宋体"/>
                <w:i w:val="0"/>
                <w:iCs w:val="0"/>
                <w:color w:val="auto"/>
                <w:sz w:val="18"/>
                <w:szCs w:val="18"/>
                <w:vertAlign w:val="baseline"/>
                <w:lang w:val="en-US" w:eastAsia="zh-CN"/>
              </w:rPr>
              <w:t>MJ/h</w:t>
            </w:r>
          </w:p>
        </w:tc>
        <w:tc>
          <w:tcPr>
            <w:tcW w:w="3472" w:type="dxa"/>
            <w:vAlign w:val="center"/>
          </w:tcPr>
          <w:p>
            <w:pPr>
              <w:spacing w:line="320" w:lineRule="exact"/>
              <w:jc w:val="left"/>
              <w:rPr>
                <w:rFonts w:hint="eastAsia" w:ascii="Times New Roman" w:hAnsi="Times New Roman" w:eastAsia="宋体"/>
                <w:color w:val="auto"/>
                <w:sz w:val="18"/>
                <w:szCs w:val="18"/>
                <w:vertAlign w:val="baseline"/>
                <w:lang w:val="en-US" w:eastAsia="zh-CN"/>
              </w:rPr>
            </w:pPr>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2</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3</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4</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5</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6</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7</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8</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9</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10</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11</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12</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13</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14</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r>
                <m:rPr/>
                <w:rPr>
                  <w:rFonts w:hint="default" w:ascii="Cambria Math" w:hAnsi="Cambria Math"/>
                  <w:color w:val="auto"/>
                  <w:sz w:val="18"/>
                  <w:szCs w:val="18"/>
                  <w:vertAlign w:val="baseline"/>
                  <w:lang w:val="en-US"/>
                </w:rPr>
                <m:t>Δ</m:t>
              </m:r>
              <m:r>
                <m:rPr/>
                <w:rPr>
                  <w:rFonts w:hint="default" w:ascii="Cambria Math" w:hAnsi="Cambria Math"/>
                  <w:color w:val="auto"/>
                  <w:sz w:val="18"/>
                  <w:szCs w:val="18"/>
                  <w:vertAlign w:val="baseline"/>
                  <w:lang w:val="en-US" w:eastAsia="zh-CN"/>
                </w:rPr>
                <m:t>Q</m:t>
              </m:r>
            </m:oMath>
            <w:r>
              <w:rPr>
                <w:rFonts w:hint="default" w:ascii="Cambria Math" w:hAnsi="Cambria Math"/>
                <w:i/>
                <w:color w:val="auto"/>
                <w:sz w:val="18"/>
                <w:szCs w:val="18"/>
                <w:vertAlign w:val="baseline"/>
                <w:lang w:val="en-US" w:eastAsia="zh-CN"/>
              </w:rPr>
              <w:t xml:space="preserve"> </w:t>
            </w:r>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36" w:type="dxa"/>
            <w:tcBorders>
              <w:lef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17</w:t>
            </w:r>
          </w:p>
        </w:tc>
        <w:tc>
          <w:tcPr>
            <w:tcW w:w="1806" w:type="dxa"/>
            <w:vAlign w:val="center"/>
          </w:tcPr>
          <w:p>
            <w:pPr>
              <w:spacing w:line="320" w:lineRule="exact"/>
              <w:jc w:val="left"/>
              <w:rPr>
                <w:rFonts w:hint="default" w:ascii="Times New Roman" w:hAnsi="Times New Roman" w:eastAsia="宋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误差</w:t>
            </w:r>
          </w:p>
        </w:tc>
        <w:tc>
          <w:tcPr>
            <w:tcW w:w="760"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c>
          <w:tcPr>
            <w:tcW w:w="1007" w:type="dxa"/>
            <w:vAlign w:val="center"/>
          </w:tcPr>
          <w:p>
            <w:pPr>
              <w:spacing w:line="320" w:lineRule="exact"/>
              <w:jc w:val="center"/>
              <w:rPr>
                <w:rFonts w:hint="eastAsia" w:ascii="Times New Roman" w:hAnsi="Times New Roman" w:eastAsia="宋体"/>
                <w:color w:val="auto"/>
                <w:sz w:val="18"/>
                <w:szCs w:val="18"/>
                <w:vertAlign w:val="baseline"/>
                <w:lang w:val="en-US" w:eastAsia="zh-CN"/>
              </w:rPr>
            </w:pP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eastAsiaTheme="minorEastAsia"/>
                <w:color w:val="auto"/>
                <w:sz w:val="18"/>
                <w:szCs w:val="18"/>
                <w:vertAlign w:val="baseline"/>
                <w:lang w:val="en-US" w:eastAsia="zh-CN"/>
              </w:rPr>
            </w:pPr>
            <m:oMathPara>
              <m:oMathParaPr>
                <m:jc m:val="left"/>
              </m:oMathParaPr>
              <m:oMath>
                <m:r>
                  <m:rPr>
                    <m:sty m:val="p"/>
                  </m:rPr>
                  <w:rPr>
                    <w:rFonts w:hint="default" w:ascii="Cambria Math" w:hAnsi="Cambria Math" w:eastAsia="宋体" w:cstheme="minorBidi"/>
                    <w:color w:val="auto"/>
                    <w:kern w:val="2"/>
                    <w:sz w:val="18"/>
                    <w:szCs w:val="18"/>
                    <w:vertAlign w:val="baseline"/>
                    <w:lang w:val="en-US" w:eastAsia="zh-CN" w:bidi="ar-SA"/>
                  </w:rPr>
                  <m:t>|</m:t>
                </m:r>
                <m:f>
                  <m:fPr>
                    <m:ctrlPr>
                      <w:rPr>
                        <w:rFonts w:hint="default" w:ascii="Cambria Math" w:hAnsi="Cambria Math" w:eastAsia="宋体" w:cstheme="minorBidi"/>
                        <w:color w:val="auto"/>
                        <w:kern w:val="2"/>
                        <w:sz w:val="18"/>
                        <w:szCs w:val="18"/>
                        <w:vertAlign w:val="baseline"/>
                        <w:lang w:val="en-US" w:eastAsia="zh-CN" w:bidi="ar-SA"/>
                      </w:rPr>
                    </m:ctrlPr>
                  </m:fPr>
                  <m:num>
                    <m:r>
                      <m:rPr>
                        <m:sty m:val="p"/>
                      </m:rPr>
                      <w:rPr>
                        <w:rFonts w:hint="default" w:ascii="Cambria Math" w:hAnsi="Cambria Math" w:eastAsia="宋体" w:cstheme="minorBidi"/>
                        <w:color w:val="auto"/>
                        <w:kern w:val="2"/>
                        <w:sz w:val="18"/>
                        <w:szCs w:val="18"/>
                        <w:vertAlign w:val="baseline"/>
                        <w:lang w:val="en-US" w:eastAsia="zh-CN" w:bidi="ar-SA"/>
                      </w:rPr>
                      <m:t>ΔQ</m:t>
                    </m:r>
                    <m:ctrlPr>
                      <w:rPr>
                        <w:rFonts w:hint="default" w:ascii="Cambria Math" w:hAnsi="Cambria Math" w:eastAsia="宋体" w:cstheme="minorBidi"/>
                        <w:color w:val="auto"/>
                        <w:kern w:val="2"/>
                        <w:sz w:val="18"/>
                        <w:szCs w:val="18"/>
                        <w:vertAlign w:val="baseline"/>
                        <w:lang w:val="en-US" w:eastAsia="zh-CN" w:bidi="ar-SA"/>
                      </w:rPr>
                    </m:ctrlPr>
                  </m:num>
                  <m:den>
                    <m:r>
                      <m:rPr>
                        <m:sty m:val="p"/>
                      </m:rPr>
                      <w:rPr>
                        <w:rFonts w:hint="default" w:ascii="Cambria Math" w:hAnsi="Cambria Math" w:eastAsia="宋体" w:cstheme="minorBidi"/>
                        <w:color w:val="auto"/>
                        <w:kern w:val="2"/>
                        <w:sz w:val="18"/>
                        <w:szCs w:val="18"/>
                        <w:vertAlign w:val="baseline"/>
                        <w:lang w:val="en-US" w:eastAsia="zh-CN" w:bidi="ar-SA"/>
                      </w:rPr>
                      <m:t>ΣQ</m:t>
                    </m:r>
                    <m:ctrlPr>
                      <w:rPr>
                        <w:rFonts w:hint="default" w:ascii="Cambria Math" w:hAnsi="Cambria Math" w:eastAsia="宋体" w:cstheme="minorBidi"/>
                        <w:color w:val="auto"/>
                        <w:kern w:val="2"/>
                        <w:sz w:val="18"/>
                        <w:szCs w:val="18"/>
                        <w:vertAlign w:val="baseline"/>
                        <w:lang w:val="en-US" w:eastAsia="zh-CN" w:bidi="ar-SA"/>
                      </w:rPr>
                    </m:ctrlPr>
                  </m:den>
                </m:f>
                <m:r>
                  <m:rPr>
                    <m:sty m:val="p"/>
                  </m:rPr>
                  <w:rPr>
                    <w:rFonts w:ascii="Cambria Math" w:hAnsi="Cambria Math" w:cstheme="minorBidi"/>
                    <w:color w:val="auto"/>
                    <w:kern w:val="2"/>
                    <w:sz w:val="18"/>
                    <w:szCs w:val="18"/>
                    <w:vertAlign w:val="baseline"/>
                    <w:lang w:val="en-US" w:bidi="ar-SA"/>
                  </w:rPr>
                  <m:t>×</m:t>
                </m:r>
                <m:r>
                  <m:rPr>
                    <m:sty m:val="p"/>
                  </m:rPr>
                  <w:rPr>
                    <w:rFonts w:hint="default" w:ascii="Cambria Math" w:hAnsi="Cambria Math" w:cstheme="minorBidi"/>
                    <w:color w:val="auto"/>
                    <w:kern w:val="2"/>
                    <w:sz w:val="18"/>
                    <w:szCs w:val="18"/>
                    <w:vertAlign w:val="baseline"/>
                    <w:lang w:val="en-US" w:eastAsia="zh-CN" w:bidi="ar-SA"/>
                  </w:rPr>
                  <m:t>100%|</m:t>
                </m:r>
                <m:r>
                  <m:rPr>
                    <m:sty m:val="p"/>
                  </m:rPr>
                  <w:rPr>
                    <w:rFonts w:ascii="Cambria Math" w:hAnsi="Cambria Math" w:cstheme="minorBidi"/>
                    <w:color w:val="auto"/>
                    <w:kern w:val="2"/>
                    <w:sz w:val="18"/>
                    <w:szCs w:val="18"/>
                    <w:vertAlign w:val="baseline"/>
                    <w:lang w:val="en-US" w:bidi="ar-SA"/>
                  </w:rPr>
                  <m:t>≤</m:t>
                </m:r>
                <m:r>
                  <m:rPr>
                    <m:sty m:val="p"/>
                  </m:rPr>
                  <w:rPr>
                    <w:rFonts w:hint="default" w:ascii="Cambria Math" w:hAnsi="Cambria Math" w:cstheme="minorBidi"/>
                    <w:color w:val="auto"/>
                    <w:kern w:val="2"/>
                    <w:sz w:val="18"/>
                    <w:szCs w:val="18"/>
                    <w:vertAlign w:val="baseline"/>
                    <w:lang w:val="en-US" w:eastAsia="zh-CN" w:bidi="ar-SA"/>
                  </w:rPr>
                  <m:t>5%</m:t>
                </m:r>
              </m:oMath>
            </m:oMathPara>
          </w:p>
        </w:tc>
        <w:tc>
          <w:tcPr>
            <w:tcW w:w="844" w:type="dxa"/>
            <w:tcBorders>
              <w:right w:val="nil"/>
            </w:tcBorders>
            <w:vAlign w:val="center"/>
          </w:tcPr>
          <w:p>
            <w:pPr>
              <w:spacing w:line="320" w:lineRule="exact"/>
              <w:jc w:val="center"/>
              <w:rPr>
                <w:rFonts w:hint="default" w:ascii="Times New Roman" w:hAnsi="Times New Roman" w:eastAsia="宋体"/>
                <w:color w:val="auto"/>
                <w:sz w:val="18"/>
                <w:szCs w:val="18"/>
                <w:vertAlign w:val="baseline"/>
                <w:lang w:val="en-US" w:eastAsia="zh-CN"/>
              </w:rPr>
            </w:pPr>
          </w:p>
        </w:tc>
      </w:tr>
    </w:tbl>
    <w:p>
      <w:pPr>
        <w:pStyle w:val="33"/>
        <w:numPr>
          <w:ilvl w:val="0"/>
          <w:numId w:val="0"/>
        </w:numPr>
        <w:bidi w:val="0"/>
        <w:ind w:leftChars="0"/>
        <w:rPr>
          <w:rFonts w:hint="default"/>
          <w:color w:val="auto"/>
          <w:highlight w:val="none"/>
          <w:lang w:val="en-US" w:eastAsia="zh-CN"/>
        </w:rPr>
      </w:pPr>
      <w:r>
        <w:rPr>
          <w:rFonts w:hint="eastAsia"/>
          <w:color w:val="auto"/>
          <w:highlight w:val="none"/>
          <w:lang w:val="en-US" w:eastAsia="zh-CN"/>
        </w:rPr>
        <w:t>9.2热平衡表</w:t>
      </w:r>
    </w:p>
    <w:p>
      <w:pPr>
        <w:spacing w:line="320" w:lineRule="exact"/>
        <w:ind w:firstLine="420" w:firstLineChars="200"/>
        <w:jc w:val="left"/>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将热平衡计算结果填入热平衡表7。</w:t>
      </w:r>
    </w:p>
    <w:p>
      <w:pPr>
        <w:spacing w:line="320" w:lineRule="exact"/>
        <w:jc w:val="cente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表7 铅锌密闭鼓风炉热平衡表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524"/>
        <w:gridCol w:w="1065"/>
        <w:gridCol w:w="1065"/>
        <w:gridCol w:w="596"/>
        <w:gridCol w:w="1690"/>
        <w:gridCol w:w="910"/>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4"/>
            <w:tcBorders>
              <w:left w:val="nil"/>
            </w:tcBorders>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收入</w:t>
            </w:r>
          </w:p>
        </w:tc>
        <w:tc>
          <w:tcPr>
            <w:tcW w:w="4262" w:type="dxa"/>
            <w:gridSpan w:val="4"/>
            <w:tcBorders>
              <w:right w:val="nil"/>
            </w:tcBorders>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Merge w:val="restart"/>
            <w:tcBorders>
              <w:left w:val="nil"/>
            </w:tcBorders>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符号</w:t>
            </w:r>
          </w:p>
        </w:tc>
        <w:tc>
          <w:tcPr>
            <w:tcW w:w="1524" w:type="dxa"/>
            <w:vMerge w:val="restart"/>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项目</w:t>
            </w:r>
          </w:p>
        </w:tc>
        <w:tc>
          <w:tcPr>
            <w:tcW w:w="2130" w:type="dxa"/>
            <w:gridSpan w:val="2"/>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数值</w:t>
            </w:r>
          </w:p>
        </w:tc>
        <w:tc>
          <w:tcPr>
            <w:tcW w:w="596" w:type="dxa"/>
            <w:vMerge w:val="restart"/>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符号</w:t>
            </w:r>
          </w:p>
        </w:tc>
        <w:tc>
          <w:tcPr>
            <w:tcW w:w="1690" w:type="dxa"/>
            <w:vMerge w:val="restart"/>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项目</w:t>
            </w:r>
          </w:p>
        </w:tc>
        <w:tc>
          <w:tcPr>
            <w:tcW w:w="1976" w:type="dxa"/>
            <w:gridSpan w:val="2"/>
            <w:tcBorders>
              <w:right w:val="nil"/>
            </w:tcBorders>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Merge w:val="continue"/>
            <w:tcBorders>
              <w:left w:val="nil"/>
            </w:tcBorders>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p>
        </w:tc>
        <w:tc>
          <w:tcPr>
            <w:tcW w:w="1524" w:type="dxa"/>
            <w:vMerge w:val="continue"/>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spacing w:line="320" w:lineRule="exact"/>
              <w:jc w:val="center"/>
              <w:rPr>
                <w:rFonts w:hint="default" w:ascii="Times New Roman" w:hAnsi="Times New Roman" w:cs="楷体" w:eastAsiaTheme="minorEastAsia"/>
                <w:color w:val="auto"/>
                <w:sz w:val="18"/>
                <w:szCs w:val="18"/>
                <w:vertAlign w:val="baseline"/>
                <w:lang w:val="en-US" w:eastAsia="zh-CN"/>
              </w:rPr>
            </w:pPr>
            <w:r>
              <w:rPr>
                <w:rFonts w:hint="default" w:ascii="Times New Roman" w:hAnsi="Times New Roman" w:eastAsia="宋体" w:cs="楷体"/>
                <w:color w:val="auto"/>
                <w:sz w:val="18"/>
                <w:szCs w:val="18"/>
                <w:vertAlign w:val="baseline"/>
                <w:lang w:val="en-US" w:eastAsia="zh-CN"/>
              </w:rPr>
              <w:t>×</w:t>
            </w:r>
            <m:oMath>
              <m:sSup>
                <m:sSupPr>
                  <m:ctrlPr>
                    <w:rPr>
                      <w:rFonts w:ascii="Cambria Math" w:hAnsi="Cambria Math" w:cs="楷体"/>
                      <w:i/>
                      <w:color w:val="auto"/>
                      <w:sz w:val="18"/>
                      <w:szCs w:val="18"/>
                      <w:vertAlign w:val="baseline"/>
                      <w:lang w:val="en-US"/>
                    </w:rPr>
                  </m:ctrlPr>
                </m:sSupPr>
                <m:e>
                  <m:r>
                    <m:rPr/>
                    <w:rPr>
                      <w:rFonts w:hint="default" w:ascii="Cambria Math" w:hAnsi="Cambria Math" w:cs="楷体"/>
                      <w:color w:val="auto"/>
                      <w:sz w:val="18"/>
                      <w:szCs w:val="18"/>
                      <w:vertAlign w:val="baseline"/>
                      <w:lang w:val="en-US" w:eastAsia="zh-CN"/>
                    </w:rPr>
                    <m:t>10</m:t>
                  </m:r>
                  <m:ctrlPr>
                    <w:rPr>
                      <w:rFonts w:ascii="Cambria Math" w:hAnsi="Cambria Math" w:cs="楷体"/>
                      <w:i/>
                      <w:color w:val="auto"/>
                      <w:sz w:val="18"/>
                      <w:szCs w:val="18"/>
                      <w:vertAlign w:val="baseline"/>
                      <w:lang w:val="en-US"/>
                    </w:rPr>
                  </m:ctrlPr>
                </m:e>
                <m:sup>
                  <m:r>
                    <m:rPr/>
                    <w:rPr>
                      <w:rFonts w:hint="default" w:ascii="Cambria Math" w:hAnsi="Cambria Math" w:cs="楷体"/>
                      <w:color w:val="auto"/>
                      <w:sz w:val="18"/>
                      <w:szCs w:val="18"/>
                      <w:vertAlign w:val="baseline"/>
                      <w:lang w:val="en-US" w:eastAsia="zh-CN"/>
                    </w:rPr>
                    <m:t>3</m:t>
                  </m:r>
                  <m:ctrlPr>
                    <w:rPr>
                      <w:rFonts w:ascii="Cambria Math" w:hAnsi="Cambria Math" w:cs="楷体"/>
                      <w:i/>
                      <w:color w:val="auto"/>
                      <w:sz w:val="18"/>
                      <w:szCs w:val="18"/>
                      <w:vertAlign w:val="baseline"/>
                      <w:lang w:val="en-US"/>
                    </w:rPr>
                  </m:ctrlPr>
                </m:sup>
              </m:sSup>
            </m:oMath>
            <w:r>
              <w:rPr>
                <w:rFonts w:hint="eastAsia" w:hAnsi="Cambria Math" w:cs="楷体"/>
                <w:i w:val="0"/>
                <w:color w:val="auto"/>
                <w:sz w:val="18"/>
                <w:szCs w:val="18"/>
                <w:vertAlign w:val="baseline"/>
                <w:lang w:val="en-US" w:eastAsia="zh-CN"/>
              </w:rPr>
              <w:t>kJ/h</w:t>
            </w:r>
          </w:p>
        </w:tc>
        <w:tc>
          <w:tcPr>
            <w:tcW w:w="1065"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w:t>
            </w:r>
          </w:p>
        </w:tc>
        <w:tc>
          <w:tcPr>
            <w:tcW w:w="596" w:type="dxa"/>
            <w:vMerge w:val="continue"/>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p>
        </w:tc>
        <w:tc>
          <w:tcPr>
            <w:tcW w:w="1690" w:type="dxa"/>
            <w:vMerge w:val="continue"/>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p>
        </w:tc>
        <w:tc>
          <w:tcPr>
            <w:tcW w:w="910"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default" w:ascii="Times New Roman" w:hAnsi="Times New Roman" w:eastAsia="宋体" w:cs="楷体"/>
                <w:color w:val="auto"/>
                <w:sz w:val="18"/>
                <w:szCs w:val="18"/>
                <w:vertAlign w:val="baseline"/>
                <w:lang w:val="en-US" w:eastAsia="zh-CN"/>
              </w:rPr>
              <w:t>×</w:t>
            </w:r>
            <m:oMath>
              <m:sSup>
                <m:sSupPr>
                  <m:ctrlPr>
                    <w:rPr>
                      <w:rFonts w:ascii="Cambria Math" w:hAnsi="Cambria Math" w:cs="楷体"/>
                      <w:i/>
                      <w:color w:val="auto"/>
                      <w:sz w:val="18"/>
                      <w:szCs w:val="18"/>
                      <w:vertAlign w:val="baseline"/>
                      <w:lang w:val="en-US"/>
                    </w:rPr>
                  </m:ctrlPr>
                </m:sSupPr>
                <m:e>
                  <m:r>
                    <m:rPr/>
                    <w:rPr>
                      <w:rFonts w:hint="default" w:ascii="Cambria Math" w:hAnsi="Cambria Math" w:cs="楷体"/>
                      <w:color w:val="auto"/>
                      <w:sz w:val="18"/>
                      <w:szCs w:val="18"/>
                      <w:vertAlign w:val="baseline"/>
                      <w:lang w:val="en-US" w:eastAsia="zh-CN"/>
                    </w:rPr>
                    <m:t>10</m:t>
                  </m:r>
                  <m:ctrlPr>
                    <w:rPr>
                      <w:rFonts w:ascii="Cambria Math" w:hAnsi="Cambria Math" w:cs="楷体"/>
                      <w:i/>
                      <w:color w:val="auto"/>
                      <w:sz w:val="18"/>
                      <w:szCs w:val="18"/>
                      <w:vertAlign w:val="baseline"/>
                      <w:lang w:val="en-US"/>
                    </w:rPr>
                  </m:ctrlPr>
                </m:e>
                <m:sup>
                  <m:r>
                    <m:rPr/>
                    <w:rPr>
                      <w:rFonts w:hint="default" w:ascii="Cambria Math" w:hAnsi="Cambria Math" w:cs="楷体"/>
                      <w:color w:val="auto"/>
                      <w:sz w:val="18"/>
                      <w:szCs w:val="18"/>
                      <w:vertAlign w:val="baseline"/>
                      <w:lang w:val="en-US" w:eastAsia="zh-CN"/>
                    </w:rPr>
                    <m:t>3</m:t>
                  </m:r>
                  <m:ctrlPr>
                    <w:rPr>
                      <w:rFonts w:ascii="Cambria Math" w:hAnsi="Cambria Math" w:cs="楷体"/>
                      <w:i/>
                      <w:color w:val="auto"/>
                      <w:sz w:val="18"/>
                      <w:szCs w:val="18"/>
                      <w:vertAlign w:val="baseline"/>
                      <w:lang w:val="en-US"/>
                    </w:rPr>
                  </m:ctrlPr>
                </m:sup>
              </m:sSup>
            </m:oMath>
            <w:r>
              <w:rPr>
                <w:rFonts w:hint="eastAsia" w:hAnsi="Cambria Math" w:cs="楷体"/>
                <w:i w:val="0"/>
                <w:color w:val="auto"/>
                <w:sz w:val="18"/>
                <w:szCs w:val="18"/>
                <w:vertAlign w:val="baseline"/>
                <w:lang w:val="en-US" w:eastAsia="zh-CN"/>
              </w:rPr>
              <w:t>kJ/h</w:t>
            </w:r>
          </w:p>
        </w:tc>
        <w:tc>
          <w:tcPr>
            <w:tcW w:w="1066" w:type="dxa"/>
            <w:tcBorders>
              <w:right w:val="nil"/>
            </w:tcBorders>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Q</w:t>
            </w:r>
            <w:r>
              <w:rPr>
                <w:rFonts w:hint="eastAsia" w:ascii="Times New Roman" w:hAnsi="Times New Roman" w:eastAsia="宋体" w:cs="楷体"/>
                <w:color w:val="auto"/>
                <w:sz w:val="18"/>
                <w:szCs w:val="18"/>
                <w:vertAlign w:val="subscript"/>
                <w:lang w:val="en-US" w:eastAsia="zh-CN"/>
              </w:rPr>
              <w:t>1</w:t>
            </w:r>
          </w:p>
        </w:tc>
        <w:tc>
          <w:tcPr>
            <w:tcW w:w="1524"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焦炭物理热</w:t>
            </w:r>
          </w:p>
        </w:tc>
        <w:tc>
          <w:tcPr>
            <w:tcW w:w="1065"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596"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690"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炉气物理热</w:t>
            </w:r>
          </w:p>
        </w:tc>
        <w:tc>
          <w:tcPr>
            <w:tcW w:w="910"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1066" w:type="dxa"/>
            <w:tcBorders>
              <w:right w:val="nil"/>
            </w:tcBorders>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Q</w:t>
            </w:r>
            <w:r>
              <w:rPr>
                <w:rFonts w:hint="eastAsia" w:ascii="Times New Roman" w:hAnsi="Times New Roman" w:eastAsia="宋体" w:cs="楷体"/>
                <w:color w:val="auto"/>
                <w:sz w:val="18"/>
                <w:szCs w:val="18"/>
                <w:vertAlign w:val="subscript"/>
                <w:lang w:val="en-US" w:eastAsia="zh-CN"/>
              </w:rPr>
              <w:t>2</w:t>
            </w:r>
          </w:p>
        </w:tc>
        <w:tc>
          <w:tcPr>
            <w:tcW w:w="1524"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焦炭燃烧热</w:t>
            </w:r>
          </w:p>
        </w:tc>
        <w:tc>
          <w:tcPr>
            <w:tcW w:w="1065"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596"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2</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690"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炉气化学热</w:t>
            </w:r>
          </w:p>
        </w:tc>
        <w:tc>
          <w:tcPr>
            <w:tcW w:w="910"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1066" w:type="dxa"/>
            <w:tcBorders>
              <w:right w:val="nil"/>
            </w:tcBorders>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Q</w:t>
            </w:r>
            <w:r>
              <w:rPr>
                <w:rFonts w:hint="eastAsia" w:ascii="Times New Roman" w:hAnsi="Times New Roman" w:eastAsia="宋体" w:cs="楷体"/>
                <w:color w:val="auto"/>
                <w:sz w:val="18"/>
                <w:szCs w:val="18"/>
                <w:vertAlign w:val="subscript"/>
                <w:lang w:val="en-US" w:eastAsia="zh-CN"/>
              </w:rPr>
              <w:t>3</w:t>
            </w:r>
          </w:p>
        </w:tc>
        <w:tc>
          <w:tcPr>
            <w:tcW w:w="1524"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烧结块物理热</w:t>
            </w:r>
          </w:p>
        </w:tc>
        <w:tc>
          <w:tcPr>
            <w:tcW w:w="1065"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596"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3</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690"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锌蒸气带出热</w:t>
            </w:r>
          </w:p>
        </w:tc>
        <w:tc>
          <w:tcPr>
            <w:tcW w:w="910"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1066" w:type="dxa"/>
            <w:tcBorders>
              <w:right w:val="nil"/>
            </w:tcBorders>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Q</w:t>
            </w:r>
            <w:r>
              <w:rPr>
                <w:rFonts w:hint="eastAsia" w:ascii="Times New Roman" w:hAnsi="Times New Roman" w:eastAsia="宋体" w:cs="楷体"/>
                <w:color w:val="auto"/>
                <w:sz w:val="18"/>
                <w:szCs w:val="18"/>
                <w:vertAlign w:val="subscript"/>
                <w:lang w:val="en-US" w:eastAsia="zh-CN"/>
              </w:rPr>
              <w:t>4</w:t>
            </w:r>
          </w:p>
        </w:tc>
        <w:tc>
          <w:tcPr>
            <w:tcW w:w="1524"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热风物理热</w:t>
            </w:r>
          </w:p>
        </w:tc>
        <w:tc>
          <w:tcPr>
            <w:tcW w:w="1065"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596"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4</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690"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ZnO还原吸热</w:t>
            </w:r>
          </w:p>
        </w:tc>
        <w:tc>
          <w:tcPr>
            <w:tcW w:w="910"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1066" w:type="dxa"/>
            <w:tcBorders>
              <w:right w:val="nil"/>
            </w:tcBorders>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Q</w:t>
            </w:r>
            <w:r>
              <w:rPr>
                <w:rFonts w:hint="eastAsia" w:ascii="Times New Roman" w:hAnsi="Times New Roman" w:eastAsia="宋体" w:cs="楷体"/>
                <w:color w:val="auto"/>
                <w:sz w:val="18"/>
                <w:szCs w:val="18"/>
                <w:vertAlign w:val="subscript"/>
                <w:lang w:val="en-US" w:eastAsia="zh-CN"/>
              </w:rPr>
              <w:t>5</w:t>
            </w:r>
          </w:p>
        </w:tc>
        <w:tc>
          <w:tcPr>
            <w:tcW w:w="1524"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PbO被CO还原放热</w:t>
            </w:r>
          </w:p>
        </w:tc>
        <w:tc>
          <w:tcPr>
            <w:tcW w:w="1065"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596"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5</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690"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液态铅带出热</w:t>
            </w:r>
          </w:p>
        </w:tc>
        <w:tc>
          <w:tcPr>
            <w:tcW w:w="910"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1066" w:type="dxa"/>
            <w:tcBorders>
              <w:right w:val="nil"/>
            </w:tcBorders>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pPr>
              <w:spacing w:line="320" w:lineRule="exact"/>
              <w:jc w:val="center"/>
              <w:rPr>
                <w:rFonts w:hint="eastAsia"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Q</w:t>
            </w:r>
            <w:r>
              <w:rPr>
                <w:rFonts w:hint="eastAsia" w:ascii="Times New Roman" w:hAnsi="Times New Roman" w:eastAsia="宋体" w:cs="楷体"/>
                <w:color w:val="auto"/>
                <w:sz w:val="18"/>
                <w:szCs w:val="18"/>
                <w:vertAlign w:val="subscript"/>
                <w:lang w:val="en-US" w:eastAsia="zh-CN"/>
              </w:rPr>
              <w:t>6</w:t>
            </w:r>
          </w:p>
        </w:tc>
        <w:tc>
          <w:tcPr>
            <w:tcW w:w="1524" w:type="dxa"/>
            <w:vAlign w:val="center"/>
          </w:tcPr>
          <w:p>
            <w:pPr>
              <w:spacing w:line="320" w:lineRule="exact"/>
              <w:jc w:val="center"/>
              <w:rPr>
                <w:rFonts w:hint="eastAsia"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粉煤燃烧热</w:t>
            </w:r>
          </w:p>
        </w:tc>
        <w:tc>
          <w:tcPr>
            <w:tcW w:w="1065"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596" w:type="dxa"/>
            <w:vAlign w:val="center"/>
          </w:tcPr>
          <w:p>
            <w:pPr>
              <w:spacing w:line="320" w:lineRule="exact"/>
              <w:jc w:val="center"/>
              <w:rPr>
                <w:rFonts w:ascii="Cambria Math" w:hAnsi="Cambria Math"/>
                <w:i/>
                <w:color w:val="auto"/>
                <w:sz w:val="18"/>
                <w:szCs w:val="18"/>
                <w:vertAlign w:val="baseline"/>
                <w:lang w:val="en-US"/>
                <w:oMath/>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6</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690" w:type="dxa"/>
            <w:vAlign w:val="center"/>
          </w:tcPr>
          <w:p>
            <w:pPr>
              <w:spacing w:line="320" w:lineRule="exact"/>
              <w:jc w:val="center"/>
              <w:rPr>
                <w:rFonts w:hint="eastAsia"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炉渣带出热</w:t>
            </w:r>
          </w:p>
        </w:tc>
        <w:tc>
          <w:tcPr>
            <w:tcW w:w="910"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1066" w:type="dxa"/>
            <w:tcBorders>
              <w:right w:val="nil"/>
            </w:tcBorders>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Q</w:t>
            </w:r>
            <w:r>
              <w:rPr>
                <w:rFonts w:hint="eastAsia" w:ascii="Times New Roman" w:hAnsi="Times New Roman" w:eastAsia="宋体" w:cs="楷体"/>
                <w:color w:val="auto"/>
                <w:sz w:val="18"/>
                <w:szCs w:val="18"/>
                <w:vertAlign w:val="subscript"/>
                <w:lang w:val="en-US" w:eastAsia="zh-CN"/>
              </w:rPr>
              <w:t>7</w:t>
            </w:r>
          </w:p>
        </w:tc>
        <w:tc>
          <w:tcPr>
            <w:tcW w:w="1524"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炉顶部分锌蒸气氧化放热</w:t>
            </w:r>
          </w:p>
        </w:tc>
        <w:tc>
          <w:tcPr>
            <w:tcW w:w="1065"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596" w:type="dxa"/>
            <w:vAlign w:val="center"/>
          </w:tcPr>
          <w:p>
            <w:pPr>
              <w:spacing w:line="320" w:lineRule="exact"/>
              <w:jc w:val="center"/>
              <w:rPr>
                <w:rFonts w:ascii="Cambria Math" w:hAnsi="Cambria Math"/>
                <w:i/>
                <w:color w:val="auto"/>
                <w:sz w:val="18"/>
                <w:szCs w:val="18"/>
                <w:vertAlign w:val="baseline"/>
                <w:lang w:val="en-US"/>
                <w:oMath/>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7</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690"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鼓风炉上部炉体散热总量</w:t>
            </w:r>
          </w:p>
        </w:tc>
        <w:tc>
          <w:tcPr>
            <w:tcW w:w="910"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1066" w:type="dxa"/>
            <w:tcBorders>
              <w:right w:val="nil"/>
            </w:tcBorders>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p>
        </w:tc>
        <w:tc>
          <w:tcPr>
            <w:tcW w:w="1524"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jc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jc w:val="center"/>
              <w:rPr>
                <w:rFonts w:hint="default" w:ascii="Times New Roman" w:hAnsi="Times New Roman" w:eastAsia="宋体" w:cs="楷体"/>
                <w:color w:val="auto"/>
                <w:sz w:val="18"/>
                <w:szCs w:val="18"/>
                <w:vertAlign w:val="baseline"/>
                <w:lang w:val="en-US" w:eastAsia="zh-CN"/>
              </w:rPr>
            </w:pPr>
          </w:p>
        </w:tc>
        <w:tc>
          <w:tcPr>
            <w:tcW w:w="596"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8</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690"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喷淋冷却水带出热</w:t>
            </w:r>
          </w:p>
        </w:tc>
        <w:tc>
          <w:tcPr>
            <w:tcW w:w="910"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1066" w:type="dxa"/>
            <w:tcBorders>
              <w:right w:val="nil"/>
            </w:tcBorders>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p>
        </w:tc>
        <w:tc>
          <w:tcPr>
            <w:tcW w:w="1524"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jc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jc w:val="center"/>
              <w:rPr>
                <w:rFonts w:hint="default" w:ascii="Times New Roman" w:hAnsi="Times New Roman" w:eastAsia="宋体" w:cs="楷体"/>
                <w:color w:val="auto"/>
                <w:sz w:val="18"/>
                <w:szCs w:val="18"/>
                <w:vertAlign w:val="baseline"/>
                <w:lang w:val="en-US" w:eastAsia="zh-CN"/>
              </w:rPr>
            </w:pPr>
          </w:p>
        </w:tc>
        <w:tc>
          <w:tcPr>
            <w:tcW w:w="596"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9</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690"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炉顶散热总量</w:t>
            </w:r>
          </w:p>
        </w:tc>
        <w:tc>
          <w:tcPr>
            <w:tcW w:w="910"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1066" w:type="dxa"/>
            <w:tcBorders>
              <w:right w:val="nil"/>
            </w:tcBorders>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p>
        </w:tc>
        <w:tc>
          <w:tcPr>
            <w:tcW w:w="1524"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jc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jc w:val="center"/>
              <w:rPr>
                <w:rFonts w:hint="default" w:ascii="Times New Roman" w:hAnsi="Times New Roman" w:eastAsia="宋体" w:cs="楷体"/>
                <w:color w:val="auto"/>
                <w:sz w:val="18"/>
                <w:szCs w:val="18"/>
                <w:vertAlign w:val="baseline"/>
                <w:lang w:val="en-US" w:eastAsia="zh-CN"/>
              </w:rPr>
            </w:pPr>
          </w:p>
        </w:tc>
        <w:tc>
          <w:tcPr>
            <w:tcW w:w="596"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10</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690" w:type="dxa"/>
            <w:vAlign w:val="center"/>
          </w:tcPr>
          <w:p>
            <w:pPr>
              <w:spacing w:line="320" w:lineRule="exact"/>
              <w:jc w:val="center"/>
              <w:rPr>
                <w:rFonts w:hint="eastAsia" w:ascii="Times New Roman" w:hAnsi="Times New Roman" w:eastAsia="宋体" w:cs="楷体"/>
                <w:color w:val="auto"/>
                <w:sz w:val="18"/>
                <w:szCs w:val="18"/>
                <w:vertAlign w:val="baseline"/>
                <w:lang w:val="en-US" w:eastAsia="zh-CN"/>
              </w:rPr>
            </w:pPr>
            <w:r>
              <w:rPr>
                <w:rFonts w:hint="eastAsia" w:ascii="Times New Roman" w:hAnsi="Times New Roman" w:eastAsia="宋体"/>
                <w:color w:val="auto"/>
                <w:sz w:val="18"/>
                <w:szCs w:val="18"/>
                <w:vertAlign w:val="baseline"/>
                <w:lang w:val="en-US" w:eastAsia="zh-CN"/>
              </w:rPr>
              <w:t>碳逃逸损失热总量</w:t>
            </w:r>
          </w:p>
        </w:tc>
        <w:tc>
          <w:tcPr>
            <w:tcW w:w="910"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1066" w:type="dxa"/>
            <w:tcBorders>
              <w:right w:val="nil"/>
            </w:tcBorders>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p>
        </w:tc>
        <w:tc>
          <w:tcPr>
            <w:tcW w:w="1524"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jc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jc w:val="center"/>
              <w:rPr>
                <w:rFonts w:hint="default" w:ascii="Times New Roman" w:hAnsi="Times New Roman" w:eastAsia="宋体" w:cs="楷体"/>
                <w:color w:val="auto"/>
                <w:sz w:val="18"/>
                <w:szCs w:val="18"/>
                <w:vertAlign w:val="baseline"/>
                <w:lang w:val="en-US" w:eastAsia="zh-CN"/>
              </w:rPr>
            </w:pPr>
          </w:p>
        </w:tc>
        <w:tc>
          <w:tcPr>
            <w:tcW w:w="596"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11</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690"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烟尘带出热</w:t>
            </w:r>
          </w:p>
        </w:tc>
        <w:tc>
          <w:tcPr>
            <w:tcW w:w="91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066" w:type="dxa"/>
            <w:tcBorders>
              <w:right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p>
        </w:tc>
        <w:tc>
          <w:tcPr>
            <w:tcW w:w="1524"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jc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jc w:val="center"/>
              <w:rPr>
                <w:rFonts w:hint="default" w:ascii="Times New Roman" w:hAnsi="Times New Roman" w:eastAsia="宋体" w:cs="楷体"/>
                <w:color w:val="auto"/>
                <w:sz w:val="18"/>
                <w:szCs w:val="18"/>
                <w:vertAlign w:val="baseline"/>
                <w:lang w:val="en-US" w:eastAsia="zh-CN"/>
              </w:rPr>
            </w:pPr>
          </w:p>
        </w:tc>
        <w:tc>
          <w:tcPr>
            <w:tcW w:w="596" w:type="dxa"/>
            <w:vAlign w:val="center"/>
          </w:tcPr>
          <w:p>
            <w:pPr>
              <w:spacing w:line="320" w:lineRule="exact"/>
              <w:jc w:val="center"/>
              <w:rPr>
                <w:rFonts w:ascii="Cambria Math" w:hAnsi="Cambria Math"/>
                <w:i/>
                <w:color w:val="auto"/>
                <w:sz w:val="18"/>
                <w:szCs w:val="18"/>
                <w:vertAlign w:val="baseline"/>
                <w:lang w:val="en-US"/>
                <w:oMath/>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12</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690"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还原金属氧化物耗CO化学热</w:t>
            </w:r>
          </w:p>
        </w:tc>
        <w:tc>
          <w:tcPr>
            <w:tcW w:w="91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066" w:type="dxa"/>
            <w:tcBorders>
              <w:right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p>
        </w:tc>
        <w:tc>
          <w:tcPr>
            <w:tcW w:w="1524"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jc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jc w:val="center"/>
              <w:rPr>
                <w:rFonts w:hint="default" w:ascii="Times New Roman" w:hAnsi="Times New Roman" w:eastAsia="宋体" w:cs="楷体"/>
                <w:color w:val="auto"/>
                <w:sz w:val="18"/>
                <w:szCs w:val="18"/>
                <w:vertAlign w:val="baseline"/>
                <w:lang w:val="en-US" w:eastAsia="zh-CN"/>
              </w:rPr>
            </w:pPr>
          </w:p>
        </w:tc>
        <w:tc>
          <w:tcPr>
            <w:tcW w:w="596"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13</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690"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炉底散热总量</w:t>
            </w:r>
          </w:p>
        </w:tc>
        <w:tc>
          <w:tcPr>
            <w:tcW w:w="910"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1066" w:type="dxa"/>
            <w:tcBorders>
              <w:right w:val="nil"/>
            </w:tcBorders>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p>
        </w:tc>
        <w:tc>
          <w:tcPr>
            <w:tcW w:w="1524"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jc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jc w:val="center"/>
              <w:rPr>
                <w:rFonts w:hint="default" w:ascii="Times New Roman" w:hAnsi="Times New Roman" w:eastAsia="宋体" w:cs="楷体"/>
                <w:color w:val="auto"/>
                <w:sz w:val="18"/>
                <w:szCs w:val="18"/>
                <w:vertAlign w:val="baseline"/>
                <w:lang w:val="en-US" w:eastAsia="zh-CN"/>
              </w:rPr>
            </w:pPr>
          </w:p>
        </w:tc>
        <w:tc>
          <w:tcPr>
            <w:tcW w:w="596" w:type="dxa"/>
            <w:vAlign w:val="center"/>
          </w:tcPr>
          <w:p>
            <w:pPr>
              <w:spacing w:line="320" w:lineRule="exact"/>
              <w:jc w:val="center"/>
              <w:rPr>
                <w:rFonts w:hint="default" w:ascii="Times New Roman" w:hAnsi="Times New Roman" w:eastAsia="宋体"/>
                <w:color w:val="auto"/>
                <w:sz w:val="18"/>
                <w:szCs w:val="18"/>
                <w:vertAlign w:val="baseline"/>
                <w:lang w:val="en-US" w:eastAsia="zh-CN"/>
              </w:rPr>
            </w:pPr>
            <m:oMathPara>
              <m:oMath>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14</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oMath>
            </m:oMathPara>
          </w:p>
        </w:tc>
        <w:tc>
          <w:tcPr>
            <w:tcW w:w="1690"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热风管道散热</w:t>
            </w:r>
          </w:p>
        </w:tc>
        <w:tc>
          <w:tcPr>
            <w:tcW w:w="910"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1066" w:type="dxa"/>
            <w:tcBorders>
              <w:right w:val="nil"/>
            </w:tcBorders>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p>
        </w:tc>
        <w:tc>
          <w:tcPr>
            <w:tcW w:w="1524"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jc w:val="center"/>
              <w:rPr>
                <w:rFonts w:hint="default" w:ascii="Times New Roman" w:hAnsi="Times New Roman" w:eastAsia="宋体" w:cs="楷体"/>
                <w:color w:val="auto"/>
                <w:sz w:val="18"/>
                <w:szCs w:val="18"/>
                <w:vertAlign w:val="baseline"/>
                <w:lang w:val="en-US" w:eastAsia="zh-CN"/>
              </w:rPr>
            </w:pPr>
          </w:p>
        </w:tc>
        <w:tc>
          <w:tcPr>
            <w:tcW w:w="1065" w:type="dxa"/>
            <w:vAlign w:val="center"/>
          </w:tcPr>
          <w:p>
            <w:pPr>
              <w:jc w:val="center"/>
              <w:rPr>
                <w:rFonts w:hint="default" w:ascii="Times New Roman" w:hAnsi="Times New Roman" w:eastAsia="宋体" w:cs="楷体"/>
                <w:color w:val="auto"/>
                <w:sz w:val="18"/>
                <w:szCs w:val="18"/>
                <w:vertAlign w:val="baseline"/>
                <w:lang w:val="en-US" w:eastAsia="zh-CN"/>
              </w:rPr>
            </w:pPr>
          </w:p>
        </w:tc>
        <w:tc>
          <w:tcPr>
            <w:tcW w:w="596"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m:oMathPara>
              <m:oMath>
                <m:r>
                  <m:rPr>
                    <m:sty m:val="p"/>
                  </m:rPr>
                  <w:rPr>
                    <w:rFonts w:ascii="Cambria Math" w:hAnsi="Cambria Math"/>
                    <w:color w:val="auto"/>
                    <w:sz w:val="18"/>
                    <w:szCs w:val="18"/>
                    <w:lang w:val="en-US"/>
                  </w:rPr>
                  <m:t>Δ</m:t>
                </m:r>
                <m:r>
                  <m:rPr>
                    <m:sty m:val="p"/>
                  </m:rPr>
                  <w:rPr>
                    <w:rFonts w:hint="default" w:ascii="Cambria Math" w:hAnsi="Cambria Math"/>
                    <w:color w:val="auto"/>
                    <w:sz w:val="18"/>
                    <w:szCs w:val="18"/>
                    <w:lang w:val="en-US" w:eastAsia="zh-CN"/>
                  </w:rPr>
                  <m:t>Q</m:t>
                </m:r>
              </m:oMath>
            </m:oMathPara>
          </w:p>
        </w:tc>
        <w:tc>
          <w:tcPr>
            <w:tcW w:w="1690"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差值</w:t>
            </w:r>
          </w:p>
        </w:tc>
        <w:tc>
          <w:tcPr>
            <w:tcW w:w="910"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c>
          <w:tcPr>
            <w:tcW w:w="1066" w:type="dxa"/>
            <w:tcBorders>
              <w:right w:val="nil"/>
            </w:tcBorders>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pPr>
              <w:spacing w:line="320" w:lineRule="exact"/>
              <w:jc w:val="both"/>
              <w:rPr>
                <w:rFonts w:hint="default" w:ascii="Times New Roman" w:hAnsi="Times New Roman" w:eastAsia="宋体" w:cs="楷体"/>
                <w:color w:val="auto"/>
                <w:sz w:val="18"/>
                <w:szCs w:val="18"/>
                <w:vertAlign w:val="baseline"/>
                <w:lang w:val="en-US" w:eastAsia="zh-CN"/>
              </w:rPr>
            </w:pPr>
          </w:p>
        </w:tc>
        <w:tc>
          <w:tcPr>
            <w:tcW w:w="1524"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合计</w:t>
            </w:r>
          </w:p>
        </w:tc>
        <w:tc>
          <w:tcPr>
            <w:tcW w:w="106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p>
        </w:tc>
        <w:tc>
          <w:tcPr>
            <w:tcW w:w="1065" w:type="dxa"/>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596"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p>
        </w:tc>
        <w:tc>
          <w:tcPr>
            <w:tcW w:w="1690" w:type="dxa"/>
            <w:vAlign w:val="center"/>
          </w:tcPr>
          <w:p>
            <w:pPr>
              <w:spacing w:line="320" w:lineRule="exact"/>
              <w:jc w:val="center"/>
              <w:rPr>
                <w:rFonts w:hint="default" w:ascii="Times New Roman" w:hAnsi="Times New Roman" w:eastAsia="宋体" w:cs="楷体"/>
                <w:color w:val="auto"/>
                <w:sz w:val="18"/>
                <w:szCs w:val="18"/>
                <w:vertAlign w:val="baseline"/>
                <w:lang w:val="en-US" w:eastAsia="zh-CN"/>
              </w:rPr>
            </w:pPr>
            <w:r>
              <w:rPr>
                <w:rFonts w:hint="eastAsia" w:ascii="Times New Roman" w:hAnsi="Times New Roman" w:eastAsia="宋体" w:cs="楷体"/>
                <w:color w:val="auto"/>
                <w:sz w:val="18"/>
                <w:szCs w:val="18"/>
                <w:vertAlign w:val="baseline"/>
                <w:lang w:val="en-US" w:eastAsia="zh-CN"/>
              </w:rPr>
              <w:t>合计</w:t>
            </w:r>
          </w:p>
        </w:tc>
        <w:tc>
          <w:tcPr>
            <w:tcW w:w="91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p>
        </w:tc>
        <w:tc>
          <w:tcPr>
            <w:tcW w:w="1066" w:type="dxa"/>
            <w:tcBorders>
              <w:right w:val="nil"/>
            </w:tcBorders>
            <w:vAlign w:val="center"/>
          </w:tcPr>
          <w:p>
            <w:pPr>
              <w:keepNext w:val="0"/>
              <w:keepLines w:val="0"/>
              <w:widowControl/>
              <w:suppressLineNumbers w:val="0"/>
              <w:jc w:val="center"/>
              <w:textAlignment w:val="center"/>
              <w:rPr>
                <w:rFonts w:hint="default" w:ascii="Times New Roman" w:hAnsi="Times New Roman" w:eastAsia="宋体" w:cs="楷体"/>
                <w:color w:val="auto"/>
                <w:sz w:val="18"/>
                <w:szCs w:val="18"/>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100</w:t>
            </w:r>
          </w:p>
        </w:tc>
      </w:tr>
    </w:tbl>
    <w:p>
      <w:pPr>
        <w:pStyle w:val="33"/>
        <w:numPr>
          <w:ilvl w:val="0"/>
          <w:numId w:val="0"/>
        </w:numPr>
        <w:bidi w:val="0"/>
        <w:ind w:leftChars="0"/>
        <w:rPr>
          <w:rFonts w:hint="eastAsia"/>
          <w:color w:val="auto"/>
          <w:highlight w:val="none"/>
          <w:lang w:val="en-US" w:eastAsia="zh-CN"/>
        </w:rPr>
      </w:pPr>
      <w:r>
        <w:rPr>
          <w:rFonts w:hint="eastAsia"/>
          <w:color w:val="auto"/>
          <w:highlight w:val="none"/>
          <w:lang w:val="en-US" w:eastAsia="zh-CN"/>
        </w:rPr>
        <w:t>9.3热效率计算</w:t>
      </w:r>
    </w:p>
    <w:p>
      <w:pPr>
        <w:pStyle w:val="33"/>
        <w:numPr>
          <w:ilvl w:val="0"/>
          <w:numId w:val="0"/>
        </w:numPr>
        <w:bidi w:val="0"/>
        <w:ind w:leftChars="0"/>
        <w:rPr>
          <w:rFonts w:hint="eastAsia"/>
          <w:color w:val="auto"/>
          <w:highlight w:val="none"/>
          <w:lang w:val="en-US" w:eastAsia="zh-CN"/>
        </w:rPr>
      </w:pPr>
      <w:r>
        <w:rPr>
          <w:rFonts w:hint="eastAsia"/>
          <w:color w:val="auto"/>
          <w:highlight w:val="none"/>
          <w:lang w:val="en-US" w:eastAsia="zh-CN"/>
        </w:rPr>
        <w:t>9.3.1热效率计算</w:t>
      </w:r>
    </w:p>
    <w:p>
      <w:pPr>
        <w:spacing w:line="320" w:lineRule="exact"/>
        <w:jc w:val="center"/>
        <w:rPr>
          <w:rFonts w:hint="eastAsia" w:hAnsi="Cambria Math" w:eastAsiaTheme="minorEastAsia"/>
          <w:i w:val="0"/>
          <w:color w:val="auto"/>
          <w:sz w:val="21"/>
          <w:szCs w:val="21"/>
          <w:vertAlign w:val="baseline"/>
          <w:lang w:val="en-US" w:eastAsia="zh-CN"/>
        </w:rPr>
      </w:pPr>
      <m:oMathPara>
        <m:oMath>
          <m:sSub>
            <m:sSubPr>
              <m:ctrlPr>
                <w:rPr>
                  <w:rFonts w:ascii="Cambria Math" w:hAnsi="Cambria Math"/>
                  <w:i w:val="0"/>
                  <w:iCs/>
                  <w:color w:val="auto"/>
                  <w:sz w:val="21"/>
                  <w:szCs w:val="21"/>
                  <w:lang w:val="en-US"/>
                </w:rPr>
              </m:ctrlPr>
            </m:sSubPr>
            <m:e>
              <m:r>
                <m:rPr>
                  <m:sty m:val="p"/>
                </m:rPr>
                <w:rPr>
                  <w:rFonts w:hint="default" w:ascii="Cambria Math" w:hAnsi="Cambria Math"/>
                  <w:color w:val="auto"/>
                  <w:sz w:val="21"/>
                  <w:szCs w:val="21"/>
                  <w:lang w:val="en-US" w:eastAsia="zh-CN"/>
                </w:rPr>
                <m:t>Q</m:t>
              </m:r>
              <m:ctrlPr>
                <w:rPr>
                  <w:rFonts w:ascii="Cambria Math" w:hAnsi="Cambria Math"/>
                  <w:i w:val="0"/>
                  <w:iCs/>
                  <w:color w:val="auto"/>
                  <w:sz w:val="21"/>
                  <w:szCs w:val="21"/>
                  <w:lang w:val="en-US"/>
                </w:rPr>
              </m:ctrlPr>
            </m:e>
            <m:sub>
              <m:r>
                <m:rPr>
                  <m:sty m:val="p"/>
                </m:rPr>
                <w:rPr>
                  <w:rFonts w:hint="default" w:ascii="Cambria Math" w:hAnsi="Cambria Math"/>
                  <w:color w:val="auto"/>
                  <w:sz w:val="21"/>
                  <w:szCs w:val="21"/>
                  <w:lang w:val="en-US" w:eastAsia="zh-CN"/>
                </w:rPr>
                <m:t>YX</m:t>
              </m:r>
              <m:ctrlPr>
                <w:rPr>
                  <w:rFonts w:ascii="Cambria Math" w:hAnsi="Cambria Math"/>
                  <w:i w:val="0"/>
                  <w:iCs/>
                  <w:color w:val="auto"/>
                  <w:sz w:val="21"/>
                  <w:szCs w:val="21"/>
                  <w:lang w:val="en-US"/>
                </w:rPr>
              </m:ctrlPr>
            </m:sub>
          </m:sSub>
          <m:r>
            <m:rPr>
              <m:sty m:val="p"/>
            </m:rPr>
            <w:rPr>
              <w:rFonts w:hint="default" w:ascii="Cambria Math" w:hAnsi="Cambria Math"/>
              <w:color w:val="auto"/>
              <w:sz w:val="21"/>
              <w:szCs w:val="21"/>
              <w:lang w:val="en-US" w:eastAsia="zh-CN"/>
            </w:rPr>
            <m:t>=</m:t>
          </m:r>
          <m:sSubSup>
            <m:sSubSupPr>
              <m:ctrlPr>
                <w:rPr>
                  <w:rFonts w:ascii="Cambria Math" w:hAnsi="Cambria Math"/>
                  <w:i/>
                  <w:color w:val="auto"/>
                  <w:sz w:val="21"/>
                  <w:szCs w:val="21"/>
                  <w:vertAlign w:val="baseline"/>
                  <w:lang w:val="en-US"/>
                </w:rPr>
              </m:ctrlPr>
            </m:sSubSupPr>
            <m:e>
              <m:r>
                <m:rPr/>
                <w:rPr>
                  <w:rFonts w:hint="default" w:ascii="Cambria Math" w:hAnsi="Cambria Math"/>
                  <w:color w:val="auto"/>
                  <w:sz w:val="21"/>
                  <w:szCs w:val="21"/>
                  <w:vertAlign w:val="baseline"/>
                  <w:lang w:val="en-US" w:eastAsia="zh-CN"/>
                </w:rPr>
                <m:t>Q</m:t>
              </m:r>
              <m:ctrlPr>
                <w:rPr>
                  <w:rFonts w:ascii="Cambria Math" w:hAnsi="Cambria Math"/>
                  <w:i/>
                  <w:color w:val="auto"/>
                  <w:sz w:val="21"/>
                  <w:szCs w:val="21"/>
                  <w:vertAlign w:val="baseline"/>
                  <w:lang w:val="en-US"/>
                </w:rPr>
              </m:ctrlPr>
            </m:e>
            <m:sub>
              <m:r>
                <m:rPr/>
                <w:rPr>
                  <w:rFonts w:hint="default" w:ascii="Cambria Math" w:hAnsi="Cambria Math"/>
                  <w:color w:val="auto"/>
                  <w:sz w:val="21"/>
                  <w:szCs w:val="21"/>
                  <w:vertAlign w:val="baseline"/>
                  <w:lang w:val="en-US" w:eastAsia="zh-CN"/>
                </w:rPr>
                <m:t>2</m:t>
              </m:r>
              <m:ctrlPr>
                <w:rPr>
                  <w:rFonts w:ascii="Cambria Math" w:hAnsi="Cambria Math"/>
                  <w:i/>
                  <w:color w:val="auto"/>
                  <w:sz w:val="21"/>
                  <w:szCs w:val="21"/>
                  <w:vertAlign w:val="baseline"/>
                  <w:lang w:val="en-US"/>
                </w:rPr>
              </m:ctrlPr>
            </m:sub>
            <m:sup>
              <m:r>
                <m:rPr/>
                <w:rPr>
                  <w:rFonts w:hint="default" w:ascii="Cambria Math" w:hAnsi="Cambria Math"/>
                  <w:color w:val="auto"/>
                  <w:sz w:val="21"/>
                  <w:szCs w:val="21"/>
                  <w:vertAlign w:val="baseline"/>
                  <w:lang w:val="en-US" w:eastAsia="zh-CN"/>
                </w:rPr>
                <m:t>'</m:t>
              </m:r>
              <m:ctrlPr>
                <w:rPr>
                  <w:rFonts w:ascii="Cambria Math" w:hAnsi="Cambria Math"/>
                  <w:i/>
                  <w:color w:val="auto"/>
                  <w:sz w:val="21"/>
                  <w:szCs w:val="21"/>
                  <w:vertAlign w:val="baseline"/>
                  <w:lang w:val="en-US"/>
                </w:rPr>
              </m:ctrlPr>
            </m:sup>
          </m:sSubSup>
          <m:r>
            <m:rPr/>
            <w:rPr>
              <w:rFonts w:hint="default" w:ascii="Cambria Math" w:hAnsi="Cambria Math"/>
              <w:color w:val="auto"/>
              <w:sz w:val="21"/>
              <w:szCs w:val="21"/>
              <w:vertAlign w:val="baseline"/>
              <w:lang w:val="en-US" w:eastAsia="zh-CN"/>
            </w:rPr>
            <m:t>+</m:t>
          </m:r>
          <m:sSubSup>
            <m:sSubSupPr>
              <m:ctrlPr>
                <w:rPr>
                  <w:rFonts w:ascii="Cambria Math" w:hAnsi="Cambria Math"/>
                  <w:i/>
                  <w:color w:val="auto"/>
                  <w:sz w:val="21"/>
                  <w:szCs w:val="21"/>
                  <w:vertAlign w:val="baseline"/>
                  <w:lang w:val="en-US"/>
                </w:rPr>
              </m:ctrlPr>
            </m:sSubSupPr>
            <m:e>
              <m:r>
                <m:rPr/>
                <w:rPr>
                  <w:rFonts w:hint="default" w:ascii="Cambria Math" w:hAnsi="Cambria Math"/>
                  <w:color w:val="auto"/>
                  <w:sz w:val="21"/>
                  <w:szCs w:val="21"/>
                  <w:vertAlign w:val="baseline"/>
                  <w:lang w:val="en-US" w:eastAsia="zh-CN"/>
                </w:rPr>
                <m:t>Q</m:t>
              </m:r>
              <m:ctrlPr>
                <w:rPr>
                  <w:rFonts w:ascii="Cambria Math" w:hAnsi="Cambria Math"/>
                  <w:i/>
                  <w:color w:val="auto"/>
                  <w:sz w:val="21"/>
                  <w:szCs w:val="21"/>
                  <w:vertAlign w:val="baseline"/>
                  <w:lang w:val="en-US"/>
                </w:rPr>
              </m:ctrlPr>
            </m:e>
            <m:sub>
              <m:r>
                <m:rPr/>
                <w:rPr>
                  <w:rFonts w:hint="default" w:ascii="Cambria Math" w:hAnsi="Cambria Math"/>
                  <w:color w:val="auto"/>
                  <w:sz w:val="21"/>
                  <w:szCs w:val="21"/>
                  <w:vertAlign w:val="baseline"/>
                  <w:lang w:val="en-US" w:eastAsia="zh-CN"/>
                </w:rPr>
                <m:t>3</m:t>
              </m:r>
              <m:ctrlPr>
                <w:rPr>
                  <w:rFonts w:ascii="Cambria Math" w:hAnsi="Cambria Math"/>
                  <w:i/>
                  <w:color w:val="auto"/>
                  <w:sz w:val="21"/>
                  <w:szCs w:val="21"/>
                  <w:vertAlign w:val="baseline"/>
                  <w:lang w:val="en-US"/>
                </w:rPr>
              </m:ctrlPr>
            </m:sub>
            <m:sup>
              <m:r>
                <m:rPr/>
                <w:rPr>
                  <w:rFonts w:hint="default" w:ascii="Cambria Math" w:hAnsi="Cambria Math"/>
                  <w:color w:val="auto"/>
                  <w:sz w:val="21"/>
                  <w:szCs w:val="21"/>
                  <w:vertAlign w:val="baseline"/>
                  <w:lang w:val="en-US" w:eastAsia="zh-CN"/>
                </w:rPr>
                <m:t>'</m:t>
              </m:r>
              <m:ctrlPr>
                <w:rPr>
                  <w:rFonts w:ascii="Cambria Math" w:hAnsi="Cambria Math"/>
                  <w:i/>
                  <w:color w:val="auto"/>
                  <w:sz w:val="21"/>
                  <w:szCs w:val="21"/>
                  <w:vertAlign w:val="baseline"/>
                  <w:lang w:val="en-US"/>
                </w:rPr>
              </m:ctrlPr>
            </m:sup>
          </m:sSubSup>
          <m:r>
            <m:rPr/>
            <w:rPr>
              <w:rFonts w:hint="default" w:ascii="Cambria Math" w:hAnsi="Cambria Math"/>
              <w:color w:val="auto"/>
              <w:sz w:val="21"/>
              <w:szCs w:val="21"/>
              <w:vertAlign w:val="baseline"/>
              <w:lang w:val="en-US" w:eastAsia="zh-CN"/>
            </w:rPr>
            <m:t>+</m:t>
          </m:r>
          <m:sSubSup>
            <m:sSubSupPr>
              <m:ctrlPr>
                <w:rPr>
                  <w:rFonts w:ascii="Cambria Math" w:hAnsi="Cambria Math"/>
                  <w:i/>
                  <w:color w:val="auto"/>
                  <w:sz w:val="21"/>
                  <w:szCs w:val="21"/>
                  <w:vertAlign w:val="baseline"/>
                  <w:lang w:val="en-US"/>
                </w:rPr>
              </m:ctrlPr>
            </m:sSubSupPr>
            <m:e>
              <m:r>
                <m:rPr/>
                <w:rPr>
                  <w:rFonts w:hint="default" w:ascii="Cambria Math" w:hAnsi="Cambria Math"/>
                  <w:color w:val="auto"/>
                  <w:sz w:val="21"/>
                  <w:szCs w:val="21"/>
                  <w:vertAlign w:val="baseline"/>
                  <w:lang w:val="en-US" w:eastAsia="zh-CN"/>
                </w:rPr>
                <m:t>Q</m:t>
              </m:r>
              <m:ctrlPr>
                <w:rPr>
                  <w:rFonts w:ascii="Cambria Math" w:hAnsi="Cambria Math"/>
                  <w:i/>
                  <w:color w:val="auto"/>
                  <w:sz w:val="21"/>
                  <w:szCs w:val="21"/>
                  <w:vertAlign w:val="baseline"/>
                  <w:lang w:val="en-US"/>
                </w:rPr>
              </m:ctrlPr>
            </m:e>
            <m:sub>
              <m:r>
                <m:rPr/>
                <w:rPr>
                  <w:rFonts w:hint="default" w:ascii="Cambria Math" w:hAnsi="Cambria Math"/>
                  <w:color w:val="auto"/>
                  <w:sz w:val="21"/>
                  <w:szCs w:val="21"/>
                  <w:vertAlign w:val="baseline"/>
                  <w:lang w:val="en-US" w:eastAsia="zh-CN"/>
                </w:rPr>
                <m:t>4</m:t>
              </m:r>
              <m:ctrlPr>
                <w:rPr>
                  <w:rFonts w:ascii="Cambria Math" w:hAnsi="Cambria Math"/>
                  <w:i/>
                  <w:color w:val="auto"/>
                  <w:sz w:val="21"/>
                  <w:szCs w:val="21"/>
                  <w:vertAlign w:val="baseline"/>
                  <w:lang w:val="en-US"/>
                </w:rPr>
              </m:ctrlPr>
            </m:sub>
            <m:sup>
              <m:r>
                <m:rPr/>
                <w:rPr>
                  <w:rFonts w:hint="default" w:ascii="Cambria Math" w:hAnsi="Cambria Math"/>
                  <w:color w:val="auto"/>
                  <w:sz w:val="21"/>
                  <w:szCs w:val="21"/>
                  <w:vertAlign w:val="baseline"/>
                  <w:lang w:val="en-US" w:eastAsia="zh-CN"/>
                </w:rPr>
                <m:t>'</m:t>
              </m:r>
              <m:ctrlPr>
                <w:rPr>
                  <w:rFonts w:ascii="Cambria Math" w:hAnsi="Cambria Math"/>
                  <w:i/>
                  <w:color w:val="auto"/>
                  <w:sz w:val="21"/>
                  <w:szCs w:val="21"/>
                  <w:vertAlign w:val="baseline"/>
                  <w:lang w:val="en-US"/>
                </w:rPr>
              </m:ctrlPr>
            </m:sup>
          </m:sSubSup>
          <m:r>
            <m:rPr/>
            <w:rPr>
              <w:rFonts w:hint="default" w:ascii="Cambria Math" w:hAnsi="Cambria Math"/>
              <w:color w:val="auto"/>
              <w:sz w:val="21"/>
              <w:szCs w:val="21"/>
              <w:vertAlign w:val="baseline"/>
              <w:lang w:val="en-US" w:eastAsia="zh-CN"/>
            </w:rPr>
            <m:t>+</m:t>
          </m:r>
          <m:sSubSup>
            <m:sSubSupPr>
              <m:ctrlPr>
                <w:rPr>
                  <w:rFonts w:ascii="Cambria Math" w:hAnsi="Cambria Math"/>
                  <w:i/>
                  <w:color w:val="auto"/>
                  <w:sz w:val="21"/>
                  <w:szCs w:val="21"/>
                  <w:vertAlign w:val="baseline"/>
                  <w:lang w:val="en-US"/>
                </w:rPr>
              </m:ctrlPr>
            </m:sSubSupPr>
            <m:e>
              <m:r>
                <m:rPr/>
                <w:rPr>
                  <w:rFonts w:hint="default" w:ascii="Cambria Math" w:hAnsi="Cambria Math"/>
                  <w:color w:val="auto"/>
                  <w:sz w:val="21"/>
                  <w:szCs w:val="21"/>
                  <w:vertAlign w:val="baseline"/>
                  <w:lang w:val="en-US" w:eastAsia="zh-CN"/>
                </w:rPr>
                <m:t>Q</m:t>
              </m:r>
              <m:ctrlPr>
                <w:rPr>
                  <w:rFonts w:ascii="Cambria Math" w:hAnsi="Cambria Math"/>
                  <w:i/>
                  <w:color w:val="auto"/>
                  <w:sz w:val="21"/>
                  <w:szCs w:val="21"/>
                  <w:vertAlign w:val="baseline"/>
                  <w:lang w:val="en-US"/>
                </w:rPr>
              </m:ctrlPr>
            </m:e>
            <m:sub>
              <m:r>
                <m:rPr/>
                <w:rPr>
                  <w:rFonts w:hint="default" w:ascii="Cambria Math" w:hAnsi="Cambria Math"/>
                  <w:color w:val="auto"/>
                  <w:sz w:val="21"/>
                  <w:szCs w:val="21"/>
                  <w:vertAlign w:val="baseline"/>
                  <w:lang w:val="en-US" w:eastAsia="zh-CN"/>
                </w:rPr>
                <m:t>5</m:t>
              </m:r>
              <m:ctrlPr>
                <w:rPr>
                  <w:rFonts w:ascii="Cambria Math" w:hAnsi="Cambria Math"/>
                  <w:i/>
                  <w:color w:val="auto"/>
                  <w:sz w:val="21"/>
                  <w:szCs w:val="21"/>
                  <w:vertAlign w:val="baseline"/>
                  <w:lang w:val="en-US"/>
                </w:rPr>
              </m:ctrlPr>
            </m:sub>
            <m:sup>
              <m:r>
                <m:rPr/>
                <w:rPr>
                  <w:rFonts w:hint="default" w:ascii="Cambria Math" w:hAnsi="Cambria Math"/>
                  <w:color w:val="auto"/>
                  <w:sz w:val="21"/>
                  <w:szCs w:val="21"/>
                  <w:vertAlign w:val="baseline"/>
                  <w:lang w:val="en-US" w:eastAsia="zh-CN"/>
                </w:rPr>
                <m:t>'</m:t>
              </m:r>
              <m:ctrlPr>
                <w:rPr>
                  <w:rFonts w:ascii="Cambria Math" w:hAnsi="Cambria Math"/>
                  <w:i/>
                  <w:color w:val="auto"/>
                  <w:sz w:val="21"/>
                  <w:szCs w:val="21"/>
                  <w:vertAlign w:val="baseline"/>
                  <w:lang w:val="en-US"/>
                </w:rPr>
              </m:ctrlPr>
            </m:sup>
          </m:sSubSup>
          <m:r>
            <m:rPr/>
            <w:rPr>
              <w:rFonts w:hint="default" w:ascii="Cambria Math" w:hAnsi="Cambria Math"/>
              <w:color w:val="auto"/>
              <w:sz w:val="21"/>
              <w:szCs w:val="21"/>
              <w:vertAlign w:val="baseline"/>
              <w:lang w:val="en-US" w:eastAsia="zh-CN"/>
            </w:rPr>
            <m:t>+</m:t>
          </m:r>
          <m:sSubSup>
            <m:sSubSupPr>
              <m:ctrlPr>
                <w:rPr>
                  <w:rFonts w:ascii="Cambria Math" w:hAnsi="Cambria Math"/>
                  <w:i/>
                  <w:color w:val="auto"/>
                  <w:sz w:val="21"/>
                  <w:szCs w:val="21"/>
                  <w:vertAlign w:val="baseline"/>
                  <w:lang w:val="en-US"/>
                </w:rPr>
              </m:ctrlPr>
            </m:sSubSupPr>
            <m:e>
              <m:r>
                <m:rPr/>
                <w:rPr>
                  <w:rFonts w:hint="default" w:ascii="Cambria Math" w:hAnsi="Cambria Math"/>
                  <w:color w:val="auto"/>
                  <w:sz w:val="21"/>
                  <w:szCs w:val="21"/>
                  <w:vertAlign w:val="baseline"/>
                  <w:lang w:val="en-US" w:eastAsia="zh-CN"/>
                </w:rPr>
                <m:t>Q</m:t>
              </m:r>
              <m:ctrlPr>
                <w:rPr>
                  <w:rFonts w:ascii="Cambria Math" w:hAnsi="Cambria Math"/>
                  <w:i/>
                  <w:color w:val="auto"/>
                  <w:sz w:val="21"/>
                  <w:szCs w:val="21"/>
                  <w:vertAlign w:val="baseline"/>
                  <w:lang w:val="en-US"/>
                </w:rPr>
              </m:ctrlPr>
            </m:e>
            <m:sub>
              <m:r>
                <m:rPr/>
                <w:rPr>
                  <w:rFonts w:hint="default" w:ascii="Cambria Math" w:hAnsi="Cambria Math"/>
                  <w:color w:val="auto"/>
                  <w:sz w:val="21"/>
                  <w:szCs w:val="21"/>
                  <w:vertAlign w:val="baseline"/>
                  <w:lang w:val="en-US" w:eastAsia="zh-CN"/>
                </w:rPr>
                <m:t>6</m:t>
              </m:r>
              <m:ctrlPr>
                <w:rPr>
                  <w:rFonts w:ascii="Cambria Math" w:hAnsi="Cambria Math"/>
                  <w:i/>
                  <w:color w:val="auto"/>
                  <w:sz w:val="21"/>
                  <w:szCs w:val="21"/>
                  <w:vertAlign w:val="baseline"/>
                  <w:lang w:val="en-US"/>
                </w:rPr>
              </m:ctrlPr>
            </m:sub>
            <m:sup>
              <m:r>
                <m:rPr/>
                <w:rPr>
                  <w:rFonts w:hint="default" w:ascii="Cambria Math" w:hAnsi="Cambria Math"/>
                  <w:color w:val="auto"/>
                  <w:sz w:val="21"/>
                  <w:szCs w:val="21"/>
                  <w:vertAlign w:val="baseline"/>
                  <w:lang w:val="en-US" w:eastAsia="zh-CN"/>
                </w:rPr>
                <m:t>'</m:t>
              </m:r>
              <m:ctrlPr>
                <w:rPr>
                  <w:rFonts w:ascii="Cambria Math" w:hAnsi="Cambria Math"/>
                  <w:i/>
                  <w:color w:val="auto"/>
                  <w:sz w:val="21"/>
                  <w:szCs w:val="21"/>
                  <w:vertAlign w:val="baseline"/>
                  <w:lang w:val="en-US"/>
                </w:rPr>
              </m:ctrlPr>
            </m:sup>
          </m:sSubSup>
          <m:r>
            <m:rPr/>
            <w:rPr>
              <w:rFonts w:hint="default" w:ascii="Cambria Math" w:hAnsi="Cambria Math"/>
              <w:color w:val="auto"/>
              <w:sz w:val="21"/>
              <w:szCs w:val="21"/>
              <w:vertAlign w:val="baseline"/>
              <w:lang w:val="en-US" w:eastAsia="zh-CN"/>
            </w:rPr>
            <m:t>+</m:t>
          </m:r>
          <m:sSubSup>
            <m:sSubSupPr>
              <m:ctrlPr>
                <w:rPr>
                  <w:rFonts w:ascii="Cambria Math" w:hAnsi="Cambria Math"/>
                  <w:i/>
                  <w:color w:val="auto"/>
                  <w:sz w:val="21"/>
                  <w:szCs w:val="21"/>
                  <w:vertAlign w:val="baseline"/>
                  <w:lang w:val="en-US"/>
                </w:rPr>
              </m:ctrlPr>
            </m:sSubSupPr>
            <m:e>
              <m:r>
                <m:rPr/>
                <w:rPr>
                  <w:rFonts w:hint="default" w:ascii="Cambria Math" w:hAnsi="Cambria Math"/>
                  <w:color w:val="auto"/>
                  <w:sz w:val="21"/>
                  <w:szCs w:val="21"/>
                  <w:vertAlign w:val="baseline"/>
                  <w:lang w:val="en-US" w:eastAsia="zh-CN"/>
                </w:rPr>
                <m:t>Q</m:t>
              </m:r>
              <m:ctrlPr>
                <w:rPr>
                  <w:rFonts w:ascii="Cambria Math" w:hAnsi="Cambria Math"/>
                  <w:i/>
                  <w:color w:val="auto"/>
                  <w:sz w:val="21"/>
                  <w:szCs w:val="21"/>
                  <w:vertAlign w:val="baseline"/>
                  <w:lang w:val="en-US"/>
                </w:rPr>
              </m:ctrlPr>
            </m:e>
            <m:sub>
              <m:r>
                <m:rPr/>
                <w:rPr>
                  <w:rFonts w:hint="default" w:ascii="Cambria Math" w:hAnsi="Cambria Math"/>
                  <w:color w:val="auto"/>
                  <w:sz w:val="21"/>
                  <w:szCs w:val="21"/>
                  <w:vertAlign w:val="baseline"/>
                  <w:lang w:val="en-US" w:eastAsia="zh-CN"/>
                </w:rPr>
                <m:t>12</m:t>
              </m:r>
              <m:ctrlPr>
                <w:rPr>
                  <w:rFonts w:ascii="Cambria Math" w:hAnsi="Cambria Math"/>
                  <w:i/>
                  <w:color w:val="auto"/>
                  <w:sz w:val="21"/>
                  <w:szCs w:val="21"/>
                  <w:vertAlign w:val="baseline"/>
                  <w:lang w:val="en-US"/>
                </w:rPr>
              </m:ctrlPr>
            </m:sub>
            <m:sup>
              <m:r>
                <m:rPr/>
                <w:rPr>
                  <w:rFonts w:hint="default" w:ascii="Cambria Math" w:hAnsi="Cambria Math"/>
                  <w:color w:val="auto"/>
                  <w:sz w:val="21"/>
                  <w:szCs w:val="21"/>
                  <w:vertAlign w:val="baseline"/>
                  <w:lang w:val="en-US" w:eastAsia="zh-CN"/>
                </w:rPr>
                <m:t>'</m:t>
              </m:r>
              <m:ctrlPr>
                <w:rPr>
                  <w:rFonts w:ascii="Cambria Math" w:hAnsi="Cambria Math"/>
                  <w:i/>
                  <w:color w:val="auto"/>
                  <w:sz w:val="21"/>
                  <w:szCs w:val="21"/>
                  <w:vertAlign w:val="baseline"/>
                  <w:lang w:val="en-US"/>
                </w:rPr>
              </m:ctrlPr>
            </m:sup>
          </m:sSubSup>
        </m:oMath>
      </m:oMathPara>
    </w:p>
    <w:p>
      <w:pPr>
        <w:spacing w:line="320" w:lineRule="exact"/>
        <w:jc w:val="center"/>
        <w:rPr>
          <w:rFonts w:hint="default" w:hAnsi="Cambria Math"/>
          <w:b w:val="0"/>
          <w:i w:val="0"/>
          <w:color w:val="auto"/>
          <w:sz w:val="21"/>
          <w:szCs w:val="21"/>
          <w:lang w:val="en-US" w:eastAsia="zh-CN"/>
        </w:rPr>
      </w:pPr>
      <m:oMathPara>
        <m:oMath>
          <m:sSub>
            <m:sSubPr>
              <m:ctrlPr>
                <w:rPr>
                  <w:rFonts w:ascii="Cambria Math" w:hAnsi="Cambria Math"/>
                  <w:i w:val="0"/>
                  <w:iCs/>
                  <w:color w:val="auto"/>
                  <w:sz w:val="21"/>
                  <w:szCs w:val="21"/>
                  <w:lang w:val="en-US"/>
                </w:rPr>
              </m:ctrlPr>
            </m:sSubPr>
            <m:e>
              <m:r>
                <m:rPr>
                  <m:sty m:val="p"/>
                </m:rPr>
                <w:rPr>
                  <w:rFonts w:hint="default" w:ascii="Cambria Math" w:hAnsi="Cambria Math"/>
                  <w:color w:val="auto"/>
                  <w:sz w:val="21"/>
                  <w:szCs w:val="21"/>
                  <w:lang w:val="en-US" w:eastAsia="zh-CN"/>
                </w:rPr>
                <m:t>Q</m:t>
              </m:r>
              <m:ctrlPr>
                <w:rPr>
                  <w:rFonts w:ascii="Cambria Math" w:hAnsi="Cambria Math"/>
                  <w:i w:val="0"/>
                  <w:iCs/>
                  <w:color w:val="auto"/>
                  <w:sz w:val="21"/>
                  <w:szCs w:val="21"/>
                  <w:lang w:val="en-US"/>
                </w:rPr>
              </m:ctrlPr>
            </m:e>
            <m:sub>
              <m:r>
                <m:rPr>
                  <m:sty m:val="p"/>
                </m:rPr>
                <w:rPr>
                  <w:rFonts w:hint="default" w:ascii="Cambria Math" w:hAnsi="Cambria Math"/>
                  <w:color w:val="auto"/>
                  <w:sz w:val="21"/>
                  <w:szCs w:val="21"/>
                  <w:lang w:val="en-US" w:eastAsia="zh-CN"/>
                </w:rPr>
                <m:t>GG</m:t>
              </m:r>
              <m:ctrlPr>
                <w:rPr>
                  <w:rFonts w:ascii="Cambria Math" w:hAnsi="Cambria Math"/>
                  <w:i w:val="0"/>
                  <w:iCs/>
                  <w:color w:val="auto"/>
                  <w:sz w:val="21"/>
                  <w:szCs w:val="21"/>
                  <w:lang w:val="en-US"/>
                </w:rPr>
              </m:ctrlPr>
            </m:sub>
          </m:sSub>
          <m:r>
            <m:rPr>
              <m:sty m:val="p"/>
            </m:rPr>
            <w:rPr>
              <w:rFonts w:hint="default" w:ascii="Cambria Math" w:hAnsi="Cambria Math"/>
              <w:color w:val="auto"/>
              <w:sz w:val="21"/>
              <w:szCs w:val="21"/>
              <w:lang w:val="en-US" w:eastAsia="zh-CN"/>
            </w:rPr>
            <m:t>=</m:t>
          </m:r>
          <m:sSub>
            <m:sSubPr>
              <m:ctrlPr>
                <w:rPr>
                  <w:rFonts w:hint="default" w:ascii="Cambria Math" w:hAnsi="Cambria Math"/>
                  <w:b w:val="0"/>
                  <w:i w:val="0"/>
                  <w:color w:val="auto"/>
                  <w:sz w:val="21"/>
                  <w:szCs w:val="21"/>
                  <w:lang w:val="en-US" w:eastAsia="zh-CN"/>
                </w:rPr>
              </m:ctrlPr>
            </m:sSubPr>
            <m:e>
              <m:r>
                <m:rPr>
                  <m:sty m:val="p"/>
                </m:rPr>
                <w:rPr>
                  <w:rFonts w:hint="default" w:ascii="Cambria Math" w:hAnsi="Cambria Math"/>
                  <w:color w:val="auto"/>
                  <w:sz w:val="21"/>
                  <w:szCs w:val="21"/>
                  <w:lang w:val="en-US" w:eastAsia="zh-CN"/>
                </w:rPr>
                <m:t>Q</m:t>
              </m:r>
              <m:ctrlPr>
                <w:rPr>
                  <w:rFonts w:hint="default" w:ascii="Cambria Math" w:hAnsi="Cambria Math"/>
                  <w:b w:val="0"/>
                  <w:i w:val="0"/>
                  <w:color w:val="auto"/>
                  <w:sz w:val="21"/>
                  <w:szCs w:val="21"/>
                  <w:lang w:val="en-US" w:eastAsia="zh-CN"/>
                </w:rPr>
              </m:ctrlPr>
            </m:e>
            <m:sub>
              <m:r>
                <m:rPr>
                  <m:sty m:val="p"/>
                </m:rPr>
                <w:rPr>
                  <w:rFonts w:hint="default" w:ascii="Cambria Math" w:hAnsi="Cambria Math"/>
                  <w:color w:val="auto"/>
                  <w:sz w:val="21"/>
                  <w:szCs w:val="21"/>
                  <w:lang w:val="en-US" w:eastAsia="zh-CN"/>
                </w:rPr>
                <m:t>1</m:t>
              </m:r>
              <m:ctrlPr>
                <w:rPr>
                  <w:rFonts w:hint="default" w:ascii="Cambria Math" w:hAnsi="Cambria Math"/>
                  <w:b w:val="0"/>
                  <w:i w:val="0"/>
                  <w:color w:val="auto"/>
                  <w:sz w:val="21"/>
                  <w:szCs w:val="21"/>
                  <w:lang w:val="en-US" w:eastAsia="zh-CN"/>
                </w:rPr>
              </m:ctrlPr>
            </m:sub>
          </m:sSub>
          <m:r>
            <m:rPr>
              <m:sty m:val="p"/>
            </m:rPr>
            <w:rPr>
              <w:rFonts w:hint="default" w:ascii="Cambria Math" w:hAnsi="Cambria Math"/>
              <w:color w:val="auto"/>
              <w:sz w:val="21"/>
              <w:szCs w:val="21"/>
              <w:lang w:val="en-US" w:eastAsia="zh-CN"/>
            </w:rPr>
            <m:t>+</m:t>
          </m:r>
          <m:sSub>
            <m:sSubPr>
              <m:ctrlPr>
                <w:rPr>
                  <w:rFonts w:hint="default" w:ascii="Cambria Math" w:hAnsi="Cambria Math"/>
                  <w:b w:val="0"/>
                  <w:i w:val="0"/>
                  <w:color w:val="auto"/>
                  <w:sz w:val="21"/>
                  <w:szCs w:val="21"/>
                  <w:lang w:val="en-US" w:eastAsia="zh-CN"/>
                </w:rPr>
              </m:ctrlPr>
            </m:sSubPr>
            <m:e>
              <m:r>
                <m:rPr>
                  <m:sty m:val="p"/>
                </m:rPr>
                <w:rPr>
                  <w:rFonts w:hint="default" w:ascii="Cambria Math" w:hAnsi="Cambria Math"/>
                  <w:color w:val="auto"/>
                  <w:sz w:val="21"/>
                  <w:szCs w:val="21"/>
                  <w:lang w:val="en-US" w:eastAsia="zh-CN"/>
                </w:rPr>
                <m:t>Q</m:t>
              </m:r>
              <m:ctrlPr>
                <w:rPr>
                  <w:rFonts w:hint="default" w:ascii="Cambria Math" w:hAnsi="Cambria Math"/>
                  <w:b w:val="0"/>
                  <w:i w:val="0"/>
                  <w:color w:val="auto"/>
                  <w:sz w:val="21"/>
                  <w:szCs w:val="21"/>
                  <w:lang w:val="en-US" w:eastAsia="zh-CN"/>
                </w:rPr>
              </m:ctrlPr>
            </m:e>
            <m:sub>
              <m:r>
                <m:rPr>
                  <m:sty m:val="p"/>
                </m:rPr>
                <w:rPr>
                  <w:rFonts w:hint="default" w:ascii="Cambria Math" w:hAnsi="Cambria Math"/>
                  <w:color w:val="auto"/>
                  <w:sz w:val="21"/>
                  <w:szCs w:val="21"/>
                  <w:lang w:val="en-US" w:eastAsia="zh-CN"/>
                </w:rPr>
                <m:t>2</m:t>
              </m:r>
              <m:ctrlPr>
                <w:rPr>
                  <w:rFonts w:hint="default" w:ascii="Cambria Math" w:hAnsi="Cambria Math"/>
                  <w:b w:val="0"/>
                  <w:i w:val="0"/>
                  <w:color w:val="auto"/>
                  <w:sz w:val="21"/>
                  <w:szCs w:val="21"/>
                  <w:lang w:val="en-US" w:eastAsia="zh-CN"/>
                </w:rPr>
              </m:ctrlPr>
            </m:sub>
          </m:sSub>
          <m:r>
            <m:rPr>
              <m:sty m:val="p"/>
            </m:rPr>
            <w:rPr>
              <w:rFonts w:hint="default" w:ascii="Cambria Math" w:hAnsi="Cambria Math"/>
              <w:color w:val="auto"/>
              <w:sz w:val="21"/>
              <w:szCs w:val="21"/>
              <w:lang w:val="en-US" w:eastAsia="zh-CN"/>
            </w:rPr>
            <m:t>+</m:t>
          </m:r>
          <m:sSub>
            <m:sSubPr>
              <m:ctrlPr>
                <w:rPr>
                  <w:rFonts w:hint="default" w:ascii="Cambria Math" w:hAnsi="Cambria Math"/>
                  <w:b w:val="0"/>
                  <w:i w:val="0"/>
                  <w:color w:val="auto"/>
                  <w:sz w:val="21"/>
                  <w:szCs w:val="21"/>
                  <w:lang w:val="en-US" w:eastAsia="zh-CN"/>
                </w:rPr>
              </m:ctrlPr>
            </m:sSubPr>
            <m:e>
              <m:r>
                <m:rPr>
                  <m:sty m:val="p"/>
                </m:rPr>
                <w:rPr>
                  <w:rFonts w:hint="default" w:ascii="Cambria Math" w:hAnsi="Cambria Math"/>
                  <w:color w:val="auto"/>
                  <w:sz w:val="21"/>
                  <w:szCs w:val="21"/>
                  <w:lang w:val="en-US" w:eastAsia="zh-CN"/>
                </w:rPr>
                <m:t>Q</m:t>
              </m:r>
              <m:ctrlPr>
                <w:rPr>
                  <w:rFonts w:hint="default" w:ascii="Cambria Math" w:hAnsi="Cambria Math"/>
                  <w:b w:val="0"/>
                  <w:i w:val="0"/>
                  <w:color w:val="auto"/>
                  <w:sz w:val="21"/>
                  <w:szCs w:val="21"/>
                  <w:lang w:val="en-US" w:eastAsia="zh-CN"/>
                </w:rPr>
              </m:ctrlPr>
            </m:e>
            <m:sub>
              <m:r>
                <m:rPr>
                  <m:sty m:val="p"/>
                </m:rPr>
                <w:rPr>
                  <w:rFonts w:hint="default" w:ascii="Cambria Math" w:hAnsi="Cambria Math"/>
                  <w:color w:val="auto"/>
                  <w:sz w:val="21"/>
                  <w:szCs w:val="21"/>
                  <w:lang w:val="en-US" w:eastAsia="zh-CN"/>
                </w:rPr>
                <m:t>3</m:t>
              </m:r>
              <m:ctrlPr>
                <w:rPr>
                  <w:rFonts w:hint="default" w:ascii="Cambria Math" w:hAnsi="Cambria Math"/>
                  <w:b w:val="0"/>
                  <w:i w:val="0"/>
                  <w:color w:val="auto"/>
                  <w:sz w:val="21"/>
                  <w:szCs w:val="21"/>
                  <w:lang w:val="en-US" w:eastAsia="zh-CN"/>
                </w:rPr>
              </m:ctrlPr>
            </m:sub>
          </m:sSub>
          <m:r>
            <m:rPr>
              <m:sty m:val="p"/>
            </m:rPr>
            <w:rPr>
              <w:rFonts w:hint="default" w:ascii="Cambria Math" w:hAnsi="Cambria Math"/>
              <w:color w:val="auto"/>
              <w:sz w:val="21"/>
              <w:szCs w:val="21"/>
              <w:lang w:val="en-US" w:eastAsia="zh-CN"/>
            </w:rPr>
            <m:t>+</m:t>
          </m:r>
          <m:sSub>
            <m:sSubPr>
              <m:ctrlPr>
                <w:rPr>
                  <w:rFonts w:hint="default" w:ascii="Cambria Math" w:hAnsi="Cambria Math"/>
                  <w:b w:val="0"/>
                  <w:i w:val="0"/>
                  <w:color w:val="auto"/>
                  <w:sz w:val="21"/>
                  <w:szCs w:val="21"/>
                  <w:lang w:val="en-US" w:eastAsia="zh-CN"/>
                </w:rPr>
              </m:ctrlPr>
            </m:sSubPr>
            <m:e>
              <m:r>
                <m:rPr>
                  <m:sty m:val="p"/>
                </m:rPr>
                <w:rPr>
                  <w:rFonts w:hint="default" w:ascii="Cambria Math" w:hAnsi="Cambria Math"/>
                  <w:color w:val="auto"/>
                  <w:sz w:val="21"/>
                  <w:szCs w:val="21"/>
                  <w:lang w:val="en-US" w:eastAsia="zh-CN"/>
                </w:rPr>
                <m:t>Q</m:t>
              </m:r>
              <m:ctrlPr>
                <w:rPr>
                  <w:rFonts w:hint="default" w:ascii="Cambria Math" w:hAnsi="Cambria Math"/>
                  <w:b w:val="0"/>
                  <w:i w:val="0"/>
                  <w:color w:val="auto"/>
                  <w:sz w:val="21"/>
                  <w:szCs w:val="21"/>
                  <w:lang w:val="en-US" w:eastAsia="zh-CN"/>
                </w:rPr>
              </m:ctrlPr>
            </m:e>
            <m:sub>
              <m:r>
                <m:rPr>
                  <m:sty m:val="p"/>
                </m:rPr>
                <w:rPr>
                  <w:rFonts w:hint="default" w:ascii="Cambria Math" w:hAnsi="Cambria Math"/>
                  <w:color w:val="auto"/>
                  <w:sz w:val="21"/>
                  <w:szCs w:val="21"/>
                  <w:lang w:val="en-US" w:eastAsia="zh-CN"/>
                </w:rPr>
                <m:t>4</m:t>
              </m:r>
              <m:ctrlPr>
                <w:rPr>
                  <w:rFonts w:hint="default" w:ascii="Cambria Math" w:hAnsi="Cambria Math"/>
                  <w:b w:val="0"/>
                  <w:i w:val="0"/>
                  <w:color w:val="auto"/>
                  <w:sz w:val="21"/>
                  <w:szCs w:val="21"/>
                  <w:lang w:val="en-US" w:eastAsia="zh-CN"/>
                </w:rPr>
              </m:ctrlPr>
            </m:sub>
          </m:sSub>
          <m:r>
            <m:rPr>
              <m:sty m:val="p"/>
            </m:rPr>
            <w:rPr>
              <w:rFonts w:hint="default" w:ascii="Cambria Math" w:hAnsi="Cambria Math"/>
              <w:color w:val="auto"/>
              <w:sz w:val="21"/>
              <w:szCs w:val="21"/>
              <w:lang w:val="en-US" w:eastAsia="zh-CN"/>
            </w:rPr>
            <m:t>+</m:t>
          </m:r>
          <m:sSub>
            <m:sSubPr>
              <m:ctrlPr>
                <w:rPr>
                  <w:rFonts w:hint="default" w:ascii="Cambria Math" w:hAnsi="Cambria Math"/>
                  <w:b w:val="0"/>
                  <w:i w:val="0"/>
                  <w:color w:val="auto"/>
                  <w:sz w:val="21"/>
                  <w:szCs w:val="21"/>
                  <w:lang w:val="en-US" w:eastAsia="zh-CN"/>
                </w:rPr>
              </m:ctrlPr>
            </m:sSubPr>
            <m:e>
              <m:r>
                <m:rPr>
                  <m:sty m:val="p"/>
                </m:rPr>
                <w:rPr>
                  <w:rFonts w:hint="default" w:ascii="Cambria Math" w:hAnsi="Cambria Math"/>
                  <w:color w:val="auto"/>
                  <w:sz w:val="21"/>
                  <w:szCs w:val="21"/>
                  <w:lang w:val="en-US" w:eastAsia="zh-CN"/>
                </w:rPr>
                <m:t>Q</m:t>
              </m:r>
              <m:ctrlPr>
                <w:rPr>
                  <w:rFonts w:hint="default" w:ascii="Cambria Math" w:hAnsi="Cambria Math"/>
                  <w:b w:val="0"/>
                  <w:i w:val="0"/>
                  <w:color w:val="auto"/>
                  <w:sz w:val="21"/>
                  <w:szCs w:val="21"/>
                  <w:lang w:val="en-US" w:eastAsia="zh-CN"/>
                </w:rPr>
              </m:ctrlPr>
            </m:e>
            <m:sub>
              <m:r>
                <m:rPr>
                  <m:sty m:val="p"/>
                </m:rPr>
                <w:rPr>
                  <w:rFonts w:hint="default" w:ascii="Cambria Math" w:hAnsi="Cambria Math"/>
                  <w:color w:val="auto"/>
                  <w:sz w:val="21"/>
                  <w:szCs w:val="21"/>
                  <w:lang w:val="en-US" w:eastAsia="zh-CN"/>
                </w:rPr>
                <m:t>5</m:t>
              </m:r>
              <m:ctrlPr>
                <w:rPr>
                  <w:rFonts w:hint="default" w:ascii="Cambria Math" w:hAnsi="Cambria Math"/>
                  <w:b w:val="0"/>
                  <w:i w:val="0"/>
                  <w:color w:val="auto"/>
                  <w:sz w:val="21"/>
                  <w:szCs w:val="21"/>
                  <w:lang w:val="en-US" w:eastAsia="zh-CN"/>
                </w:rPr>
              </m:ctrlPr>
            </m:sub>
          </m:sSub>
          <m:r>
            <m:rPr>
              <m:sty m:val="p"/>
            </m:rPr>
            <w:rPr>
              <w:rFonts w:hint="default" w:ascii="Cambria Math" w:hAnsi="Cambria Math"/>
              <w:color w:val="auto"/>
              <w:sz w:val="21"/>
              <w:szCs w:val="21"/>
              <w:lang w:val="en-US" w:eastAsia="zh-CN"/>
            </w:rPr>
            <m:t>+</m:t>
          </m:r>
          <m:sSub>
            <m:sSubPr>
              <m:ctrlPr>
                <w:rPr>
                  <w:rFonts w:hint="default" w:ascii="Cambria Math" w:hAnsi="Cambria Math"/>
                  <w:b w:val="0"/>
                  <w:i w:val="0"/>
                  <w:color w:val="auto"/>
                  <w:sz w:val="21"/>
                  <w:szCs w:val="21"/>
                  <w:lang w:val="en-US" w:eastAsia="zh-CN"/>
                </w:rPr>
              </m:ctrlPr>
            </m:sSubPr>
            <m:e>
              <m:r>
                <m:rPr>
                  <m:sty m:val="p"/>
                </m:rPr>
                <w:rPr>
                  <w:rFonts w:hint="default" w:ascii="Cambria Math" w:hAnsi="Cambria Math"/>
                  <w:color w:val="auto"/>
                  <w:sz w:val="21"/>
                  <w:szCs w:val="21"/>
                  <w:lang w:val="en-US" w:eastAsia="zh-CN"/>
                </w:rPr>
                <m:t>Q</m:t>
              </m:r>
              <m:ctrlPr>
                <w:rPr>
                  <w:rFonts w:hint="default" w:ascii="Cambria Math" w:hAnsi="Cambria Math"/>
                  <w:b w:val="0"/>
                  <w:i w:val="0"/>
                  <w:color w:val="auto"/>
                  <w:sz w:val="21"/>
                  <w:szCs w:val="21"/>
                  <w:lang w:val="en-US" w:eastAsia="zh-CN"/>
                </w:rPr>
              </m:ctrlPr>
            </m:e>
            <m:sub>
              <m:r>
                <m:rPr>
                  <m:sty m:val="p"/>
                </m:rPr>
                <w:rPr>
                  <w:rFonts w:hint="default" w:ascii="Cambria Math" w:hAnsi="Cambria Math"/>
                  <w:color w:val="auto"/>
                  <w:sz w:val="21"/>
                  <w:szCs w:val="21"/>
                  <w:lang w:val="en-US" w:eastAsia="zh-CN"/>
                </w:rPr>
                <m:t>6</m:t>
              </m:r>
              <m:ctrlPr>
                <w:rPr>
                  <w:rFonts w:hint="default" w:ascii="Cambria Math" w:hAnsi="Cambria Math"/>
                  <w:b w:val="0"/>
                  <w:i w:val="0"/>
                  <w:color w:val="auto"/>
                  <w:sz w:val="21"/>
                  <w:szCs w:val="21"/>
                  <w:lang w:val="en-US" w:eastAsia="zh-CN"/>
                </w:rPr>
              </m:ctrlPr>
            </m:sub>
          </m:sSub>
          <m:r>
            <m:rPr>
              <m:sty m:val="p"/>
            </m:rPr>
            <w:rPr>
              <w:rFonts w:hint="default" w:ascii="Cambria Math" w:hAnsi="Cambria Math"/>
              <w:color w:val="auto"/>
              <w:sz w:val="21"/>
              <w:szCs w:val="21"/>
              <w:lang w:val="en-US" w:eastAsia="zh-CN"/>
            </w:rPr>
            <m:t>+</m:t>
          </m:r>
          <m:sSub>
            <m:sSubPr>
              <m:ctrlPr>
                <w:rPr>
                  <w:rFonts w:hint="default" w:ascii="Cambria Math" w:hAnsi="Cambria Math"/>
                  <w:b w:val="0"/>
                  <w:i w:val="0"/>
                  <w:color w:val="auto"/>
                  <w:sz w:val="21"/>
                  <w:szCs w:val="21"/>
                  <w:lang w:val="en-US" w:eastAsia="zh-CN"/>
                </w:rPr>
              </m:ctrlPr>
            </m:sSubPr>
            <m:e>
              <m:r>
                <m:rPr>
                  <m:sty m:val="p"/>
                </m:rPr>
                <w:rPr>
                  <w:rFonts w:hint="default" w:ascii="Cambria Math" w:hAnsi="Cambria Math"/>
                  <w:color w:val="auto"/>
                  <w:sz w:val="21"/>
                  <w:szCs w:val="21"/>
                  <w:lang w:val="en-US" w:eastAsia="zh-CN"/>
                </w:rPr>
                <m:t>Q</m:t>
              </m:r>
              <m:ctrlPr>
                <w:rPr>
                  <w:rFonts w:hint="default" w:ascii="Cambria Math" w:hAnsi="Cambria Math"/>
                  <w:b w:val="0"/>
                  <w:i w:val="0"/>
                  <w:color w:val="auto"/>
                  <w:sz w:val="21"/>
                  <w:szCs w:val="21"/>
                  <w:lang w:val="en-US" w:eastAsia="zh-CN"/>
                </w:rPr>
              </m:ctrlPr>
            </m:e>
            <m:sub>
              <m:r>
                <m:rPr>
                  <m:sty m:val="p"/>
                </m:rPr>
                <w:rPr>
                  <w:rFonts w:hint="default" w:ascii="Cambria Math" w:hAnsi="Cambria Math"/>
                  <w:color w:val="auto"/>
                  <w:sz w:val="21"/>
                  <w:szCs w:val="21"/>
                  <w:lang w:val="en-US" w:eastAsia="zh-CN"/>
                </w:rPr>
                <m:t>7</m:t>
              </m:r>
              <m:ctrlPr>
                <w:rPr>
                  <w:rFonts w:hint="default" w:ascii="Cambria Math" w:hAnsi="Cambria Math"/>
                  <w:b w:val="0"/>
                  <w:i w:val="0"/>
                  <w:color w:val="auto"/>
                  <w:sz w:val="21"/>
                  <w:szCs w:val="21"/>
                  <w:lang w:val="en-US" w:eastAsia="zh-CN"/>
                </w:rPr>
              </m:ctrlPr>
            </m:sub>
          </m:sSub>
        </m:oMath>
      </m:oMathPara>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color w:val="auto"/>
          <w:sz w:val="21"/>
          <w:szCs w:val="21"/>
          <w:lang w:val="en-US" w:eastAsia="zh-CN"/>
        </w:rPr>
      </w:pPr>
      <m:oMath>
        <m:sSub>
          <m:sSubPr>
            <m:ctrlPr>
              <w:rPr>
                <w:rFonts w:ascii="Cambria Math" w:hAnsi="Cambria Math"/>
                <w:i/>
                <w:color w:val="auto"/>
                <w:sz w:val="21"/>
                <w:szCs w:val="21"/>
                <w:lang w:val="en-US"/>
              </w:rPr>
            </m:ctrlPr>
          </m:sSubPr>
          <m:e>
            <m:r>
              <m:rPr/>
              <w:rPr>
                <w:rFonts w:hint="eastAsia" w:ascii="Cambria Math" w:hAnsi="Cambria Math"/>
                <w:color w:val="auto"/>
                <w:sz w:val="21"/>
                <w:szCs w:val="21"/>
                <w:lang w:val="en-US"/>
              </w:rPr>
              <m:t>η</m:t>
            </m:r>
            <m:ctrlPr>
              <w:rPr>
                <w:rFonts w:ascii="Cambria Math" w:hAnsi="Cambria Math"/>
                <w:i/>
                <w:color w:val="auto"/>
                <w:sz w:val="21"/>
                <w:szCs w:val="21"/>
                <w:lang w:val="en-US"/>
              </w:rPr>
            </m:ctrlPr>
          </m:e>
          <m:sub>
            <m:r>
              <m:rPr/>
              <w:rPr>
                <w:rFonts w:hint="default" w:ascii="Cambria Math" w:hAnsi="Cambria Math"/>
                <w:color w:val="auto"/>
                <w:sz w:val="21"/>
                <w:szCs w:val="21"/>
                <w:lang w:val="en-US" w:eastAsia="zh-CN"/>
              </w:rPr>
              <m:t>LX</m:t>
            </m:r>
            <m:ctrlPr>
              <w:rPr>
                <w:rFonts w:ascii="Cambria Math" w:hAnsi="Cambria Math"/>
                <w:i/>
                <w:color w:val="auto"/>
                <w:sz w:val="21"/>
                <w:szCs w:val="21"/>
                <w:lang w:val="en-US"/>
              </w:rPr>
            </m:ctrlPr>
          </m:sub>
        </m:sSub>
        <m:r>
          <m:rPr/>
          <w:rPr>
            <w:rFonts w:hint="default" w:ascii="Cambria Math" w:hAnsi="Cambria Math"/>
            <w:color w:val="auto"/>
            <w:sz w:val="21"/>
            <w:szCs w:val="21"/>
            <w:lang w:val="en-US" w:eastAsia="zh-CN"/>
          </w:rPr>
          <m:t>=</m:t>
        </m:r>
        <m:f>
          <m:fPr>
            <m:ctrlPr>
              <w:rPr>
                <w:rFonts w:hint="default" w:ascii="Cambria Math" w:hAnsi="Cambria Math"/>
                <w:i/>
                <w:color w:val="auto"/>
                <w:sz w:val="21"/>
                <w:szCs w:val="21"/>
                <w:lang w:val="en-US" w:eastAsia="zh-CN"/>
              </w:rPr>
            </m:ctrlPr>
          </m:fPr>
          <m:num>
            <m:sSub>
              <m:sSubPr>
                <m:ctrlPr>
                  <w:rPr>
                    <w:rFonts w:ascii="Cambria Math" w:hAnsi="Cambria Math"/>
                    <w:i w:val="0"/>
                    <w:iCs/>
                    <w:color w:val="auto"/>
                    <w:sz w:val="21"/>
                    <w:szCs w:val="21"/>
                    <w:lang w:val="en-US"/>
                  </w:rPr>
                </m:ctrlPr>
              </m:sSubPr>
              <m:e>
                <m:r>
                  <m:rPr>
                    <m:sty m:val="p"/>
                  </m:rPr>
                  <w:rPr>
                    <w:rFonts w:hint="default" w:ascii="Cambria Math" w:hAnsi="Cambria Math"/>
                    <w:color w:val="auto"/>
                    <w:sz w:val="21"/>
                    <w:szCs w:val="21"/>
                    <w:lang w:val="en-US" w:eastAsia="zh-CN"/>
                  </w:rPr>
                  <m:t>Q</m:t>
                </m:r>
                <m:ctrlPr>
                  <w:rPr>
                    <w:rFonts w:ascii="Cambria Math" w:hAnsi="Cambria Math"/>
                    <w:i w:val="0"/>
                    <w:iCs/>
                    <w:color w:val="auto"/>
                    <w:sz w:val="21"/>
                    <w:szCs w:val="21"/>
                    <w:lang w:val="en-US"/>
                  </w:rPr>
                </m:ctrlPr>
              </m:e>
              <m:sub>
                <m:r>
                  <m:rPr>
                    <m:sty m:val="p"/>
                  </m:rPr>
                  <w:rPr>
                    <w:rFonts w:hint="default" w:ascii="Cambria Math" w:hAnsi="Cambria Math"/>
                    <w:color w:val="auto"/>
                    <w:sz w:val="21"/>
                    <w:szCs w:val="21"/>
                    <w:lang w:val="en-US" w:eastAsia="zh-CN"/>
                  </w:rPr>
                  <m:t>YX</m:t>
                </m:r>
                <m:ctrlPr>
                  <w:rPr>
                    <w:rFonts w:ascii="Cambria Math" w:hAnsi="Cambria Math"/>
                    <w:i w:val="0"/>
                    <w:iCs/>
                    <w:color w:val="auto"/>
                    <w:sz w:val="21"/>
                    <w:szCs w:val="21"/>
                    <w:lang w:val="en-US"/>
                  </w:rPr>
                </m:ctrlPr>
              </m:sub>
            </m:sSub>
            <m:ctrlPr>
              <w:rPr>
                <w:rFonts w:hint="default" w:ascii="Cambria Math" w:hAnsi="Cambria Math"/>
                <w:i/>
                <w:color w:val="auto"/>
                <w:sz w:val="21"/>
                <w:szCs w:val="21"/>
                <w:lang w:val="en-US" w:eastAsia="zh-CN"/>
              </w:rPr>
            </m:ctrlPr>
          </m:num>
          <m:den>
            <m:sSub>
              <m:sSubPr>
                <m:ctrlPr>
                  <w:rPr>
                    <w:rFonts w:ascii="Cambria Math" w:hAnsi="Cambria Math"/>
                    <w:i w:val="0"/>
                    <w:iCs/>
                    <w:color w:val="auto"/>
                    <w:sz w:val="21"/>
                    <w:szCs w:val="21"/>
                    <w:lang w:val="en-US"/>
                  </w:rPr>
                </m:ctrlPr>
              </m:sSubPr>
              <m:e>
                <m:r>
                  <m:rPr>
                    <m:sty m:val="p"/>
                  </m:rPr>
                  <w:rPr>
                    <w:rFonts w:hint="default" w:ascii="Cambria Math" w:hAnsi="Cambria Math"/>
                    <w:color w:val="auto"/>
                    <w:sz w:val="21"/>
                    <w:szCs w:val="21"/>
                    <w:lang w:val="en-US" w:eastAsia="zh-CN"/>
                  </w:rPr>
                  <m:t>Q</m:t>
                </m:r>
                <m:ctrlPr>
                  <w:rPr>
                    <w:rFonts w:ascii="Cambria Math" w:hAnsi="Cambria Math"/>
                    <w:i w:val="0"/>
                    <w:iCs/>
                    <w:color w:val="auto"/>
                    <w:sz w:val="21"/>
                    <w:szCs w:val="21"/>
                    <w:lang w:val="en-US"/>
                  </w:rPr>
                </m:ctrlPr>
              </m:e>
              <m:sub>
                <m:r>
                  <m:rPr>
                    <m:sty m:val="p"/>
                  </m:rPr>
                  <w:rPr>
                    <w:rFonts w:hint="default" w:ascii="Cambria Math" w:hAnsi="Cambria Math"/>
                    <w:color w:val="auto"/>
                    <w:sz w:val="21"/>
                    <w:szCs w:val="21"/>
                    <w:lang w:val="en-US" w:eastAsia="zh-CN"/>
                  </w:rPr>
                  <m:t>GG</m:t>
                </m:r>
                <m:ctrlPr>
                  <w:rPr>
                    <w:rFonts w:ascii="Cambria Math" w:hAnsi="Cambria Math"/>
                    <w:i w:val="0"/>
                    <w:iCs/>
                    <w:color w:val="auto"/>
                    <w:sz w:val="21"/>
                    <w:szCs w:val="21"/>
                    <w:lang w:val="en-US"/>
                  </w:rPr>
                </m:ctrlPr>
              </m:sub>
            </m:sSub>
            <m:ctrlPr>
              <w:rPr>
                <w:rFonts w:hint="default" w:ascii="Cambria Math" w:hAnsi="Cambria Math"/>
                <w:i/>
                <w:color w:val="auto"/>
                <w:sz w:val="21"/>
                <w:szCs w:val="21"/>
                <w:lang w:val="en-US" w:eastAsia="zh-CN"/>
              </w:rPr>
            </m:ctrlPr>
          </m:den>
        </m:f>
      </m:oMath>
      <w:r>
        <w:rPr>
          <w:rFonts w:hint="default" w:hAnsi="Cambria Math"/>
          <w:i w:val="0"/>
          <w:color w:val="auto"/>
          <w:sz w:val="21"/>
          <w:szCs w:val="21"/>
          <w:lang w:val="en-US" w:eastAsia="zh-CN"/>
        </w:rPr>
        <w:t>×</w:t>
      </w:r>
      <w:r>
        <w:rPr>
          <w:rFonts w:hint="eastAsia" w:hAnsi="Cambria Math"/>
          <w:i w:val="0"/>
          <w:color w:val="auto"/>
          <w:sz w:val="21"/>
          <w:szCs w:val="21"/>
          <w:lang w:val="en-US" w:eastAsia="zh-CN"/>
        </w:rPr>
        <w:t>100%</w:t>
      </w:r>
    </w:p>
    <w:p>
      <w:pPr>
        <w:pStyle w:val="33"/>
        <w:numPr>
          <w:ilvl w:val="0"/>
          <w:numId w:val="0"/>
        </w:numPr>
        <w:bidi w:val="0"/>
        <w:ind w:leftChars="0"/>
        <w:rPr>
          <w:rFonts w:hint="eastAsia"/>
          <w:color w:val="auto"/>
          <w:highlight w:val="none"/>
          <w:lang w:val="en-US" w:eastAsia="zh-CN"/>
        </w:rPr>
      </w:pPr>
      <w:r>
        <w:rPr>
          <w:rFonts w:hint="eastAsia"/>
          <w:color w:val="auto"/>
          <w:highlight w:val="none"/>
          <w:lang w:val="en-US" w:eastAsia="zh-CN"/>
        </w:rPr>
        <w:t>9.3.2余热回收率</w:t>
      </w:r>
    </w:p>
    <w:p>
      <w:pPr>
        <w:spacing w:line="320" w:lineRule="exact"/>
        <w:jc w:val="center"/>
        <w:rPr>
          <w:rFonts w:hAnsi="Cambria Math"/>
          <w:i w:val="0"/>
          <w:color w:val="auto"/>
          <w:sz w:val="21"/>
          <w:szCs w:val="21"/>
          <w:vertAlign w:val="baseline"/>
          <w:lang w:val="en-US"/>
        </w:rPr>
      </w:pPr>
      <m:oMathPara>
        <m:oMath>
          <m:sSubSup>
            <m:sSubSupPr>
              <m:ctrlPr>
                <w:rPr>
                  <w:rFonts w:hint="default" w:ascii="Cambria Math" w:hAnsi="Cambria Math"/>
                  <w:b w:val="0"/>
                  <w:i w:val="0"/>
                  <w:color w:val="auto"/>
                  <w:sz w:val="21"/>
                  <w:szCs w:val="21"/>
                  <w:lang w:val="en-US" w:eastAsia="zh-CN"/>
                </w:rPr>
              </m:ctrlPr>
            </m:sSubSupPr>
            <m:e>
              <m:r>
                <m:rPr>
                  <m:sty m:val="p"/>
                </m:rPr>
                <w:rPr>
                  <w:rFonts w:hint="default" w:ascii="Cambria Math" w:hAnsi="Cambria Math"/>
                  <w:color w:val="auto"/>
                  <w:sz w:val="21"/>
                  <w:szCs w:val="21"/>
                  <w:lang w:val="en-US" w:eastAsia="zh-CN"/>
                </w:rPr>
                <m:t>Q</m:t>
              </m:r>
              <m:ctrlPr>
                <w:rPr>
                  <w:rFonts w:hint="default" w:ascii="Cambria Math" w:hAnsi="Cambria Math"/>
                  <w:b w:val="0"/>
                  <w:i w:val="0"/>
                  <w:color w:val="auto"/>
                  <w:sz w:val="21"/>
                  <w:szCs w:val="21"/>
                  <w:lang w:val="en-US" w:eastAsia="zh-CN"/>
                </w:rPr>
              </m:ctrlPr>
            </m:e>
            <m:sub>
              <m:r>
                <m:rPr>
                  <m:sty m:val="p"/>
                </m:rPr>
                <w:rPr>
                  <w:rFonts w:hint="default" w:ascii="Cambria Math" w:hAnsi="Cambria Math"/>
                  <w:color w:val="auto"/>
                  <w:sz w:val="21"/>
                  <w:szCs w:val="21"/>
                  <w:lang w:val="en-US" w:eastAsia="zh-CN"/>
                </w:rPr>
                <m:t>YX</m:t>
              </m:r>
              <m:ctrlPr>
                <w:rPr>
                  <w:rFonts w:hint="default" w:ascii="Cambria Math" w:hAnsi="Cambria Math"/>
                  <w:b w:val="0"/>
                  <w:i w:val="0"/>
                  <w:color w:val="auto"/>
                  <w:sz w:val="21"/>
                  <w:szCs w:val="21"/>
                  <w:lang w:val="en-US" w:eastAsia="zh-CN"/>
                </w:rPr>
              </m:ctrlPr>
            </m:sub>
            <m:sup>
              <m:r>
                <m:rPr>
                  <m:sty m:val="p"/>
                </m:rPr>
                <w:rPr>
                  <w:rFonts w:hint="default" w:ascii="Cambria Math" w:hAnsi="Cambria Math"/>
                  <w:color w:val="auto"/>
                  <w:sz w:val="21"/>
                  <w:szCs w:val="21"/>
                  <w:lang w:val="en-US" w:eastAsia="zh-CN"/>
                </w:rPr>
                <m:t>'</m:t>
              </m:r>
              <m:ctrlPr>
                <w:rPr>
                  <w:rFonts w:hint="default" w:ascii="Cambria Math" w:hAnsi="Cambria Math"/>
                  <w:b w:val="0"/>
                  <w:i w:val="0"/>
                  <w:color w:val="auto"/>
                  <w:sz w:val="21"/>
                  <w:szCs w:val="21"/>
                  <w:lang w:val="en-US" w:eastAsia="zh-CN"/>
                </w:rPr>
              </m:ctrlPr>
            </m:sup>
          </m:sSubSup>
          <m:r>
            <m:rPr>
              <m:sty m:val="p"/>
            </m:rPr>
            <w:rPr>
              <w:rFonts w:hint="default" w:ascii="Cambria Math" w:hAnsi="Cambria Math"/>
              <w:color w:val="auto"/>
              <w:sz w:val="21"/>
              <w:szCs w:val="21"/>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1</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w:rPr>
              <w:rFonts w:hint="default" w:ascii="Cambria Math" w:hAnsi="Cambria Math"/>
              <w:color w:val="auto"/>
              <w:sz w:val="18"/>
              <w:szCs w:val="18"/>
              <w:vertAlign w:val="baseline"/>
              <w:lang w:val="en-US" w:eastAsia="zh-CN"/>
            </w:rPr>
            <m:t>+</m:t>
          </m:r>
          <m:sSubSup>
            <m:sSubSupPr>
              <m:ctrlPr>
                <w:rPr>
                  <w:rFonts w:ascii="Cambria Math" w:hAnsi="Cambria Math"/>
                  <w:i/>
                  <w:color w:val="auto"/>
                  <w:sz w:val="21"/>
                  <w:szCs w:val="21"/>
                  <w:vertAlign w:val="baseline"/>
                  <w:lang w:val="en-US"/>
                </w:rPr>
              </m:ctrlPr>
            </m:sSubSupPr>
            <m:e>
              <m:r>
                <m:rPr/>
                <w:rPr>
                  <w:rFonts w:hint="default" w:ascii="Cambria Math" w:hAnsi="Cambria Math"/>
                  <w:color w:val="auto"/>
                  <w:sz w:val="21"/>
                  <w:szCs w:val="21"/>
                  <w:vertAlign w:val="baseline"/>
                  <w:lang w:val="en-US" w:eastAsia="zh-CN"/>
                </w:rPr>
                <m:t>Q</m:t>
              </m:r>
              <m:ctrlPr>
                <w:rPr>
                  <w:rFonts w:ascii="Cambria Math" w:hAnsi="Cambria Math"/>
                  <w:i/>
                  <w:color w:val="auto"/>
                  <w:sz w:val="21"/>
                  <w:szCs w:val="21"/>
                  <w:vertAlign w:val="baseline"/>
                  <w:lang w:val="en-US"/>
                </w:rPr>
              </m:ctrlPr>
            </m:e>
            <m:sub>
              <m:r>
                <m:rPr/>
                <w:rPr>
                  <w:rFonts w:hint="default" w:ascii="Cambria Math" w:hAnsi="Cambria Math"/>
                  <w:color w:val="auto"/>
                  <w:sz w:val="21"/>
                  <w:szCs w:val="21"/>
                  <w:vertAlign w:val="baseline"/>
                  <w:lang w:val="en-US" w:eastAsia="zh-CN"/>
                </w:rPr>
                <m:t>2</m:t>
              </m:r>
              <m:ctrlPr>
                <w:rPr>
                  <w:rFonts w:ascii="Cambria Math" w:hAnsi="Cambria Math"/>
                  <w:i/>
                  <w:color w:val="auto"/>
                  <w:sz w:val="21"/>
                  <w:szCs w:val="21"/>
                  <w:vertAlign w:val="baseline"/>
                  <w:lang w:val="en-US"/>
                </w:rPr>
              </m:ctrlPr>
            </m:sub>
            <m:sup>
              <m:r>
                <m:rPr/>
                <w:rPr>
                  <w:rFonts w:hint="default" w:ascii="Cambria Math" w:hAnsi="Cambria Math"/>
                  <w:color w:val="auto"/>
                  <w:sz w:val="21"/>
                  <w:szCs w:val="21"/>
                  <w:vertAlign w:val="baseline"/>
                  <w:lang w:val="en-US" w:eastAsia="zh-CN"/>
                </w:rPr>
                <m:t>'</m:t>
              </m:r>
              <m:ctrlPr>
                <w:rPr>
                  <w:rFonts w:ascii="Cambria Math" w:hAnsi="Cambria Math"/>
                  <w:i/>
                  <w:color w:val="auto"/>
                  <w:sz w:val="21"/>
                  <w:szCs w:val="21"/>
                  <w:vertAlign w:val="baseline"/>
                  <w:lang w:val="en-US"/>
                </w:rPr>
              </m:ctrlPr>
            </m:sup>
          </m:sSubSup>
        </m:oMath>
      </m:oMathPara>
    </w:p>
    <w:p>
      <w:pPr>
        <w:spacing w:line="320" w:lineRule="exact"/>
        <w:jc w:val="center"/>
        <w:rPr>
          <w:rFonts w:hint="default" w:hAnsi="Cambria Math"/>
          <w:b w:val="0"/>
          <w:i w:val="0"/>
          <w:color w:val="auto"/>
          <w:sz w:val="21"/>
          <w:szCs w:val="21"/>
          <w:lang w:val="en-US" w:eastAsia="zh-CN"/>
        </w:rPr>
      </w:pPr>
      <m:oMathPara>
        <m:oMath>
          <m:sSub>
            <m:sSubPr>
              <m:ctrlPr>
                <w:rPr>
                  <w:rFonts w:ascii="Cambria Math" w:hAnsi="Cambria Math"/>
                  <w:i w:val="0"/>
                  <w:iCs/>
                  <w:color w:val="auto"/>
                  <w:sz w:val="21"/>
                  <w:szCs w:val="21"/>
                  <w:lang w:val="en-US"/>
                </w:rPr>
              </m:ctrlPr>
            </m:sSubPr>
            <m:e>
              <m:r>
                <m:rPr>
                  <m:sty m:val="p"/>
                </m:rPr>
                <w:rPr>
                  <w:rFonts w:hint="default" w:ascii="Cambria Math" w:hAnsi="Cambria Math"/>
                  <w:color w:val="auto"/>
                  <w:sz w:val="21"/>
                  <w:szCs w:val="21"/>
                  <w:lang w:val="en-US" w:eastAsia="zh-CN"/>
                </w:rPr>
                <m:t>Q</m:t>
              </m:r>
              <m:ctrlPr>
                <w:rPr>
                  <w:rFonts w:ascii="Cambria Math" w:hAnsi="Cambria Math"/>
                  <w:i w:val="0"/>
                  <w:iCs/>
                  <w:color w:val="auto"/>
                  <w:sz w:val="21"/>
                  <w:szCs w:val="21"/>
                  <w:lang w:val="en-US"/>
                </w:rPr>
              </m:ctrlPr>
            </m:e>
            <m:sub>
              <m:r>
                <m:rPr>
                  <m:sty m:val="p"/>
                </m:rPr>
                <w:rPr>
                  <w:rFonts w:hint="default" w:ascii="Cambria Math" w:hAnsi="Cambria Math"/>
                  <w:color w:val="auto"/>
                  <w:sz w:val="21"/>
                  <w:szCs w:val="21"/>
                  <w:lang w:val="en-US" w:eastAsia="zh-CN"/>
                </w:rPr>
                <m:t>GG</m:t>
              </m:r>
              <m:ctrlPr>
                <w:rPr>
                  <w:rFonts w:ascii="Cambria Math" w:hAnsi="Cambria Math"/>
                  <w:i w:val="0"/>
                  <w:iCs/>
                  <w:color w:val="auto"/>
                  <w:sz w:val="21"/>
                  <w:szCs w:val="21"/>
                  <w:lang w:val="en-US"/>
                </w:rPr>
              </m:ctrlPr>
            </m:sub>
          </m:sSub>
          <m:r>
            <m:rPr>
              <m:sty m:val="p"/>
            </m:rPr>
            <w:rPr>
              <w:rFonts w:hint="default" w:ascii="Cambria Math" w:hAnsi="Cambria Math"/>
              <w:color w:val="auto"/>
              <w:sz w:val="21"/>
              <w:szCs w:val="21"/>
              <w:lang w:val="en-US" w:eastAsia="zh-CN"/>
            </w:rPr>
            <m:t>=</m:t>
          </m:r>
          <m:sSub>
            <m:sSubPr>
              <m:ctrlPr>
                <w:rPr>
                  <w:rFonts w:hint="default" w:ascii="Cambria Math" w:hAnsi="Cambria Math"/>
                  <w:b w:val="0"/>
                  <w:i w:val="0"/>
                  <w:color w:val="auto"/>
                  <w:sz w:val="21"/>
                  <w:szCs w:val="21"/>
                  <w:lang w:val="en-US" w:eastAsia="zh-CN"/>
                </w:rPr>
              </m:ctrlPr>
            </m:sSubPr>
            <m:e>
              <m:r>
                <m:rPr>
                  <m:sty m:val="p"/>
                </m:rPr>
                <w:rPr>
                  <w:rFonts w:hint="default" w:ascii="Cambria Math" w:hAnsi="Cambria Math"/>
                  <w:color w:val="auto"/>
                  <w:sz w:val="21"/>
                  <w:szCs w:val="21"/>
                  <w:lang w:val="en-US" w:eastAsia="zh-CN"/>
                </w:rPr>
                <m:t>Q</m:t>
              </m:r>
              <m:ctrlPr>
                <w:rPr>
                  <w:rFonts w:hint="default" w:ascii="Cambria Math" w:hAnsi="Cambria Math"/>
                  <w:b w:val="0"/>
                  <w:i w:val="0"/>
                  <w:color w:val="auto"/>
                  <w:sz w:val="21"/>
                  <w:szCs w:val="21"/>
                  <w:lang w:val="en-US" w:eastAsia="zh-CN"/>
                </w:rPr>
              </m:ctrlPr>
            </m:e>
            <m:sub>
              <m:r>
                <m:rPr>
                  <m:sty m:val="p"/>
                </m:rPr>
                <w:rPr>
                  <w:rFonts w:hint="default" w:ascii="Cambria Math" w:hAnsi="Cambria Math"/>
                  <w:color w:val="auto"/>
                  <w:sz w:val="21"/>
                  <w:szCs w:val="21"/>
                  <w:lang w:val="en-US" w:eastAsia="zh-CN"/>
                </w:rPr>
                <m:t>1</m:t>
              </m:r>
              <m:ctrlPr>
                <w:rPr>
                  <w:rFonts w:hint="default" w:ascii="Cambria Math" w:hAnsi="Cambria Math"/>
                  <w:b w:val="0"/>
                  <w:i w:val="0"/>
                  <w:color w:val="auto"/>
                  <w:sz w:val="21"/>
                  <w:szCs w:val="21"/>
                  <w:lang w:val="en-US" w:eastAsia="zh-CN"/>
                </w:rPr>
              </m:ctrlPr>
            </m:sub>
          </m:sSub>
          <m:r>
            <m:rPr>
              <m:sty m:val="p"/>
            </m:rPr>
            <w:rPr>
              <w:rFonts w:hint="default" w:ascii="Cambria Math" w:hAnsi="Cambria Math"/>
              <w:color w:val="auto"/>
              <w:sz w:val="21"/>
              <w:szCs w:val="21"/>
              <w:lang w:val="en-US" w:eastAsia="zh-CN"/>
            </w:rPr>
            <m:t>+</m:t>
          </m:r>
          <m:sSub>
            <m:sSubPr>
              <m:ctrlPr>
                <w:rPr>
                  <w:rFonts w:hint="default" w:ascii="Cambria Math" w:hAnsi="Cambria Math"/>
                  <w:b w:val="0"/>
                  <w:i w:val="0"/>
                  <w:color w:val="auto"/>
                  <w:sz w:val="21"/>
                  <w:szCs w:val="21"/>
                  <w:lang w:val="en-US" w:eastAsia="zh-CN"/>
                </w:rPr>
              </m:ctrlPr>
            </m:sSubPr>
            <m:e>
              <m:r>
                <m:rPr>
                  <m:sty m:val="p"/>
                </m:rPr>
                <w:rPr>
                  <w:rFonts w:hint="default" w:ascii="Cambria Math" w:hAnsi="Cambria Math"/>
                  <w:color w:val="auto"/>
                  <w:sz w:val="21"/>
                  <w:szCs w:val="21"/>
                  <w:lang w:val="en-US" w:eastAsia="zh-CN"/>
                </w:rPr>
                <m:t>Q</m:t>
              </m:r>
              <m:ctrlPr>
                <w:rPr>
                  <w:rFonts w:hint="default" w:ascii="Cambria Math" w:hAnsi="Cambria Math"/>
                  <w:b w:val="0"/>
                  <w:i w:val="0"/>
                  <w:color w:val="auto"/>
                  <w:sz w:val="21"/>
                  <w:szCs w:val="21"/>
                  <w:lang w:val="en-US" w:eastAsia="zh-CN"/>
                </w:rPr>
              </m:ctrlPr>
            </m:e>
            <m:sub>
              <m:r>
                <m:rPr>
                  <m:sty m:val="p"/>
                </m:rPr>
                <w:rPr>
                  <w:rFonts w:hint="default" w:ascii="Cambria Math" w:hAnsi="Cambria Math"/>
                  <w:color w:val="auto"/>
                  <w:sz w:val="21"/>
                  <w:szCs w:val="21"/>
                  <w:lang w:val="en-US" w:eastAsia="zh-CN"/>
                </w:rPr>
                <m:t>2</m:t>
              </m:r>
              <m:ctrlPr>
                <w:rPr>
                  <w:rFonts w:hint="default" w:ascii="Cambria Math" w:hAnsi="Cambria Math"/>
                  <w:b w:val="0"/>
                  <w:i w:val="0"/>
                  <w:color w:val="auto"/>
                  <w:sz w:val="21"/>
                  <w:szCs w:val="21"/>
                  <w:lang w:val="en-US" w:eastAsia="zh-CN"/>
                </w:rPr>
              </m:ctrlPr>
            </m:sub>
          </m:sSub>
          <m:r>
            <m:rPr>
              <m:sty m:val="p"/>
            </m:rPr>
            <w:rPr>
              <w:rFonts w:hint="default" w:ascii="Cambria Math" w:hAnsi="Cambria Math"/>
              <w:color w:val="auto"/>
              <w:sz w:val="21"/>
              <w:szCs w:val="21"/>
              <w:lang w:val="en-US" w:eastAsia="zh-CN"/>
            </w:rPr>
            <m:t>+</m:t>
          </m:r>
          <m:sSub>
            <m:sSubPr>
              <m:ctrlPr>
                <w:rPr>
                  <w:rFonts w:hint="default" w:ascii="Cambria Math" w:hAnsi="Cambria Math"/>
                  <w:b w:val="0"/>
                  <w:i w:val="0"/>
                  <w:color w:val="auto"/>
                  <w:sz w:val="21"/>
                  <w:szCs w:val="21"/>
                  <w:lang w:val="en-US" w:eastAsia="zh-CN"/>
                </w:rPr>
              </m:ctrlPr>
            </m:sSubPr>
            <m:e>
              <m:r>
                <m:rPr>
                  <m:sty m:val="p"/>
                </m:rPr>
                <w:rPr>
                  <w:rFonts w:hint="default" w:ascii="Cambria Math" w:hAnsi="Cambria Math"/>
                  <w:color w:val="auto"/>
                  <w:sz w:val="21"/>
                  <w:szCs w:val="21"/>
                  <w:lang w:val="en-US" w:eastAsia="zh-CN"/>
                </w:rPr>
                <m:t>Q</m:t>
              </m:r>
              <m:ctrlPr>
                <w:rPr>
                  <w:rFonts w:hint="default" w:ascii="Cambria Math" w:hAnsi="Cambria Math"/>
                  <w:b w:val="0"/>
                  <w:i w:val="0"/>
                  <w:color w:val="auto"/>
                  <w:sz w:val="21"/>
                  <w:szCs w:val="21"/>
                  <w:lang w:val="en-US" w:eastAsia="zh-CN"/>
                </w:rPr>
              </m:ctrlPr>
            </m:e>
            <m:sub>
              <m:r>
                <m:rPr>
                  <m:sty m:val="p"/>
                </m:rPr>
                <w:rPr>
                  <w:rFonts w:hint="default" w:ascii="Cambria Math" w:hAnsi="Cambria Math"/>
                  <w:color w:val="auto"/>
                  <w:sz w:val="21"/>
                  <w:szCs w:val="21"/>
                  <w:lang w:val="en-US" w:eastAsia="zh-CN"/>
                </w:rPr>
                <m:t>3</m:t>
              </m:r>
              <m:ctrlPr>
                <w:rPr>
                  <w:rFonts w:hint="default" w:ascii="Cambria Math" w:hAnsi="Cambria Math"/>
                  <w:b w:val="0"/>
                  <w:i w:val="0"/>
                  <w:color w:val="auto"/>
                  <w:sz w:val="21"/>
                  <w:szCs w:val="21"/>
                  <w:lang w:val="en-US" w:eastAsia="zh-CN"/>
                </w:rPr>
              </m:ctrlPr>
            </m:sub>
          </m:sSub>
          <m:r>
            <m:rPr>
              <m:sty m:val="p"/>
            </m:rPr>
            <w:rPr>
              <w:rFonts w:hint="default" w:ascii="Cambria Math" w:hAnsi="Cambria Math"/>
              <w:color w:val="auto"/>
              <w:sz w:val="21"/>
              <w:szCs w:val="21"/>
              <w:lang w:val="en-US" w:eastAsia="zh-CN"/>
            </w:rPr>
            <m:t>+</m:t>
          </m:r>
          <m:sSub>
            <m:sSubPr>
              <m:ctrlPr>
                <w:rPr>
                  <w:rFonts w:hint="default" w:ascii="Cambria Math" w:hAnsi="Cambria Math"/>
                  <w:b w:val="0"/>
                  <w:i w:val="0"/>
                  <w:color w:val="auto"/>
                  <w:sz w:val="21"/>
                  <w:szCs w:val="21"/>
                  <w:lang w:val="en-US" w:eastAsia="zh-CN"/>
                </w:rPr>
              </m:ctrlPr>
            </m:sSubPr>
            <m:e>
              <m:r>
                <m:rPr>
                  <m:sty m:val="p"/>
                </m:rPr>
                <w:rPr>
                  <w:rFonts w:hint="default" w:ascii="Cambria Math" w:hAnsi="Cambria Math"/>
                  <w:color w:val="auto"/>
                  <w:sz w:val="21"/>
                  <w:szCs w:val="21"/>
                  <w:lang w:val="en-US" w:eastAsia="zh-CN"/>
                </w:rPr>
                <m:t>Q</m:t>
              </m:r>
              <m:ctrlPr>
                <w:rPr>
                  <w:rFonts w:hint="default" w:ascii="Cambria Math" w:hAnsi="Cambria Math"/>
                  <w:b w:val="0"/>
                  <w:i w:val="0"/>
                  <w:color w:val="auto"/>
                  <w:sz w:val="21"/>
                  <w:szCs w:val="21"/>
                  <w:lang w:val="en-US" w:eastAsia="zh-CN"/>
                </w:rPr>
              </m:ctrlPr>
            </m:e>
            <m:sub>
              <m:r>
                <m:rPr>
                  <m:sty m:val="p"/>
                </m:rPr>
                <w:rPr>
                  <w:rFonts w:hint="default" w:ascii="Cambria Math" w:hAnsi="Cambria Math"/>
                  <w:color w:val="auto"/>
                  <w:sz w:val="21"/>
                  <w:szCs w:val="21"/>
                  <w:lang w:val="en-US" w:eastAsia="zh-CN"/>
                </w:rPr>
                <m:t>4</m:t>
              </m:r>
              <m:ctrlPr>
                <w:rPr>
                  <w:rFonts w:hint="default" w:ascii="Cambria Math" w:hAnsi="Cambria Math"/>
                  <w:b w:val="0"/>
                  <w:i w:val="0"/>
                  <w:color w:val="auto"/>
                  <w:sz w:val="21"/>
                  <w:szCs w:val="21"/>
                  <w:lang w:val="en-US" w:eastAsia="zh-CN"/>
                </w:rPr>
              </m:ctrlPr>
            </m:sub>
          </m:sSub>
          <m:r>
            <m:rPr>
              <m:sty m:val="p"/>
            </m:rPr>
            <w:rPr>
              <w:rFonts w:hint="default" w:ascii="Cambria Math" w:hAnsi="Cambria Math"/>
              <w:color w:val="auto"/>
              <w:sz w:val="21"/>
              <w:szCs w:val="21"/>
              <w:lang w:val="en-US" w:eastAsia="zh-CN"/>
            </w:rPr>
            <m:t>+</m:t>
          </m:r>
          <m:sSub>
            <m:sSubPr>
              <m:ctrlPr>
                <w:rPr>
                  <w:rFonts w:hint="default" w:ascii="Cambria Math" w:hAnsi="Cambria Math"/>
                  <w:b w:val="0"/>
                  <w:i w:val="0"/>
                  <w:color w:val="auto"/>
                  <w:sz w:val="21"/>
                  <w:szCs w:val="21"/>
                  <w:lang w:val="en-US" w:eastAsia="zh-CN"/>
                </w:rPr>
              </m:ctrlPr>
            </m:sSubPr>
            <m:e>
              <m:r>
                <m:rPr>
                  <m:sty m:val="p"/>
                </m:rPr>
                <w:rPr>
                  <w:rFonts w:hint="default" w:ascii="Cambria Math" w:hAnsi="Cambria Math"/>
                  <w:color w:val="auto"/>
                  <w:sz w:val="21"/>
                  <w:szCs w:val="21"/>
                  <w:lang w:val="en-US" w:eastAsia="zh-CN"/>
                </w:rPr>
                <m:t>Q</m:t>
              </m:r>
              <m:ctrlPr>
                <w:rPr>
                  <w:rFonts w:hint="default" w:ascii="Cambria Math" w:hAnsi="Cambria Math"/>
                  <w:b w:val="0"/>
                  <w:i w:val="0"/>
                  <w:color w:val="auto"/>
                  <w:sz w:val="21"/>
                  <w:szCs w:val="21"/>
                  <w:lang w:val="en-US" w:eastAsia="zh-CN"/>
                </w:rPr>
              </m:ctrlPr>
            </m:e>
            <m:sub>
              <m:r>
                <m:rPr>
                  <m:sty m:val="p"/>
                </m:rPr>
                <w:rPr>
                  <w:rFonts w:hint="default" w:ascii="Cambria Math" w:hAnsi="Cambria Math"/>
                  <w:color w:val="auto"/>
                  <w:sz w:val="21"/>
                  <w:szCs w:val="21"/>
                  <w:lang w:val="en-US" w:eastAsia="zh-CN"/>
                </w:rPr>
                <m:t>5</m:t>
              </m:r>
              <m:ctrlPr>
                <w:rPr>
                  <w:rFonts w:hint="default" w:ascii="Cambria Math" w:hAnsi="Cambria Math"/>
                  <w:b w:val="0"/>
                  <w:i w:val="0"/>
                  <w:color w:val="auto"/>
                  <w:sz w:val="21"/>
                  <w:szCs w:val="21"/>
                  <w:lang w:val="en-US" w:eastAsia="zh-CN"/>
                </w:rPr>
              </m:ctrlPr>
            </m:sub>
          </m:sSub>
          <m:r>
            <m:rPr>
              <m:sty m:val="p"/>
            </m:rPr>
            <w:rPr>
              <w:rFonts w:hint="default" w:ascii="Cambria Math" w:hAnsi="Cambria Math"/>
              <w:color w:val="auto"/>
              <w:sz w:val="21"/>
              <w:szCs w:val="21"/>
              <w:lang w:val="en-US" w:eastAsia="zh-CN"/>
            </w:rPr>
            <m:t>+</m:t>
          </m:r>
          <m:sSub>
            <m:sSubPr>
              <m:ctrlPr>
                <w:rPr>
                  <w:rFonts w:hint="default" w:ascii="Cambria Math" w:hAnsi="Cambria Math"/>
                  <w:b w:val="0"/>
                  <w:i w:val="0"/>
                  <w:color w:val="auto"/>
                  <w:sz w:val="21"/>
                  <w:szCs w:val="21"/>
                  <w:lang w:val="en-US" w:eastAsia="zh-CN"/>
                </w:rPr>
              </m:ctrlPr>
            </m:sSubPr>
            <m:e>
              <m:r>
                <m:rPr>
                  <m:sty m:val="p"/>
                </m:rPr>
                <w:rPr>
                  <w:rFonts w:hint="default" w:ascii="Cambria Math" w:hAnsi="Cambria Math"/>
                  <w:color w:val="auto"/>
                  <w:sz w:val="21"/>
                  <w:szCs w:val="21"/>
                  <w:lang w:val="en-US" w:eastAsia="zh-CN"/>
                </w:rPr>
                <m:t>Q</m:t>
              </m:r>
              <m:ctrlPr>
                <w:rPr>
                  <w:rFonts w:hint="default" w:ascii="Cambria Math" w:hAnsi="Cambria Math"/>
                  <w:b w:val="0"/>
                  <w:i w:val="0"/>
                  <w:color w:val="auto"/>
                  <w:sz w:val="21"/>
                  <w:szCs w:val="21"/>
                  <w:lang w:val="en-US" w:eastAsia="zh-CN"/>
                </w:rPr>
              </m:ctrlPr>
            </m:e>
            <m:sub>
              <m:r>
                <m:rPr>
                  <m:sty m:val="p"/>
                </m:rPr>
                <w:rPr>
                  <w:rFonts w:hint="default" w:ascii="Cambria Math" w:hAnsi="Cambria Math"/>
                  <w:color w:val="auto"/>
                  <w:sz w:val="21"/>
                  <w:szCs w:val="21"/>
                  <w:lang w:val="en-US" w:eastAsia="zh-CN"/>
                </w:rPr>
                <m:t>6</m:t>
              </m:r>
              <m:ctrlPr>
                <w:rPr>
                  <w:rFonts w:hint="default" w:ascii="Cambria Math" w:hAnsi="Cambria Math"/>
                  <w:b w:val="0"/>
                  <w:i w:val="0"/>
                  <w:color w:val="auto"/>
                  <w:sz w:val="21"/>
                  <w:szCs w:val="21"/>
                  <w:lang w:val="en-US" w:eastAsia="zh-CN"/>
                </w:rPr>
              </m:ctrlPr>
            </m:sub>
          </m:sSub>
          <m:r>
            <m:rPr>
              <m:sty m:val="p"/>
            </m:rPr>
            <w:rPr>
              <w:rFonts w:hint="default" w:ascii="Cambria Math" w:hAnsi="Cambria Math"/>
              <w:color w:val="auto"/>
              <w:sz w:val="21"/>
              <w:szCs w:val="21"/>
              <w:lang w:val="en-US" w:eastAsia="zh-CN"/>
            </w:rPr>
            <m:t>+</m:t>
          </m:r>
          <m:sSub>
            <m:sSubPr>
              <m:ctrlPr>
                <w:rPr>
                  <w:rFonts w:hint="default" w:ascii="Cambria Math" w:hAnsi="Cambria Math"/>
                  <w:b w:val="0"/>
                  <w:i w:val="0"/>
                  <w:color w:val="auto"/>
                  <w:sz w:val="21"/>
                  <w:szCs w:val="21"/>
                  <w:lang w:val="en-US" w:eastAsia="zh-CN"/>
                </w:rPr>
              </m:ctrlPr>
            </m:sSubPr>
            <m:e>
              <m:r>
                <m:rPr>
                  <m:sty m:val="p"/>
                </m:rPr>
                <w:rPr>
                  <w:rFonts w:hint="default" w:ascii="Cambria Math" w:hAnsi="Cambria Math"/>
                  <w:color w:val="auto"/>
                  <w:sz w:val="21"/>
                  <w:szCs w:val="21"/>
                  <w:lang w:val="en-US" w:eastAsia="zh-CN"/>
                </w:rPr>
                <m:t>Q</m:t>
              </m:r>
              <m:ctrlPr>
                <w:rPr>
                  <w:rFonts w:hint="default" w:ascii="Cambria Math" w:hAnsi="Cambria Math"/>
                  <w:b w:val="0"/>
                  <w:i w:val="0"/>
                  <w:color w:val="auto"/>
                  <w:sz w:val="21"/>
                  <w:szCs w:val="21"/>
                  <w:lang w:val="en-US" w:eastAsia="zh-CN"/>
                </w:rPr>
              </m:ctrlPr>
            </m:e>
            <m:sub>
              <m:r>
                <m:rPr>
                  <m:sty m:val="p"/>
                </m:rPr>
                <w:rPr>
                  <w:rFonts w:hint="default" w:ascii="Cambria Math" w:hAnsi="Cambria Math"/>
                  <w:color w:val="auto"/>
                  <w:sz w:val="21"/>
                  <w:szCs w:val="21"/>
                  <w:lang w:val="en-US" w:eastAsia="zh-CN"/>
                </w:rPr>
                <m:t>7</m:t>
              </m:r>
              <m:ctrlPr>
                <w:rPr>
                  <w:rFonts w:hint="default" w:ascii="Cambria Math" w:hAnsi="Cambria Math"/>
                  <w:b w:val="0"/>
                  <w:i w:val="0"/>
                  <w:color w:val="auto"/>
                  <w:sz w:val="21"/>
                  <w:szCs w:val="21"/>
                  <w:lang w:val="en-US" w:eastAsia="zh-CN"/>
                </w:rPr>
              </m:ctrlPr>
            </m:sub>
          </m:sSub>
        </m:oMath>
      </m:oMathPara>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color w:val="auto"/>
          <w:sz w:val="21"/>
          <w:szCs w:val="21"/>
          <w:lang w:val="en-US" w:eastAsia="zh-CN"/>
        </w:rPr>
      </w:pPr>
      <m:oMath>
        <m:sSub>
          <m:sSubPr>
            <m:ctrlPr>
              <w:rPr>
                <w:rFonts w:ascii="Cambria Math" w:hAnsi="Cambria Math"/>
                <w:i/>
                <w:color w:val="auto"/>
                <w:sz w:val="21"/>
                <w:szCs w:val="21"/>
                <w:lang w:val="en-US"/>
              </w:rPr>
            </m:ctrlPr>
          </m:sSubPr>
          <m:e>
            <m:r>
              <m:rPr/>
              <w:rPr>
                <w:rFonts w:hint="eastAsia" w:ascii="Cambria Math" w:hAnsi="Cambria Math"/>
                <w:color w:val="auto"/>
                <w:sz w:val="21"/>
                <w:szCs w:val="21"/>
                <w:lang w:val="en-US"/>
              </w:rPr>
              <m:t>η</m:t>
            </m:r>
            <m:ctrlPr>
              <w:rPr>
                <w:rFonts w:ascii="Cambria Math" w:hAnsi="Cambria Math"/>
                <w:i/>
                <w:color w:val="auto"/>
                <w:sz w:val="21"/>
                <w:szCs w:val="21"/>
                <w:lang w:val="en-US"/>
              </w:rPr>
            </m:ctrlPr>
          </m:e>
          <m:sub>
            <m:r>
              <m:rPr/>
              <w:rPr>
                <w:rFonts w:hint="default" w:ascii="Cambria Math" w:hAnsi="Cambria Math"/>
                <w:color w:val="auto"/>
                <w:sz w:val="21"/>
                <w:szCs w:val="21"/>
                <w:lang w:val="en-US" w:eastAsia="zh-CN"/>
              </w:rPr>
              <m:t>YH</m:t>
            </m:r>
            <m:ctrlPr>
              <w:rPr>
                <w:rFonts w:ascii="Cambria Math" w:hAnsi="Cambria Math"/>
                <w:i/>
                <w:color w:val="auto"/>
                <w:sz w:val="21"/>
                <w:szCs w:val="21"/>
                <w:lang w:val="en-US"/>
              </w:rPr>
            </m:ctrlPr>
          </m:sub>
        </m:sSub>
        <m:r>
          <m:rPr/>
          <w:rPr>
            <w:rFonts w:hint="default" w:ascii="Cambria Math" w:hAnsi="Cambria Math"/>
            <w:color w:val="auto"/>
            <w:sz w:val="21"/>
            <w:szCs w:val="21"/>
            <w:lang w:val="en-US" w:eastAsia="zh-CN"/>
          </w:rPr>
          <m:t>=</m:t>
        </m:r>
        <m:f>
          <m:fPr>
            <m:ctrlPr>
              <w:rPr>
                <w:rFonts w:hint="default" w:ascii="Cambria Math" w:hAnsi="Cambria Math"/>
                <w:i/>
                <w:color w:val="auto"/>
                <w:sz w:val="21"/>
                <w:szCs w:val="21"/>
                <w:lang w:val="en-US" w:eastAsia="zh-CN"/>
              </w:rPr>
            </m:ctrlPr>
          </m:fPr>
          <m:num>
            <m:sSubSup>
              <m:sSubSupPr>
                <m:ctrlPr>
                  <w:rPr>
                    <w:rFonts w:hint="default" w:ascii="Cambria Math" w:hAnsi="Cambria Math"/>
                    <w:b w:val="0"/>
                    <w:i w:val="0"/>
                    <w:color w:val="auto"/>
                    <w:sz w:val="21"/>
                    <w:szCs w:val="21"/>
                    <w:lang w:val="en-US" w:eastAsia="zh-CN"/>
                  </w:rPr>
                </m:ctrlPr>
              </m:sSubSupPr>
              <m:e>
                <m:r>
                  <m:rPr>
                    <m:sty m:val="p"/>
                  </m:rPr>
                  <w:rPr>
                    <w:rFonts w:hint="default" w:ascii="Cambria Math" w:hAnsi="Cambria Math"/>
                    <w:color w:val="auto"/>
                    <w:sz w:val="21"/>
                    <w:szCs w:val="21"/>
                    <w:lang w:val="en-US" w:eastAsia="zh-CN"/>
                  </w:rPr>
                  <m:t>Q</m:t>
                </m:r>
                <m:ctrlPr>
                  <w:rPr>
                    <w:rFonts w:hint="default" w:ascii="Cambria Math" w:hAnsi="Cambria Math"/>
                    <w:b w:val="0"/>
                    <w:i w:val="0"/>
                    <w:color w:val="auto"/>
                    <w:sz w:val="21"/>
                    <w:szCs w:val="21"/>
                    <w:lang w:val="en-US" w:eastAsia="zh-CN"/>
                  </w:rPr>
                </m:ctrlPr>
              </m:e>
              <m:sub>
                <m:r>
                  <m:rPr>
                    <m:sty m:val="p"/>
                  </m:rPr>
                  <w:rPr>
                    <w:rFonts w:hint="default" w:ascii="Cambria Math" w:hAnsi="Cambria Math"/>
                    <w:color w:val="auto"/>
                    <w:sz w:val="21"/>
                    <w:szCs w:val="21"/>
                    <w:lang w:val="en-US" w:eastAsia="zh-CN"/>
                  </w:rPr>
                  <m:t>YX</m:t>
                </m:r>
                <m:ctrlPr>
                  <w:rPr>
                    <w:rFonts w:hint="default" w:ascii="Cambria Math" w:hAnsi="Cambria Math"/>
                    <w:b w:val="0"/>
                    <w:i w:val="0"/>
                    <w:color w:val="auto"/>
                    <w:sz w:val="21"/>
                    <w:szCs w:val="21"/>
                    <w:lang w:val="en-US" w:eastAsia="zh-CN"/>
                  </w:rPr>
                </m:ctrlPr>
              </m:sub>
              <m:sup>
                <m:r>
                  <m:rPr>
                    <m:sty m:val="p"/>
                  </m:rPr>
                  <w:rPr>
                    <w:rFonts w:hint="default" w:ascii="Cambria Math" w:hAnsi="Cambria Math"/>
                    <w:color w:val="auto"/>
                    <w:sz w:val="21"/>
                    <w:szCs w:val="21"/>
                    <w:lang w:val="en-US" w:eastAsia="zh-CN"/>
                  </w:rPr>
                  <m:t>'</m:t>
                </m:r>
                <m:ctrlPr>
                  <w:rPr>
                    <w:rFonts w:hint="default" w:ascii="Cambria Math" w:hAnsi="Cambria Math"/>
                    <w:b w:val="0"/>
                    <w:i w:val="0"/>
                    <w:color w:val="auto"/>
                    <w:sz w:val="21"/>
                    <w:szCs w:val="21"/>
                    <w:lang w:val="en-US" w:eastAsia="zh-CN"/>
                  </w:rPr>
                </m:ctrlPr>
              </m:sup>
            </m:sSubSup>
            <m:ctrlPr>
              <w:rPr>
                <w:rFonts w:hint="default" w:ascii="Cambria Math" w:hAnsi="Cambria Math"/>
                <w:i/>
                <w:color w:val="auto"/>
                <w:sz w:val="21"/>
                <w:szCs w:val="21"/>
                <w:lang w:val="en-US" w:eastAsia="zh-CN"/>
              </w:rPr>
            </m:ctrlPr>
          </m:num>
          <m:den>
            <m:sSub>
              <m:sSubPr>
                <m:ctrlPr>
                  <w:rPr>
                    <w:rFonts w:ascii="Cambria Math" w:hAnsi="Cambria Math"/>
                    <w:i w:val="0"/>
                    <w:iCs/>
                    <w:color w:val="auto"/>
                    <w:sz w:val="21"/>
                    <w:szCs w:val="21"/>
                    <w:lang w:val="en-US"/>
                  </w:rPr>
                </m:ctrlPr>
              </m:sSubPr>
              <m:e>
                <m:r>
                  <m:rPr>
                    <m:sty m:val="p"/>
                  </m:rPr>
                  <w:rPr>
                    <w:rFonts w:hint="default" w:ascii="Cambria Math" w:hAnsi="Cambria Math"/>
                    <w:color w:val="auto"/>
                    <w:sz w:val="21"/>
                    <w:szCs w:val="21"/>
                    <w:lang w:val="en-US" w:eastAsia="zh-CN"/>
                  </w:rPr>
                  <m:t>Q</m:t>
                </m:r>
                <m:ctrlPr>
                  <w:rPr>
                    <w:rFonts w:ascii="Cambria Math" w:hAnsi="Cambria Math"/>
                    <w:i w:val="0"/>
                    <w:iCs/>
                    <w:color w:val="auto"/>
                    <w:sz w:val="21"/>
                    <w:szCs w:val="21"/>
                    <w:lang w:val="en-US"/>
                  </w:rPr>
                </m:ctrlPr>
              </m:e>
              <m:sub>
                <m:r>
                  <m:rPr>
                    <m:sty m:val="p"/>
                  </m:rPr>
                  <w:rPr>
                    <w:rFonts w:hint="default" w:ascii="Cambria Math" w:hAnsi="Cambria Math"/>
                    <w:color w:val="auto"/>
                    <w:sz w:val="21"/>
                    <w:szCs w:val="21"/>
                    <w:lang w:val="en-US" w:eastAsia="zh-CN"/>
                  </w:rPr>
                  <m:t>GG</m:t>
                </m:r>
                <m:ctrlPr>
                  <w:rPr>
                    <w:rFonts w:ascii="Cambria Math" w:hAnsi="Cambria Math"/>
                    <w:i w:val="0"/>
                    <w:iCs/>
                    <w:color w:val="auto"/>
                    <w:sz w:val="21"/>
                    <w:szCs w:val="21"/>
                    <w:lang w:val="en-US"/>
                  </w:rPr>
                </m:ctrlPr>
              </m:sub>
            </m:sSub>
            <m:ctrlPr>
              <w:rPr>
                <w:rFonts w:hint="default" w:ascii="Cambria Math" w:hAnsi="Cambria Math"/>
                <w:i/>
                <w:color w:val="auto"/>
                <w:sz w:val="21"/>
                <w:szCs w:val="21"/>
                <w:lang w:val="en-US" w:eastAsia="zh-CN"/>
              </w:rPr>
            </m:ctrlPr>
          </m:den>
        </m:f>
      </m:oMath>
      <w:r>
        <w:rPr>
          <w:rFonts w:hint="default" w:hAnsi="Cambria Math"/>
          <w:i w:val="0"/>
          <w:color w:val="auto"/>
          <w:sz w:val="21"/>
          <w:szCs w:val="21"/>
          <w:lang w:val="en-US" w:eastAsia="zh-CN"/>
        </w:rPr>
        <w:t>×</w:t>
      </w:r>
      <w:r>
        <w:rPr>
          <w:rFonts w:hint="eastAsia" w:hAnsi="Cambria Math"/>
          <w:i w:val="0"/>
          <w:color w:val="auto"/>
          <w:sz w:val="21"/>
          <w:szCs w:val="21"/>
          <w:lang w:val="en-US" w:eastAsia="zh-CN"/>
        </w:rPr>
        <w:t>100%</w:t>
      </w:r>
    </w:p>
    <w:p>
      <w:pPr>
        <w:pStyle w:val="33"/>
        <w:numPr>
          <w:ilvl w:val="0"/>
          <w:numId w:val="0"/>
        </w:numPr>
        <w:bidi w:val="0"/>
        <w:ind w:leftChars="0"/>
        <w:rPr>
          <w:rFonts w:hint="eastAsia" w:ascii="黑体" w:hAnsi="黑体" w:eastAsia="黑体" w:cs="黑体"/>
          <w:color w:val="auto"/>
          <w:sz w:val="21"/>
          <w:szCs w:val="21"/>
          <w:lang w:val="en-US" w:eastAsia="zh-CN"/>
        </w:rPr>
      </w:pPr>
      <w:r>
        <w:rPr>
          <w:rFonts w:hint="eastAsia"/>
          <w:color w:val="auto"/>
          <w:highlight w:val="none"/>
          <w:lang w:val="en-US" w:eastAsia="zh-CN"/>
        </w:rPr>
        <w:t>9.4热流图</w:t>
      </w:r>
    </w:p>
    <w:p>
      <w:pPr>
        <w:pStyle w:val="2"/>
        <w:ind w:left="0" w:leftChars="0" w:firstLine="0" w:firstLineChars="0"/>
        <w:rPr>
          <w:rFonts w:hint="eastAsia" w:ascii="黑体" w:hAnsi="黑体" w:eastAsia="黑体" w:cs="黑体"/>
          <w:color w:val="auto"/>
          <w:sz w:val="21"/>
          <w:szCs w:val="21"/>
          <w:lang w:val="en-US" w:eastAsia="zh-CN"/>
        </w:rPr>
      </w:pPr>
    </w:p>
    <w:p>
      <w:pPr>
        <w:pStyle w:val="2"/>
        <w:ind w:left="0" w:leftChars="0" w:firstLine="0" w:firstLineChars="0"/>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drawing>
          <wp:inline distT="0" distB="0" distL="114300" distR="114300">
            <wp:extent cx="3866515" cy="3665855"/>
            <wp:effectExtent l="0" t="0" r="635" b="10795"/>
            <wp:docPr id="18" name="图片 18" descr="1719477969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719477969765"/>
                    <pic:cNvPicPr>
                      <a:picLocks noChangeAspect="1"/>
                    </pic:cNvPicPr>
                  </pic:nvPicPr>
                  <pic:blipFill>
                    <a:blip r:embed="rId12"/>
                    <a:stretch>
                      <a:fillRect/>
                    </a:stretch>
                  </pic:blipFill>
                  <pic:spPr>
                    <a:xfrm>
                      <a:off x="0" y="0"/>
                      <a:ext cx="3866515" cy="3665855"/>
                    </a:xfrm>
                    <a:prstGeom prst="rect">
                      <a:avLst/>
                    </a:prstGeom>
                  </pic:spPr>
                </pic:pic>
              </a:graphicData>
            </a:graphic>
          </wp:inline>
        </w:drawing>
      </w:r>
    </w:p>
    <w:p>
      <w:pPr>
        <w:spacing w:line="320" w:lineRule="exact"/>
        <w:jc w:val="center"/>
        <w:rPr>
          <w:rFonts w:hint="eastAsia" w:ascii="黑体" w:hAnsi="黑体" w:eastAsia="黑体" w:cs="黑体"/>
          <w:color w:val="auto"/>
          <w:sz w:val="21"/>
          <w:szCs w:val="21"/>
          <w:lang w:val="en-US" w:eastAsia="zh-CN"/>
        </w:rPr>
      </w:pPr>
      <w:r>
        <w:rPr>
          <w:rFonts w:hint="eastAsia" w:ascii="楷体" w:hAnsi="楷体" w:eastAsia="楷体"/>
          <w:color w:val="auto"/>
          <w:sz w:val="24"/>
        </w:rPr>
        <w:t>图</w:t>
      </w:r>
      <w:r>
        <w:rPr>
          <w:rFonts w:hint="eastAsia" w:ascii="楷体" w:hAnsi="楷体" w:eastAsia="楷体"/>
          <w:color w:val="auto"/>
          <w:sz w:val="24"/>
          <w:lang w:val="en-US" w:eastAsia="zh-CN"/>
        </w:rPr>
        <w:t>2</w:t>
      </w:r>
      <w:r>
        <w:rPr>
          <w:rFonts w:hint="eastAsia" w:ascii="楷体" w:hAnsi="楷体" w:eastAsia="楷体"/>
          <w:color w:val="auto"/>
          <w:sz w:val="24"/>
        </w:rPr>
        <w:t>铅锌密闭鼓风炉</w:t>
      </w:r>
      <w:r>
        <w:rPr>
          <w:rFonts w:hint="eastAsia" w:ascii="楷体" w:hAnsi="楷体" w:eastAsia="楷体"/>
          <w:color w:val="auto"/>
          <w:sz w:val="24"/>
          <w:lang w:val="en-US" w:eastAsia="zh-CN"/>
        </w:rPr>
        <w:t>热流</w:t>
      </w:r>
      <w:r>
        <w:rPr>
          <w:rFonts w:hint="eastAsia" w:ascii="楷体" w:hAnsi="楷体" w:eastAsia="楷体"/>
          <w:color w:val="auto"/>
          <w:sz w:val="24"/>
        </w:rPr>
        <w:t>图</w:t>
      </w:r>
    </w:p>
    <w:p>
      <w:pPr>
        <w:pStyle w:val="32"/>
        <w:numPr>
          <w:ilvl w:val="0"/>
          <w:numId w:val="0"/>
        </w:numPr>
        <w:spacing w:before="312" w:after="312"/>
        <w:ind w:leftChars="0"/>
        <w:rPr>
          <w:rFonts w:hint="default"/>
          <w:color w:val="auto"/>
          <w:highlight w:val="none"/>
          <w:lang w:val="en-US" w:eastAsia="zh-CN" w:bidi="ar"/>
        </w:rPr>
      </w:pPr>
      <w:bookmarkStart w:id="17" w:name="_Toc17099"/>
      <w:r>
        <w:rPr>
          <w:rFonts w:hint="eastAsia"/>
          <w:color w:val="auto"/>
          <w:highlight w:val="none"/>
          <w:lang w:val="en-US" w:eastAsia="zh-CN" w:bidi="ar"/>
        </w:rPr>
        <w:t>10 主要能耗指标</w:t>
      </w:r>
      <w:bookmarkEnd w:id="17"/>
    </w:p>
    <w:p>
      <w:pPr>
        <w:spacing w:line="320" w:lineRule="exact"/>
        <w:ind w:firstLine="420" w:firstLineChars="200"/>
        <w:jc w:val="left"/>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按表9的规定进行计算。</w:t>
      </w:r>
    </w:p>
    <w:p>
      <w:pPr>
        <w:spacing w:line="320" w:lineRule="exact"/>
        <w:jc w:val="cente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表9 主要能耗指标</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195"/>
        <w:gridCol w:w="790"/>
        <w:gridCol w:w="1100"/>
        <w:gridCol w:w="3010"/>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left w:val="nil"/>
            </w:tcBorders>
            <w:vAlign w:val="center"/>
          </w:tcPr>
          <w:p>
            <w:pPr>
              <w:spacing w:line="320" w:lineRule="exact"/>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序号</w:t>
            </w:r>
          </w:p>
        </w:tc>
        <w:tc>
          <w:tcPr>
            <w:tcW w:w="1195" w:type="dxa"/>
            <w:vAlign w:val="center"/>
          </w:tcPr>
          <w:p>
            <w:pPr>
              <w:spacing w:line="320" w:lineRule="exact"/>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名称</w:t>
            </w:r>
          </w:p>
        </w:tc>
        <w:tc>
          <w:tcPr>
            <w:tcW w:w="790" w:type="dxa"/>
            <w:vAlign w:val="center"/>
          </w:tcPr>
          <w:p>
            <w:pPr>
              <w:spacing w:line="320" w:lineRule="exact"/>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符号</w:t>
            </w:r>
          </w:p>
        </w:tc>
        <w:tc>
          <w:tcPr>
            <w:tcW w:w="1100" w:type="dxa"/>
            <w:vAlign w:val="center"/>
          </w:tcPr>
          <w:p>
            <w:pPr>
              <w:spacing w:line="320" w:lineRule="exact"/>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单位</w:t>
            </w:r>
          </w:p>
        </w:tc>
        <w:tc>
          <w:tcPr>
            <w:tcW w:w="3010" w:type="dxa"/>
            <w:vAlign w:val="center"/>
          </w:tcPr>
          <w:p>
            <w:pPr>
              <w:spacing w:line="320" w:lineRule="exact"/>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计算公式</w:t>
            </w:r>
          </w:p>
        </w:tc>
        <w:tc>
          <w:tcPr>
            <w:tcW w:w="1806" w:type="dxa"/>
            <w:tcBorders>
              <w:right w:val="nil"/>
            </w:tcBorders>
            <w:vAlign w:val="center"/>
          </w:tcPr>
          <w:p>
            <w:pPr>
              <w:spacing w:line="320" w:lineRule="exact"/>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21" w:type="dxa"/>
            <w:tcBorders>
              <w:left w:val="nil"/>
            </w:tcBorders>
            <w:vAlign w:val="center"/>
          </w:tcPr>
          <w:p>
            <w:pPr>
              <w:spacing w:line="320" w:lineRule="exact"/>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w:t>
            </w:r>
          </w:p>
        </w:tc>
        <w:tc>
          <w:tcPr>
            <w:tcW w:w="1195" w:type="dxa"/>
            <w:vAlign w:val="center"/>
          </w:tcPr>
          <w:p>
            <w:pPr>
              <w:spacing w:line="320" w:lineRule="exact"/>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吨粗铅、锌产品热单耗</w:t>
            </w:r>
          </w:p>
        </w:tc>
        <w:tc>
          <w:tcPr>
            <w:tcW w:w="790" w:type="dxa"/>
            <w:vAlign w:val="center"/>
          </w:tcPr>
          <w:p>
            <w:pPr>
              <w:spacing w:line="320" w:lineRule="exact"/>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Q</w:t>
            </w:r>
            <w:r>
              <w:rPr>
                <w:rFonts w:hint="eastAsia" w:ascii="宋体" w:hAnsi="宋体" w:eastAsia="宋体" w:cs="宋体"/>
                <w:color w:val="auto"/>
                <w:sz w:val="18"/>
                <w:szCs w:val="18"/>
                <w:vertAlign w:val="subscript"/>
                <w:lang w:val="en-US" w:eastAsia="zh-CN"/>
              </w:rPr>
              <w:t>ch</w:t>
            </w:r>
          </w:p>
        </w:tc>
        <w:tc>
          <w:tcPr>
            <w:tcW w:w="1100" w:type="dxa"/>
            <w:vAlign w:val="center"/>
          </w:tcPr>
          <w:p>
            <w:pPr>
              <w:spacing w:line="320" w:lineRule="exact"/>
              <w:jc w:val="center"/>
              <w:rPr>
                <w:rFonts w:hint="eastAsia" w:ascii="宋体" w:hAnsi="宋体" w:eastAsia="宋体" w:cs="宋体"/>
                <w:color w:val="auto"/>
                <w:sz w:val="18"/>
                <w:szCs w:val="18"/>
                <w:vertAlign w:val="baseline"/>
                <w:lang w:val="en-US" w:eastAsia="zh-CN"/>
              </w:rPr>
            </w:pPr>
            <w:r>
              <w:rPr>
                <w:rFonts w:hint="eastAsia" w:ascii="Times New Roman" w:hAnsi="Times New Roman" w:eastAsia="宋体"/>
                <w:i w:val="0"/>
                <w:iCs w:val="0"/>
                <w:color w:val="auto"/>
                <w:sz w:val="18"/>
                <w:szCs w:val="18"/>
                <w:vertAlign w:val="baseline"/>
                <w:lang w:val="en-US" w:eastAsia="zh-CN"/>
              </w:rPr>
              <w:t>kJ/t</w:t>
            </w: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18"/>
                <w:szCs w:val="18"/>
                <w:vertAlign w:val="baseline"/>
                <w:lang w:val="en-US" w:eastAsia="zh-CN"/>
              </w:rPr>
            </w:pPr>
            <m:oMathPara>
              <m:oMath>
                <m:f>
                  <m:fPr>
                    <m:ctrlPr>
                      <w:rPr>
                        <w:rFonts w:ascii="Cambria Math" w:hAnsi="Cambria Math" w:cs="宋体"/>
                        <w:i/>
                        <w:color w:val="auto"/>
                        <w:sz w:val="18"/>
                        <w:szCs w:val="18"/>
                        <w:vertAlign w:val="baseline"/>
                        <w:lang w:val="en-US"/>
                      </w:rPr>
                    </m:ctrlPr>
                  </m:fPr>
                  <m:num>
                    <m:r>
                      <m:rPr/>
                      <w:rPr>
                        <w:rFonts w:hint="default" w:ascii="Cambria Math" w:hAnsi="Cambria Math" w:cs="宋体"/>
                        <w:color w:val="auto"/>
                        <w:sz w:val="18"/>
                        <w:szCs w:val="18"/>
                        <w:vertAlign w:val="baseline"/>
                        <w:lang w:val="en-US" w:eastAsia="zh-CN"/>
                      </w:rPr>
                      <m:t>(</m:t>
                    </m:r>
                    <m:sSub>
                      <m:sSubPr>
                        <m:ctrlPr>
                          <w:rPr>
                            <w:rFonts w:hint="default" w:ascii="Cambria Math" w:hAnsi="Cambria Math"/>
                            <w:b w:val="0"/>
                            <w:i w:val="0"/>
                            <w:color w:val="auto"/>
                            <w:sz w:val="18"/>
                            <w:szCs w:val="18"/>
                            <w:lang w:val="en-US" w:eastAsia="zh-CN"/>
                          </w:rPr>
                        </m:ctrlPr>
                      </m:sSubPr>
                      <m:e>
                        <m:r>
                          <m:rPr>
                            <m:sty m:val="p"/>
                          </m:rPr>
                          <w:rPr>
                            <w:rFonts w:hint="default" w:ascii="Cambria Math" w:hAnsi="Cambria Math"/>
                            <w:color w:val="auto"/>
                            <w:sz w:val="18"/>
                            <w:szCs w:val="18"/>
                            <w:lang w:val="en-US" w:eastAsia="zh-CN"/>
                          </w:rPr>
                          <m:t>Q</m:t>
                        </m:r>
                        <m:ctrlPr>
                          <w:rPr>
                            <w:rFonts w:hint="default" w:ascii="Cambria Math" w:hAnsi="Cambria Math"/>
                            <w:b w:val="0"/>
                            <w:i w:val="0"/>
                            <w:color w:val="auto"/>
                            <w:sz w:val="18"/>
                            <w:szCs w:val="18"/>
                            <w:lang w:val="en-US" w:eastAsia="zh-CN"/>
                          </w:rPr>
                        </m:ctrlPr>
                      </m:e>
                      <m:sub>
                        <m:r>
                          <m:rPr>
                            <m:sty m:val="p"/>
                          </m:rPr>
                          <w:rPr>
                            <w:rFonts w:hint="default" w:ascii="Cambria Math" w:hAnsi="Cambria Math"/>
                            <w:color w:val="auto"/>
                            <w:sz w:val="18"/>
                            <w:szCs w:val="18"/>
                            <w:lang w:val="en-US" w:eastAsia="zh-CN"/>
                          </w:rPr>
                          <m:t>1</m:t>
                        </m:r>
                        <m:ctrlPr>
                          <w:rPr>
                            <w:rFonts w:hint="default" w:ascii="Cambria Math" w:hAnsi="Cambria Math"/>
                            <w:b w:val="0"/>
                            <w:i w:val="0"/>
                            <w:color w:val="auto"/>
                            <w:sz w:val="18"/>
                            <w:szCs w:val="18"/>
                            <w:lang w:val="en-US" w:eastAsia="zh-CN"/>
                          </w:rPr>
                        </m:ctrlPr>
                      </m:sub>
                    </m:sSub>
                    <m:r>
                      <m:rPr>
                        <m:sty m:val="p"/>
                      </m:rPr>
                      <w:rPr>
                        <w:rFonts w:hint="default" w:ascii="Cambria Math" w:hAnsi="Cambria Math"/>
                        <w:color w:val="auto"/>
                        <w:sz w:val="18"/>
                        <w:szCs w:val="18"/>
                        <w:lang w:val="en-US" w:eastAsia="zh-CN"/>
                      </w:rPr>
                      <m:t>+</m:t>
                    </m:r>
                    <m:sSub>
                      <m:sSubPr>
                        <m:ctrlPr>
                          <w:rPr>
                            <w:rFonts w:hint="default" w:ascii="Cambria Math" w:hAnsi="Cambria Math"/>
                            <w:b w:val="0"/>
                            <w:i w:val="0"/>
                            <w:color w:val="auto"/>
                            <w:sz w:val="18"/>
                            <w:szCs w:val="18"/>
                            <w:lang w:val="en-US" w:eastAsia="zh-CN"/>
                          </w:rPr>
                        </m:ctrlPr>
                      </m:sSubPr>
                      <m:e>
                        <m:r>
                          <m:rPr>
                            <m:sty m:val="p"/>
                          </m:rPr>
                          <w:rPr>
                            <w:rFonts w:hint="default" w:ascii="Cambria Math" w:hAnsi="Cambria Math"/>
                            <w:color w:val="auto"/>
                            <w:sz w:val="18"/>
                            <w:szCs w:val="18"/>
                            <w:lang w:val="en-US" w:eastAsia="zh-CN"/>
                          </w:rPr>
                          <m:t>Q</m:t>
                        </m:r>
                        <m:ctrlPr>
                          <w:rPr>
                            <w:rFonts w:hint="default" w:ascii="Cambria Math" w:hAnsi="Cambria Math"/>
                            <w:b w:val="0"/>
                            <w:i w:val="0"/>
                            <w:color w:val="auto"/>
                            <w:sz w:val="18"/>
                            <w:szCs w:val="18"/>
                            <w:lang w:val="en-US" w:eastAsia="zh-CN"/>
                          </w:rPr>
                        </m:ctrlPr>
                      </m:e>
                      <m:sub>
                        <m:r>
                          <m:rPr>
                            <m:sty m:val="p"/>
                          </m:rPr>
                          <w:rPr>
                            <w:rFonts w:hint="default" w:ascii="Cambria Math" w:hAnsi="Cambria Math"/>
                            <w:color w:val="auto"/>
                            <w:sz w:val="18"/>
                            <w:szCs w:val="18"/>
                            <w:lang w:val="en-US" w:eastAsia="zh-CN"/>
                          </w:rPr>
                          <m:t>2</m:t>
                        </m:r>
                        <m:ctrlPr>
                          <w:rPr>
                            <w:rFonts w:hint="default" w:ascii="Cambria Math" w:hAnsi="Cambria Math"/>
                            <w:b w:val="0"/>
                            <w:i w:val="0"/>
                            <w:color w:val="auto"/>
                            <w:sz w:val="18"/>
                            <w:szCs w:val="18"/>
                            <w:lang w:val="en-US" w:eastAsia="zh-CN"/>
                          </w:rPr>
                        </m:ctrlPr>
                      </m:sub>
                    </m:sSub>
                    <m:r>
                      <m:rPr>
                        <m:sty m:val="p"/>
                      </m:rPr>
                      <w:rPr>
                        <w:rFonts w:hint="default" w:ascii="Cambria Math" w:hAnsi="Cambria Math"/>
                        <w:color w:val="auto"/>
                        <w:sz w:val="18"/>
                        <w:szCs w:val="18"/>
                        <w:lang w:val="en-US" w:eastAsia="zh-CN"/>
                      </w:rPr>
                      <m:t>+</m:t>
                    </m:r>
                    <m:sSub>
                      <m:sSubPr>
                        <m:ctrlPr>
                          <w:rPr>
                            <w:rFonts w:hint="default" w:ascii="Cambria Math" w:hAnsi="Cambria Math"/>
                            <w:b w:val="0"/>
                            <w:i w:val="0"/>
                            <w:color w:val="auto"/>
                            <w:sz w:val="18"/>
                            <w:szCs w:val="18"/>
                            <w:lang w:val="en-US" w:eastAsia="zh-CN"/>
                          </w:rPr>
                        </m:ctrlPr>
                      </m:sSubPr>
                      <m:e>
                        <m:r>
                          <m:rPr>
                            <m:sty m:val="p"/>
                          </m:rPr>
                          <w:rPr>
                            <w:rFonts w:hint="default" w:ascii="Cambria Math" w:hAnsi="Cambria Math"/>
                            <w:color w:val="auto"/>
                            <w:sz w:val="18"/>
                            <w:szCs w:val="18"/>
                            <w:lang w:val="en-US" w:eastAsia="zh-CN"/>
                          </w:rPr>
                          <m:t>Q</m:t>
                        </m:r>
                        <m:ctrlPr>
                          <w:rPr>
                            <w:rFonts w:hint="default" w:ascii="Cambria Math" w:hAnsi="Cambria Math"/>
                            <w:b w:val="0"/>
                            <w:i w:val="0"/>
                            <w:color w:val="auto"/>
                            <w:sz w:val="18"/>
                            <w:szCs w:val="18"/>
                            <w:lang w:val="en-US" w:eastAsia="zh-CN"/>
                          </w:rPr>
                        </m:ctrlPr>
                      </m:e>
                      <m:sub>
                        <m:r>
                          <m:rPr>
                            <m:sty m:val="p"/>
                          </m:rPr>
                          <w:rPr>
                            <w:rFonts w:hint="default" w:ascii="Cambria Math" w:hAnsi="Cambria Math"/>
                            <w:color w:val="auto"/>
                            <w:sz w:val="18"/>
                            <w:szCs w:val="18"/>
                            <w:lang w:val="en-US" w:eastAsia="zh-CN"/>
                          </w:rPr>
                          <m:t>4</m:t>
                        </m:r>
                        <m:ctrlPr>
                          <w:rPr>
                            <w:rFonts w:hint="default" w:ascii="Cambria Math" w:hAnsi="Cambria Math"/>
                            <w:b w:val="0"/>
                            <w:i w:val="0"/>
                            <w:color w:val="auto"/>
                            <w:sz w:val="18"/>
                            <w:szCs w:val="18"/>
                            <w:lang w:val="en-US" w:eastAsia="zh-CN"/>
                          </w:rPr>
                        </m:ctrlPr>
                      </m:sub>
                    </m:sSub>
                    <m:r>
                      <m:rPr>
                        <m:sty m:val="p"/>
                      </m:rPr>
                      <w:rPr>
                        <w:rFonts w:hint="default" w:ascii="Cambria Math" w:hAnsi="Cambria Math"/>
                        <w:color w:val="auto"/>
                        <w:sz w:val="18"/>
                        <w:szCs w:val="18"/>
                        <w:lang w:val="en-US" w:eastAsia="zh-CN"/>
                      </w:rPr>
                      <m:t>+</m:t>
                    </m:r>
                    <m:sSub>
                      <m:sSubPr>
                        <m:ctrlPr>
                          <w:rPr>
                            <w:rFonts w:hint="default" w:ascii="Cambria Math" w:hAnsi="Cambria Math"/>
                            <w:b w:val="0"/>
                            <w:i w:val="0"/>
                            <w:color w:val="auto"/>
                            <w:sz w:val="18"/>
                            <w:szCs w:val="18"/>
                            <w:lang w:val="en-US" w:eastAsia="zh-CN"/>
                          </w:rPr>
                        </m:ctrlPr>
                      </m:sSubPr>
                      <m:e>
                        <m:r>
                          <m:rPr>
                            <m:sty m:val="p"/>
                          </m:rPr>
                          <w:rPr>
                            <w:rFonts w:hint="default" w:ascii="Cambria Math" w:hAnsi="Cambria Math"/>
                            <w:color w:val="auto"/>
                            <w:sz w:val="18"/>
                            <w:szCs w:val="18"/>
                            <w:lang w:val="en-US" w:eastAsia="zh-CN"/>
                          </w:rPr>
                          <m:t>Q</m:t>
                        </m:r>
                        <m:ctrlPr>
                          <w:rPr>
                            <w:rFonts w:hint="default" w:ascii="Cambria Math" w:hAnsi="Cambria Math"/>
                            <w:b w:val="0"/>
                            <w:i w:val="0"/>
                            <w:color w:val="auto"/>
                            <w:sz w:val="18"/>
                            <w:szCs w:val="18"/>
                            <w:lang w:val="en-US" w:eastAsia="zh-CN"/>
                          </w:rPr>
                        </m:ctrlPr>
                      </m:e>
                      <m:sub>
                        <m:r>
                          <m:rPr>
                            <m:sty m:val="p"/>
                          </m:rPr>
                          <w:rPr>
                            <w:rFonts w:hint="default" w:ascii="Cambria Math" w:hAnsi="Cambria Math"/>
                            <w:color w:val="auto"/>
                            <w:sz w:val="18"/>
                            <w:szCs w:val="18"/>
                            <w:lang w:val="en-US" w:eastAsia="zh-CN"/>
                          </w:rPr>
                          <m:t>6</m:t>
                        </m:r>
                        <m:ctrlPr>
                          <w:rPr>
                            <w:rFonts w:hint="default" w:ascii="Cambria Math" w:hAnsi="Cambria Math"/>
                            <w:b w:val="0"/>
                            <w:i w:val="0"/>
                            <w:color w:val="auto"/>
                            <w:sz w:val="18"/>
                            <w:szCs w:val="18"/>
                            <w:lang w:val="en-US" w:eastAsia="zh-CN"/>
                          </w:rPr>
                        </m:ctrlPr>
                      </m:sub>
                    </m:sSub>
                    <m:r>
                      <m:rPr>
                        <m:sty m:val="p"/>
                      </m:rPr>
                      <w:rPr>
                        <w:rFonts w:hint="default" w:ascii="Cambria Math" w:hAnsi="Cambria Math"/>
                        <w:color w:val="auto"/>
                        <w:sz w:val="18"/>
                        <w:szCs w:val="18"/>
                        <w:lang w:val="en-US" w:eastAsia="zh-CN"/>
                      </w:rPr>
                      <m:t>−</m:t>
                    </m:r>
                    <m:sSubSup>
                      <m:sSubSupPr>
                        <m:ctrlPr>
                          <w:rPr>
                            <w:rFonts w:ascii="Cambria Math" w:hAnsi="Cambria Math"/>
                            <w:i/>
                            <w:color w:val="auto"/>
                            <w:sz w:val="18"/>
                            <w:szCs w:val="18"/>
                            <w:vertAlign w:val="baseline"/>
                            <w:lang w:val="en-US"/>
                          </w:rPr>
                        </m:ctrlPr>
                      </m:sSubSupPr>
                      <m:e>
                        <m:r>
                          <m:rPr/>
                          <w:rPr>
                            <w:rFonts w:hint="default" w:ascii="Cambria Math" w:hAnsi="Cambria Math"/>
                            <w:color w:val="auto"/>
                            <w:sz w:val="18"/>
                            <w:szCs w:val="18"/>
                            <w:vertAlign w:val="baseline"/>
                            <w:lang w:val="en-US" w:eastAsia="zh-CN"/>
                          </w:rPr>
                          <m:t>Q</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2</m:t>
                        </m:r>
                        <m:ctrlPr>
                          <w:rPr>
                            <w:rFonts w:ascii="Cambria Math" w:hAnsi="Cambria Math"/>
                            <w:i/>
                            <w:color w:val="auto"/>
                            <w:sz w:val="18"/>
                            <w:szCs w:val="18"/>
                            <w:vertAlign w:val="baseline"/>
                            <w:lang w:val="en-US"/>
                          </w:rPr>
                        </m:ctrlPr>
                      </m:sub>
                      <m:sup>
                        <m:r>
                          <m:rPr/>
                          <w:rPr>
                            <w:rFonts w:hint="default" w:ascii="Cambria Math" w:hAnsi="Cambria Math"/>
                            <w:color w:val="auto"/>
                            <w:sz w:val="18"/>
                            <w:szCs w:val="18"/>
                            <w:vertAlign w:val="baseline"/>
                            <w:lang w:val="en-US" w:eastAsia="zh-CN"/>
                          </w:rPr>
                          <m:t>'</m:t>
                        </m:r>
                        <m:ctrlPr>
                          <w:rPr>
                            <w:rFonts w:ascii="Cambria Math" w:hAnsi="Cambria Math"/>
                            <w:i/>
                            <w:color w:val="auto"/>
                            <w:sz w:val="18"/>
                            <w:szCs w:val="18"/>
                            <w:vertAlign w:val="baseline"/>
                            <w:lang w:val="en-US"/>
                          </w:rPr>
                        </m:ctrlPr>
                      </m:sup>
                    </m:sSubSup>
                    <m:r>
                      <m:rPr>
                        <m:sty m:val="p"/>
                      </m:rPr>
                      <w:rPr>
                        <w:rFonts w:hint="default" w:ascii="Cambria Math" w:hAnsi="Cambria Math"/>
                        <w:color w:val="auto"/>
                        <w:sz w:val="18"/>
                        <w:szCs w:val="18"/>
                        <w:lang w:val="en-US" w:eastAsia="zh-CN"/>
                      </w:rPr>
                      <m:t>)</m:t>
                    </m:r>
                    <m:r>
                      <m:rPr>
                        <m:sty m:val="p"/>
                      </m:rPr>
                      <w:rPr>
                        <w:rFonts w:ascii="Cambria Math" w:hAnsi="Cambria Math"/>
                        <w:color w:val="auto"/>
                        <w:sz w:val="18"/>
                        <w:szCs w:val="18"/>
                        <w:lang w:val="en-US"/>
                      </w:rPr>
                      <m:t>×</m:t>
                    </m:r>
                    <m:r>
                      <m:rPr>
                        <m:sty m:val="p"/>
                      </m:rPr>
                      <w:rPr>
                        <w:rFonts w:hint="default" w:ascii="Cambria Math" w:hAnsi="Cambria Math"/>
                        <w:color w:val="auto"/>
                        <w:sz w:val="18"/>
                        <w:szCs w:val="18"/>
                        <w:lang w:val="en-US" w:eastAsia="zh-CN"/>
                      </w:rPr>
                      <m:t>1000</m:t>
                    </m:r>
                    <m:ctrlPr>
                      <w:rPr>
                        <w:rFonts w:ascii="Cambria Math" w:hAnsi="Cambria Math" w:cs="宋体"/>
                        <w:i/>
                        <w:color w:val="auto"/>
                        <w:sz w:val="18"/>
                        <w:szCs w:val="18"/>
                        <w:vertAlign w:val="baseline"/>
                        <w:lang w:val="en-US"/>
                      </w:rPr>
                    </m:ctrlPr>
                  </m:num>
                  <m:den>
                    <m:sSub>
                      <m:sSubPr>
                        <m:ctrlPr>
                          <w:rPr>
                            <w:rFonts w:ascii="Cambria Math" w:hAnsi="Cambria Math" w:cs="宋体"/>
                            <w:i/>
                            <w:color w:val="auto"/>
                            <w:sz w:val="18"/>
                            <w:szCs w:val="18"/>
                            <w:vertAlign w:val="baseline"/>
                            <w:lang w:val="en-US"/>
                          </w:rPr>
                        </m:ctrlPr>
                      </m:sSubPr>
                      <m:e>
                        <m:r>
                          <m:rPr/>
                          <w:rPr>
                            <w:rFonts w:hint="default" w:ascii="Cambria Math" w:hAnsi="Cambria Math" w:cs="宋体"/>
                            <w:color w:val="auto"/>
                            <w:sz w:val="18"/>
                            <w:szCs w:val="18"/>
                            <w:vertAlign w:val="baseline"/>
                            <w:lang w:val="en-US" w:eastAsia="zh-CN"/>
                          </w:rPr>
                          <m:t>m</m:t>
                        </m:r>
                        <m:ctrlPr>
                          <w:rPr>
                            <w:rFonts w:ascii="Cambria Math" w:hAnsi="Cambria Math" w:cs="宋体"/>
                            <w:i/>
                            <w:color w:val="auto"/>
                            <w:sz w:val="18"/>
                            <w:szCs w:val="18"/>
                            <w:vertAlign w:val="baseline"/>
                            <w:lang w:val="en-US"/>
                          </w:rPr>
                        </m:ctrlPr>
                      </m:e>
                      <m:sub>
                        <m:r>
                          <m:rPr/>
                          <w:rPr>
                            <w:rFonts w:hint="default" w:ascii="Cambria Math" w:hAnsi="Cambria Math" w:cs="宋体"/>
                            <w:color w:val="auto"/>
                            <w:sz w:val="18"/>
                            <w:szCs w:val="18"/>
                            <w:vertAlign w:val="baseline"/>
                            <w:lang w:val="en-US" w:eastAsia="zh-CN"/>
                          </w:rPr>
                          <m:t>4</m:t>
                        </m:r>
                        <m:ctrlPr>
                          <w:rPr>
                            <w:rFonts w:ascii="Cambria Math" w:hAnsi="Cambria Math" w:cs="宋体"/>
                            <w:i/>
                            <w:color w:val="auto"/>
                            <w:sz w:val="18"/>
                            <w:szCs w:val="18"/>
                            <w:vertAlign w:val="baseline"/>
                            <w:lang w:val="en-US"/>
                          </w:rPr>
                        </m:ctrlPr>
                      </m:sub>
                    </m:sSub>
                    <m:r>
                      <m:rPr/>
                      <w:rPr>
                        <w:rFonts w:hint="default" w:ascii="Cambria Math" w:hAnsi="Cambria Math" w:cs="宋体"/>
                        <w:color w:val="auto"/>
                        <w:sz w:val="18"/>
                        <w:szCs w:val="18"/>
                        <w:vertAlign w:val="baseline"/>
                        <w:lang w:val="en-US" w:eastAsia="zh-CN"/>
                      </w:rPr>
                      <m:t>+</m:t>
                    </m:r>
                    <m:sSub>
                      <m:sSubPr>
                        <m:ctrlPr>
                          <w:rPr>
                            <w:rFonts w:hint="default" w:ascii="Cambria Math" w:hAnsi="Cambria Math" w:cs="宋体"/>
                            <w:i/>
                            <w:color w:val="auto"/>
                            <w:sz w:val="18"/>
                            <w:szCs w:val="18"/>
                            <w:vertAlign w:val="baseline"/>
                            <w:lang w:val="en-US" w:eastAsia="zh-CN"/>
                          </w:rPr>
                        </m:ctrlPr>
                      </m:sSubPr>
                      <m:e>
                        <m:r>
                          <m:rPr/>
                          <w:rPr>
                            <w:rFonts w:hint="default" w:ascii="Cambria Math" w:hAnsi="Cambria Math" w:cs="宋体"/>
                            <w:color w:val="auto"/>
                            <w:sz w:val="18"/>
                            <w:szCs w:val="18"/>
                            <w:vertAlign w:val="baseline"/>
                            <w:lang w:val="en-US" w:eastAsia="zh-CN"/>
                          </w:rPr>
                          <m:t>m</m:t>
                        </m:r>
                        <m:ctrlPr>
                          <w:rPr>
                            <w:rFonts w:hint="default" w:ascii="Cambria Math" w:hAnsi="Cambria Math" w:cs="宋体"/>
                            <w:i/>
                            <w:color w:val="auto"/>
                            <w:sz w:val="18"/>
                            <w:szCs w:val="18"/>
                            <w:vertAlign w:val="baseline"/>
                            <w:lang w:val="en-US" w:eastAsia="zh-CN"/>
                          </w:rPr>
                        </m:ctrlPr>
                      </m:e>
                      <m:sub>
                        <m:r>
                          <m:rPr/>
                          <w:rPr>
                            <w:rFonts w:hint="default" w:ascii="Cambria Math" w:hAnsi="Cambria Math" w:cs="宋体"/>
                            <w:color w:val="auto"/>
                            <w:sz w:val="18"/>
                            <w:szCs w:val="18"/>
                            <w:vertAlign w:val="baseline"/>
                            <w:lang w:val="en-US" w:eastAsia="zh-CN"/>
                          </w:rPr>
                          <m:t>5</m:t>
                        </m:r>
                        <m:ctrlPr>
                          <w:rPr>
                            <w:rFonts w:hint="default" w:ascii="Cambria Math" w:hAnsi="Cambria Math" w:cs="宋体"/>
                            <w:i/>
                            <w:color w:val="auto"/>
                            <w:sz w:val="18"/>
                            <w:szCs w:val="18"/>
                            <w:vertAlign w:val="baseline"/>
                            <w:lang w:val="en-US" w:eastAsia="zh-CN"/>
                          </w:rPr>
                        </m:ctrlPr>
                      </m:sub>
                    </m:sSub>
                    <m:ctrlPr>
                      <w:rPr>
                        <w:rFonts w:ascii="Cambria Math" w:hAnsi="Cambria Math" w:cs="宋体"/>
                        <w:i/>
                        <w:color w:val="auto"/>
                        <w:sz w:val="18"/>
                        <w:szCs w:val="18"/>
                        <w:vertAlign w:val="baseline"/>
                        <w:lang w:val="en-US"/>
                      </w:rPr>
                    </m:ctrlPr>
                  </m:den>
                </m:f>
              </m:oMath>
            </m:oMathPara>
          </w:p>
        </w:tc>
        <w:tc>
          <w:tcPr>
            <w:tcW w:w="1806" w:type="dxa"/>
            <w:tcBorders>
              <w:right w:val="nil"/>
            </w:tcBorders>
            <w:vAlign w:val="center"/>
          </w:tcPr>
          <w:p>
            <w:pPr>
              <w:spacing w:line="320" w:lineRule="exact"/>
              <w:jc w:val="center"/>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21" w:type="dxa"/>
            <w:tcBorders>
              <w:left w:val="nil"/>
            </w:tcBorders>
            <w:vAlign w:val="center"/>
          </w:tcPr>
          <w:p>
            <w:pPr>
              <w:spacing w:line="320" w:lineRule="exact"/>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w:t>
            </w:r>
          </w:p>
        </w:tc>
        <w:tc>
          <w:tcPr>
            <w:tcW w:w="1195" w:type="dxa"/>
            <w:vAlign w:val="center"/>
          </w:tcPr>
          <w:p>
            <w:pPr>
              <w:spacing w:line="320" w:lineRule="exact"/>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吨粗铅、锌燃料消耗</w:t>
            </w:r>
          </w:p>
        </w:tc>
        <w:tc>
          <w:tcPr>
            <w:tcW w:w="790" w:type="dxa"/>
            <w:vAlign w:val="center"/>
          </w:tcPr>
          <w:p>
            <w:pPr>
              <w:spacing w:line="320" w:lineRule="exact"/>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Q</w:t>
            </w:r>
            <w:r>
              <w:rPr>
                <w:rFonts w:hint="eastAsia" w:ascii="宋体" w:hAnsi="宋体" w:eastAsia="宋体" w:cs="宋体"/>
                <w:color w:val="auto"/>
                <w:sz w:val="18"/>
                <w:szCs w:val="18"/>
                <w:vertAlign w:val="subscript"/>
                <w:lang w:val="en-US" w:eastAsia="zh-CN"/>
              </w:rPr>
              <w:t>rl</w:t>
            </w:r>
          </w:p>
        </w:tc>
        <w:tc>
          <w:tcPr>
            <w:tcW w:w="1100" w:type="dxa"/>
            <w:vAlign w:val="center"/>
          </w:tcPr>
          <w:p>
            <w:pPr>
              <w:spacing w:line="320" w:lineRule="exact"/>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吨标煤/吨</w:t>
            </w: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18"/>
                <w:szCs w:val="18"/>
                <w:vertAlign w:val="baseline"/>
                <w:lang w:val="en-US" w:eastAsia="zh-CN"/>
              </w:rPr>
            </w:pPr>
            <m:oMathPara>
              <m:oMath>
                <m:f>
                  <m:fPr>
                    <m:ctrlPr>
                      <w:rPr>
                        <w:rFonts w:ascii="Cambria Math" w:hAnsi="Cambria Math" w:cs="宋体"/>
                        <w:i/>
                        <w:color w:val="auto"/>
                        <w:sz w:val="18"/>
                        <w:szCs w:val="18"/>
                        <w:vertAlign w:val="baseline"/>
                        <w:lang w:val="en-US"/>
                      </w:rPr>
                    </m:ctrlPr>
                  </m:fPr>
                  <m:num>
                    <m:sSub>
                      <m:sSubPr>
                        <m:ctrlPr>
                          <w:rPr>
                            <w:rFonts w:hint="default" w:ascii="Cambria Math" w:hAnsi="Cambria Math"/>
                            <w:b w:val="0"/>
                            <w:i w:val="0"/>
                            <w:color w:val="auto"/>
                            <w:sz w:val="18"/>
                            <w:szCs w:val="18"/>
                            <w:lang w:val="en-US" w:eastAsia="zh-CN"/>
                          </w:rPr>
                        </m:ctrlPr>
                      </m:sSubPr>
                      <m:e>
                        <m:r>
                          <m:rPr>
                            <m:sty m:val="p"/>
                          </m:rPr>
                          <w:rPr>
                            <w:rFonts w:hint="default" w:ascii="Cambria Math" w:hAnsi="Cambria Math"/>
                            <w:color w:val="auto"/>
                            <w:sz w:val="18"/>
                            <w:szCs w:val="18"/>
                            <w:lang w:val="en-US" w:eastAsia="zh-CN"/>
                          </w:rPr>
                          <m:t>Q</m:t>
                        </m:r>
                        <m:ctrlPr>
                          <w:rPr>
                            <w:rFonts w:hint="default" w:ascii="Cambria Math" w:hAnsi="Cambria Math"/>
                            <w:b w:val="0"/>
                            <w:i w:val="0"/>
                            <w:color w:val="auto"/>
                            <w:sz w:val="18"/>
                            <w:szCs w:val="18"/>
                            <w:lang w:val="en-US" w:eastAsia="zh-CN"/>
                          </w:rPr>
                        </m:ctrlPr>
                      </m:e>
                      <m:sub>
                        <m:r>
                          <m:rPr>
                            <m:sty m:val="p"/>
                          </m:rPr>
                          <w:rPr>
                            <w:rFonts w:hint="default" w:ascii="Cambria Math" w:hAnsi="Cambria Math"/>
                            <w:color w:val="auto"/>
                            <w:sz w:val="18"/>
                            <w:szCs w:val="18"/>
                            <w:lang w:val="en-US" w:eastAsia="zh-CN"/>
                          </w:rPr>
                          <m:t>2</m:t>
                        </m:r>
                        <m:ctrlPr>
                          <w:rPr>
                            <w:rFonts w:hint="default" w:ascii="Cambria Math" w:hAnsi="Cambria Math"/>
                            <w:b w:val="0"/>
                            <w:i w:val="0"/>
                            <w:color w:val="auto"/>
                            <w:sz w:val="18"/>
                            <w:szCs w:val="18"/>
                            <w:lang w:val="en-US" w:eastAsia="zh-CN"/>
                          </w:rPr>
                        </m:ctrlPr>
                      </m:sub>
                    </m:sSub>
                    <m:r>
                      <m:rPr>
                        <m:sty m:val="p"/>
                      </m:rPr>
                      <w:rPr>
                        <w:rFonts w:hint="default" w:ascii="Cambria Math" w:hAnsi="Cambria Math"/>
                        <w:color w:val="auto"/>
                        <w:sz w:val="18"/>
                        <w:szCs w:val="18"/>
                        <w:lang w:val="en-US" w:eastAsia="zh-CN"/>
                      </w:rPr>
                      <m:t>+</m:t>
                    </m:r>
                    <m:sSub>
                      <m:sSubPr>
                        <m:ctrlPr>
                          <w:rPr>
                            <w:rFonts w:hint="default" w:ascii="Cambria Math" w:hAnsi="Cambria Math"/>
                            <w:b w:val="0"/>
                            <w:i w:val="0"/>
                            <w:color w:val="auto"/>
                            <w:sz w:val="18"/>
                            <w:szCs w:val="18"/>
                            <w:lang w:val="en-US" w:eastAsia="zh-CN"/>
                          </w:rPr>
                        </m:ctrlPr>
                      </m:sSubPr>
                      <m:e>
                        <m:r>
                          <m:rPr>
                            <m:sty m:val="p"/>
                          </m:rPr>
                          <w:rPr>
                            <w:rFonts w:hint="default" w:ascii="Cambria Math" w:hAnsi="Cambria Math"/>
                            <w:color w:val="auto"/>
                            <w:sz w:val="18"/>
                            <w:szCs w:val="18"/>
                            <w:lang w:val="en-US" w:eastAsia="zh-CN"/>
                          </w:rPr>
                          <m:t>Q</m:t>
                        </m:r>
                        <m:ctrlPr>
                          <w:rPr>
                            <w:rFonts w:hint="default" w:ascii="Cambria Math" w:hAnsi="Cambria Math"/>
                            <w:b w:val="0"/>
                            <w:i w:val="0"/>
                            <w:color w:val="auto"/>
                            <w:sz w:val="18"/>
                            <w:szCs w:val="18"/>
                            <w:lang w:val="en-US" w:eastAsia="zh-CN"/>
                          </w:rPr>
                        </m:ctrlPr>
                      </m:e>
                      <m:sub>
                        <m:r>
                          <m:rPr>
                            <m:sty m:val="p"/>
                          </m:rPr>
                          <w:rPr>
                            <w:rFonts w:hint="default" w:ascii="Cambria Math" w:hAnsi="Cambria Math"/>
                            <w:color w:val="auto"/>
                            <w:sz w:val="18"/>
                            <w:szCs w:val="18"/>
                            <w:lang w:val="en-US" w:eastAsia="zh-CN"/>
                          </w:rPr>
                          <m:t>6</m:t>
                        </m:r>
                        <m:ctrlPr>
                          <w:rPr>
                            <w:rFonts w:hint="default" w:ascii="Cambria Math" w:hAnsi="Cambria Math"/>
                            <w:b w:val="0"/>
                            <w:i w:val="0"/>
                            <w:color w:val="auto"/>
                            <w:sz w:val="18"/>
                            <w:szCs w:val="18"/>
                            <w:lang w:val="en-US" w:eastAsia="zh-CN"/>
                          </w:rPr>
                        </m:ctrlPr>
                      </m:sub>
                    </m:sSub>
                    <m:ctrlPr>
                      <w:rPr>
                        <w:rFonts w:ascii="Cambria Math" w:hAnsi="Cambria Math" w:cs="宋体"/>
                        <w:i/>
                        <w:color w:val="auto"/>
                        <w:sz w:val="18"/>
                        <w:szCs w:val="18"/>
                        <w:vertAlign w:val="baseline"/>
                        <w:lang w:val="en-US"/>
                      </w:rPr>
                    </m:ctrlPr>
                  </m:num>
                  <m:den>
                    <m:r>
                      <m:rPr/>
                      <w:rPr>
                        <w:rFonts w:hint="default" w:ascii="Cambria Math" w:hAnsi="Cambria Math" w:cs="宋体"/>
                        <w:color w:val="auto"/>
                        <w:sz w:val="18"/>
                        <w:szCs w:val="18"/>
                        <w:vertAlign w:val="baseline"/>
                        <w:lang w:val="en-US" w:eastAsia="zh-CN"/>
                      </w:rPr>
                      <m:t>29307.6(</m:t>
                    </m:r>
                    <m:sSub>
                      <m:sSubPr>
                        <m:ctrlPr>
                          <w:rPr>
                            <w:rFonts w:ascii="Cambria Math" w:hAnsi="Cambria Math" w:cs="宋体"/>
                            <w:i/>
                            <w:color w:val="auto"/>
                            <w:sz w:val="18"/>
                            <w:szCs w:val="18"/>
                            <w:vertAlign w:val="baseline"/>
                            <w:lang w:val="en-US"/>
                          </w:rPr>
                        </m:ctrlPr>
                      </m:sSubPr>
                      <m:e>
                        <m:r>
                          <m:rPr/>
                          <w:rPr>
                            <w:rFonts w:hint="default" w:ascii="Cambria Math" w:hAnsi="Cambria Math" w:cs="宋体"/>
                            <w:color w:val="auto"/>
                            <w:sz w:val="18"/>
                            <w:szCs w:val="18"/>
                            <w:vertAlign w:val="baseline"/>
                            <w:lang w:val="en-US" w:eastAsia="zh-CN"/>
                          </w:rPr>
                          <m:t>m</m:t>
                        </m:r>
                        <m:ctrlPr>
                          <w:rPr>
                            <w:rFonts w:ascii="Cambria Math" w:hAnsi="Cambria Math" w:cs="宋体"/>
                            <w:i/>
                            <w:color w:val="auto"/>
                            <w:sz w:val="18"/>
                            <w:szCs w:val="18"/>
                            <w:vertAlign w:val="baseline"/>
                            <w:lang w:val="en-US"/>
                          </w:rPr>
                        </m:ctrlPr>
                      </m:e>
                      <m:sub>
                        <m:r>
                          <m:rPr/>
                          <w:rPr>
                            <w:rFonts w:hint="default" w:ascii="Cambria Math" w:hAnsi="Cambria Math" w:cs="宋体"/>
                            <w:color w:val="auto"/>
                            <w:sz w:val="18"/>
                            <w:szCs w:val="18"/>
                            <w:vertAlign w:val="baseline"/>
                            <w:lang w:val="en-US" w:eastAsia="zh-CN"/>
                          </w:rPr>
                          <m:t>4</m:t>
                        </m:r>
                        <m:ctrlPr>
                          <w:rPr>
                            <w:rFonts w:ascii="Cambria Math" w:hAnsi="Cambria Math" w:cs="宋体"/>
                            <w:i/>
                            <w:color w:val="auto"/>
                            <w:sz w:val="18"/>
                            <w:szCs w:val="18"/>
                            <w:vertAlign w:val="baseline"/>
                            <w:lang w:val="en-US"/>
                          </w:rPr>
                        </m:ctrlPr>
                      </m:sub>
                    </m:sSub>
                    <m:r>
                      <m:rPr/>
                      <w:rPr>
                        <w:rFonts w:hint="default" w:ascii="Cambria Math" w:hAnsi="Cambria Math" w:cs="宋体"/>
                        <w:color w:val="auto"/>
                        <w:sz w:val="18"/>
                        <w:szCs w:val="18"/>
                        <w:vertAlign w:val="baseline"/>
                        <w:lang w:val="en-US" w:eastAsia="zh-CN"/>
                      </w:rPr>
                      <m:t>+</m:t>
                    </m:r>
                    <m:sSub>
                      <m:sSubPr>
                        <m:ctrlPr>
                          <w:rPr>
                            <w:rFonts w:hint="default" w:ascii="Cambria Math" w:hAnsi="Cambria Math" w:cs="宋体"/>
                            <w:i/>
                            <w:color w:val="auto"/>
                            <w:sz w:val="18"/>
                            <w:szCs w:val="18"/>
                            <w:vertAlign w:val="baseline"/>
                            <w:lang w:val="en-US" w:eastAsia="zh-CN"/>
                          </w:rPr>
                        </m:ctrlPr>
                      </m:sSubPr>
                      <m:e>
                        <m:r>
                          <m:rPr/>
                          <w:rPr>
                            <w:rFonts w:hint="default" w:ascii="Cambria Math" w:hAnsi="Cambria Math" w:cs="宋体"/>
                            <w:color w:val="auto"/>
                            <w:sz w:val="18"/>
                            <w:szCs w:val="18"/>
                            <w:vertAlign w:val="baseline"/>
                            <w:lang w:val="en-US" w:eastAsia="zh-CN"/>
                          </w:rPr>
                          <m:t>m</m:t>
                        </m:r>
                        <m:ctrlPr>
                          <w:rPr>
                            <w:rFonts w:hint="default" w:ascii="Cambria Math" w:hAnsi="Cambria Math" w:cs="宋体"/>
                            <w:i/>
                            <w:color w:val="auto"/>
                            <w:sz w:val="18"/>
                            <w:szCs w:val="18"/>
                            <w:vertAlign w:val="baseline"/>
                            <w:lang w:val="en-US" w:eastAsia="zh-CN"/>
                          </w:rPr>
                        </m:ctrlPr>
                      </m:e>
                      <m:sub>
                        <m:r>
                          <m:rPr/>
                          <w:rPr>
                            <w:rFonts w:hint="default" w:ascii="Cambria Math" w:hAnsi="Cambria Math" w:cs="宋体"/>
                            <w:color w:val="auto"/>
                            <w:sz w:val="18"/>
                            <w:szCs w:val="18"/>
                            <w:vertAlign w:val="baseline"/>
                            <w:lang w:val="en-US" w:eastAsia="zh-CN"/>
                          </w:rPr>
                          <m:t>5</m:t>
                        </m:r>
                        <m:ctrlPr>
                          <w:rPr>
                            <w:rFonts w:hint="default" w:ascii="Cambria Math" w:hAnsi="Cambria Math" w:cs="宋体"/>
                            <w:i/>
                            <w:color w:val="auto"/>
                            <w:sz w:val="18"/>
                            <w:szCs w:val="18"/>
                            <w:vertAlign w:val="baseline"/>
                            <w:lang w:val="en-US" w:eastAsia="zh-CN"/>
                          </w:rPr>
                        </m:ctrlPr>
                      </m:sub>
                    </m:sSub>
                    <m:r>
                      <m:rPr/>
                      <w:rPr>
                        <w:rFonts w:hint="default" w:ascii="Cambria Math" w:hAnsi="Cambria Math" w:cs="宋体"/>
                        <w:color w:val="auto"/>
                        <w:sz w:val="18"/>
                        <w:szCs w:val="18"/>
                        <w:vertAlign w:val="baseline"/>
                        <w:lang w:val="en-US" w:eastAsia="zh-CN"/>
                      </w:rPr>
                      <m:t>)</m:t>
                    </m:r>
                    <m:ctrlPr>
                      <w:rPr>
                        <w:rFonts w:ascii="Cambria Math" w:hAnsi="Cambria Math" w:cs="宋体"/>
                        <w:i/>
                        <w:color w:val="auto"/>
                        <w:sz w:val="18"/>
                        <w:szCs w:val="18"/>
                        <w:vertAlign w:val="baseline"/>
                        <w:lang w:val="en-US"/>
                      </w:rPr>
                    </m:ctrlPr>
                  </m:den>
                </m:f>
              </m:oMath>
            </m:oMathPara>
          </w:p>
        </w:tc>
        <w:tc>
          <w:tcPr>
            <w:tcW w:w="1806" w:type="dxa"/>
            <w:tcBorders>
              <w:right w:val="nil"/>
            </w:tcBorders>
            <w:vAlign w:val="center"/>
          </w:tcPr>
          <w:p>
            <w:pPr>
              <w:spacing w:line="320" w:lineRule="exact"/>
              <w:jc w:val="center"/>
              <w:rPr>
                <w:rFonts w:hint="eastAsia" w:ascii="宋体" w:hAnsi="宋体" w:eastAsia="宋体" w:cs="宋体"/>
                <w:color w:val="auto"/>
                <w:sz w:val="18"/>
                <w:szCs w:val="18"/>
                <w:vertAlign w:val="baseline"/>
                <w:lang w:val="en-US" w:eastAsia="zh-CN"/>
              </w:rPr>
            </w:pPr>
          </w:p>
        </w:tc>
      </w:tr>
    </w:tbl>
    <w:p>
      <w:pPr>
        <w:spacing w:line="320" w:lineRule="exact"/>
        <w:jc w:val="left"/>
        <w:rPr>
          <w:rFonts w:hint="eastAsia" w:ascii="黑体" w:hAnsi="黑体" w:eastAsia="黑体" w:cs="黑体"/>
          <w:color w:val="auto"/>
          <w:sz w:val="24"/>
          <w:lang w:val="en-US" w:eastAsia="zh-CN"/>
        </w:rPr>
      </w:pPr>
    </w:p>
    <w:p>
      <w:pPr>
        <w:pStyle w:val="32"/>
        <w:numPr>
          <w:ilvl w:val="0"/>
          <w:numId w:val="0"/>
        </w:numPr>
        <w:spacing w:before="312" w:after="312"/>
        <w:ind w:leftChars="0"/>
        <w:rPr>
          <w:rFonts w:hint="eastAsia"/>
          <w:color w:val="auto"/>
          <w:highlight w:val="none"/>
          <w:lang w:val="en-US" w:eastAsia="zh-CN" w:bidi="ar"/>
        </w:rPr>
      </w:pPr>
      <w:bookmarkStart w:id="18" w:name="_Toc12001"/>
      <w:r>
        <w:rPr>
          <w:rFonts w:hint="eastAsia"/>
          <w:color w:val="auto"/>
          <w:highlight w:val="none"/>
          <w:lang w:val="en-US" w:eastAsia="zh-CN" w:bidi="ar"/>
        </w:rPr>
        <w:t>11 热平衡测定结果分析和改进建议</w:t>
      </w:r>
      <w:bookmarkEnd w:id="18"/>
    </w:p>
    <w:p>
      <w:pPr>
        <w:spacing w:line="3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10.1对设备结构、操作制度的分析。</w:t>
      </w:r>
    </w:p>
    <w:p>
      <w:pPr>
        <w:spacing w:line="3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10.2评价热效率及主要技术经济指标。</w:t>
      </w:r>
    </w:p>
    <w:p>
      <w:pPr>
        <w:spacing w:line="3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10.3节能改造途径。</w:t>
      </w:r>
    </w:p>
    <w:p>
      <w:pPr>
        <w:spacing w:line="3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10.4改进建议及研究课题。</w:t>
      </w:r>
    </w:p>
    <w:p>
      <w:pPr>
        <w:pStyle w:val="2"/>
        <w:rPr>
          <w:rFonts w:hint="eastAsia" w:ascii="宋体" w:hAnsi="宋体" w:eastAsia="宋体" w:cs="宋体"/>
          <w:color w:val="auto"/>
          <w:sz w:val="21"/>
          <w:szCs w:val="21"/>
          <w:lang w:val="en-US" w:eastAsia="zh-CN"/>
        </w:rPr>
      </w:pPr>
    </w:p>
    <w:p>
      <w:pPr>
        <w:pStyle w:val="2"/>
        <w:rPr>
          <w:rFonts w:hint="eastAsia" w:ascii="宋体" w:hAnsi="宋体" w:eastAsia="宋体" w:cs="宋体"/>
          <w:color w:val="auto"/>
          <w:sz w:val="21"/>
          <w:szCs w:val="21"/>
          <w:lang w:val="en-US" w:eastAsia="zh-CN"/>
        </w:rPr>
      </w:pPr>
    </w:p>
    <w:p>
      <w:pPr>
        <w:pStyle w:val="2"/>
        <w:rPr>
          <w:rFonts w:hint="eastAsia" w:ascii="宋体" w:hAnsi="宋体" w:eastAsia="宋体" w:cs="宋体"/>
          <w:color w:val="auto"/>
          <w:sz w:val="21"/>
          <w:szCs w:val="21"/>
          <w:lang w:val="en-US" w:eastAsia="zh-CN"/>
        </w:rPr>
      </w:pPr>
    </w:p>
    <w:p>
      <w:pPr>
        <w:pStyle w:val="2"/>
        <w:rPr>
          <w:rFonts w:hint="eastAsia" w:ascii="宋体" w:hAnsi="宋体" w:eastAsia="宋体" w:cs="宋体"/>
          <w:color w:val="auto"/>
          <w:sz w:val="21"/>
          <w:szCs w:val="21"/>
          <w:lang w:val="en-US" w:eastAsia="zh-CN"/>
        </w:rPr>
      </w:pPr>
    </w:p>
    <w:p>
      <w:pPr>
        <w:spacing w:line="320" w:lineRule="exact"/>
        <w:jc w:val="left"/>
        <w:rPr>
          <w:rFonts w:hint="default" w:ascii="Times New Roman" w:hAnsi="Times New Roman"/>
          <w:color w:val="auto"/>
          <w:sz w:val="24"/>
          <w:lang w:val="en-US" w:eastAsia="zh-CN"/>
        </w:rPr>
      </w:pPr>
      <w:r>
        <w:rPr>
          <w:color w:val="auto"/>
          <w:szCs w:val="21"/>
        </w:rPr>
        <mc:AlternateContent>
          <mc:Choice Requires="wps">
            <w:drawing>
              <wp:anchor distT="0" distB="0" distL="114300" distR="114300" simplePos="0" relativeHeight="251671552" behindDoc="0" locked="0" layoutInCell="1" allowOverlap="1">
                <wp:simplePos x="0" y="0"/>
                <wp:positionH relativeFrom="column">
                  <wp:posOffset>1945640</wp:posOffset>
                </wp:positionH>
                <wp:positionV relativeFrom="paragraph">
                  <wp:posOffset>127000</wp:posOffset>
                </wp:positionV>
                <wp:extent cx="1714500" cy="0"/>
                <wp:effectExtent l="0" t="4445" r="0" b="5080"/>
                <wp:wrapNone/>
                <wp:docPr id="74" name="直接箭头连接符 74"/>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53.2pt;margin-top:10pt;height:0pt;width:135pt;z-index:251671552;mso-width-relative:page;mso-height-relative:page;" filled="f" stroked="t" coordsize="21600,21600" o:gfxdata="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xevMtUAAAAJAQAADwAAAAAAAAABACAAAAAiAAAAZHJzL2Rvd25yZXYueG1s&#10;UEsBAhQAFAAAAAgAh07iQAcfp6f7AQAAzgMAAA4AAAAAAAAAAQAgAAAAJAEAAGRycy9lMm9Eb2Mu&#10;eG1sUEsFBgAAAAAGAAYAWQEAAJEFAAAAAA==&#10;">
                <v:fill on="f" focussize="0,0"/>
                <v:stroke color="#000000" joinstyle="round"/>
                <v:imagedata o:title=""/>
                <o:lock v:ext="edit" aspectratio="f"/>
              </v:shape>
            </w:pict>
          </mc:Fallback>
        </mc:AlternateContent>
      </w:r>
    </w:p>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mbria Math">
    <w:panose1 w:val="02040503050406030204"/>
    <w:charset w:val="00"/>
    <w:family w:val="auto"/>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14"/>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rPr>
                              <w:rStyle w:val="14"/>
                            </w:rPr>
                            <w:instrText xml:space="preserve">PAGE  </w:instrText>
                          </w:r>
                          <w:r>
                            <w:fldChar w:fldCharType="separate"/>
                          </w:r>
                          <w:r>
                            <w:rPr>
                              <w:rStyle w:val="14"/>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9"/>
                    </w:pPr>
                    <w:r>
                      <w:fldChar w:fldCharType="begin"/>
                    </w:r>
                    <w:r>
                      <w:rPr>
                        <w:rStyle w:val="14"/>
                      </w:rPr>
                      <w:instrText xml:space="preserve">PAGE  </w:instrText>
                    </w:r>
                    <w:r>
                      <w:fldChar w:fldCharType="separate"/>
                    </w:r>
                    <w:r>
                      <w:rPr>
                        <w:rStyle w:val="14"/>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Style w:val="14"/>
      </w:rPr>
    </w:pPr>
    <w:r>
      <w:fldChar w:fldCharType="begin"/>
    </w:r>
    <w:r>
      <w:rPr>
        <w:rStyle w:val="14"/>
      </w:rPr>
      <w:instrText xml:space="preserve">PAGE  </w:instrText>
    </w:r>
    <w:r>
      <w:fldChar w:fldCharType="separate"/>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color w:val="FF0000"/>
      </w:rPr>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color w:val="FF0000"/>
                            </w:rPr>
                          </w:pPr>
                          <w:r>
                            <w:rPr>
                              <w:color w:val="FF0000"/>
                            </w:rPr>
                            <w:fldChar w:fldCharType="begin"/>
                          </w:r>
                          <w:r>
                            <w:rPr>
                              <w:color w:val="FF0000"/>
                            </w:rPr>
                            <w:instrText xml:space="preserve"> PAGE  \* MERGEFORMAT </w:instrText>
                          </w:r>
                          <w:r>
                            <w:rPr>
                              <w:color w:val="FF0000"/>
                            </w:rPr>
                            <w:fldChar w:fldCharType="separate"/>
                          </w:r>
                          <w:r>
                            <w:rPr>
                              <w:color w:val="FF0000"/>
                            </w:rPr>
                            <w:t>2</w:t>
                          </w:r>
                          <w:r>
                            <w:rPr>
                              <w:color w:val="FF000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7"/>
                      <w:rPr>
                        <w:color w:val="FF0000"/>
                      </w:rPr>
                    </w:pPr>
                    <w:r>
                      <w:rPr>
                        <w:color w:val="FF0000"/>
                      </w:rPr>
                      <w:fldChar w:fldCharType="begin"/>
                    </w:r>
                    <w:r>
                      <w:rPr>
                        <w:color w:val="FF0000"/>
                      </w:rPr>
                      <w:instrText xml:space="preserve"> PAGE  \* MERGEFORMAT </w:instrText>
                    </w:r>
                    <w:r>
                      <w:rPr>
                        <w:color w:val="FF0000"/>
                      </w:rPr>
                      <w:fldChar w:fldCharType="separate"/>
                    </w:r>
                    <w:r>
                      <w:rPr>
                        <w:color w:val="FF0000"/>
                      </w:rPr>
                      <w:t>2</w:t>
                    </w:r>
                    <w:r>
                      <w:rPr>
                        <w:color w:val="FF0000"/>
                      </w:rPr>
                      <w:fldChar w:fldCharType="end"/>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color w:val="FF000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color w:val="FF0000"/>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14"/>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color w:val="FF0000"/>
                            </w:rPr>
                          </w:pPr>
                          <w:r>
                            <w:rPr>
                              <w:color w:val="auto"/>
                            </w:rPr>
                            <w:fldChar w:fldCharType="begin"/>
                          </w:r>
                          <w:r>
                            <w:rPr>
                              <w:rStyle w:val="14"/>
                              <w:color w:val="auto"/>
                            </w:rPr>
                            <w:instrText xml:space="preserve">PAGE  </w:instrText>
                          </w:r>
                          <w:r>
                            <w:rPr>
                              <w:color w:val="auto"/>
                            </w:rPr>
                            <w:fldChar w:fldCharType="separate"/>
                          </w:r>
                          <w:r>
                            <w:rPr>
                              <w:rStyle w:val="14"/>
                              <w:color w:val="auto"/>
                            </w:rPr>
                            <w:t>1</w:t>
                          </w:r>
                          <w:r>
                            <w:rPr>
                              <w:color w:val="auto"/>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9"/>
                      <w:rPr>
                        <w:color w:val="FF0000"/>
                      </w:rPr>
                    </w:pPr>
                    <w:r>
                      <w:rPr>
                        <w:color w:val="auto"/>
                      </w:rPr>
                      <w:fldChar w:fldCharType="begin"/>
                    </w:r>
                    <w:r>
                      <w:rPr>
                        <w:rStyle w:val="14"/>
                        <w:color w:val="auto"/>
                      </w:rPr>
                      <w:instrText xml:space="preserve">PAGE  </w:instrText>
                    </w:r>
                    <w:r>
                      <w:rPr>
                        <w:color w:val="auto"/>
                      </w:rPr>
                      <w:fldChar w:fldCharType="separate"/>
                    </w:r>
                    <w:r>
                      <w:rPr>
                        <w:rStyle w:val="14"/>
                        <w:color w:val="auto"/>
                      </w:rPr>
                      <w:t>1</w:t>
                    </w:r>
                    <w:r>
                      <w:rPr>
                        <w:color w:val="auto"/>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rPr>
        <w:rFonts w:hint="default" w:ascii="黑体" w:eastAsia="黑体"/>
        <w:color w:val="FF0000"/>
        <w:lang w:val="en-US" w:eastAsia="zh-CN"/>
      </w:rPr>
    </w:pPr>
    <w:r>
      <w:rPr>
        <w:rFonts w:hint="eastAsia" w:ascii="黑体" w:eastAsia="黑体"/>
        <w:color w:val="auto"/>
      </w:rPr>
      <w:t>YS/T 118.13—</w:t>
    </w:r>
    <w:r>
      <w:rPr>
        <w:rFonts w:hint="eastAsia" w:ascii="黑体" w:eastAsia="黑体"/>
        <w:color w:val="auto"/>
        <w:lang w:val="en-US" w:eastAsia="zh-CN"/>
      </w:rPr>
      <w:t>XXXX</w:t>
    </w:r>
  </w:p>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ind w:right="840"/>
      <w:jc w:val="both"/>
      <w:rPr>
        <w:rFonts w:hint="eastAsia" w:ascii="黑体" w:eastAsia="黑体"/>
        <w:szCs w:val="21"/>
      </w:rPr>
    </w:pPr>
    <w:r>
      <w:rPr>
        <w:rFonts w:hint="eastAsia" w:ascii="黑体" w:eastAsia="黑体"/>
        <w:szCs w:val="21"/>
      </w:rP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rPr>
        <w:rFonts w:hint="eastAsia" w:ascii="黑体" w:eastAsia="黑体"/>
      </w:rPr>
    </w:pPr>
    <w:r>
      <w:t xml:space="preserve">  </w:t>
    </w:r>
  </w:p>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NGM2ZTRhYzYxM2JiZDg2YmEzZGUxNGUwMGViN2EifQ=="/>
  </w:docVars>
  <w:rsids>
    <w:rsidRoot w:val="00A57017"/>
    <w:rsid w:val="00005BD0"/>
    <w:rsid w:val="0006206C"/>
    <w:rsid w:val="000B1C7A"/>
    <w:rsid w:val="001178FA"/>
    <w:rsid w:val="00154E93"/>
    <w:rsid w:val="00173462"/>
    <w:rsid w:val="001854E7"/>
    <w:rsid w:val="001E23A7"/>
    <w:rsid w:val="003479BA"/>
    <w:rsid w:val="0039655F"/>
    <w:rsid w:val="003A3416"/>
    <w:rsid w:val="00424414"/>
    <w:rsid w:val="00472E5A"/>
    <w:rsid w:val="0048521E"/>
    <w:rsid w:val="00497A6E"/>
    <w:rsid w:val="00505327"/>
    <w:rsid w:val="00711731"/>
    <w:rsid w:val="00785290"/>
    <w:rsid w:val="007B62FD"/>
    <w:rsid w:val="007F3C4E"/>
    <w:rsid w:val="00914E59"/>
    <w:rsid w:val="00940FE8"/>
    <w:rsid w:val="00943F11"/>
    <w:rsid w:val="00A57017"/>
    <w:rsid w:val="00A96DAF"/>
    <w:rsid w:val="00B009CF"/>
    <w:rsid w:val="00B70CE3"/>
    <w:rsid w:val="00BD27DB"/>
    <w:rsid w:val="00BD4825"/>
    <w:rsid w:val="00C64ECF"/>
    <w:rsid w:val="00C93852"/>
    <w:rsid w:val="00D849A3"/>
    <w:rsid w:val="00E752A1"/>
    <w:rsid w:val="00E90514"/>
    <w:rsid w:val="00EB43C0"/>
    <w:rsid w:val="00ED0FFD"/>
    <w:rsid w:val="00F22CD6"/>
    <w:rsid w:val="00F61167"/>
    <w:rsid w:val="00F82F63"/>
    <w:rsid w:val="00FD102D"/>
    <w:rsid w:val="01776B0F"/>
    <w:rsid w:val="03B030F7"/>
    <w:rsid w:val="045C66CD"/>
    <w:rsid w:val="05FF0B54"/>
    <w:rsid w:val="07454FF4"/>
    <w:rsid w:val="077559CB"/>
    <w:rsid w:val="07B9245D"/>
    <w:rsid w:val="08494CEA"/>
    <w:rsid w:val="096F7C6C"/>
    <w:rsid w:val="0B001F2F"/>
    <w:rsid w:val="0BA95F76"/>
    <w:rsid w:val="0C2E1F1A"/>
    <w:rsid w:val="0CE21648"/>
    <w:rsid w:val="0D892ADE"/>
    <w:rsid w:val="0E3B2505"/>
    <w:rsid w:val="0E783626"/>
    <w:rsid w:val="0E9B35A7"/>
    <w:rsid w:val="0EDA17B9"/>
    <w:rsid w:val="0F0E3325"/>
    <w:rsid w:val="0F2B7270"/>
    <w:rsid w:val="0F2F73E7"/>
    <w:rsid w:val="0FF51D84"/>
    <w:rsid w:val="100A613C"/>
    <w:rsid w:val="10B262A5"/>
    <w:rsid w:val="12443874"/>
    <w:rsid w:val="12D24A36"/>
    <w:rsid w:val="12E544EC"/>
    <w:rsid w:val="15A84E2C"/>
    <w:rsid w:val="16294BEB"/>
    <w:rsid w:val="16701C61"/>
    <w:rsid w:val="174A1FA1"/>
    <w:rsid w:val="1A193EFC"/>
    <w:rsid w:val="1ACC7E69"/>
    <w:rsid w:val="1B0656DA"/>
    <w:rsid w:val="1BD81832"/>
    <w:rsid w:val="1C576A9C"/>
    <w:rsid w:val="1D3C248F"/>
    <w:rsid w:val="1DC82271"/>
    <w:rsid w:val="2076539C"/>
    <w:rsid w:val="22D66F38"/>
    <w:rsid w:val="25650EFF"/>
    <w:rsid w:val="2694322B"/>
    <w:rsid w:val="27103AAD"/>
    <w:rsid w:val="28841D32"/>
    <w:rsid w:val="28A957E1"/>
    <w:rsid w:val="2A457826"/>
    <w:rsid w:val="2BFB3D25"/>
    <w:rsid w:val="2C8C07D3"/>
    <w:rsid w:val="2CB25B52"/>
    <w:rsid w:val="2CDD4252"/>
    <w:rsid w:val="2CEB0D65"/>
    <w:rsid w:val="2D361CF2"/>
    <w:rsid w:val="2E6D78ED"/>
    <w:rsid w:val="2EB011BB"/>
    <w:rsid w:val="2F69747C"/>
    <w:rsid w:val="310E1128"/>
    <w:rsid w:val="31D91A2C"/>
    <w:rsid w:val="32272485"/>
    <w:rsid w:val="33B14A3E"/>
    <w:rsid w:val="34576B6E"/>
    <w:rsid w:val="35AF5C6F"/>
    <w:rsid w:val="367A39B7"/>
    <w:rsid w:val="368A369C"/>
    <w:rsid w:val="36DC45C1"/>
    <w:rsid w:val="39537367"/>
    <w:rsid w:val="3A6B4836"/>
    <w:rsid w:val="3AB01F09"/>
    <w:rsid w:val="3D0A5BAE"/>
    <w:rsid w:val="3D6368CC"/>
    <w:rsid w:val="3E8D2944"/>
    <w:rsid w:val="3FEE367D"/>
    <w:rsid w:val="4032542A"/>
    <w:rsid w:val="403326AF"/>
    <w:rsid w:val="414B0438"/>
    <w:rsid w:val="42B861CA"/>
    <w:rsid w:val="4522137C"/>
    <w:rsid w:val="454445AB"/>
    <w:rsid w:val="455A1E1B"/>
    <w:rsid w:val="4610636E"/>
    <w:rsid w:val="462A58EF"/>
    <w:rsid w:val="466D1074"/>
    <w:rsid w:val="46B86E94"/>
    <w:rsid w:val="46C816AD"/>
    <w:rsid w:val="47D227EB"/>
    <w:rsid w:val="480C149A"/>
    <w:rsid w:val="487C700A"/>
    <w:rsid w:val="49510E5F"/>
    <w:rsid w:val="49902762"/>
    <w:rsid w:val="4A6E00FD"/>
    <w:rsid w:val="4B6D1D00"/>
    <w:rsid w:val="4CF80F08"/>
    <w:rsid w:val="4D1C023C"/>
    <w:rsid w:val="4DF11170"/>
    <w:rsid w:val="4E2C6CE2"/>
    <w:rsid w:val="4F1434CB"/>
    <w:rsid w:val="4FCB30C1"/>
    <w:rsid w:val="507E1C24"/>
    <w:rsid w:val="50FB7330"/>
    <w:rsid w:val="526F21C3"/>
    <w:rsid w:val="52F9734B"/>
    <w:rsid w:val="53B42936"/>
    <w:rsid w:val="54665A70"/>
    <w:rsid w:val="54931516"/>
    <w:rsid w:val="555F23FC"/>
    <w:rsid w:val="55A63FB5"/>
    <w:rsid w:val="55ED1ED2"/>
    <w:rsid w:val="55F5093B"/>
    <w:rsid w:val="57A0525F"/>
    <w:rsid w:val="5A1F6067"/>
    <w:rsid w:val="5A5A0214"/>
    <w:rsid w:val="5AF17C53"/>
    <w:rsid w:val="5AF63BAB"/>
    <w:rsid w:val="5D206979"/>
    <w:rsid w:val="5DA3141C"/>
    <w:rsid w:val="5E3247C1"/>
    <w:rsid w:val="5E7D682D"/>
    <w:rsid w:val="5F0246D2"/>
    <w:rsid w:val="5F21609C"/>
    <w:rsid w:val="60DE07DF"/>
    <w:rsid w:val="61DF2323"/>
    <w:rsid w:val="621C5261"/>
    <w:rsid w:val="625B4544"/>
    <w:rsid w:val="63546E74"/>
    <w:rsid w:val="63C7320B"/>
    <w:rsid w:val="642F0752"/>
    <w:rsid w:val="645D4A75"/>
    <w:rsid w:val="64B957DA"/>
    <w:rsid w:val="64BD14E6"/>
    <w:rsid w:val="668926F1"/>
    <w:rsid w:val="66950D97"/>
    <w:rsid w:val="669C65BF"/>
    <w:rsid w:val="670A3616"/>
    <w:rsid w:val="686C3F08"/>
    <w:rsid w:val="68DE7E7C"/>
    <w:rsid w:val="69D17A58"/>
    <w:rsid w:val="6A2B4B8D"/>
    <w:rsid w:val="6AAB3E68"/>
    <w:rsid w:val="6B5E4841"/>
    <w:rsid w:val="6B671321"/>
    <w:rsid w:val="6BDF135E"/>
    <w:rsid w:val="6BFC1F76"/>
    <w:rsid w:val="6E3A1023"/>
    <w:rsid w:val="6E69403B"/>
    <w:rsid w:val="6EF235B1"/>
    <w:rsid w:val="6F1D21E6"/>
    <w:rsid w:val="6F34002A"/>
    <w:rsid w:val="6F426FC7"/>
    <w:rsid w:val="6F5E40FB"/>
    <w:rsid w:val="718C1A9B"/>
    <w:rsid w:val="72ED1368"/>
    <w:rsid w:val="740840F9"/>
    <w:rsid w:val="740F6084"/>
    <w:rsid w:val="74935EB7"/>
    <w:rsid w:val="74FB715D"/>
    <w:rsid w:val="750379B1"/>
    <w:rsid w:val="75A25D7A"/>
    <w:rsid w:val="76051D08"/>
    <w:rsid w:val="76A25B81"/>
    <w:rsid w:val="76A673B6"/>
    <w:rsid w:val="78112649"/>
    <w:rsid w:val="78C87284"/>
    <w:rsid w:val="78E44ACA"/>
    <w:rsid w:val="79B731D1"/>
    <w:rsid w:val="79FE086F"/>
    <w:rsid w:val="79FF4034"/>
    <w:rsid w:val="7A927D1C"/>
    <w:rsid w:val="7B8B2870"/>
    <w:rsid w:val="7D5B2330"/>
    <w:rsid w:val="7E047950"/>
    <w:rsid w:val="7E8D3A69"/>
    <w:rsid w:val="7FCE2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uiPriority="39" w:name="toc 3"/>
    <w:lsdException w:uiPriority="39" w:name="toc 4"/>
    <w:lsdException w:uiPriority="39" w:name="toc 5"/>
    <w:lsdException w:uiPriority="39" w:name="toc 6"/>
    <w:lsdException w:qFormat="1" w:unhideWhenUsed="0" w:uiPriority="0" w:semiHidden="0" w:name="toc 7"/>
    <w:lsdException w:qFormat="1" w:unhideWhenUsed="0" w:uiPriority="0" w:semiHidden="0"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Lines="0" w:beforeAutospacing="0" w:afterLines="0" w:afterAutospacing="0" w:line="360" w:lineRule="auto"/>
      <w:outlineLvl w:val="0"/>
    </w:pPr>
    <w:rPr>
      <w:rFonts w:eastAsia="黑体" w:asciiTheme="minorAscii" w:hAnsiTheme="minorAscii"/>
      <w:b/>
      <w:kern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pPr>
  </w:style>
  <w:style w:type="paragraph" w:styleId="4">
    <w:name w:val="toc 7"/>
    <w:basedOn w:val="1"/>
    <w:next w:val="1"/>
    <w:qFormat/>
    <w:uiPriority w:val="0"/>
    <w:pPr>
      <w:ind w:left="2520" w:leftChars="1200"/>
    </w:pPr>
  </w:style>
  <w:style w:type="paragraph" w:styleId="5">
    <w:name w:val="toc 8"/>
    <w:basedOn w:val="4"/>
    <w:next w:val="1"/>
    <w:qFormat/>
    <w:uiPriority w:val="0"/>
    <w:pPr>
      <w:widowControl/>
      <w:tabs>
        <w:tab w:val="left" w:pos="9000"/>
      </w:tabs>
      <w:ind w:left="0" w:leftChars="0"/>
    </w:pPr>
    <w:rPr>
      <w:rFonts w:ascii="宋体"/>
      <w:kern w:val="0"/>
    </w:rPr>
  </w:style>
  <w:style w:type="paragraph" w:styleId="6">
    <w:name w:val="Balloon Text"/>
    <w:basedOn w:val="1"/>
    <w:link w:val="15"/>
    <w:semiHidden/>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semiHidden/>
    <w:unhideWhenUsed/>
    <w:qFormat/>
    <w:uiPriority w:val="39"/>
  </w:style>
  <w:style w:type="paragraph" w:styleId="9">
    <w:name w:val="toc 2"/>
    <w:basedOn w:val="1"/>
    <w:next w:val="1"/>
    <w:qFormat/>
    <w:uiPriority w:val="39"/>
    <w:rPr>
      <w:rFonts w:hAnsi="Times New Roman" w:cs="Times New Roman"/>
      <w:szCs w:val="21"/>
    </w:rPr>
  </w:style>
  <w:style w:type="paragraph" w:styleId="10">
    <w:name w:val="Normal (Web)"/>
    <w:basedOn w:val="1"/>
    <w:unhideWhenUsed/>
    <w:qFormat/>
    <w:uiPriority w:val="99"/>
    <w:pPr>
      <w:tabs>
        <w:tab w:val="left" w:pos="2042"/>
      </w:tabs>
    </w:pPr>
    <w:rPr>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批注框文本 Char"/>
    <w:basedOn w:val="13"/>
    <w:link w:val="6"/>
    <w:semiHidden/>
    <w:qFormat/>
    <w:uiPriority w:val="99"/>
    <w:rPr>
      <w:sz w:val="18"/>
      <w:szCs w:val="18"/>
    </w:rPr>
  </w:style>
  <w:style w:type="paragraph" w:customStyle="1" w:styleId="16">
    <w:name w:val="发布部门"/>
    <w:next w:val="17"/>
    <w:qFormat/>
    <w:uiPriority w:val="0"/>
    <w:pPr>
      <w:jc w:val="center"/>
    </w:pPr>
    <w:rPr>
      <w:rFonts w:ascii="宋体" w:hAnsi="Times New Roman" w:eastAsia="宋体" w:cs="Times New Roman"/>
      <w:b/>
      <w:spacing w:val="20"/>
      <w:w w:val="135"/>
      <w:sz w:val="36"/>
      <w:lang w:val="en-US" w:eastAsia="zh-CN" w:bidi="ar-SA"/>
    </w:r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9">
    <w:name w:val="实施日期"/>
    <w:basedOn w:val="20"/>
    <w:qFormat/>
    <w:uiPriority w:val="0"/>
    <w:pPr>
      <w:jc w:val="right"/>
    </w:pPr>
  </w:style>
  <w:style w:type="paragraph" w:customStyle="1" w:styleId="20">
    <w:name w:val="发布日期"/>
    <w:qFormat/>
    <w:uiPriority w:val="0"/>
    <w:rPr>
      <w:rFonts w:ascii="Times New Roman" w:hAnsi="Times New Roman" w:eastAsia="黑体" w:cs="Times New Roman"/>
      <w:sz w:val="28"/>
      <w:lang w:val="en-US" w:eastAsia="zh-CN" w:bidi="ar-SA"/>
    </w:rPr>
  </w:style>
  <w:style w:type="paragraph" w:customStyle="1" w:styleId="2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5">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2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2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8">
    <w:name w:val="标准书眉一"/>
    <w:qFormat/>
    <w:uiPriority w:val="0"/>
    <w:pPr>
      <w:jc w:val="both"/>
    </w:pPr>
    <w:rPr>
      <w:rFonts w:ascii="Times New Roman" w:hAnsi="Times New Roman" w:eastAsia="宋体" w:cs="Times New Roman"/>
      <w:lang w:val="en-US" w:eastAsia="zh-CN" w:bidi="ar-SA"/>
    </w:rPr>
  </w:style>
  <w:style w:type="paragraph" w:customStyle="1" w:styleId="2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章标题"/>
    <w:next w:val="17"/>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33">
    <w:name w:val="一级条标题"/>
    <w:next w:val="17"/>
    <w:qFormat/>
    <w:uiPriority w:val="0"/>
    <w:pPr>
      <w:spacing w:beforeLines="50"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D8FCF7-094B-44AF-8D5B-12851BA7D483}">
  <ds:schemaRefs/>
</ds:datastoreItem>
</file>

<file path=docProps/app.xml><?xml version="1.0" encoding="utf-8"?>
<Properties xmlns="http://schemas.openxmlformats.org/officeDocument/2006/extended-properties" xmlns:vt="http://schemas.openxmlformats.org/officeDocument/2006/docPropsVTypes">
  <Template>Normal</Template>
  <Pages>17</Pages>
  <Words>7559</Words>
  <Characters>10023</Characters>
  <Lines>30</Lines>
  <Paragraphs>8</Paragraphs>
  <TotalTime>0</TotalTime>
  <ScaleCrop>false</ScaleCrop>
  <LinksUpToDate>false</LinksUpToDate>
  <CharactersWithSpaces>10128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2021-08-28T03:04:00Z</dcterms:created>
  <dc:creator>lin</dc:creator>
  <cp:lastModifiedBy>去留无意</cp:lastModifiedBy>
  <cp:lastPrinted>2024-05-14T04:32:00Z</cp:lastPrinted>
  <dcterms:modified xsi:type="dcterms:W3CDTF">2024-07-02T08:58:59Z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CFF4E44101504B56A99A322A4562C98B</vt:lpwstr>
  </property>
</Properties>
</file>