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9"/>
        <w:tblW w:w="93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855"/>
      </w:tblGrid>
      <w:tr w14:paraId="4C865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09" w:type="dxa"/>
          </w:tcPr>
          <w:p w14:paraId="7A3349D8">
            <w:pPr>
              <w:pStyle w:val="18"/>
              <w:framePr w:wrap="notBeside" w:vAnchor="page" w:hAnchor="page" w:x="1372" w:y="1747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ICS  </w:t>
            </w:r>
          </w:p>
        </w:tc>
        <w:tc>
          <w:tcPr>
            <w:tcW w:w="8855" w:type="dxa"/>
          </w:tcPr>
          <w:p w14:paraId="443B5A7D">
            <w:pPr>
              <w:pStyle w:val="18"/>
              <w:framePr w:wrap="notBeside" w:vAnchor="page" w:hAnchor="page" w:x="1372" w:y="1747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ascii="Arial" w:hAnsi="Arial" w:eastAsia="黑体" w:cs="Arial"/>
                <w:sz w:val="21"/>
                <w:szCs w:val="21"/>
              </w:rPr>
              <w:t>77.160</w:t>
            </w:r>
          </w:p>
        </w:tc>
      </w:tr>
      <w:tr w14:paraId="51B5F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 w14:paraId="38423388">
            <w:pPr>
              <w:pStyle w:val="18"/>
              <w:framePr w:wrap="notBeside" w:vAnchor="page" w:hAnchor="page" w:x="1372" w:y="1747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CCS  </w:t>
            </w:r>
          </w:p>
        </w:tc>
        <w:tc>
          <w:tcPr>
            <w:tcW w:w="8855" w:type="dxa"/>
          </w:tcPr>
          <w:tbl>
            <w:tblPr>
              <w:tblStyle w:val="29"/>
              <w:tblpPr w:vertAnchor="page" w:horzAnchor="margin" w:tblpX="1" w:tblpY="341"/>
              <w:tblOverlap w:val="never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113" w:type="dxa"/>
              </w:tblCellMar>
            </w:tblPr>
            <w:tblGrid>
              <w:gridCol w:w="9242"/>
            </w:tblGrid>
            <w:tr w14:paraId="2CD055D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113" w:type="dxa"/>
                </w:tblCellMar>
              </w:tblPrEx>
              <w:trPr>
                <w:trHeight w:val="1276" w:hRule="exact"/>
              </w:trPr>
              <w:tc>
                <w:tcPr>
                  <w:tcW w:w="9242" w:type="dxa"/>
                  <w:vAlign w:val="center"/>
                </w:tcPr>
                <w:p w14:paraId="1702C5BA">
                  <w:pPr>
                    <w:pStyle w:val="51"/>
                    <w:framePr w:wrap="notBeside" w:vAnchor="page" w:hAnchor="page" w:x="1372" w:y="1747"/>
                    <w:ind w:left="420" w:right="624"/>
                    <w:rPr>
                      <w:rFonts w:hint="default" w:ascii="Arial" w:hAnsi="Arial" w:eastAsia="黑体" w:cs="Arial"/>
                      <w:b w:val="0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</w:tbl>
          <w:p w14:paraId="6562FACE">
            <w:pPr>
              <w:pStyle w:val="18"/>
              <w:framePr w:wrap="notBeside" w:vAnchor="page" w:hAnchor="page" w:x="1372" w:y="1747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sz w:val="21"/>
                <w:szCs w:val="21"/>
              </w:rPr>
              <w:t xml:space="preserve">H </w:t>
            </w: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71</w:t>
            </w:r>
          </w:p>
        </w:tc>
      </w:tr>
    </w:tbl>
    <w:p w14:paraId="15968921">
      <w:pPr>
        <w:pStyle w:val="152"/>
        <w:framePr w:w="6413" w:hSpace="181" w:vSpace="181" w:wrap="around" w:vAnchor="page" w:hAnchor="page" w:x="2657" w:y="2756" w:anchorLock="1"/>
        <w:rPr>
          <w:rFonts w:hAnsi="黑体" w:cs="黑体"/>
        </w:rPr>
      </w:pPr>
      <w:r>
        <w:rPr>
          <w:rFonts w:hint="eastAsia" w:hAnsi="黑体" w:cs="黑体"/>
        </w:rPr>
        <w:t>团体标准</w:t>
      </w:r>
    </w:p>
    <w:p w14:paraId="1535F44D">
      <w:pPr>
        <w:spacing w:line="240" w:lineRule="auto"/>
        <w:rPr>
          <w:rFonts w:ascii="黑体" w:hAnsi="黑体" w:eastAsia="黑体"/>
          <w:kern w:val="0"/>
          <w:sz w:val="10"/>
          <w:szCs w:val="10"/>
        </w:rPr>
      </w:pPr>
      <w:r>
        <w:rPr>
          <w:rFonts w:ascii="黑体" w:hAnsi="黑体" w:eastAsia="黑体"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212.65pt;height:0pt;width:481.9pt;mso-position-horizontal-relative:page;mso-position-vertical-relative:page;z-index:251660288;mso-width-relative:page;mso-height-relative:page;" filled="f" stroked="t" coordsize="21600,21600" o:allowoverlap="f" o:gfxdata="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g0mW2AAA&#10;AAwBAAAPAAAAAAAAAAEAIAAAACIAAABkcnMvZG93bnJldi54bWxQSwECFAAUAAAACACHTuJAu+DK&#10;ZuUBAACs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974E6CA">
      <w:pPr>
        <w:pStyle w:val="52"/>
        <w:framePr w:w="9639" w:h="6976" w:hRule="exact" w:hSpace="0" w:vSpace="0" w:wrap="around" w:hAnchor="page" w:y="6408"/>
        <w:jc w:val="center"/>
        <w:rPr>
          <w:rFonts w:ascii="黑体" w:hAnsi="黑体" w:eastAsia="黑体"/>
          <w:b w:val="0"/>
          <w:bCs w:val="0"/>
          <w:w w:val="100"/>
        </w:rPr>
      </w:pPr>
    </w:p>
    <w:p w14:paraId="41B46DA2">
      <w:pPr>
        <w:pStyle w:val="199"/>
        <w:framePr w:h="6974" w:hRule="exact" w:wrap="around" w:x="1419" w:anchorLock="1"/>
        <w:rPr>
          <w:highlight w:val="lightGray"/>
        </w:rPr>
      </w:pPr>
      <w:r>
        <w:rPr>
          <w:rFonts w:hint="eastAsia"/>
          <w:highlight w:val="lightGray"/>
        </w:rPr>
        <w:t>电池级 碳酸钠</w:t>
      </w:r>
    </w:p>
    <w:p w14:paraId="78368A44">
      <w:pPr>
        <w:framePr w:w="9639" w:h="6974" w:hRule="exact" w:wrap="around" w:vAnchor="page" w:hAnchor="page" w:x="1419" w:y="6408" w:anchorLock="1"/>
        <w:ind w:left="-1418"/>
        <w:rPr>
          <w:highlight w:val="lightGray"/>
        </w:rPr>
      </w:pPr>
    </w:p>
    <w:p w14:paraId="79B84E66">
      <w:pPr>
        <w:pStyle w:val="127"/>
        <w:framePr w:w="9639" w:h="6974" w:hRule="exact" w:wrap="around" w:vAnchor="page" w:hAnchor="page" w:x="1419" w:y="6408"/>
        <w:rPr>
          <w:rFonts w:eastAsiaTheme="minorEastAsia"/>
          <w:b/>
          <w:color w:val="auto"/>
          <w:highlight w:val="lightGray"/>
        </w:rPr>
      </w:pPr>
      <w:r>
        <w:rPr>
          <w:color w:val="auto"/>
          <w:sz w:val="24"/>
          <w:szCs w:val="24"/>
          <w:highlight w:val="lightGray"/>
          <w:shd w:val="clear" w:color="auto" w:fill="FFFFFF"/>
        </w:rPr>
        <w:t xml:space="preserve">Battery </w:t>
      </w:r>
      <w:r>
        <w:rPr>
          <w:rFonts w:hint="eastAsia"/>
          <w:color w:val="auto"/>
          <w:sz w:val="24"/>
          <w:szCs w:val="24"/>
          <w:highlight w:val="lightGray"/>
          <w:shd w:val="clear" w:color="auto" w:fill="FFFFFF"/>
          <w:lang w:val="en-US" w:eastAsia="zh-CN"/>
        </w:rPr>
        <w:t>g</w:t>
      </w:r>
      <w:r>
        <w:rPr>
          <w:color w:val="auto"/>
          <w:sz w:val="24"/>
          <w:szCs w:val="24"/>
          <w:highlight w:val="lightGray"/>
          <w:shd w:val="clear" w:color="auto" w:fill="FFFFFF"/>
        </w:rPr>
        <w:t xml:space="preserve">rade </w:t>
      </w:r>
      <w:r>
        <w:rPr>
          <w:rFonts w:hint="eastAsia"/>
          <w:color w:val="auto"/>
          <w:sz w:val="24"/>
          <w:szCs w:val="24"/>
          <w:highlight w:val="lightGray"/>
          <w:shd w:val="clear" w:color="auto" w:fill="FFFFFF"/>
          <w:lang w:val="en-US" w:eastAsia="zh-CN"/>
        </w:rPr>
        <w:t>s</w:t>
      </w:r>
      <w:r>
        <w:rPr>
          <w:color w:val="auto"/>
          <w:sz w:val="24"/>
          <w:szCs w:val="24"/>
          <w:highlight w:val="lightGray"/>
          <w:shd w:val="clear" w:color="auto" w:fill="FFFFFF"/>
        </w:rPr>
        <w:t xml:space="preserve">odium </w:t>
      </w:r>
      <w:r>
        <w:rPr>
          <w:rFonts w:hint="eastAsia"/>
          <w:color w:val="auto"/>
          <w:sz w:val="24"/>
          <w:szCs w:val="24"/>
          <w:highlight w:val="lightGray"/>
          <w:shd w:val="clear" w:color="auto" w:fill="FFFFFF"/>
          <w:lang w:val="en-US" w:eastAsia="zh-CN"/>
        </w:rPr>
        <w:t>c</w:t>
      </w:r>
      <w:r>
        <w:rPr>
          <w:color w:val="auto"/>
          <w:sz w:val="24"/>
          <w:szCs w:val="24"/>
          <w:highlight w:val="lightGray"/>
          <w:shd w:val="clear" w:color="auto" w:fill="FFFFFF"/>
        </w:rPr>
        <w:t>arbonate</w:t>
      </w:r>
    </w:p>
    <w:p w14:paraId="51C811C2">
      <w:pPr>
        <w:pStyle w:val="127"/>
        <w:framePr w:w="9639" w:h="6974" w:hRule="exact" w:wrap="around" w:vAnchor="page" w:hAnchor="page" w:x="1419" w:y="6408"/>
        <w:textAlignment w:val="bottom"/>
        <w:rPr>
          <w:rFonts w:ascii="黑体" w:hAnsi="黑体" w:eastAsia="黑体"/>
          <w:color w:val="0000FF"/>
          <w:szCs w:val="28"/>
        </w:rPr>
      </w:pPr>
    </w:p>
    <w:p w14:paraId="2EF7DF1D">
      <w:pPr>
        <w:framePr w:w="9639" w:h="6974" w:hRule="exact" w:wrap="around" w:vAnchor="page" w:hAnchor="page" w:x="1419" w:y="6408" w:anchorLock="1"/>
        <w:spacing w:line="760" w:lineRule="exact"/>
        <w:ind w:left="-1418"/>
      </w:pPr>
    </w:p>
    <w:p w14:paraId="29BB9B0B">
      <w:pPr>
        <w:pStyle w:val="127"/>
        <w:framePr w:w="9639" w:h="6974" w:hRule="exact" w:wrap="around" w:vAnchor="page" w:hAnchor="page" w:x="1419" w:y="6408"/>
        <w:textAlignment w:val="bottom"/>
        <w:rPr>
          <w:rFonts w:eastAsia="黑体"/>
          <w:szCs w:val="28"/>
        </w:rPr>
      </w:pPr>
    </w:p>
    <w:p w14:paraId="1C394E79">
      <w:pPr>
        <w:pStyle w:val="127"/>
        <w:framePr w:w="9639" w:h="6974" w:hRule="exact" w:wrap="around" w:vAnchor="page" w:hAnchor="page" w:x="1419" w:y="6408"/>
        <w:spacing w:before="440" w:after="160"/>
        <w:textAlignment w:val="bottom"/>
        <w:rPr>
          <w:rFonts w:ascii="黑体" w:hAnsi="黑体" w:eastAsia="黑体" w:cs="黑体"/>
          <w:sz w:val="24"/>
          <w:szCs w:val="28"/>
        </w:rPr>
      </w:pPr>
      <w:r>
        <w:rPr>
          <w:rFonts w:hint="eastAsia" w:ascii="黑体" w:hAnsi="黑体" w:eastAsia="黑体" w:cs="黑体"/>
          <w:sz w:val="24"/>
          <w:szCs w:val="28"/>
        </w:rPr>
        <w:t>（</w:t>
      </w: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审定</w:t>
      </w:r>
      <w:r>
        <w:rPr>
          <w:rFonts w:hint="eastAsia" w:ascii="黑体" w:hAnsi="黑体" w:eastAsia="黑体" w:cs="黑体"/>
          <w:sz w:val="24"/>
          <w:szCs w:val="28"/>
        </w:rPr>
        <w:t>稿）</w:t>
      </w:r>
    </w:p>
    <w:p w14:paraId="460FB881">
      <w:pPr>
        <w:pStyle w:val="195"/>
        <w:framePr w:wrap="around" w:y="14176"/>
      </w:pPr>
      <w:r>
        <w:rPr>
          <w:rFonts w:ascii="黑体"/>
        </w:rPr>
        <w:fldChar w:fldCharType="begin">
          <w:ffData>
            <w:name w:val="PLSH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0" w:name="PLSH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0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" w:name="PLSH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2" w:name="PLSH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2"/>
      <w:r>
        <w:rPr>
          <w:rFonts w:hint="eastAsia"/>
        </w:rPr>
        <w:t>发布</w:t>
      </w:r>
    </w:p>
    <w:p w14:paraId="25A5FAA3">
      <w:pPr>
        <w:pStyle w:val="196"/>
        <w:framePr w:wrap="around" w:y="14176"/>
      </w:pPr>
      <w:r>
        <w:rPr>
          <w:rFonts w:ascii="黑体"/>
        </w:rPr>
        <w:fldChar w:fldCharType="begin">
          <w:ffData>
            <w:name w:val="CROT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3" w:name="CROT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3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4" w:name="CROT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4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5" w:name="CROT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5"/>
      <w:r>
        <w:rPr>
          <w:rFonts w:hint="eastAsia"/>
        </w:rPr>
        <w:t>实施</w:t>
      </w:r>
    </w:p>
    <w:p w14:paraId="0A1BF1C6">
      <w:pPr>
        <w:pStyle w:val="197"/>
        <w:framePr w:h="351" w:hRule="exact" w:x="1660" w:y="3671"/>
      </w:pPr>
      <w:r>
        <w:t>T/</w:t>
      </w:r>
      <w:r>
        <w:fldChar w:fldCharType="begin">
          <w:ffData>
            <w:name w:val="文字1"/>
            <w:enabled/>
            <w:calcOnExit w:val="0"/>
            <w:textInput>
              <w:default w:val="XXX"/>
            </w:textInput>
          </w:ffData>
        </w:fldChar>
      </w:r>
      <w:bookmarkStart w:id="6" w:name="文字1"/>
      <w:r>
        <w:instrText xml:space="preserve"> FORMTEXT </w:instrText>
      </w:r>
      <w:r>
        <w:fldChar w:fldCharType="separate"/>
      </w:r>
      <w:r>
        <w:t>CNIA</w:t>
      </w:r>
      <w:r>
        <w:fldChar w:fldCharType="end"/>
      </w:r>
      <w:bookmarkEnd w:id="6"/>
      <w:r>
        <w:t xml:space="preserve"> </w:t>
      </w:r>
      <w:r>
        <w:fldChar w:fldCharType="begin">
          <w:ffData>
            <w:name w:val="NSTD_CODE_F"/>
            <w:enabled/>
            <w:calcOnExit w:val="0"/>
            <w:textInput>
              <w:default w:val="XXXX"/>
            </w:textInput>
          </w:ffData>
        </w:fldChar>
      </w:r>
      <w:bookmarkStart w:id="7" w:name="NSTD_CODE_F"/>
      <w:r>
        <w:instrText xml:space="preserve"> FORMTEXT </w:instrText>
      </w:r>
      <w:r>
        <w:fldChar w:fldCharType="separate"/>
      </w:r>
      <w:r>
        <w:t>XXXX</w:t>
      </w:r>
      <w:r>
        <w:fldChar w:fldCharType="end"/>
      </w:r>
      <w:bookmarkEnd w:id="7"/>
      <w:r>
        <w:rPr>
          <w:rFonts w:hAnsi="黑体"/>
        </w:rPr>
        <w:t>—</w:t>
      </w:r>
      <w:r>
        <w:fldChar w:fldCharType="begin">
          <w:ffData>
            <w:name w:val="NSTD_CODE_B"/>
            <w:enabled/>
            <w:calcOnExit w:val="0"/>
            <w:textInput>
              <w:default w:val="XXXX"/>
            </w:textInput>
          </w:ffData>
        </w:fldChar>
      </w:r>
      <w:bookmarkStart w:id="8" w:name="NSTD_CODE_B"/>
      <w:r>
        <w:instrText xml:space="preserve"> FORMTEXT </w:instrText>
      </w:r>
      <w:r>
        <w:fldChar w:fldCharType="separate"/>
      </w:r>
      <w:r>
        <w:t>XXXX</w:t>
      </w:r>
      <w:r>
        <w:fldChar w:fldCharType="end"/>
      </w:r>
      <w:bookmarkEnd w:id="8"/>
    </w:p>
    <w:p w14:paraId="766A3C16">
      <w:pPr>
        <w:rPr>
          <w:rFonts w:ascii="宋体" w:hAnsi="宋体"/>
          <w:sz w:val="28"/>
          <w:szCs w:val="28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type w:val="continuous"/>
          <w:pgSz w:w="11906" w:h="16838"/>
          <w:pgMar w:top="567" w:right="1134" w:bottom="1134" w:left="1134" w:header="1418" w:footer="1134" w:gutter="284"/>
          <w:cols w:space="425" w:num="1"/>
          <w:titlePg/>
          <w:docGrid w:linePitch="312" w:charSpace="0"/>
        </w:sectPr>
      </w:pPr>
      <w:r>
        <w:rPr>
          <w:rFonts w:hint="eastAsia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4473575</wp:posOffset>
                </wp:positionH>
                <wp:positionV relativeFrom="paragraph">
                  <wp:posOffset>7611110</wp:posOffset>
                </wp:positionV>
                <wp:extent cx="781050" cy="390525"/>
                <wp:effectExtent l="0" t="0" r="0" b="9525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E8246E">
                            <w:pPr>
                              <w:rPr>
                                <w:rFonts w:ascii="黑体" w:hAnsi="黑体" w:eastAsia="黑体"/>
                                <w:spacing w:val="20"/>
                                <w:w w:val="135"/>
                                <w:kern w:val="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w w:val="135"/>
                                <w:kern w:val="0"/>
                                <w:sz w:val="28"/>
                                <w:szCs w:val="20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2.25pt;margin-top:599.3pt;height:30.75pt;width:61.5pt;z-index:251663360;mso-width-relative:page;mso-height-relative:page;" filled="f" stroked="f" coordsize="21600,21600" o:gfxdata="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X/da9kAAAANAQAA&#10;DwAAAAAAAAABACAAAAAiAAAAZHJzL2Rvd25yZXYueG1sUEsBAhQAFAAAAAgAh07iQA1eZusYAgAA&#10;FgQAAA4AAAAAAAAAAQAgAAAAKA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4E8246E">
                      <w:pPr>
                        <w:rPr>
                          <w:rFonts w:ascii="黑体" w:hAnsi="黑体" w:eastAsia="黑体"/>
                          <w:spacing w:val="20"/>
                          <w:w w:val="135"/>
                          <w:kern w:val="0"/>
                          <w:sz w:val="28"/>
                          <w:szCs w:val="20"/>
                        </w:rPr>
                      </w:pPr>
                      <w:r>
                        <w:rPr>
                          <w:rFonts w:hint="eastAsia" w:ascii="黑体" w:hAnsi="黑体" w:eastAsia="黑体"/>
                          <w:spacing w:val="20"/>
                          <w:w w:val="135"/>
                          <w:kern w:val="0"/>
                          <w:sz w:val="28"/>
                          <w:szCs w:val="20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7414260</wp:posOffset>
                </wp:positionV>
                <wp:extent cx="2962275" cy="828675"/>
                <wp:effectExtent l="0" t="0" r="9525" b="9525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BF1878">
                            <w:pPr>
                              <w:spacing w:line="160" w:lineRule="atLeast"/>
                              <w:jc w:val="distribute"/>
                              <w:rPr>
                                <w:rFonts w:ascii="黑体" w:hAnsi="黑体" w:eastAsia="黑体"/>
                                <w:spacing w:val="20"/>
                                <w:w w:val="135"/>
                                <w:kern w:val="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w w:val="135"/>
                                <w:kern w:val="0"/>
                                <w:sz w:val="28"/>
                                <w:szCs w:val="20"/>
                              </w:rPr>
                              <w:t>中国有色金属工业协会</w:t>
                            </w:r>
                          </w:p>
                          <w:p w14:paraId="1F63E5F0">
                            <w:pPr>
                              <w:spacing w:line="160" w:lineRule="atLeast"/>
                              <w:jc w:val="distribute"/>
                              <w:rPr>
                                <w:rFonts w:ascii="黑体" w:hAnsi="黑体" w:eastAsia="黑体"/>
                                <w:spacing w:val="20"/>
                                <w:w w:val="135"/>
                                <w:kern w:val="0"/>
                                <w:sz w:val="28"/>
                                <w:szCs w:val="20"/>
                              </w:rPr>
                            </w:pPr>
                          </w:p>
                          <w:p w14:paraId="26F233B7">
                            <w:pPr>
                              <w:spacing w:line="160" w:lineRule="atLeast"/>
                              <w:jc w:val="distribute"/>
                              <w:rPr>
                                <w:rFonts w:ascii="黑体" w:hAnsi="黑体" w:eastAsia="黑体"/>
                                <w:spacing w:val="20"/>
                                <w:w w:val="135"/>
                                <w:kern w:val="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w w:val="135"/>
                                <w:kern w:val="0"/>
                                <w:sz w:val="28"/>
                                <w:szCs w:val="20"/>
                              </w:rPr>
                              <w:t>中国有色金属学会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1pt;margin-top:583.8pt;height:65.25pt;width:233.25pt;z-index:251662336;mso-width-relative:page;mso-height-relative:page;" fillcolor="#FFFFFF" filled="t" stroked="f" coordsize="21600,21600" o:gfxdata="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3uoN72gAAAA0BAAAPAAAAAAAAAAEAIAAAACIAAABkcnMvZG93bnJldi54bWxQSwEC&#10;FAAUAAAACACHTuJAEdQVLysCAABABAAADgAAAAAAAAABACAAAAApAQAAZHJzL2Uyb0RvYy54bWxQ&#10;SwUGAAAAAAYABgBZAQAAx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3BF1878">
                      <w:pPr>
                        <w:spacing w:line="160" w:lineRule="atLeast"/>
                        <w:jc w:val="distribute"/>
                        <w:rPr>
                          <w:rFonts w:ascii="黑体" w:hAnsi="黑体" w:eastAsia="黑体"/>
                          <w:spacing w:val="20"/>
                          <w:w w:val="135"/>
                          <w:kern w:val="0"/>
                          <w:sz w:val="28"/>
                          <w:szCs w:val="20"/>
                        </w:rPr>
                      </w:pPr>
                      <w:r>
                        <w:rPr>
                          <w:rFonts w:hint="eastAsia" w:ascii="黑体" w:hAnsi="黑体" w:eastAsia="黑体"/>
                          <w:spacing w:val="20"/>
                          <w:w w:val="135"/>
                          <w:kern w:val="0"/>
                          <w:sz w:val="28"/>
                          <w:szCs w:val="20"/>
                        </w:rPr>
                        <w:t>中国有色金属工业协会</w:t>
                      </w:r>
                    </w:p>
                    <w:p w14:paraId="1F63E5F0">
                      <w:pPr>
                        <w:spacing w:line="160" w:lineRule="atLeast"/>
                        <w:jc w:val="distribute"/>
                        <w:rPr>
                          <w:rFonts w:ascii="黑体" w:hAnsi="黑体" w:eastAsia="黑体"/>
                          <w:spacing w:val="20"/>
                          <w:w w:val="135"/>
                          <w:kern w:val="0"/>
                          <w:sz w:val="28"/>
                          <w:szCs w:val="20"/>
                        </w:rPr>
                      </w:pPr>
                    </w:p>
                    <w:p w14:paraId="26F233B7">
                      <w:pPr>
                        <w:spacing w:line="160" w:lineRule="atLeast"/>
                        <w:jc w:val="distribute"/>
                        <w:rPr>
                          <w:rFonts w:ascii="黑体" w:hAnsi="黑体" w:eastAsia="黑体"/>
                          <w:spacing w:val="20"/>
                          <w:w w:val="135"/>
                          <w:kern w:val="0"/>
                          <w:sz w:val="28"/>
                          <w:szCs w:val="20"/>
                        </w:rPr>
                      </w:pPr>
                      <w:r>
                        <w:rPr>
                          <w:rFonts w:hint="eastAsia" w:ascii="黑体" w:hAnsi="黑体" w:eastAsia="黑体"/>
                          <w:spacing w:val="20"/>
                          <w:w w:val="135"/>
                          <w:kern w:val="0"/>
                          <w:sz w:val="28"/>
                          <w:szCs w:val="20"/>
                        </w:rPr>
                        <w:t>中国有色金属学会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85pt;margin-top:728.6pt;height:0pt;width:481.9pt;mso-position-horizontal-relative:page;mso-position-vertical-relative:page;z-index:251661312;mso-width-relative:page;mso-height-relative:page;" filled="f" stroked="t" coordsize="21600,21600" o:gfxdata="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Mxz71wAAAA4B&#10;AAAPAAAAAAAAAAEAIAAAACIAAABkcnMvZG93bnJldi54bWxQSwECFAAUAAAACACHTuJAWS4lmO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0566BAE5">
      <w:pPr>
        <w:pStyle w:val="244"/>
        <w:rPr>
          <w:rFonts w:ascii="Times New Roman"/>
        </w:rPr>
      </w:pPr>
      <w:bookmarkStart w:id="9" w:name="BookMark2"/>
      <w:r>
        <w:rPr>
          <w:rFonts w:ascii="Times New Roman"/>
        </w:rPr>
        <w:t>前</w:t>
      </w:r>
      <w:bookmarkStart w:id="10" w:name="BKQY"/>
      <w:r>
        <w:rPr>
          <w:rFonts w:ascii="Times New Roman"/>
        </w:rPr>
        <w:t>  言</w:t>
      </w:r>
      <w:bookmarkEnd w:id="10"/>
    </w:p>
    <w:p w14:paraId="6AB70FD5">
      <w:pPr>
        <w:pStyle w:val="58"/>
        <w:ind w:firstLine="420"/>
      </w:pPr>
      <w:r>
        <w:rPr>
          <w:rFonts w:hint="eastAsia"/>
        </w:rPr>
        <w:t>本文件按照GB/T 1.1—2020《标准化工作导则 第1部分：标准化文件的结构和起草规则》的规定起草。</w:t>
      </w:r>
    </w:p>
    <w:p w14:paraId="3E240415">
      <w:pPr>
        <w:pStyle w:val="58"/>
        <w:ind w:firstLine="420"/>
      </w:pPr>
      <w:r>
        <w:rPr>
          <w:rFonts w:hint="eastAsia"/>
        </w:rPr>
        <w:t>请注意本文件的某些内容可能涉及专利。本文件的发布机构不承担识别专利的责任。</w:t>
      </w:r>
    </w:p>
    <w:p w14:paraId="048ECB03">
      <w:pPr>
        <w:pStyle w:val="58"/>
        <w:ind w:firstLine="420"/>
      </w:pPr>
      <w:r>
        <w:rPr>
          <w:rFonts w:hint="eastAsia"/>
        </w:rPr>
        <w:t>本文件由中国有色金属工业协会提出。</w:t>
      </w:r>
    </w:p>
    <w:p w14:paraId="699AC8C2">
      <w:pPr>
        <w:pStyle w:val="58"/>
        <w:ind w:firstLine="420"/>
      </w:pPr>
      <w:r>
        <w:rPr>
          <w:rFonts w:hint="eastAsia"/>
        </w:rPr>
        <w:t>本文件由全国有色金属标准化技术委员会（SAC/TC 243）归口。</w:t>
      </w:r>
    </w:p>
    <w:p w14:paraId="36ACA489">
      <w:pPr>
        <w:pStyle w:val="243"/>
        <w:ind w:firstLine="420" w:firstLineChars="200"/>
        <w:rPr>
          <w:color w:val="auto"/>
          <w:highlight w:val="none"/>
        </w:rPr>
      </w:pPr>
      <w:r>
        <w:rPr>
          <w:rFonts w:hint="eastAsia"/>
          <w:color w:val="auto"/>
        </w:rPr>
        <w:t>本文件起草单位：</w:t>
      </w:r>
      <w:r>
        <w:rPr>
          <w:color w:val="auto"/>
          <w:highlight w:val="none"/>
        </w:rPr>
        <w:t>北京当升材料科技股份有限公司</w:t>
      </w:r>
      <w:r>
        <w:rPr>
          <w:rFonts w:hint="eastAsia"/>
          <w:color w:val="auto"/>
          <w:highlight w:val="none"/>
        </w:rPr>
        <w:t>、湖南海联三一小苏打有限公司、浙江爱科新材料有限公司、格林美</w:t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无锡）新能源材料</w:t>
      </w:r>
      <w:r>
        <w:rPr>
          <w:rFonts w:hint="eastAsia"/>
          <w:color w:val="auto"/>
          <w:highlight w:val="none"/>
        </w:rPr>
        <w:t>有限公司、</w:t>
      </w:r>
      <w:r>
        <w:rPr>
          <w:rFonts w:hint="eastAsia"/>
          <w:color w:val="auto"/>
          <w:highlight w:val="none"/>
          <w:lang w:val="en-US" w:eastAsia="zh-CN"/>
        </w:rPr>
        <w:t>江苏当升材料科技股份有限公司、</w:t>
      </w:r>
      <w:r>
        <w:rPr>
          <w:rFonts w:hint="eastAsia"/>
          <w:color w:val="auto"/>
          <w:highlight w:val="none"/>
        </w:rPr>
        <w:t>当升科技(常州)新材料科技有限公司、中伟新材料股份有限公司、宁波容百新能源材料科技股份有限公司、中盐昆山有限公司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</w:rPr>
        <w:t>天津国安盟固利新材料科技股份有限公司、</w:t>
      </w:r>
      <w:r>
        <w:rPr>
          <w:rFonts w:hint="eastAsia"/>
          <w:color w:val="auto"/>
          <w:highlight w:val="none"/>
          <w:lang w:val="en-US" w:eastAsia="zh-CN"/>
        </w:rPr>
        <w:t>巴斯夫杉杉电池材料有限公司、湖南长远锂科股份有限公司</w:t>
      </w:r>
      <w:r>
        <w:rPr>
          <w:rFonts w:hint="eastAsia"/>
          <w:color w:val="auto"/>
          <w:highlight w:val="none"/>
        </w:rPr>
        <w:t>。</w:t>
      </w:r>
    </w:p>
    <w:p w14:paraId="6AE41D4D">
      <w:pPr>
        <w:pStyle w:val="58"/>
        <w:ind w:firstLine="420"/>
        <w:sectPr>
          <w:headerReference r:id="rId10" w:type="default"/>
          <w:footerReference r:id="rId11" w:type="default"/>
          <w:pgSz w:w="11906" w:h="16838"/>
          <w:pgMar w:top="1928" w:right="1134" w:bottom="1134" w:left="1134" w:header="1418" w:footer="1134" w:gutter="284"/>
          <w:pgNumType w:fmt="upperRoman" w:start="1"/>
          <w:cols w:space="425" w:num="1"/>
          <w:formProt w:val="0"/>
          <w:docGrid w:linePitch="312" w:charSpace="0"/>
        </w:sectPr>
      </w:pPr>
      <w:r>
        <w:rPr>
          <w:rFonts w:hint="eastAsia"/>
          <w:color w:val="auto"/>
        </w:rPr>
        <w:t>本文件主要起草人：陈彦彬、刘亚飞、</w:t>
      </w:r>
      <w:r>
        <w:rPr>
          <w:rFonts w:hint="eastAsia"/>
          <w:color w:val="auto"/>
          <w:lang w:val="en-US" w:eastAsia="zh-CN"/>
        </w:rPr>
        <w:t>任荃、</w:t>
      </w:r>
      <w:r>
        <w:rPr>
          <w:rFonts w:hint="eastAsia"/>
          <w:color w:val="auto"/>
        </w:rPr>
        <w:t>王玉娇、周游、</w:t>
      </w:r>
      <w:r>
        <w:rPr>
          <w:rFonts w:hint="eastAsia"/>
          <w:color w:val="auto"/>
          <w:lang w:val="en-US" w:eastAsia="zh-CN"/>
        </w:rPr>
        <w:t>张</w:t>
      </w:r>
      <w:r>
        <w:rPr>
          <w:rFonts w:hint="eastAsia"/>
          <w:lang w:val="en-US" w:eastAsia="zh-CN"/>
        </w:rPr>
        <w:t>志峰、</w:t>
      </w:r>
      <w:r>
        <w:rPr>
          <w:rFonts w:hint="eastAsia"/>
        </w:rPr>
        <w:t>李静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黄文鹏、陈斌、唐智文、王学飞、</w:t>
      </w:r>
      <w:r>
        <w:rPr>
          <w:rFonts w:hint="eastAsia"/>
          <w:lang w:val="en-US" w:eastAsia="zh-CN"/>
        </w:rPr>
        <w:t>夏文菊、</w:t>
      </w:r>
      <w:r>
        <w:rPr>
          <w:rFonts w:hint="eastAsia"/>
        </w:rPr>
        <w:t>凌仕刚、宾霜霜、</w:t>
      </w:r>
      <w:r>
        <w:rPr>
          <w:rFonts w:hint="eastAsia"/>
          <w:lang w:val="en-US" w:eastAsia="zh-CN"/>
        </w:rPr>
        <w:t>刘玮</w:t>
      </w:r>
      <w:r>
        <w:rPr>
          <w:rFonts w:hint="eastAsia"/>
        </w:rPr>
        <w:t>。</w:t>
      </w:r>
    </w:p>
    <w:p w14:paraId="5F7D1E22">
      <w:pPr>
        <w:pStyle w:val="245"/>
        <w:rPr>
          <w:rFonts w:ascii="Times New Roman" w:hAnsi="Times New Roman"/>
        </w:rPr>
      </w:pPr>
      <w:r>
        <w:rPr>
          <w:rFonts w:ascii="Times New Roman" w:hAnsi="Times New Roman"/>
        </w:rPr>
        <w:t>电池级 碳酸钠</w:t>
      </w:r>
    </w:p>
    <w:p w14:paraId="72AB9177">
      <w:pPr>
        <w:pStyle w:val="234"/>
        <w:spacing w:before="240" w:after="240"/>
        <w:rPr>
          <w:rFonts w:ascii="Times New Roman"/>
        </w:rPr>
      </w:pPr>
      <w:r>
        <w:rPr>
          <w:rFonts w:ascii="Times New Roman"/>
        </w:rPr>
        <w:t>范围</w:t>
      </w:r>
    </w:p>
    <w:p w14:paraId="0644FD06">
      <w:pPr>
        <w:pStyle w:val="233"/>
        <w:rPr>
          <w:rFonts w:ascii="Times New Roman"/>
        </w:rPr>
      </w:pPr>
      <w:r>
        <w:rPr>
          <w:rFonts w:ascii="Times New Roman"/>
        </w:rPr>
        <w:t>本</w:t>
      </w:r>
      <w:r>
        <w:rPr>
          <w:rFonts w:hint="eastAsia" w:ascii="Times New Roman"/>
        </w:rPr>
        <w:t>文件</w:t>
      </w:r>
      <w:r>
        <w:rPr>
          <w:rFonts w:ascii="Times New Roman"/>
        </w:rPr>
        <w:t>规定了电池级碳酸钠的</w:t>
      </w:r>
      <w:r>
        <w:rPr>
          <w:rFonts w:hint="eastAsia" w:ascii="Times New Roman"/>
          <w:lang w:val="en-US" w:eastAsia="zh-CN"/>
        </w:rPr>
        <w:t>技术</w:t>
      </w:r>
      <w:r>
        <w:rPr>
          <w:rFonts w:hint="eastAsia" w:ascii="Times New Roman"/>
        </w:rPr>
        <w:t>要求</w:t>
      </w:r>
      <w:r>
        <w:rPr>
          <w:rFonts w:ascii="Times New Roman"/>
        </w:rPr>
        <w:t>、试验方法、检验规则、标志、包装、运输、贮存、</w:t>
      </w:r>
      <w:r>
        <w:rPr>
          <w:rFonts w:hint="eastAsia" w:hAnsi="宋体"/>
          <w:szCs w:val="21"/>
        </w:rPr>
        <w:t>随行文件</w:t>
      </w:r>
      <w:r>
        <w:rPr>
          <w:rFonts w:hAnsi="宋体"/>
          <w:szCs w:val="21"/>
        </w:rPr>
        <w:t>及订货单内容</w:t>
      </w:r>
      <w:r>
        <w:rPr>
          <w:rFonts w:ascii="Times New Roman"/>
        </w:rPr>
        <w:t>。</w:t>
      </w:r>
    </w:p>
    <w:p w14:paraId="03C2CFDA">
      <w:pPr>
        <w:pStyle w:val="233"/>
        <w:rPr>
          <w:rFonts w:ascii="Times New Roman"/>
        </w:rPr>
      </w:pPr>
      <w:r>
        <w:rPr>
          <w:rFonts w:ascii="Times New Roman"/>
        </w:rPr>
        <w:t>本</w:t>
      </w:r>
      <w:r>
        <w:rPr>
          <w:rFonts w:hint="eastAsia" w:ascii="Times New Roman"/>
        </w:rPr>
        <w:t>文件</w:t>
      </w:r>
      <w:r>
        <w:rPr>
          <w:rFonts w:ascii="Times New Roman"/>
        </w:rPr>
        <w:t>适用于</w:t>
      </w:r>
      <w:r>
        <w:rPr>
          <w:rFonts w:hint="eastAsia" w:ascii="Times New Roman"/>
          <w:lang w:val="en-US" w:eastAsia="zh-CN"/>
        </w:rPr>
        <w:t>生产</w:t>
      </w:r>
      <w:r>
        <w:rPr>
          <w:rFonts w:hint="eastAsia" w:ascii="Times New Roman"/>
        </w:rPr>
        <w:t>钠离子电池用正极材料</w:t>
      </w:r>
      <w:r>
        <w:rPr>
          <w:rFonts w:ascii="Times New Roman"/>
        </w:rPr>
        <w:t>的电池级碳酸钠。</w:t>
      </w:r>
    </w:p>
    <w:p w14:paraId="0C7DEBA9">
      <w:pPr>
        <w:pStyle w:val="234"/>
        <w:spacing w:before="240" w:after="240"/>
        <w:rPr>
          <w:rFonts w:ascii="Times New Roman"/>
        </w:rPr>
      </w:pPr>
      <w:r>
        <w:rPr>
          <w:rFonts w:ascii="Times New Roman"/>
        </w:rPr>
        <w:t>规范性引用文件</w:t>
      </w:r>
      <w:bookmarkStart w:id="13" w:name="_GoBack"/>
      <w:bookmarkEnd w:id="13"/>
    </w:p>
    <w:p w14:paraId="2BB89470">
      <w:pPr>
        <w:pStyle w:val="233"/>
        <w:rPr>
          <w:rFonts w:ascii="Times New Roman"/>
        </w:rPr>
      </w:pPr>
      <w:r>
        <w:rPr>
          <w:rFonts w:ascii="Times New Roman"/>
        </w:rPr>
        <w:t>下列文件</w:t>
      </w:r>
      <w:r>
        <w:rPr>
          <w:rFonts w:hint="eastAsia" w:ascii="Times New Roman"/>
          <w:lang w:val="en-US" w:eastAsia="zh-CN"/>
        </w:rPr>
        <w:t>中的内容通过文中的规范性引用而构成本文件必不可少的条款</w:t>
      </w:r>
      <w:r>
        <w:rPr>
          <w:rFonts w:ascii="Times New Roman"/>
        </w:rPr>
        <w:t>。</w:t>
      </w:r>
      <w:r>
        <w:rPr>
          <w:rFonts w:hint="eastAsia" w:ascii="Times New Roman"/>
          <w:lang w:val="en-US" w:eastAsia="zh-CN"/>
        </w:rPr>
        <w:t>其中，</w:t>
      </w:r>
      <w:r>
        <w:rPr>
          <w:rFonts w:ascii="Times New Roman"/>
        </w:rPr>
        <w:t>注日期的引用文件，仅</w:t>
      </w:r>
      <w:r>
        <w:rPr>
          <w:rFonts w:hint="eastAsia" w:ascii="Times New Roman"/>
          <w:lang w:val="en-US" w:eastAsia="zh-CN"/>
        </w:rPr>
        <w:t>该日期对用的版本适用于本文件；不注日期的引用文件，其最新版本（包括所有的修改单）适用于本文件</w:t>
      </w:r>
      <w:r>
        <w:rPr>
          <w:rFonts w:ascii="Times New Roman"/>
        </w:rPr>
        <w:t>。</w:t>
      </w:r>
    </w:p>
    <w:p w14:paraId="7D59D61E">
      <w:pPr>
        <w:pStyle w:val="233"/>
        <w:rPr>
          <w:rFonts w:hint="default" w:ascii="Times New Roman"/>
          <w:highlight w:val="none"/>
          <w:lang w:val="en-US" w:eastAsia="zh-CN"/>
        </w:rPr>
      </w:pPr>
      <w:r>
        <w:rPr>
          <w:rFonts w:ascii="Times New Roman"/>
          <w:highlight w:val="none"/>
        </w:rPr>
        <w:t>GB/T</w:t>
      </w:r>
      <w:r>
        <w:rPr>
          <w:rFonts w:hint="eastAsia" w:ascii="Times New Roman"/>
          <w:highlight w:val="none"/>
          <w:lang w:val="en-US" w:eastAsia="zh-CN"/>
        </w:rPr>
        <w:t xml:space="preserve"> 210-2022 工业碳酸钠</w:t>
      </w:r>
    </w:p>
    <w:p w14:paraId="72920A0F">
      <w:pPr>
        <w:pStyle w:val="233"/>
        <w:rPr>
          <w:rFonts w:ascii="Times New Roman"/>
        </w:rPr>
      </w:pPr>
      <w:r>
        <w:rPr>
          <w:rFonts w:ascii="Times New Roman"/>
        </w:rPr>
        <w:t>GB/T</w:t>
      </w:r>
      <w:r>
        <w:rPr>
          <w:rFonts w:hint="eastAsia" w:ascii="Times New Roman"/>
          <w:lang w:val="en-US" w:eastAsia="zh-CN"/>
        </w:rPr>
        <w:t xml:space="preserve"> </w:t>
      </w:r>
      <w:r>
        <w:rPr>
          <w:rFonts w:ascii="Times New Roman"/>
        </w:rPr>
        <w:t>1479.1 金属粉末 松装密度的测定 第1部分：漏斗法</w:t>
      </w:r>
    </w:p>
    <w:p w14:paraId="236F2D05">
      <w:pPr>
        <w:pStyle w:val="233"/>
        <w:rPr>
          <w:rFonts w:ascii="Times New Roman"/>
        </w:rPr>
      </w:pPr>
      <w:r>
        <w:rPr>
          <w:rFonts w:ascii="Times New Roman"/>
        </w:rPr>
        <w:t>GB/T 6283 化工产品中水分含量的测定  卡尔·费休法（通用方法）</w:t>
      </w:r>
    </w:p>
    <w:p w14:paraId="5E0AB108">
      <w:pPr>
        <w:pStyle w:val="233"/>
        <w:rPr>
          <w:rFonts w:hint="default" w:ascii="Times New Roman" w:eastAsia="宋体"/>
          <w:lang w:val="en-US" w:eastAsia="zh-CN"/>
        </w:rPr>
      </w:pPr>
      <w:r>
        <w:rPr>
          <w:rFonts w:hint="eastAsia" w:ascii="Times New Roman"/>
          <w:lang w:val="en-US" w:eastAsia="zh-CN"/>
        </w:rPr>
        <w:t>GB/T 6678 化工产品采样总则</w:t>
      </w:r>
    </w:p>
    <w:p w14:paraId="6ECA58B5">
      <w:pPr>
        <w:pStyle w:val="233"/>
        <w:rPr>
          <w:rFonts w:ascii="Times New Roman"/>
        </w:rPr>
      </w:pPr>
      <w:r>
        <w:rPr>
          <w:rFonts w:ascii="Times New Roman"/>
        </w:rPr>
        <w:t>GB</w:t>
      </w:r>
      <w:r>
        <w:rPr>
          <w:rFonts w:hint="eastAsia" w:ascii="Times New Roman"/>
          <w:lang w:val="en-US" w:eastAsia="zh-CN"/>
        </w:rPr>
        <w:t xml:space="preserve">/T </w:t>
      </w:r>
      <w:r>
        <w:rPr>
          <w:rFonts w:ascii="Times New Roman"/>
        </w:rPr>
        <w:t>894</w:t>
      </w:r>
      <w:r>
        <w:rPr>
          <w:rFonts w:hint="eastAsia" w:ascii="Times New Roman"/>
        </w:rPr>
        <w:t xml:space="preserve">6 </w:t>
      </w:r>
      <w:r>
        <w:rPr>
          <w:rFonts w:ascii="Times New Roman"/>
        </w:rPr>
        <w:t>塑料编织袋</w:t>
      </w:r>
      <w:r>
        <w:rPr>
          <w:rFonts w:hint="eastAsia" w:ascii="Times New Roman"/>
        </w:rPr>
        <w:t xml:space="preserve"> 通用技术要求</w:t>
      </w:r>
    </w:p>
    <w:p w14:paraId="73196806">
      <w:pPr>
        <w:pStyle w:val="233"/>
        <w:rPr>
          <w:rFonts w:ascii="Times New Roman"/>
        </w:rPr>
      </w:pPr>
      <w:r>
        <w:rPr>
          <w:rFonts w:ascii="Times New Roman"/>
        </w:rPr>
        <w:t>GB/T</w:t>
      </w:r>
      <w:r>
        <w:rPr>
          <w:rFonts w:hint="eastAsia" w:ascii="Times New Roman"/>
          <w:lang w:val="en-US" w:eastAsia="zh-CN"/>
        </w:rPr>
        <w:t xml:space="preserve"> </w:t>
      </w:r>
      <w:r>
        <w:rPr>
          <w:rFonts w:ascii="Times New Roman"/>
        </w:rPr>
        <w:t>11064.1 碳酸锂、单水氢氧化锂、氯化锂化学分析方法 第1部分：碳酸锂量的测定 酸碱滴定法</w:t>
      </w:r>
    </w:p>
    <w:p w14:paraId="584BF280">
      <w:pPr>
        <w:pStyle w:val="233"/>
        <w:rPr>
          <w:rFonts w:ascii="Times New Roman"/>
        </w:rPr>
      </w:pPr>
      <w:r>
        <w:rPr>
          <w:rFonts w:ascii="Times New Roman"/>
        </w:rPr>
        <w:t>GB/T 19077  粒度分布 激光衍射法</w:t>
      </w:r>
    </w:p>
    <w:p w14:paraId="4D5C909F">
      <w:pPr>
        <w:pStyle w:val="233"/>
        <w:rPr>
          <w:rFonts w:ascii="Times New Roman"/>
          <w:highlight w:val="none"/>
        </w:rPr>
      </w:pPr>
      <w:r>
        <w:rPr>
          <w:rFonts w:ascii="Times New Roman"/>
          <w:highlight w:val="none"/>
        </w:rPr>
        <w:t>GB/T 41704</w:t>
      </w:r>
      <w:r>
        <w:rPr>
          <w:rFonts w:hint="eastAsia" w:ascii="Times New Roman"/>
          <w:highlight w:val="none"/>
          <w:lang w:val="en-US" w:eastAsia="zh-CN"/>
        </w:rPr>
        <w:t>-2022</w:t>
      </w:r>
      <w:r>
        <w:rPr>
          <w:rFonts w:ascii="Times New Roman"/>
          <w:highlight w:val="none"/>
        </w:rPr>
        <w:t xml:space="preserve"> 锂离子电池正极材料检测方法 磁性异物含量和残余碱含量的测定</w:t>
      </w:r>
    </w:p>
    <w:p w14:paraId="23517D5D">
      <w:pPr>
        <w:pStyle w:val="233"/>
        <w:rPr>
          <w:rFonts w:hint="default" w:ascii="Times New Roman"/>
          <w:highlight w:val="none"/>
          <w:lang w:val="en-US"/>
        </w:rPr>
      </w:pPr>
      <w:r>
        <w:rPr>
          <w:rFonts w:hint="eastAsia" w:ascii="Times New Roman"/>
          <w:highlight w:val="none"/>
          <w:lang w:val="en-US" w:eastAsia="zh-CN"/>
        </w:rPr>
        <w:t>YS/T 582-2023 电池级碳酸锂</w:t>
      </w:r>
    </w:p>
    <w:p w14:paraId="2EDD9393">
      <w:pPr>
        <w:pStyle w:val="234"/>
        <w:spacing w:before="240" w:after="240"/>
        <w:rPr>
          <w:rFonts w:ascii="Times New Roman"/>
        </w:rPr>
      </w:pPr>
      <w:r>
        <w:rPr>
          <w:rFonts w:ascii="Times New Roman"/>
        </w:rPr>
        <w:t>术语和定义</w:t>
      </w:r>
    </w:p>
    <w:p w14:paraId="7335D163">
      <w:pPr>
        <w:pStyle w:val="233"/>
        <w:rPr>
          <w:rFonts w:ascii="Times New Roman"/>
        </w:rPr>
      </w:pPr>
      <w:r>
        <w:rPr>
          <w:rFonts w:hint="eastAsia" w:ascii="Times New Roman"/>
        </w:rPr>
        <w:t>本文件没有需要界定的术语和定义。</w:t>
      </w:r>
    </w:p>
    <w:p w14:paraId="3F1A2E34">
      <w:pPr>
        <w:pStyle w:val="234"/>
        <w:spacing w:before="240" w:after="240"/>
        <w:rPr>
          <w:rFonts w:ascii="Times New Roman"/>
        </w:rPr>
      </w:pPr>
      <w:r>
        <w:rPr>
          <w:rFonts w:hint="eastAsia" w:ascii="Times New Roman"/>
          <w:lang w:val="en-US" w:eastAsia="zh-CN"/>
        </w:rPr>
        <w:t>技术</w:t>
      </w:r>
      <w:r>
        <w:rPr>
          <w:rFonts w:ascii="Times New Roman"/>
        </w:rPr>
        <w:t>要求</w:t>
      </w:r>
    </w:p>
    <w:p w14:paraId="3B7C4FE8">
      <w:pPr>
        <w:pStyle w:val="232"/>
        <w:spacing w:before="120" w:after="120"/>
        <w:rPr>
          <w:rFonts w:ascii="Times New Roman"/>
        </w:rPr>
      </w:pPr>
      <w:r>
        <w:rPr>
          <w:rFonts w:ascii="Times New Roman"/>
        </w:rPr>
        <w:t>化学成分</w:t>
      </w:r>
    </w:p>
    <w:p w14:paraId="35160ED4">
      <w:pPr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产品的化学成分应符合表</w:t>
      </w:r>
      <w:r>
        <w:rPr>
          <w:rFonts w:hint="eastAsia"/>
        </w:rPr>
        <w:t>1</w:t>
      </w:r>
      <w:r>
        <w:rPr>
          <w:rFonts w:ascii="Times New Roman" w:hAnsi="Times New Roman"/>
        </w:rPr>
        <w:t>的规定。</w:t>
      </w:r>
      <w:r>
        <w:rPr>
          <w:rFonts w:hint="eastAsia" w:ascii="Times New Roman" w:hAnsi="Times New Roman"/>
        </w:rPr>
        <w:t xml:space="preserve"> </w:t>
      </w:r>
    </w:p>
    <w:p w14:paraId="13078535">
      <w:pPr>
        <w:ind w:firstLine="420" w:firstLineChars="200"/>
        <w:rPr>
          <w:rFonts w:hint="eastAsia" w:ascii="Times New Roman" w:hAnsi="Times New Roman"/>
        </w:rPr>
      </w:pPr>
    </w:p>
    <w:tbl>
      <w:tblPr>
        <w:tblStyle w:val="29"/>
        <w:tblW w:w="11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28"/>
        <w:gridCol w:w="835"/>
        <w:gridCol w:w="845"/>
        <w:gridCol w:w="772"/>
        <w:gridCol w:w="833"/>
        <w:gridCol w:w="840"/>
        <w:gridCol w:w="870"/>
        <w:gridCol w:w="877"/>
        <w:gridCol w:w="825"/>
        <w:gridCol w:w="825"/>
        <w:gridCol w:w="735"/>
        <w:gridCol w:w="765"/>
      </w:tblGrid>
      <w:tr w14:paraId="6C570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 w14:paraId="3D685EDD">
            <w:pPr>
              <w:jc w:val="center"/>
              <w:rPr>
                <w:rFonts w:hint="eastAsia" w:ascii="Times New Roman" w:hAnsi="Times New Roman"/>
                <w:vertAlign w:val="baseline"/>
              </w:rPr>
            </w:pPr>
          </w:p>
        </w:tc>
        <w:tc>
          <w:tcPr>
            <w:tcW w:w="1328" w:type="dxa"/>
          </w:tcPr>
          <w:p w14:paraId="75630C6C">
            <w:pPr>
              <w:jc w:val="center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主成分含量质量分数/%</w:t>
            </w:r>
          </w:p>
        </w:tc>
        <w:tc>
          <w:tcPr>
            <w:tcW w:w="9022" w:type="dxa"/>
            <w:gridSpan w:val="11"/>
          </w:tcPr>
          <w:p w14:paraId="323ACBBC">
            <w:pPr>
              <w:jc w:val="center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杂质元素含量质量分数/%</w:t>
            </w:r>
          </w:p>
        </w:tc>
      </w:tr>
      <w:tr w14:paraId="04390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 w14:paraId="5F2D90F1">
            <w:pPr>
              <w:jc w:val="center"/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种类</w:t>
            </w:r>
          </w:p>
        </w:tc>
        <w:tc>
          <w:tcPr>
            <w:tcW w:w="1328" w:type="dxa"/>
          </w:tcPr>
          <w:p w14:paraId="5B65244D">
            <w:pPr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Na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CO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vertAlign w:val="subscript"/>
                <w:lang w:bidi="ar"/>
              </w:rPr>
              <w:t>3</w:t>
            </w:r>
          </w:p>
        </w:tc>
        <w:tc>
          <w:tcPr>
            <w:tcW w:w="835" w:type="dxa"/>
          </w:tcPr>
          <w:p w14:paraId="357794A3">
            <w:pPr>
              <w:jc w:val="center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K</w:t>
            </w:r>
          </w:p>
        </w:tc>
        <w:tc>
          <w:tcPr>
            <w:tcW w:w="845" w:type="dxa"/>
          </w:tcPr>
          <w:p w14:paraId="3E75CA95">
            <w:pPr>
              <w:jc w:val="center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Mg</w:t>
            </w:r>
          </w:p>
        </w:tc>
        <w:tc>
          <w:tcPr>
            <w:tcW w:w="772" w:type="dxa"/>
          </w:tcPr>
          <w:p w14:paraId="363A3AC8">
            <w:pPr>
              <w:jc w:val="center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Ca</w:t>
            </w:r>
          </w:p>
        </w:tc>
        <w:tc>
          <w:tcPr>
            <w:tcW w:w="833" w:type="dxa"/>
          </w:tcPr>
          <w:p w14:paraId="5739039E">
            <w:pPr>
              <w:jc w:val="center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Al</w:t>
            </w:r>
          </w:p>
        </w:tc>
        <w:tc>
          <w:tcPr>
            <w:tcW w:w="840" w:type="dxa"/>
          </w:tcPr>
          <w:p w14:paraId="631DC7AA">
            <w:pPr>
              <w:jc w:val="center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Zn</w:t>
            </w:r>
          </w:p>
        </w:tc>
        <w:tc>
          <w:tcPr>
            <w:tcW w:w="870" w:type="dxa"/>
          </w:tcPr>
          <w:p w14:paraId="0671B5AF">
            <w:pPr>
              <w:jc w:val="center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Cu</w:t>
            </w:r>
          </w:p>
        </w:tc>
        <w:tc>
          <w:tcPr>
            <w:tcW w:w="877" w:type="dxa"/>
          </w:tcPr>
          <w:p w14:paraId="6C4331E4">
            <w:pPr>
              <w:jc w:val="center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Pb</w:t>
            </w:r>
          </w:p>
        </w:tc>
        <w:tc>
          <w:tcPr>
            <w:tcW w:w="825" w:type="dxa"/>
          </w:tcPr>
          <w:p w14:paraId="0707A00A">
            <w:pPr>
              <w:jc w:val="center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Cd</w:t>
            </w:r>
          </w:p>
        </w:tc>
        <w:tc>
          <w:tcPr>
            <w:tcW w:w="825" w:type="dxa"/>
          </w:tcPr>
          <w:p w14:paraId="37E6478D">
            <w:pPr>
              <w:jc w:val="center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Si</w:t>
            </w:r>
          </w:p>
        </w:tc>
        <w:tc>
          <w:tcPr>
            <w:tcW w:w="735" w:type="dxa"/>
          </w:tcPr>
          <w:p w14:paraId="5B2DBC28">
            <w:pPr>
              <w:jc w:val="center"/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S</w:t>
            </w:r>
          </w:p>
        </w:tc>
        <w:tc>
          <w:tcPr>
            <w:tcW w:w="765" w:type="dxa"/>
          </w:tcPr>
          <w:p w14:paraId="265AB120">
            <w:pPr>
              <w:jc w:val="center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Cl</w:t>
            </w:r>
          </w:p>
        </w:tc>
      </w:tr>
      <w:tr w14:paraId="4F8D9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 w14:paraId="43579DD3">
            <w:pPr>
              <w:jc w:val="center"/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含量</w:t>
            </w:r>
          </w:p>
        </w:tc>
        <w:tc>
          <w:tcPr>
            <w:tcW w:w="1328" w:type="dxa"/>
          </w:tcPr>
          <w:p w14:paraId="548B5C0F">
            <w:pPr>
              <w:jc w:val="center"/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≥99.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835" w:type="dxa"/>
          </w:tcPr>
          <w:p w14:paraId="1B0F5CD6">
            <w:pPr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≤0.005</w:t>
            </w:r>
          </w:p>
        </w:tc>
        <w:tc>
          <w:tcPr>
            <w:tcW w:w="845" w:type="dxa"/>
          </w:tcPr>
          <w:p w14:paraId="770FFD4F">
            <w:pPr>
              <w:jc w:val="center"/>
              <w:rPr>
                <w:rFonts w:hint="eastAsia" w:ascii="Times New Roman" w:hAnsi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≤0.005</w:t>
            </w:r>
          </w:p>
        </w:tc>
        <w:tc>
          <w:tcPr>
            <w:tcW w:w="772" w:type="dxa"/>
          </w:tcPr>
          <w:p w14:paraId="02B8A87E">
            <w:pPr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≤0.01</w:t>
            </w:r>
          </w:p>
        </w:tc>
        <w:tc>
          <w:tcPr>
            <w:tcW w:w="833" w:type="dxa"/>
          </w:tcPr>
          <w:p w14:paraId="496B9EF8">
            <w:pPr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≤0.005</w:t>
            </w:r>
          </w:p>
        </w:tc>
        <w:tc>
          <w:tcPr>
            <w:tcW w:w="840" w:type="dxa"/>
          </w:tcPr>
          <w:p w14:paraId="78CA8B6D">
            <w:pPr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≤0.005</w:t>
            </w:r>
          </w:p>
        </w:tc>
        <w:tc>
          <w:tcPr>
            <w:tcW w:w="870" w:type="dxa"/>
          </w:tcPr>
          <w:p w14:paraId="4D1DF449">
            <w:pPr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≤0.001</w:t>
            </w:r>
          </w:p>
        </w:tc>
        <w:tc>
          <w:tcPr>
            <w:tcW w:w="877" w:type="dxa"/>
          </w:tcPr>
          <w:p w14:paraId="06F311A0">
            <w:pPr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≤0.001</w:t>
            </w:r>
          </w:p>
        </w:tc>
        <w:tc>
          <w:tcPr>
            <w:tcW w:w="825" w:type="dxa"/>
          </w:tcPr>
          <w:p w14:paraId="010C3E87">
            <w:pPr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≤0.001</w:t>
            </w:r>
          </w:p>
        </w:tc>
        <w:tc>
          <w:tcPr>
            <w:tcW w:w="825" w:type="dxa"/>
          </w:tcPr>
          <w:p w14:paraId="762795FA">
            <w:pPr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≤0.005</w:t>
            </w:r>
          </w:p>
        </w:tc>
        <w:tc>
          <w:tcPr>
            <w:tcW w:w="735" w:type="dxa"/>
          </w:tcPr>
          <w:p w14:paraId="41D34031">
            <w:pPr>
              <w:jc w:val="center"/>
              <w:rPr>
                <w:rFonts w:hint="eastAsia" w:ascii="Times New Roman" w:hAnsi="Times New Roman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≤0.0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65" w:type="dxa"/>
          </w:tcPr>
          <w:p w14:paraId="6F3588F3">
            <w:pPr>
              <w:jc w:val="center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≤0.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</w:tr>
    </w:tbl>
    <w:p w14:paraId="3F1783E0">
      <w:pPr>
        <w:pStyle w:val="233"/>
        <w:ind w:left="0" w:leftChars="0" w:firstLine="0" w:firstLineChars="0"/>
        <w:rPr>
          <w:rFonts w:ascii="Times New Roman"/>
        </w:rPr>
      </w:pPr>
    </w:p>
    <w:p w14:paraId="709BE016">
      <w:pPr>
        <w:pStyle w:val="232"/>
        <w:spacing w:before="120" w:after="120"/>
        <w:rPr>
          <w:rFonts w:ascii="Times New Roman"/>
        </w:rPr>
      </w:pPr>
      <w:r>
        <w:rPr>
          <w:rFonts w:ascii="Times New Roman"/>
        </w:rPr>
        <w:t>水分含量</w:t>
      </w:r>
    </w:p>
    <w:p w14:paraId="65462E79">
      <w:pPr>
        <w:pStyle w:val="233"/>
        <w:rPr>
          <w:rFonts w:ascii="Times New Roman"/>
        </w:rPr>
      </w:pPr>
      <w:r>
        <w:rPr>
          <w:rFonts w:ascii="Times New Roman"/>
        </w:rPr>
        <w:t>产品中的水分含量应不大于0.</w:t>
      </w:r>
      <w:r>
        <w:rPr>
          <w:rFonts w:hint="eastAsia" w:ascii="Times New Roman"/>
        </w:rPr>
        <w:t>30</w:t>
      </w:r>
      <w:r>
        <w:rPr>
          <w:rFonts w:ascii="Times New Roman"/>
        </w:rPr>
        <w:t>%。</w:t>
      </w:r>
    </w:p>
    <w:p w14:paraId="15A0C7F7">
      <w:pPr>
        <w:pStyle w:val="232"/>
        <w:spacing w:before="120" w:after="120"/>
        <w:rPr>
          <w:rFonts w:ascii="Times New Roman"/>
        </w:rPr>
      </w:pPr>
      <w:r>
        <w:rPr>
          <w:rFonts w:ascii="Times New Roman"/>
        </w:rPr>
        <w:t>磁性异物</w:t>
      </w:r>
    </w:p>
    <w:p w14:paraId="138DD3F7">
      <w:pPr>
        <w:pStyle w:val="233"/>
        <w:rPr>
          <w:rFonts w:ascii="Times New Roman"/>
        </w:rPr>
      </w:pPr>
      <w:r>
        <w:rPr>
          <w:rFonts w:ascii="Times New Roman"/>
        </w:rPr>
        <w:t>产品的磁性异物含量应不大于0.0</w:t>
      </w:r>
      <w:r>
        <w:rPr>
          <w:rFonts w:hint="eastAsia" w:ascii="Times New Roman"/>
        </w:rPr>
        <w:t>0</w:t>
      </w:r>
      <w:r>
        <w:rPr>
          <w:rFonts w:ascii="Times New Roman"/>
        </w:rPr>
        <w:t>003</w:t>
      </w:r>
      <w:r>
        <w:rPr>
          <w:rFonts w:hint="eastAsia" w:ascii="Times New Roman"/>
        </w:rPr>
        <w:t xml:space="preserve"> </w:t>
      </w:r>
      <w:r>
        <w:rPr>
          <w:rFonts w:ascii="Times New Roman"/>
        </w:rPr>
        <w:t>%。</w:t>
      </w:r>
    </w:p>
    <w:p w14:paraId="69BC3EFB">
      <w:pPr>
        <w:pStyle w:val="232"/>
        <w:spacing w:before="120" w:after="120"/>
        <w:rPr>
          <w:rFonts w:ascii="Times New Roman"/>
        </w:rPr>
      </w:pPr>
      <w:r>
        <w:rPr>
          <w:rFonts w:hint="eastAsia" w:ascii="Times New Roman"/>
        </w:rPr>
        <w:t>松装</w:t>
      </w:r>
      <w:r>
        <w:rPr>
          <w:rFonts w:ascii="Times New Roman"/>
        </w:rPr>
        <w:t>密度</w:t>
      </w:r>
    </w:p>
    <w:p w14:paraId="7B6E5D49">
      <w:pPr>
        <w:pStyle w:val="233"/>
        <w:rPr>
          <w:rFonts w:ascii="Times New Roman"/>
        </w:rPr>
      </w:pPr>
      <w:r>
        <w:rPr>
          <w:rFonts w:ascii="Times New Roman"/>
        </w:rPr>
        <w:t>产品的</w:t>
      </w:r>
      <w:r>
        <w:rPr>
          <w:rFonts w:hint="eastAsia" w:ascii="Times New Roman"/>
        </w:rPr>
        <w:t>松装密度</w:t>
      </w:r>
      <w:r>
        <w:rPr>
          <w:rFonts w:ascii="Times New Roman"/>
        </w:rPr>
        <w:t>应不</w:t>
      </w:r>
      <w:r>
        <w:rPr>
          <w:rFonts w:hint="eastAsia" w:ascii="Times New Roman"/>
        </w:rPr>
        <w:t>小</w:t>
      </w:r>
      <w:r>
        <w:rPr>
          <w:rFonts w:ascii="Times New Roman"/>
        </w:rPr>
        <w:t>于</w:t>
      </w:r>
      <w:r>
        <w:rPr>
          <w:rFonts w:hint="eastAsia" w:ascii="Times New Roman"/>
        </w:rPr>
        <w:t>0.2 g/cm</w:t>
      </w:r>
      <w:r>
        <w:rPr>
          <w:rFonts w:hint="eastAsia" w:ascii="Times New Roman"/>
          <w:vertAlign w:val="superscript"/>
        </w:rPr>
        <w:t>3</w:t>
      </w:r>
      <w:r>
        <w:rPr>
          <w:rFonts w:ascii="Times New Roman"/>
        </w:rPr>
        <w:t>。</w:t>
      </w:r>
    </w:p>
    <w:p w14:paraId="681CDB6C">
      <w:pPr>
        <w:pStyle w:val="232"/>
        <w:spacing w:before="120" w:after="120"/>
        <w:rPr>
          <w:rFonts w:ascii="Times New Roman"/>
        </w:rPr>
      </w:pPr>
      <w:r>
        <w:rPr>
          <w:rFonts w:ascii="Times New Roman"/>
        </w:rPr>
        <w:t>粒度</w:t>
      </w:r>
      <w:r>
        <w:rPr>
          <w:rFonts w:hint="eastAsia" w:ascii="Times New Roman"/>
        </w:rPr>
        <w:t>分布</w:t>
      </w:r>
    </w:p>
    <w:p w14:paraId="0E450438">
      <w:pPr>
        <w:pStyle w:val="233"/>
        <w:rPr>
          <w:rFonts w:ascii="Times New Roman"/>
        </w:rPr>
      </w:pPr>
      <w:r>
        <w:rPr>
          <w:rFonts w:ascii="Times New Roman"/>
        </w:rPr>
        <w:t>产品的粒度分布应</w:t>
      </w:r>
      <w:r>
        <w:rPr>
          <w:rFonts w:hint="eastAsia" w:ascii="Times New Roman"/>
        </w:rPr>
        <w:t>符合表2规定</w:t>
      </w:r>
    </w:p>
    <w:p w14:paraId="5858E5DC">
      <w:pPr>
        <w:pStyle w:val="233"/>
        <w:jc w:val="center"/>
        <w:rPr>
          <w:rFonts w:ascii="Times New Roman"/>
        </w:rPr>
      </w:pPr>
      <w:r>
        <w:rPr>
          <w:rFonts w:hint="eastAsia" w:ascii="Times New Roman"/>
        </w:rPr>
        <w:t>表2</w:t>
      </w:r>
    </w:p>
    <w:tbl>
      <w:tblPr>
        <w:tblStyle w:val="29"/>
        <w:tblW w:w="6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258"/>
        <w:gridCol w:w="1959"/>
      </w:tblGrid>
      <w:tr w14:paraId="52D17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5" w:type="dxa"/>
          </w:tcPr>
          <w:p w14:paraId="4CD9A2F9">
            <w:pPr>
              <w:pStyle w:val="23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Times New Roman"/>
                <w:szCs w:val="18"/>
                <w:highlight w:val="none"/>
              </w:rPr>
            </w:pPr>
            <w:r>
              <w:rPr>
                <w:rFonts w:hint="eastAsia" w:ascii="宋体" w:hAnsi="Times New Roman" w:eastAsia="宋体" w:cs="Times New Roman"/>
                <w:b w:val="0"/>
                <w:i w:val="0"/>
                <w:sz w:val="18"/>
                <w:szCs w:val="18"/>
                <w:vertAlign w:val="superscript"/>
                <w:lang w:val="en-US" w:eastAsia="zh-CN" w:bidi="ar-SA"/>
              </w:rPr>
              <w:t xml:space="preserve"> </w:t>
            </w:r>
            <w:r>
              <w:rPr>
                <w:rFonts w:hint="eastAsia" w:ascii="Times New Roman"/>
                <w:szCs w:val="18"/>
                <w:highlight w:val="none"/>
              </w:rPr>
              <w:t>D</w:t>
            </w:r>
            <w:r>
              <w:rPr>
                <w:rFonts w:hint="eastAsia" w:ascii="Times New Roman"/>
                <w:szCs w:val="18"/>
                <w:highlight w:val="none"/>
                <w:vertAlign w:val="subscript"/>
              </w:rPr>
              <w:t>10</w:t>
            </w:r>
            <w:r>
              <w:rPr>
                <w:rFonts w:hint="eastAsia" w:ascii="Times New Roman"/>
                <w:szCs w:val="18"/>
                <w:highlight w:val="none"/>
              </w:rPr>
              <w:t>/</w:t>
            </w:r>
            <w:r>
              <w:rPr>
                <w:rFonts w:ascii="Times New Roman"/>
                <w:szCs w:val="18"/>
                <w:highlight w:val="none"/>
              </w:rPr>
              <w:t>μm</w:t>
            </w:r>
          </w:p>
        </w:tc>
        <w:tc>
          <w:tcPr>
            <w:tcW w:w="2258" w:type="dxa"/>
          </w:tcPr>
          <w:p w14:paraId="3FE627A5">
            <w:pPr>
              <w:pStyle w:val="23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Times New Roman"/>
                <w:szCs w:val="18"/>
                <w:highlight w:val="none"/>
              </w:rPr>
            </w:pPr>
            <w:r>
              <w:rPr>
                <w:rFonts w:hint="eastAsia" w:ascii="宋体" w:hAnsi="Times New Roman" w:eastAsia="宋体" w:cs="Times New Roman"/>
                <w:b w:val="0"/>
                <w:i w:val="0"/>
                <w:sz w:val="18"/>
                <w:szCs w:val="18"/>
                <w:vertAlign w:val="superscript"/>
                <w:lang w:val="en-US" w:eastAsia="zh-CN" w:bidi="ar-SA"/>
              </w:rPr>
              <w:t xml:space="preserve">   </w:t>
            </w:r>
            <w:r>
              <w:rPr>
                <w:rFonts w:hint="eastAsia" w:ascii="Times New Roman"/>
                <w:szCs w:val="18"/>
                <w:highlight w:val="none"/>
              </w:rPr>
              <w:t>D</w:t>
            </w:r>
            <w:r>
              <w:rPr>
                <w:rFonts w:hint="eastAsia" w:ascii="Times New Roman"/>
                <w:szCs w:val="18"/>
                <w:highlight w:val="none"/>
                <w:vertAlign w:val="subscript"/>
              </w:rPr>
              <w:t>50</w:t>
            </w:r>
            <w:r>
              <w:rPr>
                <w:rFonts w:hint="eastAsia" w:ascii="Times New Roman"/>
                <w:szCs w:val="18"/>
                <w:highlight w:val="none"/>
              </w:rPr>
              <w:t>/</w:t>
            </w:r>
            <w:r>
              <w:rPr>
                <w:rFonts w:ascii="Times New Roman"/>
                <w:szCs w:val="18"/>
                <w:highlight w:val="none"/>
              </w:rPr>
              <w:t>μm</w:t>
            </w:r>
          </w:p>
        </w:tc>
        <w:tc>
          <w:tcPr>
            <w:tcW w:w="1959" w:type="dxa"/>
          </w:tcPr>
          <w:p w14:paraId="6D85AE18">
            <w:pPr>
              <w:pStyle w:val="23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Times New Roman"/>
                <w:szCs w:val="18"/>
                <w:highlight w:val="none"/>
              </w:rPr>
            </w:pPr>
            <w:r>
              <w:rPr>
                <w:rFonts w:hint="eastAsia" w:ascii="宋体" w:hAnsi="Times New Roman" w:eastAsia="宋体" w:cs="Times New Roman"/>
                <w:b w:val="0"/>
                <w:i w:val="0"/>
                <w:sz w:val="18"/>
                <w:szCs w:val="18"/>
                <w:vertAlign w:val="superscript"/>
                <w:lang w:val="en-US" w:eastAsia="zh-CN" w:bidi="ar-SA"/>
              </w:rPr>
              <w:t xml:space="preserve"> </w:t>
            </w:r>
            <w:r>
              <w:rPr>
                <w:rFonts w:hint="eastAsia" w:ascii="Times New Roman"/>
                <w:szCs w:val="18"/>
                <w:highlight w:val="none"/>
              </w:rPr>
              <w:t>D</w:t>
            </w:r>
            <w:r>
              <w:rPr>
                <w:rFonts w:hint="eastAsia" w:ascii="Times New Roman"/>
                <w:szCs w:val="18"/>
                <w:highlight w:val="none"/>
                <w:vertAlign w:val="subscript"/>
              </w:rPr>
              <w:t>90</w:t>
            </w:r>
            <w:r>
              <w:rPr>
                <w:rFonts w:hint="eastAsia" w:ascii="Times New Roman"/>
                <w:szCs w:val="18"/>
                <w:highlight w:val="none"/>
              </w:rPr>
              <w:t>/</w:t>
            </w:r>
            <w:r>
              <w:rPr>
                <w:rFonts w:ascii="Times New Roman"/>
                <w:szCs w:val="18"/>
                <w:highlight w:val="none"/>
              </w:rPr>
              <w:t>μm</w:t>
            </w:r>
          </w:p>
        </w:tc>
      </w:tr>
      <w:tr w14:paraId="6B326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5" w:type="dxa"/>
          </w:tcPr>
          <w:p w14:paraId="5C7F7FE1">
            <w:pPr>
              <w:pStyle w:val="23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Times New Roman"/>
                <w:szCs w:val="18"/>
                <w:highlight w:val="none"/>
              </w:rPr>
            </w:pPr>
            <w:r>
              <w:rPr>
                <w:rFonts w:hint="eastAsia" w:ascii="Times New Roman"/>
                <w:szCs w:val="18"/>
                <w:highlight w:val="none"/>
                <w:lang w:val="en-US" w:eastAsia="zh-CN"/>
              </w:rPr>
              <w:t>＞1.0</w:t>
            </w:r>
          </w:p>
        </w:tc>
        <w:tc>
          <w:tcPr>
            <w:tcW w:w="2258" w:type="dxa"/>
          </w:tcPr>
          <w:p w14:paraId="59A5FE76">
            <w:pPr>
              <w:pStyle w:val="23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Times New Roman"/>
                <w:szCs w:val="18"/>
                <w:highlight w:val="none"/>
              </w:rPr>
            </w:pPr>
            <w:r>
              <w:rPr>
                <w:rFonts w:hint="eastAsia" w:ascii="宋体" w:hAnsi="Times New Roman" w:eastAsia="宋体" w:cs="Times New Roman"/>
                <w:b w:val="0"/>
                <w:i w:val="0"/>
                <w:sz w:val="18"/>
                <w:szCs w:val="18"/>
                <w:vertAlign w:val="superscript"/>
                <w:lang w:val="en-US" w:eastAsia="zh-CN" w:bidi="ar-SA"/>
              </w:rPr>
              <w:t xml:space="preserve">   </w:t>
            </w:r>
            <w:r>
              <w:rPr>
                <w:rFonts w:hint="eastAsia" w:ascii="Times New Roman"/>
                <w:szCs w:val="18"/>
                <w:highlight w:val="none"/>
              </w:rPr>
              <w:t>3.0</w:t>
            </w:r>
            <w:r>
              <w:rPr>
                <w:rFonts w:hint="eastAsia" w:ascii="Times New Roman"/>
                <w:szCs w:val="18"/>
                <w:highlight w:val="none"/>
                <w:lang w:val="en-US" w:eastAsia="zh-CN"/>
              </w:rPr>
              <w:t>~</w:t>
            </w:r>
            <w:r>
              <w:rPr>
                <w:rFonts w:hint="eastAsia" w:ascii="Times New Roman"/>
                <w:szCs w:val="18"/>
                <w:highlight w:val="none"/>
              </w:rPr>
              <w:t>8.0</w:t>
            </w:r>
          </w:p>
        </w:tc>
        <w:tc>
          <w:tcPr>
            <w:tcW w:w="1959" w:type="dxa"/>
          </w:tcPr>
          <w:p w14:paraId="754E0166">
            <w:pPr>
              <w:pStyle w:val="23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Times New Roman"/>
                <w:szCs w:val="18"/>
                <w:highlight w:val="none"/>
              </w:rPr>
            </w:pPr>
            <w:r>
              <w:rPr>
                <w:rFonts w:hint="eastAsia" w:ascii="宋体" w:hAnsi="Times New Roman" w:eastAsia="宋体" w:cs="Times New Roman"/>
                <w:b w:val="0"/>
                <w:i w:val="0"/>
                <w:sz w:val="18"/>
                <w:szCs w:val="18"/>
                <w:vertAlign w:val="superscript"/>
                <w:lang w:val="en-US" w:eastAsia="zh-CN" w:bidi="ar-SA"/>
              </w:rPr>
              <w:t xml:space="preserve"> </w:t>
            </w:r>
            <w:r>
              <w:rPr>
                <w:rFonts w:hint="eastAsia" w:ascii="Times New Roman"/>
                <w:szCs w:val="18"/>
                <w:highlight w:val="none"/>
              </w:rPr>
              <w:t>＜</w:t>
            </w:r>
            <w:r>
              <w:rPr>
                <w:rFonts w:hint="eastAsia" w:ascii="Times New Roman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/>
                <w:szCs w:val="18"/>
                <w:highlight w:val="none"/>
              </w:rPr>
              <w:t>0</w:t>
            </w:r>
          </w:p>
        </w:tc>
      </w:tr>
      <w:tr w14:paraId="11DB2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2" w:type="dxa"/>
            <w:gridSpan w:val="3"/>
          </w:tcPr>
          <w:p w14:paraId="575450A8">
            <w:pPr>
              <w:pStyle w:val="233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/>
                <w:szCs w:val="18"/>
                <w:highlight w:val="none"/>
              </w:rPr>
            </w:pPr>
            <w:r>
              <w:rPr>
                <w:rFonts w:hint="eastAsia" w:ascii="Times New Roman"/>
                <w:sz w:val="20"/>
                <w:szCs w:val="16"/>
                <w:highlight w:val="none"/>
                <w:lang w:val="en-US" w:eastAsia="zh-CN"/>
              </w:rPr>
              <w:t>如供需双方对D</w:t>
            </w:r>
            <w:r>
              <w:rPr>
                <w:rFonts w:hint="eastAsia" w:ascii="Times New Roman"/>
                <w:sz w:val="20"/>
                <w:szCs w:val="16"/>
                <w:highlight w:val="none"/>
                <w:vertAlign w:val="subscript"/>
                <w:lang w:val="en-US" w:eastAsia="zh-CN"/>
              </w:rPr>
              <w:t>100</w:t>
            </w:r>
            <w:r>
              <w:rPr>
                <w:rFonts w:hint="eastAsia" w:ascii="Times New Roman"/>
                <w:sz w:val="20"/>
                <w:szCs w:val="16"/>
                <w:highlight w:val="none"/>
                <w:lang w:val="en-US" w:eastAsia="zh-CN"/>
              </w:rPr>
              <w:t>有特殊要求，供需双方协商，并在订货单中注明</w:t>
            </w:r>
          </w:p>
        </w:tc>
      </w:tr>
    </w:tbl>
    <w:p w14:paraId="4A51B408">
      <w:pPr>
        <w:pStyle w:val="233"/>
        <w:rPr>
          <w:rFonts w:ascii="Times New Roman"/>
        </w:rPr>
      </w:pPr>
    </w:p>
    <w:p w14:paraId="4BE091F7">
      <w:pPr>
        <w:pStyle w:val="232"/>
        <w:spacing w:before="120" w:after="120"/>
        <w:rPr>
          <w:rFonts w:ascii="Times New Roman"/>
        </w:rPr>
      </w:pPr>
      <w:r>
        <w:rPr>
          <w:rFonts w:ascii="Times New Roman"/>
        </w:rPr>
        <w:t>外观质量</w:t>
      </w:r>
    </w:p>
    <w:p w14:paraId="1380EFA0">
      <w:pPr>
        <w:pStyle w:val="233"/>
        <w:rPr>
          <w:rFonts w:hint="default" w:ascii="Times New Roman" w:eastAsia="宋体"/>
          <w:lang w:val="en-US" w:eastAsia="zh-CN"/>
        </w:rPr>
      </w:pPr>
      <w:r>
        <w:rPr>
          <w:rFonts w:ascii="Times New Roman"/>
        </w:rPr>
        <w:t>产品外观应</w:t>
      </w:r>
      <w:r>
        <w:rPr>
          <w:rFonts w:ascii="Times New Roman"/>
          <w:color w:val="auto"/>
        </w:rPr>
        <w:t>为白色粉末，颜色</w:t>
      </w:r>
      <w:r>
        <w:rPr>
          <w:rFonts w:ascii="Times New Roman"/>
        </w:rPr>
        <w:t>均一，</w:t>
      </w:r>
      <w:r>
        <w:rPr>
          <w:rFonts w:hint="eastAsia" w:ascii="Times New Roman"/>
          <w:lang w:val="en-US" w:eastAsia="zh-CN"/>
        </w:rPr>
        <w:t>无结块，</w:t>
      </w:r>
      <w:r>
        <w:rPr>
          <w:rFonts w:ascii="Times New Roman"/>
        </w:rPr>
        <w:t>无</w:t>
      </w:r>
      <w:r>
        <w:rPr>
          <w:rFonts w:hint="eastAsia" w:ascii="Times New Roman"/>
        </w:rPr>
        <w:t>肉眼可见</w:t>
      </w:r>
      <w:r>
        <w:rPr>
          <w:rFonts w:ascii="Times New Roman"/>
        </w:rPr>
        <w:t>夹杂物。</w:t>
      </w:r>
    </w:p>
    <w:p w14:paraId="1185867F">
      <w:pPr>
        <w:pStyle w:val="234"/>
        <w:spacing w:before="240" w:after="240"/>
        <w:rPr>
          <w:rFonts w:ascii="Times New Roman"/>
        </w:rPr>
      </w:pPr>
      <w:r>
        <w:rPr>
          <w:rFonts w:ascii="Times New Roman"/>
        </w:rPr>
        <w:t>试验方法</w:t>
      </w:r>
    </w:p>
    <w:p w14:paraId="3E8F6FC3">
      <w:pPr>
        <w:pStyle w:val="232"/>
        <w:spacing w:before="120" w:after="120"/>
        <w:rPr>
          <w:rFonts w:ascii="Times New Roman"/>
          <w:highlight w:val="none"/>
        </w:rPr>
      </w:pPr>
      <w:r>
        <w:rPr>
          <w:rFonts w:ascii="Times New Roman"/>
        </w:rPr>
        <w:t>化学成分</w:t>
      </w:r>
    </w:p>
    <w:p w14:paraId="7EB3DCED">
      <w:pPr>
        <w:pStyle w:val="233"/>
        <w:rPr>
          <w:rFonts w:ascii="Times New Roman"/>
          <w:color w:val="auto"/>
          <w:highlight w:val="none"/>
        </w:rPr>
      </w:pPr>
      <w:r>
        <w:rPr>
          <w:rFonts w:ascii="Times New Roman"/>
          <w:color w:val="auto"/>
          <w:highlight w:val="none"/>
        </w:rPr>
        <w:t>产品化学</w:t>
      </w:r>
      <w:r>
        <w:rPr>
          <w:rFonts w:hint="eastAsia" w:ascii="Times New Roman"/>
          <w:color w:val="auto"/>
          <w:highlight w:val="none"/>
          <w:lang w:val="en-US" w:eastAsia="zh-CN"/>
        </w:rPr>
        <w:t>主</w:t>
      </w:r>
      <w:r>
        <w:rPr>
          <w:rFonts w:ascii="Times New Roman"/>
          <w:color w:val="auto"/>
          <w:highlight w:val="none"/>
        </w:rPr>
        <w:t>成分分析按照GB/T</w:t>
      </w:r>
      <w:r>
        <w:rPr>
          <w:rFonts w:hint="eastAsia" w:ascii="Times New Roman"/>
          <w:color w:val="auto"/>
          <w:highlight w:val="none"/>
          <w:lang w:val="en-US" w:eastAsia="zh-CN"/>
        </w:rPr>
        <w:t xml:space="preserve"> 210-2022</w:t>
      </w:r>
      <w:r>
        <w:rPr>
          <w:rFonts w:ascii="Times New Roman"/>
          <w:color w:val="auto"/>
          <w:highlight w:val="none"/>
        </w:rPr>
        <w:t>的</w:t>
      </w:r>
      <w:r>
        <w:rPr>
          <w:rFonts w:hint="eastAsia" w:ascii="Times New Roman"/>
          <w:color w:val="auto"/>
          <w:highlight w:val="none"/>
          <w:lang w:val="en-US" w:eastAsia="zh-CN"/>
        </w:rPr>
        <w:t>7.3.3</w:t>
      </w:r>
      <w:r>
        <w:rPr>
          <w:rFonts w:ascii="Times New Roman"/>
          <w:color w:val="auto"/>
          <w:highlight w:val="none"/>
        </w:rPr>
        <w:t>规定进行</w:t>
      </w:r>
      <w:r>
        <w:rPr>
          <w:rFonts w:hint="eastAsia" w:ascii="Times New Roman"/>
          <w:color w:val="auto"/>
          <w:highlight w:val="none"/>
          <w:lang w:eastAsia="zh-CN"/>
        </w:rPr>
        <w:t>；</w:t>
      </w:r>
      <w:r>
        <w:rPr>
          <w:rFonts w:hint="eastAsia" w:ascii="Times New Roman"/>
          <w:color w:val="auto"/>
          <w:highlight w:val="none"/>
          <w:lang w:val="en-US" w:eastAsia="zh-CN"/>
        </w:rPr>
        <w:t>产品杂质元素含量的测定按照YS/T 582-2023的附录A规定进行；</w:t>
      </w:r>
      <w:r>
        <w:rPr>
          <w:rFonts w:hint="eastAsia" w:ascii="Times New Roman"/>
          <w:color w:val="auto"/>
          <w:highlight w:val="none"/>
        </w:rPr>
        <w:t>其他杂质元素含量的测定按供需双方协商认可的方法进行。</w:t>
      </w:r>
    </w:p>
    <w:p w14:paraId="1D7E0012">
      <w:pPr>
        <w:pStyle w:val="232"/>
        <w:spacing w:before="120" w:after="120"/>
        <w:rPr>
          <w:rFonts w:ascii="Times New Roman"/>
          <w:color w:val="auto"/>
          <w:highlight w:val="none"/>
        </w:rPr>
      </w:pPr>
      <w:r>
        <w:rPr>
          <w:rFonts w:ascii="Times New Roman"/>
          <w:color w:val="auto"/>
          <w:highlight w:val="none"/>
        </w:rPr>
        <w:t>水分含量</w:t>
      </w:r>
    </w:p>
    <w:p w14:paraId="2A6F98D9">
      <w:pPr>
        <w:pStyle w:val="233"/>
        <w:rPr>
          <w:rFonts w:ascii="Times New Roman"/>
          <w:highlight w:val="none"/>
        </w:rPr>
      </w:pPr>
      <w:r>
        <w:rPr>
          <w:rFonts w:ascii="Times New Roman"/>
          <w:highlight w:val="none"/>
        </w:rPr>
        <w:t>产品的水分测定按GB/T 628</w:t>
      </w:r>
      <w:r>
        <w:rPr>
          <w:rFonts w:hint="eastAsia" w:ascii="Times New Roman"/>
          <w:highlight w:val="none"/>
        </w:rPr>
        <w:t>3</w:t>
      </w:r>
      <w:r>
        <w:rPr>
          <w:rFonts w:ascii="Times New Roman"/>
          <w:highlight w:val="none"/>
        </w:rPr>
        <w:t>的规定进行。</w:t>
      </w:r>
    </w:p>
    <w:p w14:paraId="774460F2">
      <w:pPr>
        <w:pStyle w:val="232"/>
        <w:spacing w:before="120" w:after="120"/>
        <w:rPr>
          <w:rFonts w:ascii="Times New Roman"/>
          <w:highlight w:val="none"/>
        </w:rPr>
      </w:pPr>
      <w:r>
        <w:rPr>
          <w:rFonts w:ascii="Times New Roman"/>
          <w:highlight w:val="none"/>
        </w:rPr>
        <w:t>磁性异物</w:t>
      </w:r>
    </w:p>
    <w:p w14:paraId="3296C2C9">
      <w:pPr>
        <w:pStyle w:val="233"/>
        <w:rPr>
          <w:rFonts w:hint="default" w:ascii="Times New Roman" w:eastAsia="宋体"/>
          <w:highlight w:val="none"/>
          <w:lang w:val="en-US" w:eastAsia="zh-CN"/>
        </w:rPr>
      </w:pPr>
      <w:r>
        <w:rPr>
          <w:rFonts w:ascii="Times New Roman"/>
          <w:highlight w:val="none"/>
        </w:rPr>
        <w:t>产品磁性异物含量的测定按</w:t>
      </w:r>
      <w:r>
        <w:rPr>
          <w:rFonts w:hint="eastAsia" w:ascii="Times New Roman"/>
          <w:highlight w:val="none"/>
        </w:rPr>
        <w:t>GB/T 41704-2022</w:t>
      </w:r>
      <w:r>
        <w:rPr>
          <w:rFonts w:ascii="Times New Roman"/>
          <w:highlight w:val="none"/>
        </w:rPr>
        <w:t>的</w:t>
      </w:r>
      <w:r>
        <w:rPr>
          <w:rFonts w:hint="eastAsia" w:ascii="Times New Roman"/>
          <w:highlight w:val="none"/>
          <w:lang w:val="en-US" w:eastAsia="zh-CN"/>
        </w:rPr>
        <w:t>4.1</w:t>
      </w:r>
      <w:r>
        <w:rPr>
          <w:rFonts w:ascii="Times New Roman"/>
          <w:highlight w:val="none"/>
        </w:rPr>
        <w:t>规定进行。</w:t>
      </w:r>
    </w:p>
    <w:p w14:paraId="6261AAD0">
      <w:pPr>
        <w:pStyle w:val="232"/>
        <w:spacing w:before="120" w:after="120"/>
        <w:rPr>
          <w:rFonts w:ascii="Times New Roman"/>
          <w:highlight w:val="none"/>
        </w:rPr>
      </w:pPr>
      <w:r>
        <w:rPr>
          <w:rFonts w:hint="eastAsia" w:ascii="Times New Roman"/>
          <w:highlight w:val="none"/>
        </w:rPr>
        <w:t>松装</w:t>
      </w:r>
      <w:r>
        <w:rPr>
          <w:rFonts w:ascii="Times New Roman"/>
          <w:highlight w:val="none"/>
        </w:rPr>
        <w:t>密度</w:t>
      </w:r>
    </w:p>
    <w:p w14:paraId="7ABE0297">
      <w:pPr>
        <w:pStyle w:val="233"/>
        <w:rPr>
          <w:rFonts w:ascii="Times New Roman"/>
        </w:rPr>
      </w:pPr>
      <w:r>
        <w:rPr>
          <w:rFonts w:hint="eastAsia" w:ascii="Times New Roman"/>
        </w:rPr>
        <w:t>产品松装密度的测定按GB/T1479.1的规定进行。</w:t>
      </w:r>
    </w:p>
    <w:p w14:paraId="72F3C02A">
      <w:pPr>
        <w:pStyle w:val="232"/>
        <w:spacing w:before="120" w:after="120"/>
        <w:rPr>
          <w:rFonts w:ascii="Times New Roman"/>
        </w:rPr>
      </w:pPr>
      <w:r>
        <w:rPr>
          <w:rFonts w:ascii="Times New Roman"/>
        </w:rPr>
        <w:t>粒度</w:t>
      </w:r>
      <w:r>
        <w:rPr>
          <w:rFonts w:hint="eastAsia" w:ascii="Times New Roman"/>
        </w:rPr>
        <w:t>分布</w:t>
      </w:r>
    </w:p>
    <w:p w14:paraId="26CBCF8A">
      <w:pPr>
        <w:pStyle w:val="233"/>
        <w:rPr>
          <w:rFonts w:ascii="Times New Roman"/>
        </w:rPr>
      </w:pPr>
      <w:r>
        <w:rPr>
          <w:rFonts w:ascii="Times New Roman"/>
        </w:rPr>
        <w:t>产品粒度分布的测定按GB/T 19077的规定进行。</w:t>
      </w:r>
    </w:p>
    <w:p w14:paraId="6D65931E">
      <w:pPr>
        <w:pStyle w:val="232"/>
        <w:spacing w:before="120" w:after="120"/>
        <w:rPr>
          <w:rFonts w:ascii="Times New Roman"/>
        </w:rPr>
      </w:pPr>
      <w:r>
        <w:rPr>
          <w:rFonts w:ascii="Times New Roman"/>
        </w:rPr>
        <w:t>外观质量</w:t>
      </w:r>
    </w:p>
    <w:p w14:paraId="043D0E7E">
      <w:pPr>
        <w:pStyle w:val="233"/>
        <w:rPr>
          <w:rFonts w:ascii="Times New Roman"/>
        </w:rPr>
      </w:pPr>
      <w:r>
        <w:rPr>
          <w:rFonts w:ascii="Times New Roman"/>
        </w:rPr>
        <w:t>产品的外观质量用</w:t>
      </w:r>
      <w:r>
        <w:rPr>
          <w:rFonts w:hint="eastAsia" w:ascii="Times New Roman"/>
        </w:rPr>
        <w:t>目视检验法进行</w:t>
      </w:r>
      <w:r>
        <w:rPr>
          <w:rFonts w:ascii="Times New Roman"/>
        </w:rPr>
        <w:t>检查。</w:t>
      </w:r>
    </w:p>
    <w:p w14:paraId="31492EB3">
      <w:pPr>
        <w:pStyle w:val="234"/>
        <w:spacing w:before="240" w:after="240"/>
        <w:rPr>
          <w:rFonts w:ascii="Times New Roman"/>
        </w:rPr>
      </w:pPr>
      <w:r>
        <w:rPr>
          <w:rFonts w:ascii="Times New Roman"/>
        </w:rPr>
        <w:t>检验规则</w:t>
      </w:r>
    </w:p>
    <w:p w14:paraId="3E2AA58F">
      <w:pPr>
        <w:pStyle w:val="232"/>
        <w:spacing w:before="120" w:after="120"/>
        <w:rPr>
          <w:rFonts w:ascii="Times New Roman"/>
        </w:rPr>
      </w:pPr>
      <w:r>
        <w:rPr>
          <w:rFonts w:ascii="Times New Roman"/>
        </w:rPr>
        <w:t>检查和验收</w:t>
      </w:r>
    </w:p>
    <w:p w14:paraId="0DF314DE">
      <w:pPr>
        <w:pStyle w:val="235"/>
        <w:numPr>
          <w:ilvl w:val="2"/>
          <w:numId w:val="0"/>
        </w:numPr>
        <w:spacing w:beforeLines="0" w:afterLines="0"/>
        <w:ind w:leftChars="0" w:firstLine="420" w:firstLineChars="200"/>
        <w:jc w:val="both"/>
        <w:rPr>
          <w:rFonts w:ascii="Times New Roman" w:eastAsia="宋体"/>
        </w:rPr>
      </w:pPr>
      <w:r>
        <w:rPr>
          <w:rFonts w:ascii="Times New Roman" w:eastAsia="宋体"/>
        </w:rPr>
        <w:t>产品应由供方进行检验，保证产品质量符合本</w:t>
      </w:r>
      <w:r>
        <w:rPr>
          <w:rFonts w:hint="eastAsia" w:ascii="Times New Roman" w:eastAsia="宋体"/>
          <w:lang w:val="en-US" w:eastAsia="zh-CN"/>
        </w:rPr>
        <w:t>文件</w:t>
      </w:r>
      <w:r>
        <w:rPr>
          <w:rFonts w:ascii="Times New Roman" w:eastAsia="宋体"/>
        </w:rPr>
        <w:t>及订货单</w:t>
      </w:r>
      <w:r>
        <w:rPr>
          <w:rFonts w:hint="eastAsia" w:ascii="Times New Roman" w:eastAsia="宋体"/>
        </w:rPr>
        <w:t>内容</w:t>
      </w:r>
      <w:r>
        <w:rPr>
          <w:rFonts w:ascii="Times New Roman" w:eastAsia="宋体"/>
        </w:rPr>
        <w:t>的规定，并填写</w:t>
      </w:r>
      <w:r>
        <w:rPr>
          <w:rFonts w:hint="eastAsia" w:ascii="Times New Roman" w:eastAsia="宋体"/>
        </w:rPr>
        <w:t>随行文件</w:t>
      </w:r>
      <w:r>
        <w:rPr>
          <w:rFonts w:ascii="Times New Roman" w:eastAsia="宋体"/>
        </w:rPr>
        <w:t>。</w:t>
      </w:r>
    </w:p>
    <w:p w14:paraId="54B0F119">
      <w:pPr>
        <w:pStyle w:val="233"/>
        <w:rPr>
          <w:rFonts w:ascii="Times New Roman" w:eastAsia="宋体"/>
        </w:rPr>
      </w:pPr>
      <w:r>
        <w:rPr>
          <w:rFonts w:ascii="Times New Roman"/>
        </w:rPr>
        <w:t>需方应对收到的产品按</w:t>
      </w:r>
      <w:r>
        <w:rPr>
          <w:rFonts w:hint="eastAsia" w:ascii="Times New Roman"/>
          <w:lang w:eastAsia="zh-CN"/>
        </w:rPr>
        <w:t>本文件</w:t>
      </w:r>
      <w:r>
        <w:rPr>
          <w:rFonts w:ascii="Times New Roman"/>
        </w:rPr>
        <w:t>进行检验，如检验结果与</w:t>
      </w:r>
      <w:r>
        <w:rPr>
          <w:rFonts w:hint="eastAsia" w:ascii="Times New Roman"/>
          <w:lang w:eastAsia="zh-CN"/>
        </w:rPr>
        <w:t>本文件</w:t>
      </w:r>
      <w:r>
        <w:rPr>
          <w:rFonts w:ascii="Times New Roman"/>
        </w:rPr>
        <w:t>及订货单</w:t>
      </w:r>
      <w:r>
        <w:rPr>
          <w:rFonts w:hint="eastAsia" w:ascii="Times New Roman"/>
        </w:rPr>
        <w:t>内容</w:t>
      </w:r>
      <w:r>
        <w:rPr>
          <w:rFonts w:ascii="Times New Roman"/>
        </w:rPr>
        <w:t>的规定不符时，应在收到产品之日起一个月内向供方提出，需方有特殊要求时，双方可协商确定。</w:t>
      </w:r>
    </w:p>
    <w:p w14:paraId="1045FE89">
      <w:pPr>
        <w:pStyle w:val="232"/>
        <w:spacing w:before="120" w:after="120"/>
        <w:rPr>
          <w:rFonts w:ascii="Times New Roman"/>
        </w:rPr>
      </w:pPr>
      <w:r>
        <w:rPr>
          <w:rFonts w:ascii="Times New Roman"/>
        </w:rPr>
        <w:t>组批</w:t>
      </w:r>
    </w:p>
    <w:p w14:paraId="6E690767">
      <w:pPr>
        <w:pStyle w:val="233"/>
        <w:rPr>
          <w:rFonts w:ascii="Times New Roman"/>
        </w:rPr>
      </w:pPr>
      <w:r>
        <w:rPr>
          <w:rFonts w:ascii="Times New Roman"/>
        </w:rPr>
        <w:t>产品应成批提交验收，每批由同一</w:t>
      </w:r>
      <w:r>
        <w:rPr>
          <w:rFonts w:hint="eastAsia" w:ascii="Times New Roman"/>
        </w:rPr>
        <w:t>生产工艺</w:t>
      </w:r>
      <w:r>
        <w:rPr>
          <w:rFonts w:ascii="Times New Roman"/>
        </w:rPr>
        <w:t>的产品混合均匀组成，每批重量不超过5t。需方有特殊要求时，双方可协商确定。</w:t>
      </w:r>
    </w:p>
    <w:p w14:paraId="6D079E9F">
      <w:pPr>
        <w:pStyle w:val="232"/>
        <w:spacing w:before="120" w:after="120"/>
        <w:rPr>
          <w:rFonts w:ascii="Times New Roman"/>
        </w:rPr>
      </w:pPr>
      <w:r>
        <w:rPr>
          <w:rFonts w:ascii="Times New Roman"/>
        </w:rPr>
        <w:t>检验项目及取样</w:t>
      </w:r>
    </w:p>
    <w:p w14:paraId="3DCE98FD">
      <w:pPr>
        <w:pStyle w:val="235"/>
        <w:numPr>
          <w:ilvl w:val="0"/>
          <w:numId w:val="0"/>
        </w:numPr>
        <w:spacing w:beforeLines="0" w:afterLines="0"/>
        <w:ind w:firstLine="420"/>
        <w:jc w:val="both"/>
        <w:rPr>
          <w:rFonts w:ascii="Times New Roman" w:eastAsiaTheme="minorEastAsia"/>
        </w:rPr>
      </w:pPr>
      <w:r>
        <w:rPr>
          <w:rFonts w:ascii="Times New Roman" w:eastAsiaTheme="minorEastAsia"/>
        </w:rPr>
        <w:t>产品检验项目及取样数量见表</w:t>
      </w:r>
      <w:r>
        <w:rPr>
          <w:rFonts w:hint="eastAsia" w:ascii="Times New Roman" w:eastAsiaTheme="minorEastAsia"/>
        </w:rPr>
        <w:t>3</w:t>
      </w:r>
      <w:r>
        <w:rPr>
          <w:rFonts w:ascii="Times New Roman" w:eastAsiaTheme="minorEastAsia"/>
        </w:rPr>
        <w:t>。</w:t>
      </w:r>
    </w:p>
    <w:p w14:paraId="7506E6C2">
      <w:pPr>
        <w:pStyle w:val="235"/>
        <w:numPr>
          <w:ilvl w:val="0"/>
          <w:numId w:val="0"/>
        </w:numPr>
        <w:spacing w:beforeLines="0" w:afterLines="0"/>
        <w:ind w:firstLine="420"/>
        <w:jc w:val="center"/>
        <w:rPr>
          <w:rFonts w:ascii="Times New Roman"/>
        </w:rPr>
      </w:pPr>
      <w:r>
        <w:rPr>
          <w:rFonts w:hint="eastAsia" w:ascii="Times New Roman"/>
        </w:rPr>
        <w:t>表3</w:t>
      </w:r>
    </w:p>
    <w:tbl>
      <w:tblPr>
        <w:tblStyle w:val="28"/>
        <w:tblW w:w="85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773"/>
        <w:gridCol w:w="1773"/>
        <w:gridCol w:w="1476"/>
        <w:gridCol w:w="1836"/>
      </w:tblGrid>
      <w:tr w14:paraId="2564D5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AB65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检验项目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FB3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取样规定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52DE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取样数量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D808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要求的章条号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BBD5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试验方法的章条号</w:t>
            </w:r>
          </w:p>
        </w:tc>
      </w:tr>
      <w:tr w14:paraId="7757B4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560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化学成分</w:t>
            </w:r>
          </w:p>
        </w:tc>
        <w:tc>
          <w:tcPr>
            <w:tcW w:w="1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FFEC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按GB/T6678-2003中7.6的规定，采用硬聚氯乙烯取样器，取样管沿袋中心插至袋2/3处，所取样品混匀后用四分法缩分至约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1k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B69C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每批1份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33B5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4.1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78C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5.1</w:t>
            </w:r>
          </w:p>
        </w:tc>
      </w:tr>
      <w:tr w14:paraId="06D571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AA5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水分含量</w:t>
            </w: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337B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6859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每批1份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B421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B7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5.2</w:t>
            </w:r>
          </w:p>
        </w:tc>
      </w:tr>
      <w:tr w14:paraId="4CAE52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8AF5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磁性异物</w:t>
            </w: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560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86A92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每批1份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405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4.3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BD4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5.3</w:t>
            </w:r>
          </w:p>
        </w:tc>
      </w:tr>
      <w:tr w14:paraId="5D6F69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764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松装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密度</w:t>
            </w: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292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47E8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每批1份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7DE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4.4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C89B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5.4</w:t>
            </w:r>
          </w:p>
        </w:tc>
      </w:tr>
      <w:tr w14:paraId="022BF1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232F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粒度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分布</w:t>
            </w: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C6E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928E4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每批1份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134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B32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5.5</w:t>
            </w:r>
          </w:p>
        </w:tc>
      </w:tr>
      <w:tr w14:paraId="31D616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5DEF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外观质量</w:t>
            </w: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2460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32D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逐桶（袋）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6C39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4.6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5B0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5.6</w:t>
            </w:r>
          </w:p>
        </w:tc>
      </w:tr>
    </w:tbl>
    <w:p w14:paraId="7992B47C">
      <w:pPr>
        <w:pStyle w:val="232"/>
        <w:spacing w:before="120" w:after="120"/>
        <w:rPr>
          <w:rFonts w:ascii="Times New Roman"/>
        </w:rPr>
      </w:pPr>
      <w:r>
        <w:rPr>
          <w:rFonts w:ascii="Times New Roman"/>
        </w:rPr>
        <w:t>检验结果的判定</w:t>
      </w:r>
    </w:p>
    <w:p w14:paraId="1A282FE7">
      <w:pPr>
        <w:pStyle w:val="235"/>
        <w:spacing w:beforeLines="0" w:afterLines="0"/>
        <w:jc w:val="both"/>
        <w:rPr>
          <w:rFonts w:ascii="Times New Roman" w:eastAsia="宋体"/>
        </w:rPr>
      </w:pPr>
      <w:r>
        <w:rPr>
          <w:rFonts w:ascii="Times New Roman" w:eastAsia="宋体"/>
        </w:rPr>
        <w:t>产品的化学成分、水分</w:t>
      </w:r>
      <w:r>
        <w:rPr>
          <w:rFonts w:hint="eastAsia" w:ascii="Times New Roman" w:eastAsia="宋体"/>
        </w:rPr>
        <w:t>含量</w:t>
      </w:r>
      <w:r>
        <w:rPr>
          <w:rFonts w:ascii="Times New Roman" w:eastAsia="宋体"/>
        </w:rPr>
        <w:t>、磁性异物、</w:t>
      </w:r>
      <w:r>
        <w:rPr>
          <w:rFonts w:hint="eastAsia" w:ascii="Times New Roman" w:eastAsia="宋体"/>
        </w:rPr>
        <w:t>松装</w:t>
      </w:r>
      <w:r>
        <w:rPr>
          <w:rFonts w:ascii="Times New Roman" w:eastAsia="宋体"/>
        </w:rPr>
        <w:t>密度、粒度分布的检验中有一项不合格，判该批不合格。</w:t>
      </w:r>
    </w:p>
    <w:p w14:paraId="35B04CFD">
      <w:pPr>
        <w:pStyle w:val="235"/>
        <w:spacing w:beforeLines="0" w:afterLines="0"/>
        <w:jc w:val="both"/>
        <w:rPr>
          <w:rFonts w:ascii="Times New Roman" w:eastAsia="宋体"/>
        </w:rPr>
      </w:pPr>
      <w:r>
        <w:rPr>
          <w:rFonts w:ascii="Times New Roman" w:eastAsia="宋体"/>
        </w:rPr>
        <w:t>外观质量检验不合格，判该袋产品不合格。</w:t>
      </w:r>
    </w:p>
    <w:p w14:paraId="7EAF6517">
      <w:pPr>
        <w:pStyle w:val="234"/>
        <w:spacing w:before="240" w:after="240"/>
        <w:rPr>
          <w:rFonts w:ascii="Times New Roman"/>
        </w:rPr>
      </w:pPr>
      <w:r>
        <w:rPr>
          <w:rFonts w:ascii="Times New Roman"/>
        </w:rPr>
        <w:t>标志、包装、运输、贮存与</w:t>
      </w:r>
      <w:r>
        <w:rPr>
          <w:rFonts w:hint="eastAsia" w:ascii="Times New Roman"/>
        </w:rPr>
        <w:t>随行文件</w:t>
      </w:r>
    </w:p>
    <w:p w14:paraId="4C2BB204">
      <w:pPr>
        <w:pStyle w:val="232"/>
        <w:spacing w:before="120" w:after="120"/>
        <w:rPr>
          <w:rFonts w:ascii="Times New Roman"/>
        </w:rPr>
      </w:pPr>
      <w:r>
        <w:rPr>
          <w:rFonts w:ascii="Times New Roman"/>
        </w:rPr>
        <w:t>标志</w:t>
      </w:r>
    </w:p>
    <w:p w14:paraId="61F59CD6">
      <w:pPr>
        <w:tabs>
          <w:tab w:val="left" w:pos="8222"/>
        </w:tabs>
        <w:spacing w:line="240" w:lineRule="auto"/>
        <w:ind w:right="85" w:firstLine="420" w:firstLineChars="200"/>
        <w:rPr>
          <w:rFonts w:hint="default" w:ascii="Times New Roman" w:hAnsi="Times New Roman" w:eastAsia="宋体"/>
          <w:color w:val="0000FF"/>
          <w:kern w:val="0"/>
          <w:lang w:val="en-US" w:eastAsia="zh-CN"/>
        </w:rPr>
      </w:pPr>
      <w:r>
        <w:rPr>
          <w:rFonts w:ascii="Times New Roman" w:hAnsi="Times New Roman"/>
          <w:kern w:val="0"/>
        </w:rPr>
        <w:t>产品外包装应有商标以及标签，其上标明：</w:t>
      </w:r>
    </w:p>
    <w:p w14:paraId="046F4DA1">
      <w:pPr>
        <w:tabs>
          <w:tab w:val="left" w:pos="8222"/>
        </w:tabs>
        <w:spacing w:line="240" w:lineRule="auto"/>
        <w:ind w:right="85" w:firstLine="420" w:firstLineChars="200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a）供方名称</w:t>
      </w:r>
      <w:r>
        <w:rPr>
          <w:rFonts w:hint="eastAsia" w:ascii="Times New Roman" w:hAnsi="Times New Roman"/>
          <w:kern w:val="0"/>
          <w:lang w:eastAsia="zh-CN"/>
        </w:rPr>
        <w:t>、</w:t>
      </w:r>
      <w:r>
        <w:rPr>
          <w:rFonts w:ascii="Times New Roman" w:hAnsi="Times New Roman"/>
          <w:kern w:val="0"/>
        </w:rPr>
        <w:t>地址</w:t>
      </w:r>
      <w:r>
        <w:rPr>
          <w:rFonts w:hint="eastAsia" w:ascii="Times New Roman" w:hAnsi="Times New Roman"/>
          <w:kern w:val="0"/>
          <w:lang w:val="en-US" w:eastAsia="zh-CN"/>
        </w:rPr>
        <w:t>和联系方式</w:t>
      </w:r>
      <w:r>
        <w:rPr>
          <w:rFonts w:ascii="Times New Roman" w:hAnsi="Times New Roman"/>
          <w:kern w:val="0"/>
        </w:rPr>
        <w:t>；</w:t>
      </w:r>
    </w:p>
    <w:p w14:paraId="0CF497DC">
      <w:pPr>
        <w:tabs>
          <w:tab w:val="left" w:pos="8222"/>
        </w:tabs>
        <w:spacing w:line="240" w:lineRule="auto"/>
        <w:ind w:right="85" w:firstLine="420" w:firstLineChars="200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b）产品名称；</w:t>
      </w:r>
    </w:p>
    <w:p w14:paraId="3DB666D3">
      <w:pPr>
        <w:tabs>
          <w:tab w:val="left" w:pos="8222"/>
        </w:tabs>
        <w:spacing w:line="240" w:lineRule="auto"/>
        <w:ind w:right="85" w:firstLine="420" w:firstLineChars="200"/>
        <w:rPr>
          <w:rFonts w:ascii="Times New Roman" w:hAnsi="Times New Roman"/>
          <w:kern w:val="0"/>
        </w:rPr>
      </w:pPr>
      <w:r>
        <w:rPr>
          <w:rFonts w:hint="eastAsia" w:ascii="Times New Roman" w:hAnsi="Times New Roman"/>
          <w:kern w:val="0"/>
        </w:rPr>
        <w:t>c</w:t>
      </w:r>
      <w:r>
        <w:rPr>
          <w:rFonts w:ascii="Times New Roman" w:hAnsi="Times New Roman"/>
          <w:kern w:val="0"/>
        </w:rPr>
        <w:t>）批号；</w:t>
      </w:r>
    </w:p>
    <w:p w14:paraId="7F2B0A02">
      <w:pPr>
        <w:tabs>
          <w:tab w:val="left" w:pos="8222"/>
        </w:tabs>
        <w:spacing w:line="240" w:lineRule="auto"/>
        <w:ind w:right="85" w:firstLine="420" w:firstLineChars="200"/>
        <w:rPr>
          <w:rFonts w:hint="eastAsia" w:ascii="Times New Roman" w:hAnsi="Times New Roman" w:eastAsia="宋体"/>
          <w:color w:val="auto"/>
          <w:kern w:val="0"/>
          <w:lang w:val="en-US" w:eastAsia="zh-CN"/>
        </w:rPr>
      </w:pPr>
      <w:r>
        <w:rPr>
          <w:rFonts w:hint="eastAsia" w:ascii="Times New Roman" w:hAnsi="Times New Roman"/>
          <w:kern w:val="0"/>
        </w:rPr>
        <w:t>d</w:t>
      </w:r>
      <w:r>
        <w:rPr>
          <w:rFonts w:ascii="Times New Roman" w:hAnsi="Times New Roman"/>
          <w:kern w:val="0"/>
        </w:rPr>
        <w:t>）净</w:t>
      </w:r>
      <w:r>
        <w:rPr>
          <w:rFonts w:ascii="Times New Roman" w:hAnsi="Times New Roman"/>
          <w:color w:val="auto"/>
          <w:kern w:val="0"/>
        </w:rPr>
        <w:t>重</w:t>
      </w:r>
      <w:r>
        <w:rPr>
          <w:rFonts w:hint="eastAsia" w:ascii="Times New Roman" w:hAnsi="Times New Roman"/>
          <w:color w:val="auto"/>
          <w:kern w:val="0"/>
          <w:lang w:val="en-US" w:eastAsia="zh-CN"/>
        </w:rPr>
        <w:t>和毛重</w:t>
      </w:r>
      <w:r>
        <w:rPr>
          <w:rFonts w:ascii="Times New Roman" w:hAnsi="Times New Roman"/>
          <w:color w:val="auto"/>
          <w:kern w:val="0"/>
        </w:rPr>
        <w:t>；</w:t>
      </w:r>
    </w:p>
    <w:p w14:paraId="4ADE38EC">
      <w:pPr>
        <w:tabs>
          <w:tab w:val="left" w:pos="8222"/>
        </w:tabs>
        <w:spacing w:line="240" w:lineRule="auto"/>
        <w:ind w:right="85"/>
        <w:rPr>
          <w:rFonts w:ascii="Times New Roman" w:hAnsi="Times New Roman"/>
          <w:color w:val="auto"/>
          <w:kern w:val="0"/>
        </w:rPr>
      </w:pPr>
      <w:r>
        <w:rPr>
          <w:rFonts w:ascii="Times New Roman" w:hAnsi="Times New Roman"/>
          <w:color w:val="auto"/>
          <w:kern w:val="0"/>
        </w:rPr>
        <w:t xml:space="preserve">    </w:t>
      </w:r>
      <w:r>
        <w:rPr>
          <w:rFonts w:hint="eastAsia" w:ascii="Times New Roman" w:hAnsi="Times New Roman"/>
          <w:color w:val="auto"/>
          <w:kern w:val="0"/>
        </w:rPr>
        <w:t>e</w:t>
      </w:r>
      <w:r>
        <w:rPr>
          <w:rFonts w:ascii="Times New Roman" w:hAnsi="Times New Roman"/>
          <w:color w:val="auto"/>
          <w:kern w:val="0"/>
        </w:rPr>
        <w:t>）防潮</w:t>
      </w:r>
      <w:r>
        <w:rPr>
          <w:rFonts w:hint="eastAsia" w:ascii="Times New Roman" w:hAnsi="Times New Roman"/>
          <w:color w:val="auto"/>
          <w:kern w:val="0"/>
          <w:lang w:val="en-US" w:eastAsia="zh-CN"/>
        </w:rPr>
        <w:t>防破损</w:t>
      </w:r>
      <w:r>
        <w:rPr>
          <w:rFonts w:ascii="Times New Roman" w:hAnsi="Times New Roman"/>
          <w:color w:val="auto"/>
          <w:kern w:val="0"/>
        </w:rPr>
        <w:t>字样或标志；</w:t>
      </w:r>
    </w:p>
    <w:p w14:paraId="5C2C72BF">
      <w:pPr>
        <w:tabs>
          <w:tab w:val="left" w:pos="8222"/>
        </w:tabs>
        <w:spacing w:line="240" w:lineRule="auto"/>
        <w:ind w:right="85" w:firstLine="420" w:firstLineChars="200"/>
        <w:rPr>
          <w:rFonts w:ascii="Times New Roman" w:hAnsi="Times New Roman"/>
          <w:color w:val="auto"/>
          <w:kern w:val="0"/>
        </w:rPr>
      </w:pPr>
      <w:r>
        <w:rPr>
          <w:rFonts w:hint="eastAsia" w:ascii="Times New Roman" w:hAnsi="Times New Roman"/>
          <w:color w:val="auto"/>
          <w:kern w:val="0"/>
        </w:rPr>
        <w:t>f</w:t>
      </w:r>
      <w:r>
        <w:rPr>
          <w:rFonts w:ascii="Times New Roman" w:hAnsi="Times New Roman"/>
          <w:color w:val="auto"/>
          <w:kern w:val="0"/>
        </w:rPr>
        <w:t>）本文件编号；</w:t>
      </w:r>
    </w:p>
    <w:p w14:paraId="049F0EA8">
      <w:pPr>
        <w:tabs>
          <w:tab w:val="left" w:pos="8222"/>
        </w:tabs>
        <w:spacing w:line="240" w:lineRule="auto"/>
        <w:ind w:right="85" w:firstLine="420" w:firstLineChars="200"/>
        <w:rPr>
          <w:rFonts w:ascii="Times New Roman" w:hAnsi="Times New Roman"/>
          <w:color w:val="auto"/>
          <w:kern w:val="0"/>
        </w:rPr>
      </w:pPr>
      <w:r>
        <w:rPr>
          <w:rFonts w:hint="eastAsia" w:ascii="Times New Roman" w:hAnsi="Times New Roman"/>
          <w:color w:val="auto"/>
          <w:kern w:val="0"/>
        </w:rPr>
        <w:t>g</w:t>
      </w:r>
      <w:r>
        <w:rPr>
          <w:rFonts w:ascii="Times New Roman" w:hAnsi="Times New Roman"/>
          <w:color w:val="auto"/>
          <w:kern w:val="0"/>
        </w:rPr>
        <w:t>）生产日期。</w:t>
      </w:r>
    </w:p>
    <w:p w14:paraId="56EAF21A">
      <w:pPr>
        <w:pStyle w:val="232"/>
        <w:spacing w:before="120" w:after="120"/>
        <w:rPr>
          <w:rFonts w:ascii="Times New Roman"/>
        </w:rPr>
      </w:pPr>
      <w:r>
        <w:rPr>
          <w:rFonts w:ascii="Times New Roman"/>
        </w:rPr>
        <w:t>包装</w:t>
      </w:r>
    </w:p>
    <w:p w14:paraId="16B6FE43">
      <w:pPr>
        <w:pStyle w:val="238"/>
        <w:numPr>
          <w:ilvl w:val="0"/>
          <w:numId w:val="0"/>
        </w:numPr>
        <w:spacing w:beforeLines="0" w:afterLines="0"/>
        <w:ind w:firstLine="420" w:firstLineChars="200"/>
        <w:rPr>
          <w:rFonts w:ascii="Times New Roman" w:eastAsia="宋体"/>
        </w:rPr>
      </w:pPr>
      <w:r>
        <w:rPr>
          <w:rFonts w:ascii="Times New Roman" w:eastAsia="宋体"/>
        </w:rPr>
        <w:t>产品</w:t>
      </w:r>
      <w:r>
        <w:rPr>
          <w:rFonts w:hint="eastAsia" w:ascii="Times New Roman" w:eastAsia="宋体"/>
        </w:rPr>
        <w:t>内包装</w:t>
      </w:r>
      <w:r>
        <w:rPr>
          <w:rFonts w:ascii="Times New Roman" w:eastAsia="宋体"/>
        </w:rPr>
        <w:t>采用塑料</w:t>
      </w:r>
      <w:r>
        <w:rPr>
          <w:rFonts w:ascii="Times New Roman" w:eastAsia="宋体"/>
          <w:highlight w:val="none"/>
        </w:rPr>
        <w:t>薄膜袋，外</w:t>
      </w:r>
      <w:r>
        <w:rPr>
          <w:rFonts w:hint="eastAsia" w:ascii="Times New Roman" w:eastAsia="宋体"/>
          <w:highlight w:val="none"/>
        </w:rPr>
        <w:t>包装采</w:t>
      </w:r>
      <w:r>
        <w:rPr>
          <w:rFonts w:ascii="Times New Roman" w:eastAsia="宋体"/>
          <w:highlight w:val="none"/>
        </w:rPr>
        <w:t>用GB</w:t>
      </w:r>
      <w:r>
        <w:rPr>
          <w:rFonts w:hint="eastAsia" w:ascii="Times New Roman" w:eastAsia="宋体"/>
          <w:highlight w:val="none"/>
          <w:lang w:val="en-US" w:eastAsia="zh-CN"/>
        </w:rPr>
        <w:t xml:space="preserve">/T </w:t>
      </w:r>
      <w:r>
        <w:rPr>
          <w:rFonts w:ascii="Times New Roman" w:eastAsia="宋体"/>
          <w:highlight w:val="none"/>
        </w:rPr>
        <w:t>8946</w:t>
      </w:r>
      <w:r>
        <w:rPr>
          <w:rFonts w:hint="eastAsia" w:ascii="Times New Roman" w:eastAsia="宋体"/>
          <w:highlight w:val="none"/>
        </w:rPr>
        <w:t>-2013</w:t>
      </w:r>
      <w:r>
        <w:rPr>
          <w:rFonts w:ascii="Times New Roman" w:eastAsia="宋体"/>
          <w:highlight w:val="none"/>
        </w:rPr>
        <w:t>塑料编织</w:t>
      </w:r>
      <w:r>
        <w:rPr>
          <w:rFonts w:ascii="Times New Roman" w:eastAsia="宋体"/>
        </w:rPr>
        <w:t>袋。内袋扎口或热合，外袋缝口牢固。每袋净重</w:t>
      </w:r>
      <w:r>
        <w:rPr>
          <w:rFonts w:hint="eastAsia" w:ascii="Times New Roman" w:eastAsia="宋体"/>
        </w:rPr>
        <w:t>由供需双方协商确定。</w:t>
      </w:r>
    </w:p>
    <w:p w14:paraId="434F5244">
      <w:pPr>
        <w:sectPr>
          <w:headerReference r:id="rId12" w:type="default"/>
          <w:footerReference r:id="rId13" w:type="default"/>
          <w:pgSz w:w="11906" w:h="16838"/>
          <w:pgMar w:top="1928" w:right="1134" w:bottom="1134" w:left="1134" w:header="1418" w:footer="1134" w:gutter="284"/>
          <w:cols w:space="425" w:num="1"/>
          <w:formProt w:val="0"/>
          <w:docGrid w:linePitch="312" w:charSpace="0"/>
        </w:sectPr>
      </w:pPr>
    </w:p>
    <w:p w14:paraId="4C16A6FE">
      <w:pPr>
        <w:pStyle w:val="232"/>
        <w:spacing w:before="120" w:after="120"/>
        <w:rPr>
          <w:rFonts w:ascii="Times New Roman"/>
        </w:rPr>
      </w:pPr>
      <w:r>
        <w:rPr>
          <w:rFonts w:ascii="Times New Roman"/>
        </w:rPr>
        <w:t>运输和贮存</w:t>
      </w:r>
    </w:p>
    <w:p w14:paraId="6EFA53DB">
      <w:pPr>
        <w:pStyle w:val="235"/>
        <w:spacing w:before="120" w:after="120"/>
        <w:rPr>
          <w:rFonts w:ascii="Times New Roman" w:eastAsia="宋体"/>
        </w:rPr>
      </w:pPr>
      <w:r>
        <w:rPr>
          <w:rFonts w:ascii="Times New Roman" w:eastAsia="宋体"/>
        </w:rPr>
        <w:t>产品在运输过程中应避免与酸接触，搬运时应防止包装袋破损</w:t>
      </w:r>
      <w:r>
        <w:rPr>
          <w:rFonts w:ascii="Times New Roman" w:eastAsia="宋体"/>
          <w:color w:val="auto"/>
        </w:rPr>
        <w:t>，并注意防潮。</w:t>
      </w:r>
    </w:p>
    <w:p w14:paraId="1780EAE4">
      <w:pPr>
        <w:pStyle w:val="235"/>
        <w:spacing w:before="120" w:after="120"/>
        <w:rPr>
          <w:rFonts w:ascii="Times New Roman"/>
        </w:rPr>
      </w:pPr>
      <w:r>
        <w:rPr>
          <w:rFonts w:ascii="Times New Roman" w:eastAsia="宋体"/>
        </w:rPr>
        <w:t>产品应</w:t>
      </w:r>
      <w:r>
        <w:rPr>
          <w:rFonts w:hint="eastAsia" w:ascii="Times New Roman" w:eastAsia="宋体"/>
          <w:lang w:val="en-US" w:eastAsia="zh-CN"/>
        </w:rPr>
        <w:t>贮存</w:t>
      </w:r>
      <w:r>
        <w:rPr>
          <w:rFonts w:ascii="Times New Roman" w:eastAsia="宋体"/>
        </w:rPr>
        <w:t>于干燥、无酸腐蚀</w:t>
      </w:r>
      <w:r>
        <w:rPr>
          <w:rFonts w:hint="eastAsia" w:ascii="Times New Roman" w:eastAsia="宋体"/>
          <w:lang w:val="en-US" w:eastAsia="zh-CN"/>
        </w:rPr>
        <w:t>环境</w:t>
      </w:r>
      <w:r>
        <w:rPr>
          <w:rFonts w:ascii="Times New Roman" w:eastAsia="宋体"/>
        </w:rPr>
        <w:t>中。</w:t>
      </w:r>
    </w:p>
    <w:p w14:paraId="2B3C41CD">
      <w:pPr>
        <w:pStyle w:val="232"/>
        <w:spacing w:before="120" w:after="120"/>
        <w:rPr>
          <w:rFonts w:ascii="Times New Roman"/>
        </w:rPr>
      </w:pPr>
      <w:r>
        <w:rPr>
          <w:rFonts w:hint="eastAsia" w:ascii="Times New Roman"/>
        </w:rPr>
        <w:t>随行文件</w:t>
      </w:r>
    </w:p>
    <w:p w14:paraId="0C2CE820">
      <w:pPr>
        <w:widowControl/>
        <w:spacing w:line="24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每批产品应附有随行文件，</w:t>
      </w:r>
      <w:r>
        <w:rPr>
          <w:rFonts w:ascii="Times New Roman" w:hAnsi="Times New Roman"/>
          <w:kern w:val="0"/>
          <w:lang w:bidi="ar"/>
        </w:rPr>
        <w:t>其中除应包括供方信息、产品信息、本文件编号、出厂日期或生产日期外，还宜包括：</w:t>
      </w:r>
    </w:p>
    <w:p w14:paraId="4C771980"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Times New Roman" w:hAnsi="Times New Roman"/>
          <w:kern w:val="0"/>
        </w:rPr>
      </w:pPr>
      <w:r>
        <w:rPr>
          <w:rFonts w:hint="eastAsia" w:ascii="Times New Roman" w:hAnsi="Times New Roman"/>
          <w:kern w:val="0"/>
        </w:rPr>
        <w:t>a）</w:t>
      </w:r>
      <w:r>
        <w:rPr>
          <w:rFonts w:ascii="Times New Roman" w:hAnsi="Times New Roman"/>
          <w:kern w:val="0"/>
        </w:rPr>
        <w:t xml:space="preserve">产品质量保证书，内容如下： </w:t>
      </w:r>
    </w:p>
    <w:p w14:paraId="03C5F31D">
      <w:pPr>
        <w:numPr>
          <w:ilvl w:val="0"/>
          <w:numId w:val="33"/>
        </w:numPr>
        <w:tabs>
          <w:tab w:val="left" w:pos="8222"/>
          <w:tab w:val="clear" w:pos="0"/>
        </w:tabs>
        <w:spacing w:line="240" w:lineRule="auto"/>
        <w:ind w:left="0" w:leftChars="0" w:firstLine="420" w:firstLineChars="0"/>
        <w:rPr>
          <w:rFonts w:ascii="Times New Roman" w:hAnsi="Times New Roman"/>
          <w:kern w:val="0"/>
          <w:highlight w:val="none"/>
        </w:rPr>
      </w:pPr>
      <w:r>
        <w:rPr>
          <w:rFonts w:ascii="Times New Roman" w:hAnsi="Times New Roman"/>
          <w:kern w:val="0"/>
          <w:highlight w:val="none"/>
        </w:rPr>
        <w:t xml:space="preserve">产品的主要性能及技术参数； </w:t>
      </w:r>
    </w:p>
    <w:p w14:paraId="41DE7333">
      <w:pPr>
        <w:numPr>
          <w:ilvl w:val="0"/>
          <w:numId w:val="33"/>
        </w:numPr>
        <w:tabs>
          <w:tab w:val="left" w:pos="8222"/>
          <w:tab w:val="clear" w:pos="0"/>
        </w:tabs>
        <w:spacing w:line="240" w:lineRule="auto"/>
        <w:ind w:left="0" w:leftChars="0" w:firstLine="420" w:firstLineChars="0"/>
        <w:rPr>
          <w:rFonts w:ascii="Times New Roman" w:hAnsi="Times New Roman"/>
          <w:kern w:val="0"/>
          <w:highlight w:val="none"/>
        </w:rPr>
      </w:pPr>
      <w:r>
        <w:rPr>
          <w:rFonts w:ascii="Times New Roman" w:hAnsi="Times New Roman"/>
          <w:kern w:val="0"/>
          <w:highlight w:val="none"/>
        </w:rPr>
        <w:t>带供方技术监督部门</w:t>
      </w:r>
      <w:r>
        <w:rPr>
          <w:rFonts w:hint="eastAsia" w:ascii="Times New Roman" w:hAnsi="Times New Roman"/>
          <w:kern w:val="0"/>
          <w:highlight w:val="none"/>
          <w:lang w:val="en-US" w:eastAsia="zh-CN"/>
        </w:rPr>
        <w:t>印章</w:t>
      </w:r>
      <w:r>
        <w:rPr>
          <w:rFonts w:ascii="Times New Roman" w:hAnsi="Times New Roman"/>
          <w:kern w:val="0"/>
          <w:highlight w:val="none"/>
        </w:rPr>
        <w:t>的各项分析检验结果</w:t>
      </w:r>
      <w:r>
        <w:rPr>
          <w:rFonts w:hint="eastAsia" w:ascii="Times New Roman" w:hAnsi="Times New Roman"/>
          <w:kern w:val="0"/>
          <w:highlight w:val="none"/>
          <w:lang w:val="en-US" w:eastAsia="zh-CN"/>
        </w:rPr>
        <w:t>和</w:t>
      </w:r>
      <w:r>
        <w:rPr>
          <w:rFonts w:ascii="Times New Roman" w:hAnsi="Times New Roman"/>
          <w:kern w:val="0"/>
          <w:highlight w:val="none"/>
        </w:rPr>
        <w:t>结论。</w:t>
      </w:r>
    </w:p>
    <w:p w14:paraId="44F9046C">
      <w:pPr>
        <w:tabs>
          <w:tab w:val="left" w:pos="8222"/>
        </w:tabs>
        <w:spacing w:line="240" w:lineRule="auto"/>
        <w:ind w:firstLine="420" w:firstLineChars="200"/>
        <w:rPr>
          <w:rFonts w:ascii="Times New Roman" w:hAnsi="Times New Roman"/>
          <w:kern w:val="0"/>
          <w:highlight w:val="none"/>
        </w:rPr>
      </w:pPr>
      <w:r>
        <w:rPr>
          <w:rFonts w:ascii="Times New Roman" w:hAnsi="Times New Roman"/>
          <w:kern w:val="0"/>
          <w:highlight w:val="none"/>
        </w:rPr>
        <w:t>b）产品合格证：</w:t>
      </w:r>
    </w:p>
    <w:p w14:paraId="1E908883">
      <w:pPr>
        <w:numPr>
          <w:ilvl w:val="0"/>
          <w:numId w:val="33"/>
        </w:numPr>
        <w:tabs>
          <w:tab w:val="left" w:pos="8222"/>
          <w:tab w:val="clear" w:pos="0"/>
        </w:tabs>
        <w:spacing w:line="240" w:lineRule="auto"/>
        <w:ind w:left="0" w:leftChars="0" w:firstLine="420" w:firstLineChars="0"/>
        <w:rPr>
          <w:rFonts w:ascii="Times New Roman" w:hAnsi="Times New Roman"/>
          <w:kern w:val="0"/>
          <w:highlight w:val="none"/>
        </w:rPr>
      </w:pPr>
      <w:r>
        <w:rPr>
          <w:rFonts w:ascii="Times New Roman" w:hAnsi="Times New Roman"/>
          <w:kern w:val="0"/>
          <w:highlight w:val="none"/>
        </w:rPr>
        <w:t>检验项目及结果</w:t>
      </w:r>
      <w:r>
        <w:rPr>
          <w:rFonts w:hint="eastAsia" w:ascii="Times New Roman" w:hAnsi="Times New Roman"/>
          <w:kern w:val="0"/>
          <w:highlight w:val="none"/>
          <w:lang w:val="en-US" w:eastAsia="zh-CN"/>
        </w:rPr>
        <w:t>和</w:t>
      </w:r>
      <w:r>
        <w:rPr>
          <w:rFonts w:ascii="Times New Roman" w:hAnsi="Times New Roman"/>
          <w:kern w:val="0"/>
          <w:highlight w:val="none"/>
        </w:rPr>
        <w:t xml:space="preserve">检验结论； </w:t>
      </w:r>
    </w:p>
    <w:p w14:paraId="3686E7A8">
      <w:pPr>
        <w:numPr>
          <w:ilvl w:val="0"/>
          <w:numId w:val="33"/>
        </w:numPr>
        <w:tabs>
          <w:tab w:val="left" w:pos="8222"/>
          <w:tab w:val="clear" w:pos="0"/>
        </w:tabs>
        <w:spacing w:line="240" w:lineRule="auto"/>
        <w:ind w:left="0" w:leftChars="0" w:firstLine="420" w:firstLineChars="0"/>
        <w:rPr>
          <w:rFonts w:ascii="Times New Roman" w:hAnsi="Times New Roman"/>
          <w:kern w:val="0"/>
          <w:highlight w:val="none"/>
        </w:rPr>
      </w:pPr>
      <w:r>
        <w:rPr>
          <w:rFonts w:ascii="Times New Roman" w:hAnsi="Times New Roman"/>
          <w:kern w:val="0"/>
          <w:highlight w:val="none"/>
        </w:rPr>
        <w:t xml:space="preserve">批号； </w:t>
      </w:r>
    </w:p>
    <w:p w14:paraId="2B7A6F2A">
      <w:pPr>
        <w:numPr>
          <w:ilvl w:val="0"/>
          <w:numId w:val="33"/>
        </w:numPr>
        <w:tabs>
          <w:tab w:val="left" w:pos="8222"/>
          <w:tab w:val="clear" w:pos="0"/>
        </w:tabs>
        <w:spacing w:line="240" w:lineRule="auto"/>
        <w:ind w:left="0" w:leftChars="0" w:firstLine="420" w:firstLineChars="0"/>
        <w:rPr>
          <w:rFonts w:ascii="Times New Roman" w:hAnsi="Times New Roman"/>
          <w:kern w:val="0"/>
          <w:highlight w:val="none"/>
        </w:rPr>
      </w:pPr>
      <w:r>
        <w:rPr>
          <w:rFonts w:ascii="Times New Roman" w:hAnsi="Times New Roman"/>
          <w:kern w:val="0"/>
          <w:highlight w:val="none"/>
        </w:rPr>
        <w:t>生产日期；</w:t>
      </w:r>
    </w:p>
    <w:p w14:paraId="534997DA">
      <w:pPr>
        <w:numPr>
          <w:ilvl w:val="0"/>
          <w:numId w:val="33"/>
        </w:numPr>
        <w:tabs>
          <w:tab w:val="left" w:pos="8222"/>
          <w:tab w:val="clear" w:pos="0"/>
        </w:tabs>
        <w:spacing w:line="240" w:lineRule="auto"/>
        <w:ind w:left="0" w:leftChars="0" w:firstLine="420" w:firstLineChars="0"/>
        <w:rPr>
          <w:rFonts w:ascii="Times New Roman" w:hAnsi="Times New Roman"/>
          <w:kern w:val="0"/>
          <w:highlight w:val="none"/>
        </w:rPr>
      </w:pPr>
      <w:r>
        <w:rPr>
          <w:rFonts w:ascii="Times New Roman" w:hAnsi="Times New Roman"/>
          <w:kern w:val="0"/>
          <w:highlight w:val="none"/>
        </w:rPr>
        <w:t>检验日期；</w:t>
      </w:r>
    </w:p>
    <w:p w14:paraId="6FA9B933">
      <w:pPr>
        <w:numPr>
          <w:ilvl w:val="0"/>
          <w:numId w:val="33"/>
        </w:numPr>
        <w:tabs>
          <w:tab w:val="left" w:pos="8222"/>
          <w:tab w:val="clear" w:pos="0"/>
        </w:tabs>
        <w:spacing w:line="240" w:lineRule="auto"/>
        <w:ind w:left="0" w:leftChars="0" w:firstLine="420" w:firstLineChars="0"/>
        <w:rPr>
          <w:rFonts w:ascii="Times New Roman" w:hAnsi="Times New Roman"/>
          <w:kern w:val="0"/>
          <w:highlight w:val="none"/>
        </w:rPr>
      </w:pPr>
      <w:r>
        <w:rPr>
          <w:rFonts w:ascii="Times New Roman" w:hAnsi="Times New Roman"/>
          <w:kern w:val="0"/>
          <w:highlight w:val="none"/>
        </w:rPr>
        <w:t xml:space="preserve">检验员签名或盖章； </w:t>
      </w:r>
    </w:p>
    <w:p w14:paraId="796C3ED6">
      <w:pPr>
        <w:numPr>
          <w:ilvl w:val="0"/>
          <w:numId w:val="33"/>
        </w:numPr>
        <w:tabs>
          <w:tab w:val="left" w:pos="8222"/>
          <w:tab w:val="clear" w:pos="0"/>
        </w:tabs>
        <w:spacing w:line="240" w:lineRule="auto"/>
        <w:ind w:left="0" w:leftChars="0" w:firstLine="420" w:firstLineChars="0"/>
        <w:rPr>
          <w:rFonts w:ascii="Times New Roman" w:hAnsi="Times New Roman"/>
          <w:kern w:val="0"/>
          <w:highlight w:val="none"/>
        </w:rPr>
      </w:pPr>
      <w:r>
        <w:rPr>
          <w:rFonts w:ascii="Times New Roman" w:hAnsi="Times New Roman"/>
          <w:kern w:val="0"/>
          <w:highlight w:val="none"/>
        </w:rPr>
        <w:t xml:space="preserve">包装、贮存要求； </w:t>
      </w:r>
    </w:p>
    <w:p w14:paraId="2AC9A72F">
      <w:pPr>
        <w:tabs>
          <w:tab w:val="left" w:pos="8222"/>
        </w:tabs>
        <w:spacing w:line="240" w:lineRule="auto"/>
        <w:ind w:firstLine="420" w:firstLineChars="200"/>
        <w:rPr>
          <w:rFonts w:ascii="Times New Roman" w:hAnsi="Times New Roman"/>
          <w:kern w:val="0"/>
          <w:highlight w:val="none"/>
        </w:rPr>
      </w:pPr>
      <w:r>
        <w:rPr>
          <w:rFonts w:ascii="Times New Roman" w:hAnsi="Times New Roman"/>
          <w:kern w:val="0"/>
          <w:highlight w:val="none"/>
        </w:rPr>
        <w:t>c） 其他。</w:t>
      </w:r>
    </w:p>
    <w:p w14:paraId="215A2F61">
      <w:pPr>
        <w:pStyle w:val="234"/>
        <w:spacing w:before="240" w:after="240"/>
        <w:rPr>
          <w:rFonts w:ascii="Times New Roman"/>
        </w:rPr>
      </w:pPr>
      <w:r>
        <w:rPr>
          <w:rFonts w:ascii="Times New Roman"/>
        </w:rPr>
        <w:t>订货单内容</w:t>
      </w:r>
    </w:p>
    <w:p w14:paraId="3E5CADA9">
      <w:pPr>
        <w:tabs>
          <w:tab w:val="left" w:pos="8222"/>
        </w:tabs>
        <w:ind w:firstLine="420" w:firstLineChars="200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订购本文件所列产品的订货单应包括以下内容：</w:t>
      </w:r>
    </w:p>
    <w:p w14:paraId="0177A641">
      <w:pPr>
        <w:tabs>
          <w:tab w:val="left" w:pos="8222"/>
        </w:tabs>
        <w:spacing w:line="240" w:lineRule="auto"/>
        <w:ind w:firstLine="420" w:firstLineChars="200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a）产品名称；</w:t>
      </w:r>
    </w:p>
    <w:p w14:paraId="03B93C82">
      <w:pPr>
        <w:tabs>
          <w:tab w:val="left" w:pos="8222"/>
        </w:tabs>
        <w:spacing w:line="240" w:lineRule="auto"/>
        <w:ind w:firstLine="420" w:firstLineChars="200"/>
        <w:rPr>
          <w:rFonts w:ascii="Times New Roman" w:hAnsi="Times New Roman"/>
          <w:kern w:val="0"/>
        </w:rPr>
      </w:pPr>
      <w:r>
        <w:rPr>
          <w:rFonts w:hint="eastAsia" w:ascii="Times New Roman" w:hAnsi="Times New Roman"/>
          <w:kern w:val="0"/>
        </w:rPr>
        <w:t>b</w:t>
      </w:r>
      <w:r>
        <w:rPr>
          <w:rFonts w:ascii="Times New Roman" w:hAnsi="Times New Roman"/>
          <w:kern w:val="0"/>
        </w:rPr>
        <w:t>）批号；</w:t>
      </w:r>
    </w:p>
    <w:p w14:paraId="11FE9E3A">
      <w:pPr>
        <w:tabs>
          <w:tab w:val="left" w:pos="8222"/>
        </w:tabs>
        <w:spacing w:line="240" w:lineRule="auto"/>
        <w:ind w:firstLine="420" w:firstLineChars="200"/>
        <w:rPr>
          <w:rFonts w:ascii="Times New Roman" w:hAnsi="Times New Roman"/>
          <w:kern w:val="0"/>
        </w:rPr>
      </w:pPr>
      <w:r>
        <w:rPr>
          <w:rFonts w:hint="eastAsia" w:ascii="Times New Roman" w:hAnsi="Times New Roman"/>
          <w:kern w:val="0"/>
        </w:rPr>
        <w:t>c</w:t>
      </w:r>
      <w:r>
        <w:rPr>
          <w:rFonts w:ascii="Times New Roman" w:hAnsi="Times New Roman"/>
          <w:kern w:val="0"/>
        </w:rPr>
        <w:t>）数量；</w:t>
      </w:r>
    </w:p>
    <w:p w14:paraId="57622C3B">
      <w:pPr>
        <w:tabs>
          <w:tab w:val="left" w:pos="8222"/>
        </w:tabs>
        <w:spacing w:line="240" w:lineRule="auto"/>
        <w:ind w:firstLine="420" w:firstLineChars="200"/>
        <w:rPr>
          <w:rFonts w:ascii="Times New Roman" w:hAnsi="Times New Roman"/>
          <w:kern w:val="0"/>
        </w:rPr>
      </w:pPr>
      <w:r>
        <w:rPr>
          <w:rFonts w:hint="eastAsia" w:ascii="Times New Roman" w:hAnsi="Times New Roman"/>
          <w:kern w:val="0"/>
        </w:rPr>
        <w:t>d</w:t>
      </w:r>
      <w:r>
        <w:rPr>
          <w:rFonts w:ascii="Times New Roman" w:hAnsi="Times New Roman"/>
          <w:kern w:val="0"/>
        </w:rPr>
        <w:t>）化学成分及物理性能的特殊要求；</w:t>
      </w:r>
    </w:p>
    <w:p w14:paraId="2A804C31">
      <w:pPr>
        <w:tabs>
          <w:tab w:val="left" w:pos="8222"/>
        </w:tabs>
        <w:spacing w:line="240" w:lineRule="auto"/>
        <w:ind w:firstLine="420" w:firstLineChars="200"/>
        <w:rPr>
          <w:rFonts w:ascii="Times New Roman" w:hAnsi="Times New Roman"/>
          <w:kern w:val="0"/>
        </w:rPr>
      </w:pPr>
      <w:r>
        <w:rPr>
          <w:rFonts w:hint="eastAsia" w:ascii="Times New Roman" w:hAnsi="Times New Roman"/>
          <w:kern w:val="0"/>
        </w:rPr>
        <w:t>e</w:t>
      </w:r>
      <w:r>
        <w:rPr>
          <w:rFonts w:ascii="Times New Roman" w:hAnsi="Times New Roman"/>
          <w:kern w:val="0"/>
        </w:rPr>
        <w:t>）本文件编号；</w:t>
      </w:r>
    </w:p>
    <w:p w14:paraId="53B6124A">
      <w:pPr>
        <w:tabs>
          <w:tab w:val="left" w:pos="8222"/>
        </w:tabs>
        <w:spacing w:line="240" w:lineRule="auto"/>
        <w:ind w:firstLine="420" w:firstLineChars="200"/>
        <w:rPr>
          <w:rFonts w:ascii="Times New Roman" w:hAnsi="Times New Roman"/>
          <w:kern w:val="0"/>
        </w:rPr>
      </w:pPr>
      <w:r>
        <w:rPr>
          <w:rFonts w:hint="eastAsia" w:ascii="Times New Roman" w:hAnsi="Times New Roman"/>
          <w:kern w:val="0"/>
        </w:rPr>
        <w:t>f）其他。</w:t>
      </w:r>
      <w:r>
        <w:rPr>
          <w:rFonts w:ascii="Times New Roman" w:hAnsi="Times New Roman"/>
          <w:kern w:val="0"/>
        </w:rPr>
        <w:t xml:space="preserve"> </w:t>
      </w:r>
    </w:p>
    <w:p w14:paraId="07CE5248">
      <w:pPr>
        <w:sectPr>
          <w:pgSz w:w="11906" w:h="16838"/>
          <w:pgMar w:top="1928" w:right="1134" w:bottom="1134" w:left="1134" w:header="1418" w:footer="1134" w:gutter="284"/>
          <w:cols w:space="425" w:num="1"/>
          <w:formProt w:val="0"/>
          <w:docGrid w:linePitch="312" w:charSpace="0"/>
        </w:sectPr>
      </w:pPr>
    </w:p>
    <w:bookmarkEnd w:id="9"/>
    <w:p w14:paraId="1FFAB4CB">
      <w:bookmarkStart w:id="11" w:name="BookMark4"/>
      <w:sdt>
        <w:sdtPr>
          <w:tag w:val="NEW_STAND_NAME"/>
          <w:id w:val="595910757"/>
          <w:lock w:val="sdtLocked"/>
          <w:placeholder>
            <w:docPart w:val="82F1D4E832D84B4C85A2554750C8CE41"/>
          </w:placeholder>
          <w:showingPlcHdr/>
        </w:sdtPr>
        <w:sdtContent>
          <w:bookmarkStart w:id="12" w:name="NEW_STAND_NAME"/>
          <w:r>
            <w:rPr>
              <w:rStyle w:val="188"/>
              <w:rFonts w:hint="eastAsia"/>
            </w:rPr>
            <w:t>单击或点击此处输入文字。</w:t>
          </w:r>
        </w:sdtContent>
      </w:sdt>
      <w:bookmarkEnd w:id="11"/>
      <w:bookmarkEnd w:id="12"/>
    </w:p>
    <w:sectPr>
      <w:pgSz w:w="11906" w:h="16838"/>
      <w:pgMar w:top="1928" w:right="1134" w:bottom="1134" w:left="1134" w:header="1418" w:footer="1134" w:gutter="284"/>
      <w:cols w:space="425" w:num="1"/>
      <w:formProt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CD665">
    <w:pPr>
      <w:pStyle w:val="17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AFDD7">
    <w:pPr>
      <w:pStyle w:val="17"/>
      <w:ind w:right="720"/>
      <w:jc w:val="both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00792">
    <w:pPr>
      <w:pStyle w:val="54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134AF">
    <w:pPr>
      <w:pStyle w:val="5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5" name="文本框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1F2DA8">
                          <w:pPr>
                            <w:pStyle w:val="54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kDKzo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Z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OkDKzo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1F2DA8">
                    <w:pPr>
                      <w:pStyle w:val="54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56D65">
    <w:pPr>
      <w:pStyle w:val="18"/>
      <w:wordWrap w:val="0"/>
      <w:jc w:val="right"/>
      <w:rPr>
        <w:rFonts w:ascii="黑体" w:hAnsi="黑体" w:eastAsia="黑体"/>
      </w:rPr>
    </w:pPr>
    <w:r>
      <w:rPr>
        <w:rFonts w:ascii="黑体" w:hAnsi="黑体" w:eastAsia="黑体"/>
      </w:rPr>
      <w:t>Q/LB.</w:t>
    </w:r>
    <w:r>
      <w:rPr>
        <w:rFonts w:hint="eastAsia" w:ascii="黑体" w:hAnsi="黑体" w:eastAsia="黑体"/>
      </w:rPr>
      <w:t>□</w:t>
    </w:r>
    <w:r>
      <w:rPr>
        <w:rFonts w:ascii="黑体" w:hAnsi="黑体" w:eastAsia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30B80">
    <w:pPr>
      <w:pStyle w:val="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9B2C3">
    <w:pPr>
      <w:pStyle w:val="18"/>
      <w:jc w:val="both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3CCD8">
    <w:pPr>
      <w:pStyle w:val="63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T/CNIA XXXX—XXXX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44873">
    <w:pPr>
      <w:pStyle w:val="63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T/CNIA XXXX—XXXX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44C15F"/>
    <w:multiLevelType w:val="singleLevel"/>
    <w:tmpl w:val="A544C15F"/>
    <w:lvl w:ilvl="0" w:tentative="0">
      <w:start w:val="1"/>
      <w:numFmt w:val="bullet"/>
      <w:suff w:val="space"/>
      <w:lvlText w:val=""/>
      <w:lvlJc w:val="left"/>
      <w:pPr>
        <w:tabs>
          <w:tab w:val="left" w:pos="0"/>
        </w:tabs>
        <w:ind w:left="0" w:leftChars="0" w:firstLine="420" w:firstLineChars="0"/>
      </w:pPr>
      <w:rPr>
        <w:rFonts w:hint="default" w:ascii="Wingdings" w:hAnsi="Wingdings"/>
        <w:sz w:val="10"/>
      </w:rPr>
    </w:lvl>
  </w:abstractNum>
  <w:abstractNum w:abstractNumId="1">
    <w:nsid w:val="02837933"/>
    <w:multiLevelType w:val="multilevel"/>
    <w:tmpl w:val="02837933"/>
    <w:lvl w:ilvl="0" w:tentative="0">
      <w:start w:val="1"/>
      <w:numFmt w:val="decimal"/>
      <w:pStyle w:val="66"/>
      <w:lvlText w:val="[%1]"/>
      <w:lvlJc w:val="left"/>
      <w:pPr>
        <w:tabs>
          <w:tab w:val="left" w:pos="1646"/>
        </w:tabs>
        <w:ind w:left="1646" w:hanging="648"/>
      </w:pPr>
    </w:lvl>
    <w:lvl w:ilvl="1" w:tentative="0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 w:tentative="0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 w:tentative="0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2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 w:tentative="0">
      <w:start w:val="1"/>
      <w:numFmt w:val="decimal"/>
      <w:pStyle w:val="161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pStyle w:val="120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pStyle w:val="155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pStyle w:val="157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pStyle w:val="160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3">
    <w:nsid w:val="079102AD"/>
    <w:multiLevelType w:val="multilevel"/>
    <w:tmpl w:val="079102AD"/>
    <w:lvl w:ilvl="0" w:tentative="0">
      <w:start w:val="1"/>
      <w:numFmt w:val="decimal"/>
      <w:pStyle w:val="182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4">
    <w:nsid w:val="07ED3FEA"/>
    <w:multiLevelType w:val="multilevel"/>
    <w:tmpl w:val="07ED3FEA"/>
    <w:lvl w:ilvl="0" w:tentative="0">
      <w:start w:val="1"/>
      <w:numFmt w:val="none"/>
      <w:pStyle w:val="91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02"/>
      <w:suff w:val="nothing"/>
      <w:lvlText w:val="%10.%2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2" w:tentative="0">
      <w:start w:val="1"/>
      <w:numFmt w:val="decimal"/>
      <w:pStyle w:val="203"/>
      <w:suff w:val="nothing"/>
      <w:lvlText w:val="%10.%2.%3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3" w:tentative="0">
      <w:start w:val="1"/>
      <w:numFmt w:val="decimal"/>
      <w:pStyle w:val="204"/>
      <w:suff w:val="nothing"/>
      <w:lvlText w:val="%10.%2.%3.%4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4" w:tentative="0">
      <w:start w:val="1"/>
      <w:numFmt w:val="decimal"/>
      <w:pStyle w:val="205"/>
      <w:suff w:val="nothing"/>
      <w:lvlText w:val="%10.%2.%3.%4.%5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5" w:tentative="0">
      <w:start w:val="1"/>
      <w:numFmt w:val="decimal"/>
      <w:pStyle w:val="206"/>
      <w:suff w:val="nothing"/>
      <w:lvlText w:val="%10.%2.%3.%4.%5.%6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0AE367E9"/>
    <w:multiLevelType w:val="multilevel"/>
    <w:tmpl w:val="0AE367E9"/>
    <w:lvl w:ilvl="0" w:tentative="0">
      <w:start w:val="1"/>
      <w:numFmt w:val="none"/>
      <w:pStyle w:val="183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6">
    <w:nsid w:val="0BDC1670"/>
    <w:multiLevelType w:val="multilevel"/>
    <w:tmpl w:val="0BDC1670"/>
    <w:lvl w:ilvl="0" w:tentative="0">
      <w:start w:val="1"/>
      <w:numFmt w:val="decimal"/>
      <w:pStyle w:val="69"/>
      <w:lvlText w:val="[%1]"/>
      <w:lvlJc w:val="left"/>
      <w:pPr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0D051F45"/>
    <w:multiLevelType w:val="multilevel"/>
    <w:tmpl w:val="0D051F45"/>
    <w:lvl w:ilvl="0" w:tentative="0">
      <w:start w:val="1"/>
      <w:numFmt w:val="lowerRoman"/>
      <w:pStyle w:val="171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8">
    <w:nsid w:val="1AD20F90"/>
    <w:multiLevelType w:val="multilevel"/>
    <w:tmpl w:val="1AD20F90"/>
    <w:lvl w:ilvl="0" w:tentative="0">
      <w:start w:val="1"/>
      <w:numFmt w:val="none"/>
      <w:pStyle w:val="112"/>
      <w:lvlText w:val="%1注："/>
      <w:lvlJc w:val="left"/>
      <w:pPr>
        <w:tabs>
          <w:tab w:val="left" w:pos="845"/>
        </w:tabs>
        <w:ind w:left="-102" w:firstLine="419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1AF15012"/>
    <w:multiLevelType w:val="multilevel"/>
    <w:tmpl w:val="1AF15012"/>
    <w:lvl w:ilvl="0" w:tentative="0">
      <w:start w:val="1"/>
      <w:numFmt w:val="upperLetter"/>
      <w:pStyle w:val="87"/>
      <w:suff w:val="nothing"/>
      <w:lvlText w:val="附 录(Annex) %1"/>
      <w:lvlJc w:val="left"/>
      <w:pPr>
        <w:ind w:left="0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10">
    <w:nsid w:val="1EAA1992"/>
    <w:multiLevelType w:val="multilevel"/>
    <w:tmpl w:val="1EAA1992"/>
    <w:lvl w:ilvl="0" w:tentative="0">
      <w:start w:val="1"/>
      <w:numFmt w:val="none"/>
      <w:pStyle w:val="94"/>
      <w:suff w:val="nothing"/>
      <w:lvlText w:val="——"/>
      <w:lvlJc w:val="left"/>
      <w:pPr>
        <w:ind w:left="794" w:hanging="397"/>
      </w:pPr>
    </w:lvl>
    <w:lvl w:ilvl="1" w:tentative="0">
      <w:start w:val="1"/>
      <w:numFmt w:val="decimal"/>
      <w:suff w:val="nothing"/>
      <w:lvlText w:val="%1.%2　"/>
      <w:lvlJc w:val="left"/>
      <w:pPr>
        <w:ind w:left="397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397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397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1">
    <w:nsid w:val="1FC91163"/>
    <w:multiLevelType w:val="multilevel"/>
    <w:tmpl w:val="1FC91163"/>
    <w:lvl w:ilvl="0" w:tentative="0">
      <w:start w:val="1"/>
      <w:numFmt w:val="decimal"/>
      <w:pStyle w:val="23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3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3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36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3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3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2C5917C3"/>
    <w:multiLevelType w:val="multilevel"/>
    <w:tmpl w:val="2C5917C3"/>
    <w:lvl w:ilvl="0" w:tentative="0">
      <w:start w:val="1"/>
      <w:numFmt w:val="none"/>
      <w:pStyle w:val="134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189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174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3">
    <w:nsid w:val="32F04FB2"/>
    <w:multiLevelType w:val="multilevel"/>
    <w:tmpl w:val="32F04FB2"/>
    <w:lvl w:ilvl="0" w:tentative="0">
      <w:start w:val="1"/>
      <w:numFmt w:val="lowerLetter"/>
      <w:pStyle w:val="103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4">
    <w:nsid w:val="44C50F90"/>
    <w:multiLevelType w:val="multilevel"/>
    <w:tmpl w:val="44C50F90"/>
    <w:lvl w:ilvl="0" w:tentative="0">
      <w:start w:val="1"/>
      <w:numFmt w:val="lowerLetter"/>
      <w:pStyle w:val="176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111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119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5">
    <w:nsid w:val="48802D1C"/>
    <w:multiLevelType w:val="multilevel"/>
    <w:tmpl w:val="48802D1C"/>
    <w:lvl w:ilvl="0" w:tentative="0">
      <w:start w:val="1"/>
      <w:numFmt w:val="upperLetter"/>
      <w:pStyle w:val="200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85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">
    <w:nsid w:val="4B733A5F"/>
    <w:multiLevelType w:val="multilevel"/>
    <w:tmpl w:val="4B733A5F"/>
    <w:lvl w:ilvl="0" w:tentative="0">
      <w:start w:val="1"/>
      <w:numFmt w:val="decimal"/>
      <w:pStyle w:val="185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7">
    <w:nsid w:val="4E5D0534"/>
    <w:multiLevelType w:val="multilevel"/>
    <w:tmpl w:val="4E5D0534"/>
    <w:lvl w:ilvl="0" w:tentative="0">
      <w:start w:val="1"/>
      <w:numFmt w:val="decimal"/>
      <w:pStyle w:val="118"/>
      <w:suff w:val="nothing"/>
      <w:lvlText w:val="Figur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8">
    <w:nsid w:val="54632751"/>
    <w:multiLevelType w:val="multilevel"/>
    <w:tmpl w:val="54632751"/>
    <w:lvl w:ilvl="0" w:tentative="0">
      <w:start w:val="1"/>
      <w:numFmt w:val="none"/>
      <w:pStyle w:val="95"/>
      <w:suff w:val="nothing"/>
      <w:lvlText w:val="——"/>
      <w:lvlJc w:val="left"/>
      <w:pPr>
        <w:ind w:left="1588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1588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1588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1588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9">
    <w:nsid w:val="557C2AF5"/>
    <w:multiLevelType w:val="multilevel"/>
    <w:tmpl w:val="557C2AF5"/>
    <w:lvl w:ilvl="0" w:tentative="0">
      <w:start w:val="1"/>
      <w:numFmt w:val="decimal"/>
      <w:pStyle w:val="116"/>
      <w:suff w:val="nothing"/>
      <w:lvlText w:val="图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20">
    <w:nsid w:val="5603797C"/>
    <w:multiLevelType w:val="multilevel"/>
    <w:tmpl w:val="5603797C"/>
    <w:lvl w:ilvl="0" w:tentative="0">
      <w:start w:val="1"/>
      <w:numFmt w:val="upperLetter"/>
      <w:pStyle w:val="201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79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>
    <w:nsid w:val="564D2089"/>
    <w:multiLevelType w:val="multilevel"/>
    <w:tmpl w:val="564D2089"/>
    <w:lvl w:ilvl="0" w:tentative="0">
      <w:start w:val="1"/>
      <w:numFmt w:val="none"/>
      <w:pStyle w:val="113"/>
      <w:lvlText w:val="%1注"/>
      <w:lvlJc w:val="left"/>
      <w:pPr>
        <w:tabs>
          <w:tab w:val="left" w:pos="760"/>
        </w:tabs>
        <w:ind w:left="760" w:hanging="284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2">
    <w:nsid w:val="644622F9"/>
    <w:multiLevelType w:val="multilevel"/>
    <w:tmpl w:val="644622F9"/>
    <w:lvl w:ilvl="0" w:tentative="0">
      <w:start w:val="1"/>
      <w:numFmt w:val="upperRoman"/>
      <w:pStyle w:val="170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3">
    <w:nsid w:val="646260FA"/>
    <w:multiLevelType w:val="multilevel"/>
    <w:tmpl w:val="646260FA"/>
    <w:lvl w:ilvl="0" w:tentative="0">
      <w:start w:val="1"/>
      <w:numFmt w:val="decimal"/>
      <w:pStyle w:val="246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4">
    <w:nsid w:val="654A26C9"/>
    <w:multiLevelType w:val="multilevel"/>
    <w:tmpl w:val="654A26C9"/>
    <w:lvl w:ilvl="0" w:tentative="0">
      <w:start w:val="1"/>
      <w:numFmt w:val="none"/>
      <w:pStyle w:val="191"/>
      <w:lvlText w:val="──"/>
      <w:lvlJc w:val="left"/>
      <w:pPr>
        <w:ind w:left="851" w:firstLine="0"/>
      </w:pPr>
      <w:rPr>
        <w:rFonts w:hint="eastAsia" w:ascii="宋体" w:eastAsia="宋体" w:hAnsiTheme="majorHAnsi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ind w:left="1276" w:hanging="425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76" w:hanging="236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25">
    <w:nsid w:val="657D3FBC"/>
    <w:multiLevelType w:val="multilevel"/>
    <w:tmpl w:val="657D3FBC"/>
    <w:lvl w:ilvl="0" w:tentative="0">
      <w:start w:val="1"/>
      <w:numFmt w:val="upperLetter"/>
      <w:pStyle w:val="78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80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81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83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84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86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6">
    <w:nsid w:val="69506ABF"/>
    <w:multiLevelType w:val="multilevel"/>
    <w:tmpl w:val="69506ABF"/>
    <w:lvl w:ilvl="0" w:tentative="0">
      <w:start w:val="1"/>
      <w:numFmt w:val="bullet"/>
      <w:pStyle w:val="190"/>
      <w:lvlText w:val=""/>
      <w:lvlJc w:val="left"/>
      <w:pPr>
        <w:ind w:left="851" w:firstLine="0"/>
      </w:pPr>
      <w:rPr>
        <w:rFonts w:hint="default" w:ascii="Wingdings" w:hAnsi="Wingdings"/>
        <w:color w:val="auto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7">
    <w:nsid w:val="6CA41985"/>
    <w:multiLevelType w:val="multilevel"/>
    <w:tmpl w:val="6CA41985"/>
    <w:lvl w:ilvl="0" w:tentative="0">
      <w:start w:val="1"/>
      <w:numFmt w:val="decimal"/>
      <w:pStyle w:val="99"/>
      <w:lvlText w:val="%1)"/>
      <w:lvlJc w:val="left"/>
      <w:pPr>
        <w:tabs>
          <w:tab w:val="left" w:pos="823"/>
        </w:tabs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8">
    <w:nsid w:val="6CE42AC1"/>
    <w:multiLevelType w:val="multilevel"/>
    <w:tmpl w:val="6CE42AC1"/>
    <w:lvl w:ilvl="0" w:tentative="0">
      <w:start w:val="1"/>
      <w:numFmt w:val="lowerLetter"/>
      <w:pStyle w:val="175"/>
      <w:lvlText w:val="%1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CEA2025"/>
    <w:multiLevelType w:val="multilevel"/>
    <w:tmpl w:val="6CEA2025"/>
    <w:lvl w:ilvl="0" w:tentative="0">
      <w:start w:val="1"/>
      <w:numFmt w:val="none"/>
      <w:pStyle w:val="154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6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0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67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96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00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05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0">
    <w:nsid w:val="6DBF04F4"/>
    <w:multiLevelType w:val="multilevel"/>
    <w:tmpl w:val="6DBF04F4"/>
    <w:lvl w:ilvl="0" w:tentative="0">
      <w:start w:val="1"/>
      <w:numFmt w:val="none"/>
      <w:pStyle w:val="181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31">
    <w:nsid w:val="6DF35F19"/>
    <w:multiLevelType w:val="multilevel"/>
    <w:tmpl w:val="6DF35F19"/>
    <w:lvl w:ilvl="0" w:tentative="0">
      <w:start w:val="1"/>
      <w:numFmt w:val="decimal"/>
      <w:pStyle w:val="117"/>
      <w:suff w:val="nothing"/>
      <w:lvlText w:val="Tabl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2">
    <w:nsid w:val="76933334"/>
    <w:multiLevelType w:val="multilevel"/>
    <w:tmpl w:val="76933334"/>
    <w:lvl w:ilvl="0" w:tentative="0">
      <w:start w:val="1"/>
      <w:numFmt w:val="none"/>
      <w:pStyle w:val="141"/>
      <w:lvlText w:val="%1——"/>
      <w:lvlJc w:val="left"/>
      <w:pPr>
        <w:tabs>
          <w:tab w:val="left" w:pos="330"/>
        </w:tabs>
        <w:ind w:left="94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9"/>
  </w:num>
  <w:num w:numId="3">
    <w:abstractNumId w:val="6"/>
  </w:num>
  <w:num w:numId="4">
    <w:abstractNumId w:val="25"/>
  </w:num>
  <w:num w:numId="5">
    <w:abstractNumId w:val="20"/>
  </w:num>
  <w:num w:numId="6">
    <w:abstractNumId w:val="15"/>
  </w:num>
  <w:num w:numId="7">
    <w:abstractNumId w:val="9"/>
  </w:num>
  <w:num w:numId="8">
    <w:abstractNumId w:val="4"/>
  </w:num>
  <w:num w:numId="9">
    <w:abstractNumId w:val="10"/>
  </w:num>
  <w:num w:numId="10">
    <w:abstractNumId w:val="18"/>
  </w:num>
  <w:num w:numId="11">
    <w:abstractNumId w:val="27"/>
  </w:num>
  <w:num w:numId="12">
    <w:abstractNumId w:val="13"/>
  </w:num>
  <w:num w:numId="13">
    <w:abstractNumId w:val="14"/>
  </w:num>
  <w:num w:numId="14">
    <w:abstractNumId w:val="8"/>
  </w:num>
  <w:num w:numId="15">
    <w:abstractNumId w:val="21"/>
  </w:num>
  <w:num w:numId="16">
    <w:abstractNumId w:val="19"/>
  </w:num>
  <w:num w:numId="17">
    <w:abstractNumId w:val="31"/>
  </w:num>
  <w:num w:numId="18">
    <w:abstractNumId w:val="17"/>
  </w:num>
  <w:num w:numId="19">
    <w:abstractNumId w:val="2"/>
  </w:num>
  <w:num w:numId="20">
    <w:abstractNumId w:val="12"/>
  </w:num>
  <w:num w:numId="21">
    <w:abstractNumId w:val="32"/>
  </w:num>
  <w:num w:numId="22">
    <w:abstractNumId w:val="22"/>
  </w:num>
  <w:num w:numId="23">
    <w:abstractNumId w:val="7"/>
  </w:num>
  <w:num w:numId="24">
    <w:abstractNumId w:val="28"/>
  </w:num>
  <w:num w:numId="25">
    <w:abstractNumId w:val="30"/>
  </w:num>
  <w:num w:numId="26">
    <w:abstractNumId w:val="3"/>
  </w:num>
  <w:num w:numId="27">
    <w:abstractNumId w:val="5"/>
  </w:num>
  <w:num w:numId="28">
    <w:abstractNumId w:val="16"/>
  </w:num>
  <w:num w:numId="29">
    <w:abstractNumId w:val="26"/>
  </w:num>
  <w:num w:numId="30">
    <w:abstractNumId w:val="24"/>
  </w:num>
  <w:num w:numId="31">
    <w:abstractNumId w:val="11"/>
  </w:num>
  <w:num w:numId="32">
    <w:abstractNumId w:val="2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attachedTemplate r:id="rId1"/>
  <w:documentProtection w:edit="forms"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wYjI3YmE1NWQ1NWI1YmMwNDQzNTlkMzk4ZWJjMGMifQ=="/>
  </w:docVars>
  <w:rsids>
    <w:rsidRoot w:val="00FE503B"/>
    <w:rsid w:val="0000040A"/>
    <w:rsid w:val="00000A94"/>
    <w:rsid w:val="00001972"/>
    <w:rsid w:val="00001D9A"/>
    <w:rsid w:val="000032DE"/>
    <w:rsid w:val="00005BE9"/>
    <w:rsid w:val="00007562"/>
    <w:rsid w:val="00007B3A"/>
    <w:rsid w:val="000107E0"/>
    <w:rsid w:val="00011FDE"/>
    <w:rsid w:val="00012FFD"/>
    <w:rsid w:val="00014162"/>
    <w:rsid w:val="00014340"/>
    <w:rsid w:val="00016A9C"/>
    <w:rsid w:val="0001723C"/>
    <w:rsid w:val="00022184"/>
    <w:rsid w:val="00022762"/>
    <w:rsid w:val="000238E0"/>
    <w:rsid w:val="000249DB"/>
    <w:rsid w:val="0002595E"/>
    <w:rsid w:val="000303C3"/>
    <w:rsid w:val="000331D3"/>
    <w:rsid w:val="000346A5"/>
    <w:rsid w:val="000359C3"/>
    <w:rsid w:val="00035A7D"/>
    <w:rsid w:val="000365ED"/>
    <w:rsid w:val="0004249A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357D"/>
    <w:rsid w:val="00067F1E"/>
    <w:rsid w:val="00071CC0"/>
    <w:rsid w:val="00071CFC"/>
    <w:rsid w:val="00073C8C"/>
    <w:rsid w:val="00074396"/>
    <w:rsid w:val="00077B64"/>
    <w:rsid w:val="00080A1C"/>
    <w:rsid w:val="00082317"/>
    <w:rsid w:val="00083D2C"/>
    <w:rsid w:val="00086AA1"/>
    <w:rsid w:val="00087A77"/>
    <w:rsid w:val="00090CA6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3CDA"/>
    <w:rsid w:val="000B6A0B"/>
    <w:rsid w:val="000C0F6C"/>
    <w:rsid w:val="000C11DB"/>
    <w:rsid w:val="000C1492"/>
    <w:rsid w:val="000C2FBD"/>
    <w:rsid w:val="000C4B41"/>
    <w:rsid w:val="000C57D6"/>
    <w:rsid w:val="000C58CD"/>
    <w:rsid w:val="000C6362"/>
    <w:rsid w:val="000C7666"/>
    <w:rsid w:val="000D0A9C"/>
    <w:rsid w:val="000D1795"/>
    <w:rsid w:val="000D329A"/>
    <w:rsid w:val="000D4B9C"/>
    <w:rsid w:val="000D4EB6"/>
    <w:rsid w:val="000D753B"/>
    <w:rsid w:val="000E4C9E"/>
    <w:rsid w:val="000E5AE9"/>
    <w:rsid w:val="000E6FD7"/>
    <w:rsid w:val="000E7144"/>
    <w:rsid w:val="000F06E1"/>
    <w:rsid w:val="000F0E3C"/>
    <w:rsid w:val="000F19D5"/>
    <w:rsid w:val="000F278C"/>
    <w:rsid w:val="000F4050"/>
    <w:rsid w:val="000F4AEA"/>
    <w:rsid w:val="000F67E9"/>
    <w:rsid w:val="00104926"/>
    <w:rsid w:val="0011236B"/>
    <w:rsid w:val="00113B1E"/>
    <w:rsid w:val="0011711C"/>
    <w:rsid w:val="00124E4F"/>
    <w:rsid w:val="001260B7"/>
    <w:rsid w:val="001265CB"/>
    <w:rsid w:val="001321C6"/>
    <w:rsid w:val="001325C4"/>
    <w:rsid w:val="00133010"/>
    <w:rsid w:val="001333A2"/>
    <w:rsid w:val="001338EE"/>
    <w:rsid w:val="00133AAE"/>
    <w:rsid w:val="00133DE7"/>
    <w:rsid w:val="0013465D"/>
    <w:rsid w:val="00135323"/>
    <w:rsid w:val="001356C4"/>
    <w:rsid w:val="00137565"/>
    <w:rsid w:val="00141114"/>
    <w:rsid w:val="00142969"/>
    <w:rsid w:val="001446C2"/>
    <w:rsid w:val="001457E7"/>
    <w:rsid w:val="00145D9D"/>
    <w:rsid w:val="00146388"/>
    <w:rsid w:val="001529E5"/>
    <w:rsid w:val="00152FB3"/>
    <w:rsid w:val="00153C7E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340B"/>
    <w:rsid w:val="00173FB1"/>
    <w:rsid w:val="00176DFD"/>
    <w:rsid w:val="00180367"/>
    <w:rsid w:val="001852C9"/>
    <w:rsid w:val="00187A0B"/>
    <w:rsid w:val="00190087"/>
    <w:rsid w:val="001913C4"/>
    <w:rsid w:val="0019348F"/>
    <w:rsid w:val="00193A07"/>
    <w:rsid w:val="00194C95"/>
    <w:rsid w:val="00195C34"/>
    <w:rsid w:val="00196EF5"/>
    <w:rsid w:val="001A04E9"/>
    <w:rsid w:val="001A1A53"/>
    <w:rsid w:val="001A234A"/>
    <w:rsid w:val="001A29D8"/>
    <w:rsid w:val="001A4CF3"/>
    <w:rsid w:val="001A6696"/>
    <w:rsid w:val="001B06E8"/>
    <w:rsid w:val="001B71D0"/>
    <w:rsid w:val="001B71EE"/>
    <w:rsid w:val="001C04A8"/>
    <w:rsid w:val="001C2C03"/>
    <w:rsid w:val="001C42F7"/>
    <w:rsid w:val="001C49E5"/>
    <w:rsid w:val="001C680C"/>
    <w:rsid w:val="001C7FEA"/>
    <w:rsid w:val="001D0499"/>
    <w:rsid w:val="001D0BBE"/>
    <w:rsid w:val="001D0ED4"/>
    <w:rsid w:val="001D212F"/>
    <w:rsid w:val="001D29D7"/>
    <w:rsid w:val="001D2DE7"/>
    <w:rsid w:val="001D411C"/>
    <w:rsid w:val="001E1B6A"/>
    <w:rsid w:val="001E2484"/>
    <w:rsid w:val="001E3CC4"/>
    <w:rsid w:val="001E4882"/>
    <w:rsid w:val="001E73AB"/>
    <w:rsid w:val="001F092D"/>
    <w:rsid w:val="001F143A"/>
    <w:rsid w:val="001F1605"/>
    <w:rsid w:val="001F2508"/>
    <w:rsid w:val="001F3AB7"/>
    <w:rsid w:val="001F4816"/>
    <w:rsid w:val="001F69B4"/>
    <w:rsid w:val="001F77C7"/>
    <w:rsid w:val="00200183"/>
    <w:rsid w:val="00200333"/>
    <w:rsid w:val="0020107D"/>
    <w:rsid w:val="00202AA4"/>
    <w:rsid w:val="002031F7"/>
    <w:rsid w:val="002040E6"/>
    <w:rsid w:val="0020527B"/>
    <w:rsid w:val="00205F2C"/>
    <w:rsid w:val="00207012"/>
    <w:rsid w:val="00210B15"/>
    <w:rsid w:val="002142EA"/>
    <w:rsid w:val="00215ADD"/>
    <w:rsid w:val="002204BB"/>
    <w:rsid w:val="00221B79"/>
    <w:rsid w:val="00221C6B"/>
    <w:rsid w:val="00221D72"/>
    <w:rsid w:val="002253A1"/>
    <w:rsid w:val="00225CF8"/>
    <w:rsid w:val="0022794E"/>
    <w:rsid w:val="00233D64"/>
    <w:rsid w:val="0023482A"/>
    <w:rsid w:val="002359CB"/>
    <w:rsid w:val="00241A19"/>
    <w:rsid w:val="00243540"/>
    <w:rsid w:val="0024497B"/>
    <w:rsid w:val="0024515B"/>
    <w:rsid w:val="00246021"/>
    <w:rsid w:val="0024666E"/>
    <w:rsid w:val="00247F52"/>
    <w:rsid w:val="00250B25"/>
    <w:rsid w:val="00250BBE"/>
    <w:rsid w:val="002515C2"/>
    <w:rsid w:val="0025194F"/>
    <w:rsid w:val="0026148A"/>
    <w:rsid w:val="002620DA"/>
    <w:rsid w:val="00262696"/>
    <w:rsid w:val="00263D25"/>
    <w:rsid w:val="002643C3"/>
    <w:rsid w:val="00264A0C"/>
    <w:rsid w:val="00266182"/>
    <w:rsid w:val="00266EEB"/>
    <w:rsid w:val="00267EF4"/>
    <w:rsid w:val="00270CB8"/>
    <w:rsid w:val="00270CCC"/>
    <w:rsid w:val="00272B08"/>
    <w:rsid w:val="00281BB8"/>
    <w:rsid w:val="00281CFF"/>
    <w:rsid w:val="00281E9E"/>
    <w:rsid w:val="00282405"/>
    <w:rsid w:val="00285170"/>
    <w:rsid w:val="00285361"/>
    <w:rsid w:val="00292D60"/>
    <w:rsid w:val="00293B3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5DC"/>
    <w:rsid w:val="002A3AAB"/>
    <w:rsid w:val="002A4CEA"/>
    <w:rsid w:val="002A5977"/>
    <w:rsid w:val="002A5A13"/>
    <w:rsid w:val="002A6B00"/>
    <w:rsid w:val="002A757F"/>
    <w:rsid w:val="002A7F44"/>
    <w:rsid w:val="002B0C40"/>
    <w:rsid w:val="002B1966"/>
    <w:rsid w:val="002B2FF6"/>
    <w:rsid w:val="002B4508"/>
    <w:rsid w:val="002B5779"/>
    <w:rsid w:val="002B7332"/>
    <w:rsid w:val="002B7F51"/>
    <w:rsid w:val="002C09E7"/>
    <w:rsid w:val="002C1E06"/>
    <w:rsid w:val="002C3F07"/>
    <w:rsid w:val="002C5278"/>
    <w:rsid w:val="002C7167"/>
    <w:rsid w:val="002C7EBB"/>
    <w:rsid w:val="002D06C1"/>
    <w:rsid w:val="002D42B5"/>
    <w:rsid w:val="002D4F1A"/>
    <w:rsid w:val="002D6EC6"/>
    <w:rsid w:val="002D79AC"/>
    <w:rsid w:val="002E039D"/>
    <w:rsid w:val="002E4D5A"/>
    <w:rsid w:val="002E6326"/>
    <w:rsid w:val="002F30E0"/>
    <w:rsid w:val="002F35E4"/>
    <w:rsid w:val="002F3730"/>
    <w:rsid w:val="002F38E1"/>
    <w:rsid w:val="002F7AF6"/>
    <w:rsid w:val="00300E63"/>
    <w:rsid w:val="003023FF"/>
    <w:rsid w:val="00302F5F"/>
    <w:rsid w:val="0030441D"/>
    <w:rsid w:val="003056DE"/>
    <w:rsid w:val="00306063"/>
    <w:rsid w:val="00313B85"/>
    <w:rsid w:val="00317988"/>
    <w:rsid w:val="003221B4"/>
    <w:rsid w:val="0032258D"/>
    <w:rsid w:val="00322E62"/>
    <w:rsid w:val="00324D13"/>
    <w:rsid w:val="00324EDD"/>
    <w:rsid w:val="003331E4"/>
    <w:rsid w:val="00336C64"/>
    <w:rsid w:val="00337162"/>
    <w:rsid w:val="0034194F"/>
    <w:rsid w:val="00344605"/>
    <w:rsid w:val="003474AA"/>
    <w:rsid w:val="00350D1D"/>
    <w:rsid w:val="00352C83"/>
    <w:rsid w:val="00352F1A"/>
    <w:rsid w:val="003574B6"/>
    <w:rsid w:val="0036107C"/>
    <w:rsid w:val="003615D2"/>
    <w:rsid w:val="0036429C"/>
    <w:rsid w:val="00364A53"/>
    <w:rsid w:val="003654CB"/>
    <w:rsid w:val="00365AA9"/>
    <w:rsid w:val="00365F86"/>
    <w:rsid w:val="00365F87"/>
    <w:rsid w:val="00366E89"/>
    <w:rsid w:val="003705F4"/>
    <w:rsid w:val="00370D58"/>
    <w:rsid w:val="00371316"/>
    <w:rsid w:val="00376713"/>
    <w:rsid w:val="00381815"/>
    <w:rsid w:val="003819AF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37A"/>
    <w:rsid w:val="00392AD7"/>
    <w:rsid w:val="003938D9"/>
    <w:rsid w:val="00394376"/>
    <w:rsid w:val="003943FF"/>
    <w:rsid w:val="003974EB"/>
    <w:rsid w:val="00397CC5"/>
    <w:rsid w:val="003A11D1"/>
    <w:rsid w:val="003A1582"/>
    <w:rsid w:val="003A3D9C"/>
    <w:rsid w:val="003A4077"/>
    <w:rsid w:val="003A4AA7"/>
    <w:rsid w:val="003B09AD"/>
    <w:rsid w:val="003B1F18"/>
    <w:rsid w:val="003B5BF0"/>
    <w:rsid w:val="003B60BF"/>
    <w:rsid w:val="003B6BE3"/>
    <w:rsid w:val="003C010C"/>
    <w:rsid w:val="003C0A6C"/>
    <w:rsid w:val="003C14F8"/>
    <w:rsid w:val="003C5226"/>
    <w:rsid w:val="003C5A43"/>
    <w:rsid w:val="003D0519"/>
    <w:rsid w:val="003D0FF6"/>
    <w:rsid w:val="003D262C"/>
    <w:rsid w:val="003D6D61"/>
    <w:rsid w:val="003E019F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F08"/>
    <w:rsid w:val="003F49F1"/>
    <w:rsid w:val="003F6272"/>
    <w:rsid w:val="00400E72"/>
    <w:rsid w:val="00401400"/>
    <w:rsid w:val="00403D1F"/>
    <w:rsid w:val="00404869"/>
    <w:rsid w:val="00404D84"/>
    <w:rsid w:val="00405884"/>
    <w:rsid w:val="00407D39"/>
    <w:rsid w:val="00410F7F"/>
    <w:rsid w:val="0041477A"/>
    <w:rsid w:val="004167A3"/>
    <w:rsid w:val="0041771D"/>
    <w:rsid w:val="00431179"/>
    <w:rsid w:val="00432BCF"/>
    <w:rsid w:val="00432DAA"/>
    <w:rsid w:val="00434305"/>
    <w:rsid w:val="00435AE2"/>
    <w:rsid w:val="00435DF7"/>
    <w:rsid w:val="0044083F"/>
    <w:rsid w:val="00441AE7"/>
    <w:rsid w:val="00445574"/>
    <w:rsid w:val="004467FB"/>
    <w:rsid w:val="00452D6B"/>
    <w:rsid w:val="00454484"/>
    <w:rsid w:val="0045517B"/>
    <w:rsid w:val="00463B77"/>
    <w:rsid w:val="00463C7B"/>
    <w:rsid w:val="004644A6"/>
    <w:rsid w:val="004659BD"/>
    <w:rsid w:val="00470078"/>
    <w:rsid w:val="00470775"/>
    <w:rsid w:val="00472527"/>
    <w:rsid w:val="004746B1"/>
    <w:rsid w:val="0047583F"/>
    <w:rsid w:val="00475DE8"/>
    <w:rsid w:val="00480F74"/>
    <w:rsid w:val="00481C44"/>
    <w:rsid w:val="00484936"/>
    <w:rsid w:val="00485C89"/>
    <w:rsid w:val="00486BE3"/>
    <w:rsid w:val="004905E4"/>
    <w:rsid w:val="00490A89"/>
    <w:rsid w:val="00490AB4"/>
    <w:rsid w:val="00492F02"/>
    <w:rsid w:val="004939AE"/>
    <w:rsid w:val="004A12DF"/>
    <w:rsid w:val="004A1BA8"/>
    <w:rsid w:val="004A4B57"/>
    <w:rsid w:val="004A63FA"/>
    <w:rsid w:val="004A6A3D"/>
    <w:rsid w:val="004A6B75"/>
    <w:rsid w:val="004B0272"/>
    <w:rsid w:val="004B2701"/>
    <w:rsid w:val="004B2E1B"/>
    <w:rsid w:val="004B3AA8"/>
    <w:rsid w:val="004B3E93"/>
    <w:rsid w:val="004C1FBC"/>
    <w:rsid w:val="004C25A2"/>
    <w:rsid w:val="004C3F1D"/>
    <w:rsid w:val="004C458D"/>
    <w:rsid w:val="004C7556"/>
    <w:rsid w:val="004C7E8B"/>
    <w:rsid w:val="004C7E9D"/>
    <w:rsid w:val="004C7F67"/>
    <w:rsid w:val="004D076D"/>
    <w:rsid w:val="004D0EF1"/>
    <w:rsid w:val="004D2253"/>
    <w:rsid w:val="004D4406"/>
    <w:rsid w:val="004D7C42"/>
    <w:rsid w:val="004E0465"/>
    <w:rsid w:val="004E127B"/>
    <w:rsid w:val="004E1C0A"/>
    <w:rsid w:val="004E30C5"/>
    <w:rsid w:val="004E4AA5"/>
    <w:rsid w:val="004E4AEE"/>
    <w:rsid w:val="004E59E3"/>
    <w:rsid w:val="004E62B0"/>
    <w:rsid w:val="004E67C0"/>
    <w:rsid w:val="004F391A"/>
    <w:rsid w:val="004F3CFB"/>
    <w:rsid w:val="004F6456"/>
    <w:rsid w:val="004F696E"/>
    <w:rsid w:val="004F6C71"/>
    <w:rsid w:val="00501139"/>
    <w:rsid w:val="0050363E"/>
    <w:rsid w:val="0050377E"/>
    <w:rsid w:val="005039BC"/>
    <w:rsid w:val="005043BB"/>
    <w:rsid w:val="00504A3D"/>
    <w:rsid w:val="00505767"/>
    <w:rsid w:val="005073F0"/>
    <w:rsid w:val="00510A7B"/>
    <w:rsid w:val="00512F6E"/>
    <w:rsid w:val="00513038"/>
    <w:rsid w:val="00514174"/>
    <w:rsid w:val="00516088"/>
    <w:rsid w:val="00516B0B"/>
    <w:rsid w:val="00521E19"/>
    <w:rsid w:val="005220EC"/>
    <w:rsid w:val="00523F95"/>
    <w:rsid w:val="00524D65"/>
    <w:rsid w:val="00525B16"/>
    <w:rsid w:val="00533D04"/>
    <w:rsid w:val="00534804"/>
    <w:rsid w:val="00534BDF"/>
    <w:rsid w:val="005354EA"/>
    <w:rsid w:val="0053585F"/>
    <w:rsid w:val="00535EC4"/>
    <w:rsid w:val="00535ED9"/>
    <w:rsid w:val="0053692B"/>
    <w:rsid w:val="00541853"/>
    <w:rsid w:val="00543BDA"/>
    <w:rsid w:val="005441CC"/>
    <w:rsid w:val="005479DA"/>
    <w:rsid w:val="00547BCC"/>
    <w:rsid w:val="0055013B"/>
    <w:rsid w:val="00551F6F"/>
    <w:rsid w:val="00555044"/>
    <w:rsid w:val="00555EF3"/>
    <w:rsid w:val="00561475"/>
    <w:rsid w:val="00562308"/>
    <w:rsid w:val="00562DB3"/>
    <w:rsid w:val="0056487B"/>
    <w:rsid w:val="00564FB9"/>
    <w:rsid w:val="00573D9E"/>
    <w:rsid w:val="0057414C"/>
    <w:rsid w:val="005801E3"/>
    <w:rsid w:val="00581802"/>
    <w:rsid w:val="005836A8"/>
    <w:rsid w:val="0058409C"/>
    <w:rsid w:val="00584262"/>
    <w:rsid w:val="00586630"/>
    <w:rsid w:val="00587108"/>
    <w:rsid w:val="00587ADD"/>
    <w:rsid w:val="00593A49"/>
    <w:rsid w:val="00596160"/>
    <w:rsid w:val="005966E2"/>
    <w:rsid w:val="00597007"/>
    <w:rsid w:val="005A0966"/>
    <w:rsid w:val="005A11B7"/>
    <w:rsid w:val="005A260B"/>
    <w:rsid w:val="005A4A1B"/>
    <w:rsid w:val="005A62E4"/>
    <w:rsid w:val="005A6390"/>
    <w:rsid w:val="005A7830"/>
    <w:rsid w:val="005A7FCE"/>
    <w:rsid w:val="005B0F3F"/>
    <w:rsid w:val="005B191C"/>
    <w:rsid w:val="005B4903"/>
    <w:rsid w:val="005B51CE"/>
    <w:rsid w:val="005B5885"/>
    <w:rsid w:val="005B5CD7"/>
    <w:rsid w:val="005B6CF6"/>
    <w:rsid w:val="005B7422"/>
    <w:rsid w:val="005C29B8"/>
    <w:rsid w:val="005C5F21"/>
    <w:rsid w:val="005C7156"/>
    <w:rsid w:val="005D02D0"/>
    <w:rsid w:val="005D0C75"/>
    <w:rsid w:val="005D4171"/>
    <w:rsid w:val="005D6A95"/>
    <w:rsid w:val="005D6B2C"/>
    <w:rsid w:val="005D6D9C"/>
    <w:rsid w:val="005D740A"/>
    <w:rsid w:val="005E0282"/>
    <w:rsid w:val="005E2335"/>
    <w:rsid w:val="005E34CA"/>
    <w:rsid w:val="005E3C18"/>
    <w:rsid w:val="005E4250"/>
    <w:rsid w:val="005E6812"/>
    <w:rsid w:val="005E7881"/>
    <w:rsid w:val="005E78E0"/>
    <w:rsid w:val="005F0D9C"/>
    <w:rsid w:val="005F284E"/>
    <w:rsid w:val="005F435E"/>
    <w:rsid w:val="006015CE"/>
    <w:rsid w:val="00604784"/>
    <w:rsid w:val="00606419"/>
    <w:rsid w:val="00607D29"/>
    <w:rsid w:val="00612952"/>
    <w:rsid w:val="00614CC1"/>
    <w:rsid w:val="00615A9D"/>
    <w:rsid w:val="00617387"/>
    <w:rsid w:val="006205D6"/>
    <w:rsid w:val="006252D8"/>
    <w:rsid w:val="006259BC"/>
    <w:rsid w:val="0062636B"/>
    <w:rsid w:val="00632182"/>
    <w:rsid w:val="00632AE0"/>
    <w:rsid w:val="00633C17"/>
    <w:rsid w:val="00634D9E"/>
    <w:rsid w:val="00636E3E"/>
    <w:rsid w:val="006379F7"/>
    <w:rsid w:val="00637E4D"/>
    <w:rsid w:val="00640620"/>
    <w:rsid w:val="00641A1F"/>
    <w:rsid w:val="00645904"/>
    <w:rsid w:val="00651ACB"/>
    <w:rsid w:val="00651C47"/>
    <w:rsid w:val="00652AB2"/>
    <w:rsid w:val="00653FED"/>
    <w:rsid w:val="00654EC0"/>
    <w:rsid w:val="0065525B"/>
    <w:rsid w:val="00655D4F"/>
    <w:rsid w:val="00656D29"/>
    <w:rsid w:val="006640E5"/>
    <w:rsid w:val="00664111"/>
    <w:rsid w:val="0066455A"/>
    <w:rsid w:val="006646F1"/>
    <w:rsid w:val="00664929"/>
    <w:rsid w:val="00664F62"/>
    <w:rsid w:val="006655E1"/>
    <w:rsid w:val="00672060"/>
    <w:rsid w:val="00672BFD"/>
    <w:rsid w:val="006770F4"/>
    <w:rsid w:val="00677A84"/>
    <w:rsid w:val="0068026D"/>
    <w:rsid w:val="00680A27"/>
    <w:rsid w:val="0068119C"/>
    <w:rsid w:val="006816A4"/>
    <w:rsid w:val="006819B8"/>
    <w:rsid w:val="00682F49"/>
    <w:rsid w:val="006840A6"/>
    <w:rsid w:val="0068485B"/>
    <w:rsid w:val="006850CD"/>
    <w:rsid w:val="00685AAB"/>
    <w:rsid w:val="006A07AA"/>
    <w:rsid w:val="006A25E5"/>
    <w:rsid w:val="006A2B46"/>
    <w:rsid w:val="006A336D"/>
    <w:rsid w:val="006A37B9"/>
    <w:rsid w:val="006A5561"/>
    <w:rsid w:val="006B165D"/>
    <w:rsid w:val="006B2672"/>
    <w:rsid w:val="006B54BF"/>
    <w:rsid w:val="006B5F44"/>
    <w:rsid w:val="006B5F90"/>
    <w:rsid w:val="006B62E4"/>
    <w:rsid w:val="006C1BBA"/>
    <w:rsid w:val="006C2079"/>
    <w:rsid w:val="006C5A62"/>
    <w:rsid w:val="006C5D68"/>
    <w:rsid w:val="006C6976"/>
    <w:rsid w:val="006C6DD0"/>
    <w:rsid w:val="006D04EA"/>
    <w:rsid w:val="006D16C4"/>
    <w:rsid w:val="006D3E96"/>
    <w:rsid w:val="006D4515"/>
    <w:rsid w:val="006D4BB1"/>
    <w:rsid w:val="006D6593"/>
    <w:rsid w:val="006F03A8"/>
    <w:rsid w:val="006F158E"/>
    <w:rsid w:val="006F2ACA"/>
    <w:rsid w:val="006F2ADC"/>
    <w:rsid w:val="006F2BFE"/>
    <w:rsid w:val="006F31E9"/>
    <w:rsid w:val="006F6284"/>
    <w:rsid w:val="007002C5"/>
    <w:rsid w:val="00704387"/>
    <w:rsid w:val="00707669"/>
    <w:rsid w:val="00711CBA"/>
    <w:rsid w:val="00711FB5"/>
    <w:rsid w:val="00712A01"/>
    <w:rsid w:val="00714F58"/>
    <w:rsid w:val="00722FBF"/>
    <w:rsid w:val="00722FC2"/>
    <w:rsid w:val="00724E1B"/>
    <w:rsid w:val="00725949"/>
    <w:rsid w:val="00726846"/>
    <w:rsid w:val="00727FA2"/>
    <w:rsid w:val="007322D9"/>
    <w:rsid w:val="00732BC0"/>
    <w:rsid w:val="007364E7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8A"/>
    <w:rsid w:val="00773C1F"/>
    <w:rsid w:val="00774DA4"/>
    <w:rsid w:val="00776599"/>
    <w:rsid w:val="00777D20"/>
    <w:rsid w:val="0078114B"/>
    <w:rsid w:val="00781DD2"/>
    <w:rsid w:val="00783ECF"/>
    <w:rsid w:val="0078413A"/>
    <w:rsid w:val="007959E8"/>
    <w:rsid w:val="00795E9C"/>
    <w:rsid w:val="007A0521"/>
    <w:rsid w:val="007A2E12"/>
    <w:rsid w:val="007A3475"/>
    <w:rsid w:val="007A41C8"/>
    <w:rsid w:val="007A54CE"/>
    <w:rsid w:val="007A5D3A"/>
    <w:rsid w:val="007A6FD9"/>
    <w:rsid w:val="007A7FFA"/>
    <w:rsid w:val="007B04EB"/>
    <w:rsid w:val="007B0D4F"/>
    <w:rsid w:val="007B5A3D"/>
    <w:rsid w:val="007B5B95"/>
    <w:rsid w:val="007B6032"/>
    <w:rsid w:val="007B68EA"/>
    <w:rsid w:val="007B7453"/>
    <w:rsid w:val="007C2D89"/>
    <w:rsid w:val="007C4593"/>
    <w:rsid w:val="007C5309"/>
    <w:rsid w:val="007C6069"/>
    <w:rsid w:val="007D06C4"/>
    <w:rsid w:val="007D1352"/>
    <w:rsid w:val="007D2508"/>
    <w:rsid w:val="007D346A"/>
    <w:rsid w:val="007D6518"/>
    <w:rsid w:val="007D6F26"/>
    <w:rsid w:val="007D76BD"/>
    <w:rsid w:val="007E0710"/>
    <w:rsid w:val="007E0BF1"/>
    <w:rsid w:val="007F0ED8"/>
    <w:rsid w:val="007F0F63"/>
    <w:rsid w:val="007F75CE"/>
    <w:rsid w:val="008013A4"/>
    <w:rsid w:val="008027CE"/>
    <w:rsid w:val="00802F42"/>
    <w:rsid w:val="00804383"/>
    <w:rsid w:val="00804BB7"/>
    <w:rsid w:val="00804D41"/>
    <w:rsid w:val="00805272"/>
    <w:rsid w:val="008061F2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1D19"/>
    <w:rsid w:val="00823303"/>
    <w:rsid w:val="008233B2"/>
    <w:rsid w:val="00823A9F"/>
    <w:rsid w:val="00823C85"/>
    <w:rsid w:val="00825138"/>
    <w:rsid w:val="00825571"/>
    <w:rsid w:val="008269DD"/>
    <w:rsid w:val="00830621"/>
    <w:rsid w:val="0083348C"/>
    <w:rsid w:val="008373D3"/>
    <w:rsid w:val="00840617"/>
    <w:rsid w:val="00840F84"/>
    <w:rsid w:val="00842A47"/>
    <w:rsid w:val="00843C13"/>
    <w:rsid w:val="00843DEF"/>
    <w:rsid w:val="008454F8"/>
    <w:rsid w:val="00847AA5"/>
    <w:rsid w:val="008506E6"/>
    <w:rsid w:val="0085173A"/>
    <w:rsid w:val="008603CE"/>
    <w:rsid w:val="008620FC"/>
    <w:rsid w:val="008627A5"/>
    <w:rsid w:val="00863E05"/>
    <w:rsid w:val="00865ACA"/>
    <w:rsid w:val="00865D28"/>
    <w:rsid w:val="00865F85"/>
    <w:rsid w:val="00867C10"/>
    <w:rsid w:val="00870439"/>
    <w:rsid w:val="008709D7"/>
    <w:rsid w:val="00870DA1"/>
    <w:rsid w:val="00883F93"/>
    <w:rsid w:val="00884DB3"/>
    <w:rsid w:val="00885A9D"/>
    <w:rsid w:val="008864F6"/>
    <w:rsid w:val="0089049D"/>
    <w:rsid w:val="008928C9"/>
    <w:rsid w:val="008930CB"/>
    <w:rsid w:val="008938DC"/>
    <w:rsid w:val="00893FD1"/>
    <w:rsid w:val="00894836"/>
    <w:rsid w:val="00895172"/>
    <w:rsid w:val="00895680"/>
    <w:rsid w:val="00896DFF"/>
    <w:rsid w:val="0089762C"/>
    <w:rsid w:val="008A173B"/>
    <w:rsid w:val="008A1893"/>
    <w:rsid w:val="008A57E6"/>
    <w:rsid w:val="008A6F81"/>
    <w:rsid w:val="008A769A"/>
    <w:rsid w:val="008B0C9C"/>
    <w:rsid w:val="008B166D"/>
    <w:rsid w:val="008B17F4"/>
    <w:rsid w:val="008B3615"/>
    <w:rsid w:val="008B4AC4"/>
    <w:rsid w:val="008B50C8"/>
    <w:rsid w:val="008B5281"/>
    <w:rsid w:val="008B7E05"/>
    <w:rsid w:val="008C1797"/>
    <w:rsid w:val="008C219C"/>
    <w:rsid w:val="008C2732"/>
    <w:rsid w:val="008C475E"/>
    <w:rsid w:val="008C619A"/>
    <w:rsid w:val="008D0CE8"/>
    <w:rsid w:val="008D2D1D"/>
    <w:rsid w:val="008D453D"/>
    <w:rsid w:val="008D53AD"/>
    <w:rsid w:val="008D562B"/>
    <w:rsid w:val="008D5733"/>
    <w:rsid w:val="008D622B"/>
    <w:rsid w:val="008D666C"/>
    <w:rsid w:val="008D7B54"/>
    <w:rsid w:val="008E0C9D"/>
    <w:rsid w:val="008E1648"/>
    <w:rsid w:val="008E1B3E"/>
    <w:rsid w:val="008E2319"/>
    <w:rsid w:val="008E4BB6"/>
    <w:rsid w:val="008E5518"/>
    <w:rsid w:val="008E6A84"/>
    <w:rsid w:val="008F0CDC"/>
    <w:rsid w:val="008F17A3"/>
    <w:rsid w:val="008F1ED3"/>
    <w:rsid w:val="008F4C29"/>
    <w:rsid w:val="008F70BD"/>
    <w:rsid w:val="008F788F"/>
    <w:rsid w:val="008F7EA2"/>
    <w:rsid w:val="00902722"/>
    <w:rsid w:val="009027BC"/>
    <w:rsid w:val="009062E6"/>
    <w:rsid w:val="00906D9D"/>
    <w:rsid w:val="00911BE5"/>
    <w:rsid w:val="00913CA9"/>
    <w:rsid w:val="009145AE"/>
    <w:rsid w:val="009146CE"/>
    <w:rsid w:val="00914CA7"/>
    <w:rsid w:val="00915C3E"/>
    <w:rsid w:val="009161A8"/>
    <w:rsid w:val="00917549"/>
    <w:rsid w:val="009245AE"/>
    <w:rsid w:val="009245F5"/>
    <w:rsid w:val="009249EC"/>
    <w:rsid w:val="00925AD2"/>
    <w:rsid w:val="009273B3"/>
    <w:rsid w:val="009305B5"/>
    <w:rsid w:val="009378DD"/>
    <w:rsid w:val="009429D5"/>
    <w:rsid w:val="00942BF1"/>
    <w:rsid w:val="00945180"/>
    <w:rsid w:val="00945428"/>
    <w:rsid w:val="0094607B"/>
    <w:rsid w:val="00953604"/>
    <w:rsid w:val="0095496B"/>
    <w:rsid w:val="00960F1E"/>
    <w:rsid w:val="009610DC"/>
    <w:rsid w:val="00961490"/>
    <w:rsid w:val="0096381A"/>
    <w:rsid w:val="00963B78"/>
    <w:rsid w:val="00965E04"/>
    <w:rsid w:val="009674AD"/>
    <w:rsid w:val="00970CDC"/>
    <w:rsid w:val="009716EB"/>
    <w:rsid w:val="009756D8"/>
    <w:rsid w:val="00975727"/>
    <w:rsid w:val="00977010"/>
    <w:rsid w:val="00977D02"/>
    <w:rsid w:val="00977FF9"/>
    <w:rsid w:val="009809BB"/>
    <w:rsid w:val="0098364B"/>
    <w:rsid w:val="0098678F"/>
    <w:rsid w:val="009908A3"/>
    <w:rsid w:val="009911AF"/>
    <w:rsid w:val="00991875"/>
    <w:rsid w:val="00991F92"/>
    <w:rsid w:val="009926A4"/>
    <w:rsid w:val="00992985"/>
    <w:rsid w:val="009930EF"/>
    <w:rsid w:val="00993889"/>
    <w:rsid w:val="00995107"/>
    <w:rsid w:val="0099551B"/>
    <w:rsid w:val="00996BD2"/>
    <w:rsid w:val="00997BF1"/>
    <w:rsid w:val="009A089C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6029"/>
    <w:rsid w:val="009B6971"/>
    <w:rsid w:val="009C2573"/>
    <w:rsid w:val="009C27F1"/>
    <w:rsid w:val="009C3152"/>
    <w:rsid w:val="009C3257"/>
    <w:rsid w:val="009C4CFA"/>
    <w:rsid w:val="009C5070"/>
    <w:rsid w:val="009D112C"/>
    <w:rsid w:val="009D1385"/>
    <w:rsid w:val="009D47FA"/>
    <w:rsid w:val="009D4C5B"/>
    <w:rsid w:val="009D50D2"/>
    <w:rsid w:val="009D6BCA"/>
    <w:rsid w:val="009E072F"/>
    <w:rsid w:val="009E0F62"/>
    <w:rsid w:val="009E4A58"/>
    <w:rsid w:val="009E5705"/>
    <w:rsid w:val="009E5A2D"/>
    <w:rsid w:val="009E5AB2"/>
    <w:rsid w:val="009E6219"/>
    <w:rsid w:val="009F03B3"/>
    <w:rsid w:val="009F594F"/>
    <w:rsid w:val="00A0096C"/>
    <w:rsid w:val="00A01757"/>
    <w:rsid w:val="00A028C0"/>
    <w:rsid w:val="00A02BAE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271D"/>
    <w:rsid w:val="00A237D5"/>
    <w:rsid w:val="00A30EFC"/>
    <w:rsid w:val="00A31984"/>
    <w:rsid w:val="00A32D73"/>
    <w:rsid w:val="00A3367B"/>
    <w:rsid w:val="00A33C67"/>
    <w:rsid w:val="00A3597D"/>
    <w:rsid w:val="00A35F5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6AAA"/>
    <w:rsid w:val="00A57142"/>
    <w:rsid w:val="00A648CD"/>
    <w:rsid w:val="00A6537A"/>
    <w:rsid w:val="00A67866"/>
    <w:rsid w:val="00A70B07"/>
    <w:rsid w:val="00A723F8"/>
    <w:rsid w:val="00A77CCB"/>
    <w:rsid w:val="00A83D8D"/>
    <w:rsid w:val="00A8446B"/>
    <w:rsid w:val="00A8473F"/>
    <w:rsid w:val="00A862D6"/>
    <w:rsid w:val="00A8715E"/>
    <w:rsid w:val="00A9295B"/>
    <w:rsid w:val="00A93B09"/>
    <w:rsid w:val="00A952D7"/>
    <w:rsid w:val="00A963F7"/>
    <w:rsid w:val="00A96AD8"/>
    <w:rsid w:val="00AA052C"/>
    <w:rsid w:val="00AA1E45"/>
    <w:rsid w:val="00AA4286"/>
    <w:rsid w:val="00AA456B"/>
    <w:rsid w:val="00AA57F5"/>
    <w:rsid w:val="00AA672E"/>
    <w:rsid w:val="00AA6EC9"/>
    <w:rsid w:val="00AB6309"/>
    <w:rsid w:val="00AB6C5F"/>
    <w:rsid w:val="00AB7129"/>
    <w:rsid w:val="00AC27A6"/>
    <w:rsid w:val="00AC30F7"/>
    <w:rsid w:val="00AC3A5A"/>
    <w:rsid w:val="00AC4D95"/>
    <w:rsid w:val="00AC5DF4"/>
    <w:rsid w:val="00AD0AEF"/>
    <w:rsid w:val="00AD11B7"/>
    <w:rsid w:val="00AD1A94"/>
    <w:rsid w:val="00AD1C05"/>
    <w:rsid w:val="00AD2D5C"/>
    <w:rsid w:val="00AD4126"/>
    <w:rsid w:val="00AD421C"/>
    <w:rsid w:val="00AD44FA"/>
    <w:rsid w:val="00AE070A"/>
    <w:rsid w:val="00AE101C"/>
    <w:rsid w:val="00AE2A69"/>
    <w:rsid w:val="00AE37E5"/>
    <w:rsid w:val="00AE5EB4"/>
    <w:rsid w:val="00AF0C18"/>
    <w:rsid w:val="00AF47C5"/>
    <w:rsid w:val="00AF5398"/>
    <w:rsid w:val="00B013FE"/>
    <w:rsid w:val="00B049AF"/>
    <w:rsid w:val="00B07242"/>
    <w:rsid w:val="00B10534"/>
    <w:rsid w:val="00B113DB"/>
    <w:rsid w:val="00B11D8A"/>
    <w:rsid w:val="00B12981"/>
    <w:rsid w:val="00B147DD"/>
    <w:rsid w:val="00B156FD"/>
    <w:rsid w:val="00B21F61"/>
    <w:rsid w:val="00B261F1"/>
    <w:rsid w:val="00B265BC"/>
    <w:rsid w:val="00B31FB1"/>
    <w:rsid w:val="00B33952"/>
    <w:rsid w:val="00B33C5E"/>
    <w:rsid w:val="00B342F4"/>
    <w:rsid w:val="00B34369"/>
    <w:rsid w:val="00B34DC2"/>
    <w:rsid w:val="00B378E5"/>
    <w:rsid w:val="00B40CE8"/>
    <w:rsid w:val="00B4346D"/>
    <w:rsid w:val="00B440F4"/>
    <w:rsid w:val="00B447A5"/>
    <w:rsid w:val="00B4654C"/>
    <w:rsid w:val="00B47293"/>
    <w:rsid w:val="00B47E32"/>
    <w:rsid w:val="00B50E50"/>
    <w:rsid w:val="00B52120"/>
    <w:rsid w:val="00B54ABC"/>
    <w:rsid w:val="00B56FBE"/>
    <w:rsid w:val="00B60ACF"/>
    <w:rsid w:val="00B62B58"/>
    <w:rsid w:val="00B65149"/>
    <w:rsid w:val="00B66567"/>
    <w:rsid w:val="00B66E04"/>
    <w:rsid w:val="00B66F52"/>
    <w:rsid w:val="00B66FE5"/>
    <w:rsid w:val="00B7181B"/>
    <w:rsid w:val="00B724C4"/>
    <w:rsid w:val="00B72880"/>
    <w:rsid w:val="00B758BF"/>
    <w:rsid w:val="00B766F5"/>
    <w:rsid w:val="00B77EC8"/>
    <w:rsid w:val="00B827A6"/>
    <w:rsid w:val="00B831CE"/>
    <w:rsid w:val="00B844D4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63A6"/>
    <w:rsid w:val="00BA7C9A"/>
    <w:rsid w:val="00BB5F8F"/>
    <w:rsid w:val="00BB657A"/>
    <w:rsid w:val="00BC1A4E"/>
    <w:rsid w:val="00BC5C9F"/>
    <w:rsid w:val="00BC5DC7"/>
    <w:rsid w:val="00BC6B8B"/>
    <w:rsid w:val="00BC73D8"/>
    <w:rsid w:val="00BD3ADD"/>
    <w:rsid w:val="00BD52D7"/>
    <w:rsid w:val="00BD5AD2"/>
    <w:rsid w:val="00BE22F3"/>
    <w:rsid w:val="00BE5B52"/>
    <w:rsid w:val="00BE7B8D"/>
    <w:rsid w:val="00BF0993"/>
    <w:rsid w:val="00BF10A9"/>
    <w:rsid w:val="00BF1703"/>
    <w:rsid w:val="00BF231C"/>
    <w:rsid w:val="00BF51E5"/>
    <w:rsid w:val="00BF74A6"/>
    <w:rsid w:val="00C013AD"/>
    <w:rsid w:val="00C04904"/>
    <w:rsid w:val="00C056B3"/>
    <w:rsid w:val="00C103E5"/>
    <w:rsid w:val="00C13319"/>
    <w:rsid w:val="00C13EE9"/>
    <w:rsid w:val="00C21540"/>
    <w:rsid w:val="00C21906"/>
    <w:rsid w:val="00C21BFA"/>
    <w:rsid w:val="00C24C8D"/>
    <w:rsid w:val="00C25FE2"/>
    <w:rsid w:val="00C26B53"/>
    <w:rsid w:val="00C279B2"/>
    <w:rsid w:val="00C33E50"/>
    <w:rsid w:val="00C34C20"/>
    <w:rsid w:val="00C35A3E"/>
    <w:rsid w:val="00C42130"/>
    <w:rsid w:val="00C423A4"/>
    <w:rsid w:val="00C423E3"/>
    <w:rsid w:val="00C44BF5"/>
    <w:rsid w:val="00C521D6"/>
    <w:rsid w:val="00C55232"/>
    <w:rsid w:val="00C553A4"/>
    <w:rsid w:val="00C55A06"/>
    <w:rsid w:val="00C55D03"/>
    <w:rsid w:val="00C601BC"/>
    <w:rsid w:val="00C624DD"/>
    <w:rsid w:val="00C6329F"/>
    <w:rsid w:val="00C63340"/>
    <w:rsid w:val="00C643F9"/>
    <w:rsid w:val="00C64E95"/>
    <w:rsid w:val="00C71372"/>
    <w:rsid w:val="00C72410"/>
    <w:rsid w:val="00C7287F"/>
    <w:rsid w:val="00C80CB8"/>
    <w:rsid w:val="00C81155"/>
    <w:rsid w:val="00C819F8"/>
    <w:rsid w:val="00C8248C"/>
    <w:rsid w:val="00C84E33"/>
    <w:rsid w:val="00C86D6F"/>
    <w:rsid w:val="00C87D9F"/>
    <w:rsid w:val="00C905FC"/>
    <w:rsid w:val="00C92D03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D2808"/>
    <w:rsid w:val="00CD28BF"/>
    <w:rsid w:val="00CD4092"/>
    <w:rsid w:val="00CD4A20"/>
    <w:rsid w:val="00CD50A1"/>
    <w:rsid w:val="00CD519E"/>
    <w:rsid w:val="00CD7936"/>
    <w:rsid w:val="00CE0C4F"/>
    <w:rsid w:val="00CE30EA"/>
    <w:rsid w:val="00CF0350"/>
    <w:rsid w:val="00CF048A"/>
    <w:rsid w:val="00CF155A"/>
    <w:rsid w:val="00CF2947"/>
    <w:rsid w:val="00CF686F"/>
    <w:rsid w:val="00CF6E60"/>
    <w:rsid w:val="00CF7BCA"/>
    <w:rsid w:val="00D008FD"/>
    <w:rsid w:val="00D0321C"/>
    <w:rsid w:val="00D035EC"/>
    <w:rsid w:val="00D04563"/>
    <w:rsid w:val="00D06AB1"/>
    <w:rsid w:val="00D06FC1"/>
    <w:rsid w:val="00D072ED"/>
    <w:rsid w:val="00D07A16"/>
    <w:rsid w:val="00D1067E"/>
    <w:rsid w:val="00D10F50"/>
    <w:rsid w:val="00D11272"/>
    <w:rsid w:val="00D126F5"/>
    <w:rsid w:val="00D1489E"/>
    <w:rsid w:val="00D20737"/>
    <w:rsid w:val="00D21E81"/>
    <w:rsid w:val="00D223DE"/>
    <w:rsid w:val="00D25E37"/>
    <w:rsid w:val="00D2661A"/>
    <w:rsid w:val="00D27582"/>
    <w:rsid w:val="00D27EC4"/>
    <w:rsid w:val="00D32719"/>
    <w:rsid w:val="00D33333"/>
    <w:rsid w:val="00D352A2"/>
    <w:rsid w:val="00D4162B"/>
    <w:rsid w:val="00D4514F"/>
    <w:rsid w:val="00D451E2"/>
    <w:rsid w:val="00D45E89"/>
    <w:rsid w:val="00D45E8D"/>
    <w:rsid w:val="00D466AE"/>
    <w:rsid w:val="00D4734F"/>
    <w:rsid w:val="00D51BF3"/>
    <w:rsid w:val="00D66846"/>
    <w:rsid w:val="00D675FB"/>
    <w:rsid w:val="00D71F25"/>
    <w:rsid w:val="00D72A9C"/>
    <w:rsid w:val="00D75F72"/>
    <w:rsid w:val="00D77031"/>
    <w:rsid w:val="00D84941"/>
    <w:rsid w:val="00D84FA1"/>
    <w:rsid w:val="00D851F0"/>
    <w:rsid w:val="00D86DB7"/>
    <w:rsid w:val="00D87BF5"/>
    <w:rsid w:val="00D90721"/>
    <w:rsid w:val="00D926D0"/>
    <w:rsid w:val="00D93030"/>
    <w:rsid w:val="00D950E1"/>
    <w:rsid w:val="00D952A6"/>
    <w:rsid w:val="00D97F99"/>
    <w:rsid w:val="00DA1E08"/>
    <w:rsid w:val="00DA24F8"/>
    <w:rsid w:val="00DA28E8"/>
    <w:rsid w:val="00DA38D3"/>
    <w:rsid w:val="00DA3932"/>
    <w:rsid w:val="00DA3AFC"/>
    <w:rsid w:val="00DA64F8"/>
    <w:rsid w:val="00DA6C15"/>
    <w:rsid w:val="00DB0258"/>
    <w:rsid w:val="00DB0E24"/>
    <w:rsid w:val="00DB38EE"/>
    <w:rsid w:val="00DB498B"/>
    <w:rsid w:val="00DB66CA"/>
    <w:rsid w:val="00DB6BCA"/>
    <w:rsid w:val="00DB6F54"/>
    <w:rsid w:val="00DB73F7"/>
    <w:rsid w:val="00DC0321"/>
    <w:rsid w:val="00DC20BB"/>
    <w:rsid w:val="00DC3067"/>
    <w:rsid w:val="00DC370B"/>
    <w:rsid w:val="00DC5B90"/>
    <w:rsid w:val="00DD00FF"/>
    <w:rsid w:val="00DD0619"/>
    <w:rsid w:val="00DD07FB"/>
    <w:rsid w:val="00DD25C6"/>
    <w:rsid w:val="00DD4FE5"/>
    <w:rsid w:val="00DD54B0"/>
    <w:rsid w:val="00DD54D4"/>
    <w:rsid w:val="00DD57EE"/>
    <w:rsid w:val="00DD6BCC"/>
    <w:rsid w:val="00DE0A4B"/>
    <w:rsid w:val="00DE2410"/>
    <w:rsid w:val="00DE2939"/>
    <w:rsid w:val="00DE59DB"/>
    <w:rsid w:val="00DE6E81"/>
    <w:rsid w:val="00DE703F"/>
    <w:rsid w:val="00DE7595"/>
    <w:rsid w:val="00DF1961"/>
    <w:rsid w:val="00DF44DE"/>
    <w:rsid w:val="00E01138"/>
    <w:rsid w:val="00E02DFB"/>
    <w:rsid w:val="00E030F9"/>
    <w:rsid w:val="00E0311A"/>
    <w:rsid w:val="00E03138"/>
    <w:rsid w:val="00E06404"/>
    <w:rsid w:val="00E11A85"/>
    <w:rsid w:val="00E12495"/>
    <w:rsid w:val="00E15CCD"/>
    <w:rsid w:val="00E202EF"/>
    <w:rsid w:val="00E210B5"/>
    <w:rsid w:val="00E2552F"/>
    <w:rsid w:val="00E3137A"/>
    <w:rsid w:val="00E32CCF"/>
    <w:rsid w:val="00E34A98"/>
    <w:rsid w:val="00E35D1E"/>
    <w:rsid w:val="00E364F9"/>
    <w:rsid w:val="00E365FA"/>
    <w:rsid w:val="00E36789"/>
    <w:rsid w:val="00E44A83"/>
    <w:rsid w:val="00E502C1"/>
    <w:rsid w:val="00E502DD"/>
    <w:rsid w:val="00E50D3A"/>
    <w:rsid w:val="00E51387"/>
    <w:rsid w:val="00E51E68"/>
    <w:rsid w:val="00E52EFD"/>
    <w:rsid w:val="00E5408A"/>
    <w:rsid w:val="00E56800"/>
    <w:rsid w:val="00E60C63"/>
    <w:rsid w:val="00E62FF9"/>
    <w:rsid w:val="00E635D6"/>
    <w:rsid w:val="00E639BC"/>
    <w:rsid w:val="00E664CC"/>
    <w:rsid w:val="00E70388"/>
    <w:rsid w:val="00E70F92"/>
    <w:rsid w:val="00E74313"/>
    <w:rsid w:val="00E74C54"/>
    <w:rsid w:val="00E77A03"/>
    <w:rsid w:val="00E822E8"/>
    <w:rsid w:val="00E82554"/>
    <w:rsid w:val="00E82606"/>
    <w:rsid w:val="00E831C1"/>
    <w:rsid w:val="00E846C8"/>
    <w:rsid w:val="00E84957"/>
    <w:rsid w:val="00E84A55"/>
    <w:rsid w:val="00E85BFF"/>
    <w:rsid w:val="00E90391"/>
    <w:rsid w:val="00E906C2"/>
    <w:rsid w:val="00E9311F"/>
    <w:rsid w:val="00E9332D"/>
    <w:rsid w:val="00E934D1"/>
    <w:rsid w:val="00E94AF0"/>
    <w:rsid w:val="00E95D13"/>
    <w:rsid w:val="00E95DD3"/>
    <w:rsid w:val="00E969D5"/>
    <w:rsid w:val="00EA58D1"/>
    <w:rsid w:val="00EA61BC"/>
    <w:rsid w:val="00EA681A"/>
    <w:rsid w:val="00EA735B"/>
    <w:rsid w:val="00EB1E69"/>
    <w:rsid w:val="00EB2086"/>
    <w:rsid w:val="00EB31ED"/>
    <w:rsid w:val="00EB4C72"/>
    <w:rsid w:val="00EB5EDF"/>
    <w:rsid w:val="00EB60FE"/>
    <w:rsid w:val="00EB6611"/>
    <w:rsid w:val="00EB6E91"/>
    <w:rsid w:val="00EB74DB"/>
    <w:rsid w:val="00EC5359"/>
    <w:rsid w:val="00EC562A"/>
    <w:rsid w:val="00ED067A"/>
    <w:rsid w:val="00ED08FD"/>
    <w:rsid w:val="00ED2B50"/>
    <w:rsid w:val="00EE0350"/>
    <w:rsid w:val="00EE0719"/>
    <w:rsid w:val="00EE0E80"/>
    <w:rsid w:val="00EE613F"/>
    <w:rsid w:val="00EE7295"/>
    <w:rsid w:val="00EE7869"/>
    <w:rsid w:val="00EF054A"/>
    <w:rsid w:val="00EF3235"/>
    <w:rsid w:val="00EF7E72"/>
    <w:rsid w:val="00F06D37"/>
    <w:rsid w:val="00F07B9D"/>
    <w:rsid w:val="00F11586"/>
    <w:rsid w:val="00F1183B"/>
    <w:rsid w:val="00F11C9F"/>
    <w:rsid w:val="00F12263"/>
    <w:rsid w:val="00F1409D"/>
    <w:rsid w:val="00F14214"/>
    <w:rsid w:val="00F157A9"/>
    <w:rsid w:val="00F16F00"/>
    <w:rsid w:val="00F205B3"/>
    <w:rsid w:val="00F25BB6"/>
    <w:rsid w:val="00F26B7E"/>
    <w:rsid w:val="00F27A3B"/>
    <w:rsid w:val="00F32780"/>
    <w:rsid w:val="00F33817"/>
    <w:rsid w:val="00F3668D"/>
    <w:rsid w:val="00F420D5"/>
    <w:rsid w:val="00F44346"/>
    <w:rsid w:val="00F451EA"/>
    <w:rsid w:val="00F45447"/>
    <w:rsid w:val="00F456C6"/>
    <w:rsid w:val="00F4577B"/>
    <w:rsid w:val="00F46496"/>
    <w:rsid w:val="00F474D0"/>
    <w:rsid w:val="00F50179"/>
    <w:rsid w:val="00F509A5"/>
    <w:rsid w:val="00F515EE"/>
    <w:rsid w:val="00F56511"/>
    <w:rsid w:val="00F6045A"/>
    <w:rsid w:val="00F60B39"/>
    <w:rsid w:val="00F6194E"/>
    <w:rsid w:val="00F623AC"/>
    <w:rsid w:val="00F6412A"/>
    <w:rsid w:val="00F65893"/>
    <w:rsid w:val="00F66A4A"/>
    <w:rsid w:val="00F71E22"/>
    <w:rsid w:val="00F72142"/>
    <w:rsid w:val="00F72AE7"/>
    <w:rsid w:val="00F73613"/>
    <w:rsid w:val="00F833BA"/>
    <w:rsid w:val="00F84FD0"/>
    <w:rsid w:val="00F859A8"/>
    <w:rsid w:val="00F86D87"/>
    <w:rsid w:val="00F9108B"/>
    <w:rsid w:val="00F91349"/>
    <w:rsid w:val="00F93A8A"/>
    <w:rsid w:val="00F95248"/>
    <w:rsid w:val="00F956A9"/>
    <w:rsid w:val="00F963ED"/>
    <w:rsid w:val="00F966CF"/>
    <w:rsid w:val="00F96CAE"/>
    <w:rsid w:val="00F97C99"/>
    <w:rsid w:val="00FA662D"/>
    <w:rsid w:val="00FA73B1"/>
    <w:rsid w:val="00FB0CB9"/>
    <w:rsid w:val="00FB231D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A7C"/>
    <w:rsid w:val="00FD59EB"/>
    <w:rsid w:val="00FD7299"/>
    <w:rsid w:val="00FE1FBE"/>
    <w:rsid w:val="00FE3901"/>
    <w:rsid w:val="00FE39D3"/>
    <w:rsid w:val="00FE4BCE"/>
    <w:rsid w:val="00FE503B"/>
    <w:rsid w:val="00FE54AE"/>
    <w:rsid w:val="00FE576A"/>
    <w:rsid w:val="00FE7E79"/>
    <w:rsid w:val="00FF3E7D"/>
    <w:rsid w:val="00FF5B99"/>
    <w:rsid w:val="00FF730C"/>
    <w:rsid w:val="00FF73F4"/>
    <w:rsid w:val="00FF7CE4"/>
    <w:rsid w:val="00FF7E39"/>
    <w:rsid w:val="01BF3E26"/>
    <w:rsid w:val="048D178B"/>
    <w:rsid w:val="06D00C43"/>
    <w:rsid w:val="08511F91"/>
    <w:rsid w:val="086F1377"/>
    <w:rsid w:val="096C0566"/>
    <w:rsid w:val="0CCE1629"/>
    <w:rsid w:val="0FE32D76"/>
    <w:rsid w:val="10A5002C"/>
    <w:rsid w:val="10A646FB"/>
    <w:rsid w:val="144E2CA1"/>
    <w:rsid w:val="14660473"/>
    <w:rsid w:val="18542E34"/>
    <w:rsid w:val="19061883"/>
    <w:rsid w:val="1DB26D50"/>
    <w:rsid w:val="1E1543DD"/>
    <w:rsid w:val="1F776CB3"/>
    <w:rsid w:val="21771570"/>
    <w:rsid w:val="25FD58CA"/>
    <w:rsid w:val="28145F59"/>
    <w:rsid w:val="2B4F3C62"/>
    <w:rsid w:val="2BC009AB"/>
    <w:rsid w:val="2E645242"/>
    <w:rsid w:val="2EF37D5C"/>
    <w:rsid w:val="345D2848"/>
    <w:rsid w:val="3A656559"/>
    <w:rsid w:val="3B082393"/>
    <w:rsid w:val="3BB12C2F"/>
    <w:rsid w:val="401F09B1"/>
    <w:rsid w:val="432E184D"/>
    <w:rsid w:val="4422181F"/>
    <w:rsid w:val="44286411"/>
    <w:rsid w:val="4493170D"/>
    <w:rsid w:val="45715707"/>
    <w:rsid w:val="46F44B95"/>
    <w:rsid w:val="4B455743"/>
    <w:rsid w:val="4DDE1EAC"/>
    <w:rsid w:val="4E5471EC"/>
    <w:rsid w:val="4FD60B27"/>
    <w:rsid w:val="50377F99"/>
    <w:rsid w:val="51AD0931"/>
    <w:rsid w:val="51BF31BB"/>
    <w:rsid w:val="53E822D3"/>
    <w:rsid w:val="54CD40B1"/>
    <w:rsid w:val="55B41744"/>
    <w:rsid w:val="57287223"/>
    <w:rsid w:val="595015A0"/>
    <w:rsid w:val="598220BE"/>
    <w:rsid w:val="59F93A27"/>
    <w:rsid w:val="5A1C0298"/>
    <w:rsid w:val="5F5E109E"/>
    <w:rsid w:val="62A72D5C"/>
    <w:rsid w:val="62C260A8"/>
    <w:rsid w:val="651E7C3A"/>
    <w:rsid w:val="65613696"/>
    <w:rsid w:val="67076949"/>
    <w:rsid w:val="6744501E"/>
    <w:rsid w:val="67C4198D"/>
    <w:rsid w:val="6F9465D4"/>
    <w:rsid w:val="735E48C8"/>
    <w:rsid w:val="74CC496A"/>
    <w:rsid w:val="762B2651"/>
    <w:rsid w:val="782603F5"/>
    <w:rsid w:val="786C491B"/>
    <w:rsid w:val="7BB5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0" w:name="toc 8"/>
    <w:lsdException w:qFormat="1" w:uiPriority="0" w:name="toc 9"/>
    <w:lsdException w:qFormat="1" w:unhideWhenUsed="0" w:uiPriority="0" w:semiHidden="0" w:name="Normal Indent"/>
    <w:lsdException w:qFormat="1" w:unhideWhenUsed="0" w:uiPriority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40"/>
    <w:qFormat/>
    <w:uiPriority w:val="0"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1"/>
    <w:qFormat/>
    <w:uiPriority w:val="0"/>
    <w:pPr>
      <w:keepNext/>
      <w:keepLines/>
      <w:adjustRightInd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link w:val="42"/>
    <w:qFormat/>
    <w:uiPriority w:val="0"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3"/>
    <w:qFormat/>
    <w:uiPriority w:val="0"/>
    <w:pPr>
      <w:keepNext/>
      <w:keepLines/>
      <w:adjustRightInd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link w:val="44"/>
    <w:qFormat/>
    <w:uiPriority w:val="0"/>
    <w:pPr>
      <w:keepNext/>
      <w:keepLines/>
      <w:adjustRightInd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12">
    <w:name w:val="Normal Indent"/>
    <w:basedOn w:val="1"/>
    <w:qFormat/>
    <w:uiPriority w:val="0"/>
    <w:pPr>
      <w:ind w:firstLine="420"/>
    </w:pPr>
  </w:style>
  <w:style w:type="paragraph" w:styleId="13">
    <w:name w:val="Body Text"/>
    <w:basedOn w:val="1"/>
    <w:link w:val="88"/>
    <w:qFormat/>
    <w:uiPriority w:val="0"/>
    <w:pPr>
      <w:spacing w:after="120"/>
    </w:pPr>
  </w:style>
  <w:style w:type="paragraph" w:styleId="14">
    <w:name w:val="toc 5"/>
    <w:basedOn w:val="1"/>
    <w:next w:val="1"/>
    <w:unhideWhenUsed/>
    <w:qFormat/>
    <w:uiPriority w:val="39"/>
    <w:pPr>
      <w:ind w:left="839"/>
    </w:pPr>
    <w:rPr>
      <w:rFonts w:ascii="宋体"/>
    </w:rPr>
  </w:style>
  <w:style w:type="paragraph" w:styleId="15">
    <w:name w:val="toc 3"/>
    <w:basedOn w:val="1"/>
    <w:next w:val="1"/>
    <w:unhideWhenUsed/>
    <w:qFormat/>
    <w:uiPriority w:val="39"/>
    <w:pPr>
      <w:spacing w:line="300" w:lineRule="exact"/>
      <w:ind w:left="420"/>
    </w:pPr>
    <w:rPr>
      <w:rFonts w:ascii="宋体"/>
    </w:rPr>
  </w:style>
  <w:style w:type="paragraph" w:styleId="16">
    <w:name w:val="Balloon Text"/>
    <w:basedOn w:val="1"/>
    <w:link w:val="47"/>
    <w:semiHidden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6"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18">
    <w:name w:val="header"/>
    <w:basedOn w:val="1"/>
    <w:link w:val="45"/>
    <w:qFormat/>
    <w:uiPriority w:val="99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rPr>
      <w:rFonts w:ascii="宋体"/>
    </w:rPr>
  </w:style>
  <w:style w:type="paragraph" w:styleId="20">
    <w:name w:val="toc 4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21">
    <w:name w:val="footnote text"/>
    <w:basedOn w:val="1"/>
    <w:next w:val="1"/>
    <w:link w:val="101"/>
    <w:semiHidden/>
    <w:qFormat/>
    <w:uiPriority w:val="0"/>
    <w:pPr>
      <w:adjustRightInd/>
      <w:snapToGrid w:val="0"/>
      <w:spacing w:line="300" w:lineRule="exact"/>
      <w:ind w:left="400" w:leftChars="200" w:hanging="200" w:hangingChars="200"/>
      <w:jc w:val="left"/>
    </w:pPr>
    <w:rPr>
      <w:rFonts w:ascii="宋体"/>
      <w:sz w:val="18"/>
      <w:szCs w:val="18"/>
    </w:rPr>
  </w:style>
  <w:style w:type="paragraph" w:styleId="22">
    <w:name w:val="toc 6"/>
    <w:basedOn w:val="1"/>
    <w:next w:val="1"/>
    <w:unhideWhenUsed/>
    <w:qFormat/>
    <w:uiPriority w:val="39"/>
    <w:pPr>
      <w:spacing w:line="300" w:lineRule="exact"/>
      <w:ind w:left="1049"/>
    </w:pPr>
    <w:rPr>
      <w:rFonts w:ascii="宋体"/>
    </w:rPr>
  </w:style>
  <w:style w:type="paragraph" w:styleId="23">
    <w:name w:val="table of figures"/>
    <w:basedOn w:val="1"/>
    <w:next w:val="1"/>
    <w:semiHidden/>
    <w:qFormat/>
    <w:uiPriority w:val="0"/>
    <w:pPr>
      <w:adjustRightInd/>
      <w:spacing w:line="240" w:lineRule="auto"/>
      <w:jc w:val="left"/>
    </w:pPr>
    <w:rPr>
      <w:szCs w:val="24"/>
    </w:rPr>
  </w:style>
  <w:style w:type="paragraph" w:styleId="24">
    <w:name w:val="toc 2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25">
    <w:name w:val="toc 9"/>
    <w:basedOn w:val="1"/>
    <w:next w:val="1"/>
    <w:semiHidden/>
    <w:unhideWhenUsed/>
    <w:qFormat/>
    <w:uiPriority w:val="0"/>
    <w:pPr>
      <w:ind w:left="3360" w:leftChars="1600"/>
    </w:pPr>
  </w:style>
  <w:style w:type="paragraph" w:styleId="26">
    <w:name w:val="Normal (Web)"/>
    <w:basedOn w:val="1"/>
    <w:semiHidden/>
    <w:unhideWhenUsed/>
    <w:qFormat/>
    <w:uiPriority w:val="99"/>
    <w:pPr>
      <w:adjustRightInd/>
      <w:spacing w:line="240" w:lineRule="auto"/>
    </w:pPr>
    <w:rPr>
      <w:rFonts w:ascii="Times New Roman" w:hAnsi="Times New Roman"/>
      <w:sz w:val="24"/>
      <w:szCs w:val="24"/>
    </w:rPr>
  </w:style>
  <w:style w:type="paragraph" w:styleId="27">
    <w:name w:val="Title"/>
    <w:basedOn w:val="1"/>
    <w:link w:val="50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22"/>
    <w:rPr>
      <w:b/>
      <w:bCs/>
    </w:rPr>
  </w:style>
  <w:style w:type="character" w:styleId="32">
    <w:name w:val="page number"/>
    <w:qFormat/>
    <w:uiPriority w:val="0"/>
    <w:rPr>
      <w:rFonts w:ascii="宋体" w:hAnsi="Times New Roman" w:eastAsia="宋体"/>
      <w:sz w:val="18"/>
    </w:rPr>
  </w:style>
  <w:style w:type="character" w:styleId="33">
    <w:name w:val="Emphasis"/>
    <w:qFormat/>
    <w:uiPriority w:val="20"/>
    <w:rPr>
      <w:i/>
      <w:iCs/>
    </w:rPr>
  </w:style>
  <w:style w:type="character" w:styleId="34">
    <w:name w:val="Hyperlink"/>
    <w:qFormat/>
    <w:uiPriority w:val="99"/>
    <w:rPr>
      <w:rFonts w:ascii="宋体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5">
    <w:name w:val="footnote reference"/>
    <w:semiHidden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character" w:customStyle="1" w:styleId="36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7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8">
    <w:name w:val="标题 3 字符"/>
    <w:link w:val="4"/>
    <w:qFormat/>
    <w:uiPriority w:val="0"/>
    <w:rPr>
      <w:b/>
      <w:bCs/>
      <w:kern w:val="2"/>
      <w:sz w:val="32"/>
      <w:szCs w:val="32"/>
    </w:rPr>
  </w:style>
  <w:style w:type="character" w:customStyle="1" w:styleId="39">
    <w:name w:val="标题 4 字符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40">
    <w:name w:val="标题 5 字符"/>
    <w:link w:val="6"/>
    <w:qFormat/>
    <w:uiPriority w:val="0"/>
    <w:rPr>
      <w:b/>
      <w:bCs/>
      <w:kern w:val="2"/>
      <w:sz w:val="28"/>
      <w:szCs w:val="28"/>
    </w:rPr>
  </w:style>
  <w:style w:type="character" w:customStyle="1" w:styleId="41">
    <w:name w:val="标题 6 字符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42">
    <w:name w:val="标题 7 字符"/>
    <w:link w:val="8"/>
    <w:qFormat/>
    <w:uiPriority w:val="0"/>
    <w:rPr>
      <w:b/>
      <w:bCs/>
      <w:kern w:val="2"/>
      <w:sz w:val="24"/>
      <w:szCs w:val="24"/>
    </w:rPr>
  </w:style>
  <w:style w:type="character" w:customStyle="1" w:styleId="43">
    <w:name w:val="标题 8 字符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44">
    <w:name w:val="标题 9 字符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45">
    <w:name w:val="页眉 字符"/>
    <w:link w:val="18"/>
    <w:qFormat/>
    <w:uiPriority w:val="99"/>
    <w:rPr>
      <w:kern w:val="2"/>
      <w:sz w:val="18"/>
      <w:szCs w:val="18"/>
    </w:rPr>
  </w:style>
  <w:style w:type="character" w:customStyle="1" w:styleId="46">
    <w:name w:val="页脚 字符"/>
    <w:link w:val="17"/>
    <w:qFormat/>
    <w:uiPriority w:val="99"/>
    <w:rPr>
      <w:rFonts w:ascii="宋体"/>
      <w:kern w:val="2"/>
      <w:sz w:val="18"/>
      <w:szCs w:val="18"/>
    </w:rPr>
  </w:style>
  <w:style w:type="character" w:customStyle="1" w:styleId="47">
    <w:name w:val="批注框文本 字符"/>
    <w:link w:val="16"/>
    <w:semiHidden/>
    <w:qFormat/>
    <w:uiPriority w:val="99"/>
    <w:rPr>
      <w:kern w:val="2"/>
      <w:sz w:val="18"/>
      <w:szCs w:val="18"/>
    </w:rPr>
  </w:style>
  <w:style w:type="paragraph" w:styleId="48">
    <w:name w:val="Quote"/>
    <w:basedOn w:val="1"/>
    <w:next w:val="1"/>
    <w:link w:val="49"/>
    <w:qFormat/>
    <w:uiPriority w:val="29"/>
    <w:rPr>
      <w:i/>
      <w:iCs/>
      <w:color w:val="000000"/>
    </w:rPr>
  </w:style>
  <w:style w:type="character" w:customStyle="1" w:styleId="49">
    <w:name w:val="引用 字符"/>
    <w:link w:val="48"/>
    <w:qFormat/>
    <w:uiPriority w:val="29"/>
    <w:rPr>
      <w:i/>
      <w:iCs/>
      <w:color w:val="000000"/>
      <w:kern w:val="2"/>
      <w:sz w:val="21"/>
      <w:szCs w:val="21"/>
    </w:rPr>
  </w:style>
  <w:style w:type="character" w:customStyle="1" w:styleId="50">
    <w:name w:val="标题 字符"/>
    <w:link w:val="27"/>
    <w:qFormat/>
    <w:uiPriority w:val="0"/>
    <w:rPr>
      <w:rFonts w:ascii="Arial" w:hAnsi="Arial" w:cs="Arial"/>
      <w:b/>
      <w:bCs/>
      <w:kern w:val="2"/>
      <w:sz w:val="32"/>
      <w:szCs w:val="32"/>
    </w:rPr>
  </w:style>
  <w:style w:type="paragraph" w:customStyle="1" w:styleId="51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2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w w:val="148"/>
      <w:sz w:val="52"/>
      <w:lang w:val="en-US" w:eastAsia="zh-CN" w:bidi="ar-SA"/>
    </w:rPr>
  </w:style>
  <w:style w:type="paragraph" w:customStyle="1" w:styleId="53">
    <w:name w:val="标准文件_页脚偶数页"/>
    <w:qFormat/>
    <w:uiPriority w:val="0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4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6">
    <w:name w:val="标准文件_ICS"/>
    <w:basedOn w:val="1"/>
    <w:qFormat/>
    <w:uiPriority w:val="0"/>
    <w:pPr>
      <w:spacing w:line="0" w:lineRule="atLeast"/>
    </w:pPr>
    <w:rPr>
      <w:rFonts w:ascii="黑体" w:hAnsi="宋体" w:eastAsia="黑体"/>
    </w:rPr>
  </w:style>
  <w:style w:type="paragraph" w:customStyle="1" w:styleId="57">
    <w:name w:val="标准文件_标准正文"/>
    <w:basedOn w:val="1"/>
    <w:next w:val="58"/>
    <w:qFormat/>
    <w:uiPriority w:val="0"/>
    <w:pPr>
      <w:snapToGrid w:val="0"/>
      <w:ind w:firstLine="200" w:firstLineChars="200"/>
    </w:pPr>
    <w:rPr>
      <w:kern w:val="0"/>
    </w:rPr>
  </w:style>
  <w:style w:type="paragraph" w:customStyle="1" w:styleId="58">
    <w:name w:val="标准文件_段"/>
    <w:link w:val="186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9">
    <w:name w:val="标准文件_版本"/>
    <w:basedOn w:val="57"/>
    <w:qFormat/>
    <w:uiPriority w:val="0"/>
    <w:pPr>
      <w:adjustRightInd/>
      <w:snapToGrid/>
      <w:ind w:firstLine="0" w:firstLineChars="0"/>
    </w:pPr>
    <w:rPr>
      <w:rFonts w:ascii="宋体" w:hAnsi="宋体"/>
      <w:kern w:val="2"/>
    </w:rPr>
  </w:style>
  <w:style w:type="paragraph" w:customStyle="1" w:styleId="60">
    <w:name w:val="标准文件_标准部门"/>
    <w:basedOn w:val="1"/>
    <w:qFormat/>
    <w:uiPriority w:val="0"/>
    <w:pPr>
      <w:jc w:val="center"/>
    </w:pPr>
    <w:rPr>
      <w:rFonts w:ascii="黑体" w:eastAsia="黑体"/>
      <w:kern w:val="0"/>
      <w:sz w:val="44"/>
    </w:rPr>
  </w:style>
  <w:style w:type="paragraph" w:customStyle="1" w:styleId="61">
    <w:name w:val="标准文件_标准代替"/>
    <w:basedOn w:val="1"/>
    <w:next w:val="1"/>
    <w:qFormat/>
    <w:uiPriority w:val="0"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62">
    <w:name w:val="标准文件_标准名称标题"/>
    <w:basedOn w:val="1"/>
    <w:next w:val="1"/>
    <w:qFormat/>
    <w:uiPriority w:val="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63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64">
    <w:name w:val="标准文件_页眉偶数页"/>
    <w:basedOn w:val="63"/>
    <w:next w:val="1"/>
    <w:qFormat/>
    <w:uiPriority w:val="0"/>
    <w:pPr>
      <w:jc w:val="left"/>
    </w:pPr>
  </w:style>
  <w:style w:type="paragraph" w:customStyle="1" w:styleId="65">
    <w:name w:val="标准文件_参考文献标题"/>
    <w:basedOn w:val="1"/>
    <w:next w:val="1"/>
    <w:qFormat/>
    <w:uiPriority w:val="0"/>
    <w:pPr>
      <w:widowControl/>
      <w:shd w:val="clear" w:color="FFFFFF" w:fill="FFFFFF"/>
      <w:adjustRightInd/>
      <w:spacing w:before="560" w:after="5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66">
    <w:name w:val="标准文件_参考文献条目"/>
    <w:qFormat/>
    <w:uiPriority w:val="0"/>
    <w:pPr>
      <w:numPr>
        <w:ilvl w:val="0"/>
        <w:numId w:val="1"/>
      </w:numPr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67">
    <w:name w:val="标准文件_二级条标题"/>
    <w:next w:val="58"/>
    <w:qFormat/>
    <w:uiPriority w:val="0"/>
    <w:pPr>
      <w:widowControl w:val="0"/>
      <w:numPr>
        <w:ilvl w:val="3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68">
    <w:name w:val="标准文件_发布"/>
    <w:qFormat/>
    <w:uiPriority w:val="0"/>
    <w:rPr>
      <w:rFonts w:ascii="黑体" w:eastAsia="黑体"/>
      <w:spacing w:val="0"/>
      <w:w w:val="100"/>
      <w:position w:val="3"/>
      <w:sz w:val="28"/>
    </w:rPr>
  </w:style>
  <w:style w:type="paragraph" w:customStyle="1" w:styleId="69">
    <w:name w:val="标准文件_方框数字列项"/>
    <w:basedOn w:val="58"/>
    <w:qFormat/>
    <w:uiPriority w:val="0"/>
    <w:pPr>
      <w:numPr>
        <w:ilvl w:val="0"/>
        <w:numId w:val="3"/>
      </w:numPr>
      <w:ind w:firstLine="0" w:firstLineChars="0"/>
    </w:pPr>
  </w:style>
  <w:style w:type="paragraph" w:customStyle="1" w:styleId="70">
    <w:name w:val="标准文件_封面标准编号"/>
    <w:basedOn w:val="1"/>
    <w:next w:val="61"/>
    <w:qFormat/>
    <w:uiPriority w:val="0"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71">
    <w:name w:val="标准文件_封面标准分类号"/>
    <w:basedOn w:val="1"/>
    <w:qFormat/>
    <w:uiPriority w:val="0"/>
    <w:rPr>
      <w:rFonts w:ascii="黑体" w:eastAsia="黑体"/>
      <w:b/>
      <w:kern w:val="0"/>
      <w:sz w:val="28"/>
    </w:rPr>
  </w:style>
  <w:style w:type="paragraph" w:customStyle="1" w:styleId="72">
    <w:name w:val="标准文件_封面标准名称"/>
    <w:basedOn w:val="1"/>
    <w:qFormat/>
    <w:uiPriority w:val="0"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73">
    <w:name w:val="标准文件_封面标准英文名称"/>
    <w:basedOn w:val="1"/>
    <w:qFormat/>
    <w:uiPriority w:val="0"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74">
    <w:name w:val="标准文件_封面发布日期"/>
    <w:basedOn w:val="1"/>
    <w:qFormat/>
    <w:uiPriority w:val="0"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75">
    <w:name w:val="标准文件_封面密级"/>
    <w:basedOn w:val="1"/>
    <w:qFormat/>
    <w:uiPriority w:val="0"/>
    <w:rPr>
      <w:rFonts w:eastAsia="黑体"/>
      <w:sz w:val="32"/>
    </w:rPr>
  </w:style>
  <w:style w:type="paragraph" w:customStyle="1" w:styleId="76">
    <w:name w:val="标准文件_封面实施日期"/>
    <w:basedOn w:val="1"/>
    <w:qFormat/>
    <w:uiPriority w:val="0"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77">
    <w:name w:val="标准文件_封面抬头"/>
    <w:basedOn w:val="58"/>
    <w:qFormat/>
    <w:uiPriority w:val="0"/>
    <w:pPr>
      <w:adjustRightInd w:val="0"/>
      <w:spacing w:line="800" w:lineRule="exact"/>
      <w:ind w:firstLine="0" w:firstLineChars="0"/>
      <w:jc w:val="distribute"/>
    </w:pPr>
    <w:rPr>
      <w:rFonts w:ascii="黑体" w:eastAsia="黑体"/>
      <w:b/>
      <w:sz w:val="64"/>
    </w:rPr>
  </w:style>
  <w:style w:type="paragraph" w:customStyle="1" w:styleId="78">
    <w:name w:val="标准文件_附录标识"/>
    <w:next w:val="58"/>
    <w:qFormat/>
    <w:uiPriority w:val="0"/>
    <w:pPr>
      <w:numPr>
        <w:ilvl w:val="0"/>
        <w:numId w:val="4"/>
      </w:numPr>
      <w:shd w:val="clear" w:color="FFFFFF" w:fill="FFFFFF"/>
      <w:tabs>
        <w:tab w:val="left" w:pos="6406"/>
      </w:tabs>
      <w:spacing w:before="560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9">
    <w:name w:val="标准文件_附录表标题"/>
    <w:next w:val="58"/>
    <w:qFormat/>
    <w:uiPriority w:val="0"/>
    <w:pPr>
      <w:numPr>
        <w:ilvl w:val="1"/>
        <w:numId w:val="5"/>
      </w:numPr>
      <w:adjustRightInd w:val="0"/>
      <w:snapToGrid w:val="0"/>
      <w:spacing w:before="50" w:beforeLines="50" w:after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0">
    <w:name w:val="标准文件_附录一级条标题"/>
    <w:next w:val="58"/>
    <w:qFormat/>
    <w:uiPriority w:val="0"/>
    <w:pPr>
      <w:widowControl w:val="0"/>
      <w:numPr>
        <w:ilvl w:val="1"/>
        <w:numId w:val="4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1">
    <w:name w:val="标准文件_附录二级条标题"/>
    <w:basedOn w:val="80"/>
    <w:next w:val="58"/>
    <w:qFormat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82">
    <w:name w:val="标准文件_附录公式"/>
    <w:basedOn w:val="57"/>
    <w:next w:val="57"/>
    <w:qFormat/>
    <w:uiPriority w:val="0"/>
    <w:pPr>
      <w:tabs>
        <w:tab w:val="center" w:pos="4678"/>
        <w:tab w:val="right" w:leader="middleDot" w:pos="9356"/>
      </w:tabs>
      <w:spacing w:line="240" w:lineRule="auto"/>
      <w:ind w:right="-51" w:firstLine="0" w:firstLineChars="0"/>
    </w:pPr>
    <w:rPr>
      <w:rFonts w:ascii="宋体" w:hAnsi="宋体"/>
    </w:rPr>
  </w:style>
  <w:style w:type="paragraph" w:customStyle="1" w:styleId="83">
    <w:name w:val="标准文件_附录三级条标题"/>
    <w:next w:val="58"/>
    <w:qFormat/>
    <w:uiPriority w:val="0"/>
    <w:pPr>
      <w:widowControl w:val="0"/>
      <w:numPr>
        <w:ilvl w:val="3"/>
        <w:numId w:val="4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4">
    <w:name w:val="标准文件_附录四级条标题"/>
    <w:next w:val="58"/>
    <w:qFormat/>
    <w:uiPriority w:val="0"/>
    <w:pPr>
      <w:widowControl w:val="0"/>
      <w:numPr>
        <w:ilvl w:val="4"/>
        <w:numId w:val="4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5">
    <w:name w:val="标准文件_附录图标题"/>
    <w:next w:val="58"/>
    <w:qFormat/>
    <w:uiPriority w:val="0"/>
    <w:pPr>
      <w:numPr>
        <w:ilvl w:val="1"/>
        <w:numId w:val="6"/>
      </w:numPr>
      <w:adjustRightInd w:val="0"/>
      <w:snapToGrid w:val="0"/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6">
    <w:name w:val="标准文件_附录五级条标题"/>
    <w:next w:val="58"/>
    <w:qFormat/>
    <w:uiPriority w:val="0"/>
    <w:pPr>
      <w:widowControl w:val="0"/>
      <w:numPr>
        <w:ilvl w:val="5"/>
        <w:numId w:val="4"/>
      </w:numPr>
      <w:spacing w:before="50" w:beforeLines="50" w:after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7">
    <w:name w:val="标准文件_附录英文标识"/>
    <w:next w:val="13"/>
    <w:qFormat/>
    <w:uiPriority w:val="0"/>
    <w:pPr>
      <w:numPr>
        <w:ilvl w:val="0"/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88">
    <w:name w:val="正文文本 字符"/>
    <w:link w:val="13"/>
    <w:qFormat/>
    <w:uiPriority w:val="0"/>
    <w:rPr>
      <w:kern w:val="2"/>
      <w:sz w:val="21"/>
      <w:szCs w:val="21"/>
    </w:rPr>
  </w:style>
  <w:style w:type="paragraph" w:customStyle="1" w:styleId="89">
    <w:name w:val="标准文件_附录章标题"/>
    <w:next w:val="58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0">
    <w:name w:val="标准文件_公式后的破折号"/>
    <w:basedOn w:val="58"/>
    <w:next w:val="58"/>
    <w:qFormat/>
    <w:uiPriority w:val="0"/>
    <w:pPr>
      <w:ind w:left="488" w:leftChars="200" w:hanging="289" w:hangingChars="290"/>
    </w:pPr>
  </w:style>
  <w:style w:type="paragraph" w:customStyle="1" w:styleId="91">
    <w:name w:val="标准文件_前言、引言标题"/>
    <w:next w:val="1"/>
    <w:qFormat/>
    <w:uiPriority w:val="0"/>
    <w:pPr>
      <w:numPr>
        <w:ilvl w:val="0"/>
        <w:numId w:val="8"/>
      </w:numPr>
      <w:shd w:val="clear" w:color="FFFFFF" w:fill="FFFFFF"/>
      <w:spacing w:before="480" w:after="150" w:afterLines="15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2">
    <w:name w:val="标准文件_目次、标准名称标题"/>
    <w:basedOn w:val="91"/>
    <w:next w:val="58"/>
    <w:qFormat/>
    <w:uiPriority w:val="0"/>
    <w:pPr>
      <w:spacing w:line="460" w:lineRule="exact"/>
      <w:ind w:left="0" w:firstLine="0"/>
    </w:pPr>
  </w:style>
  <w:style w:type="paragraph" w:customStyle="1" w:styleId="93">
    <w:name w:val="标准文件_目录标题"/>
    <w:basedOn w:val="1"/>
    <w:qFormat/>
    <w:uiPriority w:val="0"/>
    <w:pPr>
      <w:spacing w:before="480" w:after="150" w:afterLines="150" w:line="240" w:lineRule="auto"/>
      <w:jc w:val="center"/>
    </w:pPr>
    <w:rPr>
      <w:rFonts w:ascii="黑体" w:eastAsia="黑体"/>
      <w:sz w:val="32"/>
    </w:rPr>
  </w:style>
  <w:style w:type="paragraph" w:customStyle="1" w:styleId="94">
    <w:name w:val="标准文件_破折号列项"/>
    <w:qFormat/>
    <w:uiPriority w:val="0"/>
    <w:pPr>
      <w:numPr>
        <w:ilvl w:val="0"/>
        <w:numId w:val="9"/>
      </w:numPr>
      <w:adjustRightInd w:val="0"/>
      <w:snapToGrid w:val="0"/>
      <w:ind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5">
    <w:name w:val="标准文件_破折号列项（二级）"/>
    <w:basedOn w:val="94"/>
    <w:qFormat/>
    <w:uiPriority w:val="0"/>
    <w:pPr>
      <w:numPr>
        <w:numId w:val="10"/>
      </w:numPr>
    </w:pPr>
  </w:style>
  <w:style w:type="paragraph" w:customStyle="1" w:styleId="96">
    <w:name w:val="标准文件_三级条标题"/>
    <w:basedOn w:val="67"/>
    <w:next w:val="58"/>
    <w:qFormat/>
    <w:uiPriority w:val="0"/>
    <w:pPr>
      <w:widowControl/>
      <w:numPr>
        <w:ilvl w:val="4"/>
      </w:numPr>
      <w:outlineLvl w:val="3"/>
    </w:pPr>
  </w:style>
  <w:style w:type="character" w:customStyle="1" w:styleId="97">
    <w:name w:val="不明显参考1"/>
    <w:qFormat/>
    <w:uiPriority w:val="31"/>
    <w:rPr>
      <w:smallCaps/>
      <w:color w:val="C0504D"/>
      <w:u w:val="single"/>
    </w:rPr>
  </w:style>
  <w:style w:type="paragraph" w:customStyle="1" w:styleId="98">
    <w:name w:val="标准文件_示例后续"/>
    <w:basedOn w:val="1"/>
    <w:qFormat/>
    <w:uiPriority w:val="0"/>
    <w:pPr>
      <w:adjustRightInd/>
      <w:spacing w:line="240" w:lineRule="auto"/>
      <w:ind w:firstLine="200" w:firstLineChars="200"/>
    </w:pPr>
    <w:rPr>
      <w:sz w:val="18"/>
      <w:szCs w:val="24"/>
    </w:rPr>
  </w:style>
  <w:style w:type="paragraph" w:customStyle="1" w:styleId="99">
    <w:name w:val="标准文件_数字编号列项"/>
    <w:qFormat/>
    <w:uiPriority w:val="0"/>
    <w:pPr>
      <w:numPr>
        <w:ilvl w:val="0"/>
        <w:numId w:val="11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00">
    <w:name w:val="标准文件_四级条标题"/>
    <w:next w:val="58"/>
    <w:qFormat/>
    <w:uiPriority w:val="0"/>
    <w:pPr>
      <w:widowControl w:val="0"/>
      <w:numPr>
        <w:ilvl w:val="5"/>
        <w:numId w:val="2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01">
    <w:name w:val="脚注文本 字符"/>
    <w:link w:val="21"/>
    <w:semiHidden/>
    <w:qFormat/>
    <w:uiPriority w:val="0"/>
    <w:rPr>
      <w:rFonts w:ascii="宋体"/>
      <w:kern w:val="2"/>
      <w:sz w:val="18"/>
      <w:szCs w:val="18"/>
    </w:rPr>
  </w:style>
  <w:style w:type="paragraph" w:customStyle="1" w:styleId="102">
    <w:name w:val="标准文件_条文脚注"/>
    <w:basedOn w:val="21"/>
    <w:qFormat/>
    <w:uiPriority w:val="0"/>
    <w:pPr>
      <w:adjustRightInd w:val="0"/>
      <w:spacing w:line="240" w:lineRule="auto"/>
      <w:ind w:left="0" w:leftChars="0" w:firstLine="200" w:firstLineChars="200"/>
      <w:jc w:val="both"/>
    </w:pPr>
    <w:rPr>
      <w:rFonts w:hAnsi="宋体"/>
    </w:rPr>
  </w:style>
  <w:style w:type="paragraph" w:customStyle="1" w:styleId="103">
    <w:name w:val="标准文件_图表脚注"/>
    <w:basedOn w:val="1"/>
    <w:next w:val="58"/>
    <w:qFormat/>
    <w:uiPriority w:val="0"/>
    <w:pPr>
      <w:numPr>
        <w:ilvl w:val="0"/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104">
    <w:name w:val="标准文件_图表脚注内容"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paragraph" w:customStyle="1" w:styleId="105">
    <w:name w:val="标准文件_五级条标题"/>
    <w:next w:val="58"/>
    <w:qFormat/>
    <w:uiPriority w:val="0"/>
    <w:pPr>
      <w:widowControl w:val="0"/>
      <w:numPr>
        <w:ilvl w:val="6"/>
        <w:numId w:val="2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6">
    <w:name w:val="标准文件_章标题"/>
    <w:next w:val="58"/>
    <w:qFormat/>
    <w:uiPriority w:val="0"/>
    <w:pPr>
      <w:numPr>
        <w:ilvl w:val="1"/>
        <w:numId w:val="2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7">
    <w:name w:val="标准文件_一级条标题"/>
    <w:basedOn w:val="106"/>
    <w:next w:val="58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08">
    <w:name w:val="标准文件_一致程度"/>
    <w:basedOn w:val="1"/>
    <w:qFormat/>
    <w:uiPriority w:val="0"/>
    <w:pPr>
      <w:spacing w:line="440" w:lineRule="exact"/>
      <w:jc w:val="center"/>
    </w:pPr>
    <w:rPr>
      <w:sz w:val="28"/>
    </w:rPr>
  </w:style>
  <w:style w:type="paragraph" w:customStyle="1" w:styleId="109">
    <w:name w:val="标准文件_引言标题"/>
    <w:next w:val="1"/>
    <w:qFormat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0">
    <w:name w:val="标准文件_英文图表脚注"/>
    <w:basedOn w:val="57"/>
    <w:qFormat/>
    <w:uiPriority w:val="0"/>
    <w:pPr>
      <w:widowControl/>
      <w:adjustRightInd/>
      <w:snapToGrid/>
      <w:spacing w:line="240" w:lineRule="auto"/>
      <w:ind w:left="79" w:hanging="79" w:hangingChars="80"/>
    </w:pPr>
    <w:rPr>
      <w:rFonts w:ascii="宋体" w:hAnsi="宋体"/>
    </w:rPr>
  </w:style>
  <w:style w:type="paragraph" w:customStyle="1" w:styleId="111">
    <w:name w:val="标准文件_数字编号列项（二级）"/>
    <w:qFormat/>
    <w:uiPriority w:val="0"/>
    <w:pPr>
      <w:numPr>
        <w:ilvl w:val="1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2">
    <w:name w:val="标准文件_英文注："/>
    <w:basedOn w:val="1"/>
    <w:next w:val="58"/>
    <w:qFormat/>
    <w:uiPriority w:val="0"/>
    <w:pPr>
      <w:numPr>
        <w:ilvl w:val="0"/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113">
    <w:name w:val="标准文件_英文注×："/>
    <w:basedOn w:val="1"/>
    <w:qFormat/>
    <w:uiPriority w:val="0"/>
    <w:pPr>
      <w:numPr>
        <w:ilvl w:val="0"/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114">
    <w:name w:val="标准文件_正文表标题"/>
    <w:next w:val="58"/>
    <w:qFormat/>
    <w:uiPriority w:val="0"/>
    <w:p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5">
    <w:name w:val="标准文件_正文公式"/>
    <w:basedOn w:val="1"/>
    <w:next w:val="57"/>
    <w:qFormat/>
    <w:uiPriority w:val="0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116">
    <w:name w:val="标准文件_正文图标题"/>
    <w:next w:val="58"/>
    <w:qFormat/>
    <w:uiPriority w:val="0"/>
    <w:pPr>
      <w:numPr>
        <w:ilvl w:val="0"/>
        <w:numId w:val="16"/>
      </w:numPr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7">
    <w:name w:val="标准文件_正文英文表标题"/>
    <w:next w:val="58"/>
    <w:qFormat/>
    <w:uiPriority w:val="0"/>
    <w:pPr>
      <w:numPr>
        <w:ilvl w:val="0"/>
        <w:numId w:val="17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8">
    <w:name w:val="标准文件_正文英文图标题"/>
    <w:next w:val="58"/>
    <w:qFormat/>
    <w:uiPriority w:val="0"/>
    <w:pPr>
      <w:numPr>
        <w:ilvl w:val="0"/>
        <w:numId w:val="1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9">
    <w:name w:val="标准文件_编号列项（三级）"/>
    <w:qFormat/>
    <w:uiPriority w:val="0"/>
    <w:pPr>
      <w:numPr>
        <w:ilvl w:val="2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0">
    <w:name w:val="二级无标题条"/>
    <w:basedOn w:val="1"/>
    <w:qFormat/>
    <w:uiPriority w:val="0"/>
    <w:pPr>
      <w:numPr>
        <w:ilvl w:val="3"/>
        <w:numId w:val="19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21">
    <w:name w:val="发布部门"/>
    <w:next w:val="58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w w:val="135"/>
      <w:sz w:val="36"/>
      <w:lang w:val="en-US" w:eastAsia="zh-CN" w:bidi="ar-SA"/>
    </w:rPr>
  </w:style>
  <w:style w:type="paragraph" w:customStyle="1" w:styleId="122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3">
    <w:name w:val="封面标准代替信息"/>
    <w:basedOn w:val="1"/>
    <w:qFormat/>
    <w:uiPriority w:val="0"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12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25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6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27">
    <w:name w:val="封面标准英文名称"/>
    <w:basedOn w:val="124"/>
    <w:qFormat/>
    <w:uiPriority w:val="0"/>
    <w:pPr>
      <w:framePr w:wrap="around"/>
      <w:spacing w:line="360" w:lineRule="exact"/>
    </w:pPr>
    <w:rPr>
      <w:rFonts w:ascii="Times New Roman" w:eastAsia="宋体"/>
      <w:sz w:val="28"/>
    </w:rPr>
  </w:style>
  <w:style w:type="paragraph" w:customStyle="1" w:styleId="128">
    <w:name w:val="封面一致性程度标识"/>
    <w:qFormat/>
    <w:uiPriority w:val="0"/>
    <w:pPr>
      <w:spacing w:before="440" w:line="44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30">
    <w:name w:val="附录二级无标题条"/>
    <w:basedOn w:val="1"/>
    <w:next w:val="58"/>
    <w:qFormat/>
    <w:uiPriority w:val="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131">
    <w:name w:val="附录三级无标题条"/>
    <w:basedOn w:val="130"/>
    <w:next w:val="58"/>
    <w:qFormat/>
    <w:uiPriority w:val="0"/>
    <w:pPr>
      <w:outlineLvl w:val="4"/>
    </w:pPr>
  </w:style>
  <w:style w:type="paragraph" w:customStyle="1" w:styleId="132">
    <w:name w:val="附录四级无标题条"/>
    <w:basedOn w:val="131"/>
    <w:next w:val="58"/>
    <w:qFormat/>
    <w:uiPriority w:val="0"/>
    <w:pPr>
      <w:outlineLvl w:val="5"/>
    </w:pPr>
  </w:style>
  <w:style w:type="paragraph" w:customStyle="1" w:styleId="133">
    <w:name w:val="附录图"/>
    <w:next w:val="58"/>
    <w:qFormat/>
    <w:uiPriority w:val="0"/>
    <w:pPr>
      <w:wordWrap w:val="0"/>
      <w:overflowPunct w:val="0"/>
      <w:autoSpaceDE w:val="0"/>
      <w:spacing w:before="50" w:beforeLines="50" w:after="50" w:afterLines="50"/>
      <w:jc w:val="center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4">
    <w:name w:val="标准文件_一级项"/>
    <w:qFormat/>
    <w:uiPriority w:val="0"/>
    <w:pPr>
      <w:numPr>
        <w:ilvl w:val="0"/>
        <w:numId w:val="20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5">
    <w:name w:val="附录五级无标题条"/>
    <w:basedOn w:val="132"/>
    <w:next w:val="58"/>
    <w:qFormat/>
    <w:uiPriority w:val="0"/>
    <w:pPr>
      <w:outlineLvl w:val="6"/>
    </w:pPr>
  </w:style>
  <w:style w:type="paragraph" w:customStyle="1" w:styleId="136">
    <w:name w:val="附录性质"/>
    <w:basedOn w:val="1"/>
    <w:qFormat/>
    <w:uiPriority w:val="0"/>
    <w:pPr>
      <w:widowControl/>
      <w:adjustRightInd/>
      <w:jc w:val="center"/>
    </w:pPr>
    <w:rPr>
      <w:rFonts w:ascii="黑体" w:eastAsia="黑体"/>
    </w:rPr>
  </w:style>
  <w:style w:type="paragraph" w:customStyle="1" w:styleId="137">
    <w:name w:val="附录一级无标题条"/>
    <w:basedOn w:val="89"/>
    <w:next w:val="58"/>
    <w:qFormat/>
    <w:uiPriority w:val="0"/>
    <w:pPr>
      <w:autoSpaceDN w:val="0"/>
      <w:outlineLvl w:val="2"/>
    </w:pPr>
    <w:rPr>
      <w:rFonts w:ascii="宋体" w:hAnsi="宋体" w:eastAsia="宋体"/>
    </w:rPr>
  </w:style>
  <w:style w:type="character" w:customStyle="1" w:styleId="138">
    <w:name w:val="个人答复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character" w:customStyle="1" w:styleId="139">
    <w:name w:val="个人撰写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paragraph" w:customStyle="1" w:styleId="140">
    <w:name w:val="脚注后续"/>
    <w:qFormat/>
    <w:uiPriority w:val="0"/>
    <w:pPr>
      <w:ind w:left="350" w:leftChars="3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41">
    <w:name w:val="列项——"/>
    <w:qFormat/>
    <w:uiPriority w:val="0"/>
    <w:pPr>
      <w:widowControl w:val="0"/>
      <w:numPr>
        <w:ilvl w:val="0"/>
        <w:numId w:val="21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42">
    <w:name w:val="列项·"/>
    <w:basedOn w:val="58"/>
    <w:qFormat/>
    <w:uiPriority w:val="0"/>
    <w:pPr>
      <w:tabs>
        <w:tab w:val="left" w:pos="840"/>
      </w:tabs>
    </w:pPr>
  </w:style>
  <w:style w:type="paragraph" w:customStyle="1" w:styleId="143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4">
    <w:name w:val="目录 21"/>
    <w:basedOn w:val="1"/>
    <w:next w:val="1"/>
    <w:semiHidden/>
    <w:qFormat/>
    <w:uiPriority w:val="0"/>
    <w:pPr>
      <w:adjustRightInd/>
      <w:spacing w:line="240" w:lineRule="auto"/>
      <w:jc w:val="left"/>
    </w:pPr>
    <w:rPr>
      <w:bCs/>
      <w:iCs/>
    </w:rPr>
  </w:style>
  <w:style w:type="paragraph" w:customStyle="1" w:styleId="145">
    <w:name w:val="目录 31"/>
    <w:basedOn w:val="1"/>
    <w:next w:val="1"/>
    <w:semiHidden/>
    <w:qFormat/>
    <w:uiPriority w:val="0"/>
    <w:pPr>
      <w:spacing w:line="240" w:lineRule="auto"/>
    </w:pPr>
    <w:rPr>
      <w:rFonts w:ascii="宋体" w:hAnsi="宋体"/>
      <w:iCs/>
    </w:rPr>
  </w:style>
  <w:style w:type="paragraph" w:customStyle="1" w:styleId="146">
    <w:name w:val="目录 4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47">
    <w:name w:val="目录 51"/>
    <w:basedOn w:val="1"/>
    <w:next w:val="1"/>
    <w:semiHidden/>
    <w:qFormat/>
    <w:uiPriority w:val="0"/>
    <w:pPr>
      <w:spacing w:line="240" w:lineRule="auto"/>
    </w:pPr>
    <w:rPr>
      <w:rFonts w:ascii="宋体" w:hAnsi="宋体"/>
    </w:rPr>
  </w:style>
  <w:style w:type="paragraph" w:customStyle="1" w:styleId="148">
    <w:name w:val="目录 6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49">
    <w:name w:val="目录 71"/>
    <w:basedOn w:val="148"/>
    <w:semiHidden/>
    <w:qFormat/>
    <w:uiPriority w:val="0"/>
    <w:pPr>
      <w:ind w:left="1260"/>
    </w:pPr>
  </w:style>
  <w:style w:type="paragraph" w:customStyle="1" w:styleId="150">
    <w:name w:val="目录 81"/>
    <w:basedOn w:val="149"/>
    <w:semiHidden/>
    <w:qFormat/>
    <w:uiPriority w:val="0"/>
    <w:pPr>
      <w:ind w:left="1470"/>
    </w:pPr>
  </w:style>
  <w:style w:type="paragraph" w:customStyle="1" w:styleId="151">
    <w:name w:val="目录 91"/>
    <w:basedOn w:val="150"/>
    <w:semiHidden/>
    <w:qFormat/>
    <w:uiPriority w:val="0"/>
    <w:pPr>
      <w:ind w:left="1680"/>
    </w:pPr>
  </w:style>
  <w:style w:type="paragraph" w:customStyle="1" w:styleId="152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53">
    <w:name w:val="其他发布部门"/>
    <w:basedOn w:val="121"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154">
    <w:name w:val="前言标题"/>
    <w:next w:val="1"/>
    <w:qFormat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5">
    <w:name w:val="三级无标题条"/>
    <w:basedOn w:val="1"/>
    <w:qFormat/>
    <w:uiPriority w:val="0"/>
    <w:pPr>
      <w:numPr>
        <w:ilvl w:val="4"/>
        <w:numId w:val="19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6">
    <w:name w:val="实施日期"/>
    <w:basedOn w:val="122"/>
    <w:qFormat/>
    <w:uiPriority w:val="0"/>
    <w:pPr>
      <w:framePr w:hSpace="0" w:wrap="around" w:xAlign="right"/>
      <w:jc w:val="right"/>
    </w:pPr>
  </w:style>
  <w:style w:type="paragraph" w:customStyle="1" w:styleId="157">
    <w:name w:val="四级无标题条"/>
    <w:basedOn w:val="1"/>
    <w:qFormat/>
    <w:uiPriority w:val="0"/>
    <w:pPr>
      <w:numPr>
        <w:ilvl w:val="5"/>
        <w:numId w:val="19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8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9">
    <w:name w:val="无标题条"/>
    <w:next w:val="58"/>
    <w:qFormat/>
    <w:uiPriority w:val="0"/>
    <w:p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60">
    <w:name w:val="五级无标题条"/>
    <w:basedOn w:val="1"/>
    <w:qFormat/>
    <w:uiPriority w:val="0"/>
    <w:pPr>
      <w:numPr>
        <w:ilvl w:val="6"/>
        <w:numId w:val="19"/>
      </w:numPr>
      <w:adjustRightInd/>
    </w:pPr>
    <w:rPr>
      <w:szCs w:val="24"/>
    </w:rPr>
  </w:style>
  <w:style w:type="paragraph" w:customStyle="1" w:styleId="161">
    <w:name w:val="一级无标题条"/>
    <w:basedOn w:val="1"/>
    <w:qFormat/>
    <w:uiPriority w:val="0"/>
    <w:pPr>
      <w:numPr>
        <w:ilvl w:val="2"/>
        <w:numId w:val="19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162">
    <w:name w:val="注:后续"/>
    <w:qFormat/>
    <w:uiPriority w:val="0"/>
    <w:pPr>
      <w:spacing w:line="300" w:lineRule="exact"/>
      <w:ind w:left="600" w:leftChars="400" w:hanging="20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63">
    <w:name w:val="注×:后续"/>
    <w:basedOn w:val="162"/>
    <w:qFormat/>
    <w:uiPriority w:val="0"/>
    <w:pPr>
      <w:ind w:left="1406" w:leftChars="0" w:hanging="499" w:firstLineChars="0"/>
    </w:pPr>
  </w:style>
  <w:style w:type="paragraph" w:customStyle="1" w:styleId="164">
    <w:name w:val="标准文件_一级无标题"/>
    <w:basedOn w:val="107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5">
    <w:name w:val="标准文件_五级无标题"/>
    <w:basedOn w:val="105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6">
    <w:name w:val="标准文件_三级无标题"/>
    <w:basedOn w:val="96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7">
    <w:name w:val="标准文件_二级无标题"/>
    <w:basedOn w:val="67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8">
    <w:name w:val="标准_四级无标题"/>
    <w:basedOn w:val="100"/>
    <w:next w:val="58"/>
    <w:qFormat/>
    <w:uiPriority w:val="0"/>
    <w:rPr>
      <w:rFonts w:eastAsia="宋体"/>
    </w:rPr>
  </w:style>
  <w:style w:type="paragraph" w:customStyle="1" w:styleId="169">
    <w:name w:val="标准文件_四级无标题"/>
    <w:basedOn w:val="100"/>
    <w:qFormat/>
    <w:uiPriority w:val="0"/>
    <w:pPr>
      <w:spacing w:before="0" w:beforeLines="0" w:after="0" w:afterLines="0"/>
      <w:outlineLvl w:val="9"/>
    </w:pPr>
    <w:rPr>
      <w:rFonts w:ascii="宋体" w:hAnsi="黑体" w:eastAsia="宋体"/>
      <w:szCs w:val="52"/>
    </w:rPr>
  </w:style>
  <w:style w:type="paragraph" w:customStyle="1" w:styleId="170">
    <w:name w:val="标准文件_大写罗马数字编号列项"/>
    <w:basedOn w:val="58"/>
    <w:qFormat/>
    <w:uiPriority w:val="0"/>
    <w:pPr>
      <w:numPr>
        <w:ilvl w:val="0"/>
        <w:numId w:val="22"/>
      </w:numPr>
      <w:ind w:firstLine="0" w:firstLineChars="0"/>
    </w:pPr>
    <w:rPr>
      <w:rFonts w:ascii="Times New Roman" w:cs="Arial"/>
      <w:szCs w:val="28"/>
    </w:rPr>
  </w:style>
  <w:style w:type="paragraph" w:customStyle="1" w:styleId="171">
    <w:name w:val="标准文件_小写罗马数字编号列项"/>
    <w:basedOn w:val="58"/>
    <w:qFormat/>
    <w:uiPriority w:val="0"/>
    <w:pPr>
      <w:numPr>
        <w:ilvl w:val="0"/>
        <w:numId w:val="23"/>
      </w:numPr>
      <w:ind w:firstLine="0" w:firstLineChars="0"/>
    </w:pPr>
    <w:rPr>
      <w:rFonts w:cs="Arial"/>
      <w:szCs w:val="28"/>
    </w:rPr>
  </w:style>
  <w:style w:type="paragraph" w:customStyle="1" w:styleId="172">
    <w:name w:val="标准文件_附录标题"/>
    <w:basedOn w:val="78"/>
    <w:qFormat/>
    <w:uiPriority w:val="0"/>
    <w:pPr>
      <w:numPr>
        <w:numId w:val="0"/>
      </w:numPr>
      <w:spacing w:after="280"/>
      <w:outlineLvl w:val="9"/>
    </w:pPr>
  </w:style>
  <w:style w:type="paragraph" w:customStyle="1" w:styleId="173">
    <w:name w:val="标准文件_二级项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4">
    <w:name w:val="标准文件_三级项"/>
    <w:basedOn w:val="1"/>
    <w:qFormat/>
    <w:uiPriority w:val="0"/>
    <w:pPr>
      <w:numPr>
        <w:ilvl w:val="2"/>
        <w:numId w:val="20"/>
      </w:numPr>
      <w:spacing w:line="536870612" w:lineRule="auto"/>
    </w:pPr>
    <w:rPr>
      <w:rFonts w:ascii="Times New Roman" w:hAnsi="Times New Roman"/>
    </w:rPr>
  </w:style>
  <w:style w:type="paragraph" w:customStyle="1" w:styleId="175">
    <w:name w:val="图表脚注说明"/>
    <w:basedOn w:val="1"/>
    <w:next w:val="58"/>
    <w:qFormat/>
    <w:uiPriority w:val="0"/>
    <w:pPr>
      <w:numPr>
        <w:ilvl w:val="0"/>
        <w:numId w:val="24"/>
      </w:numPr>
      <w:adjustRightInd/>
      <w:spacing w:line="240" w:lineRule="auto"/>
    </w:pPr>
    <w:rPr>
      <w:rFonts w:ascii="宋体" w:hAnsi="Times New Roman"/>
      <w:sz w:val="18"/>
      <w:szCs w:val="18"/>
    </w:rPr>
  </w:style>
  <w:style w:type="paragraph" w:customStyle="1" w:styleId="176">
    <w:name w:val="标准文件_字母编号列项（一级）"/>
    <w:qFormat/>
    <w:uiPriority w:val="0"/>
    <w:pPr>
      <w:numPr>
        <w:ilvl w:val="0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7">
    <w:name w:val="标准文件_索引字母"/>
    <w:next w:val="58"/>
    <w:qFormat/>
    <w:uiPriority w:val="0"/>
    <w:pPr>
      <w:jc w:val="center"/>
    </w:pPr>
    <w:rPr>
      <w:rFonts w:ascii="宋体" w:hAnsi="宋体" w:eastAsia="Times New Roman" w:cs="Times New Roman"/>
      <w:b/>
      <w:kern w:val="2"/>
      <w:sz w:val="21"/>
      <w:lang w:val="en-US" w:eastAsia="zh-CN" w:bidi="ar-SA"/>
    </w:rPr>
  </w:style>
  <w:style w:type="paragraph" w:customStyle="1" w:styleId="178">
    <w:name w:val="标准文件_附录前"/>
    <w:next w:val="58"/>
    <w:qFormat/>
    <w:uiPriority w:val="0"/>
    <w:pPr>
      <w:spacing w:line="20" w:lineRule="atLeast"/>
      <w:ind w:firstLine="200"/>
    </w:pPr>
    <w:rPr>
      <w:rFonts w:ascii="宋体" w:hAnsi="宋体" w:eastAsia="宋体" w:cs="Times New Roman"/>
      <w:kern w:val="2"/>
      <w:sz w:val="10"/>
      <w:lang w:val="en-US" w:eastAsia="zh-CN" w:bidi="ar-SA"/>
    </w:rPr>
  </w:style>
  <w:style w:type="paragraph" w:customStyle="1" w:styleId="179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180">
    <w:name w:val="标准文件_表格"/>
    <w:basedOn w:val="58"/>
    <w:qFormat/>
    <w:uiPriority w:val="0"/>
    <w:pPr>
      <w:ind w:firstLine="0" w:firstLineChars="0"/>
      <w:jc w:val="center"/>
    </w:pPr>
    <w:rPr>
      <w:sz w:val="18"/>
    </w:rPr>
  </w:style>
  <w:style w:type="paragraph" w:customStyle="1" w:styleId="181">
    <w:name w:val="标准文件_注："/>
    <w:next w:val="58"/>
    <w:qFormat/>
    <w:uiPriority w:val="0"/>
    <w:pPr>
      <w:widowControl w:val="0"/>
      <w:numPr>
        <w:ilvl w:val="0"/>
        <w:numId w:val="25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2">
    <w:name w:val="标准文件_注×："/>
    <w:qFormat/>
    <w:uiPriority w:val="0"/>
    <w:pPr>
      <w:widowControl w:val="0"/>
      <w:numPr>
        <w:ilvl w:val="0"/>
        <w:numId w:val="2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3">
    <w:name w:val="标准文件_示例："/>
    <w:next w:val="184"/>
    <w:qFormat/>
    <w:uiPriority w:val="0"/>
    <w:pPr>
      <w:widowControl w:val="0"/>
      <w:numPr>
        <w:ilvl w:val="0"/>
        <w:numId w:val="27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4">
    <w:name w:val="标准文件_示例内容"/>
    <w:basedOn w:val="58"/>
    <w:qFormat/>
    <w:uiPriority w:val="0"/>
    <w:pPr>
      <w:ind w:firstLine="420"/>
    </w:pPr>
    <w:rPr>
      <w:sz w:val="18"/>
    </w:rPr>
  </w:style>
  <w:style w:type="paragraph" w:customStyle="1" w:styleId="185">
    <w:name w:val="标准文件_示例×："/>
    <w:basedOn w:val="1"/>
    <w:next w:val="184"/>
    <w:qFormat/>
    <w:uiPriority w:val="0"/>
    <w:pPr>
      <w:widowControl/>
      <w:numPr>
        <w:ilvl w:val="0"/>
        <w:numId w:val="28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186">
    <w:name w:val="标准文件_段 Char"/>
    <w:link w:val="58"/>
    <w:qFormat/>
    <w:uiPriority w:val="0"/>
    <w:rPr>
      <w:rFonts w:ascii="宋体" w:hAnsi="Times New Roman"/>
      <w:sz w:val="21"/>
    </w:rPr>
  </w:style>
  <w:style w:type="paragraph" w:customStyle="1" w:styleId="187">
    <w:name w:val="标准文件_表格续"/>
    <w:basedOn w:val="58"/>
    <w:next w:val="58"/>
    <w:qFormat/>
    <w:uiPriority w:val="0"/>
    <w:pPr>
      <w:jc w:val="center"/>
    </w:pPr>
    <w:rPr>
      <w:rFonts w:ascii="黑体" w:hAnsi="黑体" w:eastAsia="黑体"/>
    </w:rPr>
  </w:style>
  <w:style w:type="character" w:styleId="188">
    <w:name w:val="Placeholder Text"/>
    <w:basedOn w:val="30"/>
    <w:semiHidden/>
    <w:qFormat/>
    <w:uiPriority w:val="99"/>
    <w:rPr>
      <w:color w:val="808080"/>
    </w:rPr>
  </w:style>
  <w:style w:type="paragraph" w:customStyle="1" w:styleId="189">
    <w:name w:val="标准文件_二级项2"/>
    <w:basedOn w:val="58"/>
    <w:qFormat/>
    <w:uiPriority w:val="0"/>
    <w:pPr>
      <w:numPr>
        <w:ilvl w:val="1"/>
        <w:numId w:val="20"/>
      </w:numPr>
      <w:ind w:firstLine="0" w:firstLineChars="0"/>
    </w:pPr>
  </w:style>
  <w:style w:type="paragraph" w:customStyle="1" w:styleId="190">
    <w:name w:val="标准文件_三级项2"/>
    <w:basedOn w:val="58"/>
    <w:qFormat/>
    <w:uiPriority w:val="0"/>
    <w:pPr>
      <w:numPr>
        <w:ilvl w:val="0"/>
        <w:numId w:val="29"/>
      </w:numPr>
      <w:spacing w:line="300" w:lineRule="exact"/>
      <w:ind w:firstLineChars="0"/>
    </w:pPr>
    <w:rPr>
      <w:rFonts w:ascii="Times New Roman"/>
    </w:rPr>
  </w:style>
  <w:style w:type="paragraph" w:customStyle="1" w:styleId="191">
    <w:name w:val="标准文件_一级项2"/>
    <w:basedOn w:val="58"/>
    <w:qFormat/>
    <w:uiPriority w:val="0"/>
    <w:pPr>
      <w:numPr>
        <w:ilvl w:val="0"/>
        <w:numId w:val="30"/>
      </w:numPr>
      <w:spacing w:line="300" w:lineRule="exact"/>
      <w:ind w:firstLineChars="0"/>
    </w:pPr>
    <w:rPr>
      <w:rFonts w:ascii="Times New Roman"/>
    </w:rPr>
  </w:style>
  <w:style w:type="paragraph" w:customStyle="1" w:styleId="192">
    <w:name w:val="标准文件_提示"/>
    <w:basedOn w:val="58"/>
    <w:next w:val="58"/>
    <w:qFormat/>
    <w:uiPriority w:val="0"/>
    <w:pPr>
      <w:ind w:firstLine="420"/>
    </w:pPr>
    <w:rPr>
      <w:rFonts w:ascii="黑体" w:eastAsia="黑体"/>
    </w:rPr>
  </w:style>
  <w:style w:type="character" w:customStyle="1" w:styleId="193">
    <w:name w:val="标准文件_来源"/>
    <w:basedOn w:val="30"/>
    <w:qFormat/>
    <w:uiPriority w:val="1"/>
    <w:rPr>
      <w:rFonts w:eastAsia="宋体"/>
      <w:sz w:val="21"/>
    </w:rPr>
  </w:style>
  <w:style w:type="paragraph" w:customStyle="1" w:styleId="194">
    <w:name w:val="标准文件_图表说明"/>
    <w:qFormat/>
    <w:uiPriority w:val="0"/>
    <w:pPr>
      <w:spacing w:line="276" w:lineRule="auto"/>
      <w:ind w:firstLine="420"/>
    </w:pPr>
    <w:rPr>
      <w:rFonts w:ascii="宋体" w:hAnsi="宋体" w:eastAsia="宋体" w:cs="Times New Roman"/>
      <w:kern w:val="2"/>
      <w:sz w:val="18"/>
      <w:lang w:val="en-US" w:eastAsia="zh-CN" w:bidi="ar-SA"/>
    </w:rPr>
  </w:style>
  <w:style w:type="paragraph" w:customStyle="1" w:styleId="195">
    <w:name w:val="其他发布日期"/>
    <w:basedOn w:val="122"/>
    <w:qFormat/>
    <w:uiPriority w:val="0"/>
    <w:pPr>
      <w:framePr w:w="3997" w:h="471" w:hRule="exact" w:hSpace="0" w:vSpace="181" w:wrap="around" w:vAnchor="page" w:hAnchor="page" w:x="1419" w:y="14097"/>
    </w:pPr>
  </w:style>
  <w:style w:type="paragraph" w:customStyle="1" w:styleId="196">
    <w:name w:val="其他实施日期"/>
    <w:basedOn w:val="156"/>
    <w:qFormat/>
    <w:uiPriority w:val="0"/>
    <w:pPr>
      <w:framePr w:w="3997" w:h="471" w:hRule="exact" w:vSpace="181" w:wrap="around" w:vAnchor="page" w:hAnchor="page" w:x="7089" w:y="14097"/>
    </w:pPr>
  </w:style>
  <w:style w:type="paragraph" w:customStyle="1" w:styleId="197">
    <w:name w:val="标准文件_文件编号"/>
    <w:basedOn w:val="58"/>
    <w:qFormat/>
    <w:uiPriority w:val="0"/>
    <w:pPr>
      <w:framePr w:w="9356" w:h="624" w:hRule="exact" w:hSpace="181" w:vSpace="181" w:wrap="auto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198">
    <w:name w:val="标准文件_替换文件编号"/>
    <w:basedOn w:val="197"/>
    <w:qFormat/>
    <w:uiPriority w:val="0"/>
    <w:pPr>
      <w:spacing w:before="57"/>
    </w:pPr>
    <w:rPr>
      <w:sz w:val="21"/>
    </w:rPr>
  </w:style>
  <w:style w:type="paragraph" w:customStyle="1" w:styleId="199">
    <w:name w:val="标准文件_文件名称"/>
    <w:basedOn w:val="58"/>
    <w:next w:val="58"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200">
    <w:name w:val="标准文件_附录图标号"/>
    <w:basedOn w:val="58"/>
    <w:next w:val="58"/>
    <w:qFormat/>
    <w:uiPriority w:val="0"/>
    <w:pPr>
      <w:numPr>
        <w:ilvl w:val="0"/>
        <w:numId w:val="6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201">
    <w:name w:val="标准文件_附录表标号"/>
    <w:basedOn w:val="58"/>
    <w:next w:val="58"/>
    <w:qFormat/>
    <w:uiPriority w:val="0"/>
    <w:pPr>
      <w:numPr>
        <w:ilvl w:val="0"/>
        <w:numId w:val="5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202">
    <w:name w:val="标准文件_引言一级条标题"/>
    <w:basedOn w:val="58"/>
    <w:next w:val="58"/>
    <w:qFormat/>
    <w:uiPriority w:val="0"/>
    <w:pPr>
      <w:numPr>
        <w:ilvl w:val="1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3">
    <w:name w:val="标准文件_引言二级条标题"/>
    <w:basedOn w:val="58"/>
    <w:next w:val="58"/>
    <w:qFormat/>
    <w:uiPriority w:val="0"/>
    <w:pPr>
      <w:numPr>
        <w:ilvl w:val="2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4">
    <w:name w:val="标准文件_引言三级条标题"/>
    <w:basedOn w:val="58"/>
    <w:next w:val="58"/>
    <w:qFormat/>
    <w:uiPriority w:val="0"/>
    <w:pPr>
      <w:numPr>
        <w:ilvl w:val="3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5">
    <w:name w:val="标准文件_引言四级条标题"/>
    <w:basedOn w:val="58"/>
    <w:next w:val="58"/>
    <w:qFormat/>
    <w:uiPriority w:val="0"/>
    <w:pPr>
      <w:numPr>
        <w:ilvl w:val="4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6">
    <w:name w:val="标准文件_引言五级条标题"/>
    <w:basedOn w:val="58"/>
    <w:next w:val="58"/>
    <w:qFormat/>
    <w:uiPriority w:val="0"/>
    <w:pPr>
      <w:numPr>
        <w:ilvl w:val="5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7">
    <w:name w:val="标准文件_注后"/>
    <w:basedOn w:val="58"/>
    <w:qFormat/>
    <w:uiPriority w:val="0"/>
    <w:pPr>
      <w:ind w:left="811" w:firstLine="0" w:firstLineChars="0"/>
    </w:pPr>
    <w:rPr>
      <w:sz w:val="18"/>
    </w:rPr>
  </w:style>
  <w:style w:type="paragraph" w:customStyle="1" w:styleId="208">
    <w:name w:val="标准文件_注X后"/>
    <w:basedOn w:val="58"/>
    <w:qFormat/>
    <w:uiPriority w:val="0"/>
    <w:pPr>
      <w:ind w:left="811" w:firstLine="0" w:firstLineChars="0"/>
    </w:pPr>
    <w:rPr>
      <w:sz w:val="18"/>
    </w:rPr>
  </w:style>
  <w:style w:type="paragraph" w:customStyle="1" w:styleId="209">
    <w:name w:val="标准文件_示例后"/>
    <w:basedOn w:val="58"/>
    <w:qFormat/>
    <w:uiPriority w:val="0"/>
    <w:pPr>
      <w:ind w:left="964" w:firstLine="0" w:firstLineChars="0"/>
    </w:pPr>
    <w:rPr>
      <w:sz w:val="18"/>
    </w:rPr>
  </w:style>
  <w:style w:type="paragraph" w:customStyle="1" w:styleId="210">
    <w:name w:val="标准文件_示例X后"/>
    <w:basedOn w:val="58"/>
    <w:link w:val="211"/>
    <w:qFormat/>
    <w:uiPriority w:val="0"/>
    <w:pPr>
      <w:ind w:left="1049" w:firstLine="0" w:firstLineChars="0"/>
    </w:pPr>
    <w:rPr>
      <w:sz w:val="18"/>
    </w:rPr>
  </w:style>
  <w:style w:type="character" w:customStyle="1" w:styleId="211">
    <w:name w:val="标准文件_示例X后 字符"/>
    <w:basedOn w:val="186"/>
    <w:link w:val="210"/>
    <w:qFormat/>
    <w:uiPriority w:val="0"/>
    <w:rPr>
      <w:rFonts w:ascii="宋体" w:hAnsi="Times New Roman"/>
      <w:sz w:val="18"/>
    </w:rPr>
  </w:style>
  <w:style w:type="paragraph" w:customStyle="1" w:styleId="212">
    <w:name w:val="标准文件_索引项"/>
    <w:basedOn w:val="58"/>
    <w:next w:val="58"/>
    <w:qFormat/>
    <w:uiPriority w:val="0"/>
    <w:pPr>
      <w:tabs>
        <w:tab w:val="right" w:leader="dot" w:pos="9356"/>
      </w:tabs>
      <w:ind w:left="210" w:hanging="210" w:firstLineChars="0"/>
      <w:jc w:val="left"/>
    </w:pPr>
  </w:style>
  <w:style w:type="paragraph" w:customStyle="1" w:styleId="213">
    <w:name w:val="标准文件_附录一级无标题"/>
    <w:basedOn w:val="80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4">
    <w:name w:val="标准文件_附录二级无标题"/>
    <w:basedOn w:val="81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5">
    <w:name w:val="标准文件_附录三级无标题"/>
    <w:basedOn w:val="83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6">
    <w:name w:val="标准文件_附录四级无标题"/>
    <w:basedOn w:val="84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7">
    <w:name w:val="标准文件_附录五级无标题"/>
    <w:basedOn w:val="86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8">
    <w:name w:val="标准文件_引言一级无标题"/>
    <w:basedOn w:val="202"/>
    <w:next w:val="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9">
    <w:name w:val="标准文件_引言二级无标题"/>
    <w:basedOn w:val="203"/>
    <w:next w:val="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0">
    <w:name w:val="标准文件_引言三级无标题"/>
    <w:basedOn w:val="204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1">
    <w:name w:val="标准文件_引言四级无标题"/>
    <w:basedOn w:val="205"/>
    <w:next w:val="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2">
    <w:name w:val="标准文件_引言五级无标题"/>
    <w:basedOn w:val="206"/>
    <w:next w:val="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3">
    <w:name w:val="标准文件_索引标题"/>
    <w:basedOn w:val="65"/>
    <w:next w:val="58"/>
    <w:qFormat/>
    <w:uiPriority w:val="0"/>
    <w:rPr>
      <w:rFonts w:hAnsi="黑体"/>
    </w:rPr>
  </w:style>
  <w:style w:type="paragraph" w:customStyle="1" w:styleId="224">
    <w:name w:val="标准文件_脚注内容"/>
    <w:basedOn w:val="58"/>
    <w:qFormat/>
    <w:uiPriority w:val="0"/>
    <w:pPr>
      <w:ind w:left="400" w:leftChars="200" w:hanging="200" w:hangingChars="200"/>
    </w:pPr>
    <w:rPr>
      <w:sz w:val="15"/>
    </w:rPr>
  </w:style>
  <w:style w:type="paragraph" w:customStyle="1" w:styleId="225">
    <w:name w:val="标准文件_术语条一"/>
    <w:basedOn w:val="164"/>
    <w:next w:val="58"/>
    <w:qFormat/>
    <w:uiPriority w:val="0"/>
  </w:style>
  <w:style w:type="paragraph" w:customStyle="1" w:styleId="226">
    <w:name w:val="标准文件_术语条二"/>
    <w:basedOn w:val="167"/>
    <w:next w:val="58"/>
    <w:qFormat/>
    <w:uiPriority w:val="0"/>
  </w:style>
  <w:style w:type="paragraph" w:customStyle="1" w:styleId="227">
    <w:name w:val="标准文件_术语条三"/>
    <w:basedOn w:val="166"/>
    <w:next w:val="58"/>
    <w:qFormat/>
    <w:uiPriority w:val="0"/>
  </w:style>
  <w:style w:type="paragraph" w:customStyle="1" w:styleId="228">
    <w:name w:val="标准文件_术语条四"/>
    <w:basedOn w:val="169"/>
    <w:next w:val="58"/>
    <w:qFormat/>
    <w:uiPriority w:val="0"/>
  </w:style>
  <w:style w:type="paragraph" w:customStyle="1" w:styleId="229">
    <w:name w:val="标准文件_术语条五"/>
    <w:basedOn w:val="165"/>
    <w:next w:val="58"/>
    <w:qFormat/>
    <w:uiPriority w:val="0"/>
  </w:style>
  <w:style w:type="paragraph" w:customStyle="1" w:styleId="2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31">
    <w:name w:val="发布"/>
    <w:basedOn w:val="30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232">
    <w:name w:val="一级条标题"/>
    <w:next w:val="233"/>
    <w:qFormat/>
    <w:uiPriority w:val="0"/>
    <w:pPr>
      <w:numPr>
        <w:ilvl w:val="1"/>
        <w:numId w:val="3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3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34">
    <w:name w:val="章标题"/>
    <w:next w:val="233"/>
    <w:qFormat/>
    <w:uiPriority w:val="0"/>
    <w:pPr>
      <w:numPr>
        <w:ilvl w:val="0"/>
        <w:numId w:val="3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35">
    <w:name w:val="二级条标题"/>
    <w:basedOn w:val="232"/>
    <w:next w:val="233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236">
    <w:name w:val="三级条标题"/>
    <w:basedOn w:val="235"/>
    <w:next w:val="233"/>
    <w:qFormat/>
    <w:uiPriority w:val="0"/>
    <w:pPr>
      <w:numPr>
        <w:ilvl w:val="3"/>
      </w:numPr>
      <w:outlineLvl w:val="4"/>
    </w:pPr>
  </w:style>
  <w:style w:type="paragraph" w:customStyle="1" w:styleId="237">
    <w:name w:val="数字编号列项（二级）"/>
    <w:qFormat/>
    <w:uiPriority w:val="0"/>
    <w:pPr>
      <w:tabs>
        <w:tab w:val="left" w:pos="1260"/>
      </w:tabs>
      <w:ind w:left="1259" w:hanging="419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38">
    <w:name w:val="四级条标题"/>
    <w:basedOn w:val="236"/>
    <w:next w:val="233"/>
    <w:qFormat/>
    <w:uiPriority w:val="0"/>
    <w:pPr>
      <w:numPr>
        <w:ilvl w:val="4"/>
      </w:numPr>
      <w:outlineLvl w:val="5"/>
    </w:pPr>
  </w:style>
  <w:style w:type="paragraph" w:customStyle="1" w:styleId="239">
    <w:name w:val="五级条标题"/>
    <w:basedOn w:val="238"/>
    <w:next w:val="1"/>
    <w:qFormat/>
    <w:uiPriority w:val="0"/>
    <w:pPr>
      <w:numPr>
        <w:ilvl w:val="5"/>
      </w:numPr>
      <w:outlineLvl w:val="6"/>
    </w:pPr>
  </w:style>
  <w:style w:type="paragraph" w:customStyle="1" w:styleId="240">
    <w:name w:val="字母编号列项（一级）"/>
    <w:qFormat/>
    <w:uiPriority w:val="0"/>
    <w:pPr>
      <w:tabs>
        <w:tab w:val="left" w:pos="840"/>
      </w:tabs>
      <w:ind w:left="839" w:hanging="419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41">
    <w:name w:val="编号列项（三级）"/>
    <w:qFormat/>
    <w:uiPriority w:val="0"/>
    <w:pPr>
      <w:tabs>
        <w:tab w:val="left" w:pos="0"/>
      </w:tabs>
      <w:ind w:left="1679" w:hanging="42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42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43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44">
    <w:name w:val="前言、引言标题"/>
    <w:next w:val="233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45">
    <w:name w:val="目次、标准名称标题"/>
    <w:basedOn w:val="1"/>
    <w:next w:val="233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46">
    <w:name w:val="正文表标题"/>
    <w:next w:val="233"/>
    <w:qFormat/>
    <w:uiPriority w:val="0"/>
    <w:pPr>
      <w:numPr>
        <w:ilvl w:val="0"/>
        <w:numId w:val="32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47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48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glossaryDocument" Target="glossary/document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tandardEditor\template\&#22242;&#20307;&#26631;&#2093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2F1D4E832D84B4C85A2554750C8CE4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C65C45-9A94-4CA7-8631-25804E695DAC}"/>
      </w:docPartPr>
      <w:docPartBody>
        <w:p w14:paraId="721D164F">
          <w:pPr>
            <w:pStyle w:val="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97"/>
    <w:rsid w:val="0001381E"/>
    <w:rsid w:val="000A6F02"/>
    <w:rsid w:val="000D6F3B"/>
    <w:rsid w:val="000E2C62"/>
    <w:rsid w:val="00235771"/>
    <w:rsid w:val="00515B4A"/>
    <w:rsid w:val="0055071D"/>
    <w:rsid w:val="00615230"/>
    <w:rsid w:val="00617FF2"/>
    <w:rsid w:val="007525A5"/>
    <w:rsid w:val="00755B49"/>
    <w:rsid w:val="007F3BC8"/>
    <w:rsid w:val="00930DCB"/>
    <w:rsid w:val="00AD7C7F"/>
    <w:rsid w:val="00B165E7"/>
    <w:rsid w:val="00BB2A18"/>
    <w:rsid w:val="00D16473"/>
    <w:rsid w:val="00D7046B"/>
    <w:rsid w:val="00DB0E24"/>
    <w:rsid w:val="00DE148A"/>
    <w:rsid w:val="00DF3497"/>
    <w:rsid w:val="00E37A9D"/>
    <w:rsid w:val="00E644D7"/>
    <w:rsid w:val="00F5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82F1D4E832D84B4C85A2554750C8CE4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2FC724-CA93-462C-9DF0-714B0B98E9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团体标准</Template>
  <Company>PCMI</Company>
  <Pages>7</Pages>
  <Words>2062</Words>
  <Characters>2435</Characters>
  <Lines>19</Lines>
  <Paragraphs>5</Paragraphs>
  <TotalTime>0</TotalTime>
  <ScaleCrop>false</ScaleCrop>
  <LinksUpToDate>false</LinksUpToDate>
  <CharactersWithSpaces>2515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2023-09-18T06:27:00Z</dcterms:created>
  <dc:creator>万思成</dc:creator>
  <dc:description>&lt;config cover="true" show_menu="true" version="1.0.0" doctype="SDKXY"&gt;_x000d_
&lt;/config&gt;</dc:description>
  <cp:lastModifiedBy>WangSJ</cp:lastModifiedBy>
  <cp:lastPrinted>2023-07-15T01:09:00Z</cp:lastPrinted>
  <dcterms:modified xsi:type="dcterms:W3CDTF">2024-07-31T06:32:36Z</dcterms:modified>
  <dc:title>团体标准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团体标准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2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2052-12.1.0.17147</vt:lpwstr>
  </property>
  <property fmtid="{D5CDD505-2E9C-101B-9397-08002B2CF9AE}" pid="15" name="ICV">
    <vt:lpwstr>C47A2C35C63B46FF9DE1684E6A785A9A_13</vt:lpwstr>
  </property>
</Properties>
</file>