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1A" w:rsidRDefault="000D311A" w:rsidP="000D311A">
      <w:pPr>
        <w:pStyle w:val="Default"/>
        <w:jc w:val="center"/>
        <w:rPr>
          <w:rFonts w:ascii="黑体" w:eastAsia="黑体" w:hAnsi="黑体" w:cs="Times New Roman"/>
          <w:color w:val="auto"/>
          <w:kern w:val="2"/>
          <w:sz w:val="30"/>
          <w:szCs w:val="30"/>
        </w:rPr>
      </w:pPr>
      <w:r>
        <w:rPr>
          <w:rFonts w:ascii="黑体" w:eastAsia="黑体" w:hAnsi="黑体" w:cs="Times New Roman" w:hint="eastAsia"/>
          <w:color w:val="auto"/>
          <w:kern w:val="2"/>
          <w:sz w:val="30"/>
          <w:szCs w:val="30"/>
        </w:rPr>
        <w:t>《贵金属电子浆料测试方法》国家标准修订</w:t>
      </w:r>
    </w:p>
    <w:p w:rsidR="006E1465" w:rsidRPr="00F4065D" w:rsidRDefault="000D311A" w:rsidP="00F4065D">
      <w:pPr>
        <w:spacing w:line="240" w:lineRule="auto"/>
        <w:jc w:val="center"/>
        <w:rPr>
          <w:rFonts w:ascii="黑体" w:eastAsia="黑体" w:hAnsi="黑体"/>
          <w:sz w:val="30"/>
          <w:szCs w:val="30"/>
        </w:rPr>
      </w:pPr>
      <w:r>
        <w:rPr>
          <w:rFonts w:ascii="黑体" w:eastAsia="黑体" w:hAnsi="黑体"/>
          <w:sz w:val="30"/>
          <w:szCs w:val="30"/>
        </w:rPr>
        <w:t>编制说明</w:t>
      </w:r>
      <w:bookmarkStart w:id="0" w:name="_GoBack"/>
      <w:bookmarkEnd w:id="0"/>
    </w:p>
    <w:p w:rsidR="000D311A" w:rsidRPr="00305010" w:rsidRDefault="000D311A" w:rsidP="000D311A">
      <w:pPr>
        <w:spacing w:after="160"/>
        <w:rPr>
          <w:rFonts w:ascii="Times New Roman" w:hAnsi="Times New Roman"/>
          <w:b/>
          <w:sz w:val="28"/>
          <w:szCs w:val="28"/>
        </w:rPr>
      </w:pPr>
      <w:r w:rsidRPr="00305010">
        <w:rPr>
          <w:rFonts w:ascii="Times New Roman"/>
          <w:b/>
          <w:sz w:val="28"/>
          <w:szCs w:val="28"/>
        </w:rPr>
        <w:t>一、工作简况</w:t>
      </w:r>
    </w:p>
    <w:p w:rsidR="000D311A" w:rsidRPr="00305010" w:rsidRDefault="00296FB9">
      <w:pPr>
        <w:rPr>
          <w:b/>
          <w:sz w:val="28"/>
          <w:szCs w:val="28"/>
        </w:rPr>
      </w:pPr>
      <w:r w:rsidRPr="00305010">
        <w:rPr>
          <w:rFonts w:hint="eastAsia"/>
          <w:b/>
          <w:sz w:val="28"/>
          <w:szCs w:val="28"/>
        </w:rPr>
        <w:t>（一）</w:t>
      </w:r>
      <w:r w:rsidR="000D311A" w:rsidRPr="00305010">
        <w:rPr>
          <w:rFonts w:hint="eastAsia"/>
          <w:b/>
          <w:sz w:val="28"/>
          <w:szCs w:val="28"/>
        </w:rPr>
        <w:t xml:space="preserve"> </w:t>
      </w:r>
      <w:r w:rsidR="000D311A" w:rsidRPr="00305010">
        <w:rPr>
          <w:rFonts w:hint="eastAsia"/>
          <w:b/>
          <w:sz w:val="28"/>
          <w:szCs w:val="28"/>
        </w:rPr>
        <w:t>任务来源</w:t>
      </w:r>
    </w:p>
    <w:p w:rsidR="000D311A" w:rsidRDefault="000D311A" w:rsidP="000D311A">
      <w:pPr>
        <w:spacing w:after="160"/>
        <w:rPr>
          <w:rFonts w:ascii="Times New Roman" w:hAnsi="Times New Roman"/>
          <w:b/>
          <w:kern w:val="0"/>
          <w:sz w:val="24"/>
          <w:szCs w:val="24"/>
        </w:rPr>
      </w:pPr>
      <w:r w:rsidRPr="000D311A">
        <w:rPr>
          <w:rFonts w:hint="eastAsia"/>
          <w:sz w:val="24"/>
          <w:szCs w:val="24"/>
        </w:rPr>
        <w:t>1.1</w:t>
      </w:r>
      <w:r w:rsidRPr="000D311A">
        <w:rPr>
          <w:rFonts w:ascii="Times New Roman" w:hAnsi="Times New Roman" w:hint="eastAsia"/>
          <w:b/>
          <w:kern w:val="0"/>
          <w:sz w:val="24"/>
          <w:szCs w:val="24"/>
        </w:rPr>
        <w:t>计划批准文件名称、文号及项目编号、项目名称、计划完成年限、项目名称更改说明、</w:t>
      </w:r>
      <w:r w:rsidRPr="000D311A">
        <w:rPr>
          <w:rFonts w:ascii="Times New Roman" w:hAnsi="Times New Roman" w:hint="eastAsia"/>
          <w:b/>
          <w:kern w:val="0"/>
          <w:sz w:val="24"/>
          <w:szCs w:val="24"/>
        </w:rPr>
        <w:t xml:space="preserve"> </w:t>
      </w:r>
      <w:r w:rsidRPr="000D311A">
        <w:rPr>
          <w:rFonts w:ascii="Times New Roman" w:hAnsi="Times New Roman" w:hint="eastAsia"/>
          <w:b/>
          <w:kern w:val="0"/>
          <w:sz w:val="24"/>
          <w:szCs w:val="24"/>
        </w:rPr>
        <w:t>编制组成员（单位）</w:t>
      </w:r>
    </w:p>
    <w:p w:rsidR="000D311A" w:rsidRPr="00305010" w:rsidRDefault="000D311A" w:rsidP="00305010">
      <w:pPr>
        <w:spacing w:after="160"/>
        <w:rPr>
          <w:rFonts w:asciiTheme="minorEastAsia" w:eastAsiaTheme="minorEastAsia" w:hAnsiTheme="minorEastAsia"/>
          <w:kern w:val="0"/>
          <w:sz w:val="24"/>
          <w:szCs w:val="24"/>
        </w:rPr>
      </w:pPr>
      <w:r>
        <w:rPr>
          <w:rFonts w:ascii="Times New Roman" w:hAnsi="Times New Roman" w:hint="eastAsia"/>
          <w:b/>
          <w:kern w:val="0"/>
          <w:sz w:val="24"/>
          <w:szCs w:val="24"/>
        </w:rPr>
        <w:t xml:space="preserve">  </w:t>
      </w:r>
      <w:r w:rsidRPr="00305010">
        <w:rPr>
          <w:rFonts w:asciiTheme="minorEastAsia" w:eastAsiaTheme="minorEastAsia" w:hAnsiTheme="minorEastAsia" w:hint="eastAsia"/>
          <w:kern w:val="0"/>
          <w:sz w:val="24"/>
          <w:szCs w:val="24"/>
        </w:rPr>
        <w:t>根据</w:t>
      </w:r>
      <w:r w:rsidR="00D411A6" w:rsidRPr="00305010">
        <w:rPr>
          <w:rFonts w:asciiTheme="minorEastAsia" w:eastAsiaTheme="minorEastAsia" w:hAnsiTheme="minorEastAsia" w:hint="eastAsia"/>
          <w:kern w:val="0"/>
          <w:sz w:val="24"/>
          <w:szCs w:val="24"/>
        </w:rPr>
        <w:t>国家标准化管理委员会【2023】63号文《2023年第四批推荐国家标准计划及相关标准外文版计划》国家标准</w:t>
      </w:r>
      <w:r w:rsidR="00B10CD6" w:rsidRPr="00305010">
        <w:rPr>
          <w:rFonts w:asciiTheme="minorEastAsia" w:eastAsiaTheme="minorEastAsia" w:hAnsiTheme="minorEastAsia" w:hint="eastAsia"/>
          <w:kern w:val="0"/>
          <w:sz w:val="24"/>
          <w:szCs w:val="24"/>
        </w:rPr>
        <w:t>《贵金属电子浆料测试方法》</w:t>
      </w:r>
      <w:r w:rsidR="00D411A6" w:rsidRPr="00305010">
        <w:rPr>
          <w:rFonts w:asciiTheme="minorEastAsia" w:eastAsiaTheme="minorEastAsia" w:hAnsiTheme="minorEastAsia" w:hint="eastAsia"/>
          <w:kern w:val="0"/>
          <w:sz w:val="24"/>
          <w:szCs w:val="24"/>
        </w:rPr>
        <w:t>整合修订项目</w:t>
      </w:r>
      <w:r w:rsidRPr="00305010">
        <w:rPr>
          <w:rFonts w:asciiTheme="minorEastAsia" w:eastAsiaTheme="minorEastAsia" w:hAnsiTheme="minorEastAsia" w:hint="eastAsia"/>
          <w:kern w:val="0"/>
          <w:sz w:val="24"/>
          <w:szCs w:val="24"/>
        </w:rPr>
        <w:t>由全国有色金属标准技术委员会归口，主要起草单位为</w:t>
      </w:r>
      <w:r w:rsidR="007440B0" w:rsidRPr="00305010">
        <w:rPr>
          <w:rFonts w:asciiTheme="minorEastAsia" w:eastAsiaTheme="minorEastAsia" w:hAnsiTheme="minorEastAsia" w:hint="eastAsia"/>
          <w:kern w:val="0"/>
          <w:sz w:val="24"/>
          <w:szCs w:val="24"/>
        </w:rPr>
        <w:t>云南省贵金属新材料控股集团股份有限公司</w:t>
      </w:r>
      <w:r w:rsidRPr="00305010">
        <w:rPr>
          <w:rFonts w:asciiTheme="minorEastAsia" w:eastAsiaTheme="minorEastAsia" w:hAnsiTheme="minorEastAsia" w:hint="eastAsia"/>
          <w:kern w:val="0"/>
          <w:sz w:val="24"/>
          <w:szCs w:val="24"/>
        </w:rPr>
        <w:t>（</w:t>
      </w:r>
      <w:r w:rsidR="007440B0" w:rsidRPr="00305010">
        <w:rPr>
          <w:rFonts w:asciiTheme="minorEastAsia" w:eastAsiaTheme="minorEastAsia" w:hAnsiTheme="minorEastAsia" w:hint="eastAsia"/>
          <w:kern w:val="0"/>
          <w:sz w:val="24"/>
          <w:szCs w:val="24"/>
        </w:rPr>
        <w:t>原</w:t>
      </w:r>
      <w:r w:rsidR="00D411A6" w:rsidRPr="00305010">
        <w:rPr>
          <w:rFonts w:asciiTheme="minorEastAsia" w:eastAsiaTheme="minorEastAsia" w:hAnsiTheme="minorEastAsia" w:hint="eastAsia"/>
          <w:kern w:val="0"/>
          <w:sz w:val="24"/>
          <w:szCs w:val="24"/>
        </w:rPr>
        <w:t>名称为</w:t>
      </w:r>
      <w:r w:rsidR="007440B0" w:rsidRPr="00305010">
        <w:rPr>
          <w:rFonts w:asciiTheme="minorEastAsia" w:eastAsiaTheme="minorEastAsia" w:hAnsiTheme="minorEastAsia" w:hint="eastAsia"/>
          <w:kern w:val="0"/>
          <w:sz w:val="24"/>
          <w:szCs w:val="24"/>
        </w:rPr>
        <w:t>贵研铂业股份有限公司</w:t>
      </w:r>
      <w:r w:rsidRPr="00305010">
        <w:rPr>
          <w:rFonts w:asciiTheme="minorEastAsia" w:eastAsiaTheme="minorEastAsia" w:hAnsiTheme="minorEastAsia" w:hint="eastAsia"/>
          <w:kern w:val="0"/>
          <w:sz w:val="24"/>
          <w:szCs w:val="24"/>
        </w:rPr>
        <w:t>）</w:t>
      </w:r>
      <w:r w:rsidR="002F260F" w:rsidRPr="00305010">
        <w:rPr>
          <w:rFonts w:asciiTheme="minorEastAsia" w:eastAsiaTheme="minorEastAsia" w:hAnsiTheme="minorEastAsia" w:hint="eastAsia"/>
          <w:kern w:val="0"/>
          <w:sz w:val="24"/>
          <w:szCs w:val="24"/>
        </w:rPr>
        <w:t>，项目计划编号：</w:t>
      </w:r>
      <w:r w:rsidR="00BF7788" w:rsidRPr="00305010">
        <w:rPr>
          <w:rFonts w:asciiTheme="minorEastAsia" w:eastAsiaTheme="minorEastAsia" w:hAnsiTheme="minorEastAsia" w:hint="eastAsia"/>
          <w:kern w:val="0"/>
          <w:sz w:val="24"/>
          <w:szCs w:val="24"/>
        </w:rPr>
        <w:t>国标委发【2023】63号20232202-T-610，</w:t>
      </w:r>
      <w:r w:rsidR="002F260F" w:rsidRPr="00305010">
        <w:rPr>
          <w:rFonts w:asciiTheme="minorEastAsia" w:eastAsiaTheme="minorEastAsia" w:hAnsiTheme="minorEastAsia" w:hint="eastAsia"/>
          <w:kern w:val="0"/>
          <w:sz w:val="24"/>
          <w:szCs w:val="24"/>
        </w:rPr>
        <w:t>项目周期16个月，完成年限为2023年12月至2025年4月。2024年1月16日-19日于海南省琼海市召开全国有色金属标准化技术委员会任务落实会[2024]3号，落实了《贵金属电子浆料测试方法》有色行业标准技术归口单位为全国有色金属标准技术委员会，确定了标准的总体安排及制定进度情况。</w:t>
      </w:r>
    </w:p>
    <w:p w:rsidR="002F260F" w:rsidRPr="00305010" w:rsidRDefault="002F260F" w:rsidP="00305010">
      <w:pPr>
        <w:pStyle w:val="ad"/>
        <w:spacing w:before="0" w:beforeAutospacing="0" w:after="0" w:afterAutospacing="0" w:line="360" w:lineRule="auto"/>
        <w:ind w:firstLineChars="200" w:firstLine="480"/>
        <w:rPr>
          <w:rFonts w:asciiTheme="minorEastAsia" w:eastAsiaTheme="minorEastAsia" w:hAnsiTheme="minorEastAsia" w:cs="Times New Roman"/>
        </w:rPr>
      </w:pPr>
      <w:r w:rsidRPr="00305010">
        <w:rPr>
          <w:rFonts w:asciiTheme="minorEastAsia" w:eastAsiaTheme="minorEastAsia" w:hAnsiTheme="minorEastAsia" w:cs="Times New Roman" w:hint="eastAsia"/>
        </w:rPr>
        <w:t>标准起草单位为：</w:t>
      </w:r>
      <w:r w:rsidR="007440B0" w:rsidRPr="00305010">
        <w:rPr>
          <w:rFonts w:asciiTheme="minorEastAsia" w:eastAsiaTheme="minorEastAsia" w:hAnsiTheme="minorEastAsia" w:cs="Times New Roman" w:hint="eastAsia"/>
        </w:rPr>
        <w:t>云南省贵金属新材料控股集团股份有限公司（原贵研铂业股份有限公司）</w:t>
      </w:r>
      <w:r w:rsidRPr="00305010">
        <w:rPr>
          <w:rFonts w:asciiTheme="minorEastAsia" w:eastAsiaTheme="minorEastAsia" w:hAnsiTheme="minorEastAsia" w:cs="Times New Roman"/>
        </w:rPr>
        <w:t>、</w:t>
      </w:r>
      <w:r w:rsidR="007440B0" w:rsidRPr="00305010">
        <w:rPr>
          <w:rFonts w:asciiTheme="minorEastAsia" w:eastAsiaTheme="minorEastAsia" w:hAnsiTheme="minorEastAsia" w:cs="Times New Roman"/>
        </w:rPr>
        <w:t>贵研电子</w:t>
      </w:r>
      <w:r w:rsidR="007440B0" w:rsidRPr="00305010">
        <w:rPr>
          <w:rFonts w:asciiTheme="minorEastAsia" w:eastAsiaTheme="minorEastAsia" w:hAnsiTheme="minorEastAsia" w:cs="Times New Roman" w:hint="eastAsia"/>
        </w:rPr>
        <w:t>材料（云南）有限公司、</w:t>
      </w:r>
      <w:r w:rsidRPr="00305010">
        <w:rPr>
          <w:rFonts w:asciiTheme="minorEastAsia" w:eastAsiaTheme="minorEastAsia" w:hAnsiTheme="minorEastAsia" w:cs="Times New Roman"/>
        </w:rPr>
        <w:t>云南贵金属实验室有限公司 、有色金属技术经济研究院有限责任公司</w:t>
      </w:r>
      <w:r w:rsidR="00B277B2">
        <w:rPr>
          <w:rFonts w:asciiTheme="minorEastAsia" w:eastAsiaTheme="minorEastAsia" w:hAnsiTheme="minorEastAsia" w:cs="Times New Roman"/>
        </w:rPr>
        <w:t>、</w:t>
      </w:r>
      <w:r w:rsidR="00B277B2" w:rsidRPr="00B277B2">
        <w:rPr>
          <w:rFonts w:asciiTheme="minorEastAsia" w:eastAsiaTheme="minorEastAsia" w:hAnsiTheme="minorEastAsia" w:cs="Times New Roman" w:hint="eastAsia"/>
        </w:rPr>
        <w:t>中国振华集团云科电子有限公司</w:t>
      </w:r>
      <w:r w:rsidRPr="00305010">
        <w:rPr>
          <w:rFonts w:asciiTheme="minorEastAsia" w:eastAsiaTheme="minorEastAsia" w:hAnsiTheme="minorEastAsia" w:cs="Times New Roman"/>
        </w:rPr>
        <w:t>。</w:t>
      </w:r>
    </w:p>
    <w:p w:rsidR="007440B0" w:rsidRPr="007440B0" w:rsidRDefault="007440B0" w:rsidP="007440B0">
      <w:pPr>
        <w:pStyle w:val="ad"/>
        <w:spacing w:before="0" w:beforeAutospacing="0" w:after="0" w:afterAutospacing="0" w:line="360" w:lineRule="atLeast"/>
        <w:rPr>
          <w:rFonts w:ascii="Times New Roman" w:hAnsi="Times New Roman" w:cs="Times New Roman"/>
          <w:b/>
        </w:rPr>
      </w:pPr>
      <w:r w:rsidRPr="007440B0">
        <w:rPr>
          <w:rFonts w:ascii="Times New Roman" w:hAnsi="Times New Roman" w:cs="Times New Roman" w:hint="eastAsia"/>
          <w:b/>
        </w:rPr>
        <w:t xml:space="preserve">1.2 </w:t>
      </w:r>
      <w:r w:rsidRPr="007440B0">
        <w:rPr>
          <w:rFonts w:ascii="Times New Roman" w:hAnsi="Times New Roman" w:cs="Times New Roman" w:hint="eastAsia"/>
          <w:b/>
        </w:rPr>
        <w:t>项目编制组单位变化情况</w:t>
      </w:r>
    </w:p>
    <w:p w:rsidR="007440B0" w:rsidRPr="00305010" w:rsidRDefault="007440B0" w:rsidP="00B10CD6">
      <w:pPr>
        <w:pStyle w:val="ad"/>
        <w:spacing w:before="0" w:beforeAutospacing="0" w:after="0" w:afterAutospacing="0" w:line="360" w:lineRule="auto"/>
        <w:rPr>
          <w:rFonts w:asciiTheme="minorEastAsia" w:eastAsiaTheme="minorEastAsia" w:hAnsiTheme="minorEastAsia" w:cs="Times New Roman"/>
        </w:rPr>
      </w:pPr>
      <w:r>
        <w:rPr>
          <w:rFonts w:ascii="Times New Roman" w:hAnsi="Times New Roman" w:cs="Times New Roman" w:hint="eastAsia"/>
        </w:rPr>
        <w:t xml:space="preserve">  </w:t>
      </w:r>
      <w:r w:rsidRPr="00305010">
        <w:rPr>
          <w:rFonts w:asciiTheme="minorEastAsia" w:eastAsiaTheme="minorEastAsia" w:hAnsiTheme="minorEastAsia" w:cs="Times New Roman" w:hint="eastAsia"/>
        </w:rPr>
        <w:t>贵研铂业股份有限公司名称从2023年12月12日变更登记为</w:t>
      </w:r>
      <w:r w:rsidRPr="00305010">
        <w:rPr>
          <w:rFonts w:asciiTheme="minorEastAsia" w:eastAsiaTheme="minorEastAsia" w:hAnsiTheme="minorEastAsia" w:hint="eastAsia"/>
        </w:rPr>
        <w:t>云南省贵金属新材料控股集团股份有限公司，新增编制组单位为</w:t>
      </w:r>
      <w:r w:rsidRPr="00305010">
        <w:rPr>
          <w:rFonts w:asciiTheme="minorEastAsia" w:eastAsiaTheme="minorEastAsia" w:hAnsiTheme="minorEastAsia" w:cs="Times New Roman"/>
        </w:rPr>
        <w:t>贵研电子</w:t>
      </w:r>
      <w:r w:rsidRPr="00305010">
        <w:rPr>
          <w:rFonts w:asciiTheme="minorEastAsia" w:eastAsiaTheme="minorEastAsia" w:hAnsiTheme="minorEastAsia" w:cs="Times New Roman" w:hint="eastAsia"/>
        </w:rPr>
        <w:t>材料（云南）有限公司</w:t>
      </w:r>
      <w:r w:rsidR="00B277B2">
        <w:rPr>
          <w:rFonts w:asciiTheme="minorEastAsia" w:eastAsiaTheme="minorEastAsia" w:hAnsiTheme="minorEastAsia" w:cs="Times New Roman" w:hint="eastAsia"/>
        </w:rPr>
        <w:t>和</w:t>
      </w:r>
      <w:r w:rsidR="00B277B2" w:rsidRPr="00B277B2">
        <w:rPr>
          <w:rFonts w:asciiTheme="minorEastAsia" w:eastAsiaTheme="minorEastAsia" w:hAnsiTheme="minorEastAsia" w:cs="Times New Roman" w:hint="eastAsia"/>
        </w:rPr>
        <w:t>中国振华集团云科电子有限公司</w:t>
      </w:r>
      <w:r w:rsidRPr="00305010">
        <w:rPr>
          <w:rFonts w:asciiTheme="minorEastAsia" w:eastAsiaTheme="minorEastAsia" w:hAnsiTheme="minorEastAsia" w:cs="Times New Roman" w:hint="eastAsia"/>
        </w:rPr>
        <w:t>。</w:t>
      </w:r>
    </w:p>
    <w:p w:rsidR="002F260F" w:rsidRPr="00305010" w:rsidRDefault="00296FB9" w:rsidP="000D311A">
      <w:pPr>
        <w:spacing w:after="160"/>
        <w:rPr>
          <w:rFonts w:ascii="Times New Roman" w:hAnsi="Times New Roman"/>
          <w:b/>
          <w:kern w:val="0"/>
          <w:sz w:val="28"/>
          <w:szCs w:val="28"/>
        </w:rPr>
      </w:pPr>
      <w:r w:rsidRPr="00305010">
        <w:rPr>
          <w:rFonts w:ascii="Times New Roman" w:hAnsi="Times New Roman" w:hint="eastAsia"/>
          <w:b/>
          <w:kern w:val="0"/>
          <w:sz w:val="28"/>
          <w:szCs w:val="28"/>
        </w:rPr>
        <w:t>（二）</w:t>
      </w:r>
      <w:r w:rsidR="00B10CD6" w:rsidRPr="00305010">
        <w:rPr>
          <w:rFonts w:ascii="Times New Roman" w:hAnsi="Times New Roman" w:hint="eastAsia"/>
          <w:b/>
          <w:kern w:val="0"/>
          <w:sz w:val="28"/>
          <w:szCs w:val="28"/>
        </w:rPr>
        <w:t>主要参加单位和工作成员及其所做的工作</w:t>
      </w:r>
    </w:p>
    <w:p w:rsidR="00B10CD6" w:rsidRDefault="00B10CD6" w:rsidP="000D311A">
      <w:pPr>
        <w:spacing w:after="160"/>
        <w:rPr>
          <w:rFonts w:ascii="Times New Roman" w:hAnsi="Times New Roman"/>
          <w:b/>
          <w:kern w:val="0"/>
          <w:sz w:val="24"/>
          <w:szCs w:val="24"/>
        </w:rPr>
      </w:pPr>
      <w:r w:rsidRPr="00B10CD6">
        <w:rPr>
          <w:rFonts w:ascii="Times New Roman" w:hAnsi="Times New Roman" w:hint="eastAsia"/>
          <w:b/>
          <w:kern w:val="0"/>
          <w:sz w:val="24"/>
          <w:szCs w:val="24"/>
        </w:rPr>
        <w:t xml:space="preserve">2.1 </w:t>
      </w:r>
      <w:r w:rsidRPr="00B10CD6">
        <w:rPr>
          <w:rFonts w:ascii="Times New Roman" w:hAnsi="Times New Roman" w:hint="eastAsia"/>
          <w:b/>
          <w:kern w:val="0"/>
          <w:sz w:val="24"/>
          <w:szCs w:val="24"/>
        </w:rPr>
        <w:t>主要参加单位情况</w:t>
      </w:r>
    </w:p>
    <w:p w:rsidR="00B10CD6" w:rsidRPr="00305010" w:rsidRDefault="00B10CD6" w:rsidP="000D311A">
      <w:pPr>
        <w:spacing w:after="160"/>
        <w:rPr>
          <w:rFonts w:asciiTheme="minorEastAsia" w:eastAsiaTheme="minorEastAsia" w:hAnsiTheme="minorEastAsia" w:cs="宋体"/>
          <w:kern w:val="0"/>
          <w:sz w:val="24"/>
          <w:szCs w:val="24"/>
        </w:rPr>
      </w:pPr>
      <w:r w:rsidRPr="00B10CD6">
        <w:rPr>
          <w:rFonts w:ascii="Times New Roman" w:hAnsi="Times New Roman" w:hint="eastAsia"/>
          <w:kern w:val="0"/>
          <w:sz w:val="24"/>
          <w:szCs w:val="24"/>
        </w:rPr>
        <w:t xml:space="preserve">  </w:t>
      </w:r>
      <w:r w:rsidRPr="00305010">
        <w:rPr>
          <w:rFonts w:asciiTheme="minorEastAsia" w:eastAsiaTheme="minorEastAsia" w:hAnsiTheme="minorEastAsia" w:cs="宋体" w:hint="eastAsia"/>
          <w:kern w:val="0"/>
          <w:sz w:val="24"/>
          <w:szCs w:val="24"/>
        </w:rPr>
        <w:t>标准主要起草单位云南省贵金属新材料控股集团股份有限公司</w:t>
      </w:r>
      <w:r w:rsidR="000F0E86" w:rsidRPr="00305010">
        <w:rPr>
          <w:rFonts w:asciiTheme="minorEastAsia" w:eastAsiaTheme="minorEastAsia" w:hAnsiTheme="minorEastAsia" w:cs="宋体"/>
          <w:kern w:val="0"/>
          <w:sz w:val="24"/>
          <w:szCs w:val="24"/>
        </w:rPr>
        <w:t>，前身为始建于1928年的“国立中央研究院工程研究所”，2000年 由有着“铂族摇篮”称誉的</w:t>
      </w:r>
      <w:r w:rsidR="000F0E86" w:rsidRPr="00305010">
        <w:rPr>
          <w:rFonts w:asciiTheme="minorEastAsia" w:eastAsiaTheme="minorEastAsia" w:hAnsiTheme="minorEastAsia" w:cs="宋体"/>
          <w:kern w:val="0"/>
          <w:sz w:val="24"/>
          <w:szCs w:val="24"/>
        </w:rPr>
        <w:lastRenderedPageBreak/>
        <w:t>昆明贵金属研究所发起设立，2003年在上海证券交易所上市，是集贵金属系列功能材料研究、开发和生产经营于一体的高新技术企业。2020年入选国家级专精特新</w:t>
      </w:r>
      <w:r w:rsidR="001F22F0" w:rsidRPr="00305010">
        <w:rPr>
          <w:rFonts w:asciiTheme="minorEastAsia" w:eastAsiaTheme="minorEastAsia" w:hAnsiTheme="minorEastAsia" w:cs="宋体"/>
          <w:kern w:val="0"/>
          <w:sz w:val="24"/>
          <w:szCs w:val="24"/>
        </w:rPr>
        <w:t>“小巨人”</w:t>
      </w:r>
      <w:r w:rsidR="000F0E86" w:rsidRPr="00305010">
        <w:rPr>
          <w:rFonts w:asciiTheme="minorEastAsia" w:eastAsiaTheme="minorEastAsia" w:hAnsiTheme="minorEastAsia" w:cs="宋体"/>
          <w:kern w:val="0"/>
          <w:sz w:val="24"/>
          <w:szCs w:val="24"/>
        </w:rPr>
        <w:t>；2022年在云南省属 国企中率先实现整体上市；2023年，入选国务院国资委创建世界一流专业领军示范企业。 贵研胸怀“国之大者”，依托在新材料精深加工领域的综合竞争优势，为中国国防工业、新兴工业的发展提供高 精尖的贵金属新材料产品和一体化服务，成为我国在贵金属领域成果转化和产业发展的关键力量。</w:t>
      </w:r>
    </w:p>
    <w:p w:rsidR="00B10CD6" w:rsidRPr="00305010" w:rsidRDefault="00B10CD6" w:rsidP="00B10CD6">
      <w:pPr>
        <w:spacing w:after="160"/>
        <w:ind w:firstLineChars="100" w:firstLine="240"/>
        <w:rPr>
          <w:rFonts w:asciiTheme="minorEastAsia" w:eastAsiaTheme="minorEastAsia" w:hAnsiTheme="minorEastAsia"/>
          <w:sz w:val="24"/>
          <w:szCs w:val="24"/>
        </w:rPr>
      </w:pPr>
      <w:r w:rsidRPr="00305010">
        <w:rPr>
          <w:rFonts w:asciiTheme="minorEastAsia" w:eastAsiaTheme="minorEastAsia" w:hAnsiTheme="minorEastAsia" w:hint="eastAsia"/>
          <w:sz w:val="24"/>
          <w:szCs w:val="24"/>
        </w:rPr>
        <w:t>标准参与起草单位</w:t>
      </w:r>
      <w:r w:rsidRPr="00305010">
        <w:rPr>
          <w:rFonts w:asciiTheme="minorEastAsia" w:eastAsiaTheme="minorEastAsia" w:hAnsiTheme="minorEastAsia"/>
          <w:sz w:val="24"/>
          <w:szCs w:val="24"/>
        </w:rPr>
        <w:t>贵研电子</w:t>
      </w:r>
      <w:r w:rsidRPr="00305010">
        <w:rPr>
          <w:rFonts w:asciiTheme="minorEastAsia" w:eastAsiaTheme="minorEastAsia" w:hAnsiTheme="minorEastAsia" w:hint="eastAsia"/>
          <w:sz w:val="24"/>
          <w:szCs w:val="24"/>
        </w:rPr>
        <w:t>材料（云南）有限公司</w:t>
      </w:r>
      <w:r w:rsidR="00E23034" w:rsidRPr="00305010">
        <w:rPr>
          <w:rFonts w:asciiTheme="minorEastAsia" w:eastAsiaTheme="minorEastAsia" w:hAnsiTheme="minorEastAsia" w:hint="eastAsia"/>
          <w:sz w:val="24"/>
          <w:szCs w:val="24"/>
        </w:rPr>
        <w:t>成立于2022年12月26日，由贵研铂业股份有限公司有限公司信息材料事业部独立后成立，是国内最早从事贵金属电子浆料</w:t>
      </w:r>
      <w:r w:rsidR="000F0E86" w:rsidRPr="00305010">
        <w:rPr>
          <w:rFonts w:asciiTheme="minorEastAsia" w:eastAsiaTheme="minorEastAsia" w:hAnsiTheme="minorEastAsia" w:hint="eastAsia"/>
          <w:sz w:val="24"/>
          <w:szCs w:val="24"/>
        </w:rPr>
        <w:t>及粉体研发生产的单位。</w:t>
      </w:r>
      <w:r w:rsidR="001F22F0" w:rsidRPr="00305010">
        <w:rPr>
          <w:rFonts w:asciiTheme="minorEastAsia" w:eastAsiaTheme="minorEastAsia" w:hAnsiTheme="minorEastAsia" w:hint="eastAsia"/>
          <w:sz w:val="24"/>
          <w:szCs w:val="24"/>
        </w:rPr>
        <w:t>目前</w:t>
      </w:r>
      <w:r w:rsidR="000F0E86" w:rsidRPr="00305010">
        <w:rPr>
          <w:rFonts w:asciiTheme="minorEastAsia" w:eastAsiaTheme="minorEastAsia" w:hAnsiTheme="minorEastAsia" w:hint="eastAsia"/>
          <w:sz w:val="24"/>
          <w:szCs w:val="24"/>
        </w:rPr>
        <w:t>，拥有</w:t>
      </w:r>
      <w:r w:rsidR="001F22F0" w:rsidRPr="00305010">
        <w:rPr>
          <w:rFonts w:asciiTheme="minorEastAsia" w:eastAsiaTheme="minorEastAsia" w:hAnsiTheme="minorEastAsia" w:hint="eastAsia"/>
          <w:sz w:val="24"/>
          <w:szCs w:val="24"/>
        </w:rPr>
        <w:t>61</w:t>
      </w:r>
      <w:r w:rsidR="00E23034" w:rsidRPr="00305010">
        <w:rPr>
          <w:rFonts w:asciiTheme="minorEastAsia" w:eastAsiaTheme="minorEastAsia" w:hAnsiTheme="minorEastAsia" w:hint="eastAsia"/>
          <w:sz w:val="24"/>
          <w:szCs w:val="24"/>
        </w:rPr>
        <w:t>个品种</w:t>
      </w:r>
      <w:r w:rsidR="001F22F0" w:rsidRPr="00305010">
        <w:rPr>
          <w:rFonts w:asciiTheme="minorEastAsia" w:eastAsiaTheme="minorEastAsia" w:hAnsiTheme="minorEastAsia" w:hint="eastAsia"/>
          <w:sz w:val="24"/>
          <w:szCs w:val="24"/>
        </w:rPr>
        <w:t>和214</w:t>
      </w:r>
      <w:r w:rsidR="000F0E86" w:rsidRPr="00305010">
        <w:rPr>
          <w:rFonts w:asciiTheme="minorEastAsia" w:eastAsiaTheme="minorEastAsia" w:hAnsiTheme="minorEastAsia" w:hint="eastAsia"/>
          <w:sz w:val="24"/>
          <w:szCs w:val="24"/>
        </w:rPr>
        <w:t>余个规格</w:t>
      </w:r>
      <w:r w:rsidR="001F22F0" w:rsidRPr="00305010">
        <w:rPr>
          <w:rFonts w:asciiTheme="minorEastAsia" w:eastAsiaTheme="minorEastAsia" w:hAnsiTheme="minorEastAsia" w:hint="eastAsia"/>
          <w:sz w:val="24"/>
          <w:szCs w:val="24"/>
        </w:rPr>
        <w:t>的贵金属粉体及浆料产品</w:t>
      </w:r>
      <w:r w:rsidR="000F0E86" w:rsidRPr="00305010">
        <w:rPr>
          <w:rFonts w:asciiTheme="minorEastAsia" w:eastAsiaTheme="minorEastAsia" w:hAnsiTheme="minorEastAsia" w:hint="eastAsia"/>
          <w:sz w:val="24"/>
          <w:szCs w:val="24"/>
        </w:rPr>
        <w:t>，服务于国防军工、航空航天、医疗器件、可穿戴设备、现代通讯、新能源等现代高科技行业</w:t>
      </w:r>
      <w:r w:rsidR="00E23034" w:rsidRPr="00305010">
        <w:rPr>
          <w:rFonts w:asciiTheme="minorEastAsia" w:eastAsiaTheme="minorEastAsia" w:hAnsiTheme="minorEastAsia" w:hint="eastAsia"/>
          <w:sz w:val="24"/>
          <w:szCs w:val="24"/>
        </w:rPr>
        <w:t>。其中铂系列浆料产品市场占比超过80%，低温浆料产品市场占比达到35%。</w:t>
      </w:r>
      <w:r w:rsidR="000F0E86" w:rsidRPr="00305010">
        <w:rPr>
          <w:rFonts w:asciiTheme="minorEastAsia" w:eastAsiaTheme="minorEastAsia" w:hAnsiTheme="minorEastAsia" w:hint="eastAsia"/>
          <w:sz w:val="24"/>
          <w:szCs w:val="24"/>
        </w:rPr>
        <w:t>近年来，</w:t>
      </w:r>
      <w:r w:rsidR="00E23034" w:rsidRPr="00305010">
        <w:rPr>
          <w:rFonts w:asciiTheme="minorEastAsia" w:eastAsiaTheme="minorEastAsia" w:hAnsiTheme="minorEastAsia" w:hint="eastAsia"/>
          <w:sz w:val="24"/>
          <w:szCs w:val="24"/>
        </w:rPr>
        <w:t>承担国家及省级贵金属电子浆料科研项目30余项，制（修）订国标行标28项，获得授权发明专利26项，获得国家及省部级科技进步奖4项。</w:t>
      </w:r>
    </w:p>
    <w:p w:rsidR="00B10CD6" w:rsidRPr="00305010" w:rsidRDefault="00B10CD6" w:rsidP="00305010">
      <w:pPr>
        <w:spacing w:after="160"/>
        <w:ind w:firstLineChars="100" w:firstLine="240"/>
        <w:rPr>
          <w:rFonts w:asciiTheme="minorEastAsia" w:eastAsiaTheme="minorEastAsia" w:hAnsiTheme="minorEastAsia"/>
          <w:sz w:val="24"/>
          <w:szCs w:val="24"/>
        </w:rPr>
      </w:pPr>
      <w:r w:rsidRPr="00305010">
        <w:rPr>
          <w:rFonts w:asciiTheme="minorEastAsia" w:eastAsiaTheme="minorEastAsia" w:hAnsiTheme="minorEastAsia" w:hint="eastAsia"/>
          <w:sz w:val="24"/>
          <w:szCs w:val="24"/>
        </w:rPr>
        <w:t>标准参与起草单位</w:t>
      </w:r>
      <w:r w:rsidRPr="00305010">
        <w:rPr>
          <w:rFonts w:asciiTheme="minorEastAsia" w:eastAsiaTheme="minorEastAsia" w:hAnsiTheme="minorEastAsia"/>
          <w:sz w:val="24"/>
          <w:szCs w:val="24"/>
        </w:rPr>
        <w:t>云南贵金属实验室有限公司 （简称贵金属实验室）成立于</w:t>
      </w:r>
      <w:r w:rsidRPr="00305010">
        <w:rPr>
          <w:rFonts w:asciiTheme="minorEastAsia" w:eastAsiaTheme="minorEastAsia" w:hAnsiTheme="minorEastAsia" w:hint="eastAsia"/>
          <w:sz w:val="24"/>
          <w:szCs w:val="24"/>
        </w:rPr>
        <w:t>2021年10月26日，是由贵研铂业股份有限公司牵头建设的实验室。贵金属实验室在贵金属纳米材料方向、贵金属表面膜材料方向、贵金属合金材料研究方向、贵金属循环利用方向、贵金属基因工程等五个方向</w:t>
      </w:r>
      <w:r w:rsidR="00E23034" w:rsidRPr="00305010">
        <w:rPr>
          <w:rFonts w:asciiTheme="minorEastAsia" w:eastAsiaTheme="minorEastAsia" w:hAnsiTheme="minorEastAsia" w:hint="eastAsia"/>
          <w:sz w:val="24"/>
          <w:szCs w:val="24"/>
        </w:rPr>
        <w:t>开展布局，依托贵研铂业雄厚的科研与生产基础，在低成本贵金属催化剂、铑催化剂、丙烷脱氢催化剂、高纯超薄金带、键合金带、铂盐、医疗器械用显影环、石油化工催化剂清洁高效综合回收、极低浓度铂族金属废液回收技术领域均取得重大突破。</w:t>
      </w:r>
    </w:p>
    <w:p w:rsidR="001F22F0" w:rsidRDefault="001F22F0" w:rsidP="001F22F0">
      <w:pPr>
        <w:spacing w:after="160"/>
        <w:ind w:firstLineChars="100" w:firstLine="240"/>
        <w:rPr>
          <w:rFonts w:asciiTheme="minorEastAsia" w:eastAsiaTheme="minorEastAsia" w:hAnsiTheme="minorEastAsia"/>
          <w:sz w:val="24"/>
          <w:szCs w:val="24"/>
        </w:rPr>
      </w:pPr>
      <w:r w:rsidRPr="00305010">
        <w:rPr>
          <w:rFonts w:asciiTheme="minorEastAsia" w:eastAsiaTheme="minorEastAsia" w:hAnsiTheme="minorEastAsia" w:hint="eastAsia"/>
          <w:sz w:val="24"/>
          <w:szCs w:val="24"/>
        </w:rPr>
        <w:t>有色金属技术经济研究院有限责任公司（以下简称“我院”）成立于1983年3月，与中国有色金属工业总公司同时经国家批准建立，最初名称为“中国有色金属总公司技术经济研究中心”，后改名“中国有色金属工业总公司技术经济研究院”，是中央所属242家转制科研院所之一，于1999年7月由国家全额拨款科研事业单位转制为科技型企业，变更为现名称。我院隶属于中国有色金属工业协会（以下简称“协会”），获批设立了国家级博士后科研工作站，是国家级高新技术</w:t>
      </w:r>
      <w:r w:rsidRPr="00305010">
        <w:rPr>
          <w:rFonts w:asciiTheme="minorEastAsia" w:eastAsiaTheme="minorEastAsia" w:hAnsiTheme="minorEastAsia" w:hint="eastAsia"/>
          <w:sz w:val="24"/>
          <w:szCs w:val="24"/>
        </w:rPr>
        <w:lastRenderedPageBreak/>
        <w:t>企业和北京市高新技术企业。我院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我院对外又称“中国有色金属工业信息中心”和“中国有色金属工业标准计量质量研究所”。</w:t>
      </w:r>
    </w:p>
    <w:p w:rsidR="00B277B2" w:rsidRPr="00B277B2" w:rsidRDefault="00B277B2" w:rsidP="00B277B2">
      <w:pPr>
        <w:ind w:firstLineChars="200" w:firstLine="480"/>
        <w:rPr>
          <w:rFonts w:asciiTheme="minorEastAsia" w:eastAsiaTheme="minorEastAsia" w:hAnsiTheme="minorEastAsia"/>
          <w:sz w:val="24"/>
          <w:szCs w:val="24"/>
        </w:rPr>
      </w:pPr>
      <w:r w:rsidRPr="00B277B2">
        <w:rPr>
          <w:rFonts w:asciiTheme="minorEastAsia" w:eastAsiaTheme="minorEastAsia" w:hAnsiTheme="minorEastAsia" w:hint="eastAsia"/>
          <w:sz w:val="24"/>
          <w:szCs w:val="24"/>
        </w:rPr>
        <w:t>中国振华集团云科电子有限公司（简称振华云科）始创于1994年，隶属于世界500强企业中国电子信息产业集团（CEC），是国家高新技术企业、国家专精特新“小巨人”企业、国家知识产权优势企业、省级技术中心、省级工业设计中心、省级创新型企业、军工配套先进单位、神州系列先进单位，拥有CNAS认证国家检测实验室，主要从事电子元器件和电子材料研发、生产、销售及其技术咨询服务，是支撑国防电子信息发展的中坚力量。按照“以厚膜、薄膜、电子陶瓷材料、电子浆料四大工艺平台为依托，以电阻器、保护类元器件、微波类元器件、电子陶瓷材料及电路封装、电子导体浆料五大产品门类为业务发展方向，致力于打造成为国家信任、用户首选、安全可靠的电子材料及电子元器件专业化供应商及一体化解决方案提供商”的发展战略，形成了从材料、电子元器件、组件、薄膜电路到封装的产业链、供应链、创新链，有力支撑载人航天、深空探测、卫星组网等海、陆、空、天国家重点型号工程和5G通信、汽车电子、工业互联网等为代表的数字经济产业。</w:t>
      </w:r>
    </w:p>
    <w:p w:rsidR="00B277B2" w:rsidRPr="00B277B2" w:rsidRDefault="00B277B2" w:rsidP="001F22F0">
      <w:pPr>
        <w:spacing w:after="160"/>
        <w:ind w:firstLineChars="100" w:firstLine="240"/>
        <w:rPr>
          <w:rFonts w:asciiTheme="minorEastAsia" w:eastAsiaTheme="minorEastAsia" w:hAnsiTheme="minorEastAsia"/>
          <w:sz w:val="24"/>
          <w:szCs w:val="24"/>
        </w:rPr>
      </w:pPr>
    </w:p>
    <w:p w:rsidR="001F22F0" w:rsidRPr="00305010" w:rsidRDefault="001F22F0" w:rsidP="001F22F0">
      <w:pPr>
        <w:spacing w:after="160"/>
        <w:rPr>
          <w:rFonts w:ascii="Times New Roman" w:hAnsi="Times New Roman"/>
          <w:b/>
          <w:sz w:val="24"/>
          <w:szCs w:val="24"/>
        </w:rPr>
      </w:pPr>
      <w:r w:rsidRPr="00305010">
        <w:rPr>
          <w:rFonts w:ascii="Times New Roman" w:hAnsi="Times New Roman" w:hint="eastAsia"/>
          <w:b/>
          <w:sz w:val="24"/>
          <w:szCs w:val="24"/>
        </w:rPr>
        <w:t xml:space="preserve">2.2 </w:t>
      </w:r>
      <w:r w:rsidRPr="00305010">
        <w:rPr>
          <w:rFonts w:ascii="Times New Roman" w:hAnsi="Times New Roman" w:hint="eastAsia"/>
          <w:b/>
          <w:sz w:val="24"/>
          <w:szCs w:val="24"/>
        </w:rPr>
        <w:t>主要参加单位分工</w:t>
      </w:r>
    </w:p>
    <w:p w:rsidR="00FC4C27" w:rsidRPr="00305010" w:rsidRDefault="001F22F0" w:rsidP="001F22F0">
      <w:pPr>
        <w:spacing w:after="160"/>
        <w:rPr>
          <w:rFonts w:ascii="Times New Roman" w:hAnsi="Times New Roman" w:cs="宋体"/>
          <w:kern w:val="0"/>
          <w:sz w:val="24"/>
          <w:szCs w:val="24"/>
        </w:rPr>
      </w:pPr>
      <w:r>
        <w:rPr>
          <w:rFonts w:ascii="Times New Roman" w:hAnsi="Times New Roman" w:hint="eastAsia"/>
          <w:sz w:val="24"/>
          <w:szCs w:val="24"/>
        </w:rPr>
        <w:t xml:space="preserve">  </w:t>
      </w:r>
      <w:r w:rsidRPr="00305010">
        <w:rPr>
          <w:rFonts w:ascii="Times New Roman" w:hAnsi="Times New Roman" w:hint="eastAsia"/>
          <w:sz w:val="24"/>
          <w:szCs w:val="24"/>
        </w:rPr>
        <w:t>项目主要</w:t>
      </w:r>
      <w:r w:rsidR="00A32AE9" w:rsidRPr="00305010">
        <w:rPr>
          <w:rFonts w:ascii="Times New Roman" w:hAnsi="Times New Roman" w:hint="eastAsia"/>
          <w:sz w:val="24"/>
          <w:szCs w:val="24"/>
        </w:rPr>
        <w:t>参加</w:t>
      </w:r>
      <w:r w:rsidRPr="00305010">
        <w:rPr>
          <w:rFonts w:ascii="Times New Roman" w:hAnsi="Times New Roman" w:hint="eastAsia"/>
          <w:sz w:val="24"/>
          <w:szCs w:val="24"/>
        </w:rPr>
        <w:t>单位</w:t>
      </w:r>
      <w:r w:rsidRPr="00305010">
        <w:rPr>
          <w:rFonts w:ascii="Times New Roman" w:hAnsi="Times New Roman" w:cs="宋体" w:hint="eastAsia"/>
          <w:kern w:val="0"/>
          <w:sz w:val="24"/>
          <w:szCs w:val="24"/>
        </w:rPr>
        <w:t>云南省贵金属新材料控股集团股份有限公司在标准整合修订过程中，负责</w:t>
      </w:r>
      <w:r w:rsidR="00FC4C27" w:rsidRPr="00305010">
        <w:rPr>
          <w:rFonts w:ascii="Times New Roman" w:hAnsi="Times New Roman" w:cs="宋体" w:hint="eastAsia"/>
          <w:kern w:val="0"/>
          <w:sz w:val="24"/>
          <w:szCs w:val="24"/>
        </w:rPr>
        <w:t>收集国内外市场上对贵金属电子浆料测试方法的新需求，更新和新增测试方法，能够带领编制组成员认真细致修改标准文本，带领编制组完整标准整合修订工作。</w:t>
      </w:r>
    </w:p>
    <w:p w:rsidR="001F22F0" w:rsidRPr="00305010" w:rsidRDefault="00FC4C27" w:rsidP="001F22F0">
      <w:pPr>
        <w:spacing w:after="160"/>
        <w:rPr>
          <w:rFonts w:ascii="Times New Roman" w:hAnsi="Times New Roman"/>
          <w:sz w:val="24"/>
          <w:szCs w:val="24"/>
        </w:rPr>
      </w:pPr>
      <w:r w:rsidRPr="00305010">
        <w:rPr>
          <w:rFonts w:ascii="Times New Roman" w:hAnsi="Times New Roman" w:cs="宋体" w:hint="eastAsia"/>
          <w:kern w:val="0"/>
          <w:sz w:val="24"/>
          <w:szCs w:val="24"/>
        </w:rPr>
        <w:t xml:space="preserve">  </w:t>
      </w:r>
      <w:r w:rsidRPr="00305010">
        <w:rPr>
          <w:rFonts w:ascii="Times New Roman" w:hAnsi="Times New Roman" w:cs="宋体" w:hint="eastAsia"/>
          <w:kern w:val="0"/>
          <w:sz w:val="24"/>
          <w:szCs w:val="24"/>
        </w:rPr>
        <w:t>标准参与单位</w:t>
      </w:r>
      <w:r w:rsidRPr="00305010">
        <w:rPr>
          <w:rFonts w:ascii="Times New Roman" w:hAnsi="Times New Roman"/>
          <w:sz w:val="24"/>
          <w:szCs w:val="24"/>
        </w:rPr>
        <w:t>贵研电子</w:t>
      </w:r>
      <w:r w:rsidRPr="00305010">
        <w:rPr>
          <w:rFonts w:ascii="Times New Roman" w:hAnsi="Times New Roman" w:hint="eastAsia"/>
          <w:sz w:val="24"/>
          <w:szCs w:val="24"/>
        </w:rPr>
        <w:t>材料（云南）有限公司、</w:t>
      </w:r>
      <w:r w:rsidRPr="00305010">
        <w:rPr>
          <w:rFonts w:ascii="Times New Roman" w:hAnsi="Times New Roman"/>
          <w:sz w:val="24"/>
          <w:szCs w:val="24"/>
        </w:rPr>
        <w:t>云南贵金属实验室有限公司</w:t>
      </w:r>
      <w:r w:rsidRPr="00305010">
        <w:rPr>
          <w:rFonts w:ascii="Times New Roman" w:hAnsi="Times New Roman"/>
          <w:sz w:val="24"/>
          <w:szCs w:val="24"/>
        </w:rPr>
        <w:t> </w:t>
      </w:r>
      <w:r w:rsidRPr="00305010">
        <w:rPr>
          <w:rFonts w:ascii="Times New Roman" w:hAnsi="Times New Roman"/>
          <w:sz w:val="24"/>
          <w:szCs w:val="24"/>
        </w:rPr>
        <w:t>、有色金属技术经济研究院有限责任公司</w:t>
      </w:r>
      <w:r w:rsidR="0093370E">
        <w:rPr>
          <w:rFonts w:ascii="Times New Roman" w:hAnsi="Times New Roman"/>
          <w:sz w:val="24"/>
          <w:szCs w:val="24"/>
        </w:rPr>
        <w:t>和</w:t>
      </w:r>
      <w:r w:rsidR="0093370E" w:rsidRPr="0093370E">
        <w:rPr>
          <w:rFonts w:ascii="Times New Roman" w:hAnsi="Times New Roman" w:hint="eastAsia"/>
          <w:sz w:val="24"/>
          <w:szCs w:val="24"/>
        </w:rPr>
        <w:t>中国振华集团云科电子有限公司</w:t>
      </w:r>
      <w:r w:rsidRPr="00305010">
        <w:rPr>
          <w:rFonts w:ascii="Times New Roman" w:hAnsi="Times New Roman"/>
          <w:sz w:val="24"/>
          <w:szCs w:val="24"/>
        </w:rPr>
        <w:t>，积极参加标准调研工作，</w:t>
      </w:r>
      <w:r w:rsidRPr="00305010">
        <w:rPr>
          <w:rFonts w:ascii="Times New Roman" w:hAnsi="Times New Roman" w:hint="eastAsia"/>
          <w:sz w:val="24"/>
          <w:szCs w:val="24"/>
        </w:rPr>
        <w:t>参与</w:t>
      </w:r>
      <w:r w:rsidRPr="00305010">
        <w:rPr>
          <w:rFonts w:ascii="Times New Roman" w:hAnsi="Times New Roman"/>
          <w:sz w:val="24"/>
          <w:szCs w:val="24"/>
        </w:rPr>
        <w:t>编写和校正标准的讨论稿</w:t>
      </w:r>
      <w:r w:rsidRPr="00305010">
        <w:rPr>
          <w:rFonts w:ascii="Times New Roman" w:hAnsi="Times New Roman" w:hint="eastAsia"/>
          <w:sz w:val="24"/>
          <w:szCs w:val="24"/>
        </w:rPr>
        <w:t>，为标准技术提供有力的保障。</w:t>
      </w:r>
    </w:p>
    <w:p w:rsidR="00FC4C27" w:rsidRPr="00305010" w:rsidRDefault="00FC4C27" w:rsidP="001F22F0">
      <w:pPr>
        <w:spacing w:after="160"/>
        <w:rPr>
          <w:rFonts w:ascii="Times New Roman" w:hAnsi="Times New Roman"/>
          <w:b/>
          <w:sz w:val="24"/>
          <w:szCs w:val="24"/>
        </w:rPr>
      </w:pPr>
      <w:r w:rsidRPr="00305010">
        <w:rPr>
          <w:rFonts w:ascii="Times New Roman" w:hAnsi="Times New Roman" w:hint="eastAsia"/>
          <w:b/>
          <w:sz w:val="24"/>
          <w:szCs w:val="24"/>
        </w:rPr>
        <w:t xml:space="preserve">2.3 </w:t>
      </w:r>
      <w:r w:rsidR="00A32AE9" w:rsidRPr="00305010">
        <w:rPr>
          <w:rFonts w:ascii="Times New Roman" w:hAnsi="Times New Roman" w:hint="eastAsia"/>
          <w:b/>
          <w:sz w:val="24"/>
          <w:szCs w:val="24"/>
        </w:rPr>
        <w:t>标准修订主要工作成员所负责的工作情况</w:t>
      </w:r>
    </w:p>
    <w:p w:rsidR="00310DF9" w:rsidRDefault="00310DF9" w:rsidP="001F22F0">
      <w:pPr>
        <w:spacing w:after="160"/>
        <w:rPr>
          <w:rFonts w:ascii="Times New Roman" w:hAnsi="Times New Roman"/>
          <w:sz w:val="24"/>
          <w:szCs w:val="24"/>
        </w:rPr>
      </w:pPr>
      <w:r>
        <w:rPr>
          <w:rFonts w:ascii="Times New Roman" w:hAnsi="Times New Roman" w:hint="eastAsia"/>
          <w:sz w:val="24"/>
          <w:szCs w:val="24"/>
        </w:rPr>
        <w:lastRenderedPageBreak/>
        <w:t xml:space="preserve">   </w:t>
      </w:r>
      <w:r>
        <w:rPr>
          <w:rFonts w:ascii="Times New Roman" w:hAnsi="Times New Roman" w:hint="eastAsia"/>
          <w:sz w:val="24"/>
          <w:szCs w:val="24"/>
        </w:rPr>
        <w:t>标准起草人及工作职责见表</w:t>
      </w:r>
      <w:r>
        <w:rPr>
          <w:rFonts w:ascii="Times New Roman" w:hAnsi="Times New Roman" w:hint="eastAsia"/>
          <w:sz w:val="24"/>
          <w:szCs w:val="24"/>
        </w:rPr>
        <w:t>1</w:t>
      </w:r>
      <w:r>
        <w:rPr>
          <w:rFonts w:ascii="Times New Roman" w:hAnsi="Times New Roman" w:hint="eastAsia"/>
          <w:sz w:val="24"/>
          <w:szCs w:val="24"/>
        </w:rPr>
        <w:t>。</w:t>
      </w:r>
    </w:p>
    <w:p w:rsidR="00310DF9" w:rsidRDefault="00310DF9" w:rsidP="00310DF9">
      <w:pPr>
        <w:spacing w:after="160"/>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 xml:space="preserve">1 </w:t>
      </w:r>
      <w:r>
        <w:rPr>
          <w:rFonts w:ascii="Times New Roman" w:hAnsi="Times New Roman" w:hint="eastAsia"/>
          <w:sz w:val="24"/>
          <w:szCs w:val="24"/>
        </w:rPr>
        <w:t>主要起草人及工作职责</w:t>
      </w:r>
    </w:p>
    <w:tbl>
      <w:tblPr>
        <w:tblStyle w:val="ae"/>
        <w:tblW w:w="5000" w:type="pct"/>
        <w:tblLook w:val="04A0" w:firstRow="1" w:lastRow="0" w:firstColumn="1" w:lastColumn="0" w:noHBand="0" w:noVBand="1"/>
      </w:tblPr>
      <w:tblGrid>
        <w:gridCol w:w="2159"/>
        <w:gridCol w:w="6363"/>
      </w:tblGrid>
      <w:tr w:rsidR="00310DF9" w:rsidTr="00F1402B">
        <w:tc>
          <w:tcPr>
            <w:tcW w:w="1267" w:type="pct"/>
            <w:vAlign w:val="center"/>
          </w:tcPr>
          <w:p w:rsidR="00310DF9" w:rsidRDefault="00310DF9" w:rsidP="00F1402B">
            <w:pPr>
              <w:pStyle w:val="ac"/>
              <w:spacing w:line="240" w:lineRule="auto"/>
              <w:ind w:firstLineChars="0" w:firstLine="0"/>
              <w:jc w:val="center"/>
              <w:rPr>
                <w:rFonts w:ascii="Times New Roman" w:hAnsi="Times New Roman"/>
                <w:sz w:val="24"/>
                <w:szCs w:val="24"/>
              </w:rPr>
            </w:pPr>
            <w:r>
              <w:rPr>
                <w:rFonts w:ascii="Times New Roman" w:hAnsi="Times New Roman" w:hint="eastAsia"/>
                <w:sz w:val="24"/>
                <w:szCs w:val="24"/>
              </w:rPr>
              <w:t>起草人</w:t>
            </w:r>
          </w:p>
        </w:tc>
        <w:tc>
          <w:tcPr>
            <w:tcW w:w="3733" w:type="pct"/>
            <w:vAlign w:val="center"/>
          </w:tcPr>
          <w:p w:rsidR="00310DF9" w:rsidRDefault="00310DF9" w:rsidP="00F1402B">
            <w:pPr>
              <w:pStyle w:val="ac"/>
              <w:spacing w:line="240" w:lineRule="auto"/>
              <w:ind w:firstLineChars="0" w:firstLine="0"/>
              <w:jc w:val="center"/>
              <w:rPr>
                <w:rFonts w:ascii="Times New Roman" w:hAnsi="Times New Roman"/>
                <w:sz w:val="24"/>
                <w:szCs w:val="24"/>
              </w:rPr>
            </w:pPr>
            <w:r>
              <w:rPr>
                <w:rFonts w:ascii="Times New Roman" w:hAnsi="Times New Roman" w:hint="eastAsia"/>
                <w:sz w:val="24"/>
                <w:szCs w:val="24"/>
              </w:rPr>
              <w:t>工作职责</w:t>
            </w:r>
          </w:p>
        </w:tc>
      </w:tr>
      <w:tr w:rsidR="00310DF9" w:rsidTr="00F1402B">
        <w:tc>
          <w:tcPr>
            <w:tcW w:w="1267" w:type="pct"/>
            <w:vAlign w:val="center"/>
          </w:tcPr>
          <w:p w:rsidR="00310DF9" w:rsidRDefault="00310DF9" w:rsidP="00F1402B">
            <w:pPr>
              <w:pStyle w:val="ac"/>
              <w:spacing w:line="240" w:lineRule="auto"/>
              <w:ind w:firstLineChars="0" w:firstLine="0"/>
              <w:jc w:val="center"/>
              <w:rPr>
                <w:rFonts w:ascii="Times New Roman" w:hAnsi="Times New Roman"/>
                <w:sz w:val="24"/>
                <w:szCs w:val="24"/>
              </w:rPr>
            </w:pPr>
            <w:r>
              <w:rPr>
                <w:rFonts w:ascii="Times New Roman" w:hAnsi="Times New Roman" w:hint="eastAsia"/>
                <w:sz w:val="24"/>
                <w:szCs w:val="24"/>
              </w:rPr>
              <w:t>幸七四</w:t>
            </w:r>
          </w:p>
        </w:tc>
        <w:tc>
          <w:tcPr>
            <w:tcW w:w="3733" w:type="pct"/>
            <w:vAlign w:val="center"/>
          </w:tcPr>
          <w:p w:rsidR="00310DF9" w:rsidRDefault="00310DF9" w:rsidP="00F1402B">
            <w:pPr>
              <w:pStyle w:val="ac"/>
              <w:spacing w:line="240" w:lineRule="auto"/>
              <w:ind w:firstLineChars="0" w:firstLine="0"/>
              <w:jc w:val="center"/>
              <w:rPr>
                <w:rFonts w:ascii="Times New Roman" w:hAnsi="Times New Roman"/>
                <w:sz w:val="24"/>
                <w:szCs w:val="24"/>
              </w:rPr>
            </w:pPr>
            <w:r>
              <w:rPr>
                <w:rFonts w:ascii="Times New Roman" w:hAnsi="Times New Roman" w:hint="eastAsia"/>
                <w:sz w:val="24"/>
                <w:szCs w:val="24"/>
              </w:rPr>
              <w:t>负责标准的工作指导、标准的编写、试验方案确定及组织协调、试验验证</w:t>
            </w:r>
          </w:p>
        </w:tc>
      </w:tr>
      <w:tr w:rsidR="00310DF9" w:rsidTr="00F1402B">
        <w:tc>
          <w:tcPr>
            <w:tcW w:w="1267" w:type="pct"/>
            <w:vAlign w:val="center"/>
          </w:tcPr>
          <w:p w:rsidR="00310DF9" w:rsidRDefault="00310DF9" w:rsidP="00F1402B">
            <w:pPr>
              <w:pStyle w:val="ac"/>
              <w:spacing w:line="240" w:lineRule="auto"/>
              <w:ind w:firstLineChars="0" w:firstLine="0"/>
              <w:jc w:val="center"/>
              <w:rPr>
                <w:rFonts w:ascii="Times New Roman" w:hAnsi="Times New Roman"/>
                <w:sz w:val="24"/>
                <w:szCs w:val="24"/>
              </w:rPr>
            </w:pPr>
            <w:r w:rsidRPr="00310DF9">
              <w:rPr>
                <w:rFonts w:ascii="Times New Roman" w:hAnsi="Times New Roman" w:hint="eastAsia"/>
                <w:sz w:val="24"/>
                <w:szCs w:val="24"/>
              </w:rPr>
              <w:t>刘继松、李文琳、朱武勋</w:t>
            </w:r>
          </w:p>
        </w:tc>
        <w:tc>
          <w:tcPr>
            <w:tcW w:w="3733" w:type="pct"/>
            <w:vAlign w:val="center"/>
          </w:tcPr>
          <w:p w:rsidR="00310DF9" w:rsidRDefault="00310DF9" w:rsidP="00F1402B">
            <w:pPr>
              <w:pStyle w:val="ac"/>
              <w:spacing w:line="240" w:lineRule="auto"/>
              <w:ind w:firstLineChars="0" w:firstLine="0"/>
              <w:jc w:val="center"/>
              <w:rPr>
                <w:rFonts w:ascii="Times New Roman" w:hAnsi="Times New Roman"/>
                <w:sz w:val="24"/>
                <w:szCs w:val="24"/>
              </w:rPr>
            </w:pPr>
            <w:r>
              <w:rPr>
                <w:rFonts w:ascii="Times New Roman" w:hAnsi="Times New Roman" w:hint="eastAsia"/>
                <w:sz w:val="24"/>
                <w:szCs w:val="24"/>
              </w:rPr>
              <w:t>标准编写材料的收集、提供理论支持、文献支持、测试参数确定及标准部分内容编写</w:t>
            </w:r>
          </w:p>
        </w:tc>
      </w:tr>
      <w:tr w:rsidR="00310DF9" w:rsidTr="00F1402B">
        <w:trPr>
          <w:trHeight w:val="738"/>
        </w:trPr>
        <w:tc>
          <w:tcPr>
            <w:tcW w:w="1267" w:type="pct"/>
            <w:vAlign w:val="center"/>
          </w:tcPr>
          <w:p w:rsidR="00310DF9" w:rsidRDefault="00310DF9" w:rsidP="00F1402B">
            <w:pPr>
              <w:pStyle w:val="ac"/>
              <w:spacing w:line="240" w:lineRule="auto"/>
              <w:ind w:firstLineChars="0" w:firstLine="0"/>
              <w:jc w:val="center"/>
              <w:rPr>
                <w:rFonts w:ascii="Times New Roman" w:hAnsi="Times New Roman"/>
                <w:sz w:val="24"/>
                <w:szCs w:val="24"/>
              </w:rPr>
            </w:pPr>
            <w:r w:rsidRPr="00310DF9">
              <w:rPr>
                <w:rFonts w:ascii="Times New Roman" w:hAnsi="Times New Roman" w:hint="eastAsia"/>
                <w:sz w:val="24"/>
                <w:szCs w:val="24"/>
              </w:rPr>
              <w:t>梁诗宇、李玮、姚志强、张晓杰</w:t>
            </w:r>
            <w:r w:rsidR="007A4278">
              <w:rPr>
                <w:rFonts w:ascii="Times New Roman" w:hAnsi="Times New Roman" w:hint="eastAsia"/>
                <w:sz w:val="24"/>
                <w:szCs w:val="24"/>
              </w:rPr>
              <w:t>、张映苹</w:t>
            </w:r>
            <w:r w:rsidR="00B277B2">
              <w:rPr>
                <w:rFonts w:ascii="Times New Roman" w:hAnsi="Times New Roman" w:hint="eastAsia"/>
                <w:sz w:val="24"/>
                <w:szCs w:val="24"/>
              </w:rPr>
              <w:t>、方亮</w:t>
            </w:r>
          </w:p>
        </w:tc>
        <w:tc>
          <w:tcPr>
            <w:tcW w:w="3733" w:type="pct"/>
            <w:vAlign w:val="center"/>
          </w:tcPr>
          <w:p w:rsidR="00310DF9" w:rsidRDefault="00310DF9" w:rsidP="00F1402B">
            <w:pPr>
              <w:pStyle w:val="ac"/>
              <w:spacing w:line="240" w:lineRule="auto"/>
              <w:ind w:firstLineChars="0" w:firstLine="0"/>
              <w:jc w:val="center"/>
              <w:rPr>
                <w:rFonts w:ascii="Times New Roman" w:hAnsi="Times New Roman"/>
                <w:sz w:val="24"/>
                <w:szCs w:val="24"/>
              </w:rPr>
            </w:pPr>
            <w:r>
              <w:rPr>
                <w:rFonts w:ascii="Times New Roman" w:hAnsi="Times New Roman" w:hint="eastAsia"/>
                <w:sz w:val="24"/>
                <w:szCs w:val="24"/>
              </w:rPr>
              <w:t>负责检试验方案、实验数据收集和试验步骤，试验测试和验证、技术指导及客户调研工作</w:t>
            </w:r>
          </w:p>
        </w:tc>
      </w:tr>
      <w:tr w:rsidR="00F1402B" w:rsidTr="00F1402B">
        <w:trPr>
          <w:trHeight w:val="738"/>
        </w:trPr>
        <w:tc>
          <w:tcPr>
            <w:tcW w:w="1267" w:type="pct"/>
            <w:vAlign w:val="center"/>
          </w:tcPr>
          <w:p w:rsidR="00F1402B" w:rsidRDefault="00F1402B" w:rsidP="00F1402B">
            <w:pPr>
              <w:pStyle w:val="ac"/>
              <w:spacing w:line="240" w:lineRule="auto"/>
              <w:ind w:firstLineChars="0" w:firstLine="0"/>
              <w:jc w:val="center"/>
              <w:rPr>
                <w:rFonts w:ascii="Times New Roman" w:hAnsi="Times New Roman"/>
                <w:sz w:val="24"/>
                <w:szCs w:val="24"/>
              </w:rPr>
            </w:pPr>
            <w:r>
              <w:rPr>
                <w:rFonts w:ascii="Times New Roman" w:hAnsi="Times New Roman" w:hint="eastAsia"/>
                <w:sz w:val="24"/>
                <w:szCs w:val="24"/>
              </w:rPr>
              <w:t>向磊</w:t>
            </w:r>
          </w:p>
        </w:tc>
        <w:tc>
          <w:tcPr>
            <w:tcW w:w="3733" w:type="pct"/>
            <w:vAlign w:val="center"/>
          </w:tcPr>
          <w:p w:rsidR="00F1402B" w:rsidRDefault="00F1402B" w:rsidP="00F1402B">
            <w:pPr>
              <w:pStyle w:val="ac"/>
              <w:spacing w:line="240" w:lineRule="auto"/>
              <w:ind w:firstLineChars="0" w:firstLine="0"/>
              <w:jc w:val="center"/>
              <w:rPr>
                <w:rFonts w:ascii="Times New Roman" w:hAnsi="Times New Roman"/>
                <w:sz w:val="24"/>
                <w:szCs w:val="24"/>
              </w:rPr>
            </w:pPr>
            <w:r>
              <w:rPr>
                <w:rFonts w:ascii="Times New Roman" w:hAnsi="Times New Roman" w:hint="eastAsia"/>
                <w:sz w:val="24"/>
                <w:szCs w:val="24"/>
              </w:rPr>
              <w:t>标准编写材料的检查、校对、以及提出修改意见</w:t>
            </w:r>
          </w:p>
        </w:tc>
      </w:tr>
    </w:tbl>
    <w:p w:rsidR="00310DF9" w:rsidRPr="00305010" w:rsidRDefault="00296FB9" w:rsidP="00310DF9">
      <w:pPr>
        <w:spacing w:after="160"/>
        <w:rPr>
          <w:rFonts w:ascii="Times New Roman" w:hAnsi="Times New Roman"/>
          <w:b/>
          <w:sz w:val="28"/>
          <w:szCs w:val="28"/>
        </w:rPr>
      </w:pPr>
      <w:r w:rsidRPr="00305010">
        <w:rPr>
          <w:rFonts w:ascii="Times New Roman" w:hAnsi="Times New Roman" w:hint="eastAsia"/>
          <w:b/>
          <w:sz w:val="28"/>
          <w:szCs w:val="28"/>
        </w:rPr>
        <w:t>（三）</w:t>
      </w:r>
      <w:r w:rsidR="00310DF9" w:rsidRPr="00305010">
        <w:rPr>
          <w:rFonts w:ascii="Times New Roman" w:hAnsi="Times New Roman" w:hint="eastAsia"/>
          <w:b/>
          <w:sz w:val="28"/>
          <w:szCs w:val="28"/>
        </w:rPr>
        <w:t xml:space="preserve"> </w:t>
      </w:r>
      <w:r w:rsidR="00310DF9" w:rsidRPr="00305010">
        <w:rPr>
          <w:rFonts w:ascii="Times New Roman" w:hAnsi="Times New Roman" w:hint="eastAsia"/>
          <w:b/>
          <w:sz w:val="28"/>
          <w:szCs w:val="28"/>
        </w:rPr>
        <w:t>主要工作过程</w:t>
      </w:r>
    </w:p>
    <w:p w:rsidR="00310DF9" w:rsidRPr="00305010" w:rsidRDefault="00FD325E" w:rsidP="00310DF9">
      <w:pPr>
        <w:spacing w:after="160"/>
        <w:rPr>
          <w:rFonts w:ascii="Times New Roman" w:hAnsi="Times New Roman"/>
          <w:b/>
          <w:sz w:val="24"/>
          <w:szCs w:val="24"/>
        </w:rPr>
      </w:pPr>
      <w:r>
        <w:rPr>
          <w:rFonts w:ascii="Times New Roman" w:hAnsi="Times New Roman" w:hint="eastAsia"/>
          <w:b/>
          <w:sz w:val="24"/>
          <w:szCs w:val="24"/>
        </w:rPr>
        <w:t xml:space="preserve">1 </w:t>
      </w:r>
      <w:r>
        <w:rPr>
          <w:rFonts w:ascii="Times New Roman" w:hAnsi="Times New Roman" w:hint="eastAsia"/>
          <w:b/>
          <w:sz w:val="24"/>
          <w:szCs w:val="24"/>
        </w:rPr>
        <w:t>预研</w:t>
      </w:r>
      <w:r w:rsidR="00310DF9" w:rsidRPr="00305010">
        <w:rPr>
          <w:rFonts w:ascii="Times New Roman" w:hAnsi="Times New Roman" w:hint="eastAsia"/>
          <w:b/>
          <w:sz w:val="24"/>
          <w:szCs w:val="24"/>
        </w:rPr>
        <w:t>阶段</w:t>
      </w:r>
    </w:p>
    <w:p w:rsidR="00310DF9" w:rsidRDefault="00310DF9" w:rsidP="00310DF9">
      <w:pPr>
        <w:spacing w:after="160"/>
        <w:ind w:firstLineChars="200" w:firstLine="480"/>
        <w:rPr>
          <w:sz w:val="24"/>
        </w:rPr>
      </w:pPr>
      <w:r>
        <w:rPr>
          <w:rFonts w:ascii="Times New Roman" w:hAnsi="Times New Roman" w:hint="eastAsia"/>
          <w:sz w:val="24"/>
          <w:szCs w:val="24"/>
        </w:rPr>
        <w:t xml:space="preserve">  </w:t>
      </w:r>
      <w:r w:rsidRPr="000F0E86">
        <w:rPr>
          <w:rFonts w:ascii="Times New Roman" w:hAnsi="Times New Roman" w:cs="宋体" w:hint="eastAsia"/>
          <w:kern w:val="0"/>
          <w:sz w:val="24"/>
          <w:szCs w:val="24"/>
        </w:rPr>
        <w:t>云南省贵金属新材料控股集团股份有限公司</w:t>
      </w:r>
      <w:r>
        <w:rPr>
          <w:rFonts w:ascii="Times New Roman" w:hAnsi="Times New Roman" w:cs="宋体" w:hint="eastAsia"/>
          <w:kern w:val="0"/>
          <w:sz w:val="24"/>
          <w:szCs w:val="24"/>
        </w:rPr>
        <w:t>接到标准修订任务后，组织人员</w:t>
      </w:r>
      <w:r>
        <w:rPr>
          <w:sz w:val="24"/>
        </w:rPr>
        <w:t>查阅和检索了国内外有关技术标准和资料，并征求了使用企业的意见，作为建立本技术标准的技术依据，也考虑了国内厂家生产实际和分析水平等情况，于</w:t>
      </w:r>
      <w:r>
        <w:rPr>
          <w:sz w:val="24"/>
        </w:rPr>
        <w:t>202</w:t>
      </w:r>
      <w:r>
        <w:rPr>
          <w:rFonts w:hint="eastAsia"/>
          <w:sz w:val="24"/>
        </w:rPr>
        <w:t>3</w:t>
      </w:r>
      <w:r>
        <w:rPr>
          <w:sz w:val="24"/>
        </w:rPr>
        <w:t>年</w:t>
      </w:r>
      <w:r>
        <w:rPr>
          <w:rFonts w:hint="eastAsia"/>
          <w:sz w:val="24"/>
        </w:rPr>
        <w:t>4</w:t>
      </w:r>
      <w:r>
        <w:rPr>
          <w:sz w:val="24"/>
        </w:rPr>
        <w:t>月由</w:t>
      </w:r>
      <w:r>
        <w:rPr>
          <w:rFonts w:hint="eastAsia"/>
          <w:sz w:val="24"/>
        </w:rPr>
        <w:t>编制</w:t>
      </w:r>
      <w:r>
        <w:rPr>
          <w:sz w:val="24"/>
        </w:rPr>
        <w:t>单位相关技术人员组成了《</w:t>
      </w:r>
      <w:r>
        <w:rPr>
          <w:rFonts w:hint="eastAsia"/>
          <w:sz w:val="24"/>
        </w:rPr>
        <w:t>贵金属电子浆料测试方法</w:t>
      </w:r>
      <w:r>
        <w:rPr>
          <w:sz w:val="24"/>
        </w:rPr>
        <w:t>》标准</w:t>
      </w:r>
      <w:r>
        <w:rPr>
          <w:rFonts w:hint="eastAsia"/>
          <w:sz w:val="24"/>
        </w:rPr>
        <w:t>专项</w:t>
      </w:r>
      <w:r>
        <w:rPr>
          <w:sz w:val="24"/>
        </w:rPr>
        <w:t>小组，主要进行如下工作：</w:t>
      </w:r>
    </w:p>
    <w:p w:rsidR="00310DF9" w:rsidRDefault="00310DF9" w:rsidP="00310DF9">
      <w:pPr>
        <w:spacing w:after="160"/>
        <w:ind w:firstLineChars="200" w:firstLine="480"/>
        <w:rPr>
          <w:sz w:val="24"/>
        </w:rPr>
      </w:pPr>
      <w:r>
        <w:rPr>
          <w:sz w:val="24"/>
        </w:rPr>
        <w:t>1</w:t>
      </w:r>
      <w:r>
        <w:rPr>
          <w:sz w:val="24"/>
        </w:rPr>
        <w:t>）确立《</w:t>
      </w:r>
      <w:r>
        <w:rPr>
          <w:rFonts w:hint="eastAsia"/>
          <w:sz w:val="24"/>
        </w:rPr>
        <w:t>贵金属电子浆料测试方法</w:t>
      </w:r>
      <w:r>
        <w:rPr>
          <w:sz w:val="24"/>
        </w:rPr>
        <w:t>》标准修订遵循的基本原则；</w:t>
      </w:r>
    </w:p>
    <w:p w:rsidR="00310DF9" w:rsidRDefault="00310DF9" w:rsidP="00310DF9">
      <w:pPr>
        <w:spacing w:after="160"/>
        <w:ind w:firstLineChars="200" w:firstLine="480"/>
        <w:rPr>
          <w:sz w:val="24"/>
        </w:rPr>
      </w:pPr>
      <w:r>
        <w:rPr>
          <w:sz w:val="24"/>
        </w:rPr>
        <w:t>2</w:t>
      </w:r>
      <w:r>
        <w:rPr>
          <w:sz w:val="24"/>
        </w:rPr>
        <w:t>）对生产、使用厂家进行调研、收集资料；</w:t>
      </w:r>
    </w:p>
    <w:p w:rsidR="00310DF9" w:rsidRDefault="00310DF9" w:rsidP="00310DF9">
      <w:pPr>
        <w:spacing w:after="160"/>
        <w:ind w:firstLineChars="200" w:firstLine="480"/>
        <w:rPr>
          <w:sz w:val="24"/>
        </w:rPr>
      </w:pPr>
      <w:r>
        <w:rPr>
          <w:sz w:val="24"/>
        </w:rPr>
        <w:t>3</w:t>
      </w:r>
      <w:r>
        <w:rPr>
          <w:sz w:val="24"/>
        </w:rPr>
        <w:t>）查阅相关标准；</w:t>
      </w:r>
    </w:p>
    <w:p w:rsidR="00310DF9" w:rsidRDefault="00310DF9" w:rsidP="00310DF9">
      <w:pPr>
        <w:spacing w:after="160"/>
        <w:ind w:firstLineChars="200" w:firstLine="480"/>
        <w:rPr>
          <w:sz w:val="24"/>
        </w:rPr>
      </w:pPr>
      <w:r>
        <w:rPr>
          <w:sz w:val="24"/>
        </w:rPr>
        <w:t>4</w:t>
      </w:r>
      <w:r>
        <w:rPr>
          <w:sz w:val="24"/>
        </w:rPr>
        <w:t>）确定产品主要技术内容；</w:t>
      </w:r>
    </w:p>
    <w:p w:rsidR="00310DF9" w:rsidRDefault="00310DF9" w:rsidP="00310DF9">
      <w:pPr>
        <w:spacing w:after="160"/>
        <w:ind w:firstLineChars="200" w:firstLine="480"/>
        <w:rPr>
          <w:sz w:val="24"/>
        </w:rPr>
      </w:pPr>
      <w:r>
        <w:rPr>
          <w:sz w:val="24"/>
        </w:rPr>
        <w:t>5</w:t>
      </w:r>
      <w:r>
        <w:rPr>
          <w:sz w:val="24"/>
        </w:rPr>
        <w:t>）</w:t>
      </w:r>
      <w:r>
        <w:rPr>
          <w:rFonts w:hint="eastAsia"/>
          <w:sz w:val="24"/>
        </w:rPr>
        <w:t>确定</w:t>
      </w:r>
      <w:r>
        <w:rPr>
          <w:sz w:val="24"/>
        </w:rPr>
        <w:t>技术要求的分析方法；</w:t>
      </w:r>
    </w:p>
    <w:p w:rsidR="00310DF9" w:rsidRDefault="00310DF9" w:rsidP="00310DF9">
      <w:pPr>
        <w:spacing w:after="160"/>
        <w:ind w:firstLineChars="200" w:firstLine="480"/>
        <w:rPr>
          <w:sz w:val="24"/>
        </w:rPr>
      </w:pPr>
      <w:r>
        <w:rPr>
          <w:sz w:val="24"/>
        </w:rPr>
        <w:t>6</w:t>
      </w:r>
      <w:r>
        <w:rPr>
          <w:sz w:val="24"/>
        </w:rPr>
        <w:t>）根据测试数据确定技术指标取值范围。</w:t>
      </w:r>
    </w:p>
    <w:p w:rsidR="00310DF9" w:rsidRPr="00305010" w:rsidRDefault="00FD325E" w:rsidP="00310DF9">
      <w:pPr>
        <w:spacing w:after="160"/>
        <w:rPr>
          <w:rFonts w:ascii="Times New Roman" w:hAnsi="Times New Roman"/>
          <w:b/>
          <w:sz w:val="24"/>
          <w:szCs w:val="24"/>
        </w:rPr>
      </w:pPr>
      <w:r>
        <w:rPr>
          <w:rFonts w:ascii="Times New Roman" w:hAnsi="Times New Roman" w:hint="eastAsia"/>
          <w:b/>
          <w:sz w:val="24"/>
          <w:szCs w:val="24"/>
        </w:rPr>
        <w:t xml:space="preserve">2 </w:t>
      </w:r>
      <w:r w:rsidR="00310DF9" w:rsidRPr="00305010">
        <w:rPr>
          <w:rFonts w:ascii="Times New Roman" w:hAnsi="Times New Roman" w:hint="eastAsia"/>
          <w:b/>
          <w:sz w:val="24"/>
          <w:szCs w:val="24"/>
        </w:rPr>
        <w:t>立项阶段</w:t>
      </w:r>
    </w:p>
    <w:p w:rsidR="00310DF9" w:rsidRDefault="00310DF9" w:rsidP="00310DF9">
      <w:pPr>
        <w:spacing w:after="160"/>
        <w:rPr>
          <w:sz w:val="24"/>
        </w:rPr>
      </w:pPr>
      <w:r>
        <w:rPr>
          <w:rFonts w:ascii="Times New Roman" w:hAnsi="Times New Roman" w:hint="eastAsia"/>
          <w:sz w:val="24"/>
          <w:szCs w:val="24"/>
        </w:rPr>
        <w:t xml:space="preserve">  2023</w:t>
      </w:r>
      <w:r>
        <w:rPr>
          <w:rFonts w:ascii="Times New Roman" w:hAnsi="Times New Roman" w:hint="eastAsia"/>
          <w:sz w:val="24"/>
          <w:szCs w:val="24"/>
        </w:rPr>
        <w:t>年</w:t>
      </w:r>
      <w:r>
        <w:rPr>
          <w:rFonts w:ascii="Times New Roman" w:hAnsi="Times New Roman" w:hint="eastAsia"/>
          <w:sz w:val="24"/>
          <w:szCs w:val="24"/>
        </w:rPr>
        <w:t>5</w:t>
      </w:r>
      <w:r>
        <w:rPr>
          <w:rFonts w:ascii="Times New Roman" w:hAnsi="Times New Roman" w:hint="eastAsia"/>
          <w:sz w:val="24"/>
          <w:szCs w:val="24"/>
        </w:rPr>
        <w:t>月，</w:t>
      </w:r>
      <w:r w:rsidRPr="000F0E86">
        <w:rPr>
          <w:rFonts w:ascii="Times New Roman" w:hAnsi="Times New Roman" w:cs="宋体" w:hint="eastAsia"/>
          <w:kern w:val="0"/>
          <w:sz w:val="24"/>
          <w:szCs w:val="24"/>
        </w:rPr>
        <w:t>云南省贵金属新材料控股集团股份有限公司</w:t>
      </w:r>
      <w:r w:rsidR="00AF1034">
        <w:rPr>
          <w:rFonts w:ascii="Times New Roman" w:hAnsi="Times New Roman" w:cs="宋体" w:hint="eastAsia"/>
          <w:kern w:val="0"/>
          <w:sz w:val="24"/>
          <w:szCs w:val="24"/>
        </w:rPr>
        <w:t>向全体委员会议提交了</w:t>
      </w:r>
      <w:r w:rsidR="00AF1034">
        <w:rPr>
          <w:sz w:val="24"/>
        </w:rPr>
        <w:t>《</w:t>
      </w:r>
      <w:r w:rsidR="00AF1034">
        <w:rPr>
          <w:rFonts w:hint="eastAsia"/>
          <w:sz w:val="24"/>
        </w:rPr>
        <w:t>贵金属电子浆料测试方法</w:t>
      </w:r>
      <w:r w:rsidR="00AF1034">
        <w:rPr>
          <w:sz w:val="24"/>
        </w:rPr>
        <w:t>》标准项目建议书、标准草案及标准立项说明等</w:t>
      </w:r>
      <w:r w:rsidR="00AF1034">
        <w:rPr>
          <w:sz w:val="24"/>
        </w:rPr>
        <w:lastRenderedPageBreak/>
        <w:t>材料，全体委员会议论证结论为同意立项，由秘书处组织委员投票，投票通过后报国标委，并挂网向社会公开征求意见。</w:t>
      </w:r>
    </w:p>
    <w:p w:rsidR="00AF1034" w:rsidRDefault="00AF1034" w:rsidP="00310DF9">
      <w:pPr>
        <w:spacing w:after="160"/>
        <w:rPr>
          <w:rFonts w:ascii="宋体" w:hAnsi="Times New Roman"/>
          <w:kern w:val="0"/>
          <w:sz w:val="24"/>
          <w:szCs w:val="24"/>
        </w:rPr>
      </w:pPr>
      <w:r>
        <w:rPr>
          <w:rFonts w:hint="eastAsia"/>
          <w:sz w:val="24"/>
        </w:rPr>
        <w:t xml:space="preserve">  2022</w:t>
      </w:r>
      <w:r>
        <w:rPr>
          <w:rFonts w:hint="eastAsia"/>
          <w:sz w:val="24"/>
        </w:rPr>
        <w:t>年</w:t>
      </w:r>
      <w:r>
        <w:rPr>
          <w:rFonts w:hint="eastAsia"/>
          <w:sz w:val="24"/>
        </w:rPr>
        <w:t>12</w:t>
      </w:r>
      <w:r>
        <w:rPr>
          <w:rFonts w:hint="eastAsia"/>
          <w:sz w:val="24"/>
        </w:rPr>
        <w:t>月，全国有色金属标准化技术委员会下达了修订国家标准</w:t>
      </w:r>
      <w:r>
        <w:rPr>
          <w:sz w:val="24"/>
        </w:rPr>
        <w:t>《</w:t>
      </w:r>
      <w:r>
        <w:rPr>
          <w:rFonts w:hint="eastAsia"/>
          <w:sz w:val="24"/>
        </w:rPr>
        <w:t>贵金属电子浆料测试方法</w:t>
      </w:r>
      <w:r>
        <w:rPr>
          <w:sz w:val="24"/>
        </w:rPr>
        <w:t>》的任务，计划文</w:t>
      </w:r>
      <w:r>
        <w:rPr>
          <w:rFonts w:ascii="Times New Roman" w:hAnsi="Times New Roman" w:hint="eastAsia"/>
          <w:kern w:val="0"/>
          <w:sz w:val="24"/>
          <w:szCs w:val="24"/>
        </w:rPr>
        <w:t>国标委发【</w:t>
      </w:r>
      <w:r>
        <w:rPr>
          <w:rFonts w:ascii="Times New Roman" w:hAnsi="Times New Roman" w:hint="eastAsia"/>
          <w:kern w:val="0"/>
          <w:sz w:val="24"/>
          <w:szCs w:val="24"/>
        </w:rPr>
        <w:t>2023</w:t>
      </w:r>
      <w:r>
        <w:rPr>
          <w:rFonts w:ascii="Times New Roman" w:hAnsi="Times New Roman" w:hint="eastAsia"/>
          <w:kern w:val="0"/>
          <w:sz w:val="24"/>
          <w:szCs w:val="24"/>
        </w:rPr>
        <w:t>】</w:t>
      </w:r>
      <w:r w:rsidR="00B56141">
        <w:rPr>
          <w:rFonts w:ascii="Times New Roman" w:hAnsi="Times New Roman" w:hint="eastAsia"/>
          <w:kern w:val="0"/>
          <w:sz w:val="24"/>
          <w:szCs w:val="24"/>
        </w:rPr>
        <w:t xml:space="preserve"> </w:t>
      </w:r>
      <w:r>
        <w:rPr>
          <w:rFonts w:ascii="Times New Roman" w:hAnsi="Times New Roman" w:hint="eastAsia"/>
          <w:kern w:val="0"/>
          <w:sz w:val="24"/>
          <w:szCs w:val="24"/>
        </w:rPr>
        <w:t>63</w:t>
      </w:r>
      <w:r>
        <w:rPr>
          <w:rFonts w:ascii="Times New Roman" w:hAnsi="Times New Roman" w:hint="eastAsia"/>
          <w:kern w:val="0"/>
          <w:sz w:val="24"/>
          <w:szCs w:val="24"/>
        </w:rPr>
        <w:t>号，计划号</w:t>
      </w:r>
      <w:r>
        <w:rPr>
          <w:rFonts w:ascii="Times New Roman" w:hAnsi="Times New Roman" w:hint="eastAsia"/>
          <w:kern w:val="0"/>
          <w:sz w:val="24"/>
          <w:szCs w:val="24"/>
        </w:rPr>
        <w:t>20232202-T-610</w:t>
      </w:r>
      <w:r>
        <w:rPr>
          <w:rFonts w:ascii="Times New Roman" w:hAnsi="Times New Roman" w:hint="eastAsia"/>
          <w:kern w:val="0"/>
          <w:sz w:val="24"/>
          <w:szCs w:val="24"/>
        </w:rPr>
        <w:t>，项目周期</w:t>
      </w:r>
      <w:r>
        <w:rPr>
          <w:rFonts w:ascii="Times New Roman" w:hAnsi="Times New Roman" w:hint="eastAsia"/>
          <w:kern w:val="0"/>
          <w:sz w:val="24"/>
          <w:szCs w:val="24"/>
        </w:rPr>
        <w:t>16</w:t>
      </w:r>
      <w:r>
        <w:rPr>
          <w:rFonts w:ascii="Times New Roman" w:hAnsi="Times New Roman" w:hint="eastAsia"/>
          <w:kern w:val="0"/>
          <w:sz w:val="24"/>
          <w:szCs w:val="24"/>
        </w:rPr>
        <w:t>个月，完成年限为</w:t>
      </w:r>
      <w:r>
        <w:rPr>
          <w:rFonts w:ascii="Times New Roman" w:hAnsi="Times New Roman" w:hint="eastAsia"/>
          <w:kern w:val="0"/>
          <w:sz w:val="24"/>
          <w:szCs w:val="24"/>
        </w:rPr>
        <w:t>2023</w:t>
      </w:r>
      <w:r>
        <w:rPr>
          <w:rFonts w:ascii="Times New Roman" w:hAnsi="Times New Roman" w:hint="eastAsia"/>
          <w:kern w:val="0"/>
          <w:sz w:val="24"/>
          <w:szCs w:val="24"/>
        </w:rPr>
        <w:t>年</w:t>
      </w:r>
      <w:r>
        <w:rPr>
          <w:rFonts w:ascii="Times New Roman" w:hAnsi="Times New Roman" w:hint="eastAsia"/>
          <w:kern w:val="0"/>
          <w:sz w:val="24"/>
          <w:szCs w:val="24"/>
        </w:rPr>
        <w:t>12</w:t>
      </w:r>
      <w:r>
        <w:rPr>
          <w:rFonts w:ascii="Times New Roman" w:hAnsi="Times New Roman" w:hint="eastAsia"/>
          <w:kern w:val="0"/>
          <w:sz w:val="24"/>
          <w:szCs w:val="24"/>
        </w:rPr>
        <w:t>月至</w:t>
      </w:r>
      <w:r>
        <w:rPr>
          <w:rFonts w:ascii="Times New Roman" w:hAnsi="Times New Roman" w:hint="eastAsia"/>
          <w:kern w:val="0"/>
          <w:sz w:val="24"/>
          <w:szCs w:val="24"/>
        </w:rPr>
        <w:t>2025</w:t>
      </w:r>
      <w:r>
        <w:rPr>
          <w:rFonts w:ascii="Times New Roman" w:hAnsi="Times New Roman" w:hint="eastAsia"/>
          <w:kern w:val="0"/>
          <w:sz w:val="24"/>
          <w:szCs w:val="24"/>
        </w:rPr>
        <w:t>年</w:t>
      </w:r>
      <w:r>
        <w:rPr>
          <w:rFonts w:ascii="Times New Roman" w:hAnsi="Times New Roman" w:hint="eastAsia"/>
          <w:kern w:val="0"/>
          <w:sz w:val="24"/>
          <w:szCs w:val="24"/>
        </w:rPr>
        <w:t>4</w:t>
      </w:r>
      <w:r>
        <w:rPr>
          <w:rFonts w:ascii="Times New Roman" w:hAnsi="Times New Roman" w:hint="eastAsia"/>
          <w:kern w:val="0"/>
          <w:sz w:val="24"/>
          <w:szCs w:val="24"/>
        </w:rPr>
        <w:t>月。</w:t>
      </w:r>
      <w:r>
        <w:rPr>
          <w:rFonts w:ascii="宋体" w:hAnsi="Times New Roman" w:hint="eastAsia"/>
          <w:kern w:val="0"/>
          <w:sz w:val="24"/>
          <w:szCs w:val="24"/>
        </w:rPr>
        <w:t>技术归口单位为全国有色金属标准技术委员会。</w:t>
      </w:r>
    </w:p>
    <w:p w:rsidR="0072479C" w:rsidRPr="00305010" w:rsidRDefault="0072479C" w:rsidP="00310DF9">
      <w:pPr>
        <w:spacing w:after="160"/>
        <w:rPr>
          <w:rFonts w:ascii="Times New Roman" w:hAnsi="Times New Roman"/>
          <w:b/>
          <w:sz w:val="24"/>
          <w:szCs w:val="24"/>
        </w:rPr>
      </w:pPr>
      <w:r w:rsidRPr="00305010">
        <w:rPr>
          <w:rFonts w:ascii="Times New Roman" w:hAnsi="Times New Roman" w:hint="eastAsia"/>
          <w:b/>
          <w:sz w:val="24"/>
          <w:szCs w:val="24"/>
        </w:rPr>
        <w:t xml:space="preserve">3 </w:t>
      </w:r>
      <w:r w:rsidRPr="00305010">
        <w:rPr>
          <w:rFonts w:ascii="Times New Roman" w:hAnsi="Times New Roman" w:hint="eastAsia"/>
          <w:b/>
          <w:sz w:val="24"/>
          <w:szCs w:val="24"/>
        </w:rPr>
        <w:t>起草阶段</w:t>
      </w:r>
    </w:p>
    <w:p w:rsidR="0072479C" w:rsidRPr="00305010" w:rsidRDefault="0072479C" w:rsidP="00310DF9">
      <w:pPr>
        <w:spacing w:after="160"/>
        <w:rPr>
          <w:rFonts w:ascii="Times New Roman" w:hAnsi="Times New Roman"/>
          <w:b/>
          <w:sz w:val="24"/>
          <w:szCs w:val="24"/>
        </w:rPr>
      </w:pPr>
      <w:r w:rsidRPr="00305010">
        <w:rPr>
          <w:rFonts w:ascii="Times New Roman" w:hAnsi="Times New Roman" w:hint="eastAsia"/>
          <w:b/>
          <w:sz w:val="24"/>
          <w:szCs w:val="24"/>
        </w:rPr>
        <w:t>3.1</w:t>
      </w:r>
      <w:r w:rsidRPr="00305010">
        <w:rPr>
          <w:rFonts w:ascii="Times New Roman" w:hAnsi="Times New Roman" w:hint="eastAsia"/>
          <w:b/>
          <w:sz w:val="24"/>
          <w:szCs w:val="24"/>
        </w:rPr>
        <w:t>召开标准进度汇报及进度协调会</w:t>
      </w:r>
    </w:p>
    <w:p w:rsidR="0072479C" w:rsidRPr="00D8654B" w:rsidRDefault="0072479C" w:rsidP="00310DF9">
      <w:pPr>
        <w:spacing w:after="160"/>
        <w:rPr>
          <w:rFonts w:ascii="Times New Roman" w:hAnsi="Times New Roman"/>
          <w:kern w:val="0"/>
          <w:sz w:val="24"/>
          <w:szCs w:val="24"/>
        </w:rPr>
      </w:pPr>
      <w:r>
        <w:rPr>
          <w:rFonts w:ascii="Times New Roman" w:hAnsi="Times New Roman" w:hint="eastAsia"/>
          <w:sz w:val="24"/>
          <w:szCs w:val="24"/>
        </w:rPr>
        <w:t xml:space="preserve">  </w:t>
      </w:r>
      <w:r>
        <w:rPr>
          <w:rFonts w:ascii="Times New Roman" w:hAnsi="Times New Roman" w:hint="eastAsia"/>
          <w:kern w:val="0"/>
          <w:sz w:val="24"/>
          <w:szCs w:val="24"/>
        </w:rPr>
        <w:t>2024</w:t>
      </w:r>
      <w:r>
        <w:rPr>
          <w:rFonts w:ascii="Times New Roman" w:hAnsi="Times New Roman" w:hint="eastAsia"/>
          <w:kern w:val="0"/>
          <w:sz w:val="24"/>
          <w:szCs w:val="24"/>
        </w:rPr>
        <w:t>年</w:t>
      </w:r>
      <w:r>
        <w:rPr>
          <w:rFonts w:ascii="Times New Roman" w:hAnsi="Times New Roman" w:hint="eastAsia"/>
          <w:kern w:val="0"/>
          <w:sz w:val="24"/>
          <w:szCs w:val="24"/>
        </w:rPr>
        <w:t>1</w:t>
      </w:r>
      <w:r>
        <w:rPr>
          <w:rFonts w:ascii="Times New Roman" w:hAnsi="Times New Roman" w:hint="eastAsia"/>
          <w:kern w:val="0"/>
          <w:sz w:val="24"/>
          <w:szCs w:val="24"/>
        </w:rPr>
        <w:t>月于海南省琼海市召开了</w:t>
      </w:r>
      <w:r>
        <w:rPr>
          <w:sz w:val="24"/>
        </w:rPr>
        <w:t>《</w:t>
      </w:r>
      <w:r>
        <w:rPr>
          <w:rFonts w:hint="eastAsia"/>
          <w:sz w:val="24"/>
        </w:rPr>
        <w:t>贵金属电子浆料测试方法</w:t>
      </w:r>
      <w:r>
        <w:rPr>
          <w:sz w:val="24"/>
        </w:rPr>
        <w:t>》国家标准修订任务落实会，根据与会专家级及企业代表认真研究和讨论，确定了标准的修订主研参与单位为</w:t>
      </w:r>
      <w:r w:rsidR="00FD325E">
        <w:rPr>
          <w:rFonts w:hint="eastAsia"/>
          <w:sz w:val="24"/>
        </w:rPr>
        <w:t>：</w:t>
      </w:r>
      <w:r w:rsidRPr="00D8654B">
        <w:rPr>
          <w:rFonts w:ascii="Times New Roman" w:hAnsi="Times New Roman" w:hint="eastAsia"/>
          <w:kern w:val="0"/>
          <w:sz w:val="24"/>
          <w:szCs w:val="24"/>
        </w:rPr>
        <w:t>云南省贵金属新材料控股集团股份有限公司（原贵研铂业股份有限公司）、</w:t>
      </w:r>
      <w:r w:rsidRPr="00D8654B">
        <w:rPr>
          <w:rFonts w:ascii="Times New Roman" w:hAnsi="Times New Roman"/>
          <w:kern w:val="0"/>
          <w:sz w:val="24"/>
          <w:szCs w:val="24"/>
        </w:rPr>
        <w:t>云南贵金属实验室有限公司</w:t>
      </w:r>
      <w:r w:rsidRPr="00D8654B">
        <w:rPr>
          <w:rFonts w:ascii="Times New Roman" w:hAnsi="Times New Roman"/>
          <w:kern w:val="0"/>
          <w:sz w:val="24"/>
          <w:szCs w:val="24"/>
        </w:rPr>
        <w:t> </w:t>
      </w:r>
      <w:r w:rsidRPr="00D8654B">
        <w:rPr>
          <w:rFonts w:ascii="Times New Roman" w:hAnsi="Times New Roman"/>
          <w:kern w:val="0"/>
          <w:sz w:val="24"/>
          <w:szCs w:val="24"/>
        </w:rPr>
        <w:t>、有色金属技术经济研究院有限责任公司</w:t>
      </w:r>
      <w:r w:rsidRPr="00D8654B">
        <w:rPr>
          <w:rFonts w:ascii="Times New Roman" w:hAnsi="Times New Roman"/>
          <w:kern w:val="0"/>
          <w:sz w:val="24"/>
          <w:szCs w:val="24"/>
        </w:rPr>
        <w:t> </w:t>
      </w:r>
      <w:r w:rsidR="00F90AA2" w:rsidRPr="00D8654B">
        <w:rPr>
          <w:rFonts w:ascii="Times New Roman" w:hAnsi="Times New Roman"/>
          <w:kern w:val="0"/>
          <w:sz w:val="24"/>
          <w:szCs w:val="24"/>
        </w:rPr>
        <w:t>、</w:t>
      </w:r>
      <w:r w:rsidR="00D8654B" w:rsidRPr="00D8654B">
        <w:rPr>
          <w:rFonts w:ascii="Times New Roman" w:hAnsi="Times New Roman" w:hint="eastAsia"/>
          <w:kern w:val="0"/>
          <w:sz w:val="24"/>
          <w:szCs w:val="24"/>
        </w:rPr>
        <w:t>西北有色金属研究院、有研亿金新材料有限公司、金川集团股份有限公司、南京市产品质量监督检验院</w:t>
      </w:r>
      <w:r w:rsidRPr="00D8654B">
        <w:rPr>
          <w:rFonts w:ascii="Times New Roman" w:hAnsi="Times New Roman"/>
          <w:kern w:val="0"/>
          <w:sz w:val="24"/>
          <w:szCs w:val="24"/>
        </w:rPr>
        <w:t>。</w:t>
      </w:r>
    </w:p>
    <w:p w:rsidR="0072479C" w:rsidRPr="00305010" w:rsidRDefault="00B56141" w:rsidP="00310DF9">
      <w:pPr>
        <w:spacing w:after="160"/>
        <w:rPr>
          <w:rFonts w:ascii="Times New Roman" w:hAnsi="Times New Roman"/>
          <w:b/>
        </w:rPr>
      </w:pPr>
      <w:r w:rsidRPr="00305010">
        <w:rPr>
          <w:rFonts w:ascii="Times New Roman" w:hAnsi="Times New Roman" w:hint="eastAsia"/>
          <w:b/>
        </w:rPr>
        <w:t>4</w:t>
      </w:r>
      <w:r w:rsidRPr="00305010">
        <w:rPr>
          <w:rFonts w:ascii="Times New Roman" w:hAnsi="Times New Roman" w:hint="eastAsia"/>
          <w:b/>
        </w:rPr>
        <w:t>、</w:t>
      </w:r>
      <w:r w:rsidR="00296FB9" w:rsidRPr="00305010">
        <w:rPr>
          <w:rFonts w:ascii="Times New Roman" w:hAnsi="Times New Roman" w:hint="eastAsia"/>
          <w:b/>
        </w:rPr>
        <w:t xml:space="preserve"> </w:t>
      </w:r>
      <w:r w:rsidR="00296FB9" w:rsidRPr="00305010">
        <w:rPr>
          <w:rFonts w:ascii="Times New Roman" w:hAnsi="Times New Roman" w:hint="eastAsia"/>
          <w:b/>
        </w:rPr>
        <w:t>征求意见阶段</w:t>
      </w:r>
    </w:p>
    <w:p w:rsidR="00296FB9" w:rsidRPr="00305010" w:rsidRDefault="00B56141" w:rsidP="00310DF9">
      <w:pPr>
        <w:spacing w:after="160"/>
        <w:rPr>
          <w:rFonts w:ascii="Times New Roman" w:hAnsi="Times New Roman"/>
          <w:b/>
          <w:sz w:val="24"/>
          <w:szCs w:val="24"/>
        </w:rPr>
      </w:pPr>
      <w:r w:rsidRPr="00305010">
        <w:rPr>
          <w:rFonts w:ascii="Times New Roman" w:hAnsi="Times New Roman" w:hint="eastAsia"/>
          <w:b/>
          <w:sz w:val="24"/>
          <w:szCs w:val="24"/>
        </w:rPr>
        <w:t>4.1</w:t>
      </w:r>
      <w:r w:rsidRPr="00305010">
        <w:rPr>
          <w:rFonts w:ascii="Times New Roman" w:hAnsi="Times New Roman" w:hint="eastAsia"/>
          <w:b/>
          <w:sz w:val="24"/>
          <w:szCs w:val="24"/>
        </w:rPr>
        <w:t>标准征求意见会议</w:t>
      </w:r>
    </w:p>
    <w:p w:rsidR="00B56141" w:rsidRDefault="00B56141" w:rsidP="00310DF9">
      <w:pPr>
        <w:spacing w:after="160"/>
        <w:rPr>
          <w:rFonts w:ascii="Times New Roman" w:hAnsi="Times New Roman" w:hint="eastAsia"/>
          <w:b/>
          <w:sz w:val="24"/>
          <w:szCs w:val="24"/>
        </w:rPr>
      </w:pPr>
      <w:r w:rsidRPr="00305010">
        <w:rPr>
          <w:rFonts w:ascii="Times New Roman" w:hAnsi="Times New Roman" w:hint="eastAsia"/>
          <w:b/>
          <w:sz w:val="24"/>
          <w:szCs w:val="24"/>
        </w:rPr>
        <w:t xml:space="preserve">4.2 </w:t>
      </w:r>
      <w:r w:rsidRPr="00305010">
        <w:rPr>
          <w:rFonts w:ascii="Times New Roman" w:hAnsi="Times New Roman" w:hint="eastAsia"/>
          <w:b/>
          <w:sz w:val="24"/>
          <w:szCs w:val="24"/>
        </w:rPr>
        <w:t>标准发函征求意见</w:t>
      </w:r>
    </w:p>
    <w:p w:rsidR="00FD325E" w:rsidRDefault="00FD325E" w:rsidP="00FD325E">
      <w:pPr>
        <w:spacing w:after="160"/>
        <w:ind w:firstLineChars="200" w:firstLine="482"/>
        <w:rPr>
          <w:rFonts w:ascii="Times New Roman" w:hAnsi="Times New Roman"/>
          <w:kern w:val="0"/>
          <w:sz w:val="24"/>
          <w:szCs w:val="24"/>
        </w:rPr>
      </w:pPr>
      <w:r>
        <w:rPr>
          <w:rFonts w:ascii="Times New Roman" w:hAnsi="Times New Roman" w:hint="eastAsia"/>
          <w:b/>
          <w:sz w:val="24"/>
          <w:szCs w:val="24"/>
        </w:rPr>
        <w:t xml:space="preserve"> </w:t>
      </w:r>
      <w:r w:rsidRPr="000C4887">
        <w:rPr>
          <w:rFonts w:ascii="Times New Roman" w:hAnsi="Times New Roman" w:hint="eastAsia"/>
          <w:kern w:val="0"/>
          <w:sz w:val="24"/>
          <w:szCs w:val="24"/>
        </w:rPr>
        <w:t>202</w:t>
      </w:r>
      <w:r>
        <w:rPr>
          <w:rFonts w:ascii="Times New Roman" w:hAnsi="Times New Roman" w:hint="eastAsia"/>
          <w:kern w:val="0"/>
          <w:sz w:val="24"/>
          <w:szCs w:val="24"/>
        </w:rPr>
        <w:t>4</w:t>
      </w:r>
      <w:r w:rsidRPr="000C4887">
        <w:rPr>
          <w:rFonts w:ascii="Times New Roman" w:hAnsi="Times New Roman" w:hint="eastAsia"/>
          <w:kern w:val="0"/>
          <w:sz w:val="24"/>
          <w:szCs w:val="24"/>
        </w:rPr>
        <w:t>年</w:t>
      </w:r>
      <w:r>
        <w:rPr>
          <w:rFonts w:ascii="Times New Roman" w:hAnsi="Times New Roman" w:hint="eastAsia"/>
          <w:kern w:val="0"/>
          <w:sz w:val="24"/>
          <w:szCs w:val="24"/>
        </w:rPr>
        <w:t>5</w:t>
      </w:r>
      <w:r w:rsidRPr="000C4887">
        <w:rPr>
          <w:rFonts w:ascii="Times New Roman" w:hAnsi="Times New Roman" w:hint="eastAsia"/>
          <w:kern w:val="0"/>
          <w:sz w:val="24"/>
          <w:szCs w:val="24"/>
        </w:rPr>
        <w:t>月～</w:t>
      </w:r>
      <w:r>
        <w:rPr>
          <w:rFonts w:ascii="Times New Roman" w:hAnsi="Times New Roman" w:hint="eastAsia"/>
          <w:kern w:val="0"/>
          <w:sz w:val="24"/>
          <w:szCs w:val="24"/>
        </w:rPr>
        <w:t>7</w:t>
      </w:r>
      <w:r w:rsidRPr="000C4887">
        <w:rPr>
          <w:rFonts w:ascii="Times New Roman" w:hAnsi="Times New Roman" w:hint="eastAsia"/>
          <w:kern w:val="0"/>
          <w:sz w:val="24"/>
          <w:szCs w:val="24"/>
        </w:rPr>
        <w:t>月以会议的形式召开工作会议以及通过网络、微信和电子邮件等方式在全国开展征求意见意见工作，对</w:t>
      </w:r>
      <w:r>
        <w:rPr>
          <w:rFonts w:ascii="Times New Roman" w:hAnsi="Times New Roman" w:hint="eastAsia"/>
          <w:kern w:val="0"/>
          <w:sz w:val="24"/>
          <w:szCs w:val="24"/>
        </w:rPr>
        <w:t>10</w:t>
      </w:r>
      <w:r w:rsidRPr="000C4887">
        <w:rPr>
          <w:rFonts w:ascii="Times New Roman" w:hAnsi="Times New Roman" w:hint="eastAsia"/>
          <w:kern w:val="0"/>
          <w:sz w:val="24"/>
          <w:szCs w:val="24"/>
        </w:rPr>
        <w:t>家相关</w:t>
      </w:r>
      <w:r>
        <w:rPr>
          <w:rFonts w:ascii="Times New Roman" w:hAnsi="Times New Roman" w:hint="eastAsia"/>
          <w:kern w:val="0"/>
          <w:sz w:val="24"/>
          <w:szCs w:val="24"/>
        </w:rPr>
        <w:t>同行业</w:t>
      </w:r>
      <w:r w:rsidRPr="000C4887">
        <w:rPr>
          <w:rFonts w:ascii="Times New Roman" w:hAnsi="Times New Roman" w:hint="eastAsia"/>
          <w:kern w:val="0"/>
          <w:sz w:val="24"/>
          <w:szCs w:val="24"/>
        </w:rPr>
        <w:t>、生产企业、下游用户以及第三方检测机构进行了征求意见，发送《征求意见稿》的单位数</w:t>
      </w:r>
      <w:r>
        <w:rPr>
          <w:rFonts w:ascii="Times New Roman" w:hAnsi="Times New Roman" w:hint="eastAsia"/>
          <w:kern w:val="0"/>
          <w:sz w:val="24"/>
          <w:szCs w:val="24"/>
        </w:rPr>
        <w:t>10</w:t>
      </w:r>
      <w:r w:rsidRPr="000C4887">
        <w:rPr>
          <w:rFonts w:ascii="Times New Roman" w:hAnsi="Times New Roman" w:hint="eastAsia"/>
          <w:kern w:val="0"/>
          <w:sz w:val="24"/>
          <w:szCs w:val="24"/>
        </w:rPr>
        <w:t>个，收到《征求意见稿》后，回函的单位数</w:t>
      </w:r>
      <w:r>
        <w:rPr>
          <w:rFonts w:ascii="Times New Roman" w:hAnsi="Times New Roman" w:hint="eastAsia"/>
          <w:kern w:val="0"/>
          <w:sz w:val="24"/>
          <w:szCs w:val="24"/>
        </w:rPr>
        <w:t>1</w:t>
      </w:r>
      <w:r w:rsidR="00452A0E">
        <w:rPr>
          <w:rFonts w:ascii="Times New Roman" w:hAnsi="Times New Roman" w:hint="eastAsia"/>
          <w:kern w:val="0"/>
          <w:sz w:val="24"/>
          <w:szCs w:val="24"/>
        </w:rPr>
        <w:t>3</w:t>
      </w:r>
      <w:r w:rsidRPr="000C4887">
        <w:rPr>
          <w:rFonts w:ascii="Times New Roman" w:hAnsi="Times New Roman" w:hint="eastAsia"/>
          <w:kern w:val="0"/>
          <w:sz w:val="24"/>
          <w:szCs w:val="24"/>
        </w:rPr>
        <w:t>个，回函并有建议或意见的单位数</w:t>
      </w:r>
      <w:r w:rsidR="00452A0E">
        <w:rPr>
          <w:rFonts w:ascii="Times New Roman" w:hAnsi="Times New Roman" w:hint="eastAsia"/>
          <w:kern w:val="0"/>
          <w:sz w:val="24"/>
          <w:szCs w:val="24"/>
        </w:rPr>
        <w:t>2</w:t>
      </w:r>
      <w:r w:rsidRPr="000C4887">
        <w:rPr>
          <w:rFonts w:ascii="Times New Roman" w:hAnsi="Times New Roman" w:hint="eastAsia"/>
          <w:kern w:val="0"/>
          <w:sz w:val="24"/>
          <w:szCs w:val="24"/>
        </w:rPr>
        <w:t>个。编制组单位根据回函意见，对标准稿进行了修改和完善，并于</w:t>
      </w:r>
      <w:r w:rsidRPr="000C4887">
        <w:rPr>
          <w:rFonts w:ascii="Times New Roman" w:hAnsi="Times New Roman" w:hint="eastAsia"/>
          <w:kern w:val="0"/>
          <w:sz w:val="24"/>
          <w:szCs w:val="24"/>
        </w:rPr>
        <w:t>202</w:t>
      </w:r>
      <w:r>
        <w:rPr>
          <w:rFonts w:ascii="Times New Roman" w:hAnsi="Times New Roman" w:hint="eastAsia"/>
          <w:kern w:val="0"/>
          <w:sz w:val="24"/>
          <w:szCs w:val="24"/>
        </w:rPr>
        <w:t>4</w:t>
      </w:r>
      <w:r w:rsidRPr="000C4887">
        <w:rPr>
          <w:rFonts w:ascii="Times New Roman" w:hAnsi="Times New Roman" w:hint="eastAsia"/>
          <w:kern w:val="0"/>
          <w:sz w:val="24"/>
          <w:szCs w:val="24"/>
        </w:rPr>
        <w:t>年</w:t>
      </w:r>
      <w:r w:rsidR="00F1402B">
        <w:rPr>
          <w:rFonts w:ascii="Times New Roman" w:hAnsi="Times New Roman" w:hint="eastAsia"/>
          <w:kern w:val="0"/>
          <w:sz w:val="24"/>
          <w:szCs w:val="24"/>
        </w:rPr>
        <w:t xml:space="preserve"> 8</w:t>
      </w:r>
      <w:r w:rsidRPr="000C4887">
        <w:rPr>
          <w:rFonts w:ascii="Times New Roman" w:hAnsi="Times New Roman" w:hint="eastAsia"/>
          <w:kern w:val="0"/>
          <w:sz w:val="24"/>
          <w:szCs w:val="24"/>
        </w:rPr>
        <w:t>月形成了</w:t>
      </w:r>
      <w:r w:rsidR="00F1402B">
        <w:rPr>
          <w:rFonts w:ascii="Times New Roman" w:hAnsi="Times New Roman" w:hint="eastAsia"/>
          <w:kern w:val="0"/>
          <w:sz w:val="24"/>
          <w:szCs w:val="24"/>
        </w:rPr>
        <w:t>预审</w:t>
      </w:r>
      <w:r w:rsidRPr="000C4887">
        <w:rPr>
          <w:rFonts w:ascii="Times New Roman" w:hAnsi="Times New Roman" w:hint="eastAsia"/>
          <w:kern w:val="0"/>
          <w:sz w:val="24"/>
          <w:szCs w:val="24"/>
        </w:rPr>
        <w:t>稿。</w:t>
      </w:r>
    </w:p>
    <w:p w:rsidR="00452A0E" w:rsidRDefault="00452A0E" w:rsidP="00FD325E">
      <w:pPr>
        <w:spacing w:after="160"/>
        <w:ind w:firstLineChars="200" w:firstLine="480"/>
        <w:jc w:val="center"/>
        <w:rPr>
          <w:rFonts w:ascii="Times New Roman" w:hAnsi="Times New Roman" w:hint="eastAsia"/>
          <w:kern w:val="0"/>
          <w:sz w:val="24"/>
          <w:szCs w:val="24"/>
        </w:rPr>
      </w:pPr>
    </w:p>
    <w:p w:rsidR="00452A0E" w:rsidRDefault="00452A0E" w:rsidP="00FD325E">
      <w:pPr>
        <w:spacing w:after="160"/>
        <w:ind w:firstLineChars="200" w:firstLine="480"/>
        <w:jc w:val="center"/>
        <w:rPr>
          <w:rFonts w:ascii="Times New Roman" w:hAnsi="Times New Roman" w:hint="eastAsia"/>
          <w:kern w:val="0"/>
          <w:sz w:val="24"/>
          <w:szCs w:val="24"/>
        </w:rPr>
      </w:pPr>
    </w:p>
    <w:p w:rsidR="00FD325E" w:rsidRDefault="00FD325E" w:rsidP="00FD325E">
      <w:pPr>
        <w:spacing w:after="160"/>
        <w:ind w:firstLineChars="200" w:firstLine="480"/>
        <w:jc w:val="center"/>
        <w:rPr>
          <w:rFonts w:ascii="Times New Roman" w:hAnsi="Times New Roman"/>
          <w:kern w:val="0"/>
          <w:sz w:val="24"/>
          <w:szCs w:val="24"/>
        </w:rPr>
      </w:pPr>
      <w:r w:rsidRPr="000C4887">
        <w:rPr>
          <w:rFonts w:ascii="Times New Roman" w:hAnsi="Times New Roman" w:hint="eastAsia"/>
          <w:kern w:val="0"/>
          <w:sz w:val="24"/>
          <w:szCs w:val="24"/>
        </w:rPr>
        <w:t>征求意见稿意见汇总处理表</w:t>
      </w:r>
    </w:p>
    <w:tbl>
      <w:tblPr>
        <w:tblStyle w:val="ae"/>
        <w:tblW w:w="0" w:type="auto"/>
        <w:tblLook w:val="04A0" w:firstRow="1" w:lastRow="0" w:firstColumn="1" w:lastColumn="0" w:noHBand="0" w:noVBand="1"/>
      </w:tblPr>
      <w:tblGrid>
        <w:gridCol w:w="519"/>
        <w:gridCol w:w="1300"/>
        <w:gridCol w:w="3552"/>
        <w:gridCol w:w="1930"/>
        <w:gridCol w:w="703"/>
        <w:gridCol w:w="518"/>
      </w:tblGrid>
      <w:tr w:rsidR="005D31E3" w:rsidRPr="00452A0E" w:rsidTr="00452A0E">
        <w:tc>
          <w:tcPr>
            <w:tcW w:w="0" w:type="auto"/>
            <w:vAlign w:val="center"/>
          </w:tcPr>
          <w:p w:rsidR="005D31E3" w:rsidRPr="00452A0E" w:rsidRDefault="00452A0E" w:rsidP="00452A0E">
            <w:pPr>
              <w:spacing w:after="160"/>
              <w:rPr>
                <w:rFonts w:asciiTheme="minorEastAsia" w:eastAsiaTheme="minorEastAsia" w:hAnsiTheme="minorEastAsia"/>
                <w:kern w:val="2"/>
                <w:sz w:val="21"/>
                <w:szCs w:val="21"/>
              </w:rPr>
            </w:pPr>
            <w:r>
              <w:rPr>
                <w:rFonts w:asciiTheme="minorEastAsia" w:eastAsiaTheme="minorEastAsia" w:hAnsiTheme="minorEastAsia"/>
                <w:kern w:val="2"/>
                <w:sz w:val="21"/>
                <w:szCs w:val="21"/>
              </w:rPr>
              <w:lastRenderedPageBreak/>
              <w:t>序号</w:t>
            </w:r>
          </w:p>
        </w:tc>
        <w:tc>
          <w:tcPr>
            <w:tcW w:w="0" w:type="auto"/>
            <w:vAlign w:val="center"/>
          </w:tcPr>
          <w:p w:rsidR="005D31E3" w:rsidRPr="00452A0E" w:rsidRDefault="005D31E3" w:rsidP="00452A0E">
            <w:pPr>
              <w:spacing w:line="360" w:lineRule="exact"/>
              <w:jc w:val="center"/>
              <w:rPr>
                <w:rFonts w:asciiTheme="minorEastAsia" w:eastAsiaTheme="minorEastAsia" w:hAnsiTheme="minorEastAsia" w:hint="eastAsia"/>
                <w:sz w:val="21"/>
                <w:szCs w:val="21"/>
              </w:rPr>
            </w:pPr>
            <w:r w:rsidRPr="00452A0E">
              <w:rPr>
                <w:rFonts w:asciiTheme="minorEastAsia" w:eastAsiaTheme="minorEastAsia" w:hAnsiTheme="minorEastAsia" w:hint="eastAsia"/>
                <w:sz w:val="21"/>
                <w:szCs w:val="21"/>
              </w:rPr>
              <w:t>标准章条编号</w:t>
            </w:r>
          </w:p>
        </w:tc>
        <w:tc>
          <w:tcPr>
            <w:tcW w:w="0" w:type="auto"/>
            <w:vAlign w:val="center"/>
          </w:tcPr>
          <w:p w:rsidR="005D31E3" w:rsidRPr="00452A0E" w:rsidRDefault="005D31E3" w:rsidP="00452A0E">
            <w:pPr>
              <w:spacing w:line="360" w:lineRule="exact"/>
              <w:jc w:val="center"/>
              <w:rPr>
                <w:rFonts w:asciiTheme="minorEastAsia" w:eastAsiaTheme="minorEastAsia" w:hAnsiTheme="minorEastAsia"/>
                <w:kern w:val="2"/>
                <w:sz w:val="21"/>
                <w:szCs w:val="21"/>
              </w:rPr>
            </w:pPr>
            <w:r w:rsidRPr="00452A0E">
              <w:rPr>
                <w:rFonts w:asciiTheme="minorEastAsia" w:eastAsiaTheme="minorEastAsia" w:hAnsiTheme="minorEastAsia" w:hint="eastAsia"/>
                <w:kern w:val="2"/>
                <w:sz w:val="21"/>
                <w:szCs w:val="21"/>
              </w:rPr>
              <w:t>意见内容</w:t>
            </w:r>
          </w:p>
        </w:tc>
        <w:tc>
          <w:tcPr>
            <w:tcW w:w="0" w:type="auto"/>
            <w:vAlign w:val="center"/>
          </w:tcPr>
          <w:p w:rsidR="005D31E3" w:rsidRPr="00452A0E" w:rsidRDefault="005D31E3" w:rsidP="00452A0E">
            <w:pPr>
              <w:spacing w:line="360" w:lineRule="exact"/>
              <w:jc w:val="center"/>
              <w:rPr>
                <w:rFonts w:asciiTheme="minorEastAsia" w:eastAsiaTheme="minorEastAsia" w:hAnsiTheme="minorEastAsia"/>
                <w:kern w:val="2"/>
                <w:sz w:val="21"/>
                <w:szCs w:val="21"/>
              </w:rPr>
            </w:pPr>
            <w:r w:rsidRPr="00452A0E">
              <w:rPr>
                <w:rFonts w:asciiTheme="minorEastAsia" w:eastAsiaTheme="minorEastAsia" w:hAnsiTheme="minorEastAsia" w:hint="eastAsia"/>
                <w:kern w:val="2"/>
                <w:sz w:val="21"/>
                <w:szCs w:val="21"/>
              </w:rPr>
              <w:t>提出单位</w:t>
            </w:r>
          </w:p>
        </w:tc>
        <w:tc>
          <w:tcPr>
            <w:tcW w:w="0" w:type="auto"/>
            <w:vAlign w:val="center"/>
          </w:tcPr>
          <w:p w:rsidR="005D31E3" w:rsidRPr="00452A0E" w:rsidRDefault="005D31E3" w:rsidP="00452A0E">
            <w:pPr>
              <w:spacing w:line="360" w:lineRule="exact"/>
              <w:jc w:val="center"/>
              <w:rPr>
                <w:rFonts w:asciiTheme="minorEastAsia" w:eastAsiaTheme="minorEastAsia" w:hAnsiTheme="minorEastAsia"/>
                <w:kern w:val="2"/>
                <w:sz w:val="21"/>
                <w:szCs w:val="21"/>
              </w:rPr>
            </w:pPr>
            <w:r w:rsidRPr="00452A0E">
              <w:rPr>
                <w:rFonts w:asciiTheme="minorEastAsia" w:eastAsiaTheme="minorEastAsia" w:hAnsiTheme="minorEastAsia" w:hint="eastAsia"/>
                <w:kern w:val="2"/>
                <w:sz w:val="21"/>
                <w:szCs w:val="21"/>
              </w:rPr>
              <w:t>处理意见</w:t>
            </w:r>
          </w:p>
        </w:tc>
        <w:tc>
          <w:tcPr>
            <w:tcW w:w="0" w:type="auto"/>
            <w:vAlign w:val="center"/>
          </w:tcPr>
          <w:p w:rsidR="005D31E3" w:rsidRPr="00452A0E" w:rsidRDefault="005D31E3" w:rsidP="00452A0E">
            <w:pPr>
              <w:spacing w:line="360" w:lineRule="exact"/>
              <w:jc w:val="center"/>
              <w:rPr>
                <w:rFonts w:asciiTheme="minorEastAsia" w:eastAsiaTheme="minorEastAsia" w:hAnsiTheme="minorEastAsia"/>
                <w:kern w:val="2"/>
                <w:sz w:val="21"/>
                <w:szCs w:val="21"/>
              </w:rPr>
            </w:pPr>
            <w:r w:rsidRPr="00452A0E">
              <w:rPr>
                <w:rFonts w:asciiTheme="minorEastAsia" w:eastAsiaTheme="minorEastAsia" w:hAnsiTheme="minorEastAsia" w:hint="eastAsia"/>
                <w:kern w:val="2"/>
                <w:sz w:val="21"/>
                <w:szCs w:val="21"/>
              </w:rPr>
              <w:t>备注</w:t>
            </w: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1</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4.1.2.7</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sz w:val="21"/>
                <w:szCs w:val="21"/>
              </w:rPr>
              <w:t>建议建议给出成分纯度，图形边长给出区间</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kern w:val="2"/>
                <w:sz w:val="21"/>
                <w:szCs w:val="21"/>
              </w:rPr>
              <w:t>中国空间技术研究院</w:t>
            </w:r>
          </w:p>
        </w:tc>
        <w:tc>
          <w:tcPr>
            <w:tcW w:w="0" w:type="auto"/>
            <w:vAlign w:val="center"/>
          </w:tcPr>
          <w:p w:rsidR="005D31E3" w:rsidRPr="00452A0E" w:rsidRDefault="005D31E3" w:rsidP="00452A0E">
            <w:pPr>
              <w:spacing w:line="360" w:lineRule="exact"/>
              <w:jc w:val="center"/>
              <w:rPr>
                <w:rFonts w:asciiTheme="minorEastAsia" w:eastAsiaTheme="minorEastAsia" w:hAnsiTheme="minorEastAsia"/>
                <w:kern w:val="2"/>
                <w:sz w:val="21"/>
                <w:szCs w:val="21"/>
              </w:rPr>
            </w:pPr>
            <w:r w:rsidRPr="00452A0E">
              <w:rPr>
                <w:rFonts w:asciiTheme="minorEastAsia" w:eastAsiaTheme="minorEastAsia" w:hAnsiTheme="minorEastAsia" w:hint="eastAsia"/>
                <w:sz w:val="21"/>
                <w:szCs w:val="21"/>
              </w:rPr>
              <w:t>采纳</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2</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4.1.4.2.1</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sz w:val="21"/>
                <w:szCs w:val="21"/>
              </w:rPr>
              <w:t>建议温度和时间给出区间</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kern w:val="2"/>
                <w:sz w:val="21"/>
                <w:szCs w:val="21"/>
              </w:rPr>
              <w:t>中国空间技术研究院</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采纳</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3</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4.3.4.1</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sz w:val="21"/>
                <w:szCs w:val="21"/>
              </w:rPr>
              <w:t>建议给出印刷图形</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kern w:val="2"/>
                <w:sz w:val="21"/>
                <w:szCs w:val="21"/>
              </w:rPr>
              <w:t>中国空间技术研究院</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采纳</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4</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4.5.1</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sz w:val="21"/>
                <w:szCs w:val="21"/>
              </w:rPr>
              <w:t>锥板粘度计也属于旋转粘度计法，此段话描述粘度方法区分可能有误。</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kern w:val="2"/>
                <w:sz w:val="21"/>
                <w:szCs w:val="21"/>
              </w:rPr>
              <w:t>中国空间技术研究院</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采纳</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5</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4.10</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sz w:val="21"/>
                <w:szCs w:val="21"/>
              </w:rPr>
              <w:t>报告内容增加若加稀释剂的话，还请给出稀释剂名称和用量</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kern w:val="2"/>
                <w:sz w:val="21"/>
                <w:szCs w:val="21"/>
              </w:rPr>
              <w:t>中国空间技术研究院</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采纳</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6</w:t>
            </w: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sz w:val="21"/>
                <w:szCs w:val="21"/>
              </w:rPr>
              <w:t>建议增加</w:t>
            </w:r>
            <w:r w:rsidRPr="00452A0E">
              <w:rPr>
                <w:rFonts w:asciiTheme="minorEastAsia" w:eastAsiaTheme="minorEastAsia" w:hAnsiTheme="minorEastAsia" w:hint="eastAsia"/>
                <w:sz w:val="21"/>
                <w:szCs w:val="21"/>
              </w:rPr>
              <w:t>挥发性有机化合物（VOCs）含量测定</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sz w:val="21"/>
                <w:szCs w:val="21"/>
              </w:rPr>
              <w:t>嘉兴淳祥电子科技有限公司</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sz w:val="21"/>
                <w:szCs w:val="21"/>
              </w:rPr>
              <w:t>采纳</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7</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106088" w:rsidRPr="00452A0E" w:rsidRDefault="00106088" w:rsidP="00452A0E">
            <w:pPr>
              <w:pStyle w:val="3"/>
              <w:shd w:val="clear" w:color="auto" w:fill="FFFFFF"/>
              <w:spacing w:before="0" w:beforeAutospacing="0" w:after="60" w:afterAutospacing="0" w:line="330" w:lineRule="atLeast"/>
              <w:jc w:val="center"/>
              <w:rPr>
                <w:rFonts w:asciiTheme="minorEastAsia" w:eastAsiaTheme="minorEastAsia" w:hAnsiTheme="minorEastAsia" w:cs="Times New Roman"/>
                <w:b w:val="0"/>
                <w:bCs w:val="0"/>
                <w:sz w:val="21"/>
                <w:szCs w:val="21"/>
              </w:rPr>
            </w:pPr>
            <w:hyperlink r:id="rId8" w:tgtFrame="_blank" w:history="1">
              <w:r w:rsidRPr="00452A0E">
                <w:rPr>
                  <w:rFonts w:asciiTheme="minorEastAsia" w:eastAsiaTheme="minorEastAsia" w:hAnsiTheme="minorEastAsia" w:cs="Times New Roman"/>
                  <w:b w:val="0"/>
                  <w:sz w:val="21"/>
                  <w:szCs w:val="21"/>
                </w:rPr>
                <w:t>苏州科德电子有限公司</w:t>
              </w:r>
            </w:hyperlink>
          </w:p>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8</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中国振华集团云科电子有限公司</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9</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海宁云荒新材料有限公司</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10</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思特迪新材料科技（嘉兴）有限公司</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11</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苏州昌利电子科技有限公司</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lastRenderedPageBreak/>
              <w:t>12</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重庆嘉峰电子有限公司</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13</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苏州睿感医疗科技有限公司</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14</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苏州斯普兰蒂科技股份有限公司</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15</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5D31E3" w:rsidRPr="00452A0E" w:rsidRDefault="00106088"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京航玻新材料技术有限公司</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16</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5D31E3" w:rsidRPr="00452A0E" w:rsidRDefault="00106088" w:rsidP="00452A0E">
            <w:pPr>
              <w:tabs>
                <w:tab w:val="left" w:pos="705"/>
              </w:tabs>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北京七一八友益电子有限责任公司</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r w:rsidR="005D31E3" w:rsidRPr="00452A0E" w:rsidTr="00452A0E">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17</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Pr>
                <w:rFonts w:ascii="宋体" w:hAnsi="宋体" w:hint="eastAsia"/>
                <w:sz w:val="18"/>
                <w:szCs w:val="18"/>
              </w:rPr>
              <w:t>回函无意见</w:t>
            </w:r>
          </w:p>
        </w:tc>
        <w:tc>
          <w:tcPr>
            <w:tcW w:w="0" w:type="auto"/>
            <w:vAlign w:val="center"/>
          </w:tcPr>
          <w:p w:rsidR="005D31E3" w:rsidRPr="00452A0E" w:rsidRDefault="00452A0E" w:rsidP="00452A0E">
            <w:pPr>
              <w:spacing w:after="160"/>
              <w:jc w:val="center"/>
              <w:rPr>
                <w:rFonts w:asciiTheme="minorEastAsia" w:eastAsiaTheme="minorEastAsia" w:hAnsiTheme="minorEastAsia"/>
                <w:sz w:val="21"/>
                <w:szCs w:val="21"/>
              </w:rPr>
            </w:pPr>
            <w:r w:rsidRPr="00452A0E">
              <w:rPr>
                <w:rFonts w:asciiTheme="minorEastAsia" w:eastAsiaTheme="minorEastAsia" w:hAnsiTheme="minorEastAsia" w:hint="eastAsia"/>
                <w:sz w:val="21"/>
                <w:szCs w:val="21"/>
              </w:rPr>
              <w:t>昆山胜方电子有限公司</w:t>
            </w: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c>
          <w:tcPr>
            <w:tcW w:w="0" w:type="auto"/>
            <w:vAlign w:val="center"/>
          </w:tcPr>
          <w:p w:rsidR="005D31E3" w:rsidRPr="00452A0E" w:rsidRDefault="005D31E3" w:rsidP="00452A0E">
            <w:pPr>
              <w:spacing w:after="160"/>
              <w:jc w:val="center"/>
              <w:rPr>
                <w:rFonts w:asciiTheme="minorEastAsia" w:eastAsiaTheme="minorEastAsia" w:hAnsiTheme="minorEastAsia"/>
                <w:sz w:val="21"/>
                <w:szCs w:val="21"/>
              </w:rPr>
            </w:pPr>
          </w:p>
        </w:tc>
      </w:tr>
    </w:tbl>
    <w:p w:rsidR="00FD325E" w:rsidRPr="00FD325E" w:rsidRDefault="00FD325E" w:rsidP="00310DF9">
      <w:pPr>
        <w:spacing w:after="160"/>
        <w:rPr>
          <w:rFonts w:ascii="Times New Roman" w:hAnsi="Times New Roman"/>
          <w:b/>
          <w:sz w:val="24"/>
          <w:szCs w:val="24"/>
        </w:rPr>
      </w:pPr>
    </w:p>
    <w:p w:rsidR="00B56141" w:rsidRPr="00305010" w:rsidRDefault="00B56141" w:rsidP="00310DF9">
      <w:pPr>
        <w:spacing w:after="160"/>
        <w:rPr>
          <w:rFonts w:ascii="Times New Roman" w:hAnsi="Times New Roman"/>
          <w:b/>
          <w:sz w:val="24"/>
          <w:szCs w:val="24"/>
        </w:rPr>
      </w:pPr>
      <w:r w:rsidRPr="00305010">
        <w:rPr>
          <w:rFonts w:ascii="Times New Roman" w:hAnsi="Times New Roman" w:hint="eastAsia"/>
          <w:b/>
          <w:sz w:val="24"/>
          <w:szCs w:val="24"/>
        </w:rPr>
        <w:t>5</w:t>
      </w:r>
      <w:r w:rsidRPr="00305010">
        <w:rPr>
          <w:rFonts w:ascii="Times New Roman" w:hAnsi="Times New Roman" w:hint="eastAsia"/>
          <w:b/>
          <w:sz w:val="24"/>
          <w:szCs w:val="24"/>
        </w:rPr>
        <w:t>、审查阶段</w:t>
      </w:r>
    </w:p>
    <w:p w:rsidR="00B56141" w:rsidRPr="00305010" w:rsidRDefault="00B56141" w:rsidP="00310DF9">
      <w:pPr>
        <w:spacing w:after="160"/>
        <w:rPr>
          <w:rFonts w:ascii="Times New Roman" w:hAnsi="Times New Roman"/>
          <w:b/>
          <w:sz w:val="24"/>
          <w:szCs w:val="24"/>
        </w:rPr>
      </w:pPr>
      <w:r w:rsidRPr="00305010">
        <w:rPr>
          <w:rFonts w:ascii="Times New Roman" w:hAnsi="Times New Roman" w:hint="eastAsia"/>
          <w:b/>
          <w:sz w:val="24"/>
          <w:szCs w:val="24"/>
        </w:rPr>
        <w:t xml:space="preserve">5.1 </w:t>
      </w:r>
      <w:r w:rsidRPr="00305010">
        <w:rPr>
          <w:rFonts w:ascii="Times New Roman" w:hAnsi="Times New Roman" w:hint="eastAsia"/>
          <w:b/>
          <w:sz w:val="24"/>
          <w:szCs w:val="24"/>
        </w:rPr>
        <w:t>标准技术专家审查会议</w:t>
      </w:r>
    </w:p>
    <w:p w:rsidR="00B56141" w:rsidRPr="00305010" w:rsidRDefault="00B56141" w:rsidP="00310DF9">
      <w:pPr>
        <w:spacing w:after="160"/>
        <w:rPr>
          <w:rFonts w:ascii="Times New Roman" w:hAnsi="Times New Roman"/>
          <w:b/>
          <w:sz w:val="24"/>
          <w:szCs w:val="24"/>
        </w:rPr>
      </w:pPr>
      <w:r w:rsidRPr="00305010">
        <w:rPr>
          <w:rFonts w:ascii="Times New Roman" w:hAnsi="Times New Roman" w:hint="eastAsia"/>
          <w:b/>
          <w:sz w:val="24"/>
          <w:szCs w:val="24"/>
        </w:rPr>
        <w:t xml:space="preserve">5.2 </w:t>
      </w:r>
      <w:r w:rsidRPr="00305010">
        <w:rPr>
          <w:rFonts w:ascii="Times New Roman" w:hAnsi="Times New Roman" w:hint="eastAsia"/>
          <w:b/>
          <w:sz w:val="24"/>
          <w:szCs w:val="24"/>
        </w:rPr>
        <w:t>委员审查会议</w:t>
      </w:r>
    </w:p>
    <w:p w:rsidR="00B56141" w:rsidRPr="00305010" w:rsidRDefault="00B56141" w:rsidP="00310DF9">
      <w:pPr>
        <w:spacing w:after="160"/>
        <w:rPr>
          <w:rFonts w:ascii="Times New Roman" w:hAnsi="Times New Roman"/>
          <w:b/>
          <w:sz w:val="24"/>
          <w:szCs w:val="24"/>
        </w:rPr>
      </w:pPr>
      <w:r w:rsidRPr="00305010">
        <w:rPr>
          <w:rFonts w:ascii="Times New Roman" w:hAnsi="Times New Roman" w:hint="eastAsia"/>
          <w:b/>
          <w:sz w:val="24"/>
          <w:szCs w:val="24"/>
        </w:rPr>
        <w:t>6</w:t>
      </w:r>
      <w:r w:rsidRPr="00305010">
        <w:rPr>
          <w:rFonts w:ascii="Times New Roman" w:hAnsi="Times New Roman" w:hint="eastAsia"/>
          <w:b/>
          <w:sz w:val="24"/>
          <w:szCs w:val="24"/>
        </w:rPr>
        <w:t>、报批阶段</w:t>
      </w:r>
    </w:p>
    <w:p w:rsidR="00B56141" w:rsidRPr="00835479" w:rsidRDefault="00B56141" w:rsidP="00310DF9">
      <w:pPr>
        <w:spacing w:after="160"/>
        <w:rPr>
          <w:rFonts w:ascii="Times New Roman" w:hAnsi="Times New Roman"/>
          <w:b/>
          <w:sz w:val="28"/>
          <w:szCs w:val="28"/>
        </w:rPr>
      </w:pPr>
      <w:r w:rsidRPr="00835479">
        <w:rPr>
          <w:rFonts w:ascii="Times New Roman" w:hAnsi="Times New Roman" w:hint="eastAsia"/>
          <w:b/>
          <w:sz w:val="28"/>
          <w:szCs w:val="28"/>
        </w:rPr>
        <w:t>二、标准编制原则</w:t>
      </w:r>
    </w:p>
    <w:p w:rsidR="00B56141" w:rsidRPr="00305010" w:rsidRDefault="00B56141" w:rsidP="000D5081">
      <w:pPr>
        <w:spacing w:after="160"/>
        <w:ind w:firstLineChars="200" w:firstLine="480"/>
        <w:contextualSpacing/>
        <w:rPr>
          <w:rFonts w:asciiTheme="minorEastAsia" w:eastAsiaTheme="minorEastAsia" w:hAnsiTheme="minorEastAsia"/>
          <w:sz w:val="24"/>
        </w:rPr>
      </w:pPr>
      <w:r w:rsidRPr="00305010">
        <w:rPr>
          <w:rFonts w:asciiTheme="minorEastAsia" w:eastAsiaTheme="minorEastAsia" w:hAnsiTheme="minorEastAsia" w:hint="eastAsia"/>
          <w:kern w:val="0"/>
          <w:sz w:val="24"/>
          <w:szCs w:val="24"/>
        </w:rPr>
        <w:t>云南省贵金属新材料控股集团股份有限公司</w:t>
      </w:r>
      <w:r w:rsidRPr="00305010">
        <w:rPr>
          <w:rFonts w:asciiTheme="minorEastAsia" w:eastAsiaTheme="minorEastAsia" w:hAnsiTheme="minorEastAsia" w:hint="eastAsia"/>
          <w:sz w:val="24"/>
        </w:rPr>
        <w:t>接到制定任务后，认真分析和研究国内外相关标准的基本内容和特点，以</w:t>
      </w:r>
      <w:r w:rsidRPr="00305010">
        <w:rPr>
          <w:rFonts w:asciiTheme="minorEastAsia" w:eastAsiaTheme="minorEastAsia" w:hAnsiTheme="minorEastAsia" w:hint="eastAsia"/>
          <w:sz w:val="24"/>
          <w:szCs w:val="24"/>
        </w:rPr>
        <w:t>GB/T 17473.1 -2008- GB/T 17473.7 -2008</w:t>
      </w:r>
      <w:r w:rsidRPr="00305010">
        <w:rPr>
          <w:rFonts w:asciiTheme="minorEastAsia" w:eastAsiaTheme="minorEastAsia" w:hAnsiTheme="minorEastAsia" w:hint="eastAsia"/>
          <w:sz w:val="24"/>
        </w:rPr>
        <w:t>为基础，参考国内外相关标准，既考虑标准的先进性，也考虑标准的适用性和可操作性，力求使该标准与国外先进标准接轨。</w:t>
      </w:r>
    </w:p>
    <w:p w:rsidR="00B56141" w:rsidRPr="00305010" w:rsidRDefault="00B56141" w:rsidP="000D5081">
      <w:pPr>
        <w:spacing w:after="160"/>
        <w:ind w:firstLineChars="200" w:firstLine="480"/>
        <w:contextualSpacing/>
        <w:rPr>
          <w:rFonts w:asciiTheme="minorEastAsia" w:eastAsiaTheme="minorEastAsia" w:hAnsiTheme="minorEastAsia"/>
          <w:sz w:val="24"/>
        </w:rPr>
      </w:pPr>
      <w:r w:rsidRPr="00305010">
        <w:rPr>
          <w:rFonts w:asciiTheme="minorEastAsia" w:eastAsiaTheme="minorEastAsia" w:hAnsiTheme="minorEastAsia" w:hint="eastAsia"/>
          <w:sz w:val="24"/>
        </w:rPr>
        <w:t>该标准的制定既能体现生产方的技术水平，又能满足使用方的技术要求。</w:t>
      </w:r>
    </w:p>
    <w:p w:rsidR="00B56141" w:rsidRPr="00305010" w:rsidRDefault="00B56141" w:rsidP="000D5081">
      <w:pPr>
        <w:spacing w:after="160"/>
        <w:ind w:firstLineChars="200" w:firstLine="480"/>
        <w:contextualSpacing/>
        <w:rPr>
          <w:rFonts w:asciiTheme="minorEastAsia" w:eastAsiaTheme="minorEastAsia" w:hAnsiTheme="minorEastAsia"/>
          <w:kern w:val="0"/>
          <w:sz w:val="24"/>
          <w:szCs w:val="24"/>
        </w:rPr>
      </w:pPr>
      <w:r w:rsidRPr="00305010">
        <w:rPr>
          <w:rFonts w:asciiTheme="minorEastAsia" w:eastAsiaTheme="minorEastAsia" w:hAnsiTheme="minorEastAsia" w:hint="eastAsia"/>
          <w:kern w:val="0"/>
          <w:sz w:val="24"/>
          <w:szCs w:val="24"/>
        </w:rPr>
        <w:t>修订过程严格安装标准制定和修订的标准技术路线开展工作。</w:t>
      </w:r>
      <w:r w:rsidRPr="00305010">
        <w:rPr>
          <w:rFonts w:asciiTheme="minorEastAsia" w:eastAsiaTheme="minorEastAsia" w:hAnsiTheme="minorEastAsia"/>
          <w:kern w:val="0"/>
          <w:sz w:val="24"/>
          <w:szCs w:val="24"/>
        </w:rPr>
        <w:t>该标准的修订中主要遵循了统一性、协调性、普适性和实用性原则。具体如下：</w:t>
      </w:r>
    </w:p>
    <w:p w:rsidR="00B56141" w:rsidRPr="00305010" w:rsidRDefault="00B56141" w:rsidP="000D5081">
      <w:pPr>
        <w:autoSpaceDE w:val="0"/>
        <w:autoSpaceDN w:val="0"/>
        <w:spacing w:after="160"/>
        <w:ind w:firstLineChars="100" w:firstLine="240"/>
        <w:contextualSpacing/>
        <w:jc w:val="left"/>
        <w:rPr>
          <w:rFonts w:asciiTheme="minorEastAsia" w:eastAsiaTheme="minorEastAsia" w:hAnsiTheme="minorEastAsia"/>
          <w:kern w:val="0"/>
          <w:sz w:val="24"/>
          <w:szCs w:val="24"/>
        </w:rPr>
      </w:pPr>
      <w:r w:rsidRPr="00305010">
        <w:rPr>
          <w:rFonts w:asciiTheme="minorEastAsia" w:eastAsiaTheme="minorEastAsia" w:hAnsiTheme="minorEastAsia"/>
          <w:kern w:val="0"/>
          <w:sz w:val="24"/>
          <w:szCs w:val="24"/>
        </w:rPr>
        <w:lastRenderedPageBreak/>
        <w:t>a) 本标准按照GB/T 1.1—20</w:t>
      </w:r>
      <w:r w:rsidRPr="00305010">
        <w:rPr>
          <w:rFonts w:asciiTheme="minorEastAsia" w:eastAsiaTheme="minorEastAsia" w:hAnsiTheme="minorEastAsia" w:hint="eastAsia"/>
          <w:kern w:val="0"/>
          <w:sz w:val="24"/>
          <w:szCs w:val="24"/>
        </w:rPr>
        <w:t>20</w:t>
      </w:r>
      <w:r w:rsidRPr="00305010">
        <w:rPr>
          <w:rFonts w:asciiTheme="minorEastAsia" w:eastAsiaTheme="minorEastAsia" w:hAnsiTheme="minorEastAsia"/>
          <w:kern w:val="0"/>
          <w:sz w:val="24"/>
          <w:szCs w:val="24"/>
        </w:rPr>
        <w:t xml:space="preserve"> 《标准化工作导则第 1 部分：标准的结构和编写》、GB/T 20000.1 —2014 《标准化工作指南第1 部分：标准化和相关活动的通用术语》、 GB/T 20001.4 —2015 《标准编写规则第4 部分：试验方法标准》GB/T 1.1—20</w:t>
      </w:r>
      <w:r w:rsidRPr="00305010">
        <w:rPr>
          <w:rFonts w:asciiTheme="minorEastAsia" w:eastAsiaTheme="minorEastAsia" w:hAnsiTheme="minorEastAsia" w:hint="eastAsia"/>
          <w:kern w:val="0"/>
          <w:sz w:val="24"/>
          <w:szCs w:val="24"/>
        </w:rPr>
        <w:t>20</w:t>
      </w:r>
      <w:r w:rsidRPr="00305010">
        <w:rPr>
          <w:rFonts w:asciiTheme="minorEastAsia" w:eastAsiaTheme="minorEastAsia" w:hAnsiTheme="minorEastAsia"/>
          <w:kern w:val="0"/>
          <w:sz w:val="24"/>
          <w:szCs w:val="24"/>
        </w:rPr>
        <w:t>给出的规则进行修订和起草。</w:t>
      </w:r>
    </w:p>
    <w:p w:rsidR="00B56141" w:rsidRPr="00305010" w:rsidRDefault="00B56141" w:rsidP="000D5081">
      <w:pPr>
        <w:autoSpaceDE w:val="0"/>
        <w:autoSpaceDN w:val="0"/>
        <w:adjustRightInd w:val="0"/>
        <w:spacing w:after="160"/>
        <w:ind w:firstLineChars="100" w:firstLine="240"/>
        <w:contextualSpacing/>
        <w:jc w:val="left"/>
        <w:rPr>
          <w:rFonts w:asciiTheme="minorEastAsia" w:eastAsiaTheme="minorEastAsia" w:hAnsiTheme="minorEastAsia"/>
          <w:kern w:val="0"/>
          <w:sz w:val="24"/>
          <w:szCs w:val="24"/>
        </w:rPr>
      </w:pPr>
      <w:r w:rsidRPr="00305010">
        <w:rPr>
          <w:rFonts w:asciiTheme="minorEastAsia" w:eastAsiaTheme="minorEastAsia" w:hAnsiTheme="minorEastAsia"/>
          <w:kern w:val="0"/>
          <w:sz w:val="24"/>
          <w:szCs w:val="24"/>
        </w:rPr>
        <w:t>b) 标准修订应考虑电接触材料实际使用情况，实际应用的情况。</w:t>
      </w:r>
    </w:p>
    <w:p w:rsidR="00B56141" w:rsidRPr="00305010" w:rsidRDefault="00B56141" w:rsidP="000D5081">
      <w:pPr>
        <w:autoSpaceDE w:val="0"/>
        <w:autoSpaceDN w:val="0"/>
        <w:adjustRightInd w:val="0"/>
        <w:spacing w:after="160"/>
        <w:ind w:firstLineChars="100" w:firstLine="240"/>
        <w:contextualSpacing/>
        <w:jc w:val="left"/>
        <w:rPr>
          <w:rFonts w:asciiTheme="minorEastAsia" w:eastAsiaTheme="minorEastAsia" w:hAnsiTheme="minorEastAsia"/>
          <w:kern w:val="0"/>
          <w:sz w:val="24"/>
          <w:szCs w:val="24"/>
        </w:rPr>
      </w:pPr>
      <w:r w:rsidRPr="00305010">
        <w:rPr>
          <w:rFonts w:asciiTheme="minorEastAsia" w:eastAsiaTheme="minorEastAsia" w:hAnsiTheme="minorEastAsia"/>
          <w:kern w:val="0"/>
          <w:sz w:val="24"/>
          <w:szCs w:val="24"/>
        </w:rPr>
        <w:t>c) 标准修订应充分考虑国内外现有标准法规的统一和协调。</w:t>
      </w:r>
    </w:p>
    <w:p w:rsidR="00B56141" w:rsidRPr="00305010" w:rsidRDefault="00B56141" w:rsidP="000D5081">
      <w:pPr>
        <w:autoSpaceDE w:val="0"/>
        <w:autoSpaceDN w:val="0"/>
        <w:adjustRightInd w:val="0"/>
        <w:spacing w:after="160"/>
        <w:ind w:firstLineChars="100" w:firstLine="240"/>
        <w:contextualSpacing/>
        <w:jc w:val="left"/>
        <w:rPr>
          <w:rFonts w:asciiTheme="minorEastAsia" w:eastAsiaTheme="minorEastAsia" w:hAnsiTheme="minorEastAsia"/>
          <w:kern w:val="0"/>
          <w:sz w:val="24"/>
          <w:szCs w:val="24"/>
        </w:rPr>
      </w:pPr>
      <w:r w:rsidRPr="00305010">
        <w:rPr>
          <w:rFonts w:asciiTheme="minorEastAsia" w:eastAsiaTheme="minorEastAsia" w:hAnsiTheme="minorEastAsia"/>
          <w:kern w:val="0"/>
          <w:sz w:val="24"/>
          <w:szCs w:val="24"/>
        </w:rPr>
        <w:t>d）标准修订应充分考虑关于接触电阻测量技术和方法的发展和进步。</w:t>
      </w:r>
    </w:p>
    <w:p w:rsidR="00B56141" w:rsidRPr="00305010" w:rsidRDefault="00B56141" w:rsidP="00B56141">
      <w:pPr>
        <w:spacing w:after="160"/>
        <w:rPr>
          <w:rFonts w:ascii="Times New Roman" w:hAnsi="Times New Roman"/>
          <w:b/>
          <w:sz w:val="28"/>
          <w:szCs w:val="28"/>
        </w:rPr>
      </w:pPr>
      <w:r w:rsidRPr="00305010">
        <w:rPr>
          <w:rFonts w:ascii="Times New Roman" w:hAnsi="Times New Roman"/>
          <w:sz w:val="28"/>
          <w:szCs w:val="28"/>
        </w:rPr>
        <w:t>三、</w:t>
      </w:r>
      <w:r w:rsidRPr="00305010">
        <w:rPr>
          <w:rFonts w:ascii="Times New Roman" w:hAnsi="Times New Roman" w:hint="eastAsia"/>
          <w:b/>
          <w:sz w:val="28"/>
          <w:szCs w:val="28"/>
        </w:rPr>
        <w:t>标注主要内容的确定依据及主要试验和验证情况分析</w:t>
      </w:r>
    </w:p>
    <w:p w:rsidR="00792E1B" w:rsidRPr="00835479" w:rsidRDefault="00792E1B" w:rsidP="005D2C35">
      <w:pPr>
        <w:spacing w:after="160"/>
        <w:ind w:firstLineChars="202" w:firstLine="485"/>
        <w:contextualSpacing/>
        <w:rPr>
          <w:rFonts w:ascii="宋体"/>
          <w:sz w:val="24"/>
        </w:rPr>
      </w:pPr>
      <w:r>
        <w:rPr>
          <w:rFonts w:ascii="宋体" w:hint="eastAsia"/>
          <w:sz w:val="24"/>
        </w:rPr>
        <w:t>修订本标准的原则是以国家标准GB/T17472-2022《微电子技术贵金属浆料规范》为基础，力求使贵金属电子浆料的测试方法与国际先进浆料测试方法接轨，既考虑到本测试标准的先进性，又注重其适应性和可操作性。</w:t>
      </w:r>
    </w:p>
    <w:p w:rsidR="004A7D02" w:rsidRPr="00835479" w:rsidRDefault="00B56141" w:rsidP="005D2C35">
      <w:pPr>
        <w:autoSpaceDE w:val="0"/>
        <w:autoSpaceDN w:val="0"/>
        <w:adjustRightInd w:val="0"/>
        <w:spacing w:after="160"/>
        <w:ind w:firstLineChars="200" w:firstLine="480"/>
        <w:contextualSpacing/>
        <w:rPr>
          <w:rFonts w:ascii="Times New Roman" w:hAnsi="Times New Roman"/>
          <w:sz w:val="24"/>
          <w:szCs w:val="24"/>
        </w:rPr>
      </w:pPr>
      <w:r w:rsidRPr="00835479">
        <w:rPr>
          <w:rFonts w:ascii="Times New Roman" w:hAnsi="Times New Roman"/>
          <w:kern w:val="0"/>
          <w:sz w:val="24"/>
          <w:szCs w:val="24"/>
        </w:rPr>
        <w:t>本标准修订主要是代替</w:t>
      </w:r>
      <w:r w:rsidR="004A7D02" w:rsidRPr="00835479">
        <w:rPr>
          <w:rFonts w:ascii="Times New Roman" w:hAnsi="Times New Roman" w:hint="eastAsia"/>
          <w:sz w:val="24"/>
          <w:szCs w:val="24"/>
        </w:rPr>
        <w:t>GB/T 17473.1</w:t>
      </w:r>
      <w:r w:rsidR="00FA1945" w:rsidRPr="00835479">
        <w:rPr>
          <w:rFonts w:ascii="Times New Roman" w:hAnsi="Times New Roman" w:hint="eastAsia"/>
          <w:sz w:val="24"/>
          <w:szCs w:val="24"/>
        </w:rPr>
        <w:t>-2008</w:t>
      </w:r>
      <w:r w:rsidR="004A7D02" w:rsidRPr="00835479">
        <w:rPr>
          <w:rFonts w:ascii="Times New Roman" w:hAnsi="Times New Roman" w:hint="eastAsia"/>
          <w:sz w:val="24"/>
          <w:szCs w:val="24"/>
        </w:rPr>
        <w:t>《</w:t>
      </w:r>
      <w:r w:rsidR="00D366B6" w:rsidRPr="00835479">
        <w:rPr>
          <w:rFonts w:ascii="Times New Roman" w:hAnsi="Times New Roman" w:hint="eastAsia"/>
          <w:sz w:val="24"/>
          <w:szCs w:val="24"/>
        </w:rPr>
        <w:t>微电子技术用贵金属浆料测试方法</w:t>
      </w:r>
      <w:r w:rsidR="00D366B6" w:rsidRPr="00835479">
        <w:rPr>
          <w:rFonts w:ascii="Times New Roman" w:hAnsi="Times New Roman" w:hint="eastAsia"/>
          <w:sz w:val="24"/>
          <w:szCs w:val="24"/>
        </w:rPr>
        <w:t xml:space="preserve"> </w:t>
      </w:r>
      <w:r w:rsidR="00D366B6" w:rsidRPr="00835479">
        <w:rPr>
          <w:rFonts w:ascii="Times New Roman" w:hAnsi="Times New Roman" w:hint="eastAsia"/>
          <w:sz w:val="24"/>
          <w:szCs w:val="24"/>
        </w:rPr>
        <w:t>固体含量测定</w:t>
      </w:r>
      <w:r w:rsidR="004A7D02" w:rsidRPr="00835479">
        <w:rPr>
          <w:rFonts w:ascii="Times New Roman" w:hAnsi="Times New Roman" w:hint="eastAsia"/>
          <w:sz w:val="24"/>
          <w:szCs w:val="24"/>
        </w:rPr>
        <w:t>》</w:t>
      </w:r>
      <w:r w:rsidR="00FA1945" w:rsidRPr="00835479">
        <w:rPr>
          <w:rFonts w:ascii="Times New Roman" w:hAnsi="Times New Roman" w:hint="eastAsia"/>
          <w:sz w:val="24"/>
          <w:szCs w:val="24"/>
        </w:rPr>
        <w:t>、</w:t>
      </w:r>
      <w:r w:rsidR="00FA1945" w:rsidRPr="00835479">
        <w:rPr>
          <w:rFonts w:ascii="Times New Roman" w:hAnsi="Times New Roman" w:hint="eastAsia"/>
          <w:sz w:val="24"/>
          <w:szCs w:val="24"/>
        </w:rPr>
        <w:t>GB/T 17473.2-2008</w:t>
      </w:r>
      <w:r w:rsidR="00FA1945" w:rsidRPr="00835479">
        <w:rPr>
          <w:rFonts w:ascii="Times New Roman" w:hAnsi="Times New Roman" w:hint="eastAsia"/>
          <w:sz w:val="24"/>
          <w:szCs w:val="24"/>
        </w:rPr>
        <w:t>《微电子技术用贵金属浆料测试方法</w:t>
      </w:r>
      <w:r w:rsidR="00FA1945" w:rsidRPr="00835479">
        <w:rPr>
          <w:rFonts w:ascii="Times New Roman" w:hAnsi="Times New Roman" w:hint="eastAsia"/>
          <w:sz w:val="24"/>
          <w:szCs w:val="24"/>
        </w:rPr>
        <w:t xml:space="preserve">  </w:t>
      </w:r>
      <w:r w:rsidR="00FA1945" w:rsidRPr="00835479">
        <w:rPr>
          <w:rFonts w:ascii="Times New Roman" w:hAnsi="Times New Roman" w:hint="eastAsia"/>
          <w:sz w:val="24"/>
          <w:szCs w:val="24"/>
        </w:rPr>
        <w:t>细度测定》</w:t>
      </w:r>
      <w:r w:rsidR="00FA1945" w:rsidRPr="00835479">
        <w:rPr>
          <w:rFonts w:ascii="Times New Roman" w:hAnsi="Times New Roman" w:hint="eastAsia"/>
          <w:kern w:val="0"/>
          <w:sz w:val="24"/>
          <w:szCs w:val="24"/>
        </w:rPr>
        <w:t>、</w:t>
      </w:r>
      <w:r w:rsidR="00FA1945" w:rsidRPr="00835479">
        <w:rPr>
          <w:rFonts w:ascii="Times New Roman" w:hAnsi="Times New Roman" w:hint="eastAsia"/>
          <w:sz w:val="24"/>
          <w:szCs w:val="24"/>
        </w:rPr>
        <w:t>GB/T 17473.3-2008</w:t>
      </w:r>
      <w:r w:rsidR="00FA1945" w:rsidRPr="00835479">
        <w:rPr>
          <w:rFonts w:ascii="Times New Roman" w:hAnsi="Times New Roman" w:hint="eastAsia"/>
          <w:sz w:val="24"/>
          <w:szCs w:val="24"/>
        </w:rPr>
        <w:t>《微电子技术用贵金属浆料测试方法</w:t>
      </w:r>
      <w:r w:rsidR="00FA1945" w:rsidRPr="00835479">
        <w:rPr>
          <w:rFonts w:ascii="Times New Roman" w:hAnsi="Times New Roman" w:hint="eastAsia"/>
          <w:sz w:val="24"/>
          <w:szCs w:val="24"/>
        </w:rPr>
        <w:t xml:space="preserve">  </w:t>
      </w:r>
      <w:r w:rsidR="00FA1945" w:rsidRPr="00835479">
        <w:rPr>
          <w:rFonts w:ascii="Times New Roman" w:hAnsi="Times New Roman" w:hint="eastAsia"/>
          <w:sz w:val="24"/>
          <w:szCs w:val="24"/>
        </w:rPr>
        <w:t>方阻测定》</w:t>
      </w:r>
      <w:r w:rsidR="00FA1945" w:rsidRPr="00835479">
        <w:rPr>
          <w:rFonts w:ascii="Times New Roman" w:hAnsi="Times New Roman" w:hint="eastAsia"/>
          <w:kern w:val="0"/>
          <w:sz w:val="24"/>
          <w:szCs w:val="24"/>
        </w:rPr>
        <w:t xml:space="preserve"> </w:t>
      </w:r>
      <w:r w:rsidR="00FA1945" w:rsidRPr="00835479">
        <w:rPr>
          <w:rFonts w:ascii="Times New Roman" w:hAnsi="Times New Roman" w:hint="eastAsia"/>
          <w:kern w:val="0"/>
          <w:sz w:val="24"/>
          <w:szCs w:val="24"/>
        </w:rPr>
        <w:t>、</w:t>
      </w:r>
      <w:r w:rsidR="00FA1945" w:rsidRPr="00835479">
        <w:rPr>
          <w:rFonts w:ascii="Times New Roman" w:hAnsi="Times New Roman" w:hint="eastAsia"/>
          <w:sz w:val="24"/>
          <w:szCs w:val="24"/>
        </w:rPr>
        <w:t>GB/T 17473.4</w:t>
      </w:r>
      <w:r w:rsidR="00FA1945" w:rsidRPr="00835479">
        <w:rPr>
          <w:rFonts w:ascii="Times New Roman" w:hAnsi="Times New Roman" w:hint="eastAsia"/>
          <w:kern w:val="0"/>
          <w:sz w:val="24"/>
          <w:szCs w:val="24"/>
        </w:rPr>
        <w:t xml:space="preserve"> -2008</w:t>
      </w:r>
      <w:r w:rsidR="00FA1945" w:rsidRPr="00835479">
        <w:rPr>
          <w:rFonts w:ascii="Times New Roman" w:hAnsi="Times New Roman" w:hint="eastAsia"/>
          <w:kern w:val="0"/>
          <w:sz w:val="24"/>
          <w:szCs w:val="24"/>
        </w:rPr>
        <w:t>《</w:t>
      </w:r>
      <w:r w:rsidR="00FA1945" w:rsidRPr="00835479">
        <w:rPr>
          <w:rFonts w:ascii="Times New Roman" w:hAnsi="Times New Roman" w:hint="eastAsia"/>
          <w:sz w:val="24"/>
          <w:szCs w:val="24"/>
        </w:rPr>
        <w:t>微电子技术用贵金属浆料测试方法</w:t>
      </w:r>
      <w:r w:rsidR="00FA1945" w:rsidRPr="00835479">
        <w:rPr>
          <w:rFonts w:ascii="Times New Roman" w:hAnsi="Times New Roman" w:hint="eastAsia"/>
          <w:sz w:val="24"/>
          <w:szCs w:val="24"/>
        </w:rPr>
        <w:t xml:space="preserve">  </w:t>
      </w:r>
      <w:r w:rsidR="00FA1945" w:rsidRPr="00835479">
        <w:rPr>
          <w:rFonts w:ascii="Times New Roman" w:hAnsi="Times New Roman" w:hint="eastAsia"/>
          <w:sz w:val="24"/>
          <w:szCs w:val="24"/>
        </w:rPr>
        <w:t>附着力测定</w:t>
      </w:r>
      <w:r w:rsidR="00FA1945" w:rsidRPr="00835479">
        <w:rPr>
          <w:rFonts w:ascii="Times New Roman" w:hAnsi="Times New Roman" w:hint="eastAsia"/>
          <w:kern w:val="0"/>
          <w:sz w:val="24"/>
          <w:szCs w:val="24"/>
        </w:rPr>
        <w:t>》</w:t>
      </w:r>
      <w:r w:rsidR="00FA1945" w:rsidRPr="00835479">
        <w:rPr>
          <w:rFonts w:ascii="Times New Roman" w:hAnsi="Times New Roman" w:hint="eastAsia"/>
          <w:sz w:val="24"/>
          <w:szCs w:val="24"/>
        </w:rPr>
        <w:t>GB/T 17473.5-2008</w:t>
      </w:r>
      <w:r w:rsidR="00FA1945" w:rsidRPr="00835479">
        <w:rPr>
          <w:rFonts w:ascii="Times New Roman" w:hAnsi="Times New Roman" w:hint="eastAsia"/>
          <w:sz w:val="24"/>
          <w:szCs w:val="24"/>
        </w:rPr>
        <w:t>《微电子技术用贵金属浆料测试方法</w:t>
      </w:r>
      <w:r w:rsidR="00FA1945" w:rsidRPr="00835479">
        <w:rPr>
          <w:rFonts w:ascii="Times New Roman" w:hAnsi="Times New Roman" w:hint="eastAsia"/>
          <w:sz w:val="24"/>
          <w:szCs w:val="24"/>
        </w:rPr>
        <w:t xml:space="preserve">  </w:t>
      </w:r>
      <w:r w:rsidR="00FA1945" w:rsidRPr="00835479">
        <w:rPr>
          <w:rFonts w:ascii="Times New Roman" w:hAnsi="Times New Roman" w:hint="eastAsia"/>
          <w:sz w:val="24"/>
          <w:szCs w:val="24"/>
        </w:rPr>
        <w:t>粘度测定》</w:t>
      </w:r>
      <w:r w:rsidR="00FA1945" w:rsidRPr="00835479">
        <w:rPr>
          <w:rFonts w:ascii="Times New Roman" w:hAnsi="Times New Roman" w:hint="eastAsia"/>
          <w:kern w:val="0"/>
          <w:sz w:val="24"/>
          <w:szCs w:val="24"/>
        </w:rPr>
        <w:t xml:space="preserve"> </w:t>
      </w:r>
      <w:r w:rsidR="00FA1945" w:rsidRPr="00835479">
        <w:rPr>
          <w:rFonts w:ascii="Times New Roman" w:hAnsi="Times New Roman" w:hint="eastAsia"/>
          <w:sz w:val="24"/>
          <w:szCs w:val="24"/>
        </w:rPr>
        <w:t>GB/T 17473.6</w:t>
      </w:r>
      <w:r w:rsidR="00FA1945" w:rsidRPr="00835479">
        <w:rPr>
          <w:rFonts w:ascii="Times New Roman" w:hAnsi="Times New Roman" w:hint="eastAsia"/>
          <w:sz w:val="24"/>
          <w:szCs w:val="24"/>
        </w:rPr>
        <w:t>《微电子技术用贵金属浆料测试方法</w:t>
      </w:r>
      <w:r w:rsidR="00FA1945" w:rsidRPr="00835479">
        <w:rPr>
          <w:rFonts w:ascii="Times New Roman" w:hAnsi="Times New Roman" w:hint="eastAsia"/>
          <w:sz w:val="24"/>
          <w:szCs w:val="24"/>
        </w:rPr>
        <w:t xml:space="preserve"> </w:t>
      </w:r>
      <w:r w:rsidR="00FA1945" w:rsidRPr="00835479">
        <w:rPr>
          <w:rFonts w:ascii="Times New Roman" w:hAnsi="Times New Roman" w:hint="eastAsia"/>
          <w:sz w:val="24"/>
          <w:szCs w:val="24"/>
        </w:rPr>
        <w:t>分辨率测定》</w:t>
      </w:r>
      <w:r w:rsidR="00FA1945" w:rsidRPr="00835479">
        <w:rPr>
          <w:rFonts w:ascii="Times New Roman" w:hAnsi="Times New Roman" w:hint="eastAsia"/>
          <w:sz w:val="24"/>
          <w:szCs w:val="24"/>
        </w:rPr>
        <w:t>GB/T 17473.7-2022</w:t>
      </w:r>
      <w:r w:rsidR="00FA1945" w:rsidRPr="00835479">
        <w:rPr>
          <w:rFonts w:ascii="Times New Roman" w:hAnsi="Times New Roman" w:hint="eastAsia"/>
          <w:sz w:val="24"/>
          <w:szCs w:val="24"/>
        </w:rPr>
        <w:t>《微电子技术用贵金属浆料测试方法</w:t>
      </w:r>
      <w:r w:rsidR="00FA1945" w:rsidRPr="00835479">
        <w:rPr>
          <w:rFonts w:ascii="Times New Roman" w:hAnsi="Times New Roman" w:hint="eastAsia"/>
          <w:sz w:val="24"/>
          <w:szCs w:val="24"/>
        </w:rPr>
        <w:t xml:space="preserve"> </w:t>
      </w:r>
      <w:r w:rsidR="00FA1945" w:rsidRPr="00835479">
        <w:rPr>
          <w:rFonts w:ascii="Times New Roman" w:hAnsi="Times New Roman" w:hint="eastAsia"/>
          <w:sz w:val="24"/>
          <w:szCs w:val="24"/>
        </w:rPr>
        <w:t>可焊性、耐焊性测定》，新增</w:t>
      </w:r>
      <w:r w:rsidR="0093370E">
        <w:rPr>
          <w:rFonts w:ascii="Times New Roman" w:hAnsi="Times New Roman" w:hint="eastAsia"/>
          <w:sz w:val="24"/>
          <w:szCs w:val="24"/>
        </w:rPr>
        <w:t>《</w:t>
      </w:r>
      <w:r w:rsidR="002F4ACC" w:rsidRPr="00835479">
        <w:rPr>
          <w:rFonts w:ascii="Times New Roman" w:hAnsi="Times New Roman" w:hint="eastAsia"/>
          <w:sz w:val="24"/>
          <w:szCs w:val="24"/>
        </w:rPr>
        <w:t>挥发性有机化合物（</w:t>
      </w:r>
      <w:r w:rsidR="002F4ACC" w:rsidRPr="00835479">
        <w:rPr>
          <w:rFonts w:ascii="Times New Roman" w:hAnsi="Times New Roman" w:hint="eastAsia"/>
          <w:sz w:val="24"/>
          <w:szCs w:val="24"/>
        </w:rPr>
        <w:t>VOCs</w:t>
      </w:r>
      <w:r w:rsidR="002F4ACC" w:rsidRPr="00835479">
        <w:rPr>
          <w:rFonts w:ascii="Times New Roman" w:hAnsi="Times New Roman" w:hint="eastAsia"/>
          <w:sz w:val="24"/>
          <w:szCs w:val="24"/>
        </w:rPr>
        <w:t>）</w:t>
      </w:r>
      <w:r w:rsidR="00331797" w:rsidRPr="00835479">
        <w:rPr>
          <w:rFonts w:ascii="Times New Roman" w:hAnsi="Times New Roman" w:hint="eastAsia"/>
          <w:sz w:val="24"/>
          <w:szCs w:val="24"/>
        </w:rPr>
        <w:t>含量</w:t>
      </w:r>
      <w:r w:rsidR="00FA1945" w:rsidRPr="00835479">
        <w:rPr>
          <w:rFonts w:ascii="Times New Roman" w:hAnsi="Times New Roman" w:hint="eastAsia"/>
          <w:sz w:val="24"/>
          <w:szCs w:val="24"/>
        </w:rPr>
        <w:t>测定</w:t>
      </w:r>
      <w:r w:rsidR="00F04D9E" w:rsidRPr="00835479">
        <w:rPr>
          <w:rFonts w:ascii="Times New Roman" w:hAnsi="Times New Roman" w:hint="eastAsia"/>
          <w:sz w:val="24"/>
          <w:szCs w:val="24"/>
        </w:rPr>
        <w:t>》</w:t>
      </w:r>
      <w:r w:rsidR="00FA1945" w:rsidRPr="00835479">
        <w:rPr>
          <w:rFonts w:ascii="Times New Roman" w:hAnsi="Times New Roman" w:hint="eastAsia"/>
          <w:sz w:val="24"/>
          <w:szCs w:val="24"/>
        </w:rPr>
        <w:t>，整合修订为一个标准，标准名称变更为《贵金属电子浆料测试方法》。</w:t>
      </w:r>
    </w:p>
    <w:p w:rsidR="001125F9" w:rsidRPr="00835479" w:rsidRDefault="00FA1945" w:rsidP="005D2C35">
      <w:pPr>
        <w:autoSpaceDE w:val="0"/>
        <w:autoSpaceDN w:val="0"/>
        <w:adjustRightInd w:val="0"/>
        <w:spacing w:after="160"/>
        <w:ind w:firstLineChars="200" w:firstLine="482"/>
        <w:contextualSpacing/>
        <w:jc w:val="left"/>
        <w:rPr>
          <w:rFonts w:ascii="Times New Roman" w:hAnsi="Times New Roman"/>
          <w:b/>
          <w:kern w:val="0"/>
          <w:sz w:val="24"/>
          <w:szCs w:val="24"/>
        </w:rPr>
      </w:pPr>
      <w:r w:rsidRPr="00835479">
        <w:rPr>
          <w:rFonts w:ascii="Times New Roman" w:hAnsi="Times New Roman"/>
          <w:b/>
          <w:kern w:val="0"/>
          <w:sz w:val="24"/>
          <w:szCs w:val="24"/>
        </w:rPr>
        <w:t>方法</w:t>
      </w:r>
      <w:r w:rsidRPr="00835479">
        <w:rPr>
          <w:rFonts w:ascii="Times New Roman" w:hAnsi="Times New Roman" w:hint="eastAsia"/>
          <w:b/>
          <w:kern w:val="0"/>
          <w:sz w:val="24"/>
          <w:szCs w:val="24"/>
        </w:rPr>
        <w:t xml:space="preserve">1 </w:t>
      </w:r>
      <w:r w:rsidRPr="00835479">
        <w:rPr>
          <w:rFonts w:ascii="Times New Roman" w:hAnsi="Times New Roman" w:hint="eastAsia"/>
          <w:b/>
          <w:kern w:val="0"/>
          <w:sz w:val="24"/>
          <w:szCs w:val="24"/>
        </w:rPr>
        <w:t>固体含量测定的</w:t>
      </w:r>
      <w:r w:rsidR="00B56141" w:rsidRPr="00835479">
        <w:rPr>
          <w:rFonts w:ascii="Times New Roman" w:hAnsi="Times New Roman"/>
          <w:b/>
          <w:kern w:val="0"/>
          <w:sz w:val="24"/>
          <w:szCs w:val="24"/>
        </w:rPr>
        <w:t>主要修订内容如下：</w:t>
      </w:r>
    </w:p>
    <w:p w:rsidR="000A7A76" w:rsidRPr="00835479" w:rsidRDefault="004C7975" w:rsidP="005D2C35">
      <w:pPr>
        <w:pStyle w:val="af"/>
        <w:ind w:firstLine="480"/>
        <w:contextualSpacing/>
        <w:rPr>
          <w:sz w:val="24"/>
          <w:szCs w:val="24"/>
        </w:rPr>
      </w:pPr>
      <w:r w:rsidRPr="00835479">
        <w:rPr>
          <w:rFonts w:hint="eastAsia"/>
          <w:sz w:val="24"/>
          <w:szCs w:val="24"/>
        </w:rPr>
        <w:t>（</w:t>
      </w:r>
      <w:r w:rsidR="00911600" w:rsidRPr="00835479">
        <w:rPr>
          <w:rFonts w:hint="eastAsia"/>
          <w:sz w:val="24"/>
          <w:szCs w:val="24"/>
        </w:rPr>
        <w:t>1</w:t>
      </w:r>
      <w:r w:rsidRPr="00835479">
        <w:rPr>
          <w:rFonts w:hint="eastAsia"/>
          <w:sz w:val="24"/>
          <w:szCs w:val="24"/>
        </w:rPr>
        <w:t>）</w:t>
      </w:r>
      <w:r w:rsidR="000A7A76" w:rsidRPr="00835479">
        <w:rPr>
          <w:rFonts w:hint="eastAsia"/>
          <w:sz w:val="24"/>
          <w:szCs w:val="24"/>
        </w:rPr>
        <w:t>原标准4中增加“ 紫外固化机：波长范围100nm</w:t>
      </w:r>
      <w:r w:rsidR="000A7A76" w:rsidRPr="00835479">
        <w:rPr>
          <w:rFonts w:hAnsi="宋体" w:hint="eastAsia"/>
          <w:sz w:val="24"/>
          <w:szCs w:val="24"/>
        </w:rPr>
        <w:t>－</w:t>
      </w:r>
      <w:r w:rsidR="000A7A76" w:rsidRPr="00835479">
        <w:rPr>
          <w:rFonts w:hint="eastAsia"/>
          <w:sz w:val="24"/>
          <w:szCs w:val="24"/>
        </w:rPr>
        <w:t>400nm”和“电子束辐射装置：电子的能量30keV-300 keV”；</w:t>
      </w:r>
    </w:p>
    <w:p w:rsidR="00637A23" w:rsidRPr="00835479" w:rsidRDefault="000A7A76" w:rsidP="005D2C35">
      <w:pPr>
        <w:autoSpaceDE w:val="0"/>
        <w:autoSpaceDN w:val="0"/>
        <w:adjustRightInd w:val="0"/>
        <w:spacing w:after="160"/>
        <w:ind w:firstLineChars="200" w:firstLine="482"/>
        <w:contextualSpacing/>
        <w:jc w:val="left"/>
        <w:rPr>
          <w:rFonts w:ascii="Times New Roman" w:hAnsi="Times New Roman"/>
          <w:kern w:val="0"/>
          <w:sz w:val="24"/>
          <w:szCs w:val="24"/>
        </w:rPr>
      </w:pPr>
      <w:r w:rsidRPr="005D2C35">
        <w:rPr>
          <w:rFonts w:ascii="Times New Roman" w:hAnsi="Times New Roman"/>
          <w:b/>
          <w:kern w:val="0"/>
          <w:sz w:val="24"/>
          <w:szCs w:val="24"/>
        </w:rPr>
        <w:t>编制依据：</w:t>
      </w:r>
      <w:r w:rsidR="00637A23" w:rsidRPr="00835479">
        <w:rPr>
          <w:rFonts w:hint="eastAsia"/>
          <w:sz w:val="24"/>
          <w:szCs w:val="24"/>
        </w:rPr>
        <w:t>GB/T 17472-2022</w:t>
      </w:r>
      <w:r w:rsidR="00637A23" w:rsidRPr="00835479">
        <w:rPr>
          <w:rFonts w:hint="eastAsia"/>
          <w:sz w:val="24"/>
          <w:szCs w:val="24"/>
        </w:rPr>
        <w:t>《微电子技术用贵金属浆料规范》中定义</w:t>
      </w:r>
      <w:r w:rsidR="00637A23" w:rsidRPr="00835479">
        <w:rPr>
          <w:rFonts w:hint="eastAsia"/>
          <w:sz w:val="24"/>
          <w:szCs w:val="24"/>
        </w:rPr>
        <w:t>3.2</w:t>
      </w:r>
      <w:r w:rsidR="00637A23" w:rsidRPr="00835479">
        <w:rPr>
          <w:rFonts w:hint="eastAsia"/>
          <w:sz w:val="24"/>
          <w:szCs w:val="24"/>
        </w:rPr>
        <w:t>，</w:t>
      </w:r>
      <w:r w:rsidR="00911600" w:rsidRPr="00835479">
        <w:rPr>
          <w:rFonts w:hint="eastAsia"/>
          <w:sz w:val="24"/>
          <w:szCs w:val="24"/>
        </w:rPr>
        <w:t>固化型浆料的固化方式分为加热固化、紫外固化和电子辐射固化，</w:t>
      </w:r>
      <w:r w:rsidR="00695643" w:rsidRPr="00835479">
        <w:rPr>
          <w:rFonts w:hint="eastAsia"/>
          <w:sz w:val="24"/>
          <w:szCs w:val="24"/>
        </w:rPr>
        <w:t>需</w:t>
      </w:r>
      <w:r w:rsidR="00911600" w:rsidRPr="00835479">
        <w:rPr>
          <w:rFonts w:hint="eastAsia"/>
          <w:sz w:val="24"/>
          <w:szCs w:val="24"/>
        </w:rPr>
        <w:t>新增</w:t>
      </w:r>
      <w:r w:rsidR="00637A23" w:rsidRPr="00835479">
        <w:rPr>
          <w:rFonts w:hint="eastAsia"/>
          <w:sz w:val="24"/>
          <w:szCs w:val="24"/>
        </w:rPr>
        <w:t>相关的</w:t>
      </w:r>
      <w:r w:rsidR="00695643" w:rsidRPr="00835479">
        <w:rPr>
          <w:rFonts w:hint="eastAsia"/>
          <w:sz w:val="24"/>
          <w:szCs w:val="24"/>
        </w:rPr>
        <w:t>固化型浆料</w:t>
      </w:r>
      <w:r w:rsidR="00637A23" w:rsidRPr="00835479">
        <w:rPr>
          <w:rFonts w:hint="eastAsia"/>
          <w:sz w:val="24"/>
          <w:szCs w:val="24"/>
        </w:rPr>
        <w:t>测试设备</w:t>
      </w:r>
      <w:r w:rsidR="00637A23" w:rsidRPr="00835479">
        <w:rPr>
          <w:rFonts w:hAnsi="宋体" w:hint="eastAsia"/>
          <w:sz w:val="24"/>
          <w:szCs w:val="24"/>
        </w:rPr>
        <w:t>紫外光固化机和电子束辐射装置。</w:t>
      </w:r>
    </w:p>
    <w:p w:rsidR="00F90AA2" w:rsidRPr="00F90AA2" w:rsidRDefault="004C7975" w:rsidP="00F90AA2">
      <w:pPr>
        <w:autoSpaceDE w:val="0"/>
        <w:autoSpaceDN w:val="0"/>
        <w:adjustRightInd w:val="0"/>
        <w:spacing w:after="160"/>
        <w:ind w:firstLineChars="200" w:firstLine="480"/>
        <w:contextualSpacing/>
        <w:jc w:val="left"/>
      </w:pPr>
      <w:r w:rsidRPr="00835479">
        <w:rPr>
          <w:rFonts w:hint="eastAsia"/>
          <w:sz w:val="24"/>
          <w:szCs w:val="24"/>
        </w:rPr>
        <w:t>（</w:t>
      </w:r>
      <w:r w:rsidR="00911600" w:rsidRPr="00835479">
        <w:rPr>
          <w:rFonts w:hint="eastAsia"/>
          <w:sz w:val="24"/>
          <w:szCs w:val="24"/>
        </w:rPr>
        <w:t>2</w:t>
      </w:r>
      <w:r w:rsidRPr="00835479">
        <w:rPr>
          <w:rFonts w:hint="eastAsia"/>
          <w:sz w:val="24"/>
          <w:szCs w:val="24"/>
        </w:rPr>
        <w:t>）</w:t>
      </w:r>
      <w:r w:rsidR="000A7A76" w:rsidRPr="00835479">
        <w:rPr>
          <w:rFonts w:hint="eastAsia"/>
          <w:sz w:val="24"/>
          <w:szCs w:val="24"/>
        </w:rPr>
        <w:t>原标准</w:t>
      </w:r>
      <w:r w:rsidR="000A7A76" w:rsidRPr="00835479">
        <w:rPr>
          <w:rFonts w:hint="eastAsia"/>
          <w:sz w:val="24"/>
          <w:szCs w:val="24"/>
        </w:rPr>
        <w:t>4</w:t>
      </w:r>
      <w:r w:rsidR="000A7A76" w:rsidRPr="00835479">
        <w:rPr>
          <w:rFonts w:hint="eastAsia"/>
          <w:sz w:val="24"/>
          <w:szCs w:val="24"/>
        </w:rPr>
        <w:t>中增加“氧化铝陶瓷片：</w:t>
      </w:r>
      <w:r w:rsidR="00F90AA2" w:rsidRPr="00F90AA2">
        <w:rPr>
          <w:rFonts w:hint="eastAsia"/>
        </w:rPr>
        <w:t>长</w:t>
      </w:r>
      <w:r w:rsidR="00F90AA2" w:rsidRPr="00F90AA2">
        <w:rPr>
          <w:rFonts w:hAnsi="宋体" w:hint="eastAsia"/>
        </w:rPr>
        <w:t>×</w:t>
      </w:r>
      <w:r w:rsidR="00F90AA2" w:rsidRPr="00F90AA2">
        <w:rPr>
          <w:rFonts w:hint="eastAsia"/>
        </w:rPr>
        <w:t>宽（</w:t>
      </w:r>
      <w:r w:rsidR="00F90AA2" w:rsidRPr="00F90AA2">
        <w:rPr>
          <w:rFonts w:hint="eastAsia"/>
        </w:rPr>
        <w:t>30</w:t>
      </w:r>
      <w:r w:rsidR="00F90AA2" w:rsidRPr="00F90AA2">
        <w:rPr>
          <w:rFonts w:hAnsi="宋体" w:hint="eastAsia"/>
        </w:rPr>
        <w:t>～</w:t>
      </w:r>
      <w:r w:rsidR="00F90AA2" w:rsidRPr="00F90AA2">
        <w:rPr>
          <w:rFonts w:hint="eastAsia"/>
        </w:rPr>
        <w:t>50mm</w:t>
      </w:r>
      <w:r w:rsidR="00F90AA2" w:rsidRPr="00F90AA2">
        <w:rPr>
          <w:rFonts w:hAnsi="宋体" w:hint="eastAsia"/>
        </w:rPr>
        <w:t>×</w:t>
      </w:r>
      <w:r w:rsidR="00F90AA2" w:rsidRPr="00F90AA2">
        <w:rPr>
          <w:rFonts w:hAnsi="宋体" w:hint="eastAsia"/>
        </w:rPr>
        <w:t>30</w:t>
      </w:r>
      <w:r w:rsidR="00F90AA2" w:rsidRPr="00F90AA2">
        <w:rPr>
          <w:rFonts w:hAnsi="宋体" w:hint="eastAsia"/>
        </w:rPr>
        <w:t>～</w:t>
      </w:r>
      <w:r w:rsidR="00F90AA2" w:rsidRPr="00F90AA2">
        <w:rPr>
          <w:rFonts w:hAnsi="宋体" w:hint="eastAsia"/>
        </w:rPr>
        <w:t>50mm</w:t>
      </w:r>
      <w:r w:rsidR="00F90AA2" w:rsidRPr="00F90AA2">
        <w:rPr>
          <w:rFonts w:hint="eastAsia"/>
        </w:rPr>
        <w:t>），纯度＞</w:t>
      </w:r>
      <w:r w:rsidR="00F90AA2" w:rsidRPr="00F90AA2">
        <w:rPr>
          <w:rFonts w:hint="eastAsia"/>
        </w:rPr>
        <w:t>96%</w:t>
      </w:r>
      <w:r w:rsidR="00F90AA2" w:rsidRPr="00F90AA2">
        <w:rPr>
          <w:rFonts w:hint="eastAsia"/>
        </w:rPr>
        <w:t>”；</w:t>
      </w:r>
    </w:p>
    <w:p w:rsidR="00911600" w:rsidRPr="00F90AA2" w:rsidRDefault="00911600" w:rsidP="00F90AA2">
      <w:pPr>
        <w:autoSpaceDE w:val="0"/>
        <w:autoSpaceDN w:val="0"/>
        <w:adjustRightInd w:val="0"/>
        <w:spacing w:after="160"/>
        <w:ind w:firstLineChars="200" w:firstLine="482"/>
        <w:contextualSpacing/>
        <w:jc w:val="left"/>
        <w:rPr>
          <w:color w:val="FF0000"/>
        </w:rPr>
      </w:pPr>
      <w:r w:rsidRPr="005D2C35">
        <w:rPr>
          <w:rFonts w:ascii="Times New Roman" w:hAnsi="Times New Roman"/>
          <w:b/>
          <w:kern w:val="0"/>
          <w:sz w:val="24"/>
          <w:szCs w:val="24"/>
        </w:rPr>
        <w:t>编制依据：</w:t>
      </w:r>
      <w:r w:rsidRPr="00835479">
        <w:rPr>
          <w:rFonts w:ascii="Times New Roman" w:hAnsi="Times New Roman"/>
          <w:kern w:val="0"/>
          <w:sz w:val="24"/>
          <w:szCs w:val="24"/>
        </w:rPr>
        <w:t>原标准中使用</w:t>
      </w:r>
      <w:r w:rsidRPr="00835479">
        <w:rPr>
          <w:rFonts w:hint="eastAsia"/>
          <w:sz w:val="24"/>
          <w:szCs w:val="24"/>
        </w:rPr>
        <w:t>聚酯</w:t>
      </w:r>
      <w:r w:rsidRPr="00835479">
        <w:rPr>
          <w:rFonts w:hint="eastAsia"/>
          <w:sz w:val="24"/>
          <w:szCs w:val="24"/>
        </w:rPr>
        <w:t>PET</w:t>
      </w:r>
      <w:r w:rsidRPr="00835479">
        <w:rPr>
          <w:rFonts w:hint="eastAsia"/>
          <w:sz w:val="24"/>
          <w:szCs w:val="24"/>
        </w:rPr>
        <w:t>薄膜测试固化型浆料的固含量。首先，聚酯</w:t>
      </w:r>
      <w:r w:rsidRPr="00835479">
        <w:rPr>
          <w:rFonts w:hint="eastAsia"/>
          <w:sz w:val="24"/>
          <w:szCs w:val="24"/>
        </w:rPr>
        <w:t>PET</w:t>
      </w:r>
      <w:r w:rsidRPr="00835479">
        <w:rPr>
          <w:rFonts w:hint="eastAsia"/>
          <w:sz w:val="24"/>
          <w:szCs w:val="24"/>
        </w:rPr>
        <w:t>薄膜质量轻，在称量转移过程中或烘箱中易被气流吹翻；其次，</w:t>
      </w:r>
      <w:r w:rsidRPr="00835479">
        <w:rPr>
          <w:rFonts w:hint="eastAsia"/>
          <w:sz w:val="24"/>
          <w:szCs w:val="24"/>
        </w:rPr>
        <w:t>PET</w:t>
      </w:r>
      <w:r w:rsidRPr="00835479">
        <w:rPr>
          <w:rFonts w:hint="eastAsia"/>
          <w:sz w:val="24"/>
          <w:szCs w:val="24"/>
        </w:rPr>
        <w:t>加热后</w:t>
      </w:r>
      <w:r w:rsidRPr="00835479">
        <w:rPr>
          <w:rFonts w:hint="eastAsia"/>
          <w:sz w:val="24"/>
          <w:szCs w:val="24"/>
        </w:rPr>
        <w:lastRenderedPageBreak/>
        <w:t>易变形，不便宜放置称量。因此需增加有重量且烘烤前后平整的测试基材。</w:t>
      </w:r>
    </w:p>
    <w:p w:rsidR="000A7A76" w:rsidRPr="00835479" w:rsidRDefault="00911600" w:rsidP="005D2C35">
      <w:pPr>
        <w:autoSpaceDE w:val="0"/>
        <w:autoSpaceDN w:val="0"/>
        <w:adjustRightInd w:val="0"/>
        <w:spacing w:after="160"/>
        <w:ind w:firstLineChars="200" w:firstLine="480"/>
        <w:contextualSpacing/>
        <w:jc w:val="left"/>
        <w:rPr>
          <w:sz w:val="24"/>
          <w:szCs w:val="24"/>
        </w:rPr>
      </w:pPr>
      <w:r w:rsidRPr="00835479">
        <w:rPr>
          <w:rFonts w:hint="eastAsia"/>
          <w:sz w:val="24"/>
          <w:szCs w:val="24"/>
        </w:rPr>
        <w:t>（</w:t>
      </w:r>
      <w:r w:rsidRPr="00835479">
        <w:rPr>
          <w:rFonts w:hint="eastAsia"/>
          <w:sz w:val="24"/>
          <w:szCs w:val="24"/>
        </w:rPr>
        <w:t>3</w:t>
      </w:r>
      <w:r w:rsidRPr="00835479">
        <w:rPr>
          <w:rFonts w:hint="eastAsia"/>
          <w:sz w:val="24"/>
          <w:szCs w:val="24"/>
        </w:rPr>
        <w:t>）</w:t>
      </w:r>
      <w:r w:rsidR="000A7A76" w:rsidRPr="00835479">
        <w:rPr>
          <w:rFonts w:hint="eastAsia"/>
          <w:sz w:val="24"/>
          <w:szCs w:val="24"/>
        </w:rPr>
        <w:t>原标准</w:t>
      </w:r>
      <w:r w:rsidR="000A7A76" w:rsidRPr="00835479">
        <w:rPr>
          <w:rFonts w:hint="eastAsia"/>
          <w:sz w:val="24"/>
          <w:szCs w:val="24"/>
        </w:rPr>
        <w:t>6.1.2</w:t>
      </w:r>
      <w:r w:rsidR="000A7A76" w:rsidRPr="00835479">
        <w:rPr>
          <w:rFonts w:hint="eastAsia"/>
          <w:sz w:val="24"/>
          <w:szCs w:val="24"/>
        </w:rPr>
        <w:t>中“分别置于</w:t>
      </w:r>
      <w:r w:rsidR="000A7A76" w:rsidRPr="00835479">
        <w:rPr>
          <w:rFonts w:hint="eastAsia"/>
          <w:sz w:val="24"/>
          <w:szCs w:val="24"/>
        </w:rPr>
        <w:t>PET</w:t>
      </w:r>
      <w:r w:rsidR="000A7A76" w:rsidRPr="00835479">
        <w:rPr>
          <w:rFonts w:hint="eastAsia"/>
          <w:sz w:val="24"/>
          <w:szCs w:val="24"/>
        </w:rPr>
        <w:t>薄膜片上”修改为“分别均匀摊平于氧化铝陶瓷片中央”；</w:t>
      </w:r>
    </w:p>
    <w:p w:rsidR="000A7A76" w:rsidRPr="00835479" w:rsidRDefault="000A7A76" w:rsidP="005D2C35">
      <w:pPr>
        <w:autoSpaceDE w:val="0"/>
        <w:autoSpaceDN w:val="0"/>
        <w:adjustRightInd w:val="0"/>
        <w:spacing w:after="160"/>
        <w:ind w:firstLineChars="200" w:firstLine="482"/>
        <w:contextualSpacing/>
        <w:jc w:val="left"/>
        <w:rPr>
          <w:sz w:val="24"/>
          <w:szCs w:val="24"/>
        </w:rPr>
      </w:pPr>
      <w:r w:rsidRPr="005D2C35">
        <w:rPr>
          <w:rFonts w:ascii="Times New Roman" w:hAnsi="Times New Roman"/>
          <w:b/>
          <w:kern w:val="0"/>
          <w:sz w:val="24"/>
          <w:szCs w:val="24"/>
        </w:rPr>
        <w:t>编制依据：</w:t>
      </w:r>
      <w:r w:rsidR="00911600" w:rsidRPr="00835479">
        <w:rPr>
          <w:rFonts w:ascii="Times New Roman" w:hAnsi="Times New Roman"/>
          <w:kern w:val="0"/>
          <w:sz w:val="24"/>
          <w:szCs w:val="24"/>
        </w:rPr>
        <w:t>同</w:t>
      </w:r>
      <w:r w:rsidR="00835479" w:rsidRPr="00835479">
        <w:rPr>
          <w:rFonts w:ascii="Times New Roman" w:hAnsi="Times New Roman"/>
          <w:kern w:val="0"/>
          <w:sz w:val="24"/>
          <w:szCs w:val="24"/>
        </w:rPr>
        <w:t>（</w:t>
      </w:r>
      <w:r w:rsidR="00835479" w:rsidRPr="00835479">
        <w:rPr>
          <w:rFonts w:ascii="Times New Roman" w:hAnsi="Times New Roman"/>
          <w:kern w:val="0"/>
          <w:sz w:val="24"/>
          <w:szCs w:val="24"/>
        </w:rPr>
        <w:t>2</w:t>
      </w:r>
      <w:r w:rsidR="00835479" w:rsidRPr="00835479">
        <w:rPr>
          <w:rFonts w:ascii="Times New Roman" w:hAnsi="Times New Roman"/>
          <w:kern w:val="0"/>
          <w:sz w:val="24"/>
          <w:szCs w:val="24"/>
        </w:rPr>
        <w:t>）</w:t>
      </w:r>
      <w:r w:rsidR="00835479" w:rsidRPr="00835479">
        <w:rPr>
          <w:rFonts w:ascii="Times New Roman" w:hAnsi="Times New Roman" w:hint="eastAsia"/>
          <w:kern w:val="0"/>
          <w:sz w:val="24"/>
          <w:szCs w:val="24"/>
        </w:rPr>
        <w:t>中编制依据</w:t>
      </w:r>
      <w:r w:rsidR="00911600" w:rsidRPr="00835479">
        <w:rPr>
          <w:rFonts w:ascii="Times New Roman" w:hAnsi="Times New Roman"/>
          <w:kern w:val="0"/>
          <w:sz w:val="24"/>
          <w:szCs w:val="24"/>
        </w:rPr>
        <w:t>。</w:t>
      </w:r>
    </w:p>
    <w:p w:rsidR="00EF7E69" w:rsidRPr="00835479" w:rsidRDefault="004C7975" w:rsidP="005D2C35">
      <w:pPr>
        <w:autoSpaceDE w:val="0"/>
        <w:autoSpaceDN w:val="0"/>
        <w:adjustRightInd w:val="0"/>
        <w:spacing w:after="160"/>
        <w:ind w:firstLineChars="200" w:firstLine="480"/>
        <w:contextualSpacing/>
        <w:jc w:val="left"/>
        <w:rPr>
          <w:sz w:val="24"/>
          <w:szCs w:val="24"/>
        </w:rPr>
      </w:pPr>
      <w:r w:rsidRPr="00835479">
        <w:rPr>
          <w:rFonts w:hint="eastAsia"/>
          <w:sz w:val="24"/>
          <w:szCs w:val="24"/>
        </w:rPr>
        <w:t>（</w:t>
      </w:r>
      <w:r w:rsidR="005D2C35">
        <w:rPr>
          <w:rFonts w:hint="eastAsia"/>
          <w:sz w:val="24"/>
          <w:szCs w:val="24"/>
        </w:rPr>
        <w:t>4</w:t>
      </w:r>
      <w:r w:rsidRPr="00835479">
        <w:rPr>
          <w:rFonts w:hint="eastAsia"/>
          <w:sz w:val="24"/>
          <w:szCs w:val="24"/>
        </w:rPr>
        <w:t>）</w:t>
      </w:r>
      <w:r w:rsidR="00EF7E69" w:rsidRPr="00835479">
        <w:rPr>
          <w:rFonts w:hint="eastAsia"/>
          <w:sz w:val="24"/>
          <w:szCs w:val="24"/>
        </w:rPr>
        <w:t>原标准</w:t>
      </w:r>
      <w:r w:rsidR="00EF7E69" w:rsidRPr="00835479">
        <w:rPr>
          <w:rFonts w:hint="eastAsia"/>
          <w:sz w:val="24"/>
          <w:szCs w:val="24"/>
        </w:rPr>
        <w:t>6.2.1</w:t>
      </w:r>
      <w:r w:rsidR="00EF7E69" w:rsidRPr="00835479">
        <w:rPr>
          <w:rFonts w:hint="eastAsia"/>
          <w:sz w:val="24"/>
          <w:szCs w:val="24"/>
        </w:rPr>
        <w:t>中“</w:t>
      </w:r>
      <w:r w:rsidR="00EF7E69" w:rsidRPr="00835479">
        <w:rPr>
          <w:rFonts w:hint="eastAsia"/>
          <w:sz w:val="24"/>
          <w:szCs w:val="24"/>
        </w:rPr>
        <w:t>850</w:t>
      </w:r>
      <w:r w:rsidR="00EF7E69" w:rsidRPr="00835479">
        <w:rPr>
          <w:rFonts w:hint="eastAsia"/>
          <w:sz w:val="24"/>
          <w:szCs w:val="24"/>
        </w:rPr>
        <w:t>℃”修改为“</w:t>
      </w:r>
      <w:r w:rsidR="00EF7E69" w:rsidRPr="00835479">
        <w:rPr>
          <w:rFonts w:hint="eastAsia"/>
          <w:sz w:val="24"/>
          <w:szCs w:val="24"/>
        </w:rPr>
        <w:t>750</w:t>
      </w:r>
      <w:r w:rsidR="00EF7E69" w:rsidRPr="00835479">
        <w:rPr>
          <w:rFonts w:hint="eastAsia"/>
          <w:sz w:val="24"/>
          <w:szCs w:val="24"/>
        </w:rPr>
        <w:t>℃</w:t>
      </w:r>
      <w:r w:rsidR="006D1725" w:rsidRPr="006D1725">
        <w:rPr>
          <w:rFonts w:hint="eastAsia"/>
          <w:sz w:val="24"/>
          <w:szCs w:val="24"/>
        </w:rPr>
        <w:t>±</w:t>
      </w:r>
      <w:r w:rsidR="006D1725" w:rsidRPr="006D1725">
        <w:rPr>
          <w:rFonts w:hint="eastAsia"/>
          <w:sz w:val="24"/>
          <w:szCs w:val="24"/>
        </w:rPr>
        <w:t>5</w:t>
      </w:r>
      <w:r w:rsidR="006D1725" w:rsidRPr="006D1725">
        <w:rPr>
          <w:rFonts w:hint="eastAsia"/>
          <w:sz w:val="24"/>
          <w:szCs w:val="24"/>
        </w:rPr>
        <w:t>℃</w:t>
      </w:r>
      <w:r w:rsidR="00EF7E69" w:rsidRPr="00835479">
        <w:rPr>
          <w:rFonts w:hint="eastAsia"/>
          <w:sz w:val="24"/>
          <w:szCs w:val="24"/>
        </w:rPr>
        <w:t>”</w:t>
      </w:r>
      <w:r w:rsidR="006D1725">
        <w:rPr>
          <w:rFonts w:hint="eastAsia"/>
          <w:sz w:val="24"/>
          <w:szCs w:val="24"/>
        </w:rPr>
        <w:t>。</w:t>
      </w:r>
    </w:p>
    <w:p w:rsidR="005D2C35" w:rsidRDefault="004C7975" w:rsidP="005D2C35">
      <w:pPr>
        <w:autoSpaceDE w:val="0"/>
        <w:autoSpaceDN w:val="0"/>
        <w:adjustRightInd w:val="0"/>
        <w:spacing w:after="160"/>
        <w:ind w:firstLineChars="200" w:firstLine="482"/>
        <w:contextualSpacing/>
        <w:jc w:val="left"/>
        <w:rPr>
          <w:sz w:val="24"/>
          <w:szCs w:val="24"/>
        </w:rPr>
      </w:pPr>
      <w:r w:rsidRPr="005D2C35">
        <w:rPr>
          <w:rFonts w:hint="eastAsia"/>
          <w:b/>
          <w:sz w:val="24"/>
          <w:szCs w:val="24"/>
        </w:rPr>
        <w:t>编制依据：</w:t>
      </w:r>
      <w:r w:rsidRPr="00835479">
        <w:rPr>
          <w:rFonts w:hint="eastAsia"/>
          <w:sz w:val="24"/>
          <w:szCs w:val="24"/>
        </w:rPr>
        <w:t>GB/T 17472-2022</w:t>
      </w:r>
      <w:r w:rsidRPr="00835479">
        <w:rPr>
          <w:rFonts w:hint="eastAsia"/>
          <w:sz w:val="24"/>
          <w:szCs w:val="24"/>
        </w:rPr>
        <w:t>《微电子技术用贵金属浆料规范》中定义</w:t>
      </w:r>
      <w:r w:rsidRPr="00835479">
        <w:rPr>
          <w:rFonts w:hint="eastAsia"/>
          <w:sz w:val="24"/>
          <w:szCs w:val="24"/>
        </w:rPr>
        <w:t>3.3</w:t>
      </w:r>
      <w:r w:rsidR="005D2C35">
        <w:rPr>
          <w:rFonts w:hint="eastAsia"/>
          <w:sz w:val="24"/>
          <w:szCs w:val="24"/>
        </w:rPr>
        <w:t>。</w:t>
      </w:r>
    </w:p>
    <w:p w:rsidR="004C7975" w:rsidRPr="00835479" w:rsidRDefault="004C7975" w:rsidP="005D2C35">
      <w:pPr>
        <w:autoSpaceDE w:val="0"/>
        <w:autoSpaceDN w:val="0"/>
        <w:adjustRightInd w:val="0"/>
        <w:spacing w:after="160"/>
        <w:ind w:firstLineChars="200" w:firstLine="480"/>
        <w:contextualSpacing/>
        <w:jc w:val="left"/>
        <w:rPr>
          <w:sz w:val="24"/>
          <w:szCs w:val="24"/>
        </w:rPr>
      </w:pPr>
      <w:r w:rsidRPr="00835479">
        <w:rPr>
          <w:rFonts w:hint="eastAsia"/>
          <w:sz w:val="24"/>
          <w:szCs w:val="24"/>
        </w:rPr>
        <w:t>（</w:t>
      </w:r>
      <w:r w:rsidR="005D2C35">
        <w:rPr>
          <w:rFonts w:hint="eastAsia"/>
          <w:sz w:val="24"/>
          <w:szCs w:val="24"/>
        </w:rPr>
        <w:t>5</w:t>
      </w:r>
      <w:r w:rsidRPr="00835479">
        <w:rPr>
          <w:rFonts w:hint="eastAsia"/>
          <w:sz w:val="24"/>
          <w:szCs w:val="24"/>
        </w:rPr>
        <w:t>）原标准</w:t>
      </w:r>
      <w:r w:rsidRPr="00835479">
        <w:rPr>
          <w:rFonts w:hint="eastAsia"/>
          <w:sz w:val="24"/>
          <w:szCs w:val="24"/>
        </w:rPr>
        <w:t>6.2.2</w:t>
      </w:r>
      <w:r w:rsidRPr="00835479">
        <w:rPr>
          <w:rFonts w:hint="eastAsia"/>
          <w:sz w:val="24"/>
          <w:szCs w:val="24"/>
        </w:rPr>
        <w:t>中“固化型浆料：将载有试料的聚酯</w:t>
      </w:r>
      <w:r w:rsidRPr="00835479">
        <w:rPr>
          <w:rFonts w:hint="eastAsia"/>
          <w:sz w:val="24"/>
          <w:szCs w:val="24"/>
        </w:rPr>
        <w:t>PET</w:t>
      </w:r>
      <w:r w:rsidRPr="00835479">
        <w:rPr>
          <w:rFonts w:hint="eastAsia"/>
          <w:sz w:val="24"/>
          <w:szCs w:val="24"/>
        </w:rPr>
        <w:t>薄膜置于鼓风式恒温烘箱中，加热到浆料固化温度，保温</w:t>
      </w:r>
      <w:r w:rsidRPr="00835479">
        <w:rPr>
          <w:rFonts w:hint="eastAsia"/>
          <w:sz w:val="24"/>
          <w:szCs w:val="24"/>
        </w:rPr>
        <w:t>60min</w:t>
      </w:r>
      <w:r w:rsidRPr="00835479">
        <w:rPr>
          <w:rFonts w:hint="eastAsia"/>
          <w:sz w:val="24"/>
          <w:szCs w:val="24"/>
        </w:rPr>
        <w:t>，取出薄膜，。”修改为“将载有固化型浆料的试样按其规定的工艺进行静止、烘干或固化，当在</w:t>
      </w:r>
      <w:r w:rsidRPr="00835479">
        <w:rPr>
          <w:rFonts w:hint="eastAsia"/>
          <w:sz w:val="24"/>
          <w:szCs w:val="24"/>
        </w:rPr>
        <w:t>30min</w:t>
      </w:r>
      <w:r w:rsidRPr="00835479">
        <w:rPr>
          <w:sz w:val="24"/>
          <w:szCs w:val="24"/>
        </w:rPr>
        <w:t>内质量变化小于</w:t>
      </w:r>
      <w:r w:rsidRPr="00835479">
        <w:rPr>
          <w:sz w:val="24"/>
          <w:szCs w:val="24"/>
        </w:rPr>
        <w:t>±</w:t>
      </w:r>
      <w:r w:rsidRPr="00835479">
        <w:rPr>
          <w:rFonts w:hint="eastAsia"/>
          <w:sz w:val="24"/>
          <w:szCs w:val="24"/>
        </w:rPr>
        <w:t>0.0001g</w:t>
      </w:r>
      <w:r w:rsidRPr="00835479">
        <w:rPr>
          <w:rFonts w:hint="eastAsia"/>
          <w:sz w:val="24"/>
          <w:szCs w:val="24"/>
        </w:rPr>
        <w:t>时，将装样的氧化铝陶瓷片从固化设备中取出”。</w:t>
      </w:r>
    </w:p>
    <w:p w:rsidR="004C7975" w:rsidRPr="00835479" w:rsidRDefault="004C7975" w:rsidP="005D2C35">
      <w:pPr>
        <w:autoSpaceDE w:val="0"/>
        <w:autoSpaceDN w:val="0"/>
        <w:adjustRightInd w:val="0"/>
        <w:spacing w:after="160"/>
        <w:ind w:firstLineChars="200" w:firstLine="482"/>
        <w:contextualSpacing/>
        <w:jc w:val="left"/>
        <w:rPr>
          <w:sz w:val="24"/>
          <w:szCs w:val="24"/>
        </w:rPr>
      </w:pPr>
      <w:r w:rsidRPr="005D2C35">
        <w:rPr>
          <w:b/>
          <w:sz w:val="24"/>
          <w:szCs w:val="24"/>
        </w:rPr>
        <w:t>编制依据：</w:t>
      </w:r>
      <w:r w:rsidR="00911600" w:rsidRPr="00835479">
        <w:rPr>
          <w:sz w:val="24"/>
          <w:szCs w:val="24"/>
        </w:rPr>
        <w:t>上文中</w:t>
      </w:r>
      <w:r w:rsidRPr="00835479">
        <w:rPr>
          <w:sz w:val="24"/>
          <w:szCs w:val="24"/>
        </w:rPr>
        <w:t>固化型浆料的测试基材由</w:t>
      </w:r>
      <w:r w:rsidRPr="00835479">
        <w:rPr>
          <w:rFonts w:hint="eastAsia"/>
          <w:sz w:val="24"/>
          <w:szCs w:val="24"/>
        </w:rPr>
        <w:t>聚酯</w:t>
      </w:r>
      <w:r w:rsidRPr="00835479">
        <w:rPr>
          <w:rFonts w:hint="eastAsia"/>
          <w:sz w:val="24"/>
          <w:szCs w:val="24"/>
        </w:rPr>
        <w:t>PET</w:t>
      </w:r>
      <w:r w:rsidRPr="00835479">
        <w:rPr>
          <w:rFonts w:hint="eastAsia"/>
          <w:sz w:val="24"/>
          <w:szCs w:val="24"/>
        </w:rPr>
        <w:t>薄膜变更为氧化铝陶瓷片</w:t>
      </w:r>
      <w:r w:rsidR="00B0598E" w:rsidRPr="00835479">
        <w:rPr>
          <w:rFonts w:hint="eastAsia"/>
          <w:sz w:val="24"/>
          <w:szCs w:val="24"/>
        </w:rPr>
        <w:t>；</w:t>
      </w:r>
      <w:r w:rsidR="00911600" w:rsidRPr="00835479">
        <w:rPr>
          <w:rFonts w:hint="eastAsia"/>
          <w:sz w:val="24"/>
          <w:szCs w:val="24"/>
        </w:rPr>
        <w:t>固化型浆料的定义新增紫外固化和电子辐射固化</w:t>
      </w:r>
      <w:r w:rsidR="007869DB" w:rsidRPr="00835479">
        <w:rPr>
          <w:rFonts w:hint="eastAsia"/>
          <w:sz w:val="24"/>
          <w:szCs w:val="24"/>
        </w:rPr>
        <w:t>，</w:t>
      </w:r>
      <w:r w:rsidR="00B0598E" w:rsidRPr="00835479">
        <w:rPr>
          <w:rFonts w:hint="eastAsia"/>
          <w:sz w:val="24"/>
          <w:szCs w:val="24"/>
        </w:rPr>
        <w:t>原标准中“加热到浆料固化温度”变更为“按其规定的工艺进行静止、烘干或固化”。</w:t>
      </w:r>
    </w:p>
    <w:p w:rsidR="007869DB" w:rsidRPr="00835479" w:rsidRDefault="007869DB" w:rsidP="005D2C35">
      <w:pPr>
        <w:autoSpaceDE w:val="0"/>
        <w:autoSpaceDN w:val="0"/>
        <w:adjustRightInd w:val="0"/>
        <w:spacing w:after="160"/>
        <w:ind w:firstLineChars="200" w:firstLine="482"/>
        <w:contextualSpacing/>
        <w:jc w:val="left"/>
        <w:rPr>
          <w:rFonts w:ascii="Times New Roman" w:hAnsi="Times New Roman"/>
          <w:b/>
          <w:kern w:val="0"/>
          <w:sz w:val="24"/>
          <w:szCs w:val="24"/>
        </w:rPr>
      </w:pPr>
      <w:r w:rsidRPr="00835479">
        <w:rPr>
          <w:rFonts w:ascii="Times New Roman" w:hAnsi="Times New Roman"/>
          <w:b/>
          <w:kern w:val="0"/>
          <w:sz w:val="24"/>
          <w:szCs w:val="24"/>
        </w:rPr>
        <w:t>方法</w:t>
      </w:r>
      <w:r w:rsidRPr="00835479">
        <w:rPr>
          <w:rFonts w:ascii="Times New Roman" w:hAnsi="Times New Roman" w:hint="eastAsia"/>
          <w:b/>
          <w:kern w:val="0"/>
          <w:sz w:val="24"/>
          <w:szCs w:val="24"/>
        </w:rPr>
        <w:t xml:space="preserve">2 </w:t>
      </w:r>
      <w:r w:rsidRPr="00835479">
        <w:rPr>
          <w:rFonts w:ascii="Times New Roman" w:hAnsi="Times New Roman" w:hint="eastAsia"/>
          <w:b/>
          <w:kern w:val="0"/>
          <w:sz w:val="24"/>
          <w:szCs w:val="24"/>
        </w:rPr>
        <w:t>细度测定的</w:t>
      </w:r>
      <w:r w:rsidRPr="00835479">
        <w:rPr>
          <w:rFonts w:ascii="Times New Roman" w:hAnsi="Times New Roman"/>
          <w:b/>
          <w:kern w:val="0"/>
          <w:sz w:val="24"/>
          <w:szCs w:val="24"/>
        </w:rPr>
        <w:t>主要修订内容如下：</w:t>
      </w:r>
    </w:p>
    <w:p w:rsidR="007869DB" w:rsidRPr="00835479" w:rsidRDefault="007869DB" w:rsidP="007869DB">
      <w:pPr>
        <w:pStyle w:val="af"/>
        <w:ind w:leftChars="111" w:left="233" w:firstLineChars="100" w:firstLine="240"/>
        <w:rPr>
          <w:rFonts w:asciiTheme="minorEastAsia" w:eastAsiaTheme="minorEastAsia" w:hAnsiTheme="minorEastAsia"/>
          <w:sz w:val="24"/>
          <w:szCs w:val="24"/>
        </w:rPr>
      </w:pPr>
      <w:r w:rsidRPr="00835479">
        <w:rPr>
          <w:rFonts w:asciiTheme="minorEastAsia" w:eastAsiaTheme="minorEastAsia" w:hAnsiTheme="minorEastAsia"/>
          <w:sz w:val="24"/>
          <w:szCs w:val="24"/>
        </w:rPr>
        <w:t>（</w:t>
      </w:r>
      <w:r w:rsidRPr="00835479">
        <w:rPr>
          <w:rFonts w:asciiTheme="minorEastAsia" w:eastAsiaTheme="minorEastAsia" w:hAnsiTheme="minorEastAsia" w:hint="eastAsia"/>
          <w:sz w:val="24"/>
          <w:szCs w:val="24"/>
        </w:rPr>
        <w:t>1</w:t>
      </w:r>
      <w:r w:rsidRPr="00835479">
        <w:rPr>
          <w:rFonts w:asciiTheme="minorEastAsia" w:eastAsiaTheme="minorEastAsia" w:hAnsiTheme="minorEastAsia"/>
          <w:sz w:val="24"/>
          <w:szCs w:val="24"/>
        </w:rPr>
        <w:t>）</w:t>
      </w:r>
      <w:r w:rsidRPr="00835479">
        <w:rPr>
          <w:rFonts w:asciiTheme="minorEastAsia" w:eastAsiaTheme="minorEastAsia" w:hAnsiTheme="minorEastAsia" w:hint="eastAsia"/>
          <w:sz w:val="24"/>
          <w:szCs w:val="24"/>
        </w:rPr>
        <w:t>将原标3中“条纹出现位置，目测决定颗粒的大小”修改为“条纹出现的刻度，判定浆料中颗粒物的分散程度。”；</w:t>
      </w:r>
    </w:p>
    <w:p w:rsidR="005D2C35" w:rsidRDefault="007869DB"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kern w:val="0"/>
          <w:sz w:val="24"/>
          <w:szCs w:val="24"/>
        </w:rPr>
        <w:t xml:space="preserve"> 编制依据：</w:t>
      </w:r>
      <w:r w:rsidRPr="00835479">
        <w:rPr>
          <w:rFonts w:asciiTheme="minorEastAsia" w:eastAsiaTheme="minorEastAsia" w:hAnsiTheme="minorEastAsia" w:hint="eastAsia"/>
          <w:kern w:val="0"/>
          <w:sz w:val="24"/>
          <w:szCs w:val="24"/>
        </w:rPr>
        <w:t>方法原理表述错误，参照</w:t>
      </w:r>
      <w:r w:rsidRPr="00835479">
        <w:rPr>
          <w:rFonts w:asciiTheme="minorEastAsia" w:eastAsiaTheme="minorEastAsia" w:hAnsiTheme="minorEastAsia" w:hint="eastAsia"/>
          <w:sz w:val="24"/>
          <w:szCs w:val="24"/>
        </w:rPr>
        <w:t>GB/T 17472-2022《微电子技术用贵金属浆料规范》中定义3.4。</w:t>
      </w:r>
    </w:p>
    <w:p w:rsidR="0049725F" w:rsidRPr="00835479" w:rsidRDefault="007869DB"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（2）将原标准中“4</w:t>
      </w:r>
      <w:r w:rsidRPr="00835479">
        <w:rPr>
          <w:rFonts w:asciiTheme="minorEastAsia" w:eastAsiaTheme="minorEastAsia" w:hAnsiTheme="minorEastAsia"/>
          <w:sz w:val="24"/>
          <w:szCs w:val="24"/>
        </w:rPr>
        <w:t xml:space="preserve">.1 </w:t>
      </w:r>
      <w:r w:rsidRPr="00835479">
        <w:rPr>
          <w:rFonts w:asciiTheme="minorEastAsia" w:eastAsiaTheme="minorEastAsia" w:hAnsiTheme="minorEastAsia" w:hint="eastAsia"/>
          <w:sz w:val="24"/>
          <w:szCs w:val="24"/>
        </w:rPr>
        <w:t>刮板细度计：测量范围为0-25</w:t>
      </w:r>
      <w:r w:rsidRPr="00835479">
        <w:rPr>
          <w:rFonts w:asciiTheme="minorEastAsia" w:eastAsiaTheme="minorEastAsia" w:hAnsiTheme="minorEastAsia"/>
          <w:sz w:val="24"/>
          <w:szCs w:val="24"/>
        </w:rPr>
        <w:t>μm</w:t>
      </w:r>
      <w:r w:rsidRPr="00835479">
        <w:rPr>
          <w:rFonts w:asciiTheme="minorEastAsia" w:eastAsiaTheme="minorEastAsia" w:hAnsiTheme="minorEastAsia" w:hint="eastAsia"/>
          <w:sz w:val="24"/>
          <w:szCs w:val="24"/>
        </w:rPr>
        <w:t>，精度为1</w:t>
      </w:r>
      <w:r w:rsidRPr="00835479">
        <w:rPr>
          <w:rFonts w:asciiTheme="minorEastAsia" w:eastAsiaTheme="minorEastAsia" w:hAnsiTheme="minorEastAsia"/>
          <w:sz w:val="24"/>
          <w:szCs w:val="24"/>
        </w:rPr>
        <w:t>μm</w:t>
      </w:r>
      <w:r w:rsidRPr="00835479">
        <w:rPr>
          <w:rFonts w:asciiTheme="minorEastAsia" w:eastAsiaTheme="minorEastAsia" w:hAnsiTheme="minorEastAsia" w:hint="eastAsia"/>
          <w:sz w:val="24"/>
          <w:szCs w:val="24"/>
        </w:rPr>
        <w:t>，检定周期为半年”改为“</w:t>
      </w:r>
      <w:bookmarkStart w:id="1" w:name="_Hlk99652069"/>
      <w:r w:rsidRPr="00835479">
        <w:rPr>
          <w:rFonts w:asciiTheme="minorEastAsia" w:eastAsiaTheme="minorEastAsia" w:hAnsiTheme="minorEastAsia" w:hint="eastAsia"/>
          <w:sz w:val="24"/>
          <w:szCs w:val="24"/>
        </w:rPr>
        <w:t>刮板细度计由刮板和刮刀组成，应符合JB/T9385-2017的要求，刮板规格为（0-25）μm，精度为1μm”；</w:t>
      </w:r>
      <w:bookmarkEnd w:id="1"/>
      <w:r w:rsidR="0049725F" w:rsidRPr="00835479">
        <w:rPr>
          <w:rFonts w:asciiTheme="minorEastAsia" w:eastAsiaTheme="minorEastAsia" w:hAnsiTheme="minorEastAsia" w:hint="eastAsia"/>
          <w:sz w:val="24"/>
          <w:szCs w:val="24"/>
        </w:rPr>
        <w:t xml:space="preserve"> 删除原标准中“</w:t>
      </w:r>
      <w:r w:rsidR="0049725F" w:rsidRPr="00835479">
        <w:rPr>
          <w:rFonts w:asciiTheme="minorEastAsia" w:eastAsiaTheme="minorEastAsia" w:hAnsiTheme="minorEastAsia"/>
          <w:sz w:val="24"/>
          <w:szCs w:val="24"/>
        </w:rPr>
        <w:t>4.2 调浆刀</w:t>
      </w:r>
      <w:r w:rsidR="0049725F" w:rsidRPr="00835479">
        <w:rPr>
          <w:rFonts w:asciiTheme="minorEastAsia" w:eastAsiaTheme="minorEastAsia" w:hAnsiTheme="minorEastAsia" w:hint="eastAsia"/>
          <w:sz w:val="24"/>
          <w:szCs w:val="24"/>
        </w:rPr>
        <w:t>：</w:t>
      </w:r>
      <w:r w:rsidR="0049725F" w:rsidRPr="00835479">
        <w:rPr>
          <w:rFonts w:asciiTheme="minorEastAsia" w:eastAsiaTheme="minorEastAsia" w:hAnsiTheme="minorEastAsia"/>
          <w:sz w:val="24"/>
          <w:szCs w:val="24"/>
        </w:rPr>
        <w:t>镶有木柄的厚度为</w:t>
      </w:r>
      <w:r w:rsidR="0049725F" w:rsidRPr="00835479">
        <w:rPr>
          <w:rFonts w:asciiTheme="minorEastAsia" w:eastAsiaTheme="minorEastAsia" w:hAnsiTheme="minorEastAsia" w:hint="eastAsia"/>
          <w:sz w:val="24"/>
          <w:szCs w:val="24"/>
        </w:rPr>
        <w:t>1mm</w:t>
      </w:r>
      <w:r w:rsidR="0049725F" w:rsidRPr="00835479">
        <w:rPr>
          <w:rFonts w:asciiTheme="minorEastAsia" w:eastAsiaTheme="minorEastAsia" w:hAnsiTheme="minorEastAsia"/>
          <w:sz w:val="24"/>
          <w:szCs w:val="24"/>
        </w:rPr>
        <w:t>不锈钢材质刀。</w:t>
      </w:r>
      <w:r w:rsidR="0049725F" w:rsidRPr="00835479">
        <w:rPr>
          <w:rFonts w:asciiTheme="minorEastAsia" w:eastAsiaTheme="minorEastAsia" w:hAnsiTheme="minorEastAsia" w:hint="eastAsia"/>
          <w:sz w:val="24"/>
          <w:szCs w:val="24"/>
        </w:rPr>
        <w:t>”；</w:t>
      </w:r>
    </w:p>
    <w:p w:rsidR="007869DB" w:rsidRPr="00835479" w:rsidRDefault="0049725F" w:rsidP="00835479">
      <w:pPr>
        <w:pStyle w:val="af"/>
        <w:ind w:firstLineChars="95" w:firstLine="228"/>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删除原标准中“</w:t>
      </w:r>
      <w:r w:rsidRPr="00835479">
        <w:rPr>
          <w:rFonts w:asciiTheme="minorEastAsia" w:eastAsiaTheme="minorEastAsia" w:hAnsiTheme="minorEastAsia"/>
          <w:sz w:val="24"/>
          <w:szCs w:val="24"/>
        </w:rPr>
        <w:t>4.3 刮板。</w:t>
      </w:r>
      <w:r w:rsidRPr="00835479">
        <w:rPr>
          <w:rFonts w:asciiTheme="minorEastAsia" w:eastAsiaTheme="minorEastAsia" w:hAnsiTheme="minorEastAsia" w:hint="eastAsia"/>
          <w:sz w:val="24"/>
          <w:szCs w:val="24"/>
        </w:rPr>
        <w:t>”；</w:t>
      </w:r>
    </w:p>
    <w:p w:rsidR="007869DB" w:rsidRPr="00835479" w:rsidRDefault="007869DB"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0049725F" w:rsidRPr="00835479">
        <w:rPr>
          <w:rFonts w:asciiTheme="minorEastAsia" w:eastAsiaTheme="minorEastAsia" w:hAnsiTheme="minorEastAsia" w:hint="eastAsia"/>
          <w:sz w:val="24"/>
          <w:szCs w:val="24"/>
        </w:rPr>
        <w:t>刮板细度计的组成及要求应符合JB/T9385-2017 刮板细度计规定，删除原标准中不</w:t>
      </w:r>
      <w:r w:rsidR="004F3FEA" w:rsidRPr="00835479">
        <w:rPr>
          <w:rFonts w:asciiTheme="minorEastAsia" w:eastAsiaTheme="minorEastAsia" w:hAnsiTheme="minorEastAsia" w:hint="eastAsia"/>
          <w:sz w:val="24"/>
          <w:szCs w:val="24"/>
        </w:rPr>
        <w:t>准确</w:t>
      </w:r>
      <w:r w:rsidR="0049725F" w:rsidRPr="00835479">
        <w:rPr>
          <w:rFonts w:asciiTheme="minorEastAsia" w:eastAsiaTheme="minorEastAsia" w:hAnsiTheme="minorEastAsia" w:hint="eastAsia"/>
          <w:sz w:val="24"/>
          <w:szCs w:val="24"/>
        </w:rPr>
        <w:t>的描述。</w:t>
      </w:r>
    </w:p>
    <w:p w:rsidR="0049725F" w:rsidRPr="00835479" w:rsidRDefault="0049725F"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（3）原标准中6</w:t>
      </w:r>
      <w:r w:rsidRPr="00835479">
        <w:rPr>
          <w:rFonts w:asciiTheme="minorEastAsia" w:eastAsiaTheme="minorEastAsia" w:hAnsiTheme="minorEastAsia"/>
          <w:sz w:val="24"/>
          <w:szCs w:val="24"/>
        </w:rPr>
        <w:t>.1</w:t>
      </w:r>
      <w:r w:rsidRPr="00835479">
        <w:rPr>
          <w:rFonts w:asciiTheme="minorEastAsia" w:eastAsiaTheme="minorEastAsia" w:hAnsiTheme="minorEastAsia" w:hint="eastAsia"/>
          <w:sz w:val="24"/>
          <w:szCs w:val="24"/>
        </w:rPr>
        <w:t>中增加 “将洗净并干燥的刮板放在不会滑动的水平平面上”；</w:t>
      </w:r>
    </w:p>
    <w:p w:rsidR="0049725F" w:rsidRPr="00835479" w:rsidRDefault="0049725F"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00FC6422" w:rsidRPr="00835479">
        <w:rPr>
          <w:rFonts w:asciiTheme="minorEastAsia" w:eastAsiaTheme="minorEastAsia" w:hAnsiTheme="minorEastAsia" w:hint="eastAsia"/>
          <w:sz w:val="24"/>
          <w:szCs w:val="24"/>
        </w:rPr>
        <w:t>空气中的灰尘会影响细度，且测试过程中刮刀作用力于刮板上，因此需要对刮板和测试条件进行规定。</w:t>
      </w:r>
    </w:p>
    <w:p w:rsidR="00FC6422" w:rsidRPr="00835479" w:rsidRDefault="00FC6422"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kern w:val="0"/>
          <w:sz w:val="24"/>
          <w:szCs w:val="24"/>
        </w:rPr>
        <w:t>（</w:t>
      </w:r>
      <w:r w:rsidRPr="00835479">
        <w:rPr>
          <w:rFonts w:asciiTheme="minorEastAsia" w:eastAsiaTheme="minorEastAsia" w:hAnsiTheme="minorEastAsia" w:hint="eastAsia"/>
          <w:kern w:val="0"/>
          <w:sz w:val="24"/>
          <w:szCs w:val="24"/>
        </w:rPr>
        <w:t>4</w:t>
      </w:r>
      <w:r w:rsidRPr="00835479">
        <w:rPr>
          <w:rFonts w:asciiTheme="minorEastAsia" w:eastAsiaTheme="minorEastAsia" w:hAnsiTheme="minorEastAsia"/>
          <w:kern w:val="0"/>
          <w:sz w:val="24"/>
          <w:szCs w:val="24"/>
        </w:rPr>
        <w:t>）</w:t>
      </w:r>
      <w:r w:rsidRPr="00835479">
        <w:rPr>
          <w:rFonts w:asciiTheme="minorEastAsia" w:eastAsiaTheme="minorEastAsia" w:hAnsiTheme="minorEastAsia" w:hint="eastAsia"/>
          <w:sz w:val="24"/>
          <w:szCs w:val="24"/>
        </w:rPr>
        <w:t>原标准中6</w:t>
      </w:r>
      <w:r w:rsidRPr="00835479">
        <w:rPr>
          <w:rFonts w:asciiTheme="minorEastAsia" w:eastAsiaTheme="minorEastAsia" w:hAnsiTheme="minorEastAsia"/>
          <w:sz w:val="24"/>
          <w:szCs w:val="24"/>
        </w:rPr>
        <w:t>.2</w:t>
      </w:r>
      <w:r w:rsidRPr="00835479">
        <w:rPr>
          <w:rFonts w:asciiTheme="minorEastAsia" w:eastAsiaTheme="minorEastAsia" w:hAnsiTheme="minorEastAsia" w:hint="eastAsia"/>
          <w:sz w:val="24"/>
          <w:szCs w:val="24"/>
        </w:rPr>
        <w:t>“取试料均匀地放置于细度计沟槽最深处”改为“取</w:t>
      </w:r>
      <w:r w:rsidRPr="00835479">
        <w:rPr>
          <w:rFonts w:asciiTheme="minorEastAsia" w:eastAsiaTheme="minorEastAsia" w:hAnsiTheme="minorEastAsia" w:hint="eastAsia"/>
          <w:sz w:val="24"/>
          <w:szCs w:val="24"/>
        </w:rPr>
        <w:lastRenderedPageBreak/>
        <w:t>0.2ml-0.3ml的样品均匀地放入沟槽的深端”；</w:t>
      </w:r>
    </w:p>
    <w:p w:rsidR="005D2C35" w:rsidRDefault="00FC6422"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整个刮板细度计沟槽能填充的浆料不超过0.2-0.3ml，取过多的浆料会造成价值高的贵金属损耗</w:t>
      </w:r>
      <w:r w:rsidR="00155F07" w:rsidRPr="00835479">
        <w:rPr>
          <w:rFonts w:asciiTheme="minorEastAsia" w:eastAsiaTheme="minorEastAsia" w:hAnsiTheme="minorEastAsia" w:hint="eastAsia"/>
          <w:sz w:val="24"/>
          <w:szCs w:val="24"/>
        </w:rPr>
        <w:t>和板面污染，</w:t>
      </w:r>
      <w:r w:rsidR="004F3FEA" w:rsidRPr="00835479">
        <w:rPr>
          <w:rFonts w:asciiTheme="minorEastAsia" w:eastAsiaTheme="minorEastAsia" w:hAnsiTheme="minorEastAsia" w:hint="eastAsia"/>
          <w:sz w:val="24"/>
          <w:szCs w:val="24"/>
        </w:rPr>
        <w:t>且</w:t>
      </w:r>
      <w:r w:rsidR="00155F07" w:rsidRPr="00835479">
        <w:rPr>
          <w:rFonts w:asciiTheme="minorEastAsia" w:eastAsiaTheme="minorEastAsia" w:hAnsiTheme="minorEastAsia" w:hint="eastAsia"/>
          <w:sz w:val="24"/>
          <w:szCs w:val="24"/>
        </w:rPr>
        <w:t>不方</w:t>
      </w:r>
      <w:r w:rsidR="004F3FEA" w:rsidRPr="00835479">
        <w:rPr>
          <w:rFonts w:asciiTheme="minorEastAsia" w:eastAsiaTheme="minorEastAsia" w:hAnsiTheme="minorEastAsia" w:hint="eastAsia"/>
          <w:sz w:val="24"/>
          <w:szCs w:val="24"/>
        </w:rPr>
        <w:t>便</w:t>
      </w:r>
      <w:r w:rsidR="00155F07" w:rsidRPr="00835479">
        <w:rPr>
          <w:rFonts w:asciiTheme="minorEastAsia" w:eastAsiaTheme="minorEastAsia" w:hAnsiTheme="minorEastAsia" w:hint="eastAsia"/>
          <w:sz w:val="24"/>
          <w:szCs w:val="24"/>
        </w:rPr>
        <w:t>清理。</w:t>
      </w:r>
    </w:p>
    <w:p w:rsidR="00155F07" w:rsidRPr="00835479" w:rsidRDefault="00155F07"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（5）将原标准中6</w:t>
      </w:r>
      <w:r w:rsidRPr="00835479">
        <w:rPr>
          <w:rFonts w:asciiTheme="minorEastAsia" w:eastAsiaTheme="minorEastAsia" w:hAnsiTheme="minorEastAsia"/>
          <w:sz w:val="24"/>
          <w:szCs w:val="24"/>
        </w:rPr>
        <w:t>.3</w:t>
      </w:r>
      <w:r w:rsidRPr="00835479">
        <w:rPr>
          <w:rFonts w:asciiTheme="minorEastAsia" w:eastAsiaTheme="minorEastAsia" w:hAnsiTheme="minorEastAsia" w:hint="eastAsia"/>
          <w:sz w:val="24"/>
          <w:szCs w:val="24"/>
        </w:rPr>
        <w:t>“用双手持刮板于细度计沟槽最深处，使刮板与细度计表面垂直，并以均匀的速度从沟槽最深处将试料刮过细度计表面，使试料充满沟槽，平板上不留有余的试样。整个操作过程在3s内完成”改为“用双手的大拇指和食指捏住刮刀，将刮刀的刀刃放在刮板凹槽最深一端,与刮板表面相接触, 并使刮刀的长边平行于刮板的宽边，且刮刀垂直压于刮板的表面，在3s内使刮刀以均匀的速度刮过刮板的整个表面到超过凹槽深度为零的位置。”；</w:t>
      </w:r>
    </w:p>
    <w:p w:rsidR="00155F07" w:rsidRPr="00835479" w:rsidRDefault="00155F07" w:rsidP="005D2C35">
      <w:pPr>
        <w:ind w:firstLineChars="200" w:firstLine="482"/>
        <w:rPr>
          <w:rFonts w:asciiTheme="minorEastAsia" w:eastAsiaTheme="minorEastAsia" w:hAnsiTheme="minorEastAsia"/>
          <w:noProof/>
          <w:kern w:val="0"/>
          <w:sz w:val="24"/>
          <w:szCs w:val="24"/>
        </w:rPr>
      </w:pPr>
      <w:r w:rsidRPr="005D2C35">
        <w:rPr>
          <w:rFonts w:asciiTheme="minorEastAsia" w:eastAsiaTheme="minorEastAsia" w:hAnsiTheme="minorEastAsia"/>
          <w:b/>
          <w:noProof/>
          <w:kern w:val="0"/>
          <w:sz w:val="24"/>
          <w:szCs w:val="24"/>
        </w:rPr>
        <w:t>编制依据：</w:t>
      </w:r>
      <w:r w:rsidRPr="00835479">
        <w:rPr>
          <w:rFonts w:asciiTheme="minorEastAsia" w:eastAsiaTheme="minorEastAsia" w:hAnsiTheme="minorEastAsia"/>
          <w:noProof/>
          <w:kern w:val="0"/>
          <w:sz w:val="24"/>
          <w:szCs w:val="24"/>
        </w:rPr>
        <w:t>原表准对测试过程描述不</w:t>
      </w:r>
      <w:r w:rsidR="003C57FD" w:rsidRPr="00835479">
        <w:rPr>
          <w:rFonts w:asciiTheme="minorEastAsia" w:eastAsiaTheme="minorEastAsia" w:hAnsiTheme="minorEastAsia" w:hint="eastAsia"/>
          <w:noProof/>
          <w:kern w:val="0"/>
          <w:sz w:val="24"/>
          <w:szCs w:val="24"/>
        </w:rPr>
        <w:t>清晰</w:t>
      </w:r>
      <w:r w:rsidRPr="00835479">
        <w:rPr>
          <w:rFonts w:asciiTheme="minorEastAsia" w:eastAsiaTheme="minorEastAsia" w:hAnsiTheme="minorEastAsia"/>
          <w:noProof/>
          <w:kern w:val="0"/>
          <w:sz w:val="24"/>
          <w:szCs w:val="24"/>
        </w:rPr>
        <w:t>，因此引用</w:t>
      </w:r>
      <w:r w:rsidRPr="00835479">
        <w:rPr>
          <w:rFonts w:asciiTheme="minorEastAsia" w:eastAsiaTheme="minorEastAsia" w:hAnsiTheme="minorEastAsia" w:hint="eastAsia"/>
          <w:noProof/>
          <w:kern w:val="0"/>
          <w:sz w:val="24"/>
          <w:szCs w:val="24"/>
        </w:rPr>
        <w:t>JB/T9385-2017 刮板细度计的测试过程。</w:t>
      </w:r>
    </w:p>
    <w:p w:rsidR="00155F07" w:rsidRPr="00835479" w:rsidRDefault="00155F07" w:rsidP="005D2C35">
      <w:pPr>
        <w:ind w:firstLineChars="100" w:firstLine="240"/>
        <w:contextualSpacing/>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（6）将原标准中6</w:t>
      </w:r>
      <w:r w:rsidRPr="00835479">
        <w:rPr>
          <w:rFonts w:asciiTheme="minorEastAsia" w:eastAsiaTheme="minorEastAsia" w:hAnsiTheme="minorEastAsia"/>
          <w:sz w:val="24"/>
          <w:szCs w:val="24"/>
        </w:rPr>
        <w:t>.4</w:t>
      </w:r>
      <w:r w:rsidRPr="00835479">
        <w:rPr>
          <w:rFonts w:asciiTheme="minorEastAsia" w:eastAsiaTheme="minorEastAsia" w:hAnsiTheme="minorEastAsia" w:hint="eastAsia"/>
          <w:sz w:val="24"/>
          <w:szCs w:val="24"/>
        </w:rPr>
        <w:t>“</w:t>
      </w:r>
      <w:r w:rsidRPr="00835479">
        <w:rPr>
          <w:rFonts w:asciiTheme="minorEastAsia" w:eastAsiaTheme="minorEastAsia" w:hAnsiTheme="minorEastAsia"/>
          <w:sz w:val="24"/>
          <w:szCs w:val="24"/>
        </w:rPr>
        <w:t>找出沟槽中开始出现两条纵向条纹显示的</w:t>
      </w:r>
      <w:r w:rsidRPr="00835479">
        <w:rPr>
          <w:rFonts w:asciiTheme="minorEastAsia" w:eastAsiaTheme="minorEastAsia" w:hAnsiTheme="minorEastAsia" w:hint="eastAsia"/>
          <w:sz w:val="24"/>
          <w:szCs w:val="24"/>
        </w:rPr>
        <w:t>位置</w:t>
      </w:r>
      <w:r w:rsidRPr="00835479">
        <w:rPr>
          <w:rFonts w:asciiTheme="minorEastAsia" w:eastAsiaTheme="minorEastAsia" w:hAnsiTheme="minorEastAsia"/>
          <w:sz w:val="24"/>
          <w:szCs w:val="24"/>
        </w:rPr>
        <w:t>，并记下颗粒读数</w:t>
      </w:r>
      <w:r w:rsidRPr="00835479">
        <w:rPr>
          <w:rFonts w:asciiTheme="minorEastAsia" w:eastAsiaTheme="minorEastAsia" w:hAnsiTheme="minorEastAsia" w:hint="eastAsia"/>
          <w:sz w:val="24"/>
          <w:szCs w:val="24"/>
        </w:rPr>
        <w:t>”改为“找出沟槽中开始出现两条纵向条纹位置的对应刻度，即为浆料的细度值”；</w:t>
      </w:r>
    </w:p>
    <w:p w:rsidR="005D2C35" w:rsidRDefault="00155F07"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方法原理中对细度定义进行的修改，因此</w:t>
      </w:r>
      <w:r w:rsidR="003C57FD" w:rsidRPr="00835479">
        <w:rPr>
          <w:rFonts w:asciiTheme="minorEastAsia" w:eastAsiaTheme="minorEastAsia" w:hAnsiTheme="minorEastAsia" w:hint="eastAsia"/>
          <w:sz w:val="24"/>
          <w:szCs w:val="24"/>
        </w:rPr>
        <w:t>对此</w:t>
      </w:r>
      <w:r w:rsidR="005D2C35">
        <w:rPr>
          <w:rFonts w:asciiTheme="minorEastAsia" w:eastAsiaTheme="minorEastAsia" w:hAnsiTheme="minorEastAsia" w:hint="eastAsia"/>
          <w:sz w:val="24"/>
          <w:szCs w:val="24"/>
        </w:rPr>
        <w:t>内容应进行替换</w:t>
      </w:r>
    </w:p>
    <w:p w:rsidR="005D2C35" w:rsidRDefault="00155F07"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（7）将原标准“6</w:t>
      </w:r>
      <w:r w:rsidRPr="00835479">
        <w:rPr>
          <w:rFonts w:asciiTheme="minorEastAsia" w:eastAsiaTheme="minorEastAsia" w:hAnsiTheme="minorEastAsia"/>
          <w:sz w:val="24"/>
          <w:szCs w:val="24"/>
        </w:rPr>
        <w:t xml:space="preserve"> </w:t>
      </w:r>
      <w:r w:rsidRPr="00835479">
        <w:rPr>
          <w:rFonts w:asciiTheme="minorEastAsia" w:eastAsiaTheme="minorEastAsia" w:hAnsiTheme="minorEastAsia" w:hint="eastAsia"/>
          <w:sz w:val="24"/>
          <w:szCs w:val="24"/>
        </w:rPr>
        <w:t>测定步骤”中增加“如果样品的流动性造成在刮涂后试样不能充满沟槽形成平面，可以加入最低量的合适的稀释剂或溶剂并搅拌均匀，然后进行重复试验，并在报告中注明稀释情况。”。</w:t>
      </w:r>
    </w:p>
    <w:p w:rsidR="00A165D1" w:rsidRPr="005D2C35" w:rsidRDefault="00155F07"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00A165D1" w:rsidRPr="00835479">
        <w:rPr>
          <w:rFonts w:asciiTheme="minorEastAsia" w:eastAsiaTheme="minorEastAsia" w:hAnsiTheme="minorEastAsia" w:hint="eastAsia"/>
          <w:sz w:val="24"/>
          <w:szCs w:val="24"/>
        </w:rPr>
        <w:t>流动性低的</w:t>
      </w:r>
      <w:r w:rsidRPr="00835479">
        <w:rPr>
          <w:rFonts w:asciiTheme="minorEastAsia" w:eastAsiaTheme="minorEastAsia" w:hAnsiTheme="minorEastAsia" w:hint="eastAsia"/>
          <w:sz w:val="24"/>
          <w:szCs w:val="24"/>
        </w:rPr>
        <w:t>浆料</w:t>
      </w:r>
      <w:r w:rsidR="00A165D1" w:rsidRPr="00835479">
        <w:rPr>
          <w:rFonts w:asciiTheme="minorEastAsia" w:eastAsiaTheme="minorEastAsia" w:hAnsiTheme="minorEastAsia" w:hint="eastAsia"/>
          <w:sz w:val="24"/>
          <w:szCs w:val="24"/>
        </w:rPr>
        <w:t>，例如填孔浆料</w:t>
      </w:r>
      <w:r w:rsidRPr="00835479">
        <w:rPr>
          <w:rFonts w:asciiTheme="minorEastAsia" w:eastAsiaTheme="minorEastAsia" w:hAnsiTheme="minorEastAsia" w:hint="eastAsia"/>
          <w:sz w:val="24"/>
          <w:szCs w:val="24"/>
        </w:rPr>
        <w:t>如果直接测试细度，会出现浆料不能填充刮板</w:t>
      </w:r>
      <w:r w:rsidRPr="00835479">
        <w:rPr>
          <w:rFonts w:asciiTheme="minorEastAsia" w:eastAsiaTheme="minorEastAsia" w:hAnsiTheme="minorEastAsia"/>
          <w:sz w:val="24"/>
          <w:szCs w:val="24"/>
        </w:rPr>
        <w:t>沟槽，不能测试细度。因此，标准中增加</w:t>
      </w:r>
      <w:r w:rsidR="00A165D1" w:rsidRPr="00835479">
        <w:rPr>
          <w:rFonts w:asciiTheme="minorEastAsia" w:eastAsiaTheme="minorEastAsia" w:hAnsiTheme="minorEastAsia"/>
          <w:sz w:val="24"/>
          <w:szCs w:val="24"/>
        </w:rPr>
        <w:t>关于流动性低浆料的测试方法和要求。</w:t>
      </w:r>
    </w:p>
    <w:p w:rsidR="00A165D1" w:rsidRPr="00835479" w:rsidRDefault="00A165D1" w:rsidP="005D2C35">
      <w:pPr>
        <w:autoSpaceDE w:val="0"/>
        <w:autoSpaceDN w:val="0"/>
        <w:adjustRightInd w:val="0"/>
        <w:spacing w:after="160"/>
        <w:ind w:firstLineChars="200" w:firstLine="482"/>
        <w:contextualSpacing/>
        <w:jc w:val="left"/>
        <w:rPr>
          <w:rFonts w:ascii="Times New Roman" w:hAnsi="Times New Roman"/>
          <w:b/>
          <w:kern w:val="0"/>
          <w:sz w:val="24"/>
          <w:szCs w:val="24"/>
        </w:rPr>
      </w:pPr>
      <w:r w:rsidRPr="00835479">
        <w:rPr>
          <w:rFonts w:ascii="Times New Roman" w:hAnsi="Times New Roman"/>
          <w:b/>
          <w:kern w:val="0"/>
          <w:sz w:val="24"/>
          <w:szCs w:val="24"/>
        </w:rPr>
        <w:t>方法</w:t>
      </w:r>
      <w:r w:rsidRPr="00835479">
        <w:rPr>
          <w:rFonts w:ascii="Times New Roman" w:hAnsi="Times New Roman" w:hint="eastAsia"/>
          <w:b/>
          <w:kern w:val="0"/>
          <w:sz w:val="24"/>
          <w:szCs w:val="24"/>
        </w:rPr>
        <w:t xml:space="preserve">3 </w:t>
      </w:r>
      <w:r w:rsidRPr="00835479">
        <w:rPr>
          <w:rFonts w:ascii="Times New Roman" w:hAnsi="Times New Roman" w:hint="eastAsia"/>
          <w:b/>
          <w:kern w:val="0"/>
          <w:sz w:val="24"/>
          <w:szCs w:val="24"/>
        </w:rPr>
        <w:t>方阻测定的</w:t>
      </w:r>
      <w:r w:rsidRPr="00835479">
        <w:rPr>
          <w:rFonts w:ascii="Times New Roman" w:hAnsi="Times New Roman"/>
          <w:b/>
          <w:kern w:val="0"/>
          <w:sz w:val="24"/>
          <w:szCs w:val="24"/>
        </w:rPr>
        <w:t>主要修订内容如下：</w:t>
      </w:r>
    </w:p>
    <w:p w:rsidR="00A165D1" w:rsidRPr="00835479" w:rsidRDefault="00A165D1"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（1）将原标准 3</w:t>
      </w:r>
      <w:r w:rsidRPr="00835479">
        <w:rPr>
          <w:rFonts w:asciiTheme="minorEastAsia" w:eastAsiaTheme="minorEastAsia" w:hAnsiTheme="minorEastAsia"/>
          <w:sz w:val="24"/>
          <w:szCs w:val="24"/>
        </w:rPr>
        <w:t xml:space="preserve"> </w:t>
      </w:r>
      <w:r w:rsidRPr="00835479">
        <w:rPr>
          <w:rFonts w:asciiTheme="minorEastAsia" w:eastAsiaTheme="minorEastAsia" w:hAnsiTheme="minorEastAsia" w:hint="eastAsia"/>
          <w:sz w:val="24"/>
          <w:szCs w:val="24"/>
        </w:rPr>
        <w:t>中“经过烧结或固化后，膜层在……”改为“经过烧结或固化后，膜层在一定温度下，通过测量膜层长度、膜层宽度、膜层电阻及膜层厚度，计算方阻。”；</w:t>
      </w:r>
    </w:p>
    <w:p w:rsidR="00A165D1" w:rsidRPr="00835479" w:rsidRDefault="00A165D1"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GB/T 17472-2022《微电子技术用贵金属浆料规范》定义3.5对方阻的计算</w:t>
      </w:r>
      <w:r w:rsidR="003C57FD" w:rsidRPr="00835479">
        <w:rPr>
          <w:rFonts w:asciiTheme="minorEastAsia" w:eastAsiaTheme="minorEastAsia" w:hAnsiTheme="minorEastAsia" w:hint="eastAsia"/>
          <w:sz w:val="24"/>
          <w:szCs w:val="24"/>
        </w:rPr>
        <w:t>内容</w:t>
      </w:r>
      <w:r w:rsidRPr="00835479">
        <w:rPr>
          <w:rFonts w:asciiTheme="minorEastAsia" w:eastAsiaTheme="minorEastAsia" w:hAnsiTheme="minorEastAsia" w:hint="eastAsia"/>
          <w:sz w:val="24"/>
          <w:szCs w:val="24"/>
        </w:rPr>
        <w:t>进行了</w:t>
      </w:r>
      <w:r w:rsidR="003C57FD" w:rsidRPr="00835479">
        <w:rPr>
          <w:rFonts w:asciiTheme="minorEastAsia" w:eastAsiaTheme="minorEastAsia" w:hAnsiTheme="minorEastAsia" w:hint="eastAsia"/>
          <w:sz w:val="24"/>
          <w:szCs w:val="24"/>
        </w:rPr>
        <w:t>替换</w:t>
      </w:r>
      <w:r w:rsidRPr="00835479">
        <w:rPr>
          <w:rFonts w:asciiTheme="minorEastAsia" w:eastAsiaTheme="minorEastAsia" w:hAnsiTheme="minorEastAsia" w:hint="eastAsia"/>
          <w:sz w:val="24"/>
          <w:szCs w:val="24"/>
        </w:rPr>
        <w:t>。</w:t>
      </w:r>
    </w:p>
    <w:p w:rsidR="00A165D1" w:rsidRPr="00835479" w:rsidRDefault="00A165D1"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（2）将原标准 4 中“纯度不小于95%的氧化铝或有机树脂基片，表面粗糙度为0.5μm～1.5μm(在测量距离为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835479">
          <w:rPr>
            <w:rFonts w:asciiTheme="minorEastAsia" w:eastAsiaTheme="minorEastAsia" w:hAnsiTheme="minorEastAsia"/>
            <w:sz w:val="24"/>
            <w:szCs w:val="24"/>
          </w:rPr>
          <w:t>10mm</w:t>
        </w:r>
      </w:smartTag>
      <w:r w:rsidRPr="00835479">
        <w:rPr>
          <w:rFonts w:asciiTheme="minorEastAsia" w:eastAsiaTheme="minorEastAsia" w:hAnsiTheme="minorEastAsia" w:hint="eastAsia"/>
          <w:sz w:val="24"/>
          <w:szCs w:val="24"/>
        </w:rPr>
        <w:t>的条件下测量)”修改为“根据浆料的实</w:t>
      </w:r>
      <w:r w:rsidRPr="00835479">
        <w:rPr>
          <w:rFonts w:asciiTheme="minorEastAsia" w:eastAsiaTheme="minorEastAsia" w:hAnsiTheme="minorEastAsia" w:hint="eastAsia"/>
          <w:sz w:val="24"/>
          <w:szCs w:val="24"/>
        </w:rPr>
        <w:lastRenderedPageBreak/>
        <w:t>际应用情况选用相对应的基片，基片表面粗糙度≤1.5</w:t>
      </w:r>
      <w:r w:rsidRPr="00835479">
        <w:rPr>
          <w:rFonts w:asciiTheme="minorEastAsia" w:eastAsiaTheme="minorEastAsia" w:hAnsiTheme="minorEastAsia"/>
          <w:sz w:val="24"/>
          <w:szCs w:val="24"/>
        </w:rPr>
        <w:t>μm</w:t>
      </w:r>
      <w:r w:rsidRPr="00835479">
        <w:rPr>
          <w:rFonts w:asciiTheme="minorEastAsia" w:eastAsiaTheme="minorEastAsia" w:hAnsiTheme="minorEastAsia" w:hint="eastAsia"/>
          <w:sz w:val="24"/>
          <w:szCs w:val="24"/>
        </w:rPr>
        <w:t xml:space="preserve"> (在测量距离为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835479">
          <w:rPr>
            <w:rFonts w:asciiTheme="minorEastAsia" w:eastAsiaTheme="minorEastAsia" w:hAnsiTheme="minorEastAsia"/>
            <w:sz w:val="24"/>
            <w:szCs w:val="24"/>
          </w:rPr>
          <w:t>10mm</w:t>
        </w:r>
      </w:smartTag>
      <w:r w:rsidRPr="00835479">
        <w:rPr>
          <w:rFonts w:asciiTheme="minorEastAsia" w:eastAsiaTheme="minorEastAsia" w:hAnsiTheme="minorEastAsia" w:hint="eastAsia"/>
          <w:sz w:val="24"/>
          <w:szCs w:val="24"/>
        </w:rPr>
        <w:t>的条件下测量)。”；</w:t>
      </w:r>
    </w:p>
    <w:p w:rsidR="00A165D1" w:rsidRPr="00835479" w:rsidRDefault="00A165D1"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烧结型浆料使用在不同基材上，其中的氧化物或玻璃会与基材反应，从而提高</w:t>
      </w:r>
      <w:r w:rsidR="00137599" w:rsidRPr="00835479">
        <w:rPr>
          <w:rFonts w:asciiTheme="minorEastAsia" w:eastAsiaTheme="minorEastAsia" w:hAnsiTheme="minorEastAsia" w:hint="eastAsia"/>
          <w:sz w:val="24"/>
          <w:szCs w:val="24"/>
        </w:rPr>
        <w:t>附着力。统一使用氧化铝基片，会导致实际应用中的方阻与在氧化铝基片上测试方阻不一致。</w:t>
      </w:r>
      <w:r w:rsidR="003C57FD" w:rsidRPr="00835479">
        <w:rPr>
          <w:rFonts w:asciiTheme="minorEastAsia" w:eastAsiaTheme="minorEastAsia" w:hAnsiTheme="minorEastAsia" w:hint="eastAsia"/>
          <w:sz w:val="24"/>
          <w:szCs w:val="24"/>
        </w:rPr>
        <w:t>因此氧化铝基片更换为根据浆料的实际应用情况选用相对应的基片。</w:t>
      </w:r>
    </w:p>
    <w:p w:rsidR="003C57FD" w:rsidRPr="00835479" w:rsidRDefault="00137599"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（3）将原标准</w:t>
      </w:r>
      <w:r w:rsidRPr="00835479">
        <w:rPr>
          <w:rFonts w:asciiTheme="minorEastAsia" w:eastAsiaTheme="minorEastAsia" w:hAnsiTheme="minorEastAsia"/>
          <w:sz w:val="24"/>
          <w:szCs w:val="24"/>
        </w:rPr>
        <w:t xml:space="preserve"> 5 </w:t>
      </w:r>
      <w:r w:rsidRPr="00835479">
        <w:rPr>
          <w:rFonts w:asciiTheme="minorEastAsia" w:eastAsiaTheme="minorEastAsia" w:hAnsiTheme="minorEastAsia" w:hint="eastAsia"/>
          <w:sz w:val="24"/>
          <w:szCs w:val="24"/>
        </w:rPr>
        <w:t>中</w:t>
      </w:r>
      <w:r w:rsidR="002A2546" w:rsidRPr="00835479">
        <w:rPr>
          <w:rFonts w:asciiTheme="minorEastAsia" w:eastAsiaTheme="minorEastAsia" w:hAnsiTheme="minorEastAsia" w:hint="eastAsia"/>
          <w:sz w:val="24"/>
          <w:szCs w:val="24"/>
        </w:rPr>
        <w:t>增加膜层电阻测试设备“四探针电阻测试仪，范围1×10</w:t>
      </w:r>
      <w:r w:rsidR="002A2546" w:rsidRPr="00835479">
        <w:rPr>
          <w:rFonts w:asciiTheme="minorEastAsia" w:eastAsiaTheme="minorEastAsia" w:hAnsiTheme="minorEastAsia" w:hint="eastAsia"/>
          <w:sz w:val="24"/>
          <w:szCs w:val="24"/>
          <w:vertAlign w:val="superscript"/>
        </w:rPr>
        <w:t>-4</w:t>
      </w:r>
      <w:r w:rsidR="002A2546" w:rsidRPr="00835479">
        <w:rPr>
          <w:rFonts w:asciiTheme="minorEastAsia" w:eastAsiaTheme="minorEastAsia" w:hAnsiTheme="minorEastAsia" w:hint="eastAsia"/>
          <w:sz w:val="24"/>
          <w:szCs w:val="24"/>
        </w:rPr>
        <w:t>Ω～1×10</w:t>
      </w:r>
      <w:r w:rsidR="002A2546" w:rsidRPr="00835479">
        <w:rPr>
          <w:rFonts w:asciiTheme="minorEastAsia" w:eastAsiaTheme="minorEastAsia" w:hAnsiTheme="minorEastAsia" w:hint="eastAsia"/>
          <w:sz w:val="24"/>
          <w:szCs w:val="24"/>
          <w:vertAlign w:val="superscript"/>
        </w:rPr>
        <w:t>5</w:t>
      </w:r>
      <w:r w:rsidR="002A2546" w:rsidRPr="00835479">
        <w:rPr>
          <w:rFonts w:asciiTheme="minorEastAsia" w:eastAsiaTheme="minorEastAsia" w:hAnsiTheme="minorEastAsia" w:hint="eastAsia"/>
          <w:sz w:val="24"/>
          <w:szCs w:val="24"/>
        </w:rPr>
        <w:t>Ω，精度±0.5%”、</w:t>
      </w:r>
      <w:r w:rsidRPr="00835479">
        <w:rPr>
          <w:rFonts w:asciiTheme="minorEastAsia" w:eastAsiaTheme="minorEastAsia" w:hAnsiTheme="minorEastAsia" w:hint="eastAsia"/>
          <w:sz w:val="24"/>
          <w:szCs w:val="24"/>
        </w:rPr>
        <w:t>膜层长度宽度测量设备“光学显微镜，放大倍数5X～100X，读数精度1μm”、增加“钟罩炉，最高使用温度1</w:t>
      </w:r>
      <w:r w:rsidRPr="00835479">
        <w:rPr>
          <w:rFonts w:asciiTheme="minorEastAsia" w:eastAsiaTheme="minorEastAsia" w:hAnsiTheme="minorEastAsia"/>
          <w:sz w:val="24"/>
          <w:szCs w:val="24"/>
        </w:rPr>
        <w:t>600</w:t>
      </w:r>
      <w:r w:rsidRPr="00835479">
        <w:rPr>
          <w:rFonts w:asciiTheme="minorEastAsia" w:eastAsiaTheme="minorEastAsia" w:hAnsiTheme="minorEastAsia" w:hint="eastAsia"/>
          <w:sz w:val="24"/>
          <w:szCs w:val="24"/>
        </w:rPr>
        <w:t>℃，控制温度精度为±1</w:t>
      </w:r>
      <w:r w:rsidRPr="00835479">
        <w:rPr>
          <w:rFonts w:asciiTheme="minorEastAsia" w:eastAsiaTheme="minorEastAsia" w:hAnsiTheme="minorEastAsia"/>
          <w:sz w:val="24"/>
          <w:szCs w:val="24"/>
        </w:rPr>
        <w:t>0</w:t>
      </w:r>
      <w:r w:rsidRPr="00835479">
        <w:rPr>
          <w:rFonts w:asciiTheme="minorEastAsia" w:eastAsiaTheme="minorEastAsia" w:hAnsiTheme="minorEastAsia" w:hint="eastAsia"/>
          <w:sz w:val="24"/>
          <w:szCs w:val="24"/>
        </w:rPr>
        <w:t>℃”、“紫外光固化机，</w:t>
      </w:r>
      <w:proofErr w:type="spellStart"/>
      <w:r w:rsidRPr="00835479">
        <w:rPr>
          <w:rFonts w:asciiTheme="minorEastAsia" w:eastAsiaTheme="minorEastAsia" w:hAnsiTheme="minorEastAsia" w:hint="eastAsia"/>
          <w:sz w:val="24"/>
          <w:szCs w:val="24"/>
        </w:rPr>
        <w:t>uv</w:t>
      </w:r>
      <w:proofErr w:type="spellEnd"/>
      <w:r w:rsidRPr="00835479">
        <w:rPr>
          <w:rFonts w:asciiTheme="minorEastAsia" w:eastAsiaTheme="minorEastAsia" w:hAnsiTheme="minorEastAsia" w:hint="eastAsia"/>
          <w:sz w:val="24"/>
          <w:szCs w:val="24"/>
        </w:rPr>
        <w:t>波长为</w:t>
      </w:r>
      <w:r w:rsidRPr="00835479">
        <w:rPr>
          <w:rFonts w:asciiTheme="minorEastAsia" w:eastAsiaTheme="minorEastAsia" w:hAnsiTheme="minorEastAsia"/>
          <w:sz w:val="24"/>
          <w:szCs w:val="24"/>
        </w:rPr>
        <w:t>1</w:t>
      </w:r>
      <w:r w:rsidRPr="00835479">
        <w:rPr>
          <w:rFonts w:asciiTheme="minorEastAsia" w:eastAsiaTheme="minorEastAsia" w:hAnsiTheme="minorEastAsia" w:hint="eastAsia"/>
          <w:sz w:val="24"/>
          <w:szCs w:val="24"/>
        </w:rPr>
        <w:t>00nm～4</w:t>
      </w:r>
      <w:r w:rsidRPr="00835479">
        <w:rPr>
          <w:rFonts w:asciiTheme="minorEastAsia" w:eastAsiaTheme="minorEastAsia" w:hAnsiTheme="minorEastAsia"/>
          <w:sz w:val="24"/>
          <w:szCs w:val="24"/>
        </w:rPr>
        <w:t>0</w:t>
      </w:r>
      <w:r w:rsidRPr="00835479">
        <w:rPr>
          <w:rFonts w:asciiTheme="minorEastAsia" w:eastAsiaTheme="minorEastAsia" w:hAnsiTheme="minorEastAsia" w:hint="eastAsia"/>
          <w:sz w:val="24"/>
          <w:szCs w:val="24"/>
        </w:rPr>
        <w:t>0nm”、“电子束辐射装置，电子束辐射范围30keV～300keV”；</w:t>
      </w:r>
    </w:p>
    <w:p w:rsidR="00835479" w:rsidRPr="00835479" w:rsidRDefault="00137599"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002A2546" w:rsidRPr="00835479">
        <w:rPr>
          <w:rFonts w:asciiTheme="minorEastAsia" w:eastAsiaTheme="minorEastAsia" w:hAnsiTheme="minorEastAsia" w:hint="eastAsia"/>
          <w:sz w:val="24"/>
          <w:szCs w:val="24"/>
        </w:rPr>
        <w:t>若测试样片未印刷电阻测量端点，</w:t>
      </w:r>
      <w:r w:rsidR="003C57FD" w:rsidRPr="00835479">
        <w:rPr>
          <w:rFonts w:asciiTheme="minorEastAsia" w:eastAsiaTheme="minorEastAsia" w:hAnsiTheme="minorEastAsia" w:hint="eastAsia"/>
          <w:sz w:val="24"/>
          <w:szCs w:val="24"/>
        </w:rPr>
        <w:t>需，</w:t>
      </w:r>
      <w:r w:rsidR="002A2546" w:rsidRPr="00835479">
        <w:rPr>
          <w:rFonts w:asciiTheme="minorEastAsia" w:eastAsiaTheme="minorEastAsia" w:hAnsiTheme="minorEastAsia" w:hint="eastAsia"/>
          <w:sz w:val="24"/>
          <w:szCs w:val="24"/>
        </w:rPr>
        <w:t>使用四探针电阻测试仪进行测试。</w:t>
      </w:r>
      <w:r w:rsidRPr="00835479">
        <w:rPr>
          <w:rFonts w:asciiTheme="minorEastAsia" w:eastAsiaTheme="minorEastAsia" w:hAnsiTheme="minorEastAsia" w:hint="eastAsia"/>
          <w:sz w:val="24"/>
          <w:szCs w:val="24"/>
        </w:rPr>
        <w:t>方阻定义进行了新的规定，需增加</w:t>
      </w:r>
      <w:r w:rsidR="003C57FD" w:rsidRPr="00835479">
        <w:rPr>
          <w:rFonts w:asciiTheme="minorEastAsia" w:eastAsiaTheme="minorEastAsia" w:hAnsiTheme="minorEastAsia" w:hint="eastAsia"/>
          <w:sz w:val="24"/>
          <w:szCs w:val="24"/>
        </w:rPr>
        <w:t>光学显微镜，测试印刷线路宽度</w:t>
      </w:r>
      <w:r w:rsidRPr="00835479">
        <w:rPr>
          <w:rFonts w:asciiTheme="minorEastAsia" w:eastAsiaTheme="minorEastAsia" w:hAnsiTheme="minorEastAsia" w:hint="eastAsia"/>
          <w:sz w:val="24"/>
          <w:szCs w:val="24"/>
        </w:rPr>
        <w:t>。原标准中</w:t>
      </w:r>
      <w:r w:rsidR="003C57FD" w:rsidRPr="00835479">
        <w:rPr>
          <w:rFonts w:asciiTheme="minorEastAsia" w:eastAsiaTheme="minorEastAsia" w:hAnsiTheme="minorEastAsia" w:hint="eastAsia"/>
          <w:sz w:val="24"/>
          <w:szCs w:val="24"/>
        </w:rPr>
        <w:t>无高温烧结型浆料的测试设备，需新增</w:t>
      </w:r>
      <w:r w:rsidR="00637A23" w:rsidRPr="00835479">
        <w:rPr>
          <w:rFonts w:asciiTheme="minorEastAsia" w:eastAsiaTheme="minorEastAsia" w:hAnsiTheme="minorEastAsia" w:hint="eastAsia"/>
          <w:sz w:val="24"/>
          <w:szCs w:val="24"/>
        </w:rPr>
        <w:t>1</w:t>
      </w:r>
      <w:r w:rsidR="00637A23" w:rsidRPr="00835479">
        <w:rPr>
          <w:rFonts w:asciiTheme="minorEastAsia" w:eastAsiaTheme="minorEastAsia" w:hAnsiTheme="minorEastAsia"/>
          <w:sz w:val="24"/>
          <w:szCs w:val="24"/>
        </w:rPr>
        <w:t>600</w:t>
      </w:r>
      <w:r w:rsidR="00637A23" w:rsidRPr="00835479">
        <w:rPr>
          <w:rFonts w:asciiTheme="minorEastAsia" w:eastAsiaTheme="minorEastAsia" w:hAnsiTheme="minorEastAsia" w:hint="eastAsia"/>
          <w:sz w:val="24"/>
          <w:szCs w:val="24"/>
        </w:rPr>
        <w:t>℃的钟罩炉。GB/T 17472-2022《微电子技术用贵金属浆料规范》定义3.2，</w:t>
      </w:r>
      <w:r w:rsidR="003C57FD" w:rsidRPr="00835479">
        <w:rPr>
          <w:rFonts w:asciiTheme="minorEastAsia" w:eastAsiaTheme="minorEastAsia" w:hAnsiTheme="minorEastAsia" w:hint="eastAsia"/>
          <w:sz w:val="24"/>
          <w:szCs w:val="24"/>
        </w:rPr>
        <w:t>新增固化型浆料</w:t>
      </w:r>
      <w:r w:rsidR="00637A23" w:rsidRPr="00835479">
        <w:rPr>
          <w:rFonts w:asciiTheme="minorEastAsia" w:eastAsiaTheme="minorEastAsia" w:hAnsiTheme="minorEastAsia" w:hint="eastAsia"/>
          <w:sz w:val="24"/>
          <w:szCs w:val="24"/>
        </w:rPr>
        <w:t>的测试设备紫外光固化机和电子束辐射装置。</w:t>
      </w:r>
    </w:p>
    <w:p w:rsidR="00637A23" w:rsidRPr="00835479" w:rsidRDefault="00637A23" w:rsidP="005D2C35">
      <w:pPr>
        <w:autoSpaceDE w:val="0"/>
        <w:autoSpaceDN w:val="0"/>
        <w:adjustRightInd w:val="0"/>
        <w:spacing w:after="160"/>
        <w:ind w:firstLineChars="300" w:firstLine="72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（4）将原标准 5.</w:t>
      </w:r>
      <w:r w:rsidRPr="00835479">
        <w:rPr>
          <w:rFonts w:asciiTheme="minorEastAsia" w:eastAsiaTheme="minorEastAsia" w:hAnsiTheme="minorEastAsia"/>
          <w:sz w:val="24"/>
          <w:szCs w:val="24"/>
        </w:rPr>
        <w:t xml:space="preserve">3 </w:t>
      </w:r>
      <w:r w:rsidRPr="00835479">
        <w:rPr>
          <w:rFonts w:asciiTheme="minorEastAsia" w:eastAsiaTheme="minorEastAsia" w:hAnsiTheme="minorEastAsia" w:hint="eastAsia"/>
          <w:sz w:val="24"/>
          <w:szCs w:val="24"/>
        </w:rPr>
        <w:t>中“5.3.1光切显微测厚仪，范围0mm～5mm，精度为0.001mm”与“5.3.2千分尺，范围0mm～5mm，精度为0.001mm”修改为“膜厚仪，读数精度0.1μm”；</w:t>
      </w:r>
    </w:p>
    <w:p w:rsidR="00637A23" w:rsidRPr="00835479" w:rsidRDefault="00637A23"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kern w:val="0"/>
          <w:sz w:val="24"/>
          <w:szCs w:val="24"/>
        </w:rPr>
        <w:t xml:space="preserve"> 编制依据：</w:t>
      </w:r>
      <w:r w:rsidRPr="00835479">
        <w:rPr>
          <w:rFonts w:asciiTheme="minorEastAsia" w:eastAsiaTheme="minorEastAsia" w:hAnsiTheme="minorEastAsia" w:hint="eastAsia"/>
          <w:sz w:val="24"/>
          <w:szCs w:val="24"/>
        </w:rPr>
        <w:t>光切显微测厚仪和千分尺测量的测量精度不能满足实际使用需求。例如，长度1m，宽度0.6mm，电阻100Ω的线路，膜厚4.5μm和5μm的方阻值分别为10.63,和11.81，原有设备不能精确到0.1μm，因此需要删除原有设备，增加厚度测试精度高的膜厚仪。</w:t>
      </w:r>
    </w:p>
    <w:p w:rsidR="00637A23" w:rsidRPr="00835479" w:rsidRDefault="009441E6"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（5）</w:t>
      </w:r>
      <w:r w:rsidR="00637A23" w:rsidRPr="00835479">
        <w:rPr>
          <w:rFonts w:asciiTheme="minorEastAsia" w:eastAsiaTheme="minorEastAsia" w:hAnsiTheme="minorEastAsia" w:hint="eastAsia"/>
          <w:sz w:val="24"/>
          <w:szCs w:val="24"/>
        </w:rPr>
        <w:t xml:space="preserve">原标准 </w:t>
      </w:r>
      <w:r w:rsidR="00637A23" w:rsidRPr="00835479">
        <w:rPr>
          <w:rFonts w:asciiTheme="minorEastAsia" w:eastAsiaTheme="minorEastAsia" w:hAnsiTheme="minorEastAsia"/>
          <w:sz w:val="24"/>
          <w:szCs w:val="24"/>
        </w:rPr>
        <w:t xml:space="preserve">6.1 </w:t>
      </w:r>
      <w:r w:rsidR="00637A23" w:rsidRPr="00835479">
        <w:rPr>
          <w:rFonts w:asciiTheme="minorEastAsia" w:eastAsiaTheme="minorEastAsia" w:hAnsiTheme="minorEastAsia" w:hint="eastAsia"/>
          <w:sz w:val="24"/>
          <w:szCs w:val="24"/>
        </w:rPr>
        <w:t>“用孔径为74μm</w:t>
      </w:r>
      <w:r w:rsidR="00637A23" w:rsidRPr="00835479">
        <w:rPr>
          <w:rFonts w:asciiTheme="minorEastAsia" w:eastAsiaTheme="minorEastAsia" w:hAnsiTheme="minorEastAsia" w:cs="宋体" w:hint="eastAsia"/>
          <w:sz w:val="24"/>
          <w:szCs w:val="24"/>
        </w:rPr>
        <w:t xml:space="preserve"> </w:t>
      </w:r>
      <w:r w:rsidR="00637A23" w:rsidRPr="00835479">
        <w:rPr>
          <w:rFonts w:asciiTheme="minorEastAsia" w:eastAsiaTheme="minorEastAsia" w:hAnsiTheme="minorEastAsia" w:hint="eastAsia"/>
          <w:sz w:val="24"/>
          <w:szCs w:val="24"/>
        </w:rPr>
        <w:t>丝网印刷机将浆料印刷在基片上，烧结型浆料用陶瓷基片，固化型浆料用有机树脂基片，印制6片”修改为“用</w:t>
      </w:r>
      <w:r w:rsidR="00637A23" w:rsidRPr="00835479">
        <w:rPr>
          <w:rFonts w:asciiTheme="minorEastAsia" w:eastAsiaTheme="minorEastAsia" w:hAnsiTheme="minorEastAsia" w:cs="宋体" w:hint="eastAsia"/>
          <w:sz w:val="24"/>
          <w:szCs w:val="24"/>
        </w:rPr>
        <w:t>孔径小于54μm</w:t>
      </w:r>
      <w:r w:rsidR="00637A23" w:rsidRPr="00835479">
        <w:rPr>
          <w:rFonts w:asciiTheme="minorEastAsia" w:eastAsiaTheme="minorEastAsia" w:hAnsiTheme="minorEastAsia" w:hint="eastAsia"/>
          <w:sz w:val="24"/>
          <w:szCs w:val="24"/>
        </w:rPr>
        <w:t>丝网印刷机将浆料印刷在基片上，印制6片”；</w:t>
      </w:r>
    </w:p>
    <w:p w:rsidR="009441E6" w:rsidRPr="00835479" w:rsidRDefault="009441E6"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孔径为74μm</w:t>
      </w:r>
      <w:r w:rsidRPr="00835479">
        <w:rPr>
          <w:rFonts w:asciiTheme="minorEastAsia" w:eastAsiaTheme="minorEastAsia" w:hAnsiTheme="minorEastAsia" w:cs="宋体" w:hint="eastAsia"/>
          <w:sz w:val="24"/>
          <w:szCs w:val="24"/>
        </w:rPr>
        <w:t xml:space="preserve"> </w:t>
      </w:r>
      <w:r w:rsidRPr="00835479">
        <w:rPr>
          <w:rFonts w:asciiTheme="minorEastAsia" w:eastAsiaTheme="minorEastAsia" w:hAnsiTheme="minorEastAsia" w:hint="eastAsia"/>
          <w:sz w:val="24"/>
          <w:szCs w:val="24"/>
        </w:rPr>
        <w:t>丝网约200目，</w:t>
      </w:r>
      <w:r w:rsidR="003C57FD" w:rsidRPr="00835479">
        <w:rPr>
          <w:rFonts w:asciiTheme="minorEastAsia" w:eastAsiaTheme="minorEastAsia" w:hAnsiTheme="minorEastAsia" w:hint="eastAsia"/>
          <w:sz w:val="24"/>
          <w:szCs w:val="24"/>
        </w:rPr>
        <w:t>下料量大，导致</w:t>
      </w:r>
      <w:r w:rsidRPr="00835479">
        <w:rPr>
          <w:rFonts w:asciiTheme="minorEastAsia" w:eastAsiaTheme="minorEastAsia" w:hAnsiTheme="minorEastAsia" w:hint="eastAsia"/>
          <w:sz w:val="24"/>
          <w:szCs w:val="24"/>
        </w:rPr>
        <w:t>印刷的线路扩边</w:t>
      </w:r>
      <w:r w:rsidR="003C57FD" w:rsidRPr="00835479">
        <w:rPr>
          <w:rFonts w:asciiTheme="minorEastAsia" w:eastAsiaTheme="minorEastAsia" w:hAnsiTheme="minorEastAsia" w:hint="eastAsia"/>
          <w:sz w:val="24"/>
          <w:szCs w:val="24"/>
        </w:rPr>
        <w:t>率</w:t>
      </w:r>
      <w:r w:rsidRPr="00835479">
        <w:rPr>
          <w:rFonts w:asciiTheme="minorEastAsia" w:eastAsiaTheme="minorEastAsia" w:hAnsiTheme="minorEastAsia" w:hint="eastAsia"/>
          <w:sz w:val="24"/>
          <w:szCs w:val="24"/>
        </w:rPr>
        <w:t>较大，导致线路宽度不均匀。无论烧结型浆料还是固化型浆料，实际使用中的印刷网孔都小于54μm（300目）。因此，需要网孔进行新的规定。</w:t>
      </w:r>
    </w:p>
    <w:p w:rsidR="009441E6" w:rsidRPr="00835479" w:rsidRDefault="009441E6"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lastRenderedPageBreak/>
        <w:t>（6）删除原标准 6.2</w:t>
      </w:r>
      <w:r w:rsidRPr="00835479">
        <w:rPr>
          <w:rFonts w:asciiTheme="minorEastAsia" w:eastAsiaTheme="minorEastAsia" w:hAnsiTheme="minorEastAsia"/>
          <w:sz w:val="24"/>
          <w:szCs w:val="24"/>
        </w:rPr>
        <w:t xml:space="preserve"> </w:t>
      </w:r>
      <w:r w:rsidRPr="00835479">
        <w:rPr>
          <w:rFonts w:asciiTheme="minorEastAsia" w:eastAsiaTheme="minorEastAsia" w:hAnsiTheme="minorEastAsia" w:hint="eastAsia"/>
          <w:sz w:val="24"/>
          <w:szCs w:val="24"/>
        </w:rPr>
        <w:t>“印制图形如图1所示，试样长度方数为100方，膜宽为1mm，1mm×1mm为1方，电阻浆料需印烧电极”删除；</w:t>
      </w:r>
    </w:p>
    <w:p w:rsidR="005D2C35" w:rsidRDefault="009441E6"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GB/T 17472-2022《微电子技术用贵金属浆料规范》定义3.5对方阻的计算进行了新的规定。因此，原有固定宽度和长度的蛇形图需要删除。</w:t>
      </w:r>
    </w:p>
    <w:p w:rsidR="002A2546" w:rsidRPr="00835479" w:rsidRDefault="002A2546"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 xml:space="preserve">（7）将原标准 </w:t>
      </w:r>
      <w:r w:rsidRPr="00835479">
        <w:rPr>
          <w:rFonts w:asciiTheme="minorEastAsia" w:eastAsiaTheme="minorEastAsia" w:hAnsiTheme="minorEastAsia"/>
          <w:sz w:val="24"/>
          <w:szCs w:val="24"/>
        </w:rPr>
        <w:t xml:space="preserve">6.4 </w:t>
      </w:r>
      <w:r w:rsidRPr="00835479">
        <w:rPr>
          <w:rFonts w:asciiTheme="minorEastAsia" w:eastAsiaTheme="minorEastAsia" w:hAnsiTheme="minorEastAsia" w:hint="eastAsia"/>
          <w:sz w:val="24"/>
          <w:szCs w:val="24"/>
        </w:rPr>
        <w:t>“将陶瓷基片……”修改为“烧结型浆料：将试样基片放入干燥箱中于60℃～</w:t>
      </w:r>
      <w:r w:rsidRPr="00835479">
        <w:rPr>
          <w:rFonts w:asciiTheme="minorEastAsia" w:eastAsiaTheme="minorEastAsia" w:hAnsiTheme="minorEastAsia" w:cs="宋体" w:hint="eastAsia"/>
          <w:sz w:val="24"/>
          <w:szCs w:val="24"/>
        </w:rPr>
        <w:t>200</w:t>
      </w:r>
      <w:r w:rsidRPr="00835479">
        <w:rPr>
          <w:rFonts w:asciiTheme="minorEastAsia" w:eastAsiaTheme="minorEastAsia" w:hAnsiTheme="minorEastAsia" w:hint="eastAsia"/>
          <w:sz w:val="24"/>
          <w:szCs w:val="24"/>
        </w:rPr>
        <w:t>℃干燥，将干燥后的试样基片放入膜层烧结设备中烧结，烧结温度根据浆料类型确定。基片取出后在测试环境下放置4h，在光学显微镜下测量印刷图形宽度。”；</w:t>
      </w:r>
    </w:p>
    <w:p w:rsidR="00835479" w:rsidRPr="00835479" w:rsidRDefault="002A2546"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 xml:space="preserve"> 编制依据：</w:t>
      </w:r>
      <w:r w:rsidRPr="00835479">
        <w:rPr>
          <w:rFonts w:asciiTheme="minorEastAsia" w:eastAsiaTheme="minorEastAsia" w:hAnsiTheme="minorEastAsia" w:hint="eastAsia"/>
          <w:sz w:val="24"/>
          <w:szCs w:val="24"/>
        </w:rPr>
        <w:t>贵金属浆料中使用有机溶剂沸点基本均大于200℃，</w:t>
      </w:r>
      <w:r w:rsidR="00A073A0" w:rsidRPr="00835479">
        <w:rPr>
          <w:rFonts w:asciiTheme="minorEastAsia" w:eastAsiaTheme="minorEastAsia" w:hAnsiTheme="minorEastAsia" w:hint="eastAsia"/>
          <w:sz w:val="24"/>
          <w:szCs w:val="24"/>
        </w:rPr>
        <w:t>且</w:t>
      </w:r>
      <w:r w:rsidR="003C57FD" w:rsidRPr="00835479">
        <w:rPr>
          <w:rFonts w:asciiTheme="minorEastAsia" w:eastAsiaTheme="minorEastAsia" w:hAnsiTheme="minorEastAsia" w:hint="eastAsia"/>
          <w:sz w:val="24"/>
          <w:szCs w:val="24"/>
        </w:rPr>
        <w:t>部分</w:t>
      </w:r>
      <w:r w:rsidR="00A073A0" w:rsidRPr="00835479">
        <w:rPr>
          <w:rFonts w:asciiTheme="minorEastAsia" w:eastAsiaTheme="minorEastAsia" w:hAnsiTheme="minorEastAsia" w:hint="eastAsia"/>
          <w:sz w:val="24"/>
          <w:szCs w:val="24"/>
        </w:rPr>
        <w:t>生瓷干燥温度较低，否则易脆导致损坏，</w:t>
      </w:r>
      <w:r w:rsidRPr="00835479">
        <w:rPr>
          <w:rFonts w:asciiTheme="minorEastAsia" w:eastAsiaTheme="minorEastAsia" w:hAnsiTheme="minorEastAsia" w:hint="eastAsia"/>
          <w:sz w:val="24"/>
          <w:szCs w:val="24"/>
        </w:rPr>
        <w:t>原文中的干燥温度70℃～80℃，不能满足实际使用需求，</w:t>
      </w:r>
      <w:r w:rsidR="00A073A0" w:rsidRPr="00835479">
        <w:rPr>
          <w:rFonts w:asciiTheme="minorEastAsia" w:eastAsiaTheme="minorEastAsia" w:hAnsiTheme="minorEastAsia" w:hint="eastAsia"/>
          <w:sz w:val="24"/>
          <w:szCs w:val="24"/>
        </w:rPr>
        <w:t>干燥温度范围扩宽为60℃～</w:t>
      </w:r>
      <w:r w:rsidR="00A073A0" w:rsidRPr="00835479">
        <w:rPr>
          <w:rFonts w:asciiTheme="minorEastAsia" w:eastAsiaTheme="minorEastAsia" w:hAnsiTheme="minorEastAsia" w:cs="宋体" w:hint="eastAsia"/>
          <w:sz w:val="24"/>
          <w:szCs w:val="24"/>
        </w:rPr>
        <w:t>200</w:t>
      </w:r>
      <w:r w:rsidR="00A073A0" w:rsidRPr="00835479">
        <w:rPr>
          <w:rFonts w:asciiTheme="minorEastAsia" w:eastAsiaTheme="minorEastAsia" w:hAnsiTheme="minorEastAsia" w:hint="eastAsia"/>
          <w:sz w:val="24"/>
          <w:szCs w:val="24"/>
        </w:rPr>
        <w:t>℃。其次，测试设备更新，原文中的隧道炉需更换为膜层烧结设备。并根据方阻定义，增加印刷图形宽度的的测量。</w:t>
      </w:r>
    </w:p>
    <w:p w:rsidR="00A073A0" w:rsidRPr="00835479" w:rsidRDefault="00A073A0" w:rsidP="00835479">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 xml:space="preserve">(8)将原标准 </w:t>
      </w:r>
      <w:r w:rsidRPr="00835479">
        <w:rPr>
          <w:rFonts w:asciiTheme="minorEastAsia" w:eastAsiaTheme="minorEastAsia" w:hAnsiTheme="minorEastAsia"/>
          <w:sz w:val="24"/>
          <w:szCs w:val="24"/>
        </w:rPr>
        <w:t>6.</w:t>
      </w:r>
      <w:r w:rsidRPr="00835479">
        <w:rPr>
          <w:rFonts w:asciiTheme="minorEastAsia" w:eastAsiaTheme="minorEastAsia" w:hAnsiTheme="minorEastAsia" w:hint="eastAsia"/>
          <w:sz w:val="24"/>
          <w:szCs w:val="24"/>
        </w:rPr>
        <w:t>5“将有机树脂……”修改为“固化型浆料：根据浆料固化条件进行固化后，测试环境下放置4h，在光学显微镜下测量印刷图形宽度。”；</w:t>
      </w:r>
    </w:p>
    <w:p w:rsidR="00A073A0" w:rsidRPr="00835479" w:rsidRDefault="00A073A0"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GB/T 17472-2022《微电子技术用贵金属浆料规范》定义3.2，需要对固化温度下固化，更换为根据浆料固化条件进行固化后，并根据方阻定义，增加印刷图形宽度的的测量。</w:t>
      </w:r>
    </w:p>
    <w:p w:rsidR="003D0AD8" w:rsidRPr="00835479" w:rsidRDefault="00A073A0"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 xml:space="preserve">（9）将原标准 </w:t>
      </w:r>
      <w:r w:rsidRPr="00835479">
        <w:rPr>
          <w:rFonts w:asciiTheme="minorEastAsia" w:eastAsiaTheme="minorEastAsia" w:hAnsiTheme="minorEastAsia"/>
          <w:sz w:val="24"/>
          <w:szCs w:val="24"/>
        </w:rPr>
        <w:t xml:space="preserve">6.7 </w:t>
      </w:r>
      <w:r w:rsidRPr="00835479">
        <w:rPr>
          <w:rFonts w:asciiTheme="minorEastAsia" w:eastAsiaTheme="minorEastAsia" w:hAnsiTheme="minorEastAsia" w:hint="eastAsia"/>
          <w:sz w:val="24"/>
          <w:szCs w:val="24"/>
        </w:rPr>
        <w:t>中“取6次读数的算术平均值作为100方电阻的测量值”修改为“取6次读数的算术平均值作为测试样片的电阻测量值”；并增加“若测试样片未印刷电阻测量端点，可使用四探针电阻测试仪。”</w:t>
      </w:r>
    </w:p>
    <w:p w:rsidR="003D0AD8" w:rsidRPr="00835479" w:rsidRDefault="00A073A0"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b/>
          <w:kern w:val="0"/>
          <w:sz w:val="24"/>
          <w:szCs w:val="24"/>
        </w:rPr>
        <w:t>编制依据：</w:t>
      </w:r>
      <w:r w:rsidRPr="00835479">
        <w:rPr>
          <w:rFonts w:asciiTheme="minorEastAsia" w:eastAsiaTheme="minorEastAsia" w:hAnsiTheme="minorEastAsia" w:hint="eastAsia"/>
          <w:sz w:val="24"/>
          <w:szCs w:val="24"/>
        </w:rPr>
        <w:t>GB/T 17472-2022《微电子技术用贵金属浆料规范》定义3.5方阻的新规定，需要</w:t>
      </w:r>
      <w:r w:rsidR="003D0AD8" w:rsidRPr="00835479">
        <w:rPr>
          <w:rFonts w:asciiTheme="minorEastAsia" w:eastAsiaTheme="minorEastAsia" w:hAnsiTheme="minorEastAsia" w:hint="eastAsia"/>
          <w:sz w:val="24"/>
          <w:szCs w:val="24"/>
        </w:rPr>
        <w:t>对原有测量值的整句描述进行修改。并增加“若测试样片未印刷电阻测</w:t>
      </w:r>
      <w:r w:rsidR="003C57FD" w:rsidRPr="00835479">
        <w:rPr>
          <w:rFonts w:asciiTheme="minorEastAsia" w:eastAsiaTheme="minorEastAsia" w:hAnsiTheme="minorEastAsia" w:hint="eastAsia"/>
          <w:sz w:val="24"/>
          <w:szCs w:val="24"/>
        </w:rPr>
        <w:t>量端点，可使用四探针电阻测试仪。”。</w:t>
      </w:r>
    </w:p>
    <w:p w:rsidR="009441E6" w:rsidRPr="00835479" w:rsidRDefault="003D0AD8"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 xml:space="preserve">（10）将原标准 </w:t>
      </w:r>
      <w:r w:rsidRPr="00835479">
        <w:rPr>
          <w:rFonts w:asciiTheme="minorEastAsia" w:eastAsiaTheme="minorEastAsia" w:hAnsiTheme="minorEastAsia"/>
          <w:sz w:val="24"/>
          <w:szCs w:val="24"/>
        </w:rPr>
        <w:t xml:space="preserve">6.8 </w:t>
      </w:r>
      <w:r w:rsidRPr="00835479">
        <w:rPr>
          <w:rFonts w:asciiTheme="minorEastAsia" w:eastAsiaTheme="minorEastAsia" w:hAnsiTheme="minorEastAsia" w:hint="eastAsia"/>
          <w:sz w:val="24"/>
          <w:szCs w:val="24"/>
        </w:rPr>
        <w:t>中“在陶瓷基片烧结试样膜层上选择不同的位置，取不少于6点用光切显微镜测厚仪进行膜层厚度测量”修改为“用膜厚仪在烧结试样或固化试样膜层上选择不少于6点位置（选取的测量点应尽量均匀的分布在膜层上），进行膜层厚度测量。”；</w:t>
      </w:r>
    </w:p>
    <w:p w:rsidR="003D0AD8" w:rsidRPr="00835479" w:rsidRDefault="003D0AD8"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同</w:t>
      </w:r>
      <w:r w:rsidR="003C57FD" w:rsidRPr="00835479">
        <w:rPr>
          <w:rFonts w:asciiTheme="minorEastAsia" w:eastAsiaTheme="minorEastAsia" w:hAnsiTheme="minorEastAsia" w:hint="eastAsia"/>
          <w:sz w:val="24"/>
          <w:szCs w:val="24"/>
        </w:rPr>
        <w:t>方法3</w:t>
      </w:r>
      <w:r w:rsidRPr="00835479">
        <w:rPr>
          <w:rFonts w:asciiTheme="minorEastAsia" w:eastAsiaTheme="minorEastAsia" w:hAnsiTheme="minorEastAsia" w:hint="eastAsia"/>
          <w:sz w:val="24"/>
          <w:szCs w:val="24"/>
        </w:rPr>
        <w:t>（4）</w:t>
      </w:r>
      <w:r w:rsidR="003C57FD" w:rsidRPr="00835479">
        <w:rPr>
          <w:rFonts w:asciiTheme="minorEastAsia" w:eastAsiaTheme="minorEastAsia" w:hAnsiTheme="minorEastAsia" w:hint="eastAsia"/>
          <w:sz w:val="24"/>
          <w:szCs w:val="24"/>
        </w:rPr>
        <w:t>中编制依据</w:t>
      </w:r>
      <w:r w:rsidRPr="00835479">
        <w:rPr>
          <w:rFonts w:asciiTheme="minorEastAsia" w:eastAsiaTheme="minorEastAsia" w:hAnsiTheme="minorEastAsia" w:hint="eastAsia"/>
          <w:sz w:val="24"/>
          <w:szCs w:val="24"/>
        </w:rPr>
        <w:t>。</w:t>
      </w:r>
    </w:p>
    <w:p w:rsidR="003D0AD8" w:rsidRPr="00835479" w:rsidRDefault="003D0AD8"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 xml:space="preserve">（11）将原标准 </w:t>
      </w:r>
      <w:r w:rsidRPr="00835479">
        <w:rPr>
          <w:rFonts w:asciiTheme="minorEastAsia" w:eastAsiaTheme="minorEastAsia" w:hAnsiTheme="minorEastAsia"/>
          <w:sz w:val="24"/>
          <w:szCs w:val="24"/>
        </w:rPr>
        <w:t xml:space="preserve">6.9 </w:t>
      </w:r>
      <w:r w:rsidRPr="00835479">
        <w:rPr>
          <w:rFonts w:asciiTheme="minorEastAsia" w:eastAsiaTheme="minorEastAsia" w:hAnsiTheme="minorEastAsia" w:hint="eastAsia"/>
          <w:sz w:val="24"/>
          <w:szCs w:val="24"/>
        </w:rPr>
        <w:t>删除</w:t>
      </w:r>
    </w:p>
    <w:p w:rsidR="003C57FD" w:rsidRPr="00835479" w:rsidRDefault="003D0AD8"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lastRenderedPageBreak/>
        <w:t>编制依据：</w:t>
      </w:r>
      <w:r w:rsidR="003C57FD" w:rsidRPr="00835479">
        <w:rPr>
          <w:rFonts w:asciiTheme="minorEastAsia" w:eastAsiaTheme="minorEastAsia" w:hAnsiTheme="minorEastAsia" w:hint="eastAsia"/>
          <w:sz w:val="24"/>
          <w:szCs w:val="24"/>
        </w:rPr>
        <w:t>同方法3（4）中编制依据。</w:t>
      </w:r>
    </w:p>
    <w:p w:rsidR="003D0AD8" w:rsidRPr="00835479" w:rsidRDefault="003D0AD8" w:rsidP="005D2C35">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kern w:val="0"/>
          <w:sz w:val="24"/>
          <w:szCs w:val="24"/>
        </w:rPr>
        <w:t>（</w:t>
      </w:r>
      <w:r w:rsidRPr="00835479">
        <w:rPr>
          <w:rFonts w:asciiTheme="minorEastAsia" w:eastAsiaTheme="minorEastAsia" w:hAnsiTheme="minorEastAsia" w:hint="eastAsia"/>
          <w:kern w:val="0"/>
          <w:sz w:val="24"/>
          <w:szCs w:val="24"/>
        </w:rPr>
        <w:t>12</w:t>
      </w:r>
      <w:r w:rsidRPr="00835479">
        <w:rPr>
          <w:rFonts w:asciiTheme="minorEastAsia" w:eastAsiaTheme="minorEastAsia" w:hAnsiTheme="minorEastAsia"/>
          <w:kern w:val="0"/>
          <w:sz w:val="24"/>
          <w:szCs w:val="24"/>
        </w:rPr>
        <w:t>）</w:t>
      </w:r>
      <w:r w:rsidRPr="00835479">
        <w:rPr>
          <w:rFonts w:asciiTheme="minorEastAsia" w:eastAsiaTheme="minorEastAsia" w:hAnsiTheme="minorEastAsia" w:hint="eastAsia"/>
          <w:sz w:val="24"/>
          <w:szCs w:val="24"/>
        </w:rPr>
        <w:t xml:space="preserve">将原标准 </w:t>
      </w:r>
      <w:r w:rsidRPr="00835479">
        <w:rPr>
          <w:rFonts w:asciiTheme="minorEastAsia" w:eastAsiaTheme="minorEastAsia" w:hAnsiTheme="minorEastAsia"/>
          <w:sz w:val="24"/>
          <w:szCs w:val="24"/>
        </w:rPr>
        <w:t>7</w:t>
      </w:r>
      <w:r w:rsidRPr="00835479">
        <w:rPr>
          <w:rFonts w:asciiTheme="minorEastAsia" w:eastAsiaTheme="minorEastAsia" w:hAnsiTheme="minorEastAsia" w:hint="eastAsia"/>
          <w:sz w:val="24"/>
          <w:szCs w:val="24"/>
        </w:rPr>
        <w:t>.</w:t>
      </w:r>
      <w:r w:rsidRPr="00835479">
        <w:rPr>
          <w:rFonts w:asciiTheme="minorEastAsia" w:eastAsiaTheme="minorEastAsia" w:hAnsiTheme="minorEastAsia"/>
          <w:sz w:val="24"/>
          <w:szCs w:val="24"/>
        </w:rPr>
        <w:t xml:space="preserve">1 </w:t>
      </w:r>
      <w:r w:rsidRPr="00835479">
        <w:rPr>
          <w:rFonts w:asciiTheme="minorEastAsia" w:eastAsiaTheme="minorEastAsia" w:hAnsiTheme="minorEastAsia" w:hint="eastAsia"/>
          <w:sz w:val="24"/>
          <w:szCs w:val="24"/>
        </w:rPr>
        <w:t xml:space="preserve">试验结果计算重新规定和将原标准 </w:t>
      </w:r>
      <w:r w:rsidRPr="00835479">
        <w:rPr>
          <w:rFonts w:asciiTheme="minorEastAsia" w:eastAsiaTheme="minorEastAsia" w:hAnsiTheme="minorEastAsia"/>
          <w:sz w:val="24"/>
          <w:szCs w:val="24"/>
        </w:rPr>
        <w:t xml:space="preserve">7.3 </w:t>
      </w:r>
      <w:r w:rsidRPr="00835479">
        <w:rPr>
          <w:rFonts w:asciiTheme="minorEastAsia" w:eastAsiaTheme="minorEastAsia" w:hAnsiTheme="minorEastAsia" w:hint="eastAsia"/>
          <w:sz w:val="24"/>
          <w:szCs w:val="24"/>
        </w:rPr>
        <w:t>中“规定标准膜厚为1</w:t>
      </w:r>
      <w:r w:rsidRPr="00835479">
        <w:rPr>
          <w:rFonts w:asciiTheme="minorEastAsia" w:eastAsiaTheme="minorEastAsia" w:hAnsiTheme="minorEastAsia"/>
          <w:sz w:val="24"/>
          <w:szCs w:val="24"/>
        </w:rPr>
        <w:t>0</w:t>
      </w:r>
      <w:r w:rsidRPr="00835479">
        <w:rPr>
          <w:rFonts w:asciiTheme="minorEastAsia" w:eastAsiaTheme="minorEastAsia" w:hAnsiTheme="minorEastAsia" w:hint="eastAsia"/>
          <w:sz w:val="24"/>
          <w:szCs w:val="24"/>
        </w:rPr>
        <w:t>μm”修改为“2</w:t>
      </w:r>
      <w:r w:rsidRPr="00835479">
        <w:rPr>
          <w:rFonts w:asciiTheme="minorEastAsia" w:eastAsiaTheme="minorEastAsia" w:hAnsiTheme="minorEastAsia"/>
          <w:sz w:val="24"/>
          <w:szCs w:val="24"/>
        </w:rPr>
        <w:t>5.4</w:t>
      </w:r>
      <w:r w:rsidRPr="00835479">
        <w:rPr>
          <w:rFonts w:asciiTheme="minorEastAsia" w:eastAsiaTheme="minorEastAsia" w:hAnsiTheme="minorEastAsia" w:hint="eastAsia"/>
          <w:sz w:val="24"/>
          <w:szCs w:val="24"/>
        </w:rPr>
        <w:t>μm”。</w:t>
      </w:r>
    </w:p>
    <w:p w:rsidR="003D0AD8" w:rsidRPr="00835479" w:rsidRDefault="003D0AD8"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GB/T 17472-2022《微电子技术用贵金属浆料规范》定义3.5方阻。</w:t>
      </w:r>
    </w:p>
    <w:p w:rsidR="005D2C35" w:rsidRDefault="003D0AD8" w:rsidP="005D2C35">
      <w:pPr>
        <w:autoSpaceDE w:val="0"/>
        <w:autoSpaceDN w:val="0"/>
        <w:adjustRightInd w:val="0"/>
        <w:spacing w:after="160"/>
        <w:ind w:firstLineChars="200" w:firstLine="482"/>
        <w:contextualSpacing/>
        <w:jc w:val="left"/>
        <w:rPr>
          <w:rFonts w:ascii="Times New Roman" w:hAnsi="Times New Roman"/>
          <w:b/>
          <w:kern w:val="0"/>
          <w:sz w:val="24"/>
          <w:szCs w:val="24"/>
        </w:rPr>
      </w:pPr>
      <w:r w:rsidRPr="00835479">
        <w:rPr>
          <w:rFonts w:ascii="Times New Roman" w:hAnsi="Times New Roman"/>
          <w:b/>
          <w:kern w:val="0"/>
          <w:sz w:val="24"/>
          <w:szCs w:val="24"/>
        </w:rPr>
        <w:t>方法</w:t>
      </w:r>
      <w:r w:rsidRPr="00835479">
        <w:rPr>
          <w:rFonts w:ascii="Times New Roman" w:hAnsi="Times New Roman" w:hint="eastAsia"/>
          <w:b/>
          <w:kern w:val="0"/>
          <w:sz w:val="24"/>
          <w:szCs w:val="24"/>
        </w:rPr>
        <w:t xml:space="preserve">4 </w:t>
      </w:r>
      <w:r w:rsidRPr="00835479">
        <w:rPr>
          <w:rFonts w:ascii="Times New Roman" w:hAnsi="Times New Roman" w:hint="eastAsia"/>
          <w:b/>
          <w:kern w:val="0"/>
          <w:sz w:val="24"/>
          <w:szCs w:val="24"/>
        </w:rPr>
        <w:t>附着力测定的</w:t>
      </w:r>
      <w:r w:rsidRPr="00835479">
        <w:rPr>
          <w:rFonts w:ascii="Times New Roman" w:hAnsi="Times New Roman"/>
          <w:b/>
          <w:kern w:val="0"/>
          <w:sz w:val="24"/>
          <w:szCs w:val="24"/>
        </w:rPr>
        <w:t>主要修订内容如下：</w:t>
      </w:r>
    </w:p>
    <w:p w:rsidR="003D0AD8" w:rsidRPr="005D2C35" w:rsidRDefault="003D0AD8" w:rsidP="005D2C35">
      <w:pPr>
        <w:autoSpaceDE w:val="0"/>
        <w:autoSpaceDN w:val="0"/>
        <w:adjustRightInd w:val="0"/>
        <w:spacing w:after="160"/>
        <w:ind w:firstLineChars="200" w:firstLine="480"/>
        <w:contextualSpacing/>
        <w:jc w:val="left"/>
        <w:rPr>
          <w:rFonts w:ascii="Times New Roman" w:hAnsi="Times New Roman"/>
          <w:b/>
          <w:kern w:val="0"/>
          <w:sz w:val="24"/>
          <w:szCs w:val="24"/>
        </w:rPr>
      </w:pPr>
      <w:r w:rsidRPr="00835479">
        <w:rPr>
          <w:rFonts w:asciiTheme="minorEastAsia" w:eastAsiaTheme="minorEastAsia" w:hAnsiTheme="minorEastAsia" w:hint="eastAsia"/>
          <w:sz w:val="24"/>
          <w:szCs w:val="24"/>
        </w:rPr>
        <w:t>（1）增加了固化型浆料原理为“强力胶带贴于固化后浆料膜层表面，以一定角度和速度拉起胶带，以膜层脱落情况判定附着力。”</w:t>
      </w:r>
    </w:p>
    <w:p w:rsidR="00305010" w:rsidRPr="00835479" w:rsidRDefault="003D0AD8" w:rsidP="005D2C35">
      <w:pPr>
        <w:ind w:firstLineChars="200" w:firstLine="482"/>
        <w:rPr>
          <w:rFonts w:asciiTheme="minorEastAsia" w:eastAsiaTheme="minorEastAsia" w:hAnsiTheme="minorEastAsia"/>
          <w:sz w:val="24"/>
          <w:szCs w:val="24"/>
        </w:rPr>
      </w:pPr>
      <w:r w:rsidRPr="005D2C35">
        <w:rPr>
          <w:rFonts w:asciiTheme="minorEastAsia" w:eastAsiaTheme="minorEastAsia" w:hAnsiTheme="minorEastAsia"/>
          <w:b/>
          <w:kern w:val="0"/>
          <w:sz w:val="24"/>
          <w:szCs w:val="24"/>
        </w:rPr>
        <w:t>编制依据：</w:t>
      </w:r>
      <w:r w:rsidRPr="00835479">
        <w:rPr>
          <w:rFonts w:asciiTheme="minorEastAsia" w:eastAsiaTheme="minorEastAsia" w:hAnsiTheme="minorEastAsia"/>
          <w:kern w:val="0"/>
          <w:sz w:val="24"/>
          <w:szCs w:val="24"/>
        </w:rPr>
        <w:t>原标准中无固化型浆料的测试方法，需新增</w:t>
      </w:r>
      <w:r w:rsidR="003C57FD" w:rsidRPr="00835479">
        <w:rPr>
          <w:rFonts w:asciiTheme="minorEastAsia" w:eastAsiaTheme="minorEastAsia" w:hAnsiTheme="minorEastAsia"/>
          <w:kern w:val="0"/>
          <w:sz w:val="24"/>
          <w:szCs w:val="24"/>
        </w:rPr>
        <w:t>，</w:t>
      </w:r>
      <w:r w:rsidR="00305010" w:rsidRPr="00835479">
        <w:rPr>
          <w:rFonts w:asciiTheme="minorEastAsia" w:eastAsiaTheme="minorEastAsia" w:hAnsiTheme="minorEastAsia" w:hint="eastAsia"/>
          <w:sz w:val="24"/>
          <w:szCs w:val="24"/>
        </w:rPr>
        <w:t>原理参照GB/T 13217.7-2023 油墨附着力检验方法。</w:t>
      </w:r>
    </w:p>
    <w:p w:rsidR="003D0AD8" w:rsidRPr="00835479" w:rsidRDefault="003D0AD8" w:rsidP="00835479">
      <w:pPr>
        <w:ind w:firstLineChars="200" w:firstLine="480"/>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（2）将4.1中 “Al</w:t>
      </w:r>
      <w:r w:rsidRPr="00835479">
        <w:rPr>
          <w:rFonts w:asciiTheme="minorEastAsia" w:eastAsiaTheme="minorEastAsia" w:hAnsiTheme="minorEastAsia"/>
          <w:sz w:val="24"/>
          <w:szCs w:val="24"/>
          <w:vertAlign w:val="subscript"/>
        </w:rPr>
        <w:t>2</w:t>
      </w:r>
      <w:r w:rsidRPr="00835479">
        <w:rPr>
          <w:rFonts w:asciiTheme="minorEastAsia" w:eastAsiaTheme="minorEastAsia" w:hAnsiTheme="minorEastAsia"/>
          <w:sz w:val="24"/>
          <w:szCs w:val="24"/>
        </w:rPr>
        <w:t>O</w:t>
      </w:r>
      <w:r w:rsidRPr="00835479">
        <w:rPr>
          <w:rFonts w:asciiTheme="minorEastAsia" w:eastAsiaTheme="minorEastAsia" w:hAnsiTheme="minorEastAsia"/>
          <w:sz w:val="24"/>
          <w:szCs w:val="24"/>
          <w:vertAlign w:val="subscript"/>
        </w:rPr>
        <w:t>3</w:t>
      </w:r>
      <w:r w:rsidRPr="00835479">
        <w:rPr>
          <w:rFonts w:asciiTheme="minorEastAsia" w:eastAsiaTheme="minorEastAsia" w:hAnsiTheme="minorEastAsia" w:hint="eastAsia"/>
          <w:sz w:val="24"/>
          <w:szCs w:val="24"/>
        </w:rPr>
        <w:t>纯度不小于95％的陶瓷基片，表面粗糙度范围为0.5μm～1.5μm（在测量距离为10mm的条件下测量）”更改为“根据浆料的实际应用情况选用相对应的基片，基片表面粗糙度≤1.5μm”；</w:t>
      </w:r>
      <w:r w:rsidR="009A05CD" w:rsidRPr="00835479">
        <w:rPr>
          <w:rFonts w:asciiTheme="minorEastAsia" w:eastAsiaTheme="minorEastAsia" w:hAnsiTheme="minorEastAsia" w:hint="eastAsia"/>
          <w:sz w:val="24"/>
          <w:szCs w:val="24"/>
        </w:rPr>
        <w:t xml:space="preserve"> 将6.1.1中“在陶瓷基片”改为“在基片”。</w:t>
      </w:r>
    </w:p>
    <w:p w:rsidR="003D0AD8" w:rsidRPr="00835479" w:rsidRDefault="003D0AD8"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增加固化型浆料的测试方法，原有氧化铝基片不能满足测试需求。因此，基片要求更换为根据浆料的实际应用情况选用相对应的基片，基片表面粗糙度≤1.5μm。</w:t>
      </w:r>
    </w:p>
    <w:p w:rsidR="00FF2CD0" w:rsidRPr="00835479" w:rsidRDefault="00FF2CD0" w:rsidP="00835479">
      <w:pPr>
        <w:ind w:firstLineChars="200" w:firstLine="480"/>
        <w:rPr>
          <w:rFonts w:asciiTheme="minorEastAsia" w:eastAsiaTheme="minorEastAsia" w:hAnsiTheme="minorEastAsia"/>
          <w:noProof/>
          <w:kern w:val="0"/>
          <w:sz w:val="24"/>
          <w:szCs w:val="24"/>
        </w:rPr>
      </w:pPr>
      <w:r w:rsidRPr="00835479">
        <w:rPr>
          <w:rFonts w:asciiTheme="minorEastAsia" w:eastAsiaTheme="minorEastAsia" w:hAnsiTheme="minorEastAsia"/>
          <w:kern w:val="0"/>
          <w:sz w:val="24"/>
          <w:szCs w:val="24"/>
        </w:rPr>
        <w:t>（</w:t>
      </w:r>
      <w:r w:rsidRPr="00835479">
        <w:rPr>
          <w:rFonts w:asciiTheme="minorEastAsia" w:eastAsiaTheme="minorEastAsia" w:hAnsiTheme="minorEastAsia" w:hint="eastAsia"/>
          <w:kern w:val="0"/>
          <w:sz w:val="24"/>
          <w:szCs w:val="24"/>
        </w:rPr>
        <w:t>3</w:t>
      </w:r>
      <w:r w:rsidRPr="00835479">
        <w:rPr>
          <w:rFonts w:asciiTheme="minorEastAsia" w:eastAsiaTheme="minorEastAsia" w:hAnsiTheme="minorEastAsia"/>
          <w:kern w:val="0"/>
          <w:sz w:val="24"/>
          <w:szCs w:val="24"/>
        </w:rPr>
        <w:t>）</w:t>
      </w:r>
      <w:r w:rsidRPr="00835479">
        <w:rPr>
          <w:rFonts w:asciiTheme="minorEastAsia" w:eastAsiaTheme="minorEastAsia" w:hAnsiTheme="minorEastAsia" w:hint="eastAsia"/>
          <w:noProof/>
          <w:kern w:val="0"/>
          <w:sz w:val="24"/>
          <w:szCs w:val="24"/>
        </w:rPr>
        <w:t>增加材料“强力胶带（3M600&amp;601、Nichiban Tape、P99 Tape）”；</w:t>
      </w:r>
      <w:r w:rsidRPr="00835479">
        <w:rPr>
          <w:rFonts w:asciiTheme="minorEastAsia" w:eastAsiaTheme="minorEastAsia" w:hAnsiTheme="minorEastAsia" w:hint="eastAsia"/>
          <w:sz w:val="24"/>
          <w:szCs w:val="24"/>
        </w:rPr>
        <w:t>将5.2“孔径不大于</w:t>
      </w:r>
      <w:r w:rsidRPr="00835479">
        <w:rPr>
          <w:rFonts w:asciiTheme="minorEastAsia" w:eastAsiaTheme="minorEastAsia" w:hAnsiTheme="minorEastAsia"/>
          <w:sz w:val="24"/>
          <w:szCs w:val="24"/>
        </w:rPr>
        <w:t>74</w:t>
      </w:r>
      <w:r w:rsidRPr="00835479">
        <w:rPr>
          <w:rFonts w:asciiTheme="minorEastAsia" w:eastAsiaTheme="minorEastAsia" w:hAnsiTheme="minorEastAsia" w:hint="eastAsia"/>
          <w:sz w:val="24"/>
          <w:szCs w:val="24"/>
        </w:rPr>
        <w:t xml:space="preserve">μm丝网”改为“孔径不大于54μm丝网”；仪器与设备中增加“钟罩炉，最高使用温度1600℃，控温精度±10℃。”  “紫外光固机，波长范围100nm-400 nm。”  “电子束辐射装置，电子的能量30keV-300 </w:t>
      </w:r>
      <w:proofErr w:type="spellStart"/>
      <w:r w:rsidRPr="00835479">
        <w:rPr>
          <w:rFonts w:asciiTheme="minorEastAsia" w:eastAsiaTheme="minorEastAsia" w:hAnsiTheme="minorEastAsia" w:hint="eastAsia"/>
          <w:sz w:val="24"/>
          <w:szCs w:val="24"/>
        </w:rPr>
        <w:t>keV</w:t>
      </w:r>
      <w:proofErr w:type="spellEnd"/>
      <w:r w:rsidRPr="00835479">
        <w:rPr>
          <w:rFonts w:asciiTheme="minorEastAsia" w:eastAsiaTheme="minorEastAsia" w:hAnsiTheme="minorEastAsia" w:hint="eastAsia"/>
          <w:sz w:val="24"/>
          <w:szCs w:val="24"/>
        </w:rPr>
        <w:t>。” “干燥设备，最高温度300℃，控制精度±5℃。” “百格刀：割刀间距1mm”</w:t>
      </w:r>
    </w:p>
    <w:p w:rsidR="00835479" w:rsidRPr="00835479" w:rsidRDefault="00FF2CD0"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b/>
          <w:kern w:val="0"/>
          <w:sz w:val="24"/>
          <w:szCs w:val="24"/>
        </w:rPr>
        <w:t>编制依据：</w:t>
      </w:r>
      <w:r w:rsidRPr="00835479">
        <w:rPr>
          <w:rFonts w:asciiTheme="minorEastAsia" w:eastAsiaTheme="minorEastAsia" w:hAnsiTheme="minorEastAsia"/>
          <w:kern w:val="0"/>
          <w:sz w:val="24"/>
          <w:szCs w:val="24"/>
        </w:rPr>
        <w:t>增加固化型浆料的测试设备及器材</w:t>
      </w:r>
      <w:r w:rsidRPr="00835479">
        <w:rPr>
          <w:rFonts w:asciiTheme="minorEastAsia" w:eastAsiaTheme="minorEastAsia" w:hAnsiTheme="minorEastAsia" w:hint="eastAsia"/>
          <w:noProof/>
          <w:kern w:val="0"/>
          <w:sz w:val="24"/>
          <w:szCs w:val="24"/>
        </w:rPr>
        <w:t>强力胶带、</w:t>
      </w:r>
      <w:r w:rsidRPr="00835479">
        <w:rPr>
          <w:rFonts w:asciiTheme="minorEastAsia" w:eastAsiaTheme="minorEastAsia" w:hAnsiTheme="minorEastAsia" w:hint="eastAsia"/>
          <w:sz w:val="24"/>
          <w:szCs w:val="24"/>
        </w:rPr>
        <w:t>紫外光固机</w:t>
      </w:r>
      <w:r w:rsidR="009A05CD" w:rsidRPr="00835479">
        <w:rPr>
          <w:rFonts w:asciiTheme="minorEastAsia" w:eastAsiaTheme="minorEastAsia" w:hAnsiTheme="minorEastAsia" w:hint="eastAsia"/>
          <w:sz w:val="24"/>
          <w:szCs w:val="24"/>
        </w:rPr>
        <w:t>、子束辐射装置、干燥设备和百格刀。增加烧结型浆料的测试设备钟罩炉。孔径不大于</w:t>
      </w:r>
      <w:r w:rsidR="009A05CD" w:rsidRPr="00835479">
        <w:rPr>
          <w:rFonts w:asciiTheme="minorEastAsia" w:eastAsiaTheme="minorEastAsia" w:hAnsiTheme="minorEastAsia"/>
          <w:sz w:val="24"/>
          <w:szCs w:val="24"/>
        </w:rPr>
        <w:t>74</w:t>
      </w:r>
      <w:r w:rsidR="009A05CD" w:rsidRPr="00835479">
        <w:rPr>
          <w:rFonts w:asciiTheme="minorEastAsia" w:eastAsiaTheme="minorEastAsia" w:hAnsiTheme="minorEastAsia" w:hint="eastAsia"/>
          <w:sz w:val="24"/>
          <w:szCs w:val="24"/>
        </w:rPr>
        <w:t>μm丝网”改为“孔径不大于54μm丝网原因同方法3（5）</w:t>
      </w:r>
      <w:r w:rsidR="00305010" w:rsidRPr="00835479">
        <w:rPr>
          <w:rFonts w:asciiTheme="minorEastAsia" w:eastAsiaTheme="minorEastAsia" w:hAnsiTheme="minorEastAsia" w:hint="eastAsia"/>
          <w:sz w:val="24"/>
          <w:szCs w:val="24"/>
        </w:rPr>
        <w:t>中编制依据</w:t>
      </w:r>
      <w:r w:rsidR="009A05CD" w:rsidRPr="00835479">
        <w:rPr>
          <w:rFonts w:asciiTheme="minorEastAsia" w:eastAsiaTheme="minorEastAsia" w:hAnsiTheme="minorEastAsia" w:hint="eastAsia"/>
          <w:sz w:val="24"/>
          <w:szCs w:val="24"/>
        </w:rPr>
        <w:t>。</w:t>
      </w:r>
    </w:p>
    <w:p w:rsidR="009A05CD" w:rsidRPr="00835479" w:rsidRDefault="009A05CD" w:rsidP="00835479">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（4）将6.1.2中“将印有图形的陶瓷基片在150℃~200℃烘干，根据不同浆料的烧结温度烧结成膜”更改为“将印有图形的基片在60℃~200℃烘干后，根据不同浆料烧结温度曲线，烧结成膜”；</w:t>
      </w:r>
    </w:p>
    <w:p w:rsidR="00835479" w:rsidRPr="00835479" w:rsidRDefault="009A05CD"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需要根据浆料使用基材测试方阻，例如基材生瓷带，干燥温度</w:t>
      </w:r>
      <w:r w:rsidR="00F04D9E" w:rsidRPr="00835479">
        <w:rPr>
          <w:rFonts w:asciiTheme="minorEastAsia" w:eastAsiaTheme="minorEastAsia" w:hAnsiTheme="minorEastAsia" w:hint="eastAsia"/>
          <w:sz w:val="24"/>
          <w:szCs w:val="24"/>
        </w:rPr>
        <w:t>超过70℃，易脆而损坏，因此需要降低干燥温度范围。其次，多数烧结型浆料需要</w:t>
      </w:r>
      <w:r w:rsidR="00F04D9E" w:rsidRPr="00835479">
        <w:rPr>
          <w:rFonts w:asciiTheme="minorEastAsia" w:eastAsiaTheme="minorEastAsia" w:hAnsiTheme="minorEastAsia" w:hint="eastAsia"/>
          <w:sz w:val="24"/>
          <w:szCs w:val="24"/>
        </w:rPr>
        <w:lastRenderedPageBreak/>
        <w:t>按设置的温度曲线烧结，分别为溶剂挥发、排胶、玻璃软化、粉体软化，若直接设置为最终烧结温度，导致粉体和玻璃软化，膜层表面致密，树脂不能碳化和排除，影响最终膜层电阻。</w:t>
      </w:r>
    </w:p>
    <w:p w:rsidR="00E70F4A" w:rsidRPr="00835479" w:rsidRDefault="00E70F4A" w:rsidP="00835479">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（5）将6.3.4删除“在室温下硬化16h”；</w:t>
      </w:r>
    </w:p>
    <w:p w:rsidR="00E70F4A" w:rsidRPr="00835479" w:rsidRDefault="00E70F4A"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浸焊后冷切至常温，焊料已经固化，无需在硬化16h。</w:t>
      </w:r>
    </w:p>
    <w:p w:rsidR="00E70F4A" w:rsidRPr="00835479" w:rsidRDefault="00E70F4A" w:rsidP="005D2C35">
      <w:pPr>
        <w:ind w:firstLineChars="200" w:firstLine="480"/>
        <w:contextualSpacing/>
        <w:rPr>
          <w:rFonts w:asciiTheme="minorEastAsia" w:eastAsiaTheme="minorEastAsia" w:hAnsiTheme="minorEastAsia"/>
          <w:noProof/>
          <w:kern w:val="0"/>
          <w:sz w:val="24"/>
          <w:szCs w:val="24"/>
        </w:rPr>
      </w:pPr>
      <w:r w:rsidRPr="00835479">
        <w:rPr>
          <w:rFonts w:asciiTheme="minorEastAsia" w:eastAsiaTheme="minorEastAsia" w:hAnsiTheme="minorEastAsia" w:hint="eastAsia"/>
          <w:sz w:val="24"/>
          <w:szCs w:val="24"/>
        </w:rPr>
        <w:t>（6）增加“固化型贵金属浆料膜层制备”，“将送检浆料搅拌均匀，在基片中央15</w:t>
      </w:r>
      <w:r w:rsidRPr="00835479">
        <w:rPr>
          <w:rFonts w:asciiTheme="minorEastAsia" w:eastAsiaTheme="minorEastAsia" w:hAnsiTheme="minorEastAsia"/>
          <w:sz w:val="24"/>
          <w:szCs w:val="24"/>
        </w:rPr>
        <w:t>0</w:t>
      </w:r>
      <w:r w:rsidRPr="00835479">
        <w:rPr>
          <w:rFonts w:asciiTheme="minorEastAsia" w:eastAsiaTheme="minorEastAsia" w:hAnsiTheme="minorEastAsia" w:hint="eastAsia"/>
          <w:sz w:val="24"/>
          <w:szCs w:val="24"/>
        </w:rPr>
        <w:t>mm×</w:t>
      </w:r>
      <w:r w:rsidRPr="00835479">
        <w:rPr>
          <w:rFonts w:asciiTheme="minorEastAsia" w:eastAsiaTheme="minorEastAsia" w:hAnsiTheme="minorEastAsia"/>
          <w:sz w:val="24"/>
          <w:szCs w:val="24"/>
        </w:rPr>
        <w:t>25</w:t>
      </w:r>
      <w:r w:rsidRPr="00835479">
        <w:rPr>
          <w:rFonts w:asciiTheme="minorEastAsia" w:eastAsiaTheme="minorEastAsia" w:hAnsiTheme="minorEastAsia" w:hint="eastAsia"/>
          <w:sz w:val="24"/>
          <w:szCs w:val="24"/>
        </w:rPr>
        <w:t>mm方格内印刷</w:t>
      </w:r>
      <w:r w:rsidRPr="00835479">
        <w:rPr>
          <w:rFonts w:asciiTheme="minorEastAsia" w:eastAsiaTheme="minorEastAsia" w:hAnsiTheme="minorEastAsia"/>
          <w:sz w:val="24"/>
          <w:szCs w:val="24"/>
        </w:rPr>
        <w:t>2</w:t>
      </w:r>
      <w:r w:rsidRPr="00835479">
        <w:rPr>
          <w:rFonts w:asciiTheme="minorEastAsia" w:eastAsiaTheme="minorEastAsia" w:hAnsiTheme="minorEastAsia" w:hint="eastAsia"/>
          <w:sz w:val="24"/>
          <w:szCs w:val="24"/>
        </w:rPr>
        <w:t>00个1mm×1mm大小相等的图形，按照浆料固化方式进行固化，膜厚范围5-12μm。或在基片中央印刷15</w:t>
      </w:r>
      <w:r w:rsidRPr="00835479">
        <w:rPr>
          <w:rFonts w:asciiTheme="minorEastAsia" w:eastAsiaTheme="minorEastAsia" w:hAnsiTheme="minorEastAsia"/>
          <w:sz w:val="24"/>
          <w:szCs w:val="24"/>
        </w:rPr>
        <w:t>0</w:t>
      </w:r>
      <w:r w:rsidRPr="00835479">
        <w:rPr>
          <w:rFonts w:asciiTheme="minorEastAsia" w:eastAsiaTheme="minorEastAsia" w:hAnsiTheme="minorEastAsia" w:hint="eastAsia"/>
          <w:sz w:val="24"/>
          <w:szCs w:val="24"/>
        </w:rPr>
        <w:t>mm×</w:t>
      </w:r>
      <w:r w:rsidRPr="00835479">
        <w:rPr>
          <w:rFonts w:asciiTheme="minorEastAsia" w:eastAsiaTheme="minorEastAsia" w:hAnsiTheme="minorEastAsia"/>
          <w:sz w:val="24"/>
          <w:szCs w:val="24"/>
        </w:rPr>
        <w:t>25</w:t>
      </w:r>
      <w:r w:rsidRPr="00835479">
        <w:rPr>
          <w:rFonts w:asciiTheme="minorEastAsia" w:eastAsiaTheme="minorEastAsia" w:hAnsiTheme="minorEastAsia" w:hint="eastAsia"/>
          <w:sz w:val="24"/>
          <w:szCs w:val="24"/>
        </w:rPr>
        <w:t>mm图形，按照浆料固化方式进行固化，膜厚范围5-12μm，，使用百格刀沿水平方向切割整个图形，再沿垂直方向切割为1mm×1mm大小相等的图形。所有切割都应划透至基材表面，并用软毛刷将图形清理干净。”</w:t>
      </w:r>
      <w:r w:rsidRPr="00835479">
        <w:rPr>
          <w:rFonts w:asciiTheme="minorEastAsia" w:eastAsiaTheme="minorEastAsia" w:hAnsiTheme="minorEastAsia" w:hint="eastAsia"/>
          <w:noProof/>
          <w:kern w:val="0"/>
          <w:sz w:val="24"/>
          <w:szCs w:val="24"/>
        </w:rPr>
        <w:t xml:space="preserve"> ；</w:t>
      </w:r>
      <w:bookmarkStart w:id="2" w:name="_Hlk103707286"/>
      <w:r w:rsidRPr="00835479">
        <w:rPr>
          <w:rFonts w:asciiTheme="minorEastAsia" w:eastAsiaTheme="minorEastAsia" w:hAnsiTheme="minorEastAsia" w:hint="eastAsia"/>
          <w:sz w:val="24"/>
          <w:szCs w:val="24"/>
        </w:rPr>
        <w:t>增加“</w:t>
      </w:r>
      <w:bookmarkEnd w:id="2"/>
      <w:r w:rsidRPr="00835479">
        <w:rPr>
          <w:rFonts w:asciiTheme="minorEastAsia" w:eastAsiaTheme="minorEastAsia" w:hAnsiTheme="minorEastAsia" w:hint="eastAsia"/>
          <w:sz w:val="24"/>
          <w:szCs w:val="24"/>
        </w:rPr>
        <w:t>固化型贵金属浆料膜层测试”，“将成型的试料图形处粘贴强力胶带，压实，赶出所有气泡。”、“将印有图形的基片按照浆料固化方式进行固化，膜厚5-12μm。”。“剪长1</w:t>
      </w:r>
      <w:r w:rsidRPr="00835479">
        <w:rPr>
          <w:rFonts w:asciiTheme="minorEastAsia" w:eastAsiaTheme="minorEastAsia" w:hAnsiTheme="minorEastAsia"/>
          <w:sz w:val="24"/>
          <w:szCs w:val="24"/>
        </w:rPr>
        <w:t>8</w:t>
      </w:r>
      <w:r w:rsidRPr="00835479">
        <w:rPr>
          <w:rFonts w:asciiTheme="minorEastAsia" w:eastAsiaTheme="minorEastAsia" w:hAnsiTheme="minorEastAsia" w:hint="eastAsia"/>
          <w:sz w:val="24"/>
          <w:szCs w:val="24"/>
        </w:rPr>
        <w:t xml:space="preserve">0mm的胶带、贴紧百格图形并用手压平，用橡皮檫来回摩擦压紧赶出气泡。”，“静止60s，拉住未粘住边，快速拉脱胶带。”，“每份试样要做不少于10个试样的试验。”； </w:t>
      </w:r>
    </w:p>
    <w:p w:rsidR="00E70F4A" w:rsidRPr="00835479" w:rsidRDefault="00E70F4A" w:rsidP="005D2C35">
      <w:pPr>
        <w:ind w:firstLineChars="200" w:firstLine="482"/>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此部分内容为新增</w:t>
      </w:r>
      <w:r w:rsidR="003E6C67" w:rsidRPr="00835479">
        <w:rPr>
          <w:rFonts w:asciiTheme="minorEastAsia" w:eastAsiaTheme="minorEastAsia" w:hAnsiTheme="minorEastAsia" w:hint="eastAsia"/>
          <w:sz w:val="24"/>
          <w:szCs w:val="24"/>
        </w:rPr>
        <w:t>，是固化型浆料附着力的测试步骤，原理参照GB/T 13217.7-2023 油墨附着力检验方法</w:t>
      </w:r>
      <w:r w:rsidRPr="00835479">
        <w:rPr>
          <w:rFonts w:asciiTheme="minorEastAsia" w:eastAsiaTheme="minorEastAsia" w:hAnsiTheme="minorEastAsia" w:hint="eastAsia"/>
          <w:sz w:val="24"/>
          <w:szCs w:val="24"/>
        </w:rPr>
        <w:t>。</w:t>
      </w:r>
    </w:p>
    <w:p w:rsidR="00305010" w:rsidRPr="00835479" w:rsidRDefault="00E70F4A" w:rsidP="00835479">
      <w:pPr>
        <w:autoSpaceDE w:val="0"/>
        <w:autoSpaceDN w:val="0"/>
        <w:adjustRightInd w:val="0"/>
        <w:spacing w:after="160"/>
        <w:ind w:firstLineChars="200" w:firstLine="480"/>
        <w:contextualSpacing/>
        <w:jc w:val="left"/>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7）增加“固化型贵金属浆料附着力判定”，“所有格子表面金属层测试前后无颜色变化，并且无任何脱落，此情形视为附着力合格。”，“如有格子表面金属层测试前后有颜色变化或者其中有格子脱落，此情形视为附着力不合格。”。</w:t>
      </w:r>
    </w:p>
    <w:p w:rsidR="00A370EF" w:rsidRPr="00835479" w:rsidRDefault="003E6C67" w:rsidP="005D2C35">
      <w:pPr>
        <w:autoSpaceDE w:val="0"/>
        <w:autoSpaceDN w:val="0"/>
        <w:adjustRightInd w:val="0"/>
        <w:spacing w:after="160"/>
        <w:ind w:firstLineChars="200" w:firstLine="482"/>
        <w:contextualSpacing/>
        <w:jc w:val="left"/>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此部分内容为新增，结果判定依据为目前市场上</w:t>
      </w:r>
      <w:r w:rsidR="007A4278" w:rsidRPr="00835479">
        <w:rPr>
          <w:rFonts w:asciiTheme="minorEastAsia" w:eastAsiaTheme="minorEastAsia" w:hAnsiTheme="minorEastAsia" w:hint="eastAsia"/>
          <w:sz w:val="24"/>
          <w:szCs w:val="24"/>
        </w:rPr>
        <w:t>厂家</w:t>
      </w:r>
      <w:r w:rsidRPr="00835479">
        <w:rPr>
          <w:rFonts w:asciiTheme="minorEastAsia" w:eastAsiaTheme="minorEastAsia" w:hAnsiTheme="minorEastAsia" w:hint="eastAsia"/>
          <w:sz w:val="24"/>
          <w:szCs w:val="24"/>
        </w:rPr>
        <w:t>对固化型浆料附着力的要求，膜层无脱色和脱落。</w:t>
      </w:r>
      <w:r w:rsidR="00A370EF" w:rsidRPr="00835479">
        <w:rPr>
          <w:rFonts w:asciiTheme="minorEastAsia" w:eastAsiaTheme="minorEastAsia" w:hAnsiTheme="minorEastAsia" w:hint="eastAsia"/>
          <w:sz w:val="24"/>
          <w:szCs w:val="24"/>
        </w:rPr>
        <w:t>应用验证厂家：苏州科德电子有限公司、嘉兴淳祥电子科技有限公司</w:t>
      </w:r>
      <w:r w:rsidR="003B062D" w:rsidRPr="00835479">
        <w:rPr>
          <w:rFonts w:asciiTheme="minorEastAsia" w:eastAsiaTheme="minorEastAsia" w:hAnsiTheme="minorEastAsia" w:hint="eastAsia"/>
          <w:sz w:val="24"/>
          <w:szCs w:val="24"/>
        </w:rPr>
        <w:t>、</w:t>
      </w:r>
      <w:hyperlink r:id="rId9" w:tgtFrame="_blank" w:history="1">
        <w:r w:rsidR="00A370EF" w:rsidRPr="00835479">
          <w:rPr>
            <w:rFonts w:asciiTheme="minorEastAsia" w:eastAsiaTheme="minorEastAsia" w:hAnsiTheme="minorEastAsia"/>
            <w:sz w:val="24"/>
            <w:szCs w:val="24"/>
          </w:rPr>
          <w:t>苏州斯普兰蒂科技股份有限公司</w:t>
        </w:r>
      </w:hyperlink>
      <w:r w:rsidR="003B062D" w:rsidRPr="00835479">
        <w:rPr>
          <w:rFonts w:asciiTheme="minorEastAsia" w:eastAsiaTheme="minorEastAsia" w:hAnsiTheme="minorEastAsia"/>
          <w:sz w:val="24"/>
          <w:szCs w:val="24"/>
        </w:rPr>
        <w:t>、</w:t>
      </w:r>
      <w:r w:rsidR="003B062D" w:rsidRPr="00835479">
        <w:rPr>
          <w:rFonts w:asciiTheme="minorEastAsia" w:eastAsiaTheme="minorEastAsia" w:hAnsiTheme="minorEastAsia" w:hint="eastAsia"/>
          <w:sz w:val="24"/>
          <w:szCs w:val="24"/>
        </w:rPr>
        <w:t>苏州昌利电子科技有限公司、重庆嘉峰电子有限公司和昆山胜方电子有限公司</w:t>
      </w:r>
      <w:r w:rsidR="00A370EF" w:rsidRPr="00835479">
        <w:rPr>
          <w:rFonts w:asciiTheme="minorEastAsia" w:eastAsiaTheme="minorEastAsia" w:hAnsiTheme="minorEastAsia"/>
          <w:sz w:val="24"/>
          <w:szCs w:val="24"/>
        </w:rPr>
        <w:t>。</w:t>
      </w:r>
    </w:p>
    <w:p w:rsidR="00A370EF" w:rsidRPr="00835479" w:rsidRDefault="00A370EF" w:rsidP="005D2C35">
      <w:pPr>
        <w:autoSpaceDE w:val="0"/>
        <w:autoSpaceDN w:val="0"/>
        <w:adjustRightInd w:val="0"/>
        <w:spacing w:after="160"/>
        <w:ind w:firstLineChars="200" w:firstLine="482"/>
        <w:contextualSpacing/>
        <w:jc w:val="left"/>
        <w:rPr>
          <w:rFonts w:asciiTheme="minorEastAsia" w:eastAsiaTheme="minorEastAsia" w:hAnsiTheme="minorEastAsia"/>
          <w:b/>
          <w:kern w:val="0"/>
          <w:sz w:val="24"/>
          <w:szCs w:val="24"/>
        </w:rPr>
      </w:pPr>
      <w:r w:rsidRPr="00835479">
        <w:rPr>
          <w:rFonts w:asciiTheme="minorEastAsia" w:eastAsiaTheme="minorEastAsia" w:hAnsiTheme="minorEastAsia"/>
          <w:b/>
          <w:kern w:val="0"/>
          <w:sz w:val="24"/>
          <w:szCs w:val="24"/>
        </w:rPr>
        <w:t>方法</w:t>
      </w:r>
      <w:r w:rsidRPr="00835479">
        <w:rPr>
          <w:rFonts w:asciiTheme="minorEastAsia" w:eastAsiaTheme="minorEastAsia" w:hAnsiTheme="minorEastAsia" w:hint="eastAsia"/>
          <w:b/>
          <w:kern w:val="0"/>
          <w:sz w:val="24"/>
          <w:szCs w:val="24"/>
        </w:rPr>
        <w:t>5 粘度测定的</w:t>
      </w:r>
      <w:r w:rsidRPr="00835479">
        <w:rPr>
          <w:rFonts w:asciiTheme="minorEastAsia" w:eastAsiaTheme="minorEastAsia" w:hAnsiTheme="minorEastAsia"/>
          <w:b/>
          <w:kern w:val="0"/>
          <w:sz w:val="24"/>
          <w:szCs w:val="24"/>
        </w:rPr>
        <w:t>主要修订内容如下：</w:t>
      </w:r>
    </w:p>
    <w:p w:rsidR="003E6C67" w:rsidRPr="00835479" w:rsidRDefault="00A370EF" w:rsidP="00E859DA">
      <w:pPr>
        <w:ind w:firstLineChars="200" w:firstLine="480"/>
        <w:contextualSpacing/>
        <w:rPr>
          <w:rFonts w:asciiTheme="minorEastAsia" w:eastAsiaTheme="minorEastAsia" w:hAnsiTheme="minorEastAsia"/>
          <w:sz w:val="24"/>
          <w:szCs w:val="24"/>
        </w:rPr>
      </w:pPr>
      <w:r w:rsidRPr="00835479">
        <w:rPr>
          <w:rFonts w:asciiTheme="minorEastAsia" w:eastAsiaTheme="minorEastAsia" w:hAnsiTheme="minorEastAsia"/>
          <w:sz w:val="24"/>
          <w:szCs w:val="24"/>
        </w:rPr>
        <w:t>（</w:t>
      </w:r>
      <w:r w:rsidRPr="00835479">
        <w:rPr>
          <w:rFonts w:asciiTheme="minorEastAsia" w:eastAsiaTheme="minorEastAsia" w:hAnsiTheme="minorEastAsia" w:hint="eastAsia"/>
          <w:sz w:val="24"/>
          <w:szCs w:val="24"/>
        </w:rPr>
        <w:t>1</w:t>
      </w:r>
      <w:r w:rsidRPr="00835479">
        <w:rPr>
          <w:rFonts w:asciiTheme="minorEastAsia" w:eastAsiaTheme="minorEastAsia" w:hAnsiTheme="minorEastAsia"/>
          <w:sz w:val="24"/>
          <w:szCs w:val="24"/>
        </w:rPr>
        <w:t>）</w:t>
      </w:r>
      <w:r w:rsidR="00E859DA" w:rsidRPr="00E859DA">
        <w:rPr>
          <w:rFonts w:hint="eastAsia"/>
          <w:szCs w:val="21"/>
        </w:rPr>
        <w:t>将</w:t>
      </w:r>
      <w:r w:rsidR="00E859DA" w:rsidRPr="00E859DA">
        <w:rPr>
          <w:rFonts w:hint="eastAsia"/>
          <w:szCs w:val="21"/>
        </w:rPr>
        <w:t>3</w:t>
      </w:r>
      <w:r w:rsidR="00E859DA" w:rsidRPr="00E859DA">
        <w:rPr>
          <w:rFonts w:hint="eastAsia"/>
          <w:szCs w:val="21"/>
        </w:rPr>
        <w:t>“旋转粘度计的测试轴以一定的转速在恒温的浆料中旋转，通过测量粘滞阻力引起的扭矩，对浆料粘度进行测定。样品较少时采用锥</w:t>
      </w:r>
      <w:r w:rsidR="00E859DA" w:rsidRPr="00E859DA">
        <w:rPr>
          <w:rFonts w:hint="eastAsia"/>
          <w:szCs w:val="21"/>
        </w:rPr>
        <w:t>/</w:t>
      </w:r>
      <w:r w:rsidR="00E859DA" w:rsidRPr="00E859DA">
        <w:rPr>
          <w:rFonts w:hint="eastAsia"/>
          <w:szCs w:val="21"/>
        </w:rPr>
        <w:t>板粘度计，测量恒温状态浆料粘滞阻力引起的扭矩引起的扭矩及剪切应力，对浆料粘度进行测定。”修改为：“</w:t>
      </w:r>
      <w:r w:rsidR="00E859DA" w:rsidRPr="00E859DA">
        <w:rPr>
          <w:rFonts w:ascii="宋体" w:hAnsi="宋体" w:hint="eastAsia"/>
        </w:rPr>
        <w:t>转筒式粘度计：转子以一定的转速在恒温的浆料中旋转，通过测量粘滞阻力引起的扭矩并结合选择的转子和转速得出粘度值。锥-板粘度计：转子旋转时测量转子和平板之间样品的粘滞阻力引起的扭</w:t>
      </w:r>
      <w:r w:rsidR="00E859DA" w:rsidRPr="00E859DA">
        <w:rPr>
          <w:rFonts w:ascii="宋体" w:hAnsi="宋体" w:hint="eastAsia"/>
        </w:rPr>
        <w:lastRenderedPageBreak/>
        <w:t>矩并结合选择的转子直径、转速和角度等相关参数得出粘度值。流变仪：对转子施加应变（应力）进行试验，根据剪切速率和剪切应力测得样品在相应温度条件下的粘度。</w:t>
      </w:r>
      <w:r w:rsidR="00E859DA" w:rsidRPr="00E859DA">
        <w:rPr>
          <w:rFonts w:hint="eastAsia"/>
          <w:szCs w:val="21"/>
        </w:rPr>
        <w:t>”</w:t>
      </w:r>
    </w:p>
    <w:p w:rsidR="002C1942" w:rsidRPr="00835479" w:rsidRDefault="00A370EF" w:rsidP="00E859DA">
      <w:pPr>
        <w:ind w:firstLineChars="200" w:firstLine="482"/>
        <w:contextualSpacing/>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00E859DA" w:rsidRPr="00E859DA">
        <w:rPr>
          <w:rFonts w:asciiTheme="minorEastAsia" w:eastAsiaTheme="minorEastAsia" w:hAnsiTheme="minorEastAsia" w:hint="eastAsia"/>
          <w:sz w:val="24"/>
          <w:szCs w:val="24"/>
        </w:rPr>
        <w:t>原标准中</w:t>
      </w:r>
      <w:r w:rsidR="00E859DA" w:rsidRPr="00E859DA">
        <w:rPr>
          <w:rFonts w:hint="eastAsia"/>
          <w:szCs w:val="21"/>
        </w:rPr>
        <w:t>锥</w:t>
      </w:r>
      <w:r w:rsidR="00E859DA" w:rsidRPr="00E859DA">
        <w:rPr>
          <w:rFonts w:hint="eastAsia"/>
          <w:szCs w:val="21"/>
        </w:rPr>
        <w:t>/</w:t>
      </w:r>
      <w:r w:rsidR="00E859DA" w:rsidRPr="00E859DA">
        <w:rPr>
          <w:rFonts w:hint="eastAsia"/>
          <w:szCs w:val="21"/>
        </w:rPr>
        <w:t>板粘度计</w:t>
      </w:r>
      <w:r w:rsidR="00E859DA">
        <w:rPr>
          <w:rFonts w:hint="eastAsia"/>
          <w:szCs w:val="21"/>
        </w:rPr>
        <w:t>属于</w:t>
      </w:r>
      <w:r w:rsidR="00E859DA" w:rsidRPr="00E859DA">
        <w:rPr>
          <w:rFonts w:hint="eastAsia"/>
          <w:szCs w:val="21"/>
        </w:rPr>
        <w:t>旋转粘度计</w:t>
      </w:r>
      <w:r w:rsidR="00E859DA">
        <w:rPr>
          <w:rFonts w:hint="eastAsia"/>
          <w:szCs w:val="21"/>
        </w:rPr>
        <w:t>，二者区别混淆。同时粘度时剪切应力和剪切速率的比值，因此需要增加影响剪切应力的转筒型号、锥板直径和角度等。</w:t>
      </w:r>
      <w:r w:rsidRPr="00835479">
        <w:rPr>
          <w:rFonts w:asciiTheme="minorEastAsia" w:eastAsiaTheme="minorEastAsia" w:hAnsiTheme="minorEastAsia" w:hint="eastAsia"/>
          <w:sz w:val="24"/>
          <w:szCs w:val="24"/>
        </w:rPr>
        <w:t>原标准中粘度测试设备包含</w:t>
      </w:r>
      <w:r w:rsidR="00E859DA">
        <w:rPr>
          <w:rFonts w:asciiTheme="minorEastAsia" w:eastAsiaTheme="minorEastAsia" w:hAnsiTheme="minorEastAsia" w:hint="eastAsia"/>
          <w:sz w:val="24"/>
          <w:szCs w:val="24"/>
        </w:rPr>
        <w:t>转筒式</w:t>
      </w:r>
      <w:r w:rsidRPr="00835479">
        <w:rPr>
          <w:rFonts w:asciiTheme="minorEastAsia" w:eastAsiaTheme="minorEastAsia" w:hAnsiTheme="minorEastAsia" w:hint="eastAsia"/>
          <w:sz w:val="24"/>
          <w:szCs w:val="24"/>
        </w:rPr>
        <w:t>粘度计和锥</w:t>
      </w:r>
      <w:r w:rsidR="00E859DA">
        <w:rPr>
          <w:rFonts w:asciiTheme="minorEastAsia" w:eastAsiaTheme="minorEastAsia" w:hAnsiTheme="minorEastAsia" w:hint="eastAsia"/>
          <w:sz w:val="24"/>
          <w:szCs w:val="24"/>
        </w:rPr>
        <w:t>-</w:t>
      </w:r>
      <w:r w:rsidRPr="00835479">
        <w:rPr>
          <w:rFonts w:asciiTheme="minorEastAsia" w:eastAsiaTheme="minorEastAsia" w:hAnsiTheme="minorEastAsia" w:hint="eastAsia"/>
          <w:sz w:val="24"/>
          <w:szCs w:val="24"/>
        </w:rPr>
        <w:t>板粘度计，只能测试</w:t>
      </w:r>
      <w:r w:rsidR="002C1942" w:rsidRPr="00835479">
        <w:rPr>
          <w:rFonts w:asciiTheme="minorEastAsia" w:eastAsiaTheme="minorEastAsia" w:hAnsiTheme="minorEastAsia" w:hint="eastAsia"/>
          <w:sz w:val="24"/>
          <w:szCs w:val="24"/>
        </w:rPr>
        <w:t>中</w:t>
      </w:r>
      <w:r w:rsidRPr="00835479">
        <w:rPr>
          <w:rFonts w:asciiTheme="minorEastAsia" w:eastAsiaTheme="minorEastAsia" w:hAnsiTheme="minorEastAsia" w:hint="eastAsia"/>
          <w:sz w:val="24"/>
          <w:szCs w:val="24"/>
        </w:rPr>
        <w:t>低粘度的浆料</w:t>
      </w:r>
      <w:r w:rsidR="002C1942" w:rsidRPr="00835479">
        <w:rPr>
          <w:rFonts w:asciiTheme="minorEastAsia" w:eastAsiaTheme="minorEastAsia" w:hAnsiTheme="minorEastAsia" w:hint="eastAsia"/>
          <w:kern w:val="0"/>
          <w:sz w:val="24"/>
          <w:szCs w:val="24"/>
        </w:rPr>
        <w:t>。</w:t>
      </w:r>
      <w:r w:rsidR="00D22FEF" w:rsidRPr="00835479">
        <w:rPr>
          <w:rFonts w:asciiTheme="minorEastAsia" w:eastAsiaTheme="minorEastAsia" w:hAnsiTheme="minorEastAsia" w:hint="eastAsia"/>
          <w:kern w:val="0"/>
          <w:sz w:val="24"/>
          <w:szCs w:val="24"/>
        </w:rPr>
        <w:t>例</w:t>
      </w:r>
      <w:r w:rsidR="002C1942" w:rsidRPr="00835479">
        <w:rPr>
          <w:rFonts w:asciiTheme="minorEastAsia" w:eastAsiaTheme="minorEastAsia" w:hAnsiTheme="minorEastAsia" w:hint="eastAsia"/>
          <w:kern w:val="0"/>
          <w:sz w:val="24"/>
          <w:szCs w:val="24"/>
        </w:rPr>
        <w:t>剪切速率10</w:t>
      </w:r>
      <w:r w:rsidR="002C1942" w:rsidRPr="00835479">
        <w:rPr>
          <w:rFonts w:asciiTheme="minorEastAsia" w:eastAsiaTheme="minorEastAsia" w:hAnsiTheme="minorEastAsia" w:hint="eastAsia"/>
          <w:kern w:val="0"/>
          <w:sz w:val="24"/>
          <w:szCs w:val="24"/>
          <w:vertAlign w:val="superscript"/>
        </w:rPr>
        <w:t>-s</w:t>
      </w:r>
      <w:r w:rsidR="002C1942" w:rsidRPr="00835479">
        <w:rPr>
          <w:rFonts w:asciiTheme="minorEastAsia" w:eastAsiaTheme="minorEastAsia" w:hAnsiTheme="minorEastAsia" w:hint="eastAsia"/>
          <w:kern w:val="0"/>
          <w:sz w:val="24"/>
          <w:szCs w:val="24"/>
        </w:rPr>
        <w:t>条件下，测试粘度＜1200P</w:t>
      </w:r>
      <w:r w:rsidR="00D22FEF" w:rsidRPr="00835479">
        <w:rPr>
          <w:rFonts w:asciiTheme="minorEastAsia" w:eastAsiaTheme="minorEastAsia" w:hAnsiTheme="minorEastAsia" w:hint="eastAsia"/>
          <w:kern w:val="0"/>
          <w:sz w:val="24"/>
          <w:szCs w:val="24"/>
        </w:rPr>
        <w:t>。对于高粘度浆料，例如通孔柱浆料，剪切速率10</w:t>
      </w:r>
      <w:r w:rsidR="00D22FEF" w:rsidRPr="00835479">
        <w:rPr>
          <w:rFonts w:asciiTheme="minorEastAsia" w:eastAsiaTheme="minorEastAsia" w:hAnsiTheme="minorEastAsia" w:hint="eastAsia"/>
          <w:kern w:val="0"/>
          <w:sz w:val="24"/>
          <w:szCs w:val="24"/>
          <w:vertAlign w:val="superscript"/>
        </w:rPr>
        <w:t>-s</w:t>
      </w:r>
      <w:r w:rsidR="00D22FEF" w:rsidRPr="00835479">
        <w:rPr>
          <w:rFonts w:asciiTheme="minorEastAsia" w:eastAsiaTheme="minorEastAsia" w:hAnsiTheme="minorEastAsia" w:hint="eastAsia"/>
          <w:kern w:val="0"/>
          <w:sz w:val="24"/>
          <w:szCs w:val="24"/>
        </w:rPr>
        <w:t>条件下，粘度＞20000P，无法用原标准中设备测试。因此，为了适应高粘度浆料的测试需求，引入流变仪，在测试高粘度的同时，可以增加触变指数的测定。</w:t>
      </w:r>
      <w:r w:rsidR="00D22FEF" w:rsidRPr="00835479">
        <w:rPr>
          <w:rFonts w:asciiTheme="minorEastAsia" w:eastAsiaTheme="minorEastAsia" w:hAnsiTheme="minorEastAsia"/>
          <w:kern w:val="0"/>
          <w:sz w:val="24"/>
          <w:szCs w:val="24"/>
        </w:rPr>
        <w:t>触变指数反映流体在剪切力的作用下结构被破坏后恢复原有结构的能力的好坏。</w:t>
      </w:r>
      <w:r w:rsidR="00992ACB" w:rsidRPr="00835479">
        <w:rPr>
          <w:rFonts w:asciiTheme="minorEastAsia" w:eastAsiaTheme="minorEastAsia" w:hAnsiTheme="minorEastAsia"/>
          <w:kern w:val="0"/>
          <w:sz w:val="24"/>
          <w:szCs w:val="24"/>
        </w:rPr>
        <w:t>触变指数用来</w:t>
      </w:r>
      <w:r w:rsidR="00D22FEF" w:rsidRPr="00835479">
        <w:rPr>
          <w:rFonts w:asciiTheme="minorEastAsia" w:eastAsiaTheme="minorEastAsia" w:hAnsiTheme="minorEastAsia"/>
          <w:kern w:val="0"/>
          <w:sz w:val="24"/>
          <w:szCs w:val="24"/>
        </w:rPr>
        <w:t>表征浆料的印刷特性。</w:t>
      </w:r>
    </w:p>
    <w:p w:rsidR="00D22FEF" w:rsidRPr="00835479" w:rsidRDefault="00D22FEF" w:rsidP="00835479">
      <w:pPr>
        <w:ind w:firstLineChars="200" w:firstLine="480"/>
        <w:rPr>
          <w:rFonts w:asciiTheme="minorEastAsia" w:eastAsiaTheme="minorEastAsia" w:hAnsiTheme="minorEastAsia"/>
          <w:sz w:val="24"/>
          <w:szCs w:val="24"/>
        </w:rPr>
      </w:pPr>
      <w:r w:rsidRPr="00835479">
        <w:rPr>
          <w:rFonts w:asciiTheme="minorEastAsia" w:eastAsiaTheme="minorEastAsia" w:hAnsiTheme="minorEastAsia" w:hint="eastAsia"/>
          <w:kern w:val="0"/>
          <w:sz w:val="24"/>
          <w:szCs w:val="24"/>
        </w:rPr>
        <w:t>(2)原标准中</w:t>
      </w:r>
      <w:r w:rsidRPr="00835479">
        <w:rPr>
          <w:rFonts w:asciiTheme="minorEastAsia" w:eastAsiaTheme="minorEastAsia" w:hAnsiTheme="minorEastAsia" w:hint="eastAsia"/>
          <w:sz w:val="24"/>
          <w:szCs w:val="24"/>
        </w:rPr>
        <w:t>6.2.1“将0.5mL～2 mL的试料放入盛样器中”调整为6.2.2</w:t>
      </w:r>
      <w:r w:rsidR="00D83939" w:rsidRPr="00835479">
        <w:rPr>
          <w:rFonts w:asciiTheme="minorEastAsia" w:eastAsiaTheme="minorEastAsia" w:hAnsiTheme="minorEastAsia" w:hint="eastAsia"/>
          <w:sz w:val="24"/>
          <w:szCs w:val="24"/>
        </w:rPr>
        <w:t>“将0.5mL～2 mL的试料放入盛样器中”</w:t>
      </w:r>
      <w:r w:rsidRPr="00835479">
        <w:rPr>
          <w:rFonts w:asciiTheme="minorEastAsia" w:eastAsiaTheme="minorEastAsia" w:hAnsiTheme="minorEastAsia" w:hint="eastAsia"/>
          <w:sz w:val="24"/>
          <w:szCs w:val="24"/>
        </w:rPr>
        <w:t>， 6.2.2将“将盛样器安装在粘度仪上；调整好锥与盛样器之间的间隙”调整为6.2.1.</w:t>
      </w:r>
      <w:r w:rsidR="00D83939" w:rsidRPr="00835479">
        <w:rPr>
          <w:rFonts w:asciiTheme="minorEastAsia" w:eastAsiaTheme="minorEastAsia" w:hAnsiTheme="minorEastAsia" w:hint="eastAsia"/>
          <w:sz w:val="24"/>
          <w:szCs w:val="24"/>
        </w:rPr>
        <w:t xml:space="preserve"> “将盛样器安装在粘度仪上；调整好锥与盛样器之间的间隙”。</w:t>
      </w:r>
    </w:p>
    <w:p w:rsidR="00D22FEF" w:rsidRPr="00835479" w:rsidRDefault="00D22FEF" w:rsidP="005D2C35">
      <w:pPr>
        <w:ind w:firstLineChars="200" w:firstLine="482"/>
        <w:rPr>
          <w:rFonts w:asciiTheme="minorEastAsia" w:eastAsiaTheme="minorEastAsia" w:hAnsiTheme="minorEastAsia"/>
          <w:kern w:val="0"/>
          <w:sz w:val="24"/>
          <w:szCs w:val="24"/>
        </w:rPr>
      </w:pPr>
      <w:r w:rsidRPr="005D2C35">
        <w:rPr>
          <w:rFonts w:asciiTheme="minorEastAsia" w:eastAsiaTheme="minorEastAsia" w:hAnsiTheme="minorEastAsia" w:hint="eastAsia"/>
          <w:b/>
          <w:kern w:val="0"/>
          <w:sz w:val="24"/>
          <w:szCs w:val="24"/>
        </w:rPr>
        <w:t>编制依据：</w:t>
      </w:r>
      <w:r w:rsidRPr="00835479">
        <w:rPr>
          <w:rFonts w:asciiTheme="minorEastAsia" w:eastAsiaTheme="minorEastAsia" w:hAnsiTheme="minorEastAsia" w:hint="eastAsia"/>
          <w:kern w:val="0"/>
          <w:sz w:val="24"/>
          <w:szCs w:val="24"/>
        </w:rPr>
        <w:t>原标准6.2.1和6.2.2测试步骤顺序</w:t>
      </w:r>
      <w:r w:rsidR="00D83939" w:rsidRPr="00835479">
        <w:rPr>
          <w:rFonts w:asciiTheme="minorEastAsia" w:eastAsiaTheme="minorEastAsia" w:hAnsiTheme="minorEastAsia" w:hint="eastAsia"/>
          <w:kern w:val="0"/>
          <w:sz w:val="24"/>
          <w:szCs w:val="24"/>
        </w:rPr>
        <w:t>错误，需要先调整测试间隙后，才能加入样品测试。因此将原标准6.2.1和原标准6.2.2的内容进行调换。</w:t>
      </w:r>
    </w:p>
    <w:p w:rsidR="00D83939" w:rsidRPr="00835479" w:rsidRDefault="00D83939" w:rsidP="00835479">
      <w:pPr>
        <w:pStyle w:val="a2"/>
        <w:numPr>
          <w:ilvl w:val="0"/>
          <w:numId w:val="0"/>
        </w:numPr>
        <w:spacing w:line="360" w:lineRule="auto"/>
        <w:ind w:firstLineChars="200" w:firstLine="480"/>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（3）增加了流变仪的测定步骤，“ 用流变仪测定：根据浆料粘度选择不同直径平板，将间隙精确归零，归零完成后执行映射，升起夹具；</w:t>
      </w:r>
      <w:r w:rsidRPr="00835479">
        <w:rPr>
          <w:rFonts w:asciiTheme="minorEastAsia" w:eastAsiaTheme="minorEastAsia" w:hAnsiTheme="minorEastAsia"/>
          <w:sz w:val="24"/>
          <w:szCs w:val="24"/>
        </w:rPr>
        <w:t>将2-4g样品放置于测试平台正中央，调整</w:t>
      </w:r>
      <w:r w:rsidRPr="00835479">
        <w:rPr>
          <w:rFonts w:asciiTheme="minorEastAsia" w:eastAsiaTheme="minorEastAsia" w:hAnsiTheme="minorEastAsia" w:hint="eastAsia"/>
          <w:sz w:val="24"/>
          <w:szCs w:val="24"/>
        </w:rPr>
        <w:t>测试</w:t>
      </w:r>
      <w:r w:rsidRPr="00835479">
        <w:rPr>
          <w:rFonts w:asciiTheme="minorEastAsia" w:eastAsiaTheme="minorEastAsia" w:hAnsiTheme="minorEastAsia"/>
          <w:sz w:val="24"/>
          <w:szCs w:val="24"/>
        </w:rPr>
        <w:t>间隙值，使用塑料刮片清理平板周围多余浆料</w:t>
      </w:r>
      <w:r w:rsidRPr="00835479">
        <w:rPr>
          <w:rFonts w:asciiTheme="minorEastAsia" w:eastAsiaTheme="minorEastAsia" w:hAnsiTheme="minorEastAsia" w:hint="eastAsia"/>
          <w:sz w:val="24"/>
          <w:szCs w:val="24"/>
        </w:rPr>
        <w:t>；</w:t>
      </w:r>
      <w:r w:rsidRPr="00835479">
        <w:rPr>
          <w:rFonts w:asciiTheme="minorEastAsia" w:eastAsiaTheme="minorEastAsia" w:hAnsiTheme="minorEastAsia"/>
          <w:sz w:val="24"/>
          <w:szCs w:val="24"/>
        </w:rPr>
        <w:t>对流动步骤和其他相关参数进行设置</w:t>
      </w:r>
      <w:r w:rsidRPr="00835479">
        <w:rPr>
          <w:rFonts w:asciiTheme="minorEastAsia" w:eastAsiaTheme="minorEastAsia" w:hAnsiTheme="minorEastAsia" w:hint="eastAsia"/>
          <w:sz w:val="24"/>
          <w:szCs w:val="24"/>
        </w:rPr>
        <w:t>；</w:t>
      </w:r>
      <w:r w:rsidRPr="00835479">
        <w:rPr>
          <w:rFonts w:asciiTheme="minorEastAsia" w:eastAsiaTheme="minorEastAsia" w:hAnsiTheme="minorEastAsia"/>
          <w:sz w:val="24"/>
          <w:szCs w:val="24"/>
        </w:rPr>
        <w:t xml:space="preserve"> </w:t>
      </w:r>
      <w:r w:rsidRPr="00835479">
        <w:rPr>
          <w:rFonts w:asciiTheme="minorEastAsia" w:eastAsiaTheme="minorEastAsia" w:hAnsiTheme="minorEastAsia" w:hint="eastAsia"/>
          <w:sz w:val="24"/>
          <w:szCs w:val="24"/>
        </w:rPr>
        <w:t>测试并导出测定结果及转速和粘度的函数关系图；增加了触变指数的测定，“若需测定触变指数，转速应由供应商和客户商定选择相差数量级的转速。例：触变指数（2r/min和20r/min）= 60Pa·s/15Pa·s = 4”。</w:t>
      </w:r>
    </w:p>
    <w:p w:rsidR="00D83939" w:rsidRPr="00835479" w:rsidRDefault="00D83939" w:rsidP="005D2C35">
      <w:pPr>
        <w:ind w:firstLineChars="200" w:firstLine="482"/>
        <w:rPr>
          <w:rFonts w:asciiTheme="minorEastAsia" w:eastAsiaTheme="minorEastAsia" w:hAnsiTheme="minorEastAsia"/>
          <w:kern w:val="0"/>
          <w:sz w:val="24"/>
          <w:szCs w:val="24"/>
        </w:rPr>
      </w:pPr>
      <w:r w:rsidRPr="005D2C35">
        <w:rPr>
          <w:rFonts w:asciiTheme="minorEastAsia" w:eastAsiaTheme="minorEastAsia" w:hAnsiTheme="minorEastAsia" w:hint="eastAsia"/>
          <w:b/>
          <w:kern w:val="0"/>
          <w:sz w:val="24"/>
          <w:szCs w:val="24"/>
        </w:rPr>
        <w:t>编制依据：</w:t>
      </w:r>
      <w:r w:rsidRPr="00835479">
        <w:rPr>
          <w:rFonts w:asciiTheme="minorEastAsia" w:eastAsiaTheme="minorEastAsia" w:hAnsiTheme="minorEastAsia" w:hint="eastAsia"/>
          <w:kern w:val="0"/>
          <w:sz w:val="24"/>
          <w:szCs w:val="24"/>
        </w:rPr>
        <w:t>同</w:t>
      </w:r>
      <w:r w:rsidR="00305010" w:rsidRPr="00835479">
        <w:rPr>
          <w:rFonts w:asciiTheme="minorEastAsia" w:eastAsiaTheme="minorEastAsia" w:hAnsiTheme="minorEastAsia" w:hint="eastAsia"/>
          <w:kern w:val="0"/>
          <w:sz w:val="24"/>
          <w:szCs w:val="24"/>
        </w:rPr>
        <w:t>方法5</w:t>
      </w:r>
      <w:r w:rsidRPr="00835479">
        <w:rPr>
          <w:rFonts w:asciiTheme="minorEastAsia" w:eastAsiaTheme="minorEastAsia" w:hAnsiTheme="minorEastAsia" w:hint="eastAsia"/>
          <w:kern w:val="0"/>
          <w:sz w:val="24"/>
          <w:szCs w:val="24"/>
        </w:rPr>
        <w:t>（1）</w:t>
      </w:r>
      <w:r w:rsidR="00305010" w:rsidRPr="00835479">
        <w:rPr>
          <w:rFonts w:asciiTheme="minorEastAsia" w:eastAsiaTheme="minorEastAsia" w:hAnsiTheme="minorEastAsia" w:hint="eastAsia"/>
          <w:kern w:val="0"/>
          <w:sz w:val="24"/>
          <w:szCs w:val="24"/>
        </w:rPr>
        <w:t>中编制依据</w:t>
      </w:r>
      <w:r w:rsidRPr="00835479">
        <w:rPr>
          <w:rFonts w:asciiTheme="minorEastAsia" w:eastAsiaTheme="minorEastAsia" w:hAnsiTheme="minorEastAsia" w:hint="eastAsia"/>
          <w:kern w:val="0"/>
          <w:sz w:val="24"/>
          <w:szCs w:val="24"/>
        </w:rPr>
        <w:t>，因此需要相应增加流变仪的测试步骤和触变指数计算方法。</w:t>
      </w:r>
    </w:p>
    <w:p w:rsidR="00D83939" w:rsidRPr="00835479" w:rsidRDefault="00D83939" w:rsidP="00835479">
      <w:pPr>
        <w:autoSpaceDE w:val="0"/>
        <w:autoSpaceDN w:val="0"/>
        <w:adjustRightInd w:val="0"/>
        <w:spacing w:after="160"/>
        <w:ind w:firstLineChars="200" w:firstLine="482"/>
        <w:contextualSpacing/>
        <w:jc w:val="left"/>
        <w:rPr>
          <w:rFonts w:asciiTheme="minorEastAsia" w:eastAsiaTheme="minorEastAsia" w:hAnsiTheme="minorEastAsia"/>
          <w:b/>
          <w:kern w:val="0"/>
          <w:sz w:val="24"/>
          <w:szCs w:val="24"/>
        </w:rPr>
      </w:pPr>
      <w:r w:rsidRPr="00835479">
        <w:rPr>
          <w:rFonts w:asciiTheme="minorEastAsia" w:eastAsiaTheme="minorEastAsia" w:hAnsiTheme="minorEastAsia"/>
          <w:b/>
          <w:kern w:val="0"/>
          <w:sz w:val="24"/>
          <w:szCs w:val="24"/>
        </w:rPr>
        <w:t>方法</w:t>
      </w:r>
      <w:r w:rsidRPr="00835479">
        <w:rPr>
          <w:rFonts w:asciiTheme="minorEastAsia" w:eastAsiaTheme="minorEastAsia" w:hAnsiTheme="minorEastAsia" w:hint="eastAsia"/>
          <w:b/>
          <w:kern w:val="0"/>
          <w:sz w:val="24"/>
          <w:szCs w:val="24"/>
        </w:rPr>
        <w:t>6 分辨率测定的</w:t>
      </w:r>
      <w:r w:rsidRPr="00835479">
        <w:rPr>
          <w:rFonts w:asciiTheme="minorEastAsia" w:eastAsiaTheme="minorEastAsia" w:hAnsiTheme="minorEastAsia"/>
          <w:b/>
          <w:kern w:val="0"/>
          <w:sz w:val="24"/>
          <w:szCs w:val="24"/>
        </w:rPr>
        <w:t>主要修订内容如下：</w:t>
      </w:r>
    </w:p>
    <w:p w:rsidR="00D83939" w:rsidRPr="00835479" w:rsidRDefault="00D83939" w:rsidP="00835479">
      <w:pPr>
        <w:ind w:firstLineChars="200" w:firstLine="480"/>
        <w:contextualSpacing/>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（1）原标准5.5 “读数显微镜，放大倍速25X～100X，读数精度0.01mm以上”修改为“光学显微镜，放大倍速5X～100X，读数精度1μm”；原标准5.6“光切测厚仪或电子千分尺，读数精度1μm以上”修改为“测厚仪，读数精度</w:t>
      </w:r>
      <w:r w:rsidRPr="00835479">
        <w:rPr>
          <w:rFonts w:asciiTheme="minorEastAsia" w:eastAsiaTheme="minorEastAsia" w:hAnsiTheme="minorEastAsia" w:hint="eastAsia"/>
          <w:sz w:val="24"/>
          <w:szCs w:val="24"/>
        </w:rPr>
        <w:lastRenderedPageBreak/>
        <w:t>0.1μm ”。</w:t>
      </w:r>
    </w:p>
    <w:p w:rsidR="00D83939" w:rsidRPr="00835479" w:rsidRDefault="00D83939" w:rsidP="005D2C35">
      <w:pPr>
        <w:ind w:firstLineChars="200" w:firstLine="482"/>
        <w:rPr>
          <w:rFonts w:asciiTheme="minorEastAsia" w:eastAsiaTheme="minorEastAsia" w:hAnsiTheme="minorEastAsia"/>
          <w:sz w:val="24"/>
          <w:szCs w:val="24"/>
        </w:rPr>
      </w:pPr>
      <w:r w:rsidRPr="005D2C35">
        <w:rPr>
          <w:rFonts w:asciiTheme="minorEastAsia" w:eastAsiaTheme="minorEastAsia" w:hAnsiTheme="minorEastAsia" w:hint="eastAsia"/>
          <w:b/>
          <w:kern w:val="0"/>
          <w:sz w:val="24"/>
          <w:szCs w:val="24"/>
        </w:rPr>
        <w:t>编制依据：</w:t>
      </w:r>
      <w:r w:rsidRPr="00835479">
        <w:rPr>
          <w:rFonts w:asciiTheme="minorEastAsia" w:eastAsiaTheme="minorEastAsia" w:hAnsiTheme="minorEastAsia" w:hint="eastAsia"/>
          <w:kern w:val="0"/>
          <w:sz w:val="24"/>
          <w:szCs w:val="24"/>
        </w:rPr>
        <w:t>原有</w:t>
      </w:r>
      <w:r w:rsidRPr="00835479">
        <w:rPr>
          <w:rFonts w:asciiTheme="minorEastAsia" w:eastAsiaTheme="minorEastAsia" w:hAnsiTheme="minorEastAsia" w:hint="eastAsia"/>
          <w:sz w:val="24"/>
          <w:szCs w:val="24"/>
        </w:rPr>
        <w:t>读数显微镜的读数精度为0.01mm即10μm，对于100μm的线路，测试误差</w:t>
      </w:r>
      <w:r w:rsidR="00327B83" w:rsidRPr="00835479">
        <w:rPr>
          <w:rFonts w:asciiTheme="minorEastAsia" w:eastAsiaTheme="minorEastAsia" w:hAnsiTheme="minorEastAsia" w:hint="eastAsia"/>
          <w:sz w:val="24"/>
          <w:szCs w:val="24"/>
        </w:rPr>
        <w:t>为±10μm，差值范围达到20μm，超过分辨率规格规定的差值。原有光切测厚仪或电子千分尺读数精度为1μm，对于印刷厚度5-12μm的膜层，此精度会导致8.3%～20%的误差。因此，需要引入读数精度更高的测试设备。</w:t>
      </w:r>
    </w:p>
    <w:p w:rsidR="00992ACB" w:rsidRPr="00835479" w:rsidRDefault="00992ACB" w:rsidP="00835479">
      <w:pPr>
        <w:ind w:firstLineChars="200" w:firstLine="480"/>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 xml:space="preserve">(2) 增加“ 钟罩炉，最高使用温度1600℃，控温精度±10℃”； “紫外光固机，波长范围100nm-400 nm”； “电子束辐射装置，电子的能量30keV-300 </w:t>
      </w:r>
      <w:proofErr w:type="spellStart"/>
      <w:r w:rsidRPr="00835479">
        <w:rPr>
          <w:rFonts w:asciiTheme="minorEastAsia" w:eastAsiaTheme="minorEastAsia" w:hAnsiTheme="minorEastAsia" w:hint="eastAsia"/>
          <w:sz w:val="24"/>
          <w:szCs w:val="24"/>
        </w:rPr>
        <w:t>keV</w:t>
      </w:r>
      <w:proofErr w:type="spellEnd"/>
      <w:r w:rsidRPr="00835479">
        <w:rPr>
          <w:rFonts w:asciiTheme="minorEastAsia" w:eastAsiaTheme="minorEastAsia" w:hAnsiTheme="minorEastAsia" w:hint="eastAsia"/>
          <w:sz w:val="24"/>
          <w:szCs w:val="24"/>
        </w:rPr>
        <w:t>”。</w:t>
      </w:r>
    </w:p>
    <w:p w:rsidR="00327B83" w:rsidRPr="00835479" w:rsidRDefault="00992ACB" w:rsidP="005D2C35">
      <w:pPr>
        <w:spacing w:line="300" w:lineRule="auto"/>
        <w:ind w:firstLineChars="200" w:firstLine="482"/>
        <w:rPr>
          <w:rFonts w:asciiTheme="minorEastAsia" w:eastAsiaTheme="minorEastAsia" w:hAnsiTheme="minorEastAsia"/>
          <w:sz w:val="24"/>
          <w:szCs w:val="24"/>
        </w:rPr>
      </w:pPr>
      <w:r w:rsidRPr="005D2C35">
        <w:rPr>
          <w:rFonts w:asciiTheme="minorEastAsia" w:eastAsiaTheme="minorEastAsia" w:hAnsiTheme="minorEastAsia" w:hint="eastAsia"/>
          <w:b/>
          <w:kern w:val="0"/>
          <w:sz w:val="24"/>
          <w:szCs w:val="24"/>
        </w:rPr>
        <w:t>编制依据：</w:t>
      </w:r>
      <w:r w:rsidR="003B062D" w:rsidRPr="00835479">
        <w:rPr>
          <w:rFonts w:asciiTheme="minorEastAsia" w:eastAsiaTheme="minorEastAsia" w:hAnsiTheme="minorEastAsia" w:hint="eastAsia"/>
          <w:sz w:val="24"/>
          <w:szCs w:val="24"/>
        </w:rPr>
        <w:t>GB/T 17472-2022《微电子技术用贵金属浆料规范》定义3.1烧结型浆料和定义3.2固化型浆料，需要增加浆料的烧结设备和固化设备。</w:t>
      </w:r>
    </w:p>
    <w:p w:rsidR="00BF7B24" w:rsidRPr="00835479" w:rsidRDefault="00BF7B24" w:rsidP="00835479">
      <w:pPr>
        <w:spacing w:line="300" w:lineRule="auto"/>
        <w:ind w:firstLineChars="200" w:firstLine="480"/>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（3）原标准6.2中“置于隧道烧结炉内”修改为“置于隧道烧结炉或钟罩炉内”；</w:t>
      </w:r>
    </w:p>
    <w:p w:rsidR="00BF7B24" w:rsidRPr="00835479" w:rsidRDefault="00BF7B24" w:rsidP="005D2C35">
      <w:pPr>
        <w:spacing w:line="300" w:lineRule="auto"/>
        <w:ind w:firstLineChars="200" w:firstLine="482"/>
        <w:rPr>
          <w:rFonts w:asciiTheme="minorEastAsia" w:eastAsiaTheme="minorEastAsia" w:hAnsiTheme="minorEastAsia"/>
          <w:sz w:val="24"/>
          <w:szCs w:val="24"/>
        </w:rPr>
      </w:pPr>
      <w:r w:rsidRPr="005D2C35">
        <w:rPr>
          <w:rFonts w:asciiTheme="minorEastAsia" w:eastAsiaTheme="minorEastAsia" w:hAnsiTheme="minorEastAsia" w:hint="eastAsia"/>
          <w:b/>
          <w:sz w:val="24"/>
          <w:szCs w:val="24"/>
        </w:rPr>
        <w:t>编制依据：</w:t>
      </w:r>
      <w:r w:rsidRPr="00835479">
        <w:rPr>
          <w:rFonts w:asciiTheme="minorEastAsia" w:eastAsiaTheme="minorEastAsia" w:hAnsiTheme="minorEastAsia" w:hint="eastAsia"/>
          <w:sz w:val="24"/>
          <w:szCs w:val="24"/>
        </w:rPr>
        <w:t>GB/T 17472-2022《微电子技术用贵金属浆料规范》定义3.1</w:t>
      </w:r>
      <w:r w:rsidR="00305010" w:rsidRPr="00835479">
        <w:rPr>
          <w:rFonts w:asciiTheme="minorEastAsia" w:eastAsiaTheme="minorEastAsia" w:hAnsiTheme="minorEastAsia" w:hint="eastAsia"/>
          <w:sz w:val="24"/>
          <w:szCs w:val="24"/>
        </w:rPr>
        <w:t>，</w:t>
      </w:r>
      <w:r w:rsidRPr="00835479">
        <w:rPr>
          <w:rFonts w:asciiTheme="minorEastAsia" w:eastAsiaTheme="minorEastAsia" w:hAnsiTheme="minorEastAsia" w:hint="eastAsia"/>
          <w:sz w:val="24"/>
          <w:szCs w:val="24"/>
        </w:rPr>
        <w:t>烧结型浆料</w:t>
      </w:r>
      <w:r w:rsidR="00305010" w:rsidRPr="00835479">
        <w:rPr>
          <w:rFonts w:asciiTheme="minorEastAsia" w:eastAsiaTheme="minorEastAsia" w:hAnsiTheme="minorEastAsia" w:hint="eastAsia"/>
          <w:sz w:val="24"/>
          <w:szCs w:val="24"/>
        </w:rPr>
        <w:t>烧结温度范围发生变化</w:t>
      </w:r>
      <w:r w:rsidRPr="00835479">
        <w:rPr>
          <w:rFonts w:asciiTheme="minorEastAsia" w:eastAsiaTheme="minorEastAsia" w:hAnsiTheme="minorEastAsia" w:hint="eastAsia"/>
          <w:sz w:val="24"/>
          <w:szCs w:val="24"/>
        </w:rPr>
        <w:t>，需要</w:t>
      </w:r>
      <w:r w:rsidR="00305010" w:rsidRPr="00835479">
        <w:rPr>
          <w:rFonts w:asciiTheme="minorEastAsia" w:eastAsiaTheme="minorEastAsia" w:hAnsiTheme="minorEastAsia" w:hint="eastAsia"/>
          <w:sz w:val="24"/>
          <w:szCs w:val="24"/>
        </w:rPr>
        <w:t>新增相应的测试设备即钟罩炉</w:t>
      </w:r>
      <w:r w:rsidRPr="00835479">
        <w:rPr>
          <w:rFonts w:asciiTheme="minorEastAsia" w:eastAsiaTheme="minorEastAsia" w:hAnsiTheme="minorEastAsia" w:hint="eastAsia"/>
          <w:sz w:val="24"/>
          <w:szCs w:val="24"/>
        </w:rPr>
        <w:t>。</w:t>
      </w:r>
    </w:p>
    <w:p w:rsidR="00BF7B24" w:rsidRPr="00835479" w:rsidRDefault="00BF7B24" w:rsidP="00835479">
      <w:pPr>
        <w:ind w:firstLineChars="200" w:firstLine="480"/>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（4）原标准6.4中“调整目镜及物镜至图像清晰位置，转动手柄，从0.1mm线条至0.5mm线条之间”修改为“调整物镜焦距，移动载物台，从</w:t>
      </w:r>
      <w:r w:rsidR="008F120A" w:rsidRPr="00835479">
        <w:rPr>
          <w:rFonts w:asciiTheme="minorEastAsia" w:eastAsiaTheme="minorEastAsia" w:hAnsiTheme="minorEastAsia" w:hint="eastAsia"/>
          <w:sz w:val="24"/>
          <w:szCs w:val="24"/>
        </w:rPr>
        <w:t>25μm</w:t>
      </w:r>
      <w:r w:rsidRPr="00835479">
        <w:rPr>
          <w:rFonts w:asciiTheme="minorEastAsia" w:eastAsiaTheme="minorEastAsia" w:hAnsiTheme="minorEastAsia" w:hint="eastAsia"/>
          <w:sz w:val="24"/>
          <w:szCs w:val="24"/>
        </w:rPr>
        <w:t>线条至</w:t>
      </w:r>
      <w:r w:rsidR="008F120A" w:rsidRPr="00835479">
        <w:rPr>
          <w:rFonts w:asciiTheme="minorEastAsia" w:eastAsiaTheme="minorEastAsia" w:hAnsiTheme="minorEastAsia" w:hint="eastAsia"/>
          <w:sz w:val="24"/>
          <w:szCs w:val="24"/>
        </w:rPr>
        <w:t>300μm</w:t>
      </w:r>
      <w:r w:rsidRPr="00835479">
        <w:rPr>
          <w:rFonts w:asciiTheme="minorEastAsia" w:eastAsiaTheme="minorEastAsia" w:hAnsiTheme="minorEastAsia" w:hint="eastAsia"/>
          <w:sz w:val="24"/>
          <w:szCs w:val="24"/>
        </w:rPr>
        <w:t>线条之间” ；原标准7.3中“分辨率规格0.1mm、0.2mm、0.3mm、0.4mm、0.5mm”修改为“</w:t>
      </w:r>
      <w:r w:rsidR="008F120A" w:rsidRPr="00835479">
        <w:rPr>
          <w:rFonts w:asciiTheme="minorEastAsia" w:eastAsiaTheme="minorEastAsia" w:hAnsiTheme="minorEastAsia" w:hint="eastAsia"/>
          <w:sz w:val="24"/>
          <w:szCs w:val="24"/>
        </w:rPr>
        <w:t>25μm</w:t>
      </w:r>
      <w:r w:rsidRPr="00835479">
        <w:rPr>
          <w:rFonts w:asciiTheme="minorEastAsia" w:eastAsiaTheme="minorEastAsia" w:hAnsiTheme="minorEastAsia" w:hint="eastAsia"/>
          <w:sz w:val="24"/>
          <w:szCs w:val="24"/>
        </w:rPr>
        <w:t>、</w:t>
      </w:r>
      <w:r w:rsidR="008F120A" w:rsidRPr="00835479">
        <w:rPr>
          <w:rFonts w:asciiTheme="minorEastAsia" w:eastAsiaTheme="minorEastAsia" w:hAnsiTheme="minorEastAsia" w:hint="eastAsia"/>
          <w:sz w:val="24"/>
          <w:szCs w:val="24"/>
        </w:rPr>
        <w:t>50μm</w:t>
      </w:r>
      <w:r w:rsidRPr="00835479">
        <w:rPr>
          <w:rFonts w:asciiTheme="minorEastAsia" w:eastAsiaTheme="minorEastAsia" w:hAnsiTheme="minorEastAsia" w:hint="eastAsia"/>
          <w:sz w:val="24"/>
          <w:szCs w:val="24"/>
        </w:rPr>
        <w:t>、</w:t>
      </w:r>
      <w:r w:rsidR="008F120A" w:rsidRPr="00835479">
        <w:rPr>
          <w:rFonts w:asciiTheme="minorEastAsia" w:eastAsiaTheme="minorEastAsia" w:hAnsiTheme="minorEastAsia" w:hint="eastAsia"/>
          <w:sz w:val="24"/>
          <w:szCs w:val="24"/>
        </w:rPr>
        <w:t>100μm</w:t>
      </w:r>
      <w:r w:rsidRPr="00835479">
        <w:rPr>
          <w:rFonts w:asciiTheme="minorEastAsia" w:eastAsiaTheme="minorEastAsia" w:hAnsiTheme="minorEastAsia" w:hint="eastAsia"/>
          <w:sz w:val="24"/>
          <w:szCs w:val="24"/>
        </w:rPr>
        <w:t>、</w:t>
      </w:r>
      <w:r w:rsidR="008F120A" w:rsidRPr="00835479">
        <w:rPr>
          <w:rFonts w:asciiTheme="minorEastAsia" w:eastAsiaTheme="minorEastAsia" w:hAnsiTheme="minorEastAsia" w:hint="eastAsia"/>
          <w:sz w:val="24"/>
          <w:szCs w:val="24"/>
        </w:rPr>
        <w:t>200μm</w:t>
      </w:r>
      <w:r w:rsidRPr="00835479">
        <w:rPr>
          <w:rFonts w:asciiTheme="minorEastAsia" w:eastAsiaTheme="minorEastAsia" w:hAnsiTheme="minorEastAsia" w:hint="eastAsia"/>
          <w:sz w:val="24"/>
          <w:szCs w:val="24"/>
        </w:rPr>
        <w:t>、</w:t>
      </w:r>
      <w:r w:rsidR="008F120A" w:rsidRPr="00835479">
        <w:rPr>
          <w:rFonts w:asciiTheme="minorEastAsia" w:eastAsiaTheme="minorEastAsia" w:hAnsiTheme="minorEastAsia" w:hint="eastAsia"/>
          <w:sz w:val="24"/>
          <w:szCs w:val="24"/>
        </w:rPr>
        <w:t>300μm</w:t>
      </w:r>
      <w:r w:rsidRPr="00835479">
        <w:rPr>
          <w:rFonts w:asciiTheme="minorEastAsia" w:eastAsiaTheme="minorEastAsia" w:hAnsiTheme="minorEastAsia" w:hint="eastAsia"/>
          <w:sz w:val="24"/>
          <w:szCs w:val="24"/>
        </w:rPr>
        <w:t>”。</w:t>
      </w:r>
    </w:p>
    <w:p w:rsidR="00BF7B24" w:rsidRPr="00835479" w:rsidRDefault="00BF7B24" w:rsidP="005D2C35">
      <w:pPr>
        <w:ind w:firstLineChars="200" w:firstLine="482"/>
        <w:rPr>
          <w:rFonts w:asciiTheme="minorEastAsia" w:eastAsiaTheme="minorEastAsia" w:hAnsiTheme="minorEastAsia"/>
          <w:sz w:val="24"/>
          <w:szCs w:val="24"/>
        </w:rPr>
      </w:pPr>
      <w:r w:rsidRPr="005D2C35">
        <w:rPr>
          <w:rFonts w:asciiTheme="minorEastAsia" w:eastAsiaTheme="minorEastAsia" w:hAnsiTheme="minorEastAsia" w:hint="eastAsia"/>
          <w:b/>
          <w:kern w:val="0"/>
          <w:sz w:val="24"/>
          <w:szCs w:val="24"/>
        </w:rPr>
        <w:t>编制依据：</w:t>
      </w:r>
      <w:r w:rsidRPr="00835479">
        <w:rPr>
          <w:rFonts w:asciiTheme="minorEastAsia" w:eastAsiaTheme="minorEastAsia" w:hAnsiTheme="minorEastAsia" w:hint="eastAsia"/>
          <w:sz w:val="24"/>
          <w:szCs w:val="24"/>
        </w:rPr>
        <w:t>随着贵金属浆料印刷精密度的提高，印刷线路</w:t>
      </w:r>
      <w:r w:rsidR="00C42153" w:rsidRPr="00835479">
        <w:rPr>
          <w:rFonts w:asciiTheme="minorEastAsia" w:eastAsiaTheme="minorEastAsia" w:hAnsiTheme="minorEastAsia" w:hint="eastAsia"/>
          <w:sz w:val="24"/>
          <w:szCs w:val="24"/>
        </w:rPr>
        <w:t>越来越窄</w:t>
      </w:r>
      <w:r w:rsidRPr="00835479">
        <w:rPr>
          <w:rFonts w:asciiTheme="minorEastAsia" w:eastAsiaTheme="minorEastAsia" w:hAnsiTheme="minorEastAsia" w:hint="eastAsia"/>
          <w:sz w:val="24"/>
          <w:szCs w:val="24"/>
        </w:rPr>
        <w:t>，例如</w:t>
      </w:r>
      <w:r w:rsidR="00C42153" w:rsidRPr="00835479">
        <w:rPr>
          <w:rFonts w:asciiTheme="minorEastAsia" w:eastAsiaTheme="minorEastAsia" w:hAnsiTheme="minorEastAsia" w:hint="eastAsia"/>
          <w:sz w:val="24"/>
          <w:szCs w:val="24"/>
        </w:rPr>
        <w:t>太阳能电池</w:t>
      </w:r>
      <w:r w:rsidR="00305010" w:rsidRPr="00835479">
        <w:rPr>
          <w:rFonts w:asciiTheme="minorEastAsia" w:eastAsiaTheme="minorEastAsia" w:hAnsiTheme="minorEastAsia" w:hint="eastAsia"/>
          <w:sz w:val="24"/>
          <w:szCs w:val="24"/>
        </w:rPr>
        <w:t>正</w:t>
      </w:r>
      <w:r w:rsidR="00C42153" w:rsidRPr="00835479">
        <w:rPr>
          <w:rFonts w:asciiTheme="minorEastAsia" w:eastAsiaTheme="minorEastAsia" w:hAnsiTheme="minorEastAsia" w:hint="eastAsia"/>
          <w:sz w:val="24"/>
          <w:szCs w:val="24"/>
        </w:rPr>
        <w:t>银浆的印刷线路已经达到25μm</w:t>
      </w:r>
      <w:r w:rsidRPr="00835479">
        <w:rPr>
          <w:rFonts w:asciiTheme="minorEastAsia" w:eastAsiaTheme="minorEastAsia" w:hAnsiTheme="minorEastAsia" w:hint="eastAsia"/>
          <w:sz w:val="24"/>
          <w:szCs w:val="24"/>
        </w:rPr>
        <w:t>，因此</w:t>
      </w:r>
      <w:r w:rsidR="000F5F0F" w:rsidRPr="00835479">
        <w:rPr>
          <w:rFonts w:asciiTheme="minorEastAsia" w:eastAsiaTheme="minorEastAsia" w:hAnsiTheme="minorEastAsia" w:hint="eastAsia"/>
          <w:sz w:val="24"/>
          <w:szCs w:val="24"/>
        </w:rPr>
        <w:t>需</w:t>
      </w:r>
      <w:r w:rsidRPr="00835479">
        <w:rPr>
          <w:rFonts w:asciiTheme="minorEastAsia" w:eastAsiaTheme="minorEastAsia" w:hAnsiTheme="minorEastAsia" w:hint="eastAsia"/>
          <w:sz w:val="24"/>
          <w:szCs w:val="24"/>
        </w:rPr>
        <w:t>提高分辨率规格，</w:t>
      </w:r>
      <w:r w:rsidR="008F120A" w:rsidRPr="00835479">
        <w:rPr>
          <w:rFonts w:asciiTheme="minorEastAsia" w:eastAsiaTheme="minorEastAsia" w:hAnsiTheme="minorEastAsia" w:hint="eastAsia"/>
          <w:sz w:val="24"/>
          <w:szCs w:val="24"/>
        </w:rPr>
        <w:t>增加25μm和50μm规格</w:t>
      </w:r>
      <w:r w:rsidR="000F5F0F" w:rsidRPr="00835479">
        <w:rPr>
          <w:rFonts w:asciiTheme="minorEastAsia" w:eastAsiaTheme="minorEastAsia" w:hAnsiTheme="minorEastAsia" w:hint="eastAsia"/>
          <w:sz w:val="24"/>
          <w:szCs w:val="24"/>
        </w:rPr>
        <w:t>，</w:t>
      </w:r>
      <w:r w:rsidR="008F120A" w:rsidRPr="00835479">
        <w:rPr>
          <w:rFonts w:asciiTheme="minorEastAsia" w:eastAsiaTheme="minorEastAsia" w:hAnsiTheme="minorEastAsia" w:hint="eastAsia"/>
          <w:sz w:val="24"/>
          <w:szCs w:val="24"/>
        </w:rPr>
        <w:t>删除0.4mm和0.5mm规格，</w:t>
      </w:r>
      <w:r w:rsidR="000F5F0F" w:rsidRPr="00835479">
        <w:rPr>
          <w:rFonts w:asciiTheme="minorEastAsia" w:eastAsiaTheme="minorEastAsia" w:hAnsiTheme="minorEastAsia" w:hint="eastAsia"/>
          <w:sz w:val="24"/>
          <w:szCs w:val="24"/>
        </w:rPr>
        <w:t>更换原有标准的相关内容。</w:t>
      </w:r>
    </w:p>
    <w:p w:rsidR="008F120A" w:rsidRPr="00835479" w:rsidRDefault="000F5F0F" w:rsidP="00835479">
      <w:pPr>
        <w:ind w:firstLineChars="200" w:firstLine="480"/>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（5）原标准6.5中“转动显微镜刻度手柄，先后将显微镜内的十字坐标对准膜线两边侧，测量膜线宽度”修改为“选择两个平行线条，调整两个平行线条间距至线条刚好完全覆盖测试线路边缘，</w:t>
      </w:r>
      <w:r w:rsidR="0000738D" w:rsidRPr="00835479">
        <w:rPr>
          <w:rFonts w:asciiTheme="minorEastAsia" w:eastAsiaTheme="minorEastAsia" w:hAnsiTheme="minorEastAsia" w:hint="eastAsia"/>
          <w:sz w:val="24"/>
          <w:szCs w:val="24"/>
        </w:rPr>
        <w:t>平行</w:t>
      </w:r>
      <w:r w:rsidRPr="00835479">
        <w:rPr>
          <w:rFonts w:asciiTheme="minorEastAsia" w:eastAsiaTheme="minorEastAsia" w:hAnsiTheme="minorEastAsia" w:hint="eastAsia"/>
          <w:sz w:val="24"/>
          <w:szCs w:val="24"/>
        </w:rPr>
        <w:t>线间距即为测试线路宽度”；</w:t>
      </w:r>
    </w:p>
    <w:p w:rsidR="00835479" w:rsidRPr="00835479" w:rsidRDefault="008F120A" w:rsidP="00835479">
      <w:pPr>
        <w:rPr>
          <w:rFonts w:asciiTheme="minorEastAsia" w:eastAsiaTheme="minorEastAsia" w:hAnsiTheme="minorEastAsia"/>
          <w:kern w:val="0"/>
          <w:sz w:val="24"/>
          <w:szCs w:val="24"/>
        </w:rPr>
      </w:pPr>
      <w:r w:rsidRPr="00835479">
        <w:rPr>
          <w:rFonts w:asciiTheme="minorEastAsia" w:eastAsiaTheme="minorEastAsia" w:hAnsiTheme="minorEastAsia" w:hint="eastAsia"/>
          <w:kern w:val="0"/>
          <w:sz w:val="24"/>
          <w:szCs w:val="24"/>
        </w:rPr>
        <w:t xml:space="preserve"> </w:t>
      </w:r>
      <w:r w:rsidR="00835479" w:rsidRPr="00835479">
        <w:rPr>
          <w:rFonts w:asciiTheme="minorEastAsia" w:eastAsiaTheme="minorEastAsia" w:hAnsiTheme="minorEastAsia" w:hint="eastAsia"/>
          <w:kern w:val="0"/>
          <w:sz w:val="24"/>
          <w:szCs w:val="24"/>
        </w:rPr>
        <w:t xml:space="preserve">  </w:t>
      </w:r>
      <w:r w:rsidRPr="005D2C35">
        <w:rPr>
          <w:rFonts w:asciiTheme="minorEastAsia" w:eastAsiaTheme="minorEastAsia" w:hAnsiTheme="minorEastAsia" w:hint="eastAsia"/>
          <w:b/>
          <w:kern w:val="0"/>
          <w:sz w:val="24"/>
          <w:szCs w:val="24"/>
        </w:rPr>
        <w:t>编制依据：</w:t>
      </w:r>
      <w:r w:rsidRPr="00835479">
        <w:rPr>
          <w:rFonts w:asciiTheme="minorEastAsia" w:eastAsiaTheme="minorEastAsia" w:hAnsiTheme="minorEastAsia" w:hint="eastAsia"/>
          <w:kern w:val="0"/>
          <w:sz w:val="24"/>
          <w:szCs w:val="24"/>
        </w:rPr>
        <w:t>原标准中通过转动刻度手柄测量膜线宽度，不方便操作，且设备精密度低，更换为精密度更高的光学显微镜，通过显示屏直接测量线路宽度。</w:t>
      </w:r>
    </w:p>
    <w:p w:rsidR="008F120A" w:rsidRPr="00835479" w:rsidRDefault="008F120A" w:rsidP="00835479">
      <w:pPr>
        <w:ind w:firstLineChars="200" w:firstLine="480"/>
        <w:rPr>
          <w:rFonts w:asciiTheme="minorEastAsia" w:eastAsiaTheme="minorEastAsia" w:hAnsiTheme="minorEastAsia"/>
          <w:kern w:val="0"/>
          <w:sz w:val="24"/>
          <w:szCs w:val="24"/>
        </w:rPr>
      </w:pPr>
      <w:r w:rsidRPr="00835479">
        <w:rPr>
          <w:rFonts w:asciiTheme="minorEastAsia" w:eastAsiaTheme="minorEastAsia" w:hAnsiTheme="minorEastAsia" w:hint="eastAsia"/>
          <w:sz w:val="24"/>
          <w:szCs w:val="24"/>
        </w:rPr>
        <w:t>（6）原标准6.7中“测量精度为0.01mm”修改为“测量精度为1μm”；</w:t>
      </w:r>
    </w:p>
    <w:p w:rsidR="008F120A" w:rsidRPr="00835479" w:rsidRDefault="00835479" w:rsidP="00835479">
      <w:pPr>
        <w:ind w:firstLineChars="200" w:firstLine="480"/>
        <w:rPr>
          <w:rFonts w:asciiTheme="minorEastAsia" w:eastAsiaTheme="minorEastAsia" w:hAnsiTheme="minorEastAsia"/>
          <w:sz w:val="24"/>
          <w:szCs w:val="24"/>
        </w:rPr>
      </w:pPr>
      <w:r w:rsidRPr="00835479">
        <w:rPr>
          <w:rFonts w:asciiTheme="minorEastAsia" w:eastAsiaTheme="minorEastAsia" w:hAnsiTheme="minorEastAsia" w:hint="eastAsia"/>
          <w:sz w:val="24"/>
          <w:szCs w:val="24"/>
        </w:rPr>
        <w:t xml:space="preserve"> </w:t>
      </w:r>
      <w:r w:rsidR="008F120A" w:rsidRPr="00835479">
        <w:rPr>
          <w:rFonts w:asciiTheme="minorEastAsia" w:eastAsiaTheme="minorEastAsia" w:hAnsiTheme="minorEastAsia" w:hint="eastAsia"/>
          <w:b/>
          <w:sz w:val="24"/>
          <w:szCs w:val="24"/>
        </w:rPr>
        <w:t>编制依据：</w:t>
      </w:r>
      <w:r w:rsidR="008F120A" w:rsidRPr="00835479">
        <w:rPr>
          <w:rFonts w:asciiTheme="minorEastAsia" w:eastAsiaTheme="minorEastAsia" w:hAnsiTheme="minorEastAsia" w:hint="eastAsia"/>
          <w:sz w:val="24"/>
          <w:szCs w:val="24"/>
        </w:rPr>
        <w:t>同（1）编制依据。</w:t>
      </w:r>
    </w:p>
    <w:p w:rsidR="008F120A" w:rsidRPr="00835479" w:rsidRDefault="008F120A" w:rsidP="00835479">
      <w:pPr>
        <w:autoSpaceDE w:val="0"/>
        <w:autoSpaceDN w:val="0"/>
        <w:adjustRightInd w:val="0"/>
        <w:spacing w:after="160"/>
        <w:ind w:firstLineChars="200" w:firstLine="482"/>
        <w:jc w:val="left"/>
        <w:rPr>
          <w:rFonts w:asciiTheme="minorEastAsia" w:eastAsiaTheme="minorEastAsia" w:hAnsiTheme="minorEastAsia"/>
          <w:b/>
          <w:kern w:val="0"/>
          <w:sz w:val="24"/>
          <w:szCs w:val="24"/>
        </w:rPr>
      </w:pPr>
      <w:r w:rsidRPr="00835479">
        <w:rPr>
          <w:rFonts w:asciiTheme="minorEastAsia" w:eastAsiaTheme="minorEastAsia" w:hAnsiTheme="minorEastAsia"/>
          <w:b/>
          <w:kern w:val="0"/>
          <w:sz w:val="24"/>
          <w:szCs w:val="24"/>
        </w:rPr>
        <w:t>方法</w:t>
      </w:r>
      <w:r w:rsidRPr="00835479">
        <w:rPr>
          <w:rFonts w:asciiTheme="minorEastAsia" w:eastAsiaTheme="minorEastAsia" w:hAnsiTheme="minorEastAsia" w:hint="eastAsia"/>
          <w:b/>
          <w:kern w:val="0"/>
          <w:sz w:val="24"/>
          <w:szCs w:val="24"/>
        </w:rPr>
        <w:t>7 可焊性、耐焊型测定不做修订</w:t>
      </w:r>
    </w:p>
    <w:p w:rsidR="00F04D9E" w:rsidRPr="00835479" w:rsidRDefault="00D82BFB" w:rsidP="00835479">
      <w:pPr>
        <w:autoSpaceDE w:val="0"/>
        <w:autoSpaceDN w:val="0"/>
        <w:adjustRightInd w:val="0"/>
        <w:spacing w:after="160"/>
        <w:ind w:firstLineChars="200" w:firstLine="480"/>
        <w:jc w:val="left"/>
        <w:rPr>
          <w:rFonts w:asciiTheme="minorEastAsia" w:eastAsiaTheme="minorEastAsia" w:hAnsiTheme="minorEastAsia"/>
          <w:kern w:val="0"/>
          <w:sz w:val="24"/>
          <w:szCs w:val="24"/>
        </w:rPr>
      </w:pPr>
      <w:r w:rsidRPr="00835479">
        <w:rPr>
          <w:rFonts w:asciiTheme="minorEastAsia" w:eastAsiaTheme="minorEastAsia" w:hAnsiTheme="minorEastAsia" w:hint="eastAsia"/>
          <w:kern w:val="0"/>
          <w:sz w:val="24"/>
          <w:szCs w:val="24"/>
        </w:rPr>
        <w:t>合并</w:t>
      </w:r>
      <w:r w:rsidR="00F04D9E" w:rsidRPr="00835479">
        <w:rPr>
          <w:rFonts w:asciiTheme="minorEastAsia" w:eastAsiaTheme="minorEastAsia" w:hAnsiTheme="minorEastAsia" w:hint="eastAsia"/>
          <w:sz w:val="24"/>
          <w:szCs w:val="24"/>
        </w:rPr>
        <w:t>GB/T 17473.7-2022《微电子技术用贵金属浆料测试方法 可焊性、耐焊性测定》。</w:t>
      </w:r>
    </w:p>
    <w:p w:rsidR="00F04D9E" w:rsidRPr="00835479" w:rsidRDefault="00F04D9E" w:rsidP="00835479">
      <w:pPr>
        <w:autoSpaceDE w:val="0"/>
        <w:autoSpaceDN w:val="0"/>
        <w:adjustRightInd w:val="0"/>
        <w:spacing w:after="160"/>
        <w:ind w:firstLineChars="200" w:firstLine="482"/>
        <w:contextualSpacing/>
        <w:jc w:val="left"/>
        <w:rPr>
          <w:rFonts w:asciiTheme="minorEastAsia" w:eastAsiaTheme="minorEastAsia" w:hAnsiTheme="minorEastAsia"/>
          <w:b/>
          <w:sz w:val="24"/>
          <w:szCs w:val="24"/>
        </w:rPr>
      </w:pPr>
      <w:r w:rsidRPr="00835479">
        <w:rPr>
          <w:rFonts w:asciiTheme="minorEastAsia" w:eastAsiaTheme="minorEastAsia" w:hAnsiTheme="minorEastAsia"/>
          <w:b/>
          <w:kern w:val="0"/>
          <w:sz w:val="24"/>
          <w:szCs w:val="24"/>
        </w:rPr>
        <w:lastRenderedPageBreak/>
        <w:t>方法</w:t>
      </w:r>
      <w:r w:rsidRPr="00835479">
        <w:rPr>
          <w:rFonts w:asciiTheme="minorEastAsia" w:eastAsiaTheme="minorEastAsia" w:hAnsiTheme="minorEastAsia" w:hint="eastAsia"/>
          <w:b/>
          <w:kern w:val="0"/>
          <w:sz w:val="24"/>
          <w:szCs w:val="24"/>
        </w:rPr>
        <w:t xml:space="preserve">8 </w:t>
      </w:r>
      <w:r w:rsidRPr="00835479">
        <w:rPr>
          <w:rFonts w:asciiTheme="minorEastAsia" w:eastAsiaTheme="minorEastAsia" w:hAnsiTheme="minorEastAsia" w:hint="eastAsia"/>
          <w:b/>
          <w:sz w:val="24"/>
          <w:szCs w:val="24"/>
        </w:rPr>
        <w:t>可挥发性有机化合物（VOCs）含量</w:t>
      </w:r>
      <w:r w:rsidR="00D82BFB" w:rsidRPr="00835479">
        <w:rPr>
          <w:rFonts w:asciiTheme="minorEastAsia" w:eastAsiaTheme="minorEastAsia" w:hAnsiTheme="minorEastAsia" w:hint="eastAsia"/>
          <w:b/>
          <w:sz w:val="24"/>
          <w:szCs w:val="24"/>
        </w:rPr>
        <w:t>测定为新增</w:t>
      </w:r>
    </w:p>
    <w:p w:rsidR="00835479" w:rsidRPr="00835479" w:rsidRDefault="00835479" w:rsidP="00835479">
      <w:pPr>
        <w:ind w:firstLineChars="200" w:firstLine="482"/>
        <w:rPr>
          <w:rFonts w:asciiTheme="minorEastAsia" w:eastAsiaTheme="minorEastAsia" w:hAnsiTheme="minorEastAsia"/>
          <w:sz w:val="24"/>
          <w:szCs w:val="24"/>
        </w:rPr>
      </w:pPr>
      <w:r w:rsidRPr="00835479">
        <w:rPr>
          <w:rFonts w:asciiTheme="minorEastAsia" w:eastAsiaTheme="minorEastAsia" w:hAnsiTheme="minorEastAsia" w:hint="eastAsia"/>
          <w:b/>
          <w:sz w:val="24"/>
          <w:szCs w:val="24"/>
        </w:rPr>
        <w:t>编制依据：</w:t>
      </w:r>
      <w:r w:rsidR="00D82BFB" w:rsidRPr="00835479">
        <w:rPr>
          <w:rFonts w:asciiTheme="minorEastAsia" w:eastAsiaTheme="minorEastAsia" w:hAnsiTheme="minorEastAsia" w:hint="eastAsia"/>
          <w:sz w:val="24"/>
          <w:szCs w:val="24"/>
        </w:rPr>
        <w:t xml:space="preserve"> 贵金属电子浆料中含有有机溶剂，其作用为溶解树脂，润湿分散粉体，浸润网版和基材等等，最终在烧结或固化中挥发，在成品中不含有任何有机溶剂。浆料中的可挥发性有机化合物（VOCs）主要为沸点大于200℃的酯类、酮类和醇醚类溶剂</w:t>
      </w:r>
      <w:r w:rsidR="00E70F4A" w:rsidRPr="00835479">
        <w:rPr>
          <w:rFonts w:asciiTheme="minorEastAsia" w:eastAsiaTheme="minorEastAsia" w:hAnsiTheme="minorEastAsia" w:hint="eastAsia"/>
          <w:sz w:val="24"/>
          <w:szCs w:val="24"/>
        </w:rPr>
        <w:t>，会对皮肤、眼睛、呼吸道、神经系统等造成损伤，</w:t>
      </w:r>
      <w:r w:rsidR="00D82BFB" w:rsidRPr="00835479">
        <w:rPr>
          <w:rFonts w:asciiTheme="minorEastAsia" w:eastAsiaTheme="minorEastAsia" w:hAnsiTheme="minorEastAsia" w:hint="eastAsia"/>
          <w:sz w:val="24"/>
          <w:szCs w:val="24"/>
        </w:rPr>
        <w:t>基于工艺中挥发溶剂的回收或碳足迹中的溶剂挥发量，需要对浆料中可挥发性有机化合物（VOCs）含量测定并进行含量限制认定。</w:t>
      </w:r>
      <w:r w:rsidRPr="00835479">
        <w:rPr>
          <w:rFonts w:asciiTheme="minorEastAsia" w:eastAsiaTheme="minorEastAsia" w:hAnsiTheme="minorEastAsia" w:hint="eastAsia"/>
          <w:sz w:val="24"/>
          <w:szCs w:val="24"/>
        </w:rPr>
        <w:t>原理参照GB/T 38608-2020 油墨中可挥发性有机化合物（VOCs）含量的测定方法</w:t>
      </w:r>
    </w:p>
    <w:p w:rsidR="00D82BFB" w:rsidRPr="00835479" w:rsidRDefault="00D82BFB" w:rsidP="00305010">
      <w:pPr>
        <w:autoSpaceDE w:val="0"/>
        <w:autoSpaceDN w:val="0"/>
        <w:adjustRightInd w:val="0"/>
        <w:spacing w:after="160"/>
        <w:contextualSpacing/>
        <w:jc w:val="left"/>
        <w:rPr>
          <w:rFonts w:ascii="Times New Roman" w:hAnsi="Times New Roman"/>
          <w:szCs w:val="21"/>
        </w:rPr>
      </w:pPr>
    </w:p>
    <w:p w:rsidR="00B56141" w:rsidRPr="00835479" w:rsidRDefault="00EC46F8" w:rsidP="00310DF9">
      <w:pPr>
        <w:spacing w:after="160"/>
        <w:rPr>
          <w:rFonts w:ascii="Times New Roman" w:hAnsi="Times New Roman"/>
          <w:b/>
          <w:sz w:val="28"/>
          <w:szCs w:val="28"/>
        </w:rPr>
      </w:pPr>
      <w:r w:rsidRPr="00835479">
        <w:rPr>
          <w:rFonts w:ascii="Times New Roman" w:hAnsi="Times New Roman"/>
          <w:b/>
          <w:sz w:val="28"/>
          <w:szCs w:val="28"/>
        </w:rPr>
        <w:t>四、标准中涉及专利的情况</w:t>
      </w:r>
    </w:p>
    <w:p w:rsidR="00EC46F8" w:rsidRPr="00305010" w:rsidRDefault="00EC46F8" w:rsidP="00305010">
      <w:pPr>
        <w:spacing w:after="160"/>
        <w:ind w:firstLineChars="200" w:firstLine="420"/>
        <w:rPr>
          <w:rFonts w:ascii="Times New Roman" w:hAnsi="Times New Roman"/>
          <w:kern w:val="0"/>
          <w:szCs w:val="21"/>
        </w:rPr>
      </w:pPr>
      <w:r w:rsidRPr="00305010">
        <w:rPr>
          <w:rFonts w:ascii="Times New Roman" w:hAnsi="Times New Roman"/>
          <w:kern w:val="0"/>
          <w:szCs w:val="21"/>
        </w:rPr>
        <w:t>本标准的主要技术内容</w:t>
      </w:r>
      <w:r w:rsidRPr="00305010">
        <w:rPr>
          <w:rFonts w:ascii="Times New Roman" w:hAnsi="Times New Roman" w:hint="eastAsia"/>
          <w:kern w:val="0"/>
          <w:szCs w:val="21"/>
        </w:rPr>
        <w:t>不</w:t>
      </w:r>
      <w:r w:rsidRPr="00305010">
        <w:rPr>
          <w:rFonts w:ascii="Times New Roman" w:hAnsi="Times New Roman"/>
          <w:kern w:val="0"/>
          <w:szCs w:val="21"/>
        </w:rPr>
        <w:t>涉及专利。</w:t>
      </w:r>
    </w:p>
    <w:p w:rsidR="00EC46F8" w:rsidRPr="00835479" w:rsidRDefault="00EC46F8" w:rsidP="00310DF9">
      <w:pPr>
        <w:spacing w:after="160"/>
        <w:rPr>
          <w:rFonts w:ascii="Times New Roman" w:hAnsi="Times New Roman"/>
          <w:b/>
          <w:sz w:val="28"/>
          <w:szCs w:val="28"/>
        </w:rPr>
      </w:pPr>
      <w:r w:rsidRPr="00835479">
        <w:rPr>
          <w:rFonts w:ascii="Times New Roman" w:hAnsi="Times New Roman"/>
          <w:b/>
          <w:sz w:val="28"/>
          <w:szCs w:val="28"/>
        </w:rPr>
        <w:t>五、预期达到的社会效益等情况</w:t>
      </w:r>
    </w:p>
    <w:p w:rsidR="00EC46F8" w:rsidRPr="00835479" w:rsidRDefault="00EC46F8" w:rsidP="00310DF9">
      <w:pPr>
        <w:spacing w:after="160"/>
        <w:rPr>
          <w:rFonts w:ascii="Times New Roman" w:hAnsi="Times New Roman"/>
          <w:b/>
          <w:sz w:val="24"/>
          <w:szCs w:val="24"/>
        </w:rPr>
      </w:pPr>
      <w:r w:rsidRPr="00835479">
        <w:rPr>
          <w:rFonts w:ascii="Times New Roman" w:hAnsi="Times New Roman" w:hint="eastAsia"/>
          <w:b/>
          <w:sz w:val="24"/>
          <w:szCs w:val="24"/>
        </w:rPr>
        <w:t>（一）项目的必要性简述</w:t>
      </w:r>
    </w:p>
    <w:p w:rsidR="002F4ACC" w:rsidRPr="00835479" w:rsidRDefault="002F4ACC" w:rsidP="002F4ACC">
      <w:pPr>
        <w:spacing w:after="160"/>
        <w:rPr>
          <w:rFonts w:ascii="Times New Roman" w:hAnsi="Times New Roman"/>
          <w:sz w:val="24"/>
          <w:szCs w:val="24"/>
        </w:rPr>
      </w:pPr>
      <w:r>
        <w:rPr>
          <w:rFonts w:ascii="Times New Roman" w:hAnsi="Times New Roman" w:hint="eastAsia"/>
          <w:sz w:val="24"/>
          <w:szCs w:val="24"/>
        </w:rPr>
        <w:t xml:space="preserve"> </w:t>
      </w:r>
      <w:r w:rsidRPr="00835479">
        <w:rPr>
          <w:rFonts w:ascii="Times New Roman" w:hAnsi="Times New Roman" w:hint="eastAsia"/>
          <w:sz w:val="24"/>
          <w:szCs w:val="24"/>
        </w:rPr>
        <w:t xml:space="preserve"> </w:t>
      </w:r>
      <w:r w:rsidRPr="00835479">
        <w:rPr>
          <w:rFonts w:ascii="Times New Roman" w:hAnsi="Times New Roman" w:hint="eastAsia"/>
          <w:sz w:val="24"/>
          <w:szCs w:val="24"/>
        </w:rPr>
        <w:t>微电子技术用贵金属浆料测试方法修订发布至今已十余年，随着电子元器件向高集成、小型化、轻薄化和高功能等方向的高速发展，新类型的贵金属浆料、基材和器件不断涌现、测试设备种类和性能的更新发展，原标准已不能满足现有生产和测试要求。根据已修订的微电子技术用贵金属浆料规范和实际应用要求，在现有贵金属浆料测试方法的基础上对相关内容进行修订和完善，以便为微电子行业产品的性能评价提供更加科学有效的指导。</w:t>
      </w:r>
    </w:p>
    <w:p w:rsidR="002F4ACC" w:rsidRPr="002F4ACC" w:rsidRDefault="002F4ACC" w:rsidP="00310DF9">
      <w:pPr>
        <w:spacing w:after="160"/>
        <w:rPr>
          <w:rFonts w:ascii="Times New Roman" w:hAnsi="Times New Roman"/>
          <w:sz w:val="24"/>
          <w:szCs w:val="24"/>
        </w:rPr>
      </w:pPr>
      <w:r w:rsidRPr="002F4ACC">
        <w:rPr>
          <w:rFonts w:ascii="Times New Roman" w:hAnsi="Times New Roman" w:hint="eastAsia"/>
          <w:sz w:val="24"/>
          <w:szCs w:val="24"/>
        </w:rPr>
        <w:t xml:space="preserve"> </w:t>
      </w:r>
      <w:r w:rsidRPr="00835479">
        <w:rPr>
          <w:rFonts w:ascii="Times New Roman" w:hAnsi="Times New Roman" w:hint="eastAsia"/>
          <w:sz w:val="24"/>
          <w:szCs w:val="24"/>
        </w:rPr>
        <w:t xml:space="preserve"> </w:t>
      </w:r>
      <w:r w:rsidRPr="00835479">
        <w:rPr>
          <w:rFonts w:ascii="Times New Roman" w:hAnsi="Times New Roman" w:hint="eastAsia"/>
          <w:sz w:val="24"/>
          <w:szCs w:val="24"/>
        </w:rPr>
        <w:t>为了标准更加系统化、科学化和便于查询，对</w:t>
      </w:r>
      <w:r w:rsidRPr="00835479">
        <w:rPr>
          <w:rFonts w:ascii="Times New Roman" w:hAnsi="Times New Roman" w:hint="eastAsia"/>
          <w:sz w:val="24"/>
          <w:szCs w:val="24"/>
        </w:rPr>
        <w:t>7</w:t>
      </w:r>
      <w:r w:rsidRPr="00835479">
        <w:rPr>
          <w:rFonts w:ascii="Times New Roman" w:hAnsi="Times New Roman" w:hint="eastAsia"/>
          <w:sz w:val="24"/>
          <w:szCs w:val="24"/>
        </w:rPr>
        <w:t>个国标《微电子技术用贵金属浆料测试方法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固体含量测定》、《微电子技术用贵金属浆料测试方法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细度测定》、《微电子技术用贵金属浆料测试方法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方阻测定》、《微电子技术用贵金属浆料测试方法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附着力测定》、《微电子技术用贵金属浆料测试方法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粘度测定》、《微电子技术用贵金属浆料测试方法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分辨率测定》、《微电子技术用贵金属浆料测试方法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可焊性、耐焊性测定》和新增的测试方法《可挥发性有机化合物（</w:t>
      </w:r>
      <w:r w:rsidRPr="00835479">
        <w:rPr>
          <w:rFonts w:ascii="Times New Roman" w:hAnsi="Times New Roman" w:hint="eastAsia"/>
          <w:sz w:val="24"/>
          <w:szCs w:val="24"/>
        </w:rPr>
        <w:t>VOCs</w:t>
      </w:r>
      <w:r w:rsidRPr="00835479">
        <w:rPr>
          <w:rFonts w:ascii="Times New Roman" w:hAnsi="Times New Roman" w:hint="eastAsia"/>
          <w:sz w:val="24"/>
          <w:szCs w:val="24"/>
        </w:rPr>
        <w:t>）》进行整合修订为</w:t>
      </w:r>
      <w:r w:rsidRPr="00835479">
        <w:rPr>
          <w:rFonts w:ascii="Times New Roman" w:hAnsi="Times New Roman" w:hint="eastAsia"/>
          <w:sz w:val="24"/>
          <w:szCs w:val="24"/>
        </w:rPr>
        <w:t>1</w:t>
      </w:r>
      <w:r w:rsidRPr="00835479">
        <w:rPr>
          <w:rFonts w:ascii="Times New Roman" w:hAnsi="Times New Roman" w:hint="eastAsia"/>
          <w:sz w:val="24"/>
          <w:szCs w:val="24"/>
        </w:rPr>
        <w:t>个国标《贵金属电子浆料测试方法》。</w:t>
      </w:r>
    </w:p>
    <w:p w:rsidR="00EC46F8" w:rsidRPr="00835479" w:rsidRDefault="00EC46F8" w:rsidP="00310DF9">
      <w:pPr>
        <w:spacing w:after="160"/>
        <w:rPr>
          <w:rFonts w:ascii="Times New Roman" w:hAnsi="Times New Roman"/>
          <w:b/>
          <w:sz w:val="24"/>
          <w:szCs w:val="24"/>
        </w:rPr>
      </w:pPr>
      <w:r w:rsidRPr="00835479">
        <w:rPr>
          <w:rFonts w:ascii="Times New Roman" w:hAnsi="Times New Roman" w:hint="eastAsia"/>
          <w:b/>
          <w:sz w:val="24"/>
          <w:szCs w:val="24"/>
        </w:rPr>
        <w:t>（二）项目的可行性简述</w:t>
      </w:r>
    </w:p>
    <w:p w:rsidR="002F4ACC" w:rsidRPr="00835479" w:rsidRDefault="002F4ACC" w:rsidP="00835479">
      <w:pPr>
        <w:adjustRightInd w:val="0"/>
        <w:spacing w:after="160"/>
        <w:ind w:firstLineChars="200" w:firstLine="480"/>
        <w:contextualSpacing/>
        <w:rPr>
          <w:rFonts w:ascii="Times New Roman" w:hAnsi="Times New Roman"/>
          <w:sz w:val="24"/>
          <w:szCs w:val="24"/>
        </w:rPr>
      </w:pPr>
      <w:r w:rsidRPr="00835479">
        <w:rPr>
          <w:rFonts w:ascii="Times New Roman" w:hAnsi="Times New Roman" w:hint="eastAsia"/>
          <w:sz w:val="24"/>
          <w:szCs w:val="24"/>
        </w:rPr>
        <w:lastRenderedPageBreak/>
        <w:t>针对国内外市场贵金属浆料物性范围变化、应用基材种类的增加，引入新类型的检测设备和相关测试方法，更加全面覆盖贵金属浆料的性能测试。例如，共烧型填孔浆料具有高粘度、高触变性，现有贵金属浆料粘度测试方法无法测出其粘度和触变性，引入高功率高性能流变仪，可以解决此问题；固化型浆料从过去加热固化到现在的常温固化、紫外固化、电子辐射固化，需引入相关固化设备；新类型高功能的检测设备引入、可提高相关物性测试数据准确性。</w:t>
      </w:r>
    </w:p>
    <w:p w:rsidR="002F4ACC" w:rsidRPr="00835479" w:rsidRDefault="002F4ACC" w:rsidP="002F4ACC">
      <w:pPr>
        <w:adjustRightInd w:val="0"/>
        <w:spacing w:after="160"/>
        <w:contextualSpacing/>
        <w:rPr>
          <w:rFonts w:ascii="Times New Roman" w:hAnsi="Times New Roman"/>
          <w:sz w:val="24"/>
          <w:szCs w:val="24"/>
        </w:rPr>
      </w:pPr>
      <w:r w:rsidRPr="00835479">
        <w:rPr>
          <w:rFonts w:ascii="Times New Roman" w:hAnsi="Times New Roman" w:hint="eastAsia"/>
          <w:sz w:val="24"/>
          <w:szCs w:val="24"/>
        </w:rPr>
        <w:t xml:space="preserve">   </w:t>
      </w:r>
      <w:r w:rsidRPr="00835479">
        <w:rPr>
          <w:rFonts w:ascii="Times New Roman" w:hAnsi="Times New Roman" w:hint="eastAsia"/>
          <w:sz w:val="24"/>
          <w:szCs w:val="24"/>
        </w:rPr>
        <w:t>其次，贵金属浆料中有机成分类似油墨、涂料和胶粘剂，贵金属浆料新物性测试方法可以参考此类标准进行部分内容修订。</w:t>
      </w:r>
    </w:p>
    <w:p w:rsidR="002F4ACC" w:rsidRPr="00835479" w:rsidRDefault="002F4ACC" w:rsidP="002F4ACC">
      <w:pPr>
        <w:adjustRightInd w:val="0"/>
        <w:spacing w:after="160"/>
        <w:contextualSpacing/>
        <w:rPr>
          <w:rFonts w:ascii="Times New Roman" w:hAnsi="Times New Roman"/>
          <w:sz w:val="24"/>
          <w:szCs w:val="24"/>
        </w:rPr>
      </w:pPr>
      <w:r w:rsidRPr="00835479">
        <w:rPr>
          <w:rFonts w:ascii="Times New Roman" w:hAnsi="Times New Roman" w:hint="eastAsia"/>
          <w:sz w:val="24"/>
          <w:szCs w:val="24"/>
        </w:rPr>
        <w:t xml:space="preserve">   </w:t>
      </w:r>
      <w:r w:rsidRPr="00835479">
        <w:rPr>
          <w:rFonts w:ascii="Times New Roman" w:hAnsi="Times New Roman" w:hint="eastAsia"/>
          <w:sz w:val="24"/>
          <w:szCs w:val="24"/>
        </w:rPr>
        <w:t>贵金属浆料测试方法适用于所有类型贵金属浆料测试，包括金浆、银浆、铂浆、钯浆、钌浆、铑浆、及它们的各种合金或复合浆料。其它贱金属浆料（铜将、铝浆、镍浆、碳浆）和介质浆料可参考执行。</w:t>
      </w:r>
    </w:p>
    <w:p w:rsidR="002F4ACC" w:rsidRPr="00835479" w:rsidRDefault="002F4ACC" w:rsidP="002F4ACC">
      <w:pPr>
        <w:adjustRightInd w:val="0"/>
        <w:spacing w:after="160"/>
        <w:contextualSpacing/>
        <w:rPr>
          <w:rFonts w:ascii="Times New Roman" w:hAnsi="Times New Roman"/>
          <w:sz w:val="24"/>
          <w:szCs w:val="24"/>
        </w:rPr>
      </w:pPr>
      <w:r w:rsidRPr="00835479">
        <w:rPr>
          <w:rFonts w:ascii="Times New Roman" w:hAnsi="Times New Roman" w:hint="eastAsia"/>
          <w:sz w:val="24"/>
          <w:szCs w:val="24"/>
        </w:rPr>
        <w:t xml:space="preserve">   </w:t>
      </w:r>
      <w:r w:rsidRPr="00835479">
        <w:rPr>
          <w:rFonts w:ascii="Times New Roman" w:hAnsi="Times New Roman" w:hint="eastAsia"/>
          <w:sz w:val="24"/>
          <w:szCs w:val="24"/>
        </w:rPr>
        <w:t>本标准的修订是充分考虑了当前市场不同产品的实际需要，并结合微电子行业现行的测试方法，从而对原标准中不合理及不明确的内容做出慎重修订，修订后的标准符合当前市场发展的要求和方向，具有可操作性及普遍适用性。</w:t>
      </w:r>
    </w:p>
    <w:p w:rsidR="00EC46F8" w:rsidRPr="00835479" w:rsidRDefault="00EC46F8" w:rsidP="00835479">
      <w:pPr>
        <w:spacing w:after="160"/>
        <w:contextualSpacing/>
        <w:rPr>
          <w:rFonts w:ascii="Times New Roman" w:hAnsi="Times New Roman"/>
          <w:b/>
          <w:sz w:val="24"/>
          <w:szCs w:val="24"/>
        </w:rPr>
      </w:pPr>
      <w:r w:rsidRPr="00835479">
        <w:rPr>
          <w:rFonts w:ascii="Times New Roman" w:hAnsi="Times New Roman" w:hint="eastAsia"/>
          <w:b/>
          <w:sz w:val="24"/>
          <w:szCs w:val="24"/>
        </w:rPr>
        <w:t>（三）标准的先进性、创新性、标准实施后预期产生的经济效益和社会效益</w:t>
      </w:r>
    </w:p>
    <w:p w:rsidR="002F4ACC" w:rsidRPr="00835479" w:rsidRDefault="002F4ACC" w:rsidP="00835479">
      <w:pPr>
        <w:spacing w:after="160"/>
        <w:contextualSpacing/>
        <w:rPr>
          <w:rFonts w:ascii="Times New Roman" w:hAnsi="Times New Roman"/>
          <w:sz w:val="24"/>
          <w:szCs w:val="24"/>
        </w:rPr>
      </w:pPr>
      <w:r w:rsidRPr="002F4ACC">
        <w:rPr>
          <w:rFonts w:ascii="Times New Roman" w:hAnsi="Times New Roman" w:hint="eastAsia"/>
          <w:sz w:val="24"/>
          <w:szCs w:val="24"/>
        </w:rPr>
        <w:t xml:space="preserve"> </w:t>
      </w:r>
      <w:r w:rsidRPr="00835479">
        <w:rPr>
          <w:rFonts w:ascii="Times New Roman" w:hAnsi="Times New Roman" w:hint="eastAsia"/>
          <w:sz w:val="24"/>
          <w:szCs w:val="24"/>
        </w:rPr>
        <w:t xml:space="preserve"> </w:t>
      </w:r>
      <w:r w:rsidRPr="00835479">
        <w:rPr>
          <w:rFonts w:ascii="Times New Roman" w:hAnsi="Times New Roman" w:hint="eastAsia"/>
          <w:sz w:val="24"/>
          <w:szCs w:val="24"/>
        </w:rPr>
        <w:t>贵金属浆料应用于电子元器件，而电子元器件是当今发展最快的领域之一；其次，充分调研各种浆料市场实际测试需求，修订完善标准内容。因此，修订后的贵金属浆料测试方法具有与时俱进的先进性。</w:t>
      </w:r>
    </w:p>
    <w:p w:rsidR="002F4ACC" w:rsidRPr="00835479" w:rsidRDefault="002F4ACC" w:rsidP="00835479">
      <w:pPr>
        <w:spacing w:after="160"/>
        <w:contextualSpacing/>
        <w:rPr>
          <w:rFonts w:ascii="Times New Roman" w:hAnsi="Times New Roman"/>
          <w:sz w:val="24"/>
          <w:szCs w:val="24"/>
        </w:rPr>
      </w:pPr>
      <w:r w:rsidRPr="00835479">
        <w:rPr>
          <w:rFonts w:ascii="Times New Roman" w:hAnsi="Times New Roman" w:hint="eastAsia"/>
          <w:sz w:val="24"/>
          <w:szCs w:val="24"/>
        </w:rPr>
        <w:t xml:space="preserve">  </w:t>
      </w:r>
      <w:r w:rsidRPr="00835479">
        <w:rPr>
          <w:rFonts w:ascii="Times New Roman" w:hAnsi="Times New Roman" w:hint="eastAsia"/>
          <w:sz w:val="24"/>
          <w:szCs w:val="24"/>
        </w:rPr>
        <w:t>结合贵金属浆料的特殊用途及价值，增加器材要求、取样量、更严格的结果规格判定等，更适合浆料生产和测试要求。</w:t>
      </w:r>
    </w:p>
    <w:p w:rsidR="002F4ACC" w:rsidRPr="002F4ACC" w:rsidRDefault="002F4ACC" w:rsidP="00835479">
      <w:pPr>
        <w:spacing w:after="160"/>
        <w:ind w:firstLineChars="100" w:firstLine="240"/>
        <w:contextualSpacing/>
        <w:rPr>
          <w:rFonts w:ascii="Times New Roman" w:hAnsi="Times New Roman"/>
          <w:sz w:val="24"/>
          <w:szCs w:val="24"/>
        </w:rPr>
      </w:pPr>
      <w:r w:rsidRPr="00835479">
        <w:rPr>
          <w:rFonts w:ascii="Times New Roman" w:hAnsi="Times New Roman" w:hint="eastAsia"/>
          <w:sz w:val="24"/>
          <w:szCs w:val="24"/>
        </w:rPr>
        <w:t>标准修订后，有利于提高我国贵金属浆料产品的国际竞争力，更有助于促进我国贵金属浆料行业的迅速发展，同时制定高水平标准将促进一带一路沿线的贸易，为我国贸易打开新局面，促进贵金属浆料产品性能评价方法规范化、科学化，采用统一标准对产品进行有效的表征，极大程度上促进产业的发展。</w:t>
      </w:r>
    </w:p>
    <w:p w:rsidR="00EC46F8" w:rsidRPr="00835479" w:rsidRDefault="00EC46F8" w:rsidP="00310DF9">
      <w:pPr>
        <w:spacing w:after="160"/>
        <w:rPr>
          <w:rFonts w:ascii="Times New Roman" w:hAnsi="Times New Roman"/>
          <w:b/>
          <w:sz w:val="28"/>
          <w:szCs w:val="28"/>
        </w:rPr>
      </w:pPr>
      <w:r w:rsidRPr="00835479">
        <w:rPr>
          <w:rFonts w:ascii="Times New Roman" w:hAnsi="Times New Roman"/>
          <w:b/>
          <w:sz w:val="28"/>
          <w:szCs w:val="28"/>
        </w:rPr>
        <w:t>六、</w:t>
      </w:r>
      <w:r w:rsidRPr="00835479">
        <w:rPr>
          <w:rFonts w:ascii="Times New Roman" w:hAnsi="Times New Roman" w:hint="eastAsia"/>
          <w:b/>
          <w:sz w:val="28"/>
          <w:szCs w:val="28"/>
        </w:rPr>
        <w:t>采用国际标准和国外先进标准的情况</w:t>
      </w:r>
    </w:p>
    <w:p w:rsidR="00EC46F8" w:rsidRPr="00835479" w:rsidRDefault="00EC46F8" w:rsidP="00EC46F8">
      <w:pPr>
        <w:spacing w:after="160"/>
        <w:rPr>
          <w:rFonts w:ascii="Times New Roman" w:hAnsi="Times New Roman"/>
          <w:b/>
          <w:sz w:val="28"/>
          <w:szCs w:val="28"/>
        </w:rPr>
      </w:pPr>
      <w:r w:rsidRPr="00835479">
        <w:rPr>
          <w:rFonts w:ascii="Times New Roman" w:hAnsi="Times New Roman" w:hint="eastAsia"/>
          <w:b/>
          <w:sz w:val="28"/>
          <w:szCs w:val="28"/>
        </w:rPr>
        <w:t>七、与现有相关法律、法规、规章及相关标准，特别是强制性国家标准的协调配套情况</w:t>
      </w:r>
    </w:p>
    <w:p w:rsidR="00EC46F8" w:rsidRPr="00835479" w:rsidRDefault="002F4ACC" w:rsidP="00835479">
      <w:pPr>
        <w:spacing w:after="160"/>
        <w:rPr>
          <w:rFonts w:ascii="Times New Roman" w:hAnsi="Times New Roman"/>
          <w:sz w:val="24"/>
          <w:szCs w:val="24"/>
        </w:rPr>
      </w:pPr>
      <w:r w:rsidRPr="002F4ACC">
        <w:rPr>
          <w:rFonts w:ascii="Times New Roman" w:hAnsi="Times New Roman" w:hint="eastAsia"/>
          <w:sz w:val="24"/>
          <w:szCs w:val="24"/>
        </w:rPr>
        <w:t xml:space="preserve">  </w:t>
      </w:r>
      <w:r w:rsidRPr="00835479">
        <w:rPr>
          <w:rFonts w:ascii="Times New Roman" w:hAnsi="Times New Roman" w:hint="eastAsia"/>
          <w:sz w:val="24"/>
          <w:szCs w:val="24"/>
        </w:rPr>
        <w:t>本标准属于其它有色金属标准体系“贵金属”类，其技术要求、试验方法、检</w:t>
      </w:r>
      <w:r w:rsidRPr="00835479">
        <w:rPr>
          <w:rFonts w:ascii="Times New Roman" w:hAnsi="Times New Roman" w:hint="eastAsia"/>
          <w:sz w:val="24"/>
          <w:szCs w:val="24"/>
        </w:rPr>
        <w:lastRenderedPageBreak/>
        <w:t>验规则标志、</w:t>
      </w:r>
      <w:r w:rsidRPr="00835479">
        <w:rPr>
          <w:rFonts w:ascii="Times New Roman" w:hAnsi="Times New Roman" w:hint="eastAsia"/>
          <w:sz w:val="24"/>
          <w:szCs w:val="24"/>
        </w:rPr>
        <w:t xml:space="preserve"> </w:t>
      </w:r>
      <w:r w:rsidRPr="00835479">
        <w:rPr>
          <w:rFonts w:ascii="Times New Roman" w:hAnsi="Times New Roman" w:hint="eastAsia"/>
          <w:sz w:val="24"/>
          <w:szCs w:val="24"/>
        </w:rPr>
        <w:t>包装、</w:t>
      </w:r>
      <w:r w:rsidRPr="00835479">
        <w:rPr>
          <w:rFonts w:ascii="Times New Roman" w:hAnsi="Times New Roman" w:hint="eastAsia"/>
          <w:sz w:val="24"/>
          <w:szCs w:val="24"/>
        </w:rPr>
        <w:t xml:space="preserve"> </w:t>
      </w:r>
      <w:r w:rsidRPr="00835479">
        <w:rPr>
          <w:rFonts w:ascii="Times New Roman" w:hAnsi="Times New Roman" w:hint="eastAsia"/>
          <w:sz w:val="24"/>
          <w:szCs w:val="24"/>
        </w:rPr>
        <w:t>运输和贮存等方面与国内相关标准协调一致。本标准属于电子浆料测试范畴的基础标准，没有现行的法律、法规、规章制度等对其要求，本领域没有强制性标准。新修订的《贵金属电子浆料测试方法》在安全性方面直接引用和贯彻执行了国家强制性标准，从技术上保证了方法使用的安全和可靠性，条文精炼表达清楚，技术要求全面、准确、科学、合理，标准的格式和表达方式等方面完全执行了现行的国家标准和有关法规，符合</w:t>
      </w:r>
      <w:r w:rsidRPr="00835479">
        <w:rPr>
          <w:rFonts w:ascii="Times New Roman" w:hAnsi="Times New Roman" w:hint="eastAsia"/>
          <w:sz w:val="24"/>
          <w:szCs w:val="24"/>
        </w:rPr>
        <w:t xml:space="preserve">GB/T 1. 1 </w:t>
      </w:r>
      <w:r w:rsidRPr="00835479">
        <w:rPr>
          <w:rFonts w:ascii="Times New Roman" w:hAnsi="Times New Roman" w:hint="eastAsia"/>
          <w:sz w:val="24"/>
          <w:szCs w:val="24"/>
        </w:rPr>
        <w:t>的有关要求。</w:t>
      </w:r>
    </w:p>
    <w:p w:rsidR="00EC46F8" w:rsidRPr="00835479" w:rsidRDefault="00EC46F8" w:rsidP="00EC46F8">
      <w:pPr>
        <w:spacing w:after="160"/>
        <w:rPr>
          <w:rFonts w:ascii="Times New Roman" w:hAnsi="Times New Roman"/>
          <w:b/>
          <w:sz w:val="28"/>
          <w:szCs w:val="28"/>
        </w:rPr>
      </w:pPr>
      <w:r w:rsidRPr="00835479">
        <w:rPr>
          <w:rFonts w:ascii="Times New Roman" w:hAnsi="Times New Roman" w:hint="eastAsia"/>
          <w:b/>
          <w:sz w:val="28"/>
          <w:szCs w:val="28"/>
        </w:rPr>
        <w:t>八、重大分歧意见的处理经过和依据</w:t>
      </w:r>
    </w:p>
    <w:p w:rsidR="00EC46F8" w:rsidRPr="00835479" w:rsidRDefault="00EC46F8" w:rsidP="00EC46F8">
      <w:pPr>
        <w:spacing w:after="160"/>
        <w:rPr>
          <w:rFonts w:ascii="Times New Roman" w:hAnsi="Times New Roman"/>
          <w:b/>
          <w:sz w:val="28"/>
          <w:szCs w:val="28"/>
        </w:rPr>
      </w:pPr>
      <w:r w:rsidRPr="00835479">
        <w:rPr>
          <w:rFonts w:ascii="Times New Roman" w:hAnsi="Times New Roman"/>
          <w:b/>
          <w:sz w:val="28"/>
          <w:szCs w:val="28"/>
        </w:rPr>
        <w:t>九、</w:t>
      </w:r>
      <w:r w:rsidRPr="00835479">
        <w:rPr>
          <w:rFonts w:ascii="Times New Roman" w:hAnsi="Times New Roman" w:hint="eastAsia"/>
          <w:b/>
          <w:sz w:val="28"/>
          <w:szCs w:val="28"/>
        </w:rPr>
        <w:t>标志性质的建议说明</w:t>
      </w:r>
    </w:p>
    <w:p w:rsidR="00EC46F8" w:rsidRPr="00EC46F8" w:rsidRDefault="00EC46F8" w:rsidP="00EC46F8">
      <w:pPr>
        <w:spacing w:after="160"/>
        <w:ind w:firstLineChars="200" w:firstLine="480"/>
        <w:rPr>
          <w:rFonts w:ascii="Times New Roman" w:hAnsi="Times New Roman"/>
          <w:sz w:val="28"/>
          <w:szCs w:val="28"/>
        </w:rPr>
      </w:pPr>
      <w:r>
        <w:rPr>
          <w:rFonts w:ascii="Times New Roman" w:hint="eastAsia"/>
          <w:sz w:val="24"/>
        </w:rPr>
        <w:t>根据标准化法和有关规定，建议本标准的性质为推荐性国家行业标准。</w:t>
      </w:r>
    </w:p>
    <w:p w:rsidR="00EC46F8" w:rsidRPr="00835479" w:rsidRDefault="00EC46F8" w:rsidP="00EC46F8">
      <w:pPr>
        <w:spacing w:after="160"/>
        <w:rPr>
          <w:rFonts w:ascii="Times New Roman" w:hAnsi="Times New Roman"/>
          <w:b/>
          <w:sz w:val="28"/>
          <w:szCs w:val="28"/>
        </w:rPr>
      </w:pPr>
      <w:r w:rsidRPr="00835479">
        <w:rPr>
          <w:rFonts w:ascii="Times New Roman" w:hAnsi="Times New Roman"/>
          <w:b/>
          <w:sz w:val="28"/>
          <w:szCs w:val="28"/>
        </w:rPr>
        <w:t>十、</w:t>
      </w:r>
      <w:r w:rsidRPr="00835479">
        <w:rPr>
          <w:rFonts w:ascii="Times New Roman" w:hAnsi="Times New Roman" w:hint="eastAsia"/>
          <w:b/>
          <w:sz w:val="28"/>
          <w:szCs w:val="28"/>
        </w:rPr>
        <w:t>贯彻标准的要求和措施建议</w:t>
      </w:r>
    </w:p>
    <w:p w:rsidR="00EC46F8" w:rsidRPr="00EC46F8" w:rsidRDefault="00EC46F8" w:rsidP="00EC46F8">
      <w:pPr>
        <w:pStyle w:val="ac"/>
        <w:spacing w:after="160"/>
        <w:ind w:firstLine="480"/>
        <w:rPr>
          <w:rFonts w:ascii="Times New Roman"/>
          <w:sz w:val="24"/>
        </w:rPr>
      </w:pPr>
      <w:r>
        <w:rPr>
          <w:rFonts w:ascii="Times New Roman" w:hint="eastAsia"/>
          <w:sz w:val="24"/>
        </w:rPr>
        <w:t>建议本标准批准发布</w:t>
      </w:r>
      <w:r>
        <w:rPr>
          <w:rFonts w:ascii="Times New Roman" w:hint="eastAsia"/>
          <w:sz w:val="24"/>
        </w:rPr>
        <w:t>6</w:t>
      </w:r>
      <w:r>
        <w:rPr>
          <w:rFonts w:ascii="Times New Roman" w:hint="eastAsia"/>
          <w:sz w:val="24"/>
        </w:rPr>
        <w:t>个月后实施。</w:t>
      </w:r>
    </w:p>
    <w:p w:rsidR="00EC46F8" w:rsidRPr="00835479" w:rsidRDefault="00EC46F8" w:rsidP="00EC46F8">
      <w:pPr>
        <w:spacing w:after="160"/>
        <w:rPr>
          <w:rFonts w:ascii="Times New Roman" w:hAnsi="Times New Roman"/>
          <w:b/>
          <w:sz w:val="28"/>
          <w:szCs w:val="28"/>
        </w:rPr>
      </w:pPr>
      <w:r w:rsidRPr="00835479">
        <w:rPr>
          <w:rFonts w:ascii="Times New Roman" w:hAnsi="Times New Roman"/>
          <w:b/>
          <w:sz w:val="28"/>
          <w:szCs w:val="28"/>
        </w:rPr>
        <w:t>十一、废止现行相关标准的建议</w:t>
      </w:r>
    </w:p>
    <w:p w:rsidR="00EC46F8" w:rsidRPr="00835479" w:rsidRDefault="00EC46F8" w:rsidP="00835479">
      <w:pPr>
        <w:spacing w:after="160"/>
        <w:ind w:firstLineChars="200" w:firstLine="480"/>
        <w:jc w:val="left"/>
        <w:rPr>
          <w:rFonts w:ascii="Times New Roman" w:hAnsi="Times New Roman"/>
          <w:sz w:val="24"/>
          <w:szCs w:val="24"/>
        </w:rPr>
      </w:pPr>
      <w:r w:rsidRPr="00835479">
        <w:rPr>
          <w:rFonts w:ascii="Times New Roman" w:hAnsi="宋体"/>
          <w:sz w:val="24"/>
          <w:szCs w:val="24"/>
        </w:rPr>
        <w:t>本标准</w:t>
      </w:r>
      <w:r w:rsidRPr="00835479">
        <w:rPr>
          <w:rFonts w:ascii="Times New Roman" w:hAnsi="宋体" w:hint="eastAsia"/>
          <w:sz w:val="24"/>
          <w:szCs w:val="24"/>
        </w:rPr>
        <w:t>发布实施之日，</w:t>
      </w:r>
      <w:r w:rsidRPr="00835479">
        <w:rPr>
          <w:rFonts w:ascii="Times New Roman" w:hAnsi="Times New Roman"/>
          <w:kern w:val="0"/>
          <w:sz w:val="24"/>
          <w:szCs w:val="24"/>
        </w:rPr>
        <w:t>代替</w:t>
      </w:r>
      <w:r w:rsidRPr="00835479">
        <w:rPr>
          <w:rFonts w:ascii="Times New Roman" w:hAnsi="Times New Roman" w:hint="eastAsia"/>
          <w:sz w:val="24"/>
          <w:szCs w:val="24"/>
        </w:rPr>
        <w:t>GB/T 17473.1-2008</w:t>
      </w:r>
      <w:r w:rsidRPr="00835479">
        <w:rPr>
          <w:rFonts w:ascii="Times New Roman" w:hAnsi="Times New Roman" w:hint="eastAsia"/>
          <w:sz w:val="24"/>
          <w:szCs w:val="24"/>
        </w:rPr>
        <w:t>《微电子技术用贵金属浆料测试方法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固体含量测定》、</w:t>
      </w:r>
      <w:r w:rsidRPr="00835479">
        <w:rPr>
          <w:rFonts w:ascii="Times New Roman" w:hAnsi="Times New Roman" w:hint="eastAsia"/>
          <w:sz w:val="24"/>
          <w:szCs w:val="24"/>
        </w:rPr>
        <w:t>GB/T 17473.2-2008</w:t>
      </w:r>
      <w:r w:rsidRPr="00835479">
        <w:rPr>
          <w:rFonts w:ascii="Times New Roman" w:hAnsi="Times New Roman" w:hint="eastAsia"/>
          <w:sz w:val="24"/>
          <w:szCs w:val="24"/>
        </w:rPr>
        <w:t>《微电子技术用贵金属浆料测试方法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细度测定》</w:t>
      </w:r>
      <w:r w:rsidRPr="00835479">
        <w:rPr>
          <w:rFonts w:ascii="Times New Roman" w:hAnsi="Times New Roman" w:hint="eastAsia"/>
          <w:kern w:val="0"/>
          <w:sz w:val="24"/>
          <w:szCs w:val="24"/>
        </w:rPr>
        <w:t>、</w:t>
      </w:r>
      <w:r w:rsidRPr="00835479">
        <w:rPr>
          <w:rFonts w:ascii="Times New Roman" w:hAnsi="Times New Roman" w:hint="eastAsia"/>
          <w:sz w:val="24"/>
          <w:szCs w:val="24"/>
        </w:rPr>
        <w:t>GB/T 17473.3-2008</w:t>
      </w:r>
      <w:r w:rsidRPr="00835479">
        <w:rPr>
          <w:rFonts w:ascii="Times New Roman" w:hAnsi="Times New Roman" w:hint="eastAsia"/>
          <w:sz w:val="24"/>
          <w:szCs w:val="24"/>
        </w:rPr>
        <w:t>《微电子技术用贵金属浆料测试方法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方阻测定》</w:t>
      </w:r>
      <w:r w:rsidRPr="00835479">
        <w:rPr>
          <w:rFonts w:ascii="Times New Roman" w:hAnsi="Times New Roman" w:hint="eastAsia"/>
          <w:kern w:val="0"/>
          <w:sz w:val="24"/>
          <w:szCs w:val="24"/>
        </w:rPr>
        <w:t xml:space="preserve"> </w:t>
      </w:r>
      <w:r w:rsidRPr="00835479">
        <w:rPr>
          <w:rFonts w:ascii="Times New Roman" w:hAnsi="Times New Roman" w:hint="eastAsia"/>
          <w:kern w:val="0"/>
          <w:sz w:val="24"/>
          <w:szCs w:val="24"/>
        </w:rPr>
        <w:t>、</w:t>
      </w:r>
      <w:r w:rsidRPr="00835479">
        <w:rPr>
          <w:rFonts w:ascii="Times New Roman" w:hAnsi="Times New Roman" w:hint="eastAsia"/>
          <w:sz w:val="24"/>
          <w:szCs w:val="24"/>
        </w:rPr>
        <w:t>GB/T 17473.4</w:t>
      </w:r>
      <w:r w:rsidRPr="00835479">
        <w:rPr>
          <w:rFonts w:ascii="Times New Roman" w:hAnsi="Times New Roman" w:hint="eastAsia"/>
          <w:kern w:val="0"/>
          <w:sz w:val="24"/>
          <w:szCs w:val="24"/>
        </w:rPr>
        <w:t xml:space="preserve"> -2008</w:t>
      </w:r>
      <w:r w:rsidRPr="00835479">
        <w:rPr>
          <w:rFonts w:ascii="Times New Roman" w:hAnsi="Times New Roman" w:hint="eastAsia"/>
          <w:kern w:val="0"/>
          <w:sz w:val="24"/>
          <w:szCs w:val="24"/>
        </w:rPr>
        <w:t>《</w:t>
      </w:r>
      <w:r w:rsidRPr="00835479">
        <w:rPr>
          <w:rFonts w:ascii="Times New Roman" w:hAnsi="Times New Roman" w:hint="eastAsia"/>
          <w:sz w:val="24"/>
          <w:szCs w:val="24"/>
        </w:rPr>
        <w:t>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附着力测定</w:t>
      </w:r>
      <w:r w:rsidRPr="00835479">
        <w:rPr>
          <w:rFonts w:ascii="Times New Roman" w:hAnsi="Times New Roman" w:hint="eastAsia"/>
          <w:kern w:val="0"/>
          <w:sz w:val="24"/>
          <w:szCs w:val="24"/>
        </w:rPr>
        <w:t>》</w:t>
      </w:r>
      <w:r w:rsidRPr="00835479">
        <w:rPr>
          <w:rFonts w:ascii="Times New Roman" w:hAnsi="Times New Roman" w:hint="eastAsia"/>
          <w:sz w:val="24"/>
          <w:szCs w:val="24"/>
        </w:rPr>
        <w:t>GB/T 17473.5-2008</w:t>
      </w:r>
      <w:r w:rsidRPr="00835479">
        <w:rPr>
          <w:rFonts w:ascii="Times New Roman" w:hAnsi="Times New Roman" w:hint="eastAsia"/>
          <w:sz w:val="24"/>
          <w:szCs w:val="24"/>
        </w:rPr>
        <w:t>《微电子技术用贵金属浆料测试方法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粘度测定》</w:t>
      </w:r>
      <w:r w:rsidRPr="00835479">
        <w:rPr>
          <w:rFonts w:ascii="Times New Roman" w:hAnsi="Times New Roman" w:hint="eastAsia"/>
          <w:kern w:val="0"/>
          <w:sz w:val="24"/>
          <w:szCs w:val="24"/>
        </w:rPr>
        <w:t xml:space="preserve"> </w:t>
      </w:r>
      <w:r w:rsidR="00873F1D" w:rsidRPr="00835479">
        <w:rPr>
          <w:rFonts w:ascii="Times New Roman" w:hAnsi="Times New Roman" w:hint="eastAsia"/>
          <w:kern w:val="0"/>
          <w:sz w:val="24"/>
          <w:szCs w:val="24"/>
        </w:rPr>
        <w:t>、</w:t>
      </w:r>
      <w:r w:rsidRPr="00835479">
        <w:rPr>
          <w:rFonts w:ascii="Times New Roman" w:hAnsi="Times New Roman" w:hint="eastAsia"/>
          <w:sz w:val="24"/>
          <w:szCs w:val="24"/>
        </w:rPr>
        <w:t>GB/T 17473.6</w:t>
      </w:r>
      <w:r w:rsidRPr="00835479">
        <w:rPr>
          <w:rFonts w:ascii="Times New Roman" w:hAnsi="Times New Roman" w:hint="eastAsia"/>
          <w:sz w:val="24"/>
          <w:szCs w:val="24"/>
        </w:rPr>
        <w:t>《微电子技术用贵金属浆料测试方法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分辨率测定》</w:t>
      </w:r>
      <w:r w:rsidR="00873F1D" w:rsidRPr="00835479">
        <w:rPr>
          <w:rFonts w:ascii="Times New Roman" w:hAnsi="Times New Roman" w:hint="eastAsia"/>
          <w:sz w:val="24"/>
          <w:szCs w:val="24"/>
        </w:rPr>
        <w:t>和</w:t>
      </w:r>
      <w:r w:rsidRPr="00835479">
        <w:rPr>
          <w:rFonts w:ascii="Times New Roman" w:hAnsi="Times New Roman" w:hint="eastAsia"/>
          <w:sz w:val="24"/>
          <w:szCs w:val="24"/>
        </w:rPr>
        <w:t>GB/T 17473.7-2022</w:t>
      </w:r>
      <w:r w:rsidRPr="00835479">
        <w:rPr>
          <w:rFonts w:ascii="Times New Roman" w:hAnsi="Times New Roman" w:hint="eastAsia"/>
          <w:sz w:val="24"/>
          <w:szCs w:val="24"/>
        </w:rPr>
        <w:t>《微电子技术用贵金属浆料测试方法</w:t>
      </w:r>
      <w:r w:rsidRPr="00835479">
        <w:rPr>
          <w:rFonts w:ascii="Times New Roman" w:hAnsi="Times New Roman" w:hint="eastAsia"/>
          <w:sz w:val="24"/>
          <w:szCs w:val="24"/>
        </w:rPr>
        <w:t xml:space="preserve"> </w:t>
      </w:r>
      <w:r w:rsidRPr="00835479">
        <w:rPr>
          <w:rFonts w:ascii="Times New Roman" w:hAnsi="Times New Roman" w:hint="eastAsia"/>
          <w:sz w:val="24"/>
          <w:szCs w:val="24"/>
        </w:rPr>
        <w:t>可焊性、耐焊性测定》。</w:t>
      </w:r>
    </w:p>
    <w:p w:rsidR="00EC46F8" w:rsidRPr="00835479" w:rsidRDefault="00EC46F8" w:rsidP="00835479">
      <w:pPr>
        <w:spacing w:after="160"/>
        <w:rPr>
          <w:rFonts w:ascii="Times New Roman" w:hAnsi="Times New Roman"/>
          <w:b/>
          <w:sz w:val="28"/>
          <w:szCs w:val="28"/>
        </w:rPr>
      </w:pPr>
      <w:r w:rsidRPr="00835479">
        <w:rPr>
          <w:rFonts w:ascii="Times New Roman" w:hAnsi="Times New Roman" w:hint="eastAsia"/>
          <w:b/>
          <w:sz w:val="28"/>
          <w:szCs w:val="28"/>
        </w:rPr>
        <w:t>十二、其它应予说明的事项</w:t>
      </w:r>
    </w:p>
    <w:p w:rsidR="00EC46F8" w:rsidRPr="00835479" w:rsidRDefault="00EC46F8" w:rsidP="00835479">
      <w:pPr>
        <w:spacing w:after="160"/>
        <w:ind w:firstLineChars="200" w:firstLine="480"/>
        <w:rPr>
          <w:rFonts w:ascii="Times New Roman" w:hAnsi="Times New Roman"/>
          <w:kern w:val="0"/>
          <w:sz w:val="24"/>
          <w:szCs w:val="24"/>
        </w:rPr>
      </w:pPr>
      <w:r w:rsidRPr="00835479">
        <w:rPr>
          <w:rFonts w:ascii="Times New Roman" w:hAnsi="Times New Roman" w:hint="eastAsia"/>
          <w:sz w:val="24"/>
          <w:szCs w:val="24"/>
        </w:rPr>
        <w:t xml:space="preserve">  </w:t>
      </w:r>
      <w:r w:rsidRPr="00835479">
        <w:rPr>
          <w:rFonts w:ascii="Times New Roman"/>
          <w:sz w:val="24"/>
          <w:szCs w:val="24"/>
        </w:rPr>
        <w:t>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r w:rsidRPr="00835479">
        <w:rPr>
          <w:rFonts w:ascii="Times New Roman" w:hAnsi="Times New Roman"/>
          <w:kern w:val="0"/>
          <w:sz w:val="24"/>
          <w:szCs w:val="24"/>
        </w:rPr>
        <w:t>。</w:t>
      </w:r>
    </w:p>
    <w:p w:rsidR="00EC46F8" w:rsidRPr="00EC46F8" w:rsidRDefault="00EC46F8" w:rsidP="00EC46F8">
      <w:pPr>
        <w:spacing w:after="160"/>
        <w:rPr>
          <w:rFonts w:ascii="Times New Roman" w:hAnsi="Times New Roman"/>
          <w:sz w:val="24"/>
          <w:szCs w:val="24"/>
        </w:rPr>
      </w:pPr>
    </w:p>
    <w:sectPr w:rsidR="00EC46F8" w:rsidRPr="00EC46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7C6" w:rsidRDefault="007E47C6" w:rsidP="000D311A">
      <w:pPr>
        <w:spacing w:line="240" w:lineRule="auto"/>
      </w:pPr>
      <w:r>
        <w:separator/>
      </w:r>
    </w:p>
  </w:endnote>
  <w:endnote w:type="continuationSeparator" w:id="0">
    <w:p w:rsidR="007E47C6" w:rsidRDefault="007E47C6" w:rsidP="000D3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7C6" w:rsidRDefault="007E47C6" w:rsidP="000D311A">
      <w:pPr>
        <w:spacing w:line="240" w:lineRule="auto"/>
      </w:pPr>
      <w:r>
        <w:separator/>
      </w:r>
    </w:p>
  </w:footnote>
  <w:footnote w:type="continuationSeparator" w:id="0">
    <w:p w:rsidR="007E47C6" w:rsidRDefault="007E47C6" w:rsidP="000D31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53D6F"/>
    <w:multiLevelType w:val="multilevel"/>
    <w:tmpl w:val="22B53D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CEA2025"/>
    <w:multiLevelType w:val="multilevel"/>
    <w:tmpl w:val="756C457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315"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6F136D27"/>
    <w:multiLevelType w:val="multilevel"/>
    <w:tmpl w:val="6F136D27"/>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98237A2"/>
    <w:multiLevelType w:val="hybridMultilevel"/>
    <w:tmpl w:val="EDBABFE2"/>
    <w:lvl w:ilvl="0" w:tplc="F45884A4">
      <w:start w:val="1"/>
      <w:numFmt w:val="bullet"/>
      <w:lvlText w:val="•"/>
      <w:lvlJc w:val="left"/>
      <w:pPr>
        <w:tabs>
          <w:tab w:val="num" w:pos="720"/>
        </w:tabs>
        <w:ind w:left="720" w:hanging="360"/>
      </w:pPr>
      <w:rPr>
        <w:rFonts w:ascii="宋体" w:hAnsi="宋体" w:hint="default"/>
      </w:rPr>
    </w:lvl>
    <w:lvl w:ilvl="1" w:tplc="FFD8B2FE" w:tentative="1">
      <w:start w:val="1"/>
      <w:numFmt w:val="bullet"/>
      <w:lvlText w:val="•"/>
      <w:lvlJc w:val="left"/>
      <w:pPr>
        <w:tabs>
          <w:tab w:val="num" w:pos="1440"/>
        </w:tabs>
        <w:ind w:left="1440" w:hanging="360"/>
      </w:pPr>
      <w:rPr>
        <w:rFonts w:ascii="宋体" w:hAnsi="宋体" w:hint="default"/>
      </w:rPr>
    </w:lvl>
    <w:lvl w:ilvl="2" w:tplc="47389FC4" w:tentative="1">
      <w:start w:val="1"/>
      <w:numFmt w:val="bullet"/>
      <w:lvlText w:val="•"/>
      <w:lvlJc w:val="left"/>
      <w:pPr>
        <w:tabs>
          <w:tab w:val="num" w:pos="2160"/>
        </w:tabs>
        <w:ind w:left="2160" w:hanging="360"/>
      </w:pPr>
      <w:rPr>
        <w:rFonts w:ascii="宋体" w:hAnsi="宋体" w:hint="default"/>
      </w:rPr>
    </w:lvl>
    <w:lvl w:ilvl="3" w:tplc="892A997E" w:tentative="1">
      <w:start w:val="1"/>
      <w:numFmt w:val="bullet"/>
      <w:lvlText w:val="•"/>
      <w:lvlJc w:val="left"/>
      <w:pPr>
        <w:tabs>
          <w:tab w:val="num" w:pos="2880"/>
        </w:tabs>
        <w:ind w:left="2880" w:hanging="360"/>
      </w:pPr>
      <w:rPr>
        <w:rFonts w:ascii="宋体" w:hAnsi="宋体" w:hint="default"/>
      </w:rPr>
    </w:lvl>
    <w:lvl w:ilvl="4" w:tplc="DC48410C" w:tentative="1">
      <w:start w:val="1"/>
      <w:numFmt w:val="bullet"/>
      <w:lvlText w:val="•"/>
      <w:lvlJc w:val="left"/>
      <w:pPr>
        <w:tabs>
          <w:tab w:val="num" w:pos="3600"/>
        </w:tabs>
        <w:ind w:left="3600" w:hanging="360"/>
      </w:pPr>
      <w:rPr>
        <w:rFonts w:ascii="宋体" w:hAnsi="宋体" w:hint="default"/>
      </w:rPr>
    </w:lvl>
    <w:lvl w:ilvl="5" w:tplc="BB86A398" w:tentative="1">
      <w:start w:val="1"/>
      <w:numFmt w:val="bullet"/>
      <w:lvlText w:val="•"/>
      <w:lvlJc w:val="left"/>
      <w:pPr>
        <w:tabs>
          <w:tab w:val="num" w:pos="4320"/>
        </w:tabs>
        <w:ind w:left="4320" w:hanging="360"/>
      </w:pPr>
      <w:rPr>
        <w:rFonts w:ascii="宋体" w:hAnsi="宋体" w:hint="default"/>
      </w:rPr>
    </w:lvl>
    <w:lvl w:ilvl="6" w:tplc="90F0CBD2" w:tentative="1">
      <w:start w:val="1"/>
      <w:numFmt w:val="bullet"/>
      <w:lvlText w:val="•"/>
      <w:lvlJc w:val="left"/>
      <w:pPr>
        <w:tabs>
          <w:tab w:val="num" w:pos="5040"/>
        </w:tabs>
        <w:ind w:left="5040" w:hanging="360"/>
      </w:pPr>
      <w:rPr>
        <w:rFonts w:ascii="宋体" w:hAnsi="宋体" w:hint="default"/>
      </w:rPr>
    </w:lvl>
    <w:lvl w:ilvl="7" w:tplc="EDA2EE04" w:tentative="1">
      <w:start w:val="1"/>
      <w:numFmt w:val="bullet"/>
      <w:lvlText w:val="•"/>
      <w:lvlJc w:val="left"/>
      <w:pPr>
        <w:tabs>
          <w:tab w:val="num" w:pos="5760"/>
        </w:tabs>
        <w:ind w:left="5760" w:hanging="360"/>
      </w:pPr>
      <w:rPr>
        <w:rFonts w:ascii="宋体" w:hAnsi="宋体" w:hint="default"/>
      </w:rPr>
    </w:lvl>
    <w:lvl w:ilvl="8" w:tplc="C590B6A0"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58"/>
    <w:rsid w:val="00004684"/>
    <w:rsid w:val="0000738D"/>
    <w:rsid w:val="000301E5"/>
    <w:rsid w:val="00034B36"/>
    <w:rsid w:val="000A7A76"/>
    <w:rsid w:val="000D311A"/>
    <w:rsid w:val="000D5081"/>
    <w:rsid w:val="000F0E86"/>
    <w:rsid w:val="000F5F0F"/>
    <w:rsid w:val="00106088"/>
    <w:rsid w:val="001125F9"/>
    <w:rsid w:val="00137599"/>
    <w:rsid w:val="00155F07"/>
    <w:rsid w:val="001F22F0"/>
    <w:rsid w:val="00277BCE"/>
    <w:rsid w:val="00296FB9"/>
    <w:rsid w:val="002A2546"/>
    <w:rsid w:val="002C1942"/>
    <w:rsid w:val="002F260F"/>
    <w:rsid w:val="002F4ACC"/>
    <w:rsid w:val="00305010"/>
    <w:rsid w:val="00310DF9"/>
    <w:rsid w:val="00327B83"/>
    <w:rsid w:val="00331797"/>
    <w:rsid w:val="003B062D"/>
    <w:rsid w:val="003C57FD"/>
    <w:rsid w:val="003D0AD8"/>
    <w:rsid w:val="003E6C67"/>
    <w:rsid w:val="00417207"/>
    <w:rsid w:val="00452A0E"/>
    <w:rsid w:val="0049725F"/>
    <w:rsid w:val="004A7D02"/>
    <w:rsid w:val="004C7975"/>
    <w:rsid w:val="004F3FEA"/>
    <w:rsid w:val="005D2C35"/>
    <w:rsid w:val="005D31E3"/>
    <w:rsid w:val="00637A23"/>
    <w:rsid w:val="00645632"/>
    <w:rsid w:val="00695643"/>
    <w:rsid w:val="006D1725"/>
    <w:rsid w:val="006E1465"/>
    <w:rsid w:val="0072479C"/>
    <w:rsid w:val="007440B0"/>
    <w:rsid w:val="007869DB"/>
    <w:rsid w:val="00792E1B"/>
    <w:rsid w:val="007A4278"/>
    <w:rsid w:val="007C2E53"/>
    <w:rsid w:val="007E47C6"/>
    <w:rsid w:val="00815698"/>
    <w:rsid w:val="00835479"/>
    <w:rsid w:val="00873F1D"/>
    <w:rsid w:val="008F120A"/>
    <w:rsid w:val="00911600"/>
    <w:rsid w:val="0093370E"/>
    <w:rsid w:val="00940A44"/>
    <w:rsid w:val="009441E6"/>
    <w:rsid w:val="00992ACB"/>
    <w:rsid w:val="009A0396"/>
    <w:rsid w:val="009A05CD"/>
    <w:rsid w:val="00A073A0"/>
    <w:rsid w:val="00A165D1"/>
    <w:rsid w:val="00A32AE9"/>
    <w:rsid w:val="00A370EF"/>
    <w:rsid w:val="00A75658"/>
    <w:rsid w:val="00AB5D74"/>
    <w:rsid w:val="00AF1034"/>
    <w:rsid w:val="00B0598E"/>
    <w:rsid w:val="00B10CD6"/>
    <w:rsid w:val="00B277B2"/>
    <w:rsid w:val="00B56141"/>
    <w:rsid w:val="00B66BEE"/>
    <w:rsid w:val="00B921F5"/>
    <w:rsid w:val="00BF7788"/>
    <w:rsid w:val="00BF7B24"/>
    <w:rsid w:val="00C3501E"/>
    <w:rsid w:val="00C42153"/>
    <w:rsid w:val="00D22FEF"/>
    <w:rsid w:val="00D366B6"/>
    <w:rsid w:val="00D411A6"/>
    <w:rsid w:val="00D82BFB"/>
    <w:rsid w:val="00D83939"/>
    <w:rsid w:val="00D8654B"/>
    <w:rsid w:val="00DD2EC5"/>
    <w:rsid w:val="00E23034"/>
    <w:rsid w:val="00E70F4A"/>
    <w:rsid w:val="00E859DA"/>
    <w:rsid w:val="00EB79E6"/>
    <w:rsid w:val="00EC3140"/>
    <w:rsid w:val="00EC46F8"/>
    <w:rsid w:val="00EF7E69"/>
    <w:rsid w:val="00F04D9E"/>
    <w:rsid w:val="00F1402B"/>
    <w:rsid w:val="00F4065D"/>
    <w:rsid w:val="00F90AA2"/>
    <w:rsid w:val="00FA1945"/>
    <w:rsid w:val="00FC4C27"/>
    <w:rsid w:val="00FC6422"/>
    <w:rsid w:val="00FD325E"/>
    <w:rsid w:val="00FF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D311A"/>
    <w:pPr>
      <w:widowControl w:val="0"/>
      <w:spacing w:line="360" w:lineRule="auto"/>
      <w:jc w:val="both"/>
    </w:pPr>
    <w:rPr>
      <w:rFonts w:ascii="Calibri" w:eastAsia="宋体" w:hAnsi="Calibri" w:cs="Times New Roman"/>
    </w:rPr>
  </w:style>
  <w:style w:type="paragraph" w:styleId="3">
    <w:name w:val="heading 3"/>
    <w:basedOn w:val="a6"/>
    <w:link w:val="3Char"/>
    <w:uiPriority w:val="9"/>
    <w:qFormat/>
    <w:rsid w:val="00A370EF"/>
    <w:pPr>
      <w:widowControl/>
      <w:spacing w:before="100" w:beforeAutospacing="1" w:after="100" w:afterAutospacing="1" w:line="240" w:lineRule="auto"/>
      <w:jc w:val="left"/>
      <w:outlineLvl w:val="2"/>
    </w:pPr>
    <w:rPr>
      <w:rFonts w:ascii="宋体" w:hAnsi="宋体" w:cs="宋体"/>
      <w:b/>
      <w:bCs/>
      <w:kern w:val="0"/>
      <w:sz w:val="27"/>
      <w:szCs w:val="2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0D3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0D311A"/>
    <w:rPr>
      <w:sz w:val="18"/>
      <w:szCs w:val="18"/>
    </w:rPr>
  </w:style>
  <w:style w:type="paragraph" w:styleId="ab">
    <w:name w:val="footer"/>
    <w:basedOn w:val="a6"/>
    <w:link w:val="Char0"/>
    <w:uiPriority w:val="99"/>
    <w:unhideWhenUsed/>
    <w:rsid w:val="000D311A"/>
    <w:pPr>
      <w:tabs>
        <w:tab w:val="center" w:pos="4153"/>
        <w:tab w:val="right" w:pos="8306"/>
      </w:tabs>
      <w:snapToGrid w:val="0"/>
      <w:jc w:val="left"/>
    </w:pPr>
    <w:rPr>
      <w:sz w:val="18"/>
      <w:szCs w:val="18"/>
    </w:rPr>
  </w:style>
  <w:style w:type="character" w:customStyle="1" w:styleId="Char0">
    <w:name w:val="页脚 Char"/>
    <w:basedOn w:val="a7"/>
    <w:link w:val="ab"/>
    <w:uiPriority w:val="99"/>
    <w:rsid w:val="000D311A"/>
    <w:rPr>
      <w:sz w:val="18"/>
      <w:szCs w:val="18"/>
    </w:rPr>
  </w:style>
  <w:style w:type="paragraph" w:customStyle="1" w:styleId="Default">
    <w:name w:val="Default"/>
    <w:qFormat/>
    <w:rsid w:val="000D311A"/>
    <w:pPr>
      <w:widowControl w:val="0"/>
      <w:autoSpaceDE w:val="0"/>
      <w:autoSpaceDN w:val="0"/>
      <w:adjustRightInd w:val="0"/>
    </w:pPr>
    <w:rPr>
      <w:rFonts w:ascii="宋体" w:eastAsia="宋体" w:hAnsi="Calibri" w:cs="宋体"/>
      <w:color w:val="000000"/>
      <w:kern w:val="0"/>
      <w:sz w:val="24"/>
      <w:szCs w:val="24"/>
    </w:rPr>
  </w:style>
  <w:style w:type="paragraph" w:styleId="ac">
    <w:name w:val="List Paragraph"/>
    <w:basedOn w:val="a6"/>
    <w:uiPriority w:val="34"/>
    <w:qFormat/>
    <w:rsid w:val="000D311A"/>
    <w:pPr>
      <w:ind w:firstLineChars="200" w:firstLine="420"/>
    </w:pPr>
  </w:style>
  <w:style w:type="paragraph" w:styleId="ad">
    <w:name w:val="Normal (Web)"/>
    <w:basedOn w:val="a6"/>
    <w:uiPriority w:val="99"/>
    <w:semiHidden/>
    <w:unhideWhenUsed/>
    <w:rsid w:val="002F260F"/>
    <w:pPr>
      <w:widowControl/>
      <w:spacing w:before="100" w:beforeAutospacing="1" w:after="100" w:afterAutospacing="1" w:line="240" w:lineRule="auto"/>
      <w:jc w:val="left"/>
    </w:pPr>
    <w:rPr>
      <w:rFonts w:ascii="宋体" w:hAnsi="宋体" w:cs="宋体"/>
      <w:kern w:val="0"/>
      <w:sz w:val="24"/>
      <w:szCs w:val="24"/>
    </w:rPr>
  </w:style>
  <w:style w:type="table" w:styleId="ae">
    <w:name w:val="Table Grid"/>
    <w:basedOn w:val="a8"/>
    <w:uiPriority w:val="59"/>
    <w:qFormat/>
    <w:rsid w:val="00310DF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段"/>
    <w:link w:val="Char1"/>
    <w:qFormat/>
    <w:rsid w:val="000A7A76"/>
    <w:pPr>
      <w:autoSpaceDE w:val="0"/>
      <w:autoSpaceDN w:val="0"/>
      <w:ind w:firstLineChars="200" w:firstLine="200"/>
      <w:jc w:val="both"/>
    </w:pPr>
    <w:rPr>
      <w:rFonts w:ascii="宋体" w:eastAsia="宋体" w:hAnsi="Times New Roman" w:cs="Times New Roman"/>
      <w:noProof/>
      <w:kern w:val="0"/>
      <w:szCs w:val="20"/>
    </w:rPr>
  </w:style>
  <w:style w:type="character" w:customStyle="1" w:styleId="Char1">
    <w:name w:val="段 Char"/>
    <w:link w:val="af"/>
    <w:rsid w:val="000A7A76"/>
    <w:rPr>
      <w:rFonts w:ascii="宋体" w:eastAsia="宋体" w:hAnsi="Times New Roman" w:cs="Times New Roman"/>
      <w:noProof/>
      <w:kern w:val="0"/>
      <w:szCs w:val="20"/>
    </w:rPr>
  </w:style>
  <w:style w:type="character" w:customStyle="1" w:styleId="3Char">
    <w:name w:val="标题 3 Char"/>
    <w:basedOn w:val="a7"/>
    <w:link w:val="3"/>
    <w:uiPriority w:val="9"/>
    <w:rsid w:val="00A370EF"/>
    <w:rPr>
      <w:rFonts w:ascii="宋体" w:eastAsia="宋体" w:hAnsi="宋体" w:cs="宋体"/>
      <w:b/>
      <w:bCs/>
      <w:kern w:val="0"/>
      <w:sz w:val="27"/>
      <w:szCs w:val="27"/>
    </w:rPr>
  </w:style>
  <w:style w:type="character" w:styleId="af0">
    <w:name w:val="Hyperlink"/>
    <w:basedOn w:val="a7"/>
    <w:uiPriority w:val="99"/>
    <w:semiHidden/>
    <w:unhideWhenUsed/>
    <w:rsid w:val="00A370EF"/>
    <w:rPr>
      <w:color w:val="0000FF"/>
      <w:u w:val="single"/>
    </w:rPr>
  </w:style>
  <w:style w:type="character" w:styleId="af1">
    <w:name w:val="Emphasis"/>
    <w:basedOn w:val="a7"/>
    <w:uiPriority w:val="20"/>
    <w:qFormat/>
    <w:rsid w:val="00A370EF"/>
    <w:rPr>
      <w:i/>
      <w:iCs/>
    </w:rPr>
  </w:style>
  <w:style w:type="paragraph" w:customStyle="1" w:styleId="a">
    <w:name w:val="前言、引言标题"/>
    <w:next w:val="a6"/>
    <w:rsid w:val="00D83939"/>
    <w:pPr>
      <w:numPr>
        <w:numId w:val="4"/>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f"/>
    <w:rsid w:val="00D83939"/>
    <w:pPr>
      <w:numPr>
        <w:ilvl w:val="1"/>
        <w:numId w:val="4"/>
      </w:numPr>
      <w:spacing w:beforeLines="50" w:before="50" w:afterLines="50" w:after="50"/>
      <w:jc w:val="both"/>
      <w:outlineLvl w:val="1"/>
    </w:pPr>
    <w:rPr>
      <w:rFonts w:ascii="黑体" w:eastAsia="黑体" w:hAnsi="Times New Roman" w:cs="Times New Roman"/>
      <w:kern w:val="0"/>
      <w:szCs w:val="20"/>
    </w:rPr>
  </w:style>
  <w:style w:type="paragraph" w:customStyle="1" w:styleId="a1">
    <w:name w:val="一级条标题"/>
    <w:basedOn w:val="a0"/>
    <w:next w:val="af"/>
    <w:rsid w:val="00D83939"/>
    <w:pPr>
      <w:numPr>
        <w:ilvl w:val="2"/>
      </w:numPr>
      <w:spacing w:beforeLines="0" w:before="0" w:afterLines="0" w:after="0"/>
      <w:outlineLvl w:val="2"/>
    </w:pPr>
  </w:style>
  <w:style w:type="paragraph" w:customStyle="1" w:styleId="a2">
    <w:name w:val="二级条标题"/>
    <w:basedOn w:val="a1"/>
    <w:next w:val="af"/>
    <w:rsid w:val="00D83939"/>
    <w:pPr>
      <w:numPr>
        <w:ilvl w:val="3"/>
      </w:numPr>
      <w:ind w:left="0"/>
      <w:outlineLvl w:val="3"/>
    </w:pPr>
  </w:style>
  <w:style w:type="paragraph" w:customStyle="1" w:styleId="a3">
    <w:name w:val="三级条标题"/>
    <w:basedOn w:val="a2"/>
    <w:next w:val="af"/>
    <w:rsid w:val="00D83939"/>
    <w:pPr>
      <w:numPr>
        <w:ilvl w:val="4"/>
      </w:numPr>
      <w:outlineLvl w:val="4"/>
    </w:pPr>
  </w:style>
  <w:style w:type="paragraph" w:customStyle="1" w:styleId="a4">
    <w:name w:val="四级条标题"/>
    <w:basedOn w:val="a3"/>
    <w:next w:val="af"/>
    <w:rsid w:val="00D83939"/>
    <w:pPr>
      <w:numPr>
        <w:ilvl w:val="5"/>
      </w:numPr>
      <w:outlineLvl w:val="5"/>
    </w:pPr>
  </w:style>
  <w:style w:type="paragraph" w:customStyle="1" w:styleId="a5">
    <w:name w:val="五级条标题"/>
    <w:basedOn w:val="a4"/>
    <w:next w:val="af"/>
    <w:rsid w:val="00D83939"/>
    <w:pPr>
      <w:numPr>
        <w:ilvl w:val="6"/>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D311A"/>
    <w:pPr>
      <w:widowControl w:val="0"/>
      <w:spacing w:line="360" w:lineRule="auto"/>
      <w:jc w:val="both"/>
    </w:pPr>
    <w:rPr>
      <w:rFonts w:ascii="Calibri" w:eastAsia="宋体" w:hAnsi="Calibri" w:cs="Times New Roman"/>
    </w:rPr>
  </w:style>
  <w:style w:type="paragraph" w:styleId="3">
    <w:name w:val="heading 3"/>
    <w:basedOn w:val="a6"/>
    <w:link w:val="3Char"/>
    <w:uiPriority w:val="9"/>
    <w:qFormat/>
    <w:rsid w:val="00A370EF"/>
    <w:pPr>
      <w:widowControl/>
      <w:spacing w:before="100" w:beforeAutospacing="1" w:after="100" w:afterAutospacing="1" w:line="240" w:lineRule="auto"/>
      <w:jc w:val="left"/>
      <w:outlineLvl w:val="2"/>
    </w:pPr>
    <w:rPr>
      <w:rFonts w:ascii="宋体" w:hAnsi="宋体" w:cs="宋体"/>
      <w:b/>
      <w:bCs/>
      <w:kern w:val="0"/>
      <w:sz w:val="27"/>
      <w:szCs w:val="2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0D3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0D311A"/>
    <w:rPr>
      <w:sz w:val="18"/>
      <w:szCs w:val="18"/>
    </w:rPr>
  </w:style>
  <w:style w:type="paragraph" w:styleId="ab">
    <w:name w:val="footer"/>
    <w:basedOn w:val="a6"/>
    <w:link w:val="Char0"/>
    <w:uiPriority w:val="99"/>
    <w:unhideWhenUsed/>
    <w:rsid w:val="000D311A"/>
    <w:pPr>
      <w:tabs>
        <w:tab w:val="center" w:pos="4153"/>
        <w:tab w:val="right" w:pos="8306"/>
      </w:tabs>
      <w:snapToGrid w:val="0"/>
      <w:jc w:val="left"/>
    </w:pPr>
    <w:rPr>
      <w:sz w:val="18"/>
      <w:szCs w:val="18"/>
    </w:rPr>
  </w:style>
  <w:style w:type="character" w:customStyle="1" w:styleId="Char0">
    <w:name w:val="页脚 Char"/>
    <w:basedOn w:val="a7"/>
    <w:link w:val="ab"/>
    <w:uiPriority w:val="99"/>
    <w:rsid w:val="000D311A"/>
    <w:rPr>
      <w:sz w:val="18"/>
      <w:szCs w:val="18"/>
    </w:rPr>
  </w:style>
  <w:style w:type="paragraph" w:customStyle="1" w:styleId="Default">
    <w:name w:val="Default"/>
    <w:qFormat/>
    <w:rsid w:val="000D311A"/>
    <w:pPr>
      <w:widowControl w:val="0"/>
      <w:autoSpaceDE w:val="0"/>
      <w:autoSpaceDN w:val="0"/>
      <w:adjustRightInd w:val="0"/>
    </w:pPr>
    <w:rPr>
      <w:rFonts w:ascii="宋体" w:eastAsia="宋体" w:hAnsi="Calibri" w:cs="宋体"/>
      <w:color w:val="000000"/>
      <w:kern w:val="0"/>
      <w:sz w:val="24"/>
      <w:szCs w:val="24"/>
    </w:rPr>
  </w:style>
  <w:style w:type="paragraph" w:styleId="ac">
    <w:name w:val="List Paragraph"/>
    <w:basedOn w:val="a6"/>
    <w:uiPriority w:val="34"/>
    <w:qFormat/>
    <w:rsid w:val="000D311A"/>
    <w:pPr>
      <w:ind w:firstLineChars="200" w:firstLine="420"/>
    </w:pPr>
  </w:style>
  <w:style w:type="paragraph" w:styleId="ad">
    <w:name w:val="Normal (Web)"/>
    <w:basedOn w:val="a6"/>
    <w:uiPriority w:val="99"/>
    <w:semiHidden/>
    <w:unhideWhenUsed/>
    <w:rsid w:val="002F260F"/>
    <w:pPr>
      <w:widowControl/>
      <w:spacing w:before="100" w:beforeAutospacing="1" w:after="100" w:afterAutospacing="1" w:line="240" w:lineRule="auto"/>
      <w:jc w:val="left"/>
    </w:pPr>
    <w:rPr>
      <w:rFonts w:ascii="宋体" w:hAnsi="宋体" w:cs="宋体"/>
      <w:kern w:val="0"/>
      <w:sz w:val="24"/>
      <w:szCs w:val="24"/>
    </w:rPr>
  </w:style>
  <w:style w:type="table" w:styleId="ae">
    <w:name w:val="Table Grid"/>
    <w:basedOn w:val="a8"/>
    <w:uiPriority w:val="59"/>
    <w:qFormat/>
    <w:rsid w:val="00310DF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段"/>
    <w:link w:val="Char1"/>
    <w:qFormat/>
    <w:rsid w:val="000A7A76"/>
    <w:pPr>
      <w:autoSpaceDE w:val="0"/>
      <w:autoSpaceDN w:val="0"/>
      <w:ind w:firstLineChars="200" w:firstLine="200"/>
      <w:jc w:val="both"/>
    </w:pPr>
    <w:rPr>
      <w:rFonts w:ascii="宋体" w:eastAsia="宋体" w:hAnsi="Times New Roman" w:cs="Times New Roman"/>
      <w:noProof/>
      <w:kern w:val="0"/>
      <w:szCs w:val="20"/>
    </w:rPr>
  </w:style>
  <w:style w:type="character" w:customStyle="1" w:styleId="Char1">
    <w:name w:val="段 Char"/>
    <w:link w:val="af"/>
    <w:rsid w:val="000A7A76"/>
    <w:rPr>
      <w:rFonts w:ascii="宋体" w:eastAsia="宋体" w:hAnsi="Times New Roman" w:cs="Times New Roman"/>
      <w:noProof/>
      <w:kern w:val="0"/>
      <w:szCs w:val="20"/>
    </w:rPr>
  </w:style>
  <w:style w:type="character" w:customStyle="1" w:styleId="3Char">
    <w:name w:val="标题 3 Char"/>
    <w:basedOn w:val="a7"/>
    <w:link w:val="3"/>
    <w:uiPriority w:val="9"/>
    <w:rsid w:val="00A370EF"/>
    <w:rPr>
      <w:rFonts w:ascii="宋体" w:eastAsia="宋体" w:hAnsi="宋体" w:cs="宋体"/>
      <w:b/>
      <w:bCs/>
      <w:kern w:val="0"/>
      <w:sz w:val="27"/>
      <w:szCs w:val="27"/>
    </w:rPr>
  </w:style>
  <w:style w:type="character" w:styleId="af0">
    <w:name w:val="Hyperlink"/>
    <w:basedOn w:val="a7"/>
    <w:uiPriority w:val="99"/>
    <w:semiHidden/>
    <w:unhideWhenUsed/>
    <w:rsid w:val="00A370EF"/>
    <w:rPr>
      <w:color w:val="0000FF"/>
      <w:u w:val="single"/>
    </w:rPr>
  </w:style>
  <w:style w:type="character" w:styleId="af1">
    <w:name w:val="Emphasis"/>
    <w:basedOn w:val="a7"/>
    <w:uiPriority w:val="20"/>
    <w:qFormat/>
    <w:rsid w:val="00A370EF"/>
    <w:rPr>
      <w:i/>
      <w:iCs/>
    </w:rPr>
  </w:style>
  <w:style w:type="paragraph" w:customStyle="1" w:styleId="a">
    <w:name w:val="前言、引言标题"/>
    <w:next w:val="a6"/>
    <w:rsid w:val="00D83939"/>
    <w:pPr>
      <w:numPr>
        <w:numId w:val="4"/>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f"/>
    <w:rsid w:val="00D83939"/>
    <w:pPr>
      <w:numPr>
        <w:ilvl w:val="1"/>
        <w:numId w:val="4"/>
      </w:numPr>
      <w:spacing w:beforeLines="50" w:before="50" w:afterLines="50" w:after="50"/>
      <w:jc w:val="both"/>
      <w:outlineLvl w:val="1"/>
    </w:pPr>
    <w:rPr>
      <w:rFonts w:ascii="黑体" w:eastAsia="黑体" w:hAnsi="Times New Roman" w:cs="Times New Roman"/>
      <w:kern w:val="0"/>
      <w:szCs w:val="20"/>
    </w:rPr>
  </w:style>
  <w:style w:type="paragraph" w:customStyle="1" w:styleId="a1">
    <w:name w:val="一级条标题"/>
    <w:basedOn w:val="a0"/>
    <w:next w:val="af"/>
    <w:rsid w:val="00D83939"/>
    <w:pPr>
      <w:numPr>
        <w:ilvl w:val="2"/>
      </w:numPr>
      <w:spacing w:beforeLines="0" w:before="0" w:afterLines="0" w:after="0"/>
      <w:outlineLvl w:val="2"/>
    </w:pPr>
  </w:style>
  <w:style w:type="paragraph" w:customStyle="1" w:styleId="a2">
    <w:name w:val="二级条标题"/>
    <w:basedOn w:val="a1"/>
    <w:next w:val="af"/>
    <w:rsid w:val="00D83939"/>
    <w:pPr>
      <w:numPr>
        <w:ilvl w:val="3"/>
      </w:numPr>
      <w:ind w:left="0"/>
      <w:outlineLvl w:val="3"/>
    </w:pPr>
  </w:style>
  <w:style w:type="paragraph" w:customStyle="1" w:styleId="a3">
    <w:name w:val="三级条标题"/>
    <w:basedOn w:val="a2"/>
    <w:next w:val="af"/>
    <w:rsid w:val="00D83939"/>
    <w:pPr>
      <w:numPr>
        <w:ilvl w:val="4"/>
      </w:numPr>
      <w:outlineLvl w:val="4"/>
    </w:pPr>
  </w:style>
  <w:style w:type="paragraph" w:customStyle="1" w:styleId="a4">
    <w:name w:val="四级条标题"/>
    <w:basedOn w:val="a3"/>
    <w:next w:val="af"/>
    <w:rsid w:val="00D83939"/>
    <w:pPr>
      <w:numPr>
        <w:ilvl w:val="5"/>
      </w:numPr>
      <w:outlineLvl w:val="5"/>
    </w:pPr>
  </w:style>
  <w:style w:type="paragraph" w:customStyle="1" w:styleId="a5">
    <w:name w:val="五级条标题"/>
    <w:basedOn w:val="a4"/>
    <w:next w:val="af"/>
    <w:rsid w:val="00D83939"/>
    <w:pPr>
      <w:numPr>
        <w:ilvl w:val="6"/>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3172">
      <w:bodyDiv w:val="1"/>
      <w:marLeft w:val="0"/>
      <w:marRight w:val="0"/>
      <w:marTop w:val="0"/>
      <w:marBottom w:val="0"/>
      <w:divBdr>
        <w:top w:val="none" w:sz="0" w:space="0" w:color="auto"/>
        <w:left w:val="none" w:sz="0" w:space="0" w:color="auto"/>
        <w:bottom w:val="none" w:sz="0" w:space="0" w:color="auto"/>
        <w:right w:val="none" w:sz="0" w:space="0" w:color="auto"/>
      </w:divBdr>
    </w:div>
    <w:div w:id="661932552">
      <w:bodyDiv w:val="1"/>
      <w:marLeft w:val="0"/>
      <w:marRight w:val="0"/>
      <w:marTop w:val="0"/>
      <w:marBottom w:val="0"/>
      <w:divBdr>
        <w:top w:val="none" w:sz="0" w:space="0" w:color="auto"/>
        <w:left w:val="none" w:sz="0" w:space="0" w:color="auto"/>
        <w:bottom w:val="none" w:sz="0" w:space="0" w:color="auto"/>
        <w:right w:val="none" w:sz="0" w:space="0" w:color="auto"/>
      </w:divBdr>
    </w:div>
    <w:div w:id="752168535">
      <w:bodyDiv w:val="1"/>
      <w:marLeft w:val="0"/>
      <w:marRight w:val="0"/>
      <w:marTop w:val="0"/>
      <w:marBottom w:val="0"/>
      <w:divBdr>
        <w:top w:val="none" w:sz="0" w:space="0" w:color="auto"/>
        <w:left w:val="none" w:sz="0" w:space="0" w:color="auto"/>
        <w:bottom w:val="none" w:sz="0" w:space="0" w:color="auto"/>
        <w:right w:val="none" w:sz="0" w:space="0" w:color="auto"/>
      </w:divBdr>
    </w:div>
    <w:div w:id="872612853">
      <w:bodyDiv w:val="1"/>
      <w:marLeft w:val="0"/>
      <w:marRight w:val="0"/>
      <w:marTop w:val="0"/>
      <w:marBottom w:val="0"/>
      <w:divBdr>
        <w:top w:val="none" w:sz="0" w:space="0" w:color="auto"/>
        <w:left w:val="none" w:sz="0" w:space="0" w:color="auto"/>
        <w:bottom w:val="none" w:sz="0" w:space="0" w:color="auto"/>
        <w:right w:val="none" w:sz="0" w:space="0" w:color="auto"/>
      </w:divBdr>
    </w:div>
    <w:div w:id="903905212">
      <w:bodyDiv w:val="1"/>
      <w:marLeft w:val="0"/>
      <w:marRight w:val="0"/>
      <w:marTop w:val="0"/>
      <w:marBottom w:val="0"/>
      <w:divBdr>
        <w:top w:val="none" w:sz="0" w:space="0" w:color="auto"/>
        <w:left w:val="none" w:sz="0" w:space="0" w:color="auto"/>
        <w:bottom w:val="none" w:sz="0" w:space="0" w:color="auto"/>
        <w:right w:val="none" w:sz="0" w:space="0" w:color="auto"/>
      </w:divBdr>
    </w:div>
    <w:div w:id="904223839">
      <w:bodyDiv w:val="1"/>
      <w:marLeft w:val="0"/>
      <w:marRight w:val="0"/>
      <w:marTop w:val="0"/>
      <w:marBottom w:val="0"/>
      <w:divBdr>
        <w:top w:val="none" w:sz="0" w:space="0" w:color="auto"/>
        <w:left w:val="none" w:sz="0" w:space="0" w:color="auto"/>
        <w:bottom w:val="none" w:sz="0" w:space="0" w:color="auto"/>
        <w:right w:val="none" w:sz="0" w:space="0" w:color="auto"/>
      </w:divBdr>
    </w:div>
    <w:div w:id="1007170903">
      <w:bodyDiv w:val="1"/>
      <w:marLeft w:val="0"/>
      <w:marRight w:val="0"/>
      <w:marTop w:val="0"/>
      <w:marBottom w:val="0"/>
      <w:divBdr>
        <w:top w:val="none" w:sz="0" w:space="0" w:color="auto"/>
        <w:left w:val="none" w:sz="0" w:space="0" w:color="auto"/>
        <w:bottom w:val="none" w:sz="0" w:space="0" w:color="auto"/>
        <w:right w:val="none" w:sz="0" w:space="0" w:color="auto"/>
      </w:divBdr>
    </w:div>
    <w:div w:id="1058822951">
      <w:bodyDiv w:val="1"/>
      <w:marLeft w:val="0"/>
      <w:marRight w:val="0"/>
      <w:marTop w:val="0"/>
      <w:marBottom w:val="0"/>
      <w:divBdr>
        <w:top w:val="none" w:sz="0" w:space="0" w:color="auto"/>
        <w:left w:val="none" w:sz="0" w:space="0" w:color="auto"/>
        <w:bottom w:val="none" w:sz="0" w:space="0" w:color="auto"/>
        <w:right w:val="none" w:sz="0" w:space="0" w:color="auto"/>
      </w:divBdr>
    </w:div>
    <w:div w:id="1284925133">
      <w:bodyDiv w:val="1"/>
      <w:marLeft w:val="0"/>
      <w:marRight w:val="0"/>
      <w:marTop w:val="0"/>
      <w:marBottom w:val="0"/>
      <w:divBdr>
        <w:top w:val="none" w:sz="0" w:space="0" w:color="auto"/>
        <w:left w:val="none" w:sz="0" w:space="0" w:color="auto"/>
        <w:bottom w:val="none" w:sz="0" w:space="0" w:color="auto"/>
        <w:right w:val="none" w:sz="0" w:space="0" w:color="auto"/>
      </w:divBdr>
    </w:div>
    <w:div w:id="1564872563">
      <w:bodyDiv w:val="1"/>
      <w:marLeft w:val="0"/>
      <w:marRight w:val="0"/>
      <w:marTop w:val="0"/>
      <w:marBottom w:val="0"/>
      <w:divBdr>
        <w:top w:val="none" w:sz="0" w:space="0" w:color="auto"/>
        <w:left w:val="none" w:sz="0" w:space="0" w:color="auto"/>
        <w:bottom w:val="none" w:sz="0" w:space="0" w:color="auto"/>
        <w:right w:val="none" w:sz="0" w:space="0" w:color="auto"/>
      </w:divBdr>
    </w:div>
    <w:div w:id="1650598681">
      <w:bodyDiv w:val="1"/>
      <w:marLeft w:val="0"/>
      <w:marRight w:val="0"/>
      <w:marTop w:val="0"/>
      <w:marBottom w:val="0"/>
      <w:divBdr>
        <w:top w:val="none" w:sz="0" w:space="0" w:color="auto"/>
        <w:left w:val="none" w:sz="0" w:space="0" w:color="auto"/>
        <w:bottom w:val="none" w:sz="0" w:space="0" w:color="auto"/>
        <w:right w:val="none" w:sz="0" w:space="0" w:color="auto"/>
      </w:divBdr>
    </w:div>
    <w:div w:id="1705716504">
      <w:bodyDiv w:val="1"/>
      <w:marLeft w:val="0"/>
      <w:marRight w:val="0"/>
      <w:marTop w:val="0"/>
      <w:marBottom w:val="0"/>
      <w:divBdr>
        <w:top w:val="none" w:sz="0" w:space="0" w:color="auto"/>
        <w:left w:val="none" w:sz="0" w:space="0" w:color="auto"/>
        <w:bottom w:val="none" w:sz="0" w:space="0" w:color="auto"/>
        <w:right w:val="none" w:sz="0" w:space="0" w:color="auto"/>
      </w:divBdr>
    </w:div>
    <w:div w:id="17244487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657">
          <w:marLeft w:val="547"/>
          <w:marRight w:val="0"/>
          <w:marTop w:val="0"/>
          <w:marBottom w:val="0"/>
          <w:divBdr>
            <w:top w:val="none" w:sz="0" w:space="0" w:color="auto"/>
            <w:left w:val="none" w:sz="0" w:space="0" w:color="auto"/>
            <w:bottom w:val="none" w:sz="0" w:space="0" w:color="auto"/>
            <w:right w:val="none" w:sz="0" w:space="0" w:color="auto"/>
          </w:divBdr>
        </w:div>
      </w:divsChild>
    </w:div>
    <w:div w:id="1741096413">
      <w:bodyDiv w:val="1"/>
      <w:marLeft w:val="0"/>
      <w:marRight w:val="0"/>
      <w:marTop w:val="0"/>
      <w:marBottom w:val="0"/>
      <w:divBdr>
        <w:top w:val="none" w:sz="0" w:space="0" w:color="auto"/>
        <w:left w:val="none" w:sz="0" w:space="0" w:color="auto"/>
        <w:bottom w:val="none" w:sz="0" w:space="0" w:color="auto"/>
        <w:right w:val="none" w:sz="0" w:space="0" w:color="auto"/>
      </w:divBdr>
    </w:div>
    <w:div w:id="206552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aSrIGvmaf_OrtliBlgDq2Xr0hubjTa56MA0h_VH2XheuJcLWe1SFJwVpeeOWKBcq9dFnLeGopxeUnxr6Qxpscq&amp;wd=&amp;eqid=d4e8b712003393690000000666b4bd7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qicha.baidu.com/detail/compinfo?pid=91613583084063&amp;rq=es&amp;pd=ee&amp;from=ps&amp;query=%E6%96%AF%E6%99%AE%E5%85%B0%E8%92%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Pages>
  <Words>2398</Words>
  <Characters>13674</Characters>
  <Application>Microsoft Office Word</Application>
  <DocSecurity>0</DocSecurity>
  <Lines>113</Lines>
  <Paragraphs>32</Paragraphs>
  <ScaleCrop>false</ScaleCrop>
  <Company>SPM</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Admin-new</dc:creator>
  <cp:keywords/>
  <dc:description/>
  <cp:lastModifiedBy>Admin-new</cp:lastModifiedBy>
  <cp:revision>21</cp:revision>
  <dcterms:created xsi:type="dcterms:W3CDTF">2024-05-30T09:13:00Z</dcterms:created>
  <dcterms:modified xsi:type="dcterms:W3CDTF">2024-08-08T12:56:00Z</dcterms:modified>
</cp:coreProperties>
</file>