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8C725">
      <w:pPr>
        <w:pStyle w:val="133"/>
        <w:framePr w:wrap="around"/>
        <w:rPr>
          <w:rFonts w:ascii="Times New Roman"/>
          <w:color w:val="FFFFFF" w:themeColor="background1"/>
          <w14:textFill>
            <w14:solidFill>
              <w14:schemeClr w14:val="bg1"/>
            </w14:solidFill>
          </w14:textFill>
        </w:rPr>
      </w:pPr>
      <w:r>
        <w:rPr>
          <w:rFonts w:ascii="Times New Roman"/>
          <w:color w:val="000000"/>
        </w:rPr>
        <w:t>ICS </w:t>
      </w:r>
      <w:r>
        <w:rPr>
          <w:rFonts w:ascii="Times New Roman"/>
          <w:color w:val="000000"/>
        </w:rPr>
        <w:fldChar w:fldCharType="begin">
          <w:ffData>
            <w:name w:val="ICS"/>
            <w:enabled/>
            <w:calcOnExit w:val="0"/>
            <w:helpText w:type="text" w:val="请输入正确的ICS号："/>
            <w:textInput>
              <w:default w:val="点击此处添加ICS号"/>
            </w:textInput>
          </w:ffData>
        </w:fldChar>
      </w:r>
      <w:bookmarkStart w:id="0" w:name="ICS"/>
      <w:r>
        <w:rPr>
          <w:rFonts w:ascii="Times New Roman"/>
          <w:color w:val="000000"/>
        </w:rPr>
        <w:instrText xml:space="preserve"> FORMTEXT </w:instrText>
      </w:r>
      <w:r>
        <w:rPr>
          <w:rFonts w:ascii="Times New Roman"/>
          <w:color w:val="000000"/>
        </w:rPr>
        <w:fldChar w:fldCharType="separate"/>
      </w:r>
      <w:r>
        <w:rPr>
          <w:rFonts w:ascii="Times New Roman"/>
          <w:color w:val="000000"/>
        </w:rPr>
        <w:t>29.045</w:t>
      </w:r>
      <w:r>
        <w:rPr>
          <w:rFonts w:ascii="Times New Roman"/>
          <w:color w:val="000000"/>
        </w:rPr>
        <w:fldChar w:fldCharType="end"/>
      </w:r>
      <w:bookmarkEnd w:id="0"/>
    </w:p>
    <w:p w14:paraId="611597DB">
      <w:pPr>
        <w:pStyle w:val="133"/>
        <w:framePr w:wrap="around"/>
        <w:rPr>
          <w:rFonts w:ascii="Times New Roman"/>
          <w:color w:val="FFFFFF" w:themeColor="background1"/>
          <w14:textFill>
            <w14:solidFill>
              <w14:schemeClr w14:val="bg1"/>
            </w14:solidFill>
          </w14:textFill>
        </w:rPr>
      </w:pPr>
      <w:r>
        <w:rPr>
          <w:rFonts w:ascii="Times New Roman"/>
          <w:color w:val="000000"/>
        </w:rPr>
        <w:t>CCS H 8</w:t>
      </w:r>
      <w:r>
        <w:rPr>
          <w:rFonts w:hint="eastAsia" w:ascii="Times New Roman"/>
          <w:color w:val="000000"/>
        </w:rPr>
        <w:t>3</w:t>
      </w:r>
    </w:p>
    <w:p w14:paraId="6E329BD9">
      <w:pPr>
        <w:pStyle w:val="76"/>
        <w:framePr w:wrap="around"/>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14:paraId="2D5FB55A">
      <w:pPr>
        <w:pStyle w:val="77"/>
        <w:framePr w:wrap="around"/>
        <w:rPr>
          <w:rFonts w:ascii="Times New Roman"/>
          <w:color w:val="000000"/>
        </w:rPr>
      </w:pPr>
      <w:r>
        <w:rPr>
          <w:rFonts w:ascii="Times New Roman"/>
          <w:color w:val="000000"/>
        </w:rPr>
        <w:t>中华人民共和国国家标准</w:t>
      </w:r>
    </w:p>
    <w:p w14:paraId="52366778">
      <w:pPr>
        <w:pStyle w:val="57"/>
        <w:framePr w:wrap="around"/>
        <w:rPr>
          <w:rFonts w:ascii="Times New Roman"/>
          <w:color w:val="000000"/>
        </w:rPr>
      </w:pPr>
      <w:r>
        <w:rPr>
          <w:rFonts w:ascii="Times New Roman"/>
          <w:color w:val="000000"/>
        </w:rPr>
        <w:t xml:space="preserve">GB/T </w:t>
      </w:r>
      <w:r>
        <w:rPr>
          <w:rFonts w:hint="eastAsia" w:ascii="Times New Roman"/>
          <w:color w:val="000000"/>
        </w:rPr>
        <w:t>XXXXX</w:t>
      </w:r>
      <w:r>
        <w:rPr>
          <w:rFonts w:ascii="Times New Roman"/>
          <w:color w:val="000000"/>
        </w:rPr>
        <w:t>—XXXX</w:t>
      </w:r>
    </w:p>
    <w:tbl>
      <w:tblPr>
        <w:tblStyle w:val="4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3C3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216CA826">
            <w:pPr>
              <w:pStyle w:val="86"/>
              <w:framePr w:wrap="around"/>
              <w:rPr>
                <w:rFonts w:ascii="Times New Roman" w:eastAsia="黑体"/>
                <w:color w:val="000000"/>
              </w:rPr>
            </w:pPr>
          </w:p>
        </w:tc>
      </w:tr>
    </w:tbl>
    <w:p w14:paraId="5C38CCEB">
      <w:pPr>
        <w:pStyle w:val="57"/>
        <w:framePr w:wrap="around"/>
        <w:rPr>
          <w:rFonts w:ascii="Times New Roman"/>
          <w:color w:val="000000"/>
        </w:rPr>
      </w:pPr>
    </w:p>
    <w:p w14:paraId="6BC1BC0B">
      <w:pPr>
        <w:pStyle w:val="57"/>
        <w:framePr w:wrap="around"/>
        <w:rPr>
          <w:rFonts w:ascii="Times New Roman"/>
          <w:color w:val="000000"/>
        </w:rPr>
      </w:pPr>
    </w:p>
    <w:p w14:paraId="08BE76C3">
      <w:pPr>
        <w:pStyle w:val="88"/>
        <w:framePr w:wrap="around" w:x="1126" w:y="6391"/>
        <w:rPr>
          <w:rFonts w:ascii="Times New Roman"/>
          <w:color w:val="000000"/>
        </w:rPr>
      </w:pPr>
      <w:r>
        <w:rPr>
          <w:rFonts w:ascii="Times New Roman"/>
          <w:color w:val="000000"/>
        </w:rPr>
        <w:t>氮化铝单晶抛光片</w:t>
      </w:r>
    </w:p>
    <w:p w14:paraId="4FF70996">
      <w:pPr>
        <w:pStyle w:val="89"/>
        <w:framePr w:wrap="around" w:x="1126" w:y="6391"/>
        <w:rPr>
          <w:color w:val="000000"/>
        </w:rPr>
      </w:pPr>
      <w:r>
        <w:rPr>
          <w:color w:val="000000"/>
          <w:highlight w:val="white"/>
        </w:rPr>
        <w:t xml:space="preserve">Polished monocrystalline </w:t>
      </w:r>
      <w:r>
        <w:rPr>
          <w:color w:val="000000"/>
        </w:rPr>
        <w:t>aluminum nitride wafers</w:t>
      </w:r>
    </w:p>
    <w:tbl>
      <w:tblPr>
        <w:tblStyle w:val="4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699E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298B03DD">
            <w:pPr>
              <w:pStyle w:val="91"/>
              <w:framePr w:wrap="around" w:x="1126" w:y="6391"/>
              <w:rPr>
                <w:rFonts w:ascii="Times New Roman"/>
                <w:color w:val="000000"/>
              </w:rPr>
            </w:pPr>
            <w:r>
              <w:rPr>
                <w:rFonts w:ascii="Times New Roman"/>
                <w:color w:val="000000"/>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rFonts w:ascii="Times New Roman"/>
                <w:color w:val="000000"/>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ascii="Times New Roman"/>
                <w:color w:val="000000"/>
              </w:rPr>
              <w:t>（</w:t>
            </w:r>
            <w:r>
              <w:rPr>
                <w:rFonts w:hint="eastAsia" w:ascii="Times New Roman"/>
                <w:color w:val="000000"/>
              </w:rPr>
              <w:t>讨论</w:t>
            </w:r>
            <w:r>
              <w:rPr>
                <w:rFonts w:ascii="Times New Roman"/>
                <w:color w:val="000000"/>
              </w:rPr>
              <w:t>稿）</w:t>
            </w:r>
          </w:p>
        </w:tc>
      </w:tr>
      <w:tr w14:paraId="611A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3884C42E">
            <w:pPr>
              <w:pStyle w:val="92"/>
              <w:framePr w:wrap="around" w:x="1126" w:y="6391"/>
              <w:rPr>
                <w:rFonts w:ascii="Times New Roman"/>
                <w:color w:val="000000"/>
              </w:rPr>
            </w:pPr>
          </w:p>
          <w:p w14:paraId="2CEE1461">
            <w:pPr>
              <w:pStyle w:val="92"/>
              <w:framePr w:wrap="around" w:x="1126" w:y="6391"/>
              <w:rPr>
                <w:rFonts w:ascii="Times New Roman"/>
              </w:rPr>
            </w:pPr>
          </w:p>
          <w:p w14:paraId="0C13CC1D">
            <w:pPr>
              <w:pStyle w:val="92"/>
              <w:framePr w:wrap="around" w:x="1126" w:y="6391"/>
              <w:rPr>
                <w:rFonts w:ascii="Times New Roman"/>
                <w:color w:val="000000"/>
              </w:rPr>
            </w:pPr>
          </w:p>
        </w:tc>
      </w:tr>
    </w:tbl>
    <w:p w14:paraId="65EC7F00">
      <w:pPr>
        <w:pStyle w:val="140"/>
        <w:framePr w:wrap="around" w:hAnchor="page" w:x="1246" w:y="13996"/>
        <w:rPr>
          <w:color w:val="000000"/>
        </w:rPr>
      </w:pPr>
      <w:r>
        <w:rPr>
          <w:color w:val="000000"/>
        </w:rPr>
        <w:fldChar w:fldCharType="begin">
          <w:ffData>
            <w:name w:val="FY"/>
            <w:enabled/>
            <w:calcOnExit w:val="0"/>
            <w:textInput>
              <w:default w:val="XXXX"/>
              <w:maxLength w:val="4"/>
            </w:textInput>
          </w:ffData>
        </w:fldChar>
      </w:r>
      <w:bookmarkStart w:id="1" w:name="FY"/>
      <w:r>
        <w:rPr>
          <w:color w:val="000000"/>
        </w:rPr>
        <w:instrText xml:space="preserve"> FORMTEXT </w:instrText>
      </w:r>
      <w:r>
        <w:rPr>
          <w:color w:val="000000"/>
        </w:rPr>
        <w:fldChar w:fldCharType="separate"/>
      </w:r>
      <w:r>
        <w:rPr>
          <w:color w:val="000000"/>
        </w:rPr>
        <w:t>XXXX</w:t>
      </w:r>
      <w:r>
        <w:rPr>
          <w:color w:val="000000"/>
        </w:rPr>
        <w:fldChar w:fldCharType="end"/>
      </w:r>
      <w:bookmarkEnd w:id="1"/>
      <w:r>
        <w:rPr>
          <w:color w:val="000000"/>
        </w:rPr>
        <w:t xml:space="preserve"> - </w:t>
      </w:r>
      <w:r>
        <w:rPr>
          <w:color w:val="000000"/>
        </w:rPr>
        <w:fldChar w:fldCharType="begin">
          <w:ffData>
            <w:name w:val="FM"/>
            <w:enabled/>
            <w:calcOnExit w:val="0"/>
            <w:textInput>
              <w:default w:val="XX"/>
              <w:maxLength w:val="2"/>
            </w:textInput>
          </w:ffData>
        </w:fldChar>
      </w:r>
      <w:bookmarkStart w:id="2" w:name="FM"/>
      <w:r>
        <w:rPr>
          <w:color w:val="000000"/>
        </w:rPr>
        <w:instrText xml:space="preserve"> FORMTEXT </w:instrText>
      </w:r>
      <w:r>
        <w:rPr>
          <w:color w:val="000000"/>
        </w:rPr>
        <w:fldChar w:fldCharType="separate"/>
      </w:r>
      <w:r>
        <w:rPr>
          <w:color w:val="000000"/>
        </w:rPr>
        <w:t>XX</w:t>
      </w:r>
      <w:r>
        <w:rPr>
          <w:color w:val="000000"/>
        </w:rPr>
        <w:fldChar w:fldCharType="end"/>
      </w:r>
      <w:bookmarkEnd w:id="2"/>
      <w:r>
        <w:rPr>
          <w:color w:val="000000"/>
        </w:rPr>
        <w:t xml:space="preserve"> - </w:t>
      </w:r>
      <w:r>
        <w:rPr>
          <w:color w:val="000000"/>
        </w:rPr>
        <w:fldChar w:fldCharType="begin">
          <w:ffData>
            <w:name w:val="FD"/>
            <w:enabled/>
            <w:calcOnExit w:val="0"/>
            <w:textInput>
              <w:default w:val="XX"/>
              <w:maxLength w:val="2"/>
            </w:textInput>
          </w:ffData>
        </w:fldChar>
      </w:r>
      <w:bookmarkStart w:id="3" w:name="FD"/>
      <w:r>
        <w:rPr>
          <w:color w:val="000000"/>
        </w:rPr>
        <w:instrText xml:space="preserve"> FORMTEXT </w:instrText>
      </w:r>
      <w:r>
        <w:rPr>
          <w:color w:val="000000"/>
        </w:rPr>
        <w:fldChar w:fldCharType="separate"/>
      </w:r>
      <w:r>
        <w:rPr>
          <w:color w:val="000000"/>
        </w:rPr>
        <w:t>XX</w:t>
      </w:r>
      <w:r>
        <w:rPr>
          <w:color w:val="000000"/>
        </w:rPr>
        <w:fldChar w:fldCharType="end"/>
      </w:r>
      <w:bookmarkEnd w:id="3"/>
      <w:r>
        <w:rPr>
          <w:color w:val="000000"/>
        </w:rPr>
        <w:t>发布</w:t>
      </w:r>
      <w:r>
        <w:rPr>
          <w:color w:val="000000"/>
        </w:rP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9264;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14:paraId="76D07C7E">
      <w:pPr>
        <w:pStyle w:val="141"/>
        <w:framePr w:wrap="around" w:hAnchor="page" w:x="7006" w:y="13906"/>
        <w:ind w:right="140"/>
        <w:rPr>
          <w:color w:val="000000"/>
        </w:rPr>
      </w:pPr>
      <w:r>
        <w:rPr>
          <w:color w:val="000000"/>
        </w:rPr>
        <w:fldChar w:fldCharType="begin">
          <w:ffData>
            <w:name w:val="SY"/>
            <w:enabled/>
            <w:calcOnExit w:val="0"/>
            <w:textInput>
              <w:default w:val="XXXX"/>
              <w:maxLength w:val="4"/>
            </w:textInput>
          </w:ffData>
        </w:fldChar>
      </w:r>
      <w:bookmarkStart w:id="4" w:name="SY"/>
      <w:r>
        <w:rPr>
          <w:color w:val="000000"/>
        </w:rPr>
        <w:instrText xml:space="preserve"> FORMTEXT </w:instrText>
      </w:r>
      <w:r>
        <w:rPr>
          <w:color w:val="000000"/>
        </w:rPr>
        <w:fldChar w:fldCharType="separate"/>
      </w:r>
      <w:r>
        <w:rPr>
          <w:color w:val="000000"/>
        </w:rPr>
        <w:t>XXXX</w:t>
      </w:r>
      <w:r>
        <w:rPr>
          <w:color w:val="000000"/>
        </w:rPr>
        <w:fldChar w:fldCharType="end"/>
      </w:r>
      <w:bookmarkEnd w:id="4"/>
      <w:r>
        <w:rPr>
          <w:color w:val="000000"/>
        </w:rPr>
        <w:t xml:space="preserve"> - </w:t>
      </w:r>
      <w:r>
        <w:rPr>
          <w:color w:val="000000"/>
        </w:rPr>
        <w:fldChar w:fldCharType="begin">
          <w:ffData>
            <w:name w:val="SM"/>
            <w:enabled/>
            <w:calcOnExit w:val="0"/>
            <w:textInput>
              <w:default w:val="XX"/>
              <w:maxLength w:val="2"/>
            </w:textInput>
          </w:ffData>
        </w:fldChar>
      </w:r>
      <w:bookmarkStart w:id="5" w:name="SM"/>
      <w:r>
        <w:rPr>
          <w:color w:val="000000"/>
        </w:rPr>
        <w:instrText xml:space="preserve"> FORMTEXT </w:instrText>
      </w:r>
      <w:r>
        <w:rPr>
          <w:color w:val="000000"/>
        </w:rPr>
        <w:fldChar w:fldCharType="separate"/>
      </w:r>
      <w:r>
        <w:rPr>
          <w:color w:val="000000"/>
        </w:rPr>
        <w:t>XX</w:t>
      </w:r>
      <w:r>
        <w:rPr>
          <w:color w:val="000000"/>
        </w:rPr>
        <w:fldChar w:fldCharType="end"/>
      </w:r>
      <w:bookmarkEnd w:id="5"/>
      <w:r>
        <w:rPr>
          <w:color w:val="000000"/>
        </w:rPr>
        <w:t xml:space="preserve"> - </w:t>
      </w:r>
      <w:r>
        <w:rPr>
          <w:color w:val="000000"/>
        </w:rPr>
        <w:fldChar w:fldCharType="begin">
          <w:ffData>
            <w:name w:val="SD"/>
            <w:enabled/>
            <w:calcOnExit w:val="0"/>
            <w:textInput>
              <w:default w:val="XX"/>
              <w:maxLength w:val="2"/>
            </w:textInput>
          </w:ffData>
        </w:fldChar>
      </w:r>
      <w:bookmarkStart w:id="6" w:name="SD"/>
      <w:r>
        <w:rPr>
          <w:color w:val="000000"/>
        </w:rPr>
        <w:instrText xml:space="preserve"> FORMTEXT </w:instrText>
      </w:r>
      <w:r>
        <w:rPr>
          <w:color w:val="000000"/>
        </w:rPr>
        <w:fldChar w:fldCharType="separate"/>
      </w:r>
      <w:r>
        <w:rPr>
          <w:color w:val="000000"/>
        </w:rPr>
        <w:t>XX</w:t>
      </w:r>
      <w:r>
        <w:rPr>
          <w:color w:val="000000"/>
        </w:rPr>
        <w:fldChar w:fldCharType="end"/>
      </w:r>
      <w:bookmarkEnd w:id="6"/>
      <w:r>
        <w:rPr>
          <w:color w:val="000000"/>
        </w:rPr>
        <w:t>实施</w:t>
      </w:r>
    </w:p>
    <w:p w14:paraId="25AFDBEE">
      <w:pPr>
        <w:pStyle w:val="84"/>
        <w:framePr w:wrap="around"/>
        <w:rPr>
          <w:rFonts w:ascii="Times New Roman"/>
          <w:color w:val="000000"/>
        </w:rPr>
      </w:pPr>
      <w:r>
        <w:rPr>
          <w:rFonts w:ascii="Times New Roman"/>
        </w:rP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14:paraId="43228A3C">
      <w:pPr>
        <w:pStyle w:val="33"/>
        <w:rPr>
          <w:rFonts w:ascii="Times New Roman"/>
          <w:color w:val="000000"/>
        </w:rPr>
        <w:sectPr>
          <w:pgSz w:w="11906" w:h="16838"/>
          <w:pgMar w:top="567" w:right="850" w:bottom="1134" w:left="1418" w:header="0" w:footer="0" w:gutter="0"/>
          <w:pgNumType w:fmt="upperRoman" w:start="1"/>
          <w:cols w:space="425" w:num="1"/>
          <w:docGrid w:type="lines" w:linePitch="312" w:charSpace="0"/>
        </w:sectPr>
      </w:pPr>
      <w:r>
        <w:rPr>
          <w:rFonts w:ascii="Times New Roman"/>
          <w:color w:val="00000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14:paraId="5D3CCFD0">
      <w:pPr>
        <w:pStyle w:val="122"/>
        <w:rPr>
          <w:rFonts w:ascii="Times New Roman"/>
          <w:color w:val="000000"/>
        </w:rPr>
      </w:pPr>
      <w:r>
        <w:rPr>
          <w:rFonts w:ascii="Times New Roman"/>
          <w:color w:val="000000"/>
        </w:rPr>
        <w:t>前</w:t>
      </w:r>
      <w:bookmarkStart w:id="7" w:name="BKQY"/>
      <w:r>
        <w:rPr>
          <w:rFonts w:ascii="Times New Roman"/>
          <w:color w:val="000000"/>
        </w:rPr>
        <w:t>  言</w:t>
      </w:r>
      <w:bookmarkEnd w:id="7"/>
    </w:p>
    <w:p w14:paraId="465038FB">
      <w:pPr>
        <w:pStyle w:val="33"/>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本文件按照GB/T 1.1—2020《标准化工作导则  第1部分：标准化文件的结构和起草规则》的规定起草。</w:t>
      </w:r>
    </w:p>
    <w:p w14:paraId="36137684">
      <w:pPr>
        <w:pStyle w:val="33"/>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请注意本文件的某些内容可能涉及专利。本文件的发布机构不承担识别专利的责任。</w:t>
      </w:r>
    </w:p>
    <w:p w14:paraId="458841A0">
      <w:pPr>
        <w:pStyle w:val="33"/>
        <w:rPr>
          <w:rFonts w:ascii="Times New Roman"/>
          <w:color w:val="000000"/>
          <w:szCs w:val="21"/>
        </w:rPr>
      </w:pPr>
      <w:r>
        <w:rPr>
          <w:rFonts w:ascii="Times New Roman"/>
          <w:color w:val="000000"/>
          <w:szCs w:val="21"/>
        </w:rPr>
        <w:t>本文件由全国半导体设备和材料标准化技术委员会（SAC/TC 203）与全国半导体设备和材料标准化技术委员会材料分技术委员会（SAC/TC 203/SC2）</w:t>
      </w:r>
      <w:r>
        <w:rPr>
          <w:rFonts w:hint="eastAsia" w:ascii="Times New Roman"/>
          <w:color w:val="000000"/>
          <w:szCs w:val="21"/>
        </w:rPr>
        <w:t>共同</w:t>
      </w:r>
      <w:r>
        <w:rPr>
          <w:rFonts w:ascii="Times New Roman"/>
          <w:color w:val="000000"/>
          <w:szCs w:val="21"/>
        </w:rPr>
        <w:t>提出并归口。</w:t>
      </w:r>
    </w:p>
    <w:p w14:paraId="3D79FF6C">
      <w:pPr>
        <w:pStyle w:val="33"/>
        <w:rPr>
          <w:rFonts w:ascii="Times New Roman"/>
          <w:szCs w:val="21"/>
        </w:rPr>
      </w:pPr>
      <w:r>
        <w:rPr>
          <w:rFonts w:ascii="Times New Roman"/>
          <w:color w:val="000000"/>
          <w:szCs w:val="21"/>
        </w:rPr>
        <w:t>本文件起草单位：</w:t>
      </w:r>
      <w:r>
        <w:rPr>
          <w:rFonts w:ascii="Times New Roman"/>
          <w:szCs w:val="21"/>
        </w:rPr>
        <w:t>中国电子科技集团公司第四十六研究所</w:t>
      </w:r>
    </w:p>
    <w:p w14:paraId="3FE0DCB8">
      <w:pPr>
        <w:pStyle w:val="33"/>
        <w:rPr>
          <w:rFonts w:ascii="Times New Roman"/>
          <w:color w:val="000000"/>
          <w:szCs w:val="21"/>
        </w:rPr>
      </w:pPr>
      <w:bookmarkStart w:id="20" w:name="_GoBack"/>
      <w:bookmarkEnd w:id="20"/>
      <w:r>
        <w:rPr>
          <w:rFonts w:ascii="Times New Roman"/>
          <w:color w:val="000000"/>
          <w:szCs w:val="21"/>
        </w:rPr>
        <w:t>本文件主要起草人：</w:t>
      </w:r>
      <w:r>
        <w:rPr>
          <w:rFonts w:ascii="Times New Roman"/>
          <w:szCs w:val="21"/>
        </w:rPr>
        <w:t>…………</w:t>
      </w:r>
    </w:p>
    <w:p w14:paraId="6F98DA5D">
      <w:pPr>
        <w:pStyle w:val="60"/>
        <w:rPr>
          <w:rFonts w:ascii="Times New Roman"/>
          <w:color w:val="000000"/>
        </w:rPr>
      </w:pPr>
      <w:r>
        <w:rPr>
          <w:rFonts w:ascii="Times New Roman"/>
          <w:color w:val="000000"/>
        </w:rPr>
        <w:t>氮化铝单晶抛光片</w:t>
      </w:r>
    </w:p>
    <w:p w14:paraId="5A3EA6F0">
      <w:pPr>
        <w:pStyle w:val="55"/>
        <w:spacing w:before="312" w:after="312"/>
        <w:rPr>
          <w:rFonts w:ascii="Times New Roman"/>
          <w:color w:val="000000"/>
        </w:rPr>
      </w:pPr>
      <w:r>
        <w:rPr>
          <w:rFonts w:ascii="Times New Roman"/>
          <w:color w:val="000000"/>
        </w:rPr>
        <w:t>范围</w:t>
      </w:r>
    </w:p>
    <w:p w14:paraId="63F63878">
      <w:pPr>
        <w:pStyle w:val="33"/>
        <w:rPr>
          <w:rFonts w:ascii="Times New Roman"/>
        </w:rPr>
      </w:pPr>
      <w:r>
        <w:rPr>
          <w:rFonts w:ascii="Times New Roman"/>
          <w:color w:val="000000"/>
        </w:rPr>
        <w:t>本文件规定了氮化铝单晶抛光片的技术要求、试验方法</w:t>
      </w:r>
      <w:r>
        <w:rPr>
          <w:rFonts w:ascii="Times New Roman"/>
        </w:rPr>
        <w:t>、检验规则、标志、包装、运输、贮存、随行文件和订货单内容。</w:t>
      </w:r>
    </w:p>
    <w:p w14:paraId="055739EB">
      <w:pPr>
        <w:pStyle w:val="33"/>
        <w:rPr>
          <w:rFonts w:ascii="Times New Roman"/>
        </w:rPr>
      </w:pPr>
      <w:r>
        <w:rPr>
          <w:rFonts w:ascii="Times New Roman"/>
        </w:rPr>
        <w:t>本文件适用于</w:t>
      </w:r>
      <w:r>
        <w:rPr>
          <w:rFonts w:hint="eastAsia" w:ascii="Times New Roman"/>
        </w:rPr>
        <w:t>直径2英寸的</w:t>
      </w:r>
      <w:r>
        <w:rPr>
          <w:rFonts w:ascii="Times New Roman"/>
        </w:rPr>
        <w:t>氮化铝单晶抛光片。</w:t>
      </w:r>
    </w:p>
    <w:p w14:paraId="37AEBB9A">
      <w:pPr>
        <w:pStyle w:val="55"/>
        <w:spacing w:before="312" w:after="312"/>
        <w:rPr>
          <w:rFonts w:ascii="Times New Roman"/>
          <w:color w:val="000000"/>
        </w:rPr>
      </w:pPr>
      <w:r>
        <w:rPr>
          <w:rFonts w:ascii="Times New Roman"/>
          <w:color w:val="000000"/>
        </w:rPr>
        <w:t>规范性引用文件</w:t>
      </w:r>
    </w:p>
    <w:p w14:paraId="3ED12904">
      <w:pPr>
        <w:pStyle w:val="3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28B0E0A">
      <w:pPr>
        <w:pStyle w:val="33"/>
        <w:rPr>
          <w:rFonts w:ascii="Times New Roman"/>
          <w:color w:val="000000" w:themeColor="text1"/>
          <w14:textFill>
            <w14:solidFill>
              <w14:schemeClr w14:val="tx1"/>
            </w14:solidFill>
          </w14:textFill>
        </w:rPr>
      </w:pPr>
    </w:p>
    <w:p w14:paraId="424C9F99">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14264 半导体材料术语</w:t>
      </w:r>
    </w:p>
    <w:p w14:paraId="586311AD">
      <w:pPr>
        <w:pStyle w:val="33"/>
        <w:rPr>
          <w:rFonts w:ascii="Times New Roman"/>
        </w:rPr>
      </w:pPr>
      <w:r>
        <w:rPr>
          <w:rFonts w:ascii="Times New Roman"/>
        </w:rPr>
        <w:t>GB/T 2828.1-2012 计数抽样检验程序  第1部分：按接收质量限（AQL）检索的逐批检验抽样计划</w:t>
      </w:r>
    </w:p>
    <w:p w14:paraId="2512962A">
      <w:pPr>
        <w:pStyle w:val="33"/>
        <w:rPr>
          <w:rFonts w:ascii="Times New Roman"/>
          <w:color w:val="000000" w:themeColor="text1"/>
          <w14:textFill>
            <w14:solidFill>
              <w14:schemeClr w14:val="tx1"/>
            </w14:solidFill>
          </w14:textFill>
        </w:rPr>
      </w:pPr>
      <w:r>
        <w:rPr>
          <w:rFonts w:ascii="Times New Roman"/>
        </w:rPr>
        <w:t>GB/T 6624</w:t>
      </w:r>
      <w:r>
        <w:rPr>
          <w:rFonts w:hint="eastAsia" w:ascii="Times New Roman"/>
        </w:rPr>
        <w:t xml:space="preserve">  硅抛光片表面质量目测检验方法</w:t>
      </w:r>
    </w:p>
    <w:p w14:paraId="11868C3F">
      <w:pPr>
        <w:pStyle w:val="3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30866 碳化硅单晶片直径测试方法</w:t>
      </w:r>
    </w:p>
    <w:p w14:paraId="65ECB8FD">
      <w:pPr>
        <w:pStyle w:val="3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30867 碳化硅单晶片厚度的测试方法</w:t>
      </w:r>
    </w:p>
    <w:p w14:paraId="1BE8EBAC">
      <w:pPr>
        <w:pStyle w:val="33"/>
        <w:rPr>
          <w:rFonts w:ascii="Times New Roman"/>
          <w:szCs w:val="21"/>
        </w:rPr>
      </w:pPr>
      <w:r>
        <w:rPr>
          <w:rFonts w:ascii="Times New Roman"/>
          <w:szCs w:val="21"/>
        </w:rPr>
        <w:t>GB/T 30867 </w:t>
      </w:r>
      <w:r>
        <w:rPr>
          <w:rFonts w:hint="eastAsia" w:ascii="Times New Roman"/>
          <w:szCs w:val="21"/>
        </w:rPr>
        <w:t xml:space="preserve"> </w:t>
      </w:r>
      <w:r>
        <w:rPr>
          <w:rFonts w:ascii="Times New Roman"/>
          <w:szCs w:val="21"/>
        </w:rPr>
        <w:t>碳化硅单晶片厚度和总厚度变化测试方法</w:t>
      </w:r>
    </w:p>
    <w:p w14:paraId="3B36ECD6">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32278 碳化硅单晶片平整度测试方法</w:t>
      </w:r>
    </w:p>
    <w:p w14:paraId="5D1D8929">
      <w:pPr>
        <w:pStyle w:val="3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1555  半导体单晶晶向测定方法</w:t>
      </w:r>
    </w:p>
    <w:p w14:paraId="675685A3">
      <w:pPr>
        <w:pStyle w:val="3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32188 氮化镓单晶衬底片</w:t>
      </w:r>
      <w:r>
        <w:rPr>
          <w:rFonts w:hint="eastAsia" w:ascii="Times New Roman"/>
          <w:color w:val="000000" w:themeColor="text1"/>
          <w14:textFill>
            <w14:solidFill>
              <w14:schemeClr w14:val="tx1"/>
            </w14:solidFill>
          </w14:textFill>
        </w:rPr>
        <w:t>X</w:t>
      </w:r>
      <w:r>
        <w:rPr>
          <w:rFonts w:ascii="Times New Roman"/>
          <w:color w:val="000000" w:themeColor="text1"/>
          <w14:textFill>
            <w14:solidFill>
              <w14:schemeClr w14:val="tx1"/>
            </w14:solidFill>
          </w14:textFill>
        </w:rPr>
        <w:t>射线双晶摇摆曲线半高宽测试方法</w:t>
      </w:r>
    </w:p>
    <w:p w14:paraId="150D1D5B">
      <w:pPr>
        <w:pStyle w:val="3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32189 氮化镓单晶衬底表面粗糙度的原子力显微镜检验法</w:t>
      </w:r>
    </w:p>
    <w:p w14:paraId="6B7FAB52">
      <w:pPr>
        <w:pStyle w:val="55"/>
        <w:spacing w:before="312" w:after="312"/>
        <w:rPr>
          <w:rFonts w:ascii="Times New Roman"/>
          <w:color w:val="000000"/>
        </w:rPr>
      </w:pPr>
      <w:bookmarkStart w:id="8" w:name="OLE_LINK1"/>
      <w:r>
        <w:rPr>
          <w:rFonts w:ascii="Times New Roman"/>
          <w:color w:val="000000"/>
        </w:rPr>
        <w:t>术语和定义</w:t>
      </w:r>
    </w:p>
    <w:bookmarkEnd w:id="8"/>
    <w:p w14:paraId="5C23E43D">
      <w:pPr>
        <w:pStyle w:val="33"/>
        <w:rPr>
          <w:rFonts w:ascii="Times New Roman"/>
          <w:color w:val="000000"/>
        </w:rPr>
      </w:pPr>
      <w:r>
        <w:rPr>
          <w:rFonts w:ascii="Times New Roman"/>
          <w:color w:val="000000"/>
        </w:rPr>
        <w:t>GB/T 14264</w:t>
      </w:r>
      <w:r>
        <w:rPr>
          <w:rFonts w:hint="eastAsia" w:ascii="Times New Roman"/>
          <w:color w:val="000000"/>
        </w:rPr>
        <w:t xml:space="preserve"> </w:t>
      </w:r>
      <w:r>
        <w:rPr>
          <w:rFonts w:ascii="Times New Roman"/>
          <w:color w:val="000000"/>
        </w:rPr>
        <w:t>界定</w:t>
      </w:r>
      <w:r>
        <w:rPr>
          <w:rFonts w:hint="eastAsia" w:ascii="Times New Roman"/>
          <w:color w:val="000000"/>
        </w:rPr>
        <w:t>的</w:t>
      </w:r>
      <w:r>
        <w:rPr>
          <w:rFonts w:ascii="Times New Roman"/>
          <w:color w:val="000000"/>
        </w:rPr>
        <w:t>术语和定义适用于本</w:t>
      </w:r>
      <w:r>
        <w:rPr>
          <w:rFonts w:hint="eastAsia" w:ascii="Times New Roman"/>
          <w:color w:val="000000"/>
        </w:rPr>
        <w:t>文件。</w:t>
      </w:r>
    </w:p>
    <w:p w14:paraId="36E72273">
      <w:pPr>
        <w:pStyle w:val="55"/>
        <w:spacing w:before="312" w:after="312"/>
        <w:rPr>
          <w:rFonts w:ascii="Times New Roman"/>
          <w:color w:val="000000"/>
        </w:rPr>
      </w:pPr>
      <w:r>
        <w:rPr>
          <w:rFonts w:ascii="Times New Roman"/>
          <w:color w:val="000000"/>
        </w:rPr>
        <w:t>术语和定义</w:t>
      </w:r>
    </w:p>
    <w:p w14:paraId="30E57572">
      <w:pPr>
        <w:pStyle w:val="52"/>
        <w:spacing w:before="156" w:after="156"/>
        <w:ind w:left="0"/>
        <w:rPr>
          <w:rFonts w:ascii="Times New Roman"/>
        </w:rPr>
      </w:pPr>
      <w:bookmarkStart w:id="9" w:name="OLE_LINK2"/>
      <w:r>
        <w:rPr>
          <w:rFonts w:hint="eastAsia" w:ascii="Times New Roman"/>
        </w:rPr>
        <w:t xml:space="preserve"> 牌号</w:t>
      </w:r>
    </w:p>
    <w:bookmarkEnd w:id="9"/>
    <w:p w14:paraId="57FEB09C">
      <w:pPr>
        <w:pStyle w:val="33"/>
        <w:rPr>
          <w:rFonts w:ascii="Times New Roman"/>
          <w:color w:val="000000"/>
        </w:rPr>
      </w:pPr>
      <w:r>
        <w:rPr>
          <w:rFonts w:hint="eastAsia" w:ascii="Times New Roman"/>
          <w:color w:val="000000"/>
        </w:rPr>
        <w:t>氮化铝单晶抛光片的牌号表示应符合附录A的规定。</w:t>
      </w:r>
    </w:p>
    <w:p w14:paraId="00FF21C3">
      <w:pPr>
        <w:pStyle w:val="52"/>
        <w:spacing w:before="156" w:after="156"/>
        <w:ind w:left="0"/>
        <w:rPr>
          <w:rFonts w:ascii="Times New Roman"/>
        </w:rPr>
      </w:pPr>
      <w:r>
        <w:rPr>
          <w:rFonts w:hint="eastAsia" w:ascii="Times New Roman"/>
        </w:rPr>
        <w:t xml:space="preserve"> 分类</w:t>
      </w:r>
    </w:p>
    <w:p w14:paraId="746027DF">
      <w:pPr>
        <w:pStyle w:val="33"/>
        <w:rPr>
          <w:rFonts w:ascii="Times New Roman"/>
          <w:color w:val="000000"/>
        </w:rPr>
      </w:pPr>
      <w:r>
        <w:rPr>
          <w:rFonts w:hint="eastAsia" w:ascii="Times New Roman"/>
          <w:color w:val="000000"/>
        </w:rPr>
        <w:t>氮化铝单晶抛光片按直径分为25.4mm、50.8mm。</w:t>
      </w:r>
    </w:p>
    <w:p w14:paraId="0770D49B">
      <w:pPr>
        <w:pStyle w:val="55"/>
        <w:spacing w:before="312" w:after="312"/>
        <w:rPr>
          <w:rFonts w:ascii="Times New Roman"/>
          <w:color w:val="000000"/>
        </w:rPr>
      </w:pPr>
      <w:r>
        <w:rPr>
          <w:rFonts w:ascii="Times New Roman"/>
          <w:color w:val="000000"/>
        </w:rPr>
        <w:t>技术要求</w:t>
      </w:r>
    </w:p>
    <w:p w14:paraId="433EE77D">
      <w:pPr>
        <w:pStyle w:val="52"/>
        <w:spacing w:before="156" w:after="156"/>
        <w:ind w:left="0"/>
        <w:rPr>
          <w:rFonts w:ascii="Times New Roman"/>
        </w:rPr>
      </w:pPr>
      <w:r>
        <w:rPr>
          <w:rFonts w:ascii="Times New Roman"/>
        </w:rPr>
        <w:t>总则</w:t>
      </w:r>
    </w:p>
    <w:p w14:paraId="1205F5D3">
      <w:pPr>
        <w:ind w:firstLine="420" w:firstLineChars="200"/>
        <w:rPr>
          <w:rFonts w:eastAsiaTheme="minorEastAsia"/>
          <w:color w:val="020202"/>
          <w:szCs w:val="21"/>
        </w:rPr>
      </w:pPr>
      <w:r>
        <w:rPr>
          <w:rFonts w:eastAsiaTheme="minorEastAsia"/>
          <w:color w:val="020202"/>
          <w:szCs w:val="21"/>
        </w:rPr>
        <w:t>氮化铝单晶抛光片应符合本标准的所有要求。</w:t>
      </w:r>
      <w:r>
        <w:rPr>
          <w:rFonts w:hint="eastAsia" w:eastAsiaTheme="minorEastAsia"/>
          <w:color w:val="020202"/>
          <w:szCs w:val="21"/>
        </w:rPr>
        <w:t>不同直径氮化铝单晶抛光片的边缘去除区域见表1。</w:t>
      </w:r>
    </w:p>
    <w:p w14:paraId="7FE0819A">
      <w:pPr>
        <w:ind w:firstLine="420" w:firstLineChars="200"/>
        <w:rPr>
          <w:rFonts w:eastAsiaTheme="minorEastAsia"/>
          <w:color w:val="020202"/>
          <w:szCs w:val="21"/>
        </w:rPr>
      </w:pPr>
    </w:p>
    <w:p w14:paraId="39D5166B">
      <w:pPr>
        <w:pStyle w:val="199"/>
        <w:numPr>
          <w:ilvl w:val="0"/>
          <w:numId w:val="17"/>
        </w:numPr>
        <w:ind w:left="3885"/>
        <w:jc w:val="both"/>
        <w:rPr>
          <w:rFonts w:ascii="Times New Roman"/>
        </w:rPr>
      </w:pPr>
      <w:r>
        <w:rPr>
          <w:rFonts w:hint="eastAsia" w:eastAsiaTheme="minorEastAsia"/>
          <w:color w:val="020202"/>
          <w:szCs w:val="21"/>
        </w:rPr>
        <w:t xml:space="preserve"> </w:t>
      </w:r>
      <w:r>
        <w:rPr>
          <w:rFonts w:hint="eastAsia" w:ascii="Times New Roman" w:eastAsiaTheme="minorEastAsia"/>
        </w:rPr>
        <w:t>边缘去除区域</w:t>
      </w:r>
    </w:p>
    <w:p w14:paraId="30CBC6ED">
      <w:pPr>
        <w:pStyle w:val="184"/>
        <w:jc w:val="center"/>
      </w:pPr>
      <w:r>
        <w:rPr>
          <w:rFonts w:hint="eastAsia" w:eastAsiaTheme="minorEastAsia"/>
        </w:rPr>
        <w:t xml:space="preserve">                                           单位：毫米</w:t>
      </w:r>
    </w:p>
    <w:tbl>
      <w:tblPr>
        <w:tblStyle w:val="43"/>
        <w:tblW w:w="5958" w:type="dxa"/>
        <w:tblInd w:w="20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2780"/>
      </w:tblGrid>
      <w:tr w14:paraId="5CD6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Pr>
          <w:p w14:paraId="376131C5">
            <w:pPr>
              <w:pStyle w:val="184"/>
              <w:jc w:val="center"/>
              <w:rPr>
                <w:rFonts w:ascii="宋体"/>
              </w:rPr>
            </w:pPr>
            <w:r>
              <w:rPr>
                <w:rFonts w:hint="eastAsia" w:ascii="宋体"/>
              </w:rPr>
              <w:t>抛光片直径</w:t>
            </w:r>
          </w:p>
        </w:tc>
        <w:tc>
          <w:tcPr>
            <w:tcW w:w="2780" w:type="dxa"/>
          </w:tcPr>
          <w:p w14:paraId="3B05982F">
            <w:pPr>
              <w:pStyle w:val="184"/>
              <w:jc w:val="center"/>
              <w:rPr>
                <w:rFonts w:ascii="宋体"/>
              </w:rPr>
            </w:pPr>
            <w:r>
              <w:rPr>
                <w:rFonts w:hint="eastAsia" w:ascii="宋体"/>
              </w:rPr>
              <w:t>边缘区域量</w:t>
            </w:r>
          </w:p>
        </w:tc>
      </w:tr>
      <w:tr w14:paraId="6367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Pr>
          <w:p w14:paraId="6790BE1E">
            <w:pPr>
              <w:pStyle w:val="184"/>
              <w:jc w:val="center"/>
              <w:rPr>
                <w:rFonts w:ascii="宋体"/>
              </w:rPr>
            </w:pPr>
            <w:r>
              <w:rPr>
                <w:rFonts w:hint="eastAsia" w:ascii="宋体"/>
              </w:rPr>
              <w:t>25.4</w:t>
            </w:r>
          </w:p>
        </w:tc>
        <w:tc>
          <w:tcPr>
            <w:tcW w:w="2780" w:type="dxa"/>
          </w:tcPr>
          <w:p w14:paraId="68BA023D">
            <w:pPr>
              <w:pStyle w:val="184"/>
              <w:jc w:val="center"/>
              <w:rPr>
                <w:rFonts w:ascii="宋体"/>
              </w:rPr>
            </w:pPr>
            <w:r>
              <w:rPr>
                <w:rFonts w:hint="eastAsia" w:ascii="宋体"/>
              </w:rPr>
              <w:t>0.5</w:t>
            </w:r>
          </w:p>
        </w:tc>
      </w:tr>
      <w:tr w14:paraId="6A93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Pr>
          <w:p w14:paraId="20F6FA54">
            <w:pPr>
              <w:pStyle w:val="184"/>
              <w:jc w:val="center"/>
              <w:rPr>
                <w:rFonts w:ascii="宋体"/>
              </w:rPr>
            </w:pPr>
            <w:r>
              <w:rPr>
                <w:rFonts w:hint="eastAsia" w:ascii="宋体"/>
              </w:rPr>
              <w:t>50.8</w:t>
            </w:r>
          </w:p>
        </w:tc>
        <w:tc>
          <w:tcPr>
            <w:tcW w:w="2780" w:type="dxa"/>
          </w:tcPr>
          <w:p w14:paraId="0FA0095D">
            <w:pPr>
              <w:pStyle w:val="184"/>
              <w:jc w:val="center"/>
              <w:rPr>
                <w:rFonts w:ascii="宋体"/>
              </w:rPr>
            </w:pPr>
            <w:r>
              <w:rPr>
                <w:rFonts w:hint="eastAsia" w:ascii="宋体"/>
              </w:rPr>
              <w:t>1</w:t>
            </w:r>
          </w:p>
        </w:tc>
      </w:tr>
    </w:tbl>
    <w:p w14:paraId="7843281D">
      <w:pPr>
        <w:pStyle w:val="52"/>
        <w:spacing w:before="156" w:after="156"/>
        <w:ind w:left="0"/>
        <w:rPr>
          <w:rFonts w:ascii="Times New Roman"/>
          <w:color w:val="020202"/>
        </w:rPr>
      </w:pPr>
      <w:r>
        <w:rPr>
          <w:rFonts w:ascii="Times New Roman"/>
          <w:color w:val="020202"/>
        </w:rPr>
        <w:t>表面质量</w:t>
      </w:r>
    </w:p>
    <w:p w14:paraId="1CDBB97E">
      <w:pPr>
        <w:pStyle w:val="21"/>
        <w:spacing w:line="360" w:lineRule="exact"/>
        <w:ind w:firstLine="420" w:firstLineChars="200"/>
        <w:rPr>
          <w:rFonts w:ascii="Times New Roman" w:hAnsi="Times New Roman"/>
        </w:rPr>
      </w:pPr>
      <w:r>
        <w:rPr>
          <w:rFonts w:ascii="Times New Roman" w:hAnsi="Times New Roman"/>
        </w:rPr>
        <w:t>氮化铝单晶片为双面抛光片，在聚光灯下</w:t>
      </w:r>
      <w:r>
        <w:rPr>
          <w:rFonts w:hint="eastAsia" w:ascii="Times New Roman" w:hAnsi="Times New Roman"/>
        </w:rPr>
        <w:t>，</w:t>
      </w:r>
      <w:r>
        <w:rPr>
          <w:rFonts w:ascii="Times New Roman" w:hAnsi="Times New Roman"/>
        </w:rPr>
        <w:t>其正、背表面的表面质量目测结果应符合表</w:t>
      </w:r>
      <w:r>
        <w:rPr>
          <w:rFonts w:hint="eastAsia" w:ascii="Times New Roman" w:hAnsi="Times New Roman"/>
        </w:rPr>
        <w:t>2</w:t>
      </w:r>
      <w:r>
        <w:rPr>
          <w:rFonts w:ascii="Times New Roman" w:hAnsi="Times New Roman"/>
        </w:rPr>
        <w:t>的规定。</w:t>
      </w:r>
    </w:p>
    <w:p w14:paraId="38454170">
      <w:pPr>
        <w:pStyle w:val="199"/>
        <w:numPr>
          <w:ilvl w:val="0"/>
          <w:numId w:val="17"/>
        </w:numPr>
        <w:ind w:left="3885"/>
        <w:jc w:val="both"/>
        <w:rPr>
          <w:rFonts w:ascii="Times New Roman"/>
        </w:rPr>
      </w:pPr>
      <w:bookmarkStart w:id="10" w:name="OLE_LINK3"/>
      <w:r>
        <w:rPr>
          <w:rFonts w:ascii="Times New Roman"/>
        </w:rPr>
        <w:t>表面质量</w:t>
      </w:r>
    </w:p>
    <w:bookmarkEnd w:id="10"/>
    <w:tbl>
      <w:tblPr>
        <w:tblStyle w:val="42"/>
        <w:tblW w:w="59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89"/>
        <w:gridCol w:w="3252"/>
      </w:tblGrid>
      <w:tr w14:paraId="76A08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689" w:type="dxa"/>
            <w:tcBorders>
              <w:top w:val="single" w:color="auto" w:sz="8" w:space="0"/>
              <w:left w:val="single" w:color="auto" w:sz="8" w:space="0"/>
              <w:bottom w:val="single" w:color="auto" w:sz="8" w:space="0"/>
              <w:right w:val="single" w:color="auto" w:sz="6" w:space="0"/>
            </w:tcBorders>
          </w:tcPr>
          <w:p w14:paraId="004228C5">
            <w:pPr>
              <w:pStyle w:val="21"/>
              <w:spacing w:before="60" w:after="60"/>
              <w:jc w:val="center"/>
              <w:rPr>
                <w:rFonts w:ascii="Times New Roman" w:hAnsi="Times New Roman"/>
                <w:sz w:val="18"/>
              </w:rPr>
            </w:pPr>
            <w:r>
              <w:rPr>
                <w:rFonts w:ascii="Times New Roman" w:hAnsi="Times New Roman"/>
                <w:sz w:val="18"/>
              </w:rPr>
              <w:t>表面缺陷</w:t>
            </w:r>
          </w:p>
        </w:tc>
        <w:tc>
          <w:tcPr>
            <w:tcW w:w="3252" w:type="dxa"/>
            <w:tcBorders>
              <w:top w:val="single" w:color="auto" w:sz="8" w:space="0"/>
              <w:left w:val="single" w:color="auto" w:sz="6" w:space="0"/>
              <w:bottom w:val="single" w:color="auto" w:sz="8" w:space="0"/>
              <w:right w:val="single" w:color="auto" w:sz="8" w:space="0"/>
            </w:tcBorders>
          </w:tcPr>
          <w:p w14:paraId="5AD091EE">
            <w:pPr>
              <w:pStyle w:val="21"/>
              <w:spacing w:before="60" w:after="60"/>
              <w:jc w:val="center"/>
              <w:rPr>
                <w:rFonts w:ascii="Times New Roman" w:hAnsi="Times New Roman"/>
                <w:sz w:val="18"/>
              </w:rPr>
            </w:pPr>
            <w:r>
              <w:rPr>
                <w:rFonts w:ascii="Times New Roman" w:hAnsi="Times New Roman"/>
                <w:sz w:val="18"/>
              </w:rPr>
              <w:t>要   求</w:t>
            </w:r>
          </w:p>
        </w:tc>
      </w:tr>
      <w:tr w14:paraId="2DE6B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689" w:type="dxa"/>
            <w:tcBorders>
              <w:top w:val="single" w:color="auto" w:sz="8" w:space="0"/>
              <w:left w:val="single" w:color="auto" w:sz="8" w:space="0"/>
              <w:bottom w:val="single" w:color="auto" w:sz="4" w:space="0"/>
              <w:right w:val="single" w:color="auto" w:sz="4" w:space="0"/>
            </w:tcBorders>
          </w:tcPr>
          <w:p w14:paraId="27D9621D">
            <w:pPr>
              <w:pStyle w:val="21"/>
              <w:spacing w:before="60" w:after="60"/>
              <w:jc w:val="center"/>
              <w:rPr>
                <w:rFonts w:ascii="Times New Roman" w:hAnsi="Times New Roman"/>
                <w:sz w:val="18"/>
              </w:rPr>
            </w:pPr>
            <w:r>
              <w:rPr>
                <w:rFonts w:ascii="Times New Roman" w:hAnsi="Times New Roman"/>
                <w:sz w:val="18"/>
              </w:rPr>
              <w:t>崩　　边</w:t>
            </w:r>
          </w:p>
        </w:tc>
        <w:tc>
          <w:tcPr>
            <w:tcW w:w="3252" w:type="dxa"/>
            <w:tcBorders>
              <w:top w:val="single" w:color="auto" w:sz="8" w:space="0"/>
              <w:left w:val="single" w:color="auto" w:sz="4" w:space="0"/>
              <w:bottom w:val="single" w:color="auto" w:sz="4" w:space="0"/>
              <w:right w:val="single" w:color="auto" w:sz="8" w:space="0"/>
            </w:tcBorders>
          </w:tcPr>
          <w:p w14:paraId="4AC5982D">
            <w:pPr>
              <w:pStyle w:val="21"/>
              <w:spacing w:before="60" w:after="60"/>
              <w:jc w:val="center"/>
              <w:rPr>
                <w:rFonts w:ascii="Times New Roman" w:hAnsi="Times New Roman"/>
                <w:sz w:val="18"/>
              </w:rPr>
            </w:pPr>
            <w:r>
              <w:rPr>
                <w:rFonts w:ascii="Times New Roman" w:hAnsi="Times New Roman"/>
                <w:sz w:val="18"/>
              </w:rPr>
              <w:t>无</w:t>
            </w:r>
          </w:p>
        </w:tc>
      </w:tr>
      <w:tr w14:paraId="19CA1C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689" w:type="dxa"/>
            <w:tcBorders>
              <w:top w:val="single" w:color="auto" w:sz="4" w:space="0"/>
              <w:left w:val="single" w:color="auto" w:sz="8" w:space="0"/>
              <w:bottom w:val="single" w:color="auto" w:sz="4" w:space="0"/>
              <w:right w:val="single" w:color="auto" w:sz="4" w:space="0"/>
            </w:tcBorders>
          </w:tcPr>
          <w:p w14:paraId="7A65E10C">
            <w:pPr>
              <w:pStyle w:val="21"/>
              <w:spacing w:before="60" w:after="60"/>
              <w:jc w:val="center"/>
              <w:rPr>
                <w:rFonts w:ascii="Times New Roman" w:hAnsi="Times New Roman"/>
                <w:sz w:val="18"/>
              </w:rPr>
            </w:pPr>
            <w:r>
              <w:rPr>
                <w:rFonts w:ascii="Times New Roman" w:hAnsi="Times New Roman"/>
                <w:sz w:val="18"/>
              </w:rPr>
              <w:t>划　　痕</w:t>
            </w:r>
          </w:p>
        </w:tc>
        <w:tc>
          <w:tcPr>
            <w:tcW w:w="3252" w:type="dxa"/>
            <w:tcBorders>
              <w:top w:val="single" w:color="auto" w:sz="4" w:space="0"/>
              <w:left w:val="single" w:color="auto" w:sz="4" w:space="0"/>
              <w:bottom w:val="single" w:color="auto" w:sz="4" w:space="0"/>
              <w:right w:val="single" w:color="auto" w:sz="8" w:space="0"/>
            </w:tcBorders>
          </w:tcPr>
          <w:p w14:paraId="2D5D3D95">
            <w:pPr>
              <w:pStyle w:val="21"/>
              <w:spacing w:before="60" w:after="60"/>
              <w:jc w:val="center"/>
              <w:rPr>
                <w:rFonts w:ascii="Times New Roman" w:hAnsi="Times New Roman"/>
                <w:sz w:val="18"/>
              </w:rPr>
            </w:pPr>
            <w:r>
              <w:rPr>
                <w:rFonts w:ascii="Times New Roman" w:hAnsi="Times New Roman"/>
                <w:sz w:val="18"/>
              </w:rPr>
              <w:t>无</w:t>
            </w:r>
          </w:p>
        </w:tc>
      </w:tr>
      <w:tr w14:paraId="284F2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689" w:type="dxa"/>
            <w:tcBorders>
              <w:top w:val="single" w:color="auto" w:sz="4" w:space="0"/>
              <w:left w:val="single" w:color="auto" w:sz="8" w:space="0"/>
              <w:bottom w:val="single" w:color="auto" w:sz="4" w:space="0"/>
              <w:right w:val="single" w:color="auto" w:sz="4" w:space="0"/>
            </w:tcBorders>
          </w:tcPr>
          <w:p w14:paraId="49730FFE">
            <w:pPr>
              <w:pStyle w:val="21"/>
              <w:spacing w:before="60" w:after="60"/>
              <w:jc w:val="center"/>
              <w:rPr>
                <w:rFonts w:ascii="Times New Roman" w:hAnsi="Times New Roman"/>
                <w:sz w:val="18"/>
              </w:rPr>
            </w:pPr>
            <w:r>
              <w:rPr>
                <w:rFonts w:ascii="Times New Roman" w:hAnsi="Times New Roman"/>
                <w:sz w:val="18"/>
              </w:rPr>
              <w:t>橘　　皮</w:t>
            </w:r>
          </w:p>
        </w:tc>
        <w:tc>
          <w:tcPr>
            <w:tcW w:w="3252" w:type="dxa"/>
            <w:tcBorders>
              <w:top w:val="single" w:color="auto" w:sz="4" w:space="0"/>
              <w:left w:val="single" w:color="auto" w:sz="4" w:space="0"/>
              <w:bottom w:val="single" w:color="auto" w:sz="4" w:space="0"/>
              <w:right w:val="single" w:color="auto" w:sz="8" w:space="0"/>
            </w:tcBorders>
          </w:tcPr>
          <w:p w14:paraId="38105D98">
            <w:pPr>
              <w:pStyle w:val="21"/>
              <w:spacing w:before="60" w:after="60"/>
              <w:jc w:val="center"/>
              <w:rPr>
                <w:rFonts w:ascii="Times New Roman" w:hAnsi="Times New Roman"/>
                <w:sz w:val="18"/>
              </w:rPr>
            </w:pPr>
            <w:r>
              <w:rPr>
                <w:rFonts w:ascii="Times New Roman" w:hAnsi="Times New Roman"/>
                <w:sz w:val="18"/>
              </w:rPr>
              <w:t>无</w:t>
            </w:r>
          </w:p>
        </w:tc>
      </w:tr>
      <w:tr w14:paraId="0ABDD7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689" w:type="dxa"/>
            <w:tcBorders>
              <w:top w:val="single" w:color="auto" w:sz="4" w:space="0"/>
              <w:left w:val="single" w:color="auto" w:sz="8" w:space="0"/>
              <w:bottom w:val="single" w:color="auto" w:sz="4" w:space="0"/>
              <w:right w:val="single" w:color="auto" w:sz="4" w:space="0"/>
            </w:tcBorders>
          </w:tcPr>
          <w:p w14:paraId="41EB1D84">
            <w:pPr>
              <w:pStyle w:val="21"/>
              <w:spacing w:before="60" w:after="60"/>
              <w:jc w:val="center"/>
              <w:rPr>
                <w:rFonts w:ascii="Times New Roman" w:hAnsi="Times New Roman"/>
                <w:sz w:val="18"/>
              </w:rPr>
            </w:pPr>
            <w:r>
              <w:rPr>
                <w:rFonts w:ascii="Times New Roman" w:hAnsi="Times New Roman"/>
                <w:sz w:val="18"/>
              </w:rPr>
              <w:t>裂　　纹</w:t>
            </w:r>
          </w:p>
        </w:tc>
        <w:tc>
          <w:tcPr>
            <w:tcW w:w="3252" w:type="dxa"/>
            <w:tcBorders>
              <w:top w:val="single" w:color="auto" w:sz="4" w:space="0"/>
              <w:left w:val="single" w:color="auto" w:sz="4" w:space="0"/>
              <w:bottom w:val="single" w:color="auto" w:sz="4" w:space="0"/>
              <w:right w:val="single" w:color="auto" w:sz="8" w:space="0"/>
            </w:tcBorders>
          </w:tcPr>
          <w:p w14:paraId="30F03990">
            <w:pPr>
              <w:pStyle w:val="21"/>
              <w:spacing w:before="60" w:after="60"/>
              <w:jc w:val="center"/>
              <w:rPr>
                <w:rFonts w:ascii="Times New Roman" w:hAnsi="Times New Roman"/>
                <w:sz w:val="18"/>
              </w:rPr>
            </w:pPr>
            <w:r>
              <w:rPr>
                <w:rFonts w:ascii="Times New Roman" w:hAnsi="Times New Roman"/>
                <w:sz w:val="18"/>
              </w:rPr>
              <w:t>无</w:t>
            </w:r>
          </w:p>
        </w:tc>
      </w:tr>
      <w:tr w14:paraId="548A6C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2689" w:type="dxa"/>
            <w:tcBorders>
              <w:top w:val="single" w:color="auto" w:sz="4" w:space="0"/>
              <w:left w:val="single" w:color="auto" w:sz="8" w:space="0"/>
              <w:bottom w:val="single" w:color="auto" w:sz="4" w:space="0"/>
              <w:right w:val="single" w:color="auto" w:sz="4" w:space="0"/>
            </w:tcBorders>
          </w:tcPr>
          <w:p w14:paraId="68A2D486">
            <w:pPr>
              <w:pStyle w:val="21"/>
              <w:spacing w:before="60" w:after="60"/>
              <w:jc w:val="center"/>
              <w:rPr>
                <w:rFonts w:ascii="Times New Roman" w:hAnsi="Times New Roman"/>
                <w:sz w:val="18"/>
              </w:rPr>
            </w:pPr>
            <w:r>
              <w:rPr>
                <w:rFonts w:ascii="Times New Roman" w:hAnsi="Times New Roman"/>
                <w:sz w:val="18"/>
              </w:rPr>
              <w:t>雾</w:t>
            </w:r>
          </w:p>
        </w:tc>
        <w:tc>
          <w:tcPr>
            <w:tcW w:w="3252" w:type="dxa"/>
            <w:tcBorders>
              <w:top w:val="single" w:color="auto" w:sz="4" w:space="0"/>
              <w:left w:val="single" w:color="auto" w:sz="4" w:space="0"/>
              <w:bottom w:val="single" w:color="auto" w:sz="4" w:space="0"/>
              <w:right w:val="single" w:color="auto" w:sz="8" w:space="0"/>
            </w:tcBorders>
          </w:tcPr>
          <w:p w14:paraId="0757CF26">
            <w:pPr>
              <w:pStyle w:val="21"/>
              <w:spacing w:before="60" w:after="60"/>
              <w:jc w:val="center"/>
              <w:rPr>
                <w:rFonts w:ascii="Times New Roman" w:hAnsi="Times New Roman"/>
                <w:sz w:val="18"/>
              </w:rPr>
            </w:pPr>
            <w:r>
              <w:rPr>
                <w:rFonts w:ascii="Times New Roman" w:hAnsi="Times New Roman"/>
                <w:sz w:val="18"/>
              </w:rPr>
              <w:t>无</w:t>
            </w:r>
          </w:p>
        </w:tc>
      </w:tr>
      <w:tr w14:paraId="4CA6F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2689" w:type="dxa"/>
            <w:tcBorders>
              <w:top w:val="single" w:color="auto" w:sz="4" w:space="0"/>
              <w:left w:val="single" w:color="auto" w:sz="8" w:space="0"/>
              <w:bottom w:val="single" w:color="auto" w:sz="8" w:space="0"/>
              <w:right w:val="single" w:color="auto" w:sz="4" w:space="0"/>
            </w:tcBorders>
            <w:vAlign w:val="center"/>
          </w:tcPr>
          <w:p w14:paraId="5546E522">
            <w:pPr>
              <w:pStyle w:val="21"/>
              <w:jc w:val="center"/>
              <w:rPr>
                <w:rFonts w:ascii="Times New Roman" w:hAnsi="Times New Roman"/>
                <w:sz w:val="18"/>
              </w:rPr>
            </w:pPr>
            <w:r>
              <w:rPr>
                <w:rFonts w:hint="eastAsia" w:ascii="Times New Roman" w:hAnsi="Times New Roman"/>
                <w:sz w:val="18"/>
              </w:rPr>
              <w:t>沾污</w:t>
            </w:r>
            <w:r>
              <w:rPr>
                <w:rFonts w:ascii="Times New Roman" w:hAnsi="Times New Roman"/>
                <w:sz w:val="18"/>
                <w:lang w:eastAsia="ja-JP"/>
              </w:rPr>
              <w:t>、水迹</w:t>
            </w:r>
          </w:p>
        </w:tc>
        <w:tc>
          <w:tcPr>
            <w:tcW w:w="3252" w:type="dxa"/>
            <w:tcBorders>
              <w:top w:val="single" w:color="auto" w:sz="4" w:space="0"/>
              <w:left w:val="single" w:color="auto" w:sz="4" w:space="0"/>
              <w:bottom w:val="single" w:color="auto" w:sz="8" w:space="0"/>
              <w:right w:val="single" w:color="auto" w:sz="8" w:space="0"/>
            </w:tcBorders>
            <w:vAlign w:val="center"/>
          </w:tcPr>
          <w:p w14:paraId="439F6CE7">
            <w:pPr>
              <w:pStyle w:val="21"/>
              <w:jc w:val="center"/>
              <w:rPr>
                <w:rFonts w:ascii="Times New Roman" w:hAnsi="Times New Roman"/>
                <w:sz w:val="18"/>
              </w:rPr>
            </w:pPr>
            <w:r>
              <w:rPr>
                <w:rFonts w:ascii="Times New Roman" w:hAnsi="Times New Roman"/>
                <w:sz w:val="18"/>
              </w:rPr>
              <w:t>无</w:t>
            </w:r>
          </w:p>
        </w:tc>
      </w:tr>
    </w:tbl>
    <w:p w14:paraId="67278D72">
      <w:pPr>
        <w:pStyle w:val="52"/>
        <w:spacing w:before="156" w:after="156"/>
        <w:ind w:left="0"/>
        <w:rPr>
          <w:rFonts w:ascii="Times New Roman"/>
          <w:color w:val="020202"/>
        </w:rPr>
      </w:pPr>
      <w:r>
        <w:rPr>
          <w:rFonts w:ascii="Times New Roman"/>
          <w:color w:val="020202"/>
        </w:rPr>
        <w:t>几何</w:t>
      </w:r>
      <w:r>
        <w:rPr>
          <w:rFonts w:hint="eastAsia" w:ascii="Times New Roman"/>
          <w:color w:val="020202"/>
        </w:rPr>
        <w:t>参数</w:t>
      </w:r>
    </w:p>
    <w:p w14:paraId="2EBBBDE1">
      <w:pPr>
        <w:pStyle w:val="21"/>
        <w:spacing w:line="360" w:lineRule="exact"/>
        <w:ind w:firstLine="420" w:firstLineChars="200"/>
        <w:rPr>
          <w:rFonts w:ascii="Times New Roman" w:hAnsi="Times New Roman"/>
        </w:rPr>
      </w:pPr>
      <w:r>
        <w:rPr>
          <w:rFonts w:ascii="Times New Roman" w:hAnsi="Times New Roman"/>
        </w:rPr>
        <w:t>氮化铝单晶抛光片的几何外形如图1所示。主参考面（A）、副参考面（B）按照顺时针排列。若A的长度大于B时，正表面为Al面。氮化铝单晶抛光片的几何尺寸</w:t>
      </w:r>
      <w:r>
        <w:rPr>
          <w:rFonts w:hint="eastAsia" w:ascii="Times New Roman" w:hAnsi="Times New Roman"/>
        </w:rPr>
        <w:t>参数</w:t>
      </w:r>
      <w:r>
        <w:rPr>
          <w:rFonts w:ascii="Times New Roman" w:hAnsi="Times New Roman"/>
        </w:rPr>
        <w:t>应满足表2要求。</w:t>
      </w:r>
    </w:p>
    <w:p w14:paraId="46B29EA2">
      <w:pPr>
        <w:pStyle w:val="21"/>
        <w:jc w:val="center"/>
        <w:rPr>
          <w:rFonts w:ascii="Times New Roman" w:hAnsi="Times New Roman"/>
        </w:rPr>
      </w:pPr>
      <w:r>
        <w:rPr>
          <w:rFonts w:ascii="Times New Roman" w:hAnsi="Times New Roman"/>
        </w:rPr>
        <w:drawing>
          <wp:inline distT="0" distB="0" distL="0" distR="0">
            <wp:extent cx="2428875" cy="22764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28875" cy="2276475"/>
                    </a:xfrm>
                    <a:prstGeom prst="rect">
                      <a:avLst/>
                    </a:prstGeom>
                    <a:noFill/>
                  </pic:spPr>
                </pic:pic>
              </a:graphicData>
            </a:graphic>
          </wp:inline>
        </w:drawing>
      </w:r>
    </w:p>
    <w:p w14:paraId="530B84D3">
      <w:pPr>
        <w:pStyle w:val="55"/>
        <w:numPr>
          <w:ilvl w:val="0"/>
          <w:numId w:val="0"/>
        </w:numPr>
        <w:spacing w:before="312" w:after="312"/>
        <w:jc w:val="center"/>
        <w:rPr>
          <w:rFonts w:ascii="Times New Roman"/>
        </w:rPr>
      </w:pPr>
      <w:r>
        <w:rPr>
          <w:rFonts w:ascii="Times New Roman"/>
        </w:rPr>
        <w:t>图1  晶片外形示意图</w:t>
      </w:r>
    </w:p>
    <w:p w14:paraId="60E15DD7">
      <w:pPr>
        <w:pStyle w:val="33"/>
      </w:pPr>
    </w:p>
    <w:p w14:paraId="4324DA79">
      <w:pPr>
        <w:pStyle w:val="199"/>
        <w:numPr>
          <w:ilvl w:val="0"/>
          <w:numId w:val="17"/>
        </w:numPr>
        <w:ind w:left="3885"/>
        <w:jc w:val="both"/>
        <w:rPr>
          <w:rFonts w:ascii="Times New Roman"/>
        </w:rPr>
      </w:pPr>
      <w:bookmarkStart w:id="11" w:name="OLE_LINK9"/>
      <w:r>
        <w:rPr>
          <w:rFonts w:ascii="Times New Roman"/>
        </w:rPr>
        <w:t>氮化铝晶片几何尺寸参数</w:t>
      </w:r>
    </w:p>
    <w:bookmarkEnd w:id="11"/>
    <w:tbl>
      <w:tblPr>
        <w:tblStyle w:val="42"/>
        <w:tblW w:w="6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039"/>
        <w:gridCol w:w="2883"/>
      </w:tblGrid>
      <w:tr w14:paraId="265A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021" w:type="dxa"/>
            <w:vMerge w:val="restart"/>
            <w:vAlign w:val="center"/>
          </w:tcPr>
          <w:p w14:paraId="0F59AC01">
            <w:pPr>
              <w:jc w:val="center"/>
              <w:rPr>
                <w:color w:val="000000"/>
                <w:sz w:val="18"/>
                <w:szCs w:val="18"/>
              </w:rPr>
            </w:pPr>
            <w:r>
              <w:rPr>
                <w:rFonts w:hint="eastAsia"/>
                <w:color w:val="000000"/>
                <w:sz w:val="18"/>
                <w:szCs w:val="18"/>
              </w:rPr>
              <w:t>项目</w:t>
            </w:r>
          </w:p>
        </w:tc>
        <w:tc>
          <w:tcPr>
            <w:tcW w:w="4922" w:type="dxa"/>
            <w:gridSpan w:val="2"/>
          </w:tcPr>
          <w:p w14:paraId="4429D5F0">
            <w:pPr>
              <w:jc w:val="center"/>
              <w:rPr>
                <w:color w:val="000000"/>
                <w:sz w:val="18"/>
                <w:szCs w:val="18"/>
              </w:rPr>
            </w:pPr>
            <w:r>
              <w:rPr>
                <w:rFonts w:hint="eastAsia"/>
                <w:color w:val="000000"/>
                <w:sz w:val="18"/>
                <w:szCs w:val="18"/>
              </w:rPr>
              <w:t>不同直径氮化铝单晶抛光片的几何尺寸参数要求</w:t>
            </w:r>
          </w:p>
        </w:tc>
      </w:tr>
      <w:tr w14:paraId="396C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021" w:type="dxa"/>
            <w:vMerge w:val="continue"/>
            <w:vAlign w:val="center"/>
          </w:tcPr>
          <w:p w14:paraId="10F676FA">
            <w:pPr>
              <w:jc w:val="center"/>
            </w:pPr>
          </w:p>
        </w:tc>
        <w:tc>
          <w:tcPr>
            <w:tcW w:w="2039" w:type="dxa"/>
          </w:tcPr>
          <w:p w14:paraId="33AD8CC8">
            <w:pPr>
              <w:jc w:val="center"/>
              <w:rPr>
                <w:color w:val="000000"/>
                <w:sz w:val="18"/>
                <w:szCs w:val="18"/>
              </w:rPr>
            </w:pPr>
            <w:r>
              <w:rPr>
                <w:rFonts w:hint="eastAsia"/>
                <w:color w:val="000000"/>
                <w:sz w:val="18"/>
                <w:szCs w:val="18"/>
              </w:rPr>
              <w:t>25.4 mm</w:t>
            </w:r>
          </w:p>
        </w:tc>
        <w:tc>
          <w:tcPr>
            <w:tcW w:w="2883" w:type="dxa"/>
          </w:tcPr>
          <w:p w14:paraId="64DAC8D8">
            <w:pPr>
              <w:jc w:val="center"/>
              <w:rPr>
                <w:color w:val="000000"/>
                <w:sz w:val="18"/>
                <w:szCs w:val="18"/>
              </w:rPr>
            </w:pPr>
            <w:r>
              <w:rPr>
                <w:rFonts w:hint="eastAsia"/>
                <w:color w:val="000000"/>
                <w:sz w:val="18"/>
                <w:szCs w:val="18"/>
              </w:rPr>
              <w:t>50.8 mm</w:t>
            </w:r>
          </w:p>
        </w:tc>
      </w:tr>
      <w:tr w14:paraId="3761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21" w:type="dxa"/>
            <w:vAlign w:val="center"/>
          </w:tcPr>
          <w:p w14:paraId="0E45062A">
            <w:pPr>
              <w:jc w:val="center"/>
              <w:rPr>
                <w:color w:val="000000"/>
                <w:sz w:val="18"/>
                <w:szCs w:val="18"/>
              </w:rPr>
            </w:pPr>
            <w:bookmarkStart w:id="12" w:name="OLE_LINK7" w:colFirst="2" w:colLast="2"/>
            <w:r>
              <w:rPr>
                <w:color w:val="000000"/>
                <w:sz w:val="18"/>
                <w:szCs w:val="18"/>
              </w:rPr>
              <w:t>直径</w:t>
            </w:r>
            <w:r>
              <w:rPr>
                <w:rFonts w:hint="eastAsia"/>
                <w:color w:val="000000"/>
                <w:sz w:val="18"/>
                <w:szCs w:val="18"/>
              </w:rPr>
              <w:t>及偏差</w:t>
            </w:r>
          </w:p>
          <w:p w14:paraId="657072B8">
            <w:pPr>
              <w:jc w:val="center"/>
              <w:rPr>
                <w:color w:val="000000"/>
                <w:sz w:val="18"/>
                <w:szCs w:val="18"/>
              </w:rPr>
            </w:pPr>
            <w:r>
              <w:rPr>
                <w:rFonts w:hint="eastAsia"/>
                <w:color w:val="000000"/>
                <w:sz w:val="18"/>
                <w:szCs w:val="18"/>
              </w:rPr>
              <w:t>mm</w:t>
            </w:r>
          </w:p>
        </w:tc>
        <w:tc>
          <w:tcPr>
            <w:tcW w:w="2039" w:type="dxa"/>
            <w:vAlign w:val="center"/>
          </w:tcPr>
          <w:p w14:paraId="5CD55190">
            <w:pPr>
              <w:jc w:val="center"/>
              <w:rPr>
                <w:sz w:val="18"/>
                <w:szCs w:val="18"/>
              </w:rPr>
            </w:pPr>
            <w:r>
              <w:rPr>
                <w:rFonts w:hint="eastAsia"/>
                <w:sz w:val="18"/>
                <w:szCs w:val="18"/>
              </w:rPr>
              <w:t xml:space="preserve">25.4 </w:t>
            </w:r>
            <w:r>
              <w:rPr>
                <w:sz w:val="18"/>
                <w:szCs w:val="18"/>
              </w:rPr>
              <w:t>±</w:t>
            </w:r>
            <w:r>
              <w:rPr>
                <w:rFonts w:hint="eastAsia"/>
                <w:sz w:val="18"/>
                <w:szCs w:val="18"/>
              </w:rPr>
              <w:t xml:space="preserve"> </w:t>
            </w:r>
            <w:r>
              <w:rPr>
                <w:sz w:val="18"/>
                <w:szCs w:val="18"/>
              </w:rPr>
              <w:t>0.5</w:t>
            </w:r>
          </w:p>
        </w:tc>
        <w:tc>
          <w:tcPr>
            <w:tcW w:w="2883" w:type="dxa"/>
            <w:vAlign w:val="center"/>
          </w:tcPr>
          <w:p w14:paraId="583866E1">
            <w:pPr>
              <w:jc w:val="center"/>
              <w:rPr>
                <w:sz w:val="18"/>
                <w:szCs w:val="18"/>
              </w:rPr>
            </w:pPr>
            <w:r>
              <w:rPr>
                <w:sz w:val="18"/>
                <w:szCs w:val="18"/>
              </w:rPr>
              <w:t>50.8</w:t>
            </w:r>
            <w:r>
              <w:rPr>
                <w:rFonts w:hint="eastAsia"/>
                <w:sz w:val="18"/>
                <w:szCs w:val="18"/>
              </w:rPr>
              <w:t xml:space="preserve"> </w:t>
            </w:r>
            <w:r>
              <w:rPr>
                <w:sz w:val="18"/>
                <w:szCs w:val="18"/>
              </w:rPr>
              <w:t>±</w:t>
            </w:r>
            <w:r>
              <w:rPr>
                <w:rFonts w:hint="eastAsia"/>
                <w:sz w:val="18"/>
                <w:szCs w:val="18"/>
              </w:rPr>
              <w:t xml:space="preserve"> </w:t>
            </w:r>
            <w:r>
              <w:rPr>
                <w:sz w:val="18"/>
                <w:szCs w:val="18"/>
              </w:rPr>
              <w:t>0.5</w:t>
            </w:r>
          </w:p>
        </w:tc>
      </w:tr>
      <w:tr w14:paraId="17E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21" w:type="dxa"/>
            <w:vAlign w:val="center"/>
          </w:tcPr>
          <w:p w14:paraId="065FE84A">
            <w:pPr>
              <w:jc w:val="center"/>
              <w:rPr>
                <w:color w:val="000000"/>
                <w:sz w:val="18"/>
                <w:szCs w:val="18"/>
              </w:rPr>
            </w:pPr>
            <w:r>
              <w:rPr>
                <w:color w:val="000000"/>
                <w:sz w:val="18"/>
                <w:szCs w:val="18"/>
              </w:rPr>
              <w:t>厚度</w:t>
            </w:r>
            <w:r>
              <w:rPr>
                <w:rFonts w:hint="eastAsia"/>
                <w:color w:val="000000"/>
                <w:sz w:val="18"/>
                <w:szCs w:val="18"/>
              </w:rPr>
              <w:t>及偏差</w:t>
            </w:r>
          </w:p>
          <w:p w14:paraId="74A74E88">
            <w:pPr>
              <w:jc w:val="center"/>
              <w:rPr>
                <w:color w:val="000000"/>
                <w:sz w:val="18"/>
                <w:szCs w:val="18"/>
              </w:rPr>
            </w:pPr>
            <w:r>
              <w:rPr>
                <w:sz w:val="18"/>
                <w:szCs w:val="18"/>
              </w:rPr>
              <w:t>μm</w:t>
            </w:r>
          </w:p>
        </w:tc>
        <w:tc>
          <w:tcPr>
            <w:tcW w:w="2039" w:type="dxa"/>
            <w:vAlign w:val="center"/>
          </w:tcPr>
          <w:p w14:paraId="3AC6ADD5">
            <w:pPr>
              <w:jc w:val="center"/>
              <w:rPr>
                <w:sz w:val="18"/>
                <w:szCs w:val="18"/>
              </w:rPr>
            </w:pPr>
            <w:r>
              <w:rPr>
                <w:rFonts w:hint="eastAsia"/>
                <w:sz w:val="18"/>
                <w:szCs w:val="18"/>
              </w:rPr>
              <w:t xml:space="preserve">350 </w:t>
            </w:r>
            <w:r>
              <w:rPr>
                <w:sz w:val="18"/>
                <w:szCs w:val="18"/>
              </w:rPr>
              <w:t>±</w:t>
            </w:r>
            <w:r>
              <w:rPr>
                <w:rFonts w:hint="eastAsia"/>
                <w:sz w:val="18"/>
                <w:szCs w:val="18"/>
              </w:rPr>
              <w:t xml:space="preserve"> </w:t>
            </w:r>
            <w:r>
              <w:rPr>
                <w:sz w:val="18"/>
                <w:szCs w:val="18"/>
              </w:rPr>
              <w:t>50</w:t>
            </w:r>
          </w:p>
        </w:tc>
        <w:tc>
          <w:tcPr>
            <w:tcW w:w="2883" w:type="dxa"/>
            <w:vAlign w:val="center"/>
          </w:tcPr>
          <w:p w14:paraId="0B708C9C">
            <w:pPr>
              <w:jc w:val="center"/>
              <w:rPr>
                <w:sz w:val="18"/>
                <w:szCs w:val="18"/>
              </w:rPr>
            </w:pPr>
            <w:r>
              <w:rPr>
                <w:sz w:val="18"/>
                <w:szCs w:val="18"/>
              </w:rPr>
              <w:t>400</w:t>
            </w:r>
            <w:r>
              <w:rPr>
                <w:rFonts w:hint="eastAsia"/>
                <w:sz w:val="18"/>
                <w:szCs w:val="18"/>
              </w:rPr>
              <w:t xml:space="preserve"> </w:t>
            </w:r>
            <w:r>
              <w:rPr>
                <w:sz w:val="18"/>
                <w:szCs w:val="18"/>
              </w:rPr>
              <w:t>±</w:t>
            </w:r>
            <w:r>
              <w:rPr>
                <w:rFonts w:hint="eastAsia"/>
                <w:sz w:val="18"/>
                <w:szCs w:val="18"/>
              </w:rPr>
              <w:t xml:space="preserve"> </w:t>
            </w:r>
            <w:r>
              <w:rPr>
                <w:sz w:val="18"/>
                <w:szCs w:val="18"/>
              </w:rPr>
              <w:t>50</w:t>
            </w:r>
          </w:p>
        </w:tc>
      </w:tr>
      <w:bookmarkEnd w:id="12"/>
      <w:tr w14:paraId="282A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21" w:type="dxa"/>
            <w:vAlign w:val="center"/>
          </w:tcPr>
          <w:p w14:paraId="6C7D5437">
            <w:pPr>
              <w:jc w:val="center"/>
              <w:rPr>
                <w:color w:val="000000"/>
                <w:sz w:val="18"/>
                <w:szCs w:val="18"/>
              </w:rPr>
            </w:pPr>
            <w:r>
              <w:rPr>
                <w:color w:val="000000"/>
                <w:sz w:val="18"/>
                <w:szCs w:val="18"/>
              </w:rPr>
              <w:t>总厚度变化</w:t>
            </w:r>
          </w:p>
          <w:p w14:paraId="547E6848">
            <w:pPr>
              <w:jc w:val="center"/>
              <w:rPr>
                <w:color w:val="000000"/>
                <w:sz w:val="18"/>
                <w:szCs w:val="18"/>
              </w:rPr>
            </w:pPr>
            <w:r>
              <w:rPr>
                <w:sz w:val="18"/>
                <w:szCs w:val="18"/>
              </w:rPr>
              <w:t>μm</w:t>
            </w:r>
          </w:p>
        </w:tc>
        <w:tc>
          <w:tcPr>
            <w:tcW w:w="2039" w:type="dxa"/>
            <w:vAlign w:val="center"/>
          </w:tcPr>
          <w:p w14:paraId="50FBF6AA">
            <w:pPr>
              <w:jc w:val="center"/>
              <w:rPr>
                <w:sz w:val="18"/>
                <w:szCs w:val="18"/>
              </w:rPr>
            </w:pPr>
            <w:r>
              <w:rPr>
                <w:bCs/>
                <w:kern w:val="24"/>
                <w:sz w:val="18"/>
                <w:szCs w:val="18"/>
              </w:rPr>
              <w:t xml:space="preserve">&lt; </w:t>
            </w:r>
            <w:r>
              <w:rPr>
                <w:rFonts w:hint="eastAsia"/>
                <w:bCs/>
                <w:kern w:val="24"/>
                <w:sz w:val="18"/>
                <w:szCs w:val="18"/>
              </w:rPr>
              <w:t>2</w:t>
            </w:r>
            <w:r>
              <w:rPr>
                <w:bCs/>
                <w:kern w:val="24"/>
                <w:sz w:val="18"/>
                <w:szCs w:val="18"/>
              </w:rPr>
              <w:t>0</w:t>
            </w:r>
          </w:p>
        </w:tc>
        <w:tc>
          <w:tcPr>
            <w:tcW w:w="2883" w:type="dxa"/>
            <w:vAlign w:val="center"/>
          </w:tcPr>
          <w:p w14:paraId="1C77EC7F">
            <w:pPr>
              <w:jc w:val="center"/>
              <w:rPr>
                <w:bCs/>
                <w:kern w:val="24"/>
                <w:sz w:val="18"/>
                <w:szCs w:val="18"/>
              </w:rPr>
            </w:pPr>
            <w:bookmarkStart w:id="13" w:name="OLE_LINK6"/>
            <w:r>
              <w:rPr>
                <w:bCs/>
                <w:kern w:val="24"/>
                <w:sz w:val="18"/>
                <w:szCs w:val="18"/>
              </w:rPr>
              <w:t>&lt; 30</w:t>
            </w:r>
            <w:bookmarkEnd w:id="13"/>
          </w:p>
        </w:tc>
      </w:tr>
      <w:tr w14:paraId="4309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21" w:type="dxa"/>
            <w:vAlign w:val="center"/>
          </w:tcPr>
          <w:p w14:paraId="4C8A4452">
            <w:pPr>
              <w:jc w:val="center"/>
              <w:rPr>
                <w:color w:val="000000"/>
                <w:sz w:val="18"/>
                <w:szCs w:val="18"/>
              </w:rPr>
            </w:pPr>
            <w:r>
              <w:rPr>
                <w:color w:val="000000"/>
                <w:sz w:val="18"/>
                <w:szCs w:val="18"/>
              </w:rPr>
              <w:t>翘曲</w:t>
            </w:r>
            <w:r>
              <w:rPr>
                <w:rFonts w:hint="eastAsia"/>
                <w:color w:val="000000"/>
                <w:sz w:val="18"/>
                <w:szCs w:val="18"/>
              </w:rPr>
              <w:t>度</w:t>
            </w:r>
          </w:p>
          <w:p w14:paraId="066F4BF3">
            <w:pPr>
              <w:jc w:val="center"/>
              <w:rPr>
                <w:color w:val="000000"/>
                <w:sz w:val="18"/>
                <w:szCs w:val="18"/>
              </w:rPr>
            </w:pPr>
            <w:r>
              <w:rPr>
                <w:sz w:val="18"/>
                <w:szCs w:val="18"/>
              </w:rPr>
              <w:t>μm</w:t>
            </w:r>
          </w:p>
        </w:tc>
        <w:tc>
          <w:tcPr>
            <w:tcW w:w="2039" w:type="dxa"/>
            <w:vAlign w:val="center"/>
          </w:tcPr>
          <w:p w14:paraId="4ACF4DC5">
            <w:pPr>
              <w:jc w:val="center"/>
              <w:rPr>
                <w:bCs/>
                <w:kern w:val="24"/>
                <w:sz w:val="18"/>
                <w:szCs w:val="18"/>
              </w:rPr>
            </w:pPr>
            <w:bookmarkStart w:id="14" w:name="OLE_LINK4"/>
            <w:r>
              <w:rPr>
                <w:rFonts w:hint="eastAsia"/>
                <w:bCs/>
                <w:kern w:val="24"/>
                <w:sz w:val="18"/>
                <w:szCs w:val="18"/>
              </w:rPr>
              <w:t>/</w:t>
            </w:r>
            <w:bookmarkEnd w:id="14"/>
          </w:p>
        </w:tc>
        <w:tc>
          <w:tcPr>
            <w:tcW w:w="2883" w:type="dxa"/>
            <w:vAlign w:val="center"/>
          </w:tcPr>
          <w:p w14:paraId="319B0453">
            <w:pPr>
              <w:jc w:val="center"/>
              <w:rPr>
                <w:bCs/>
                <w:kern w:val="24"/>
                <w:sz w:val="18"/>
                <w:szCs w:val="18"/>
              </w:rPr>
            </w:pPr>
            <w:r>
              <w:rPr>
                <w:bCs/>
                <w:kern w:val="24"/>
                <w:sz w:val="18"/>
                <w:szCs w:val="18"/>
              </w:rPr>
              <w:t>&lt; 30</w:t>
            </w:r>
          </w:p>
        </w:tc>
      </w:tr>
      <w:tr w14:paraId="7081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21" w:type="dxa"/>
            <w:vAlign w:val="center"/>
          </w:tcPr>
          <w:p w14:paraId="4EC43E4F">
            <w:pPr>
              <w:jc w:val="center"/>
              <w:rPr>
                <w:color w:val="000000"/>
                <w:sz w:val="18"/>
                <w:szCs w:val="18"/>
              </w:rPr>
            </w:pPr>
            <w:r>
              <w:rPr>
                <w:color w:val="000000"/>
                <w:sz w:val="18"/>
                <w:szCs w:val="18"/>
              </w:rPr>
              <w:t>主参考面A长度及偏差</w:t>
            </w:r>
          </w:p>
          <w:p w14:paraId="45F15AAC">
            <w:pPr>
              <w:jc w:val="center"/>
              <w:rPr>
                <w:color w:val="000000"/>
                <w:sz w:val="18"/>
                <w:szCs w:val="18"/>
              </w:rPr>
            </w:pPr>
            <w:r>
              <w:rPr>
                <w:sz w:val="18"/>
                <w:szCs w:val="18"/>
              </w:rPr>
              <w:t>mm</w:t>
            </w:r>
          </w:p>
        </w:tc>
        <w:tc>
          <w:tcPr>
            <w:tcW w:w="2039" w:type="dxa"/>
            <w:vAlign w:val="center"/>
          </w:tcPr>
          <w:p w14:paraId="775626DD">
            <w:pPr>
              <w:jc w:val="center"/>
              <w:rPr>
                <w:sz w:val="18"/>
                <w:szCs w:val="18"/>
              </w:rPr>
            </w:pPr>
            <w:r>
              <w:rPr>
                <w:rFonts w:hint="eastAsia"/>
                <w:bCs/>
                <w:kern w:val="24"/>
                <w:sz w:val="18"/>
                <w:szCs w:val="18"/>
              </w:rPr>
              <w:t xml:space="preserve">8 </w:t>
            </w:r>
            <w:r>
              <w:rPr>
                <w:bCs/>
                <w:kern w:val="24"/>
                <w:sz w:val="18"/>
                <w:szCs w:val="18"/>
              </w:rPr>
              <w:t>±</w:t>
            </w:r>
            <w:r>
              <w:rPr>
                <w:rFonts w:hint="eastAsia"/>
                <w:bCs/>
                <w:kern w:val="24"/>
                <w:sz w:val="18"/>
                <w:szCs w:val="18"/>
              </w:rPr>
              <w:t xml:space="preserve"> </w:t>
            </w:r>
            <w:r>
              <w:rPr>
                <w:bCs/>
                <w:kern w:val="24"/>
                <w:sz w:val="18"/>
                <w:szCs w:val="18"/>
              </w:rPr>
              <w:t>1.65</w:t>
            </w:r>
          </w:p>
        </w:tc>
        <w:tc>
          <w:tcPr>
            <w:tcW w:w="2883" w:type="dxa"/>
            <w:vAlign w:val="center"/>
          </w:tcPr>
          <w:p w14:paraId="58155D64">
            <w:pPr>
              <w:jc w:val="center"/>
              <w:rPr>
                <w:bCs/>
                <w:kern w:val="24"/>
                <w:sz w:val="18"/>
                <w:szCs w:val="18"/>
              </w:rPr>
            </w:pPr>
            <w:r>
              <w:rPr>
                <w:bCs/>
                <w:kern w:val="24"/>
                <w:sz w:val="18"/>
                <w:szCs w:val="18"/>
              </w:rPr>
              <w:t>16</w:t>
            </w:r>
            <w:r>
              <w:rPr>
                <w:rFonts w:hint="eastAsia"/>
                <w:bCs/>
                <w:kern w:val="24"/>
                <w:sz w:val="18"/>
                <w:szCs w:val="18"/>
              </w:rPr>
              <w:t xml:space="preserve"> </w:t>
            </w:r>
            <w:bookmarkStart w:id="15" w:name="OLE_LINK5"/>
            <w:r>
              <w:rPr>
                <w:bCs/>
                <w:kern w:val="24"/>
                <w:sz w:val="18"/>
                <w:szCs w:val="18"/>
              </w:rPr>
              <w:t>±</w:t>
            </w:r>
            <w:r>
              <w:rPr>
                <w:rFonts w:hint="eastAsia"/>
                <w:bCs/>
                <w:kern w:val="24"/>
                <w:sz w:val="18"/>
                <w:szCs w:val="18"/>
              </w:rPr>
              <w:t xml:space="preserve"> </w:t>
            </w:r>
            <w:r>
              <w:rPr>
                <w:bCs/>
                <w:kern w:val="24"/>
                <w:sz w:val="18"/>
                <w:szCs w:val="18"/>
              </w:rPr>
              <w:t>1.65</w:t>
            </w:r>
            <w:bookmarkEnd w:id="15"/>
          </w:p>
        </w:tc>
      </w:tr>
      <w:tr w14:paraId="7D8F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21" w:type="dxa"/>
            <w:vAlign w:val="center"/>
          </w:tcPr>
          <w:p w14:paraId="1494310F">
            <w:pPr>
              <w:jc w:val="center"/>
              <w:rPr>
                <w:color w:val="000000"/>
                <w:sz w:val="18"/>
                <w:szCs w:val="18"/>
              </w:rPr>
            </w:pPr>
            <w:r>
              <w:rPr>
                <w:color w:val="000000"/>
                <w:sz w:val="18"/>
                <w:szCs w:val="18"/>
              </w:rPr>
              <w:t>副参考面</w:t>
            </w:r>
            <w:r>
              <w:rPr>
                <w:rFonts w:hint="eastAsia"/>
                <w:color w:val="000000"/>
                <w:sz w:val="18"/>
                <w:szCs w:val="18"/>
              </w:rPr>
              <w:t>B</w:t>
            </w:r>
            <w:r>
              <w:rPr>
                <w:color w:val="000000"/>
                <w:sz w:val="18"/>
                <w:szCs w:val="18"/>
              </w:rPr>
              <w:t>长度</w:t>
            </w:r>
            <w:r>
              <w:rPr>
                <w:rFonts w:hint="eastAsia"/>
                <w:color w:val="000000"/>
                <w:sz w:val="18"/>
                <w:szCs w:val="18"/>
              </w:rPr>
              <w:t>及偏差</w:t>
            </w:r>
          </w:p>
          <w:p w14:paraId="3D7A00AE">
            <w:pPr>
              <w:jc w:val="center"/>
              <w:rPr>
                <w:color w:val="000000"/>
                <w:sz w:val="18"/>
                <w:szCs w:val="18"/>
              </w:rPr>
            </w:pPr>
            <w:r>
              <w:rPr>
                <w:sz w:val="18"/>
                <w:szCs w:val="18"/>
              </w:rPr>
              <w:t>mm</w:t>
            </w:r>
          </w:p>
        </w:tc>
        <w:tc>
          <w:tcPr>
            <w:tcW w:w="2039" w:type="dxa"/>
            <w:vAlign w:val="center"/>
          </w:tcPr>
          <w:p w14:paraId="04CD53ED">
            <w:pPr>
              <w:jc w:val="center"/>
              <w:rPr>
                <w:bCs/>
                <w:kern w:val="24"/>
                <w:sz w:val="18"/>
                <w:szCs w:val="18"/>
              </w:rPr>
            </w:pPr>
            <w:r>
              <w:rPr>
                <w:rFonts w:hint="eastAsia"/>
                <w:bCs/>
                <w:kern w:val="24"/>
                <w:sz w:val="18"/>
                <w:szCs w:val="18"/>
              </w:rPr>
              <w:t xml:space="preserve">4 </w:t>
            </w:r>
            <w:r>
              <w:rPr>
                <w:bCs/>
                <w:kern w:val="24"/>
                <w:sz w:val="18"/>
                <w:szCs w:val="18"/>
              </w:rPr>
              <w:t>±</w:t>
            </w:r>
            <w:r>
              <w:rPr>
                <w:rFonts w:hint="eastAsia"/>
                <w:bCs/>
                <w:kern w:val="24"/>
                <w:sz w:val="18"/>
                <w:szCs w:val="18"/>
              </w:rPr>
              <w:t xml:space="preserve"> </w:t>
            </w:r>
            <w:r>
              <w:rPr>
                <w:bCs/>
                <w:kern w:val="24"/>
                <w:sz w:val="18"/>
                <w:szCs w:val="18"/>
              </w:rPr>
              <w:t>1.65</w:t>
            </w:r>
          </w:p>
        </w:tc>
        <w:tc>
          <w:tcPr>
            <w:tcW w:w="2883" w:type="dxa"/>
            <w:vAlign w:val="center"/>
          </w:tcPr>
          <w:p w14:paraId="6BFB2E7B">
            <w:pPr>
              <w:jc w:val="center"/>
              <w:rPr>
                <w:bCs/>
                <w:kern w:val="24"/>
                <w:sz w:val="18"/>
                <w:szCs w:val="18"/>
              </w:rPr>
            </w:pPr>
            <w:r>
              <w:rPr>
                <w:bCs/>
                <w:kern w:val="24"/>
                <w:sz w:val="18"/>
                <w:szCs w:val="18"/>
              </w:rPr>
              <w:t>8</w:t>
            </w:r>
            <w:r>
              <w:rPr>
                <w:rFonts w:hint="eastAsia"/>
                <w:bCs/>
                <w:kern w:val="24"/>
                <w:sz w:val="18"/>
                <w:szCs w:val="18"/>
              </w:rPr>
              <w:t xml:space="preserve"> </w:t>
            </w:r>
            <w:r>
              <w:rPr>
                <w:bCs/>
                <w:kern w:val="24"/>
                <w:sz w:val="18"/>
                <w:szCs w:val="18"/>
              </w:rPr>
              <w:t>±</w:t>
            </w:r>
            <w:r>
              <w:rPr>
                <w:rFonts w:hint="eastAsia"/>
                <w:bCs/>
                <w:kern w:val="24"/>
                <w:sz w:val="18"/>
                <w:szCs w:val="18"/>
              </w:rPr>
              <w:t xml:space="preserve"> </w:t>
            </w:r>
            <w:r>
              <w:rPr>
                <w:bCs/>
                <w:kern w:val="24"/>
                <w:sz w:val="18"/>
                <w:szCs w:val="18"/>
              </w:rPr>
              <w:t>1.65</w:t>
            </w:r>
          </w:p>
        </w:tc>
      </w:tr>
      <w:tr w14:paraId="1BC3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21" w:type="dxa"/>
            <w:vAlign w:val="center"/>
          </w:tcPr>
          <w:p w14:paraId="65F50D14">
            <w:pPr>
              <w:jc w:val="center"/>
              <w:rPr>
                <w:color w:val="000000"/>
                <w:sz w:val="18"/>
                <w:szCs w:val="18"/>
              </w:rPr>
            </w:pPr>
            <w:r>
              <w:rPr>
                <w:color w:val="000000"/>
                <w:sz w:val="18"/>
                <w:szCs w:val="18"/>
              </w:rPr>
              <w:t>主参考面</w:t>
            </w:r>
            <w:r>
              <w:rPr>
                <w:rFonts w:hint="eastAsia"/>
                <w:color w:val="000000"/>
                <w:sz w:val="18"/>
                <w:szCs w:val="18"/>
              </w:rPr>
              <w:t>A及偏差</w:t>
            </w:r>
          </w:p>
        </w:tc>
        <w:tc>
          <w:tcPr>
            <w:tcW w:w="4922" w:type="dxa"/>
            <w:gridSpan w:val="2"/>
            <w:vAlign w:val="center"/>
          </w:tcPr>
          <w:p w14:paraId="0271D360">
            <w:pPr>
              <w:jc w:val="center"/>
              <w:rPr>
                <w:bCs/>
                <w:kern w:val="24"/>
                <w:sz w:val="18"/>
                <w:szCs w:val="18"/>
              </w:rPr>
            </w:pPr>
            <w:r>
              <w:rPr>
                <w:bCs/>
                <w:kern w:val="24"/>
                <w:sz w:val="18"/>
                <w:szCs w:val="18"/>
              </w:rPr>
              <w:t>{10-10}</w:t>
            </w:r>
            <w:r>
              <w:rPr>
                <w:rFonts w:hint="eastAsia"/>
                <w:bCs/>
                <w:kern w:val="24"/>
                <w:sz w:val="18"/>
                <w:szCs w:val="18"/>
              </w:rPr>
              <w:t xml:space="preserve"> </w:t>
            </w:r>
            <w:r>
              <w:rPr>
                <w:bCs/>
                <w:kern w:val="24"/>
                <w:sz w:val="18"/>
                <w:szCs w:val="18"/>
              </w:rPr>
              <w:t>±</w:t>
            </w:r>
            <w:r>
              <w:rPr>
                <w:rFonts w:hint="eastAsia"/>
                <w:bCs/>
                <w:kern w:val="24"/>
                <w:sz w:val="18"/>
                <w:szCs w:val="18"/>
              </w:rPr>
              <w:t xml:space="preserve"> </w:t>
            </w:r>
            <w:r>
              <w:rPr>
                <w:bCs/>
                <w:kern w:val="24"/>
                <w:sz w:val="18"/>
                <w:szCs w:val="18"/>
              </w:rPr>
              <w:t>5.0°</w:t>
            </w:r>
          </w:p>
        </w:tc>
      </w:tr>
      <w:tr w14:paraId="0CD3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21" w:type="dxa"/>
            <w:vAlign w:val="center"/>
          </w:tcPr>
          <w:p w14:paraId="54FBAEF0">
            <w:pPr>
              <w:jc w:val="center"/>
              <w:rPr>
                <w:color w:val="000000"/>
                <w:sz w:val="18"/>
                <w:szCs w:val="18"/>
              </w:rPr>
            </w:pPr>
            <w:r>
              <w:rPr>
                <w:color w:val="000000"/>
                <w:sz w:val="18"/>
                <w:szCs w:val="18"/>
              </w:rPr>
              <w:t>副参考面</w:t>
            </w:r>
            <w:r>
              <w:rPr>
                <w:rFonts w:hint="eastAsia"/>
                <w:color w:val="000000"/>
                <w:sz w:val="18"/>
                <w:szCs w:val="18"/>
              </w:rPr>
              <w:t>B及偏差</w:t>
            </w:r>
          </w:p>
        </w:tc>
        <w:tc>
          <w:tcPr>
            <w:tcW w:w="4922" w:type="dxa"/>
            <w:gridSpan w:val="2"/>
            <w:vAlign w:val="center"/>
          </w:tcPr>
          <w:p w14:paraId="6100491B">
            <w:pPr>
              <w:jc w:val="center"/>
              <w:rPr>
                <w:sz w:val="18"/>
                <w:szCs w:val="18"/>
              </w:rPr>
            </w:pPr>
            <w:r>
              <w:rPr>
                <w:sz w:val="18"/>
                <w:szCs w:val="18"/>
              </w:rPr>
              <w:t>顺时针与主参考面成90°</w:t>
            </w:r>
            <w:r>
              <w:rPr>
                <w:rFonts w:hint="eastAsia"/>
                <w:sz w:val="18"/>
                <w:szCs w:val="18"/>
              </w:rPr>
              <w:t xml:space="preserve"> </w:t>
            </w:r>
            <w:r>
              <w:rPr>
                <w:sz w:val="18"/>
                <w:szCs w:val="18"/>
              </w:rPr>
              <w:t>±</w:t>
            </w:r>
            <w:r>
              <w:rPr>
                <w:rFonts w:hint="eastAsia"/>
                <w:sz w:val="18"/>
                <w:szCs w:val="18"/>
              </w:rPr>
              <w:t xml:space="preserve"> </w:t>
            </w:r>
            <w:r>
              <w:rPr>
                <w:sz w:val="18"/>
                <w:szCs w:val="18"/>
              </w:rPr>
              <w:t>5</w:t>
            </w:r>
            <w:r>
              <w:rPr>
                <w:rFonts w:hint="eastAsia"/>
                <w:sz w:val="18"/>
                <w:szCs w:val="18"/>
              </w:rPr>
              <w:t>.0</w:t>
            </w:r>
            <w:r>
              <w:rPr>
                <w:sz w:val="18"/>
                <w:szCs w:val="18"/>
              </w:rPr>
              <w:t>°</w:t>
            </w:r>
          </w:p>
        </w:tc>
      </w:tr>
    </w:tbl>
    <w:p w14:paraId="105A2364">
      <w:pPr>
        <w:pStyle w:val="52"/>
        <w:spacing w:before="156" w:after="156"/>
        <w:ind w:left="0"/>
        <w:rPr>
          <w:rFonts w:ascii="Times New Roman"/>
          <w:color w:val="020202"/>
        </w:rPr>
      </w:pPr>
      <w:r>
        <w:rPr>
          <w:rFonts w:hint="eastAsia" w:ascii="Times New Roman"/>
          <w:color w:val="020202"/>
        </w:rPr>
        <w:t>表面取向及偏离</w:t>
      </w:r>
    </w:p>
    <w:p w14:paraId="2E24E2E1">
      <w:pPr>
        <w:pStyle w:val="21"/>
        <w:spacing w:line="360" w:lineRule="exact"/>
        <w:rPr>
          <w:rFonts w:ascii="Times New Roman" w:hAnsi="Times New Roman"/>
          <w:color w:val="020202"/>
          <w:szCs w:val="24"/>
        </w:rPr>
      </w:pPr>
      <w:bookmarkStart w:id="16" w:name="OLE_LINK8"/>
      <w:r>
        <w:rPr>
          <w:rFonts w:hint="eastAsia" w:ascii="Times New Roman" w:hAnsi="Times New Roman"/>
          <w:color w:val="020202"/>
          <w:szCs w:val="24"/>
        </w:rPr>
        <w:t xml:space="preserve">5.4.1 </w:t>
      </w:r>
      <w:bookmarkEnd w:id="16"/>
      <w:r>
        <w:rPr>
          <w:rFonts w:hint="eastAsia" w:ascii="Times New Roman" w:hAnsi="Times New Roman"/>
          <w:color w:val="020202"/>
          <w:szCs w:val="24"/>
        </w:rPr>
        <w:t>氮化铝单晶抛光片的晶向为&lt;0001&gt;。</w:t>
      </w:r>
    </w:p>
    <w:p w14:paraId="39B470F1">
      <w:pPr>
        <w:pStyle w:val="21"/>
        <w:spacing w:line="360" w:lineRule="exact"/>
        <w:rPr>
          <w:rFonts w:ascii="Times New Roman" w:hAnsi="Times New Roman"/>
          <w:color w:val="020202"/>
          <w:szCs w:val="24"/>
        </w:rPr>
      </w:pPr>
      <w:r>
        <w:rPr>
          <w:rFonts w:hint="eastAsia" w:ascii="Times New Roman" w:hAnsi="Times New Roman"/>
          <w:color w:val="020202"/>
          <w:szCs w:val="24"/>
        </w:rPr>
        <w:t>5.4.2 氮化铝单晶抛光片表面取向的晶向偏离为：0°± 1°。</w:t>
      </w:r>
    </w:p>
    <w:p w14:paraId="3575C1FE">
      <w:pPr>
        <w:pStyle w:val="52"/>
        <w:spacing w:before="156" w:after="156"/>
        <w:ind w:left="0"/>
        <w:rPr>
          <w:rFonts w:ascii="Times New Roman"/>
          <w:color w:val="020202"/>
        </w:rPr>
      </w:pPr>
      <w:r>
        <w:rPr>
          <w:rFonts w:hint="eastAsia" w:ascii="Times New Roman"/>
          <w:color w:val="020202"/>
        </w:rPr>
        <w:t>结晶质量</w:t>
      </w:r>
    </w:p>
    <w:p w14:paraId="0743066C">
      <w:pPr>
        <w:pStyle w:val="21"/>
        <w:spacing w:line="360" w:lineRule="exact"/>
        <w:rPr>
          <w:rFonts w:ascii="Times New Roman" w:hAnsi="Times New Roman"/>
          <w:color w:val="020202"/>
          <w:szCs w:val="24"/>
        </w:rPr>
      </w:pPr>
      <w:r>
        <w:rPr>
          <w:rFonts w:hint="eastAsia" w:ascii="Times New Roman" w:hAnsi="Times New Roman"/>
          <w:color w:val="020202"/>
          <w:szCs w:val="24"/>
        </w:rPr>
        <w:t>5.5.1 氮化铝单晶抛光片的（002）面XRD摆曲线半高宽应不大于150 arcsec。</w:t>
      </w:r>
    </w:p>
    <w:p w14:paraId="08731CE8">
      <w:pPr>
        <w:pStyle w:val="21"/>
        <w:spacing w:line="360" w:lineRule="exact"/>
        <w:rPr>
          <w:rFonts w:ascii="Times New Roman" w:hAnsi="Times New Roman"/>
          <w:color w:val="020202"/>
          <w:szCs w:val="24"/>
        </w:rPr>
      </w:pPr>
      <w:r>
        <w:rPr>
          <w:rFonts w:hint="eastAsia" w:ascii="Times New Roman" w:hAnsi="Times New Roman"/>
          <w:color w:val="020202"/>
          <w:szCs w:val="24"/>
        </w:rPr>
        <w:t>5.5.2 氮化铝单晶抛光片的（102）面XRD摆曲线半高宽应不大于150 arcsec。</w:t>
      </w:r>
    </w:p>
    <w:p w14:paraId="71F18C33">
      <w:pPr>
        <w:pStyle w:val="52"/>
        <w:spacing w:before="156" w:after="156"/>
        <w:ind w:left="0"/>
        <w:rPr>
          <w:color w:val="020202"/>
        </w:rPr>
      </w:pPr>
      <w:r>
        <w:rPr>
          <w:rFonts w:hint="eastAsia" w:ascii="Times New Roman"/>
          <w:color w:val="020202"/>
        </w:rPr>
        <w:t>表面粗糙度</w:t>
      </w:r>
    </w:p>
    <w:p w14:paraId="2256E79B">
      <w:pPr>
        <w:pStyle w:val="21"/>
        <w:spacing w:line="360" w:lineRule="exact"/>
        <w:ind w:firstLine="420" w:firstLineChars="200"/>
        <w:rPr>
          <w:rFonts w:ascii="Times New Roman" w:hAnsi="Times New Roman"/>
          <w:color w:val="020202"/>
          <w:szCs w:val="24"/>
        </w:rPr>
      </w:pPr>
      <w:r>
        <w:rPr>
          <w:rFonts w:ascii="Times New Roman" w:hAnsi="Times New Roman"/>
          <w:color w:val="020202"/>
          <w:szCs w:val="24"/>
        </w:rPr>
        <w:t>氮化铝单晶抛光片的表面粗糙度小于0.5nm（</w:t>
      </w:r>
      <w:r>
        <w:rPr>
          <w:rFonts w:hint="eastAsia" w:ascii="Times New Roman" w:hAnsi="Times New Roman"/>
          <w:color w:val="020202"/>
          <w:szCs w:val="24"/>
        </w:rPr>
        <w:t>测试面积为</w:t>
      </w:r>
      <w:r>
        <w:rPr>
          <w:rFonts w:ascii="Times New Roman" w:hAnsi="Times New Roman"/>
          <w:color w:val="020202"/>
          <w:szCs w:val="24"/>
        </w:rPr>
        <w:t>10μm×10μm）。</w:t>
      </w:r>
    </w:p>
    <w:p w14:paraId="779A30C4">
      <w:pPr>
        <w:pStyle w:val="52"/>
        <w:spacing w:before="156" w:after="156"/>
        <w:ind w:left="0"/>
        <w:rPr>
          <w:rFonts w:ascii="Times New Roman"/>
        </w:rPr>
      </w:pPr>
      <w:r>
        <w:rPr>
          <w:rFonts w:ascii="Times New Roman"/>
          <w:color w:val="020202"/>
        </w:rPr>
        <w:t>位错密度</w:t>
      </w:r>
    </w:p>
    <w:p w14:paraId="388BD95F">
      <w:pPr>
        <w:pStyle w:val="21"/>
        <w:spacing w:line="360" w:lineRule="exact"/>
        <w:ind w:firstLine="420" w:firstLineChars="200"/>
        <w:rPr>
          <w:rFonts w:ascii="Times New Roman" w:hAnsi="Times New Roman"/>
          <w:color w:val="020202"/>
          <w:szCs w:val="24"/>
        </w:rPr>
      </w:pPr>
      <w:r>
        <w:rPr>
          <w:rFonts w:hint="eastAsia" w:ascii="Times New Roman" w:hAnsi="Times New Roman"/>
          <w:color w:val="020202"/>
          <w:szCs w:val="24"/>
        </w:rPr>
        <w:t>氮化铝单晶抛光片的</w:t>
      </w:r>
      <w:r>
        <w:rPr>
          <w:rFonts w:ascii="Times New Roman" w:hAnsi="Times New Roman"/>
        </w:rPr>
        <w:t>位错密度小于</w:t>
      </w:r>
      <w:r>
        <w:rPr>
          <w:rFonts w:ascii="Times New Roman" w:hAnsi="Times New Roman"/>
          <w:szCs w:val="21"/>
        </w:rPr>
        <w:t>10</w:t>
      </w:r>
      <w:r>
        <w:rPr>
          <w:rFonts w:hint="eastAsia" w:ascii="Times New Roman" w:hAnsi="Times New Roman"/>
          <w:szCs w:val="21"/>
          <w:vertAlign w:val="superscript"/>
        </w:rPr>
        <w:t xml:space="preserve">5 </w:t>
      </w:r>
      <w:r>
        <w:rPr>
          <w:rFonts w:ascii="Times New Roman" w:hAnsi="Times New Roman"/>
          <w:szCs w:val="21"/>
        </w:rPr>
        <w:t>cm</w:t>
      </w:r>
      <w:r>
        <w:rPr>
          <w:rFonts w:ascii="Times New Roman" w:hAnsi="Times New Roman"/>
          <w:szCs w:val="21"/>
          <w:vertAlign w:val="superscript"/>
        </w:rPr>
        <w:t>-2</w:t>
      </w:r>
      <w:r>
        <w:rPr>
          <w:rFonts w:hint="eastAsia" w:ascii="Times New Roman" w:hAnsi="Times New Roman"/>
          <w:color w:val="020202"/>
          <w:szCs w:val="24"/>
        </w:rPr>
        <w:t>。</w:t>
      </w:r>
    </w:p>
    <w:p w14:paraId="43F2A57D">
      <w:pPr>
        <w:pStyle w:val="55"/>
        <w:spacing w:before="312" w:after="312"/>
        <w:rPr>
          <w:rFonts w:ascii="Times New Roman"/>
          <w:color w:val="020202"/>
          <w:szCs w:val="21"/>
        </w:rPr>
      </w:pPr>
      <w:r>
        <w:rPr>
          <w:rFonts w:ascii="Times New Roman"/>
          <w:color w:val="020202"/>
          <w:szCs w:val="21"/>
        </w:rPr>
        <w:t>试验方法</w:t>
      </w:r>
    </w:p>
    <w:p w14:paraId="0F4DA3ED">
      <w:pPr>
        <w:pStyle w:val="52"/>
        <w:spacing w:beforeLines="0" w:afterLines="0"/>
        <w:ind w:left="0"/>
        <w:rPr>
          <w:rFonts w:ascii="Times New Roman"/>
        </w:rPr>
      </w:pPr>
      <w:r>
        <w:rPr>
          <w:rFonts w:ascii="Times New Roman"/>
          <w:color w:val="020202"/>
        </w:rPr>
        <w:t>表面质量</w:t>
      </w:r>
    </w:p>
    <w:p w14:paraId="33D00B5B">
      <w:pPr>
        <w:pStyle w:val="21"/>
        <w:spacing w:line="360" w:lineRule="exact"/>
        <w:ind w:firstLine="420" w:firstLineChars="200"/>
        <w:rPr>
          <w:rFonts w:ascii="Times New Roman" w:hAnsi="Times New Roman"/>
        </w:rPr>
      </w:pPr>
      <w:r>
        <w:rPr>
          <w:rFonts w:ascii="Times New Roman" w:hAnsi="Times New Roman"/>
        </w:rPr>
        <w:t>氮化铝晶片的表面质量按GB/T 6624进行</w:t>
      </w:r>
      <w:r>
        <w:rPr>
          <w:rFonts w:hint="eastAsia" w:ascii="Times New Roman" w:hAnsi="Times New Roman"/>
        </w:rPr>
        <w:t>测量</w:t>
      </w:r>
      <w:r>
        <w:rPr>
          <w:rFonts w:ascii="Times New Roman" w:hAnsi="Times New Roman"/>
        </w:rPr>
        <w:t>。</w:t>
      </w:r>
    </w:p>
    <w:p w14:paraId="3FBFB58C">
      <w:pPr>
        <w:pStyle w:val="52"/>
        <w:spacing w:beforeLines="0" w:afterLines="0"/>
        <w:ind w:left="0"/>
        <w:rPr>
          <w:rFonts w:ascii="Times New Roman"/>
        </w:rPr>
      </w:pPr>
      <w:r>
        <w:rPr>
          <w:rFonts w:ascii="Times New Roman"/>
          <w:color w:val="020202"/>
        </w:rPr>
        <w:t>几何</w:t>
      </w:r>
      <w:r>
        <w:rPr>
          <w:rFonts w:ascii="Times New Roman"/>
        </w:rPr>
        <w:t>尺寸</w:t>
      </w:r>
    </w:p>
    <w:p w14:paraId="67645145">
      <w:pPr>
        <w:pStyle w:val="169"/>
        <w:numPr>
          <w:ilvl w:val="2"/>
          <w:numId w:val="3"/>
        </w:numPr>
        <w:spacing w:line="360" w:lineRule="exact"/>
        <w:ind w:left="720" w:hanging="720" w:hangingChars="343"/>
      </w:pPr>
      <w:r>
        <w:t>氮化铝单晶抛光片的直径</w:t>
      </w:r>
      <w:r>
        <w:rPr>
          <w:rFonts w:hint="eastAsia"/>
        </w:rPr>
        <w:t>按照</w:t>
      </w:r>
      <w:r>
        <w:rPr>
          <w:color w:val="000000" w:themeColor="text1"/>
          <w14:textFill>
            <w14:solidFill>
              <w14:schemeClr w14:val="tx1"/>
            </w14:solidFill>
          </w14:textFill>
        </w:rPr>
        <w:t>GB/T 30866</w:t>
      </w:r>
      <w:r>
        <w:t>进行</w:t>
      </w:r>
      <w:r>
        <w:rPr>
          <w:rFonts w:hint="eastAsia"/>
          <w:color w:val="000000" w:themeColor="text1"/>
          <w14:textFill>
            <w14:solidFill>
              <w14:schemeClr w14:val="tx1"/>
            </w14:solidFill>
          </w14:textFill>
        </w:rPr>
        <w:t>测量</w:t>
      </w:r>
      <w:r>
        <w:t>。</w:t>
      </w:r>
    </w:p>
    <w:p w14:paraId="3C2506D5">
      <w:pPr>
        <w:pStyle w:val="169"/>
        <w:numPr>
          <w:ilvl w:val="2"/>
          <w:numId w:val="3"/>
        </w:numPr>
        <w:spacing w:line="360" w:lineRule="exact"/>
        <w:ind w:left="720" w:hanging="720" w:hangingChars="343"/>
        <w:rPr>
          <w:color w:val="000000" w:themeColor="text1"/>
          <w14:textFill>
            <w14:solidFill>
              <w14:schemeClr w14:val="tx1"/>
            </w14:solidFill>
          </w14:textFill>
        </w:rPr>
      </w:pPr>
      <w:r>
        <w:t>氮化铝单晶抛光片的厚度按</w:t>
      </w:r>
      <w:r>
        <w:rPr>
          <w:color w:val="000000" w:themeColor="text1"/>
          <w14:textFill>
            <w14:solidFill>
              <w14:schemeClr w14:val="tx1"/>
            </w14:solidFill>
          </w14:textFill>
        </w:rPr>
        <w:t xml:space="preserve">GB/T 30867 </w:t>
      </w:r>
      <w:r>
        <w:rPr>
          <w:rFonts w:hint="eastAsia"/>
          <w:color w:val="000000" w:themeColor="text1"/>
          <w14:textFill>
            <w14:solidFill>
              <w14:schemeClr w14:val="tx1"/>
            </w14:solidFill>
          </w14:textFill>
        </w:rPr>
        <w:t>进行测量。</w:t>
      </w:r>
    </w:p>
    <w:p w14:paraId="3FBC355E">
      <w:pPr>
        <w:pStyle w:val="169"/>
        <w:numPr>
          <w:ilvl w:val="2"/>
          <w:numId w:val="3"/>
        </w:numPr>
        <w:spacing w:line="360" w:lineRule="exact"/>
        <w:ind w:left="720" w:hanging="720" w:hangingChars="343"/>
      </w:pPr>
      <w:r>
        <w:t>氮化铝单晶抛光片的总厚度变化按照</w:t>
      </w:r>
      <w:r>
        <w:rPr>
          <w:color w:val="000000" w:themeColor="text1"/>
          <w14:textFill>
            <w14:solidFill>
              <w14:schemeClr w14:val="tx1"/>
            </w14:solidFill>
          </w14:textFill>
        </w:rPr>
        <w:t>GB/T 30867</w:t>
      </w:r>
      <w:r>
        <w:rPr>
          <w:rFonts w:hint="eastAsia"/>
          <w:color w:val="000000" w:themeColor="text1"/>
          <w14:textFill>
            <w14:solidFill>
              <w14:schemeClr w14:val="tx1"/>
            </w14:solidFill>
          </w14:textFill>
        </w:rPr>
        <w:t>进行</w:t>
      </w:r>
      <w:r>
        <w:t>测量</w:t>
      </w:r>
      <w:r>
        <w:rPr>
          <w:rFonts w:hint="eastAsia"/>
        </w:rPr>
        <w:t>。</w:t>
      </w:r>
    </w:p>
    <w:p w14:paraId="14A4B380">
      <w:pPr>
        <w:pStyle w:val="169"/>
        <w:numPr>
          <w:ilvl w:val="2"/>
          <w:numId w:val="3"/>
        </w:numPr>
        <w:spacing w:line="360" w:lineRule="exact"/>
        <w:ind w:left="720" w:hanging="720" w:hangingChars="343"/>
      </w:pPr>
      <w:r>
        <w:t>氮化铝单晶抛光片的</w:t>
      </w:r>
      <w:r>
        <w:rPr>
          <w:rFonts w:hint="eastAsia"/>
        </w:rPr>
        <w:t>翘曲</w:t>
      </w:r>
      <w:r>
        <w:t>按照</w:t>
      </w:r>
      <w:r>
        <w:rPr>
          <w:rFonts w:hint="eastAsia"/>
          <w:color w:val="000000" w:themeColor="text1"/>
          <w14:textFill>
            <w14:solidFill>
              <w14:schemeClr w14:val="tx1"/>
            </w14:solidFill>
          </w14:textFill>
        </w:rPr>
        <w:t>GB/T 32278进行</w:t>
      </w:r>
      <w:r>
        <w:t>测量</w:t>
      </w:r>
    </w:p>
    <w:p w14:paraId="4E3E8F7A">
      <w:pPr>
        <w:pStyle w:val="52"/>
        <w:spacing w:beforeLines="0" w:afterLines="0"/>
        <w:ind w:left="0"/>
        <w:rPr>
          <w:rFonts w:ascii="Times New Roman"/>
        </w:rPr>
      </w:pPr>
      <w:r>
        <w:rPr>
          <w:rFonts w:hint="eastAsia" w:ascii="Times New Roman"/>
          <w:color w:val="020202"/>
        </w:rPr>
        <w:t>表面取向及偏离</w:t>
      </w:r>
    </w:p>
    <w:p w14:paraId="45C79E00">
      <w:pPr>
        <w:pStyle w:val="21"/>
        <w:spacing w:line="360" w:lineRule="exact"/>
        <w:rPr>
          <w:rFonts w:ascii="Times New Roman" w:hAnsi="Times New Roman"/>
        </w:rPr>
      </w:pPr>
      <w:r>
        <w:rPr>
          <w:rFonts w:hint="eastAsia" w:ascii="Times New Roman" w:hAnsi="Times New Roman"/>
        </w:rPr>
        <w:t xml:space="preserve">   </w:t>
      </w:r>
      <w:r>
        <w:rPr>
          <w:rFonts w:ascii="Times New Roman" w:hAnsi="Times New Roman"/>
        </w:rPr>
        <w:t>氮化铝单晶抛光片的表面晶向按GB/T 1555进行测量。</w:t>
      </w:r>
    </w:p>
    <w:p w14:paraId="0A043B42">
      <w:pPr>
        <w:pStyle w:val="52"/>
        <w:spacing w:beforeLines="0" w:afterLines="0"/>
        <w:ind w:left="0"/>
        <w:rPr>
          <w:rFonts w:ascii="Times New Roman"/>
        </w:rPr>
      </w:pPr>
      <w:r>
        <w:rPr>
          <w:rFonts w:hint="eastAsia" w:ascii="Times New Roman"/>
        </w:rPr>
        <w:t>结晶质量</w:t>
      </w:r>
    </w:p>
    <w:p w14:paraId="5DDECBF2">
      <w:pPr>
        <w:pStyle w:val="184"/>
      </w:pPr>
      <w:r>
        <w:t>氮化铝单晶抛光片的</w:t>
      </w:r>
      <w:r>
        <w:rPr>
          <w:rFonts w:hint="eastAsia"/>
        </w:rPr>
        <w:t>XRD</w:t>
      </w:r>
      <w:r>
        <w:t>摇摆曲线半高宽按</w:t>
      </w:r>
      <w:r>
        <w:rPr>
          <w:color w:val="000000" w:themeColor="text1"/>
          <w14:textFill>
            <w14:solidFill>
              <w14:schemeClr w14:val="tx1"/>
            </w14:solidFill>
          </w14:textFill>
        </w:rPr>
        <w:t>GB/T 32188</w:t>
      </w:r>
      <w:r>
        <w:t>进行测量</w:t>
      </w:r>
      <w:r>
        <w:rPr>
          <w:rFonts w:hint="eastAsia"/>
        </w:rPr>
        <w:t>，氮化铝晶体的衍射面积布拉格角见表4</w:t>
      </w:r>
      <w:r>
        <w:t>。</w:t>
      </w:r>
    </w:p>
    <w:p w14:paraId="77D4DE1F">
      <w:pPr>
        <w:pStyle w:val="199"/>
        <w:numPr>
          <w:ilvl w:val="0"/>
          <w:numId w:val="17"/>
        </w:numPr>
        <w:ind w:left="0"/>
        <w:rPr>
          <w:rFonts w:ascii="Times New Roman"/>
        </w:rPr>
      </w:pPr>
      <w:r>
        <w:rPr>
          <w:rFonts w:ascii="Times New Roman"/>
        </w:rPr>
        <w:t>氮化铝</w:t>
      </w:r>
      <w:r>
        <w:rPr>
          <w:rFonts w:hint="eastAsia" w:ascii="Times New Roman"/>
        </w:rPr>
        <w:t>晶体衍射面及布拉格角</w:t>
      </w:r>
    </w:p>
    <w:tbl>
      <w:tblPr>
        <w:tblStyle w:val="43"/>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tblGrid>
      <w:tr w14:paraId="70AA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14:paraId="52783211">
            <w:pPr>
              <w:pStyle w:val="184"/>
              <w:jc w:val="center"/>
              <w:rPr>
                <w:rFonts w:ascii="宋体"/>
              </w:rPr>
            </w:pPr>
            <w:r>
              <w:rPr>
                <w:rFonts w:hint="eastAsia" w:ascii="宋体"/>
              </w:rPr>
              <w:t>衍射面（</w:t>
            </w:r>
            <w:r>
              <w:rPr>
                <w:rFonts w:hint="eastAsia" w:ascii="宋体"/>
                <w:i/>
                <w:iCs/>
              </w:rPr>
              <w:t>h k i l</w:t>
            </w:r>
            <w:r>
              <w:rPr>
                <w:rFonts w:hint="eastAsia" w:ascii="宋体"/>
              </w:rPr>
              <w:t>）</w:t>
            </w:r>
          </w:p>
        </w:tc>
        <w:tc>
          <w:tcPr>
            <w:tcW w:w="3190" w:type="dxa"/>
          </w:tcPr>
          <w:p w14:paraId="56143475">
            <w:pPr>
              <w:pStyle w:val="184"/>
              <w:jc w:val="center"/>
              <w:rPr>
                <w:rFonts w:ascii="宋体"/>
              </w:rPr>
            </w:pPr>
            <w:r>
              <w:rPr>
                <w:rFonts w:hint="eastAsia" w:ascii="宋体"/>
              </w:rPr>
              <w:t>布拉格角</w:t>
            </w:r>
            <w:r>
              <w:rPr>
                <w:rFonts w:ascii="宋体"/>
              </w:rPr>
              <w:t>（</w:t>
            </w:r>
            <w:r>
              <w:rPr>
                <w:rFonts w:ascii="宋体"/>
                <w:i/>
                <w:iCs/>
              </w:rPr>
              <w:t>θ</w:t>
            </w:r>
            <w:r>
              <w:rPr>
                <w:rFonts w:ascii="宋体"/>
              </w:rPr>
              <w:t>）</w:t>
            </w:r>
          </w:p>
        </w:tc>
      </w:tr>
      <w:tr w14:paraId="661F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14:paraId="7DA489A3">
            <w:pPr>
              <w:pStyle w:val="184"/>
              <w:jc w:val="center"/>
              <w:rPr>
                <w:rFonts w:ascii="宋体"/>
              </w:rPr>
            </w:pPr>
            <w:r>
              <w:rPr>
                <w:rFonts w:ascii="宋体"/>
              </w:rPr>
              <w:t>（0002）</w:t>
            </w:r>
          </w:p>
        </w:tc>
        <w:tc>
          <w:tcPr>
            <w:tcW w:w="3190" w:type="dxa"/>
          </w:tcPr>
          <w:p w14:paraId="1CE1D8AC">
            <w:pPr>
              <w:pStyle w:val="184"/>
              <w:jc w:val="center"/>
              <w:rPr>
                <w:rFonts w:ascii="宋体"/>
              </w:rPr>
            </w:pPr>
            <w:r>
              <w:rPr>
                <w:rFonts w:ascii="宋体"/>
              </w:rPr>
              <w:t>18.012</w:t>
            </w:r>
          </w:p>
        </w:tc>
      </w:tr>
      <w:tr w14:paraId="0452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14:paraId="076A202A">
            <w:pPr>
              <w:pStyle w:val="184"/>
              <w:jc w:val="center"/>
              <w:rPr>
                <w:rFonts w:ascii="宋体"/>
              </w:rPr>
            </w:pPr>
            <w:r>
              <w:rPr>
                <w:rFonts w:ascii="宋体"/>
              </w:rPr>
              <w:t>（10-12）</w:t>
            </w:r>
          </w:p>
        </w:tc>
        <w:tc>
          <w:tcPr>
            <w:tcW w:w="3190" w:type="dxa"/>
          </w:tcPr>
          <w:p w14:paraId="45BEB3AC">
            <w:pPr>
              <w:pStyle w:val="184"/>
              <w:jc w:val="center"/>
              <w:rPr>
                <w:rFonts w:ascii="宋体"/>
              </w:rPr>
            </w:pPr>
            <w:r>
              <w:rPr>
                <w:rFonts w:ascii="宋体"/>
              </w:rPr>
              <w:t>24.911</w:t>
            </w:r>
          </w:p>
        </w:tc>
      </w:tr>
    </w:tbl>
    <w:p w14:paraId="7D28789A">
      <w:pPr>
        <w:pStyle w:val="184"/>
      </w:pPr>
    </w:p>
    <w:p w14:paraId="7681C556">
      <w:pPr>
        <w:pStyle w:val="52"/>
        <w:spacing w:beforeLines="0" w:afterLines="0"/>
        <w:ind w:left="0"/>
        <w:rPr>
          <w:rFonts w:ascii="Times New Roman"/>
        </w:rPr>
      </w:pPr>
      <w:r>
        <w:rPr>
          <w:rFonts w:ascii="Times New Roman"/>
        </w:rPr>
        <w:t>表面粗糙度</w:t>
      </w:r>
    </w:p>
    <w:p w14:paraId="5EB4B3FD">
      <w:pPr>
        <w:pStyle w:val="21"/>
        <w:spacing w:line="360" w:lineRule="exact"/>
        <w:ind w:firstLine="315" w:firstLineChars="150"/>
        <w:rPr>
          <w:rFonts w:ascii="Times New Roman" w:hAnsi="Times New Roman"/>
        </w:rPr>
      </w:pPr>
      <w:r>
        <w:rPr>
          <w:rFonts w:hint="eastAsia" w:ascii="Times New Roman" w:hAnsi="Times New Roman"/>
        </w:rPr>
        <w:t xml:space="preserve"> </w:t>
      </w:r>
      <w:r>
        <w:rPr>
          <w:rFonts w:ascii="Times New Roman" w:hAnsi="Times New Roman"/>
        </w:rPr>
        <w:t>氮化铝单晶抛光片的表面粗糙度按</w:t>
      </w:r>
      <w:r>
        <w:rPr>
          <w:rFonts w:ascii="Times New Roman"/>
          <w:color w:val="000000" w:themeColor="text1"/>
          <w14:textFill>
            <w14:solidFill>
              <w14:schemeClr w14:val="tx1"/>
            </w14:solidFill>
          </w14:textFill>
        </w:rPr>
        <w:t>GB/T 32189</w:t>
      </w:r>
      <w:r>
        <w:rPr>
          <w:rFonts w:ascii="Times New Roman" w:hAnsi="Times New Roman"/>
        </w:rPr>
        <w:t>进行测量。</w:t>
      </w:r>
    </w:p>
    <w:p w14:paraId="209FAD53">
      <w:pPr>
        <w:pStyle w:val="52"/>
        <w:spacing w:beforeLines="0" w:afterLines="0"/>
        <w:ind w:left="0"/>
        <w:rPr>
          <w:rFonts w:ascii="Times New Roman"/>
        </w:rPr>
      </w:pPr>
      <w:r>
        <w:rPr>
          <w:rFonts w:ascii="Times New Roman"/>
        </w:rPr>
        <w:t>位错密度</w:t>
      </w:r>
    </w:p>
    <w:p w14:paraId="6E19F351">
      <w:pPr>
        <w:pStyle w:val="21"/>
        <w:spacing w:line="360" w:lineRule="exact"/>
        <w:ind w:firstLine="315" w:firstLineChars="150"/>
        <w:rPr>
          <w:rFonts w:ascii="Times New Roman" w:hAnsi="Times New Roman"/>
        </w:rPr>
      </w:pPr>
      <w:r>
        <w:rPr>
          <w:rFonts w:hint="eastAsia" w:ascii="Times New Roman" w:hAnsi="Times New Roman"/>
        </w:rPr>
        <w:t xml:space="preserve"> </w:t>
      </w:r>
      <w:r>
        <w:rPr>
          <w:rFonts w:ascii="Times New Roman" w:hAnsi="Times New Roman"/>
        </w:rPr>
        <w:t>氮化铝</w:t>
      </w:r>
      <w:r>
        <w:rPr>
          <w:rFonts w:hint="eastAsia" w:ascii="Times New Roman" w:hAnsi="Times New Roman"/>
        </w:rPr>
        <w:t>单晶抛光</w:t>
      </w:r>
      <w:r>
        <w:rPr>
          <w:rFonts w:ascii="Times New Roman" w:hAnsi="Times New Roman"/>
        </w:rPr>
        <w:t>片的位错密度</w:t>
      </w:r>
      <w:r>
        <w:rPr>
          <w:rFonts w:hint="eastAsia" w:ascii="Times New Roman" w:hAnsi="Times New Roman"/>
        </w:rPr>
        <w:t>采用</w:t>
      </w:r>
      <w:r>
        <w:rPr>
          <w:rFonts w:ascii="Times New Roman" w:hAnsi="Times New Roman"/>
        </w:rPr>
        <w:t>以下方式进行测量。首先采</w:t>
      </w:r>
      <w:r>
        <w:rPr>
          <w:rFonts w:hint="eastAsia" w:ascii="Times New Roman" w:hAnsi="Times New Roman"/>
        </w:rPr>
        <w:t>用</w:t>
      </w:r>
      <w:r>
        <w:rPr>
          <w:rFonts w:ascii="Times New Roman" w:hAnsi="Times New Roman"/>
        </w:rPr>
        <w:t>54wt%KOH/46wt%NaOH的混合熔融腐蚀液对晶片进行腐蚀。</w:t>
      </w:r>
      <w:r>
        <w:rPr>
          <w:rFonts w:hint="eastAsia" w:ascii="Times New Roman" w:hAnsi="Times New Roman"/>
        </w:rPr>
        <w:t>晶片</w:t>
      </w:r>
      <w:r>
        <w:rPr>
          <w:rFonts w:ascii="Times New Roman" w:hAnsi="Times New Roman"/>
        </w:rPr>
        <w:t>表面经清洗吹扫干净后</w:t>
      </w:r>
      <w:r>
        <w:rPr>
          <w:rFonts w:hint="eastAsia"/>
        </w:rPr>
        <w:t>，</w:t>
      </w:r>
      <w:r>
        <w:rPr>
          <w:rFonts w:ascii="Times New Roman" w:hAnsi="Times New Roman"/>
        </w:rPr>
        <w:t>使用物镜为50X的微分干涉显微镜观测晶片表面，数出视野范围内的腐蚀坑数目，计算位错密度。</w:t>
      </w:r>
    </w:p>
    <w:p w14:paraId="20A9F63C">
      <w:pPr>
        <w:pStyle w:val="55"/>
        <w:spacing w:before="312" w:after="312"/>
        <w:rPr>
          <w:rFonts w:ascii="Times New Roman"/>
          <w:color w:val="020202"/>
          <w:szCs w:val="21"/>
        </w:rPr>
      </w:pPr>
      <w:r>
        <w:rPr>
          <w:rFonts w:ascii="Times New Roman"/>
          <w:color w:val="020202"/>
          <w:szCs w:val="21"/>
        </w:rPr>
        <w:t>检验规则</w:t>
      </w:r>
    </w:p>
    <w:p w14:paraId="3258B649">
      <w:pPr>
        <w:pStyle w:val="52"/>
        <w:spacing w:before="156" w:after="156"/>
        <w:ind w:left="0"/>
        <w:rPr>
          <w:rFonts w:ascii="Times New Roman"/>
          <w:color w:val="020202"/>
        </w:rPr>
      </w:pPr>
      <w:bookmarkStart w:id="17" w:name="OLE_LINK10"/>
      <w:r>
        <w:rPr>
          <w:rFonts w:ascii="Times New Roman"/>
          <w:color w:val="020202"/>
        </w:rPr>
        <w:t>检査和验收</w:t>
      </w:r>
    </w:p>
    <w:p w14:paraId="710328B2">
      <w:pPr>
        <w:pStyle w:val="169"/>
        <w:numPr>
          <w:ilvl w:val="2"/>
          <w:numId w:val="3"/>
        </w:numPr>
        <w:ind w:left="720" w:hanging="720" w:firstLineChars="0"/>
        <w:rPr>
          <w:color w:val="020202"/>
        </w:rPr>
      </w:pPr>
      <w:r>
        <w:rPr>
          <w:color w:val="020202"/>
        </w:rPr>
        <w:t>产品由供方或第三方进行检验</w:t>
      </w:r>
      <w:r>
        <w:rPr>
          <w:rFonts w:hint="eastAsia"/>
          <w:color w:val="020202"/>
        </w:rPr>
        <w:t>，</w:t>
      </w:r>
      <w:r>
        <w:rPr>
          <w:color w:val="020202"/>
        </w:rPr>
        <w:t>保证产品质量符合本</w:t>
      </w:r>
      <w:r>
        <w:rPr>
          <w:rFonts w:hint="eastAsia"/>
          <w:color w:val="020202"/>
        </w:rPr>
        <w:t>标准</w:t>
      </w:r>
      <w:r>
        <w:rPr>
          <w:color w:val="020202"/>
        </w:rPr>
        <w:t>的规定</w:t>
      </w:r>
      <w:r>
        <w:rPr>
          <w:rFonts w:hint="eastAsia"/>
          <w:color w:val="020202"/>
        </w:rPr>
        <w:t>，并填写产品质量证明书</w:t>
      </w:r>
      <w:r>
        <w:rPr>
          <w:color w:val="020202"/>
        </w:rPr>
        <w:t>。</w:t>
      </w:r>
    </w:p>
    <w:p w14:paraId="6753E5C3">
      <w:pPr>
        <w:pStyle w:val="169"/>
        <w:numPr>
          <w:ilvl w:val="2"/>
          <w:numId w:val="3"/>
        </w:numPr>
        <w:ind w:left="720" w:hanging="720" w:firstLineChars="0"/>
        <w:rPr>
          <w:color w:val="020202"/>
        </w:rPr>
      </w:pPr>
      <w:r>
        <w:rPr>
          <w:color w:val="020202"/>
        </w:rPr>
        <w:t>需方可对收到的产品</w:t>
      </w:r>
      <w:r>
        <w:rPr>
          <w:rFonts w:hint="eastAsia"/>
          <w:color w:val="020202"/>
        </w:rPr>
        <w:t>按照本标准的规定</w:t>
      </w:r>
      <w:r>
        <w:rPr>
          <w:color w:val="020202"/>
        </w:rPr>
        <w:t>进行检验。若检验结果与本</w:t>
      </w:r>
      <w:r>
        <w:rPr>
          <w:rFonts w:hint="eastAsia"/>
          <w:color w:val="020202"/>
        </w:rPr>
        <w:t>标准</w:t>
      </w:r>
      <w:r>
        <w:rPr>
          <w:color w:val="020202"/>
        </w:rPr>
        <w:t>或</w:t>
      </w:r>
      <w:r>
        <w:rPr>
          <w:rFonts w:hint="eastAsia"/>
          <w:color w:val="020202"/>
        </w:rPr>
        <w:t>合同要求</w:t>
      </w:r>
      <w:r>
        <w:rPr>
          <w:color w:val="020202"/>
        </w:rPr>
        <w:t>不符时，应在收到产品之日起3个月内以书面形式向供方提出，由供需双方协商解决。</w:t>
      </w:r>
    </w:p>
    <w:p w14:paraId="6F2A8301">
      <w:pPr>
        <w:pStyle w:val="52"/>
        <w:spacing w:before="156" w:after="156"/>
        <w:ind w:left="0"/>
        <w:rPr>
          <w:rFonts w:ascii="Times New Roman"/>
          <w:color w:val="020202"/>
        </w:rPr>
      </w:pPr>
      <w:r>
        <w:rPr>
          <w:rFonts w:ascii="Times New Roman"/>
          <w:color w:val="020202"/>
        </w:rPr>
        <w:t>组批</w:t>
      </w:r>
    </w:p>
    <w:p w14:paraId="65EB87E6">
      <w:pPr>
        <w:pStyle w:val="33"/>
        <w:rPr>
          <w:rFonts w:ascii="Times New Roman" w:eastAsiaTheme="minorEastAsia"/>
          <w:color w:val="020202"/>
          <w:szCs w:val="21"/>
        </w:rPr>
      </w:pPr>
      <w:r>
        <w:rPr>
          <w:rFonts w:ascii="Times New Roman" w:eastAsiaTheme="minorEastAsia"/>
          <w:color w:val="020202"/>
          <w:szCs w:val="21"/>
        </w:rPr>
        <w:t>产品应成批提交验收</w:t>
      </w:r>
      <w:r>
        <w:rPr>
          <w:rFonts w:hint="eastAsia" w:ascii="Times New Roman" w:eastAsiaTheme="minorEastAsia"/>
          <w:color w:val="020202"/>
          <w:szCs w:val="21"/>
        </w:rPr>
        <w:t>，每批由同一氮化铝单晶体切割而成的并具有相同牌号的氮化铝单晶抛光片组成，每批片数由供需双方协商确定。</w:t>
      </w:r>
    </w:p>
    <w:p w14:paraId="19EE3C4D">
      <w:pPr>
        <w:pStyle w:val="52"/>
        <w:spacing w:before="156" w:after="156"/>
        <w:ind w:left="0"/>
        <w:rPr>
          <w:rFonts w:ascii="Times New Roman"/>
        </w:rPr>
      </w:pPr>
      <w:r>
        <w:rPr>
          <w:rFonts w:ascii="Times New Roman"/>
        </w:rPr>
        <w:t>检验项目</w:t>
      </w:r>
      <w:r>
        <w:rPr>
          <w:rFonts w:hint="eastAsia" w:ascii="Times New Roman"/>
        </w:rPr>
        <w:t>和取样</w:t>
      </w:r>
    </w:p>
    <w:p w14:paraId="0506BEF8">
      <w:pPr>
        <w:pStyle w:val="169"/>
        <w:widowControl/>
        <w:numPr>
          <w:ilvl w:val="0"/>
          <w:numId w:val="22"/>
        </w:numPr>
        <w:tabs>
          <w:tab w:val="center" w:pos="4201"/>
          <w:tab w:val="right" w:leader="dot" w:pos="9298"/>
        </w:tabs>
        <w:autoSpaceDE w:val="0"/>
        <w:autoSpaceDN w:val="0"/>
        <w:ind w:firstLineChars="0"/>
        <w:rPr>
          <w:rFonts w:eastAsiaTheme="minorEastAsia"/>
          <w:vanish/>
          <w:color w:val="020202"/>
          <w:kern w:val="0"/>
          <w:szCs w:val="21"/>
        </w:rPr>
      </w:pPr>
    </w:p>
    <w:p w14:paraId="7F568208">
      <w:pPr>
        <w:pStyle w:val="169"/>
        <w:widowControl/>
        <w:numPr>
          <w:ilvl w:val="0"/>
          <w:numId w:val="22"/>
        </w:numPr>
        <w:tabs>
          <w:tab w:val="center" w:pos="4201"/>
          <w:tab w:val="right" w:leader="dot" w:pos="9298"/>
        </w:tabs>
        <w:autoSpaceDE w:val="0"/>
        <w:autoSpaceDN w:val="0"/>
        <w:ind w:firstLineChars="0"/>
        <w:rPr>
          <w:rFonts w:eastAsiaTheme="minorEastAsia"/>
          <w:vanish/>
          <w:color w:val="020202"/>
          <w:kern w:val="0"/>
          <w:szCs w:val="21"/>
        </w:rPr>
      </w:pPr>
    </w:p>
    <w:p w14:paraId="168344E6">
      <w:pPr>
        <w:pStyle w:val="169"/>
        <w:widowControl/>
        <w:numPr>
          <w:ilvl w:val="0"/>
          <w:numId w:val="22"/>
        </w:numPr>
        <w:tabs>
          <w:tab w:val="center" w:pos="4201"/>
          <w:tab w:val="right" w:leader="dot" w:pos="9298"/>
        </w:tabs>
        <w:autoSpaceDE w:val="0"/>
        <w:autoSpaceDN w:val="0"/>
        <w:ind w:firstLineChars="0"/>
        <w:rPr>
          <w:rFonts w:eastAsiaTheme="minorEastAsia"/>
          <w:vanish/>
          <w:color w:val="020202"/>
          <w:kern w:val="0"/>
          <w:szCs w:val="21"/>
        </w:rPr>
      </w:pPr>
    </w:p>
    <w:p w14:paraId="22AB4C03">
      <w:pPr>
        <w:pStyle w:val="169"/>
        <w:widowControl/>
        <w:numPr>
          <w:ilvl w:val="0"/>
          <w:numId w:val="22"/>
        </w:numPr>
        <w:tabs>
          <w:tab w:val="center" w:pos="4201"/>
          <w:tab w:val="right" w:leader="dot" w:pos="9298"/>
        </w:tabs>
        <w:autoSpaceDE w:val="0"/>
        <w:autoSpaceDN w:val="0"/>
        <w:ind w:firstLineChars="0"/>
        <w:rPr>
          <w:rFonts w:eastAsiaTheme="minorEastAsia"/>
          <w:vanish/>
          <w:color w:val="020202"/>
          <w:kern w:val="0"/>
          <w:szCs w:val="21"/>
        </w:rPr>
      </w:pPr>
    </w:p>
    <w:p w14:paraId="2A3D62CF">
      <w:pPr>
        <w:pStyle w:val="169"/>
        <w:widowControl/>
        <w:numPr>
          <w:ilvl w:val="0"/>
          <w:numId w:val="22"/>
        </w:numPr>
        <w:tabs>
          <w:tab w:val="center" w:pos="4201"/>
          <w:tab w:val="right" w:leader="dot" w:pos="9298"/>
        </w:tabs>
        <w:autoSpaceDE w:val="0"/>
        <w:autoSpaceDN w:val="0"/>
        <w:ind w:firstLineChars="0"/>
        <w:rPr>
          <w:rFonts w:eastAsiaTheme="minorEastAsia"/>
          <w:vanish/>
          <w:color w:val="020202"/>
          <w:kern w:val="0"/>
          <w:szCs w:val="21"/>
        </w:rPr>
      </w:pPr>
    </w:p>
    <w:p w14:paraId="7C906DCC">
      <w:pPr>
        <w:pStyle w:val="169"/>
        <w:widowControl/>
        <w:numPr>
          <w:ilvl w:val="0"/>
          <w:numId w:val="22"/>
        </w:numPr>
        <w:tabs>
          <w:tab w:val="center" w:pos="4201"/>
          <w:tab w:val="right" w:leader="dot" w:pos="9298"/>
        </w:tabs>
        <w:autoSpaceDE w:val="0"/>
        <w:autoSpaceDN w:val="0"/>
        <w:ind w:firstLineChars="0"/>
        <w:rPr>
          <w:rFonts w:eastAsiaTheme="minorEastAsia"/>
          <w:vanish/>
          <w:color w:val="020202"/>
          <w:kern w:val="0"/>
          <w:szCs w:val="21"/>
        </w:rPr>
      </w:pPr>
    </w:p>
    <w:p w14:paraId="5F36A32D">
      <w:pPr>
        <w:pStyle w:val="169"/>
        <w:widowControl/>
        <w:numPr>
          <w:ilvl w:val="0"/>
          <w:numId w:val="22"/>
        </w:numPr>
        <w:tabs>
          <w:tab w:val="center" w:pos="4201"/>
          <w:tab w:val="right" w:leader="dot" w:pos="9298"/>
        </w:tabs>
        <w:autoSpaceDE w:val="0"/>
        <w:autoSpaceDN w:val="0"/>
        <w:ind w:firstLineChars="0"/>
        <w:rPr>
          <w:rFonts w:eastAsiaTheme="minorEastAsia"/>
          <w:vanish/>
          <w:color w:val="020202"/>
          <w:kern w:val="0"/>
          <w:szCs w:val="21"/>
        </w:rPr>
      </w:pPr>
    </w:p>
    <w:p w14:paraId="370D4F6C">
      <w:pPr>
        <w:pStyle w:val="169"/>
        <w:widowControl/>
        <w:numPr>
          <w:ilvl w:val="1"/>
          <w:numId w:val="22"/>
        </w:numPr>
        <w:tabs>
          <w:tab w:val="center" w:pos="4201"/>
          <w:tab w:val="right" w:leader="dot" w:pos="9298"/>
        </w:tabs>
        <w:autoSpaceDE w:val="0"/>
        <w:autoSpaceDN w:val="0"/>
        <w:ind w:firstLineChars="0"/>
        <w:rPr>
          <w:rFonts w:eastAsiaTheme="minorEastAsia"/>
          <w:vanish/>
          <w:color w:val="020202"/>
          <w:kern w:val="0"/>
          <w:szCs w:val="21"/>
        </w:rPr>
      </w:pPr>
    </w:p>
    <w:p w14:paraId="0DA917A9">
      <w:pPr>
        <w:pStyle w:val="169"/>
        <w:widowControl/>
        <w:numPr>
          <w:ilvl w:val="1"/>
          <w:numId w:val="22"/>
        </w:numPr>
        <w:tabs>
          <w:tab w:val="center" w:pos="4201"/>
          <w:tab w:val="right" w:leader="dot" w:pos="9298"/>
        </w:tabs>
        <w:autoSpaceDE w:val="0"/>
        <w:autoSpaceDN w:val="0"/>
        <w:ind w:firstLineChars="0"/>
        <w:rPr>
          <w:rFonts w:eastAsiaTheme="minorEastAsia"/>
          <w:vanish/>
          <w:color w:val="020202"/>
          <w:kern w:val="0"/>
          <w:szCs w:val="21"/>
        </w:rPr>
      </w:pPr>
    </w:p>
    <w:p w14:paraId="53808904">
      <w:pPr>
        <w:pStyle w:val="169"/>
        <w:widowControl/>
        <w:numPr>
          <w:ilvl w:val="1"/>
          <w:numId w:val="22"/>
        </w:numPr>
        <w:tabs>
          <w:tab w:val="center" w:pos="4201"/>
          <w:tab w:val="right" w:leader="dot" w:pos="9298"/>
        </w:tabs>
        <w:autoSpaceDE w:val="0"/>
        <w:autoSpaceDN w:val="0"/>
        <w:ind w:firstLineChars="0"/>
        <w:rPr>
          <w:rFonts w:eastAsiaTheme="minorEastAsia"/>
          <w:vanish/>
          <w:color w:val="020202"/>
          <w:kern w:val="0"/>
          <w:szCs w:val="21"/>
        </w:rPr>
      </w:pPr>
    </w:p>
    <w:p w14:paraId="78CC8F87">
      <w:pPr>
        <w:pStyle w:val="169"/>
        <w:numPr>
          <w:ilvl w:val="2"/>
          <w:numId w:val="3"/>
        </w:numPr>
        <w:ind w:left="720" w:hanging="720" w:firstLineChars="0"/>
        <w:rPr>
          <w:color w:val="020202"/>
        </w:rPr>
      </w:pPr>
      <w:r>
        <w:rPr>
          <w:color w:val="020202"/>
        </w:rPr>
        <w:t>每批产品应对</w:t>
      </w:r>
      <w:r>
        <w:rPr>
          <w:rFonts w:hint="eastAsia"/>
          <w:color w:val="020202"/>
        </w:rPr>
        <w:t>单晶抛光片的表面质量、几何尺寸、晶向、XRD摇摆曲线半高宽、表面粗糙度和</w:t>
      </w:r>
      <w:r>
        <w:rPr>
          <w:rFonts w:hint="eastAsia"/>
        </w:rPr>
        <w:t>位错密度</w:t>
      </w:r>
      <w:r>
        <w:rPr>
          <w:color w:val="020202"/>
        </w:rPr>
        <w:t>进行检验</w:t>
      </w:r>
      <w:r>
        <w:rPr>
          <w:rFonts w:hint="eastAsia"/>
          <w:color w:val="020202"/>
        </w:rPr>
        <w:t>。</w:t>
      </w:r>
    </w:p>
    <w:p w14:paraId="5B5B8474">
      <w:pPr>
        <w:pStyle w:val="52"/>
        <w:spacing w:before="156" w:after="156"/>
        <w:ind w:left="0"/>
        <w:rPr>
          <w:rFonts w:ascii="Times New Roman"/>
          <w:color w:val="020202"/>
        </w:rPr>
      </w:pPr>
      <w:r>
        <w:rPr>
          <w:rFonts w:ascii="Times New Roman"/>
          <w:color w:val="020202"/>
        </w:rPr>
        <w:t>取样</w:t>
      </w:r>
    </w:p>
    <w:p w14:paraId="3FD13079">
      <w:pPr>
        <w:pStyle w:val="169"/>
        <w:numPr>
          <w:ilvl w:val="2"/>
          <w:numId w:val="3"/>
        </w:numPr>
        <w:ind w:left="720" w:hanging="720" w:firstLineChars="0"/>
        <w:rPr>
          <w:color w:val="020202"/>
        </w:rPr>
      </w:pPr>
      <w:r>
        <w:rPr>
          <w:rFonts w:hint="eastAsia"/>
          <w:color w:val="020202"/>
        </w:rPr>
        <w:t>每批产品的表面质量、几何尺寸、晶向、XRD摇摆曲线半高宽、表面粗糙度进行检验时，随机抽取20%进行检验，即6~10片取2片，5片及以下取1片。</w:t>
      </w:r>
    </w:p>
    <w:p w14:paraId="419F0D60">
      <w:pPr>
        <w:pStyle w:val="169"/>
        <w:numPr>
          <w:ilvl w:val="2"/>
          <w:numId w:val="3"/>
        </w:numPr>
        <w:ind w:left="720" w:hanging="720" w:firstLineChars="0"/>
        <w:rPr>
          <w:color w:val="020202"/>
        </w:rPr>
      </w:pPr>
      <w:r>
        <w:rPr>
          <w:rFonts w:hint="eastAsia"/>
          <w:color w:val="020202"/>
        </w:rPr>
        <w:t>位错密度</w:t>
      </w:r>
      <w:r>
        <w:rPr>
          <w:color w:val="020202"/>
        </w:rPr>
        <w:t>的取样由供需双方协商确定</w:t>
      </w:r>
      <w:r>
        <w:rPr>
          <w:rFonts w:hint="eastAsia"/>
          <w:color w:val="020202"/>
        </w:rPr>
        <w:t>，随机抽取其中1片的陪片进行腐蚀破坏性实验</w:t>
      </w:r>
      <w:r>
        <w:rPr>
          <w:color w:val="020202"/>
        </w:rPr>
        <w:t>。</w:t>
      </w:r>
    </w:p>
    <w:p w14:paraId="4B56F895">
      <w:pPr>
        <w:pStyle w:val="52"/>
        <w:spacing w:before="156" w:after="156"/>
        <w:ind w:left="0"/>
        <w:rPr>
          <w:rFonts w:ascii="Times New Roman"/>
          <w:color w:val="020202"/>
        </w:rPr>
      </w:pPr>
      <w:r>
        <w:rPr>
          <w:rFonts w:ascii="Times New Roman"/>
          <w:color w:val="020202"/>
        </w:rPr>
        <w:t>检验结果的判定</w:t>
      </w:r>
    </w:p>
    <w:p w14:paraId="49C5FB56">
      <w:pPr>
        <w:pStyle w:val="169"/>
        <w:numPr>
          <w:ilvl w:val="2"/>
          <w:numId w:val="3"/>
        </w:numPr>
        <w:ind w:left="720" w:hanging="720" w:firstLineChars="0"/>
        <w:rPr>
          <w:rFonts w:eastAsiaTheme="minorEastAsia"/>
          <w:color w:val="020202"/>
        </w:rPr>
      </w:pPr>
      <w:r>
        <w:rPr>
          <w:rFonts w:hint="eastAsia" w:eastAsiaTheme="minorEastAsia"/>
          <w:color w:val="020202"/>
        </w:rPr>
        <w:t>氮化铝单晶抛光片首先进行表面粗糙度、</w:t>
      </w:r>
      <w:r>
        <w:rPr>
          <w:rFonts w:hint="eastAsia"/>
          <w:color w:val="020202"/>
        </w:rPr>
        <w:t>晶向、XRD摇摆曲线半高宽、位错密度的抽检，抽检结果中如其中一项不合格，则判定该批产品不合格</w:t>
      </w:r>
      <w:r>
        <w:rPr>
          <w:rFonts w:eastAsiaTheme="minorEastAsia"/>
          <w:color w:val="020202"/>
        </w:rPr>
        <w:t>。</w:t>
      </w:r>
    </w:p>
    <w:p w14:paraId="7A5CDFD7">
      <w:pPr>
        <w:pStyle w:val="169"/>
        <w:numPr>
          <w:ilvl w:val="2"/>
          <w:numId w:val="3"/>
        </w:numPr>
        <w:ind w:left="720" w:hanging="720" w:firstLineChars="0"/>
        <w:rPr>
          <w:rFonts w:eastAsiaTheme="minorEastAsia"/>
          <w:color w:val="020202"/>
        </w:rPr>
      </w:pPr>
      <w:r>
        <w:rPr>
          <w:rFonts w:hint="eastAsia"/>
          <w:color w:val="020202"/>
        </w:rPr>
        <w:t>对7.5.1中检验合格批次的氮化铝单晶抛光片进行表面质量、几何尺寸的检测，有一项检测结果不合格，则取双倍数量的试样进行重复实验，如仍有检验结果不合格的，则判定该批产品不合格</w:t>
      </w:r>
      <w:r>
        <w:rPr>
          <w:rFonts w:eastAsiaTheme="minorEastAsia"/>
          <w:color w:val="020202"/>
        </w:rPr>
        <w:t>。</w:t>
      </w:r>
    </w:p>
    <w:bookmarkEnd w:id="17"/>
    <w:p w14:paraId="0B5B650F">
      <w:pPr>
        <w:pStyle w:val="55"/>
        <w:spacing w:before="312" w:after="312"/>
        <w:rPr>
          <w:rFonts w:ascii="Times New Roman"/>
          <w:color w:val="020202"/>
          <w:szCs w:val="21"/>
        </w:rPr>
      </w:pPr>
      <w:r>
        <w:rPr>
          <w:rFonts w:ascii="Times New Roman"/>
          <w:color w:val="020202"/>
          <w:szCs w:val="21"/>
        </w:rPr>
        <w:t>标志、包装、运输、贮存及随行文件</w:t>
      </w:r>
    </w:p>
    <w:p w14:paraId="3A5C60B2">
      <w:pPr>
        <w:pStyle w:val="52"/>
        <w:spacing w:before="156" w:after="156"/>
        <w:ind w:left="0"/>
        <w:rPr>
          <w:rFonts w:ascii="Times New Roman"/>
          <w:color w:val="020202"/>
        </w:rPr>
      </w:pPr>
      <w:r>
        <w:rPr>
          <w:rFonts w:ascii="Times New Roman"/>
          <w:color w:val="020202"/>
        </w:rPr>
        <w:t>标志</w:t>
      </w:r>
    </w:p>
    <w:p w14:paraId="6B2807AA">
      <w:pPr>
        <w:pStyle w:val="169"/>
        <w:numPr>
          <w:ilvl w:val="2"/>
          <w:numId w:val="3"/>
        </w:numPr>
        <w:ind w:left="720" w:hanging="720" w:firstLineChars="0"/>
      </w:pPr>
      <w:r>
        <w:rPr>
          <w:rFonts w:hint="eastAsia"/>
          <w:color w:val="020202"/>
        </w:rPr>
        <w:t>产品</w:t>
      </w:r>
      <w:r>
        <w:rPr>
          <w:color w:val="020202"/>
        </w:rPr>
        <w:t>塑料</w:t>
      </w:r>
      <w:r>
        <w:t>盒外包装上应有</w:t>
      </w:r>
      <w:r>
        <w:rPr>
          <w:rFonts w:hint="eastAsia"/>
        </w:rPr>
        <w:t>粘贴标签，并应注明</w:t>
      </w:r>
      <w:r>
        <w:t>：</w:t>
      </w:r>
    </w:p>
    <w:p w14:paraId="1F0DEF03">
      <w:pPr>
        <w:pStyle w:val="184"/>
        <w:ind w:firstLine="642" w:firstLineChars="300"/>
      </w:pPr>
      <w:r>
        <w:t>a) 制造厂名称；</w:t>
      </w:r>
    </w:p>
    <w:p w14:paraId="3F8A34AC">
      <w:pPr>
        <w:pStyle w:val="184"/>
        <w:ind w:firstLine="642" w:firstLineChars="300"/>
      </w:pPr>
      <w:r>
        <w:t>b) 产品名称；</w:t>
      </w:r>
    </w:p>
    <w:p w14:paraId="295C67EE">
      <w:pPr>
        <w:pStyle w:val="184"/>
        <w:ind w:firstLine="642" w:firstLineChars="300"/>
      </w:pPr>
      <w:r>
        <w:t>c) 产品型号规格；</w:t>
      </w:r>
    </w:p>
    <w:p w14:paraId="3B1FB360">
      <w:pPr>
        <w:pStyle w:val="184"/>
        <w:ind w:firstLine="642" w:firstLineChars="300"/>
      </w:pPr>
      <w:r>
        <w:t xml:space="preserve">d) </w:t>
      </w:r>
      <w:r>
        <w:rPr>
          <w:rFonts w:hint="eastAsia"/>
        </w:rPr>
        <w:t>产品数量</w:t>
      </w:r>
      <w:r>
        <w:t>；</w:t>
      </w:r>
    </w:p>
    <w:p w14:paraId="42E9E719">
      <w:pPr>
        <w:spacing w:line="360" w:lineRule="exact"/>
        <w:ind w:firstLine="525" w:firstLineChars="250"/>
      </w:pPr>
      <w:r>
        <w:t xml:space="preserve">e) </w:t>
      </w:r>
      <w:r>
        <w:rPr>
          <w:rFonts w:hint="eastAsia"/>
        </w:rPr>
        <w:t>其它</w:t>
      </w:r>
      <w:r>
        <w:t>。</w:t>
      </w:r>
    </w:p>
    <w:p w14:paraId="3DAAA7D5">
      <w:pPr>
        <w:pStyle w:val="169"/>
        <w:numPr>
          <w:ilvl w:val="2"/>
          <w:numId w:val="3"/>
        </w:numPr>
        <w:ind w:left="720" w:hanging="720" w:firstLineChars="0"/>
      </w:pPr>
      <w:r>
        <w:rPr>
          <w:rFonts w:hint="eastAsia"/>
          <w:color w:val="020202"/>
        </w:rPr>
        <w:t>外包装箱上应贴有标签</w:t>
      </w:r>
      <w:r>
        <w:t>，并应注明：</w:t>
      </w:r>
    </w:p>
    <w:p w14:paraId="1927CFB7">
      <w:pPr>
        <w:pStyle w:val="184"/>
        <w:ind w:firstLine="642" w:firstLineChars="300"/>
      </w:pPr>
      <w:r>
        <w:t>a) 产品名称；</w:t>
      </w:r>
    </w:p>
    <w:p w14:paraId="0BD82152">
      <w:pPr>
        <w:pStyle w:val="184"/>
        <w:ind w:firstLine="642" w:firstLineChars="300"/>
      </w:pPr>
      <w:r>
        <w:t xml:space="preserve">b) </w:t>
      </w:r>
      <w:r>
        <w:rPr>
          <w:rFonts w:hint="eastAsia"/>
        </w:rPr>
        <w:t>产品规格</w:t>
      </w:r>
      <w:r>
        <w:t>；</w:t>
      </w:r>
    </w:p>
    <w:p w14:paraId="644945B3">
      <w:pPr>
        <w:pStyle w:val="184"/>
        <w:ind w:firstLine="642" w:firstLineChars="300"/>
      </w:pPr>
      <w:r>
        <w:t xml:space="preserve">c) </w:t>
      </w:r>
      <w:r>
        <w:rPr>
          <w:rFonts w:hint="eastAsia"/>
        </w:rPr>
        <w:t>产品数量</w:t>
      </w:r>
      <w:r>
        <w:t>；</w:t>
      </w:r>
    </w:p>
    <w:p w14:paraId="65D8A735">
      <w:pPr>
        <w:pStyle w:val="184"/>
        <w:ind w:firstLine="642" w:firstLineChars="300"/>
      </w:pPr>
      <w:r>
        <w:t>d) 制造单位；</w:t>
      </w:r>
    </w:p>
    <w:p w14:paraId="37EF9B91">
      <w:pPr>
        <w:pStyle w:val="184"/>
        <w:ind w:firstLine="642" w:firstLineChars="300"/>
      </w:pPr>
      <w:r>
        <w:t>e) 制造日期；</w:t>
      </w:r>
    </w:p>
    <w:p w14:paraId="3CF76800">
      <w:pPr>
        <w:pStyle w:val="184"/>
        <w:ind w:firstLine="642" w:firstLineChars="300"/>
      </w:pPr>
      <w:r>
        <w:t xml:space="preserve">f) </w:t>
      </w:r>
      <w:r>
        <w:rPr>
          <w:rFonts w:hint="eastAsia"/>
        </w:rPr>
        <w:t>“防撞”“易碎”“小心轻放”标志或字样；</w:t>
      </w:r>
    </w:p>
    <w:p w14:paraId="26840797">
      <w:pPr>
        <w:pStyle w:val="184"/>
        <w:ind w:firstLine="642" w:firstLineChars="300"/>
      </w:pPr>
      <w:r>
        <w:rPr>
          <w:rFonts w:hint="eastAsia"/>
        </w:rPr>
        <w:t>g) 其它。</w:t>
      </w:r>
    </w:p>
    <w:p w14:paraId="6A8DA305">
      <w:pPr>
        <w:pStyle w:val="52"/>
        <w:spacing w:before="156" w:after="156"/>
        <w:ind w:left="0"/>
        <w:rPr>
          <w:rFonts w:ascii="Times New Roman"/>
          <w:color w:val="020202"/>
        </w:rPr>
      </w:pPr>
      <w:r>
        <w:rPr>
          <w:rFonts w:ascii="Times New Roman"/>
          <w:color w:val="020202"/>
        </w:rPr>
        <w:t>包装</w:t>
      </w:r>
    </w:p>
    <w:p w14:paraId="2B0DB5E8">
      <w:pPr>
        <w:pStyle w:val="33"/>
        <w:rPr>
          <w:rFonts w:ascii="Times New Roman"/>
        </w:rPr>
      </w:pPr>
      <w:r>
        <w:rPr>
          <w:rFonts w:ascii="Times New Roman" w:eastAsiaTheme="minorEastAsia"/>
          <w:color w:val="020202"/>
          <w:szCs w:val="21"/>
        </w:rPr>
        <w:t>氮化铝单晶抛光片应在洁净环境中用塑料膜盒封装，塑料盒要洁净，保证氮化铝单晶抛光片不受沾污。塑料盒放入防静电屏蔽袋中，抽真空密封。氮化铝单晶抛光片的包装也可由供需双方协商确定。</w:t>
      </w:r>
    </w:p>
    <w:p w14:paraId="2E6F8D87">
      <w:pPr>
        <w:pStyle w:val="52"/>
        <w:spacing w:before="156" w:after="156"/>
        <w:ind w:left="0"/>
        <w:rPr>
          <w:rFonts w:ascii="Times New Roman"/>
          <w:color w:val="020202"/>
        </w:rPr>
      </w:pPr>
      <w:r>
        <w:rPr>
          <w:rFonts w:ascii="Times New Roman"/>
          <w:color w:val="020202"/>
        </w:rPr>
        <w:t>装箱</w:t>
      </w:r>
    </w:p>
    <w:p w14:paraId="73172C18">
      <w:pPr>
        <w:pStyle w:val="33"/>
        <w:rPr>
          <w:rFonts w:ascii="Times New Roman" w:eastAsiaTheme="minorEastAsia"/>
          <w:color w:val="020202"/>
          <w:szCs w:val="21"/>
        </w:rPr>
      </w:pPr>
      <w:r>
        <w:rPr>
          <w:rFonts w:ascii="Times New Roman" w:eastAsiaTheme="minorEastAsia"/>
          <w:color w:val="020202"/>
          <w:szCs w:val="21"/>
        </w:rPr>
        <w:t>将装有氮化铝单晶抛光片的包装盒装入外包装箱内</w:t>
      </w:r>
      <w:r>
        <w:rPr>
          <w:rFonts w:ascii="Times New Roman"/>
        </w:rPr>
        <w:t>，并用软</w:t>
      </w:r>
      <w:r>
        <w:rPr>
          <w:rFonts w:ascii="Times New Roman" w:eastAsiaTheme="minorEastAsia"/>
          <w:color w:val="020202"/>
          <w:szCs w:val="21"/>
        </w:rPr>
        <w:t>填料</w:t>
      </w:r>
      <w:r>
        <w:rPr>
          <w:rFonts w:ascii="Times New Roman"/>
        </w:rPr>
        <w:t>将箱塞满</w:t>
      </w:r>
      <w:r>
        <w:rPr>
          <w:rFonts w:hint="eastAsia" w:ascii="Times New Roman"/>
        </w:rPr>
        <w:t>，</w:t>
      </w:r>
      <w:r>
        <w:rPr>
          <w:rFonts w:ascii="Times New Roman"/>
        </w:rPr>
        <w:t>使盒在箱内不致移动</w:t>
      </w:r>
      <w:r>
        <w:rPr>
          <w:rFonts w:hint="eastAsia" w:ascii="Times New Roman"/>
        </w:rPr>
        <w:t>，</w:t>
      </w:r>
      <w:r>
        <w:rPr>
          <w:rFonts w:ascii="Times New Roman"/>
        </w:rPr>
        <w:t>然后封好。</w:t>
      </w:r>
    </w:p>
    <w:p w14:paraId="009DD8B7">
      <w:pPr>
        <w:pStyle w:val="52"/>
        <w:spacing w:before="156" w:after="156"/>
        <w:ind w:left="0"/>
        <w:rPr>
          <w:rFonts w:ascii="Times New Roman"/>
          <w:color w:val="020202"/>
        </w:rPr>
      </w:pPr>
      <w:r>
        <w:rPr>
          <w:rFonts w:ascii="Times New Roman"/>
          <w:color w:val="020202"/>
        </w:rPr>
        <w:t>运输</w:t>
      </w:r>
    </w:p>
    <w:p w14:paraId="6BF12965">
      <w:pPr>
        <w:pStyle w:val="33"/>
        <w:rPr>
          <w:rFonts w:ascii="Times New Roman" w:eastAsia="黑体"/>
          <w:color w:val="020202"/>
          <w:szCs w:val="21"/>
        </w:rPr>
      </w:pPr>
      <w:r>
        <w:rPr>
          <w:rFonts w:ascii="Times New Roman" w:eastAsiaTheme="minorEastAsia"/>
          <w:color w:val="020202"/>
          <w:szCs w:val="21"/>
        </w:rPr>
        <w:t>氮化铝单晶抛光片在运输过程中应轻装轻卸，勿压勿挤，并采取防震措施</w:t>
      </w:r>
      <w:r>
        <w:rPr>
          <w:rFonts w:ascii="Times New Roman" w:eastAsia="黑体"/>
          <w:color w:val="020202"/>
          <w:szCs w:val="21"/>
        </w:rPr>
        <w:t>。</w:t>
      </w:r>
    </w:p>
    <w:p w14:paraId="3B1D87D4">
      <w:pPr>
        <w:pStyle w:val="52"/>
        <w:spacing w:before="156" w:after="156"/>
        <w:ind w:left="0"/>
        <w:rPr>
          <w:rFonts w:ascii="Times New Roman"/>
          <w:color w:val="020202"/>
        </w:rPr>
      </w:pPr>
      <w:r>
        <w:rPr>
          <w:rFonts w:ascii="Times New Roman"/>
          <w:color w:val="020202"/>
        </w:rPr>
        <w:t>贮存</w:t>
      </w:r>
    </w:p>
    <w:p w14:paraId="73E78281">
      <w:pPr>
        <w:pStyle w:val="33"/>
        <w:rPr>
          <w:rFonts w:ascii="Times New Roman" w:eastAsiaTheme="minorEastAsia"/>
          <w:color w:val="020202"/>
          <w:szCs w:val="21"/>
        </w:rPr>
      </w:pPr>
      <w:r>
        <w:rPr>
          <w:rFonts w:ascii="Times New Roman" w:eastAsiaTheme="minorEastAsia"/>
          <w:color w:val="020202"/>
          <w:szCs w:val="21"/>
        </w:rPr>
        <w:t>氮化铝单晶抛光片应贮存在清洁、干燥、无腐蚀的环境中。</w:t>
      </w:r>
    </w:p>
    <w:p w14:paraId="4E018BFC">
      <w:pPr>
        <w:pStyle w:val="52"/>
        <w:spacing w:before="156" w:after="156"/>
        <w:ind w:left="0"/>
        <w:rPr>
          <w:rFonts w:ascii="Times New Roman"/>
          <w:color w:val="020202"/>
        </w:rPr>
      </w:pPr>
      <w:r>
        <w:rPr>
          <w:rFonts w:hint="eastAsia" w:ascii="Times New Roman"/>
          <w:color w:val="020202"/>
        </w:rPr>
        <w:t>随行文件</w:t>
      </w:r>
    </w:p>
    <w:p w14:paraId="64A30E28">
      <w:pPr>
        <w:pStyle w:val="33"/>
        <w:rPr>
          <w:rFonts w:ascii="Times New Roman"/>
          <w:color w:val="020202"/>
        </w:rPr>
      </w:pPr>
      <w:r>
        <w:rPr>
          <w:rFonts w:hint="eastAsia" w:ascii="Times New Roman"/>
          <w:color w:val="020202"/>
        </w:rPr>
        <w:t>每批氮化铝单晶抛光片应附有随行文件，其中除应包括供方信息、产品信息、本文件编号、出厂日期或包装日期外，还宜包含下列内容。</w:t>
      </w:r>
    </w:p>
    <w:p w14:paraId="4BBA72B7">
      <w:pPr>
        <w:pStyle w:val="169"/>
        <w:numPr>
          <w:ilvl w:val="2"/>
          <w:numId w:val="3"/>
        </w:numPr>
        <w:ind w:left="720" w:hanging="720" w:firstLineChars="0"/>
      </w:pPr>
      <w:r>
        <w:rPr>
          <w:rFonts w:hint="eastAsia"/>
          <w:color w:val="020202"/>
        </w:rPr>
        <w:t>产品质量证明书，内容如下</w:t>
      </w:r>
      <w:r>
        <w:t>：</w:t>
      </w:r>
    </w:p>
    <w:p w14:paraId="7CFDBCDD">
      <w:pPr>
        <w:pStyle w:val="184"/>
        <w:ind w:firstLine="642" w:firstLineChars="300"/>
      </w:pPr>
      <w:r>
        <w:t xml:space="preserve">a) </w:t>
      </w:r>
      <w:r>
        <w:rPr>
          <w:rFonts w:hint="eastAsia"/>
        </w:rPr>
        <w:t>供方名称</w:t>
      </w:r>
      <w:r>
        <w:t>；</w:t>
      </w:r>
    </w:p>
    <w:p w14:paraId="3B8C35CC">
      <w:pPr>
        <w:pStyle w:val="184"/>
        <w:ind w:firstLine="642" w:firstLineChars="300"/>
      </w:pPr>
      <w:r>
        <w:t xml:space="preserve">b) </w:t>
      </w:r>
      <w:r>
        <w:rPr>
          <w:rFonts w:hint="eastAsia"/>
        </w:rPr>
        <w:t>需方名称</w:t>
      </w:r>
      <w:r>
        <w:t>；</w:t>
      </w:r>
    </w:p>
    <w:p w14:paraId="47FB5665">
      <w:pPr>
        <w:pStyle w:val="184"/>
        <w:ind w:firstLine="642" w:firstLineChars="300"/>
      </w:pPr>
      <w:r>
        <w:t xml:space="preserve">c) </w:t>
      </w:r>
      <w:r>
        <w:rPr>
          <w:rFonts w:hint="eastAsia"/>
        </w:rPr>
        <w:t>合同号</w:t>
      </w:r>
      <w:r>
        <w:t>；</w:t>
      </w:r>
    </w:p>
    <w:p w14:paraId="2C3082CE">
      <w:pPr>
        <w:pStyle w:val="184"/>
        <w:ind w:firstLine="642" w:firstLineChars="300"/>
      </w:pPr>
      <w:r>
        <w:t>d)</w:t>
      </w:r>
      <w:r>
        <w:rPr>
          <w:rFonts w:hint="eastAsia"/>
        </w:rPr>
        <w:t xml:space="preserve"> 产品名称、规格、牌号；</w:t>
      </w:r>
    </w:p>
    <w:p w14:paraId="161122AE">
      <w:pPr>
        <w:pStyle w:val="184"/>
        <w:ind w:firstLine="642" w:firstLineChars="300"/>
      </w:pPr>
      <w:r>
        <w:rPr>
          <w:rFonts w:hint="eastAsia"/>
        </w:rPr>
        <w:t>e</w:t>
      </w:r>
      <w:r>
        <w:t>)</w:t>
      </w:r>
      <w:r>
        <w:rPr>
          <w:rFonts w:hint="eastAsia"/>
        </w:rPr>
        <w:t xml:space="preserve"> 产品批号；</w:t>
      </w:r>
    </w:p>
    <w:p w14:paraId="58D659C3">
      <w:pPr>
        <w:pStyle w:val="184"/>
        <w:ind w:firstLine="642" w:firstLineChars="300"/>
      </w:pPr>
      <w:r>
        <w:t>d)</w:t>
      </w:r>
      <w:r>
        <w:rPr>
          <w:rFonts w:hint="eastAsia"/>
        </w:rPr>
        <w:t xml:space="preserve"> 产品数量；</w:t>
      </w:r>
    </w:p>
    <w:p w14:paraId="215309AD">
      <w:pPr>
        <w:pStyle w:val="184"/>
        <w:ind w:firstLine="642" w:firstLineChars="300"/>
      </w:pPr>
      <w:r>
        <w:rPr>
          <w:rFonts w:hint="eastAsia"/>
        </w:rPr>
        <w:t>e) 各项参数检验结果；</w:t>
      </w:r>
    </w:p>
    <w:p w14:paraId="55F2FFD0">
      <w:pPr>
        <w:pStyle w:val="184"/>
        <w:ind w:firstLine="642" w:firstLineChars="300"/>
      </w:pPr>
      <w:bookmarkStart w:id="18" w:name="OLE_LINK12"/>
      <w:r>
        <w:t>d)</w:t>
      </w:r>
      <w:bookmarkEnd w:id="18"/>
      <w:r>
        <w:t xml:space="preserve"> 检验员或检验部门印章及检验日期；</w:t>
      </w:r>
    </w:p>
    <w:p w14:paraId="79E867A1">
      <w:pPr>
        <w:pStyle w:val="169"/>
        <w:numPr>
          <w:ilvl w:val="2"/>
          <w:numId w:val="3"/>
        </w:numPr>
        <w:ind w:left="720" w:hanging="720" w:firstLineChars="0"/>
      </w:pPr>
      <w:r>
        <w:rPr>
          <w:color w:val="020202"/>
        </w:rPr>
        <w:t>产品</w:t>
      </w:r>
      <w:r>
        <w:t>应附有合格证书，并应注明：</w:t>
      </w:r>
    </w:p>
    <w:p w14:paraId="1AE95C4C">
      <w:pPr>
        <w:pStyle w:val="184"/>
        <w:ind w:firstLine="642" w:firstLineChars="300"/>
      </w:pPr>
      <w:bookmarkStart w:id="19" w:name="OLE_LINK13"/>
      <w:r>
        <w:t xml:space="preserve">a) </w:t>
      </w:r>
      <w:r>
        <w:rPr>
          <w:rFonts w:hint="eastAsia"/>
        </w:rPr>
        <w:t>检验项目及其结果</w:t>
      </w:r>
      <w:r>
        <w:t>；</w:t>
      </w:r>
    </w:p>
    <w:p w14:paraId="064E8C62">
      <w:pPr>
        <w:pStyle w:val="184"/>
        <w:ind w:firstLine="642" w:firstLineChars="300"/>
      </w:pPr>
      <w:r>
        <w:t xml:space="preserve">b) </w:t>
      </w:r>
      <w:r>
        <w:rPr>
          <w:rFonts w:hint="eastAsia"/>
        </w:rPr>
        <w:t>产品批号</w:t>
      </w:r>
      <w:r>
        <w:t>；</w:t>
      </w:r>
    </w:p>
    <w:p w14:paraId="77B5E7F4">
      <w:pPr>
        <w:pStyle w:val="184"/>
        <w:ind w:firstLine="642" w:firstLineChars="300"/>
      </w:pPr>
      <w:r>
        <w:t xml:space="preserve">c) </w:t>
      </w:r>
      <w:r>
        <w:rPr>
          <w:rFonts w:hint="eastAsia"/>
        </w:rPr>
        <w:t>检验日期</w:t>
      </w:r>
      <w:r>
        <w:t>；</w:t>
      </w:r>
    </w:p>
    <w:p w14:paraId="1E3EA871">
      <w:pPr>
        <w:pStyle w:val="184"/>
        <w:ind w:firstLine="642" w:firstLineChars="300"/>
      </w:pPr>
      <w:r>
        <w:t>d) 检验员或检验部门印章及检验日期；</w:t>
      </w:r>
    </w:p>
    <w:p w14:paraId="649A4DC3">
      <w:pPr>
        <w:pStyle w:val="184"/>
        <w:ind w:firstLine="642" w:firstLineChars="300"/>
        <w:rPr>
          <w:color w:val="020202"/>
        </w:rPr>
      </w:pPr>
      <w:r>
        <w:t>e) 制造单位。</w:t>
      </w:r>
      <w:r>
        <w:br w:type="textWrapping"/>
      </w:r>
      <w:bookmarkEnd w:id="19"/>
    </w:p>
    <w:p w14:paraId="48BE5E14">
      <w:pPr>
        <w:pStyle w:val="55"/>
        <w:spacing w:before="312" w:after="312"/>
        <w:rPr>
          <w:rFonts w:ascii="Times New Roman"/>
          <w:color w:val="020202"/>
          <w:szCs w:val="21"/>
        </w:rPr>
      </w:pPr>
      <w:r>
        <w:rPr>
          <w:rFonts w:hint="eastAsia" w:ascii="Times New Roman"/>
          <w:color w:val="020202"/>
          <w:szCs w:val="21"/>
        </w:rPr>
        <w:t xml:space="preserve"> 订货单内容</w:t>
      </w:r>
    </w:p>
    <w:p w14:paraId="17E0C807">
      <w:pPr>
        <w:pStyle w:val="184"/>
        <w:ind w:firstLine="642" w:firstLineChars="300"/>
      </w:pPr>
      <w:r>
        <w:rPr>
          <w:rFonts w:hint="eastAsia"/>
        </w:rPr>
        <w:t>需方可根据需要，在订购本标准所列产品的订货单内，列出以下内容：</w:t>
      </w:r>
    </w:p>
    <w:p w14:paraId="4BD21A47">
      <w:pPr>
        <w:pStyle w:val="184"/>
        <w:numPr>
          <w:ilvl w:val="0"/>
          <w:numId w:val="23"/>
        </w:numPr>
        <w:ind w:firstLine="642" w:firstLineChars="300"/>
      </w:pPr>
      <w:r>
        <w:rPr>
          <w:rFonts w:hint="eastAsia"/>
        </w:rPr>
        <w:t>产品名称</w:t>
      </w:r>
      <w:r>
        <w:t>；</w:t>
      </w:r>
    </w:p>
    <w:p w14:paraId="67D36125">
      <w:pPr>
        <w:pStyle w:val="184"/>
        <w:ind w:firstLine="642" w:firstLineChars="300"/>
      </w:pPr>
      <w:r>
        <w:t xml:space="preserve">b) </w:t>
      </w:r>
      <w:r>
        <w:rPr>
          <w:rFonts w:hint="eastAsia"/>
        </w:rPr>
        <w:t>产品规格</w:t>
      </w:r>
      <w:r>
        <w:t>；</w:t>
      </w:r>
    </w:p>
    <w:p w14:paraId="26AC617A">
      <w:pPr>
        <w:pStyle w:val="184"/>
        <w:ind w:firstLine="642" w:firstLineChars="300"/>
      </w:pPr>
      <w:r>
        <w:t xml:space="preserve">c) </w:t>
      </w:r>
      <w:r>
        <w:rPr>
          <w:rFonts w:hint="eastAsia"/>
        </w:rPr>
        <w:t>技术指标要求</w:t>
      </w:r>
      <w:r>
        <w:t>；</w:t>
      </w:r>
    </w:p>
    <w:p w14:paraId="12BE7D1A">
      <w:pPr>
        <w:pStyle w:val="184"/>
        <w:ind w:firstLine="642" w:firstLineChars="300"/>
      </w:pPr>
      <w:r>
        <w:t xml:space="preserve">d) </w:t>
      </w:r>
      <w:r>
        <w:rPr>
          <w:rFonts w:hint="eastAsia"/>
        </w:rPr>
        <w:t>产品数量</w:t>
      </w:r>
      <w:r>
        <w:t>；</w:t>
      </w:r>
    </w:p>
    <w:p w14:paraId="26EBAEF2">
      <w:pPr>
        <w:spacing w:line="360" w:lineRule="exact"/>
        <w:ind w:firstLine="525" w:firstLineChars="250"/>
      </w:pPr>
      <w:r>
        <w:t xml:space="preserve">e) </w:t>
      </w:r>
      <w:r>
        <w:rPr>
          <w:rFonts w:hint="eastAsia"/>
        </w:rPr>
        <w:t>本标准编号</w:t>
      </w:r>
    </w:p>
    <w:p w14:paraId="06C291BC">
      <w:pPr>
        <w:spacing w:line="360" w:lineRule="exact"/>
        <w:ind w:firstLine="525" w:firstLineChars="250"/>
      </w:pPr>
      <w:r>
        <w:rPr>
          <w:rFonts w:hint="eastAsia"/>
        </w:rPr>
        <w:t>f) 其他</w:t>
      </w:r>
      <w:r>
        <w:t>。</w:t>
      </w:r>
      <w:r>
        <w:br w:type="textWrapping"/>
      </w:r>
    </w:p>
    <w:p w14:paraId="28E4EE27">
      <w:pPr>
        <w:spacing w:line="360" w:lineRule="exact"/>
        <w:ind w:firstLine="525" w:firstLineChars="250"/>
      </w:pPr>
    </w:p>
    <w:p w14:paraId="73B270AB">
      <w:pPr>
        <w:spacing w:line="360" w:lineRule="exact"/>
        <w:ind w:firstLine="525" w:firstLineChars="250"/>
      </w:pPr>
    </w:p>
    <w:p w14:paraId="433F4EC9">
      <w:pPr>
        <w:spacing w:line="360" w:lineRule="exact"/>
        <w:ind w:firstLine="525" w:firstLineChars="250"/>
      </w:pPr>
    </w:p>
    <w:p w14:paraId="3670C19A">
      <w:pPr>
        <w:spacing w:line="360" w:lineRule="exact"/>
        <w:ind w:firstLine="525" w:firstLineChars="250"/>
      </w:pPr>
    </w:p>
    <w:p w14:paraId="26468BC3">
      <w:pPr>
        <w:spacing w:line="360" w:lineRule="exact"/>
        <w:ind w:firstLine="525" w:firstLineChars="250"/>
      </w:pPr>
    </w:p>
    <w:p w14:paraId="695C4E15">
      <w:pPr>
        <w:spacing w:line="360" w:lineRule="exact"/>
        <w:ind w:firstLine="525" w:firstLineChars="250"/>
      </w:pPr>
    </w:p>
    <w:p w14:paraId="49903D0C">
      <w:pPr>
        <w:spacing w:line="360" w:lineRule="exact"/>
        <w:ind w:firstLine="525" w:firstLineChars="250"/>
      </w:pPr>
    </w:p>
    <w:p w14:paraId="70E2D167">
      <w:pPr>
        <w:rPr>
          <w:rFonts w:hint="eastAsia"/>
          <w:b/>
          <w:bCs/>
          <w:sz w:val="28"/>
          <w:szCs w:val="36"/>
        </w:rPr>
      </w:pPr>
    </w:p>
    <w:p w14:paraId="74E07462">
      <w:pPr>
        <w:ind w:firstLine="703" w:firstLineChars="250"/>
        <w:jc w:val="center"/>
        <w:rPr>
          <w:b/>
          <w:bCs/>
          <w:sz w:val="28"/>
          <w:szCs w:val="36"/>
        </w:rPr>
      </w:pPr>
      <w:r>
        <w:rPr>
          <w:rFonts w:hint="eastAsia"/>
          <w:b/>
          <w:bCs/>
          <w:sz w:val="28"/>
          <w:szCs w:val="36"/>
        </w:rPr>
        <w:t>附录A</w:t>
      </w:r>
    </w:p>
    <w:p w14:paraId="5CE53080">
      <w:pPr>
        <w:ind w:firstLine="703" w:firstLineChars="250"/>
        <w:jc w:val="center"/>
        <w:rPr>
          <w:b/>
          <w:bCs/>
          <w:sz w:val="28"/>
          <w:szCs w:val="36"/>
        </w:rPr>
      </w:pPr>
      <w:r>
        <w:rPr>
          <w:rFonts w:hint="eastAsia"/>
          <w:b/>
          <w:bCs/>
          <w:sz w:val="28"/>
          <w:szCs w:val="36"/>
        </w:rPr>
        <w:t>（规范性）</w:t>
      </w:r>
    </w:p>
    <w:p w14:paraId="5D998C30">
      <w:pPr>
        <w:ind w:firstLine="703" w:firstLineChars="250"/>
        <w:jc w:val="center"/>
        <w:rPr>
          <w:b/>
          <w:bCs/>
          <w:sz w:val="28"/>
          <w:szCs w:val="36"/>
        </w:rPr>
      </w:pPr>
      <w:r>
        <w:rPr>
          <w:rFonts w:hint="eastAsia"/>
          <w:b/>
          <w:bCs/>
          <w:sz w:val="28"/>
          <w:szCs w:val="36"/>
        </w:rPr>
        <w:t>氮化铝单晶抛光片的牌号表示方法</w:t>
      </w:r>
    </w:p>
    <w:p w14:paraId="5D53FB8B">
      <w:pPr>
        <w:spacing w:line="360" w:lineRule="exact"/>
        <w:ind w:firstLine="525" w:firstLineChars="250"/>
      </w:pPr>
    </w:p>
    <w:p w14:paraId="137E02F0">
      <w:pPr>
        <w:spacing w:line="360" w:lineRule="exact"/>
        <w:ind w:firstLine="525" w:firstLineChars="250"/>
      </w:pPr>
    </w:p>
    <w:p w14:paraId="15421672">
      <w:pPr>
        <w:spacing w:line="360" w:lineRule="exact"/>
        <w:ind w:firstLine="525" w:firstLineChars="250"/>
        <w:rPr>
          <w:rFonts w:ascii="宋体"/>
        </w:rPr>
      </w:pPr>
      <w:r>
        <w:rPr>
          <w:rFonts w:hint="eastAsia"/>
        </w:rPr>
        <w:t>氮化铝单晶抛光片的</w:t>
      </w:r>
      <w:r>
        <w:rPr>
          <w:rFonts w:hint="eastAsia" w:ascii="宋体"/>
        </w:rPr>
        <w:t>牌号采用以下表示方法：</w:t>
      </w:r>
    </w:p>
    <w:p w14:paraId="798A4239">
      <w:pPr>
        <w:spacing w:line="360" w:lineRule="exact"/>
        <w:ind w:firstLine="525" w:firstLineChars="250"/>
        <w:rPr>
          <w:rFonts w:ascii="宋体"/>
        </w:rPr>
      </w:pPr>
    </w:p>
    <w:p w14:paraId="3C5D95C0">
      <w:pPr>
        <w:ind w:firstLine="1265" w:firstLineChars="600"/>
        <w:rPr>
          <w:b/>
        </w:rPr>
      </w:pPr>
      <w:r>
        <w:rPr>
          <w:b/>
        </w:rPr>
        <w:t xml:space="preserve">PVTAlN  </w:t>
      </w:r>
      <w:r>
        <w:rPr>
          <w:rFonts w:hint="eastAsia"/>
          <w:b/>
        </w:rPr>
        <w:t>D</w:t>
      </w:r>
      <w:r>
        <w:rPr>
          <w:b/>
        </w:rPr>
        <w:t xml:space="preserve">      1   </w:t>
      </w:r>
      <w:r>
        <w:rPr>
          <w:rFonts w:hint="eastAsia"/>
          <w:b/>
        </w:rPr>
        <w:t xml:space="preserve"> </w:t>
      </w:r>
      <w:r>
        <w:rPr>
          <w:b/>
        </w:rPr>
        <w:t>-BP    01</w:t>
      </w:r>
    </w:p>
    <w:p w14:paraId="2E3DAB9C">
      <w:pPr>
        <w:rPr>
          <w:rFonts w:ascii="宋体" w:hAnsi="宋体"/>
          <w:b/>
        </w:rPr>
      </w:pPr>
      <w:r>
        <w:rPr>
          <w:rFonts w:hint="eastAsia"/>
          <w:b/>
        </w:rPr>
        <mc:AlternateContent>
          <mc:Choice Requires="wps">
            <w:drawing>
              <wp:anchor distT="0" distB="0" distL="114300" distR="114300" simplePos="0" relativeHeight="251667456" behindDoc="0" locked="0" layoutInCell="1" allowOverlap="1">
                <wp:simplePos x="0" y="0"/>
                <wp:positionH relativeFrom="column">
                  <wp:posOffset>3941445</wp:posOffset>
                </wp:positionH>
                <wp:positionV relativeFrom="paragraph">
                  <wp:posOffset>109855</wp:posOffset>
                </wp:positionV>
                <wp:extent cx="733425" cy="309880"/>
                <wp:effectExtent l="0" t="0" r="9525"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733425" cy="310100"/>
                        </a:xfrm>
                        <a:prstGeom prst="rect">
                          <a:avLst/>
                        </a:prstGeom>
                        <a:solidFill>
                          <a:srgbClr val="FFFFFF"/>
                        </a:solidFill>
                        <a:ln>
                          <a:noFill/>
                        </a:ln>
                      </wps:spPr>
                      <wps:txbx>
                        <w:txbxContent>
                          <w:p w14:paraId="13B7003D">
                            <w:pPr>
                              <w:pStyle w:val="55"/>
                              <w:widowControl w:val="0"/>
                              <w:numPr>
                                <w:ilvl w:val="0"/>
                                <w:numId w:val="0"/>
                              </w:numPr>
                              <w:spacing w:beforeLines="0" w:afterLines="0"/>
                              <w:outlineLvl w:val="9"/>
                              <w:rPr>
                                <w:rFonts w:ascii="Times New Roman" w:eastAsia="宋体"/>
                                <w:kern w:val="2"/>
                              </w:rPr>
                            </w:pPr>
                            <w:r>
                              <w:rPr>
                                <w:rFonts w:hint="eastAsia" w:ascii="Times New Roman" w:eastAsia="宋体"/>
                                <w:kern w:val="2"/>
                              </w:rPr>
                              <w:t>序号</w:t>
                            </w:r>
                            <w:r>
                              <w:rPr>
                                <w:rFonts w:ascii="Times New Roman" w:eastAsia="宋体"/>
                                <w:kern w:val="2"/>
                              </w:rPr>
                              <w:t>0</w:t>
                            </w:r>
                            <w:r>
                              <w:rPr>
                                <w:rFonts w:hint="eastAsia" w:ascii="Times New Roman" w:eastAsia="宋体"/>
                                <w:kern w:val="2"/>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0.35pt;margin-top:8.65pt;height:24.4pt;width:57.75pt;z-index:251667456;mso-width-relative:page;mso-height-relative:page;" fillcolor="#FFFFFF" filled="t" stroked="f" coordsize="21600,21600" o:gfxdata="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D26hNYAAAAJAQAADwAAAAAAAAABACAAAAAiAAAAZHJzL2Rvd25yZXYueG1sUEsBAhQAFAAA&#10;AAgAh07iQE7FfE8qAgAAPwQAAA4AAAAAAAAAAQAgAAAAJQEAAGRycy9lMm9Eb2MueG1sUEsFBgAA&#10;AAAGAAYAWQEAAMEFAAAAAA==&#10;">
                <v:fill on="t" focussize="0,0"/>
                <v:stroke on="f"/>
                <v:imagedata o:title=""/>
                <o:lock v:ext="edit" aspectratio="f"/>
                <v:textbox>
                  <w:txbxContent>
                    <w:p w14:paraId="13B7003D">
                      <w:pPr>
                        <w:pStyle w:val="55"/>
                        <w:widowControl w:val="0"/>
                        <w:numPr>
                          <w:ilvl w:val="0"/>
                          <w:numId w:val="0"/>
                        </w:numPr>
                        <w:spacing w:beforeLines="0" w:afterLines="0"/>
                        <w:outlineLvl w:val="9"/>
                        <w:rPr>
                          <w:rFonts w:ascii="Times New Roman" w:eastAsia="宋体"/>
                          <w:kern w:val="2"/>
                        </w:rPr>
                      </w:pPr>
                      <w:r>
                        <w:rPr>
                          <w:rFonts w:hint="eastAsia" w:ascii="Times New Roman" w:eastAsia="宋体"/>
                          <w:kern w:val="2"/>
                        </w:rPr>
                        <w:t>序号</w:t>
                      </w:r>
                      <w:r>
                        <w:rPr>
                          <w:rFonts w:ascii="Times New Roman" w:eastAsia="宋体"/>
                          <w:kern w:val="2"/>
                        </w:rPr>
                        <w:t>0</w:t>
                      </w:r>
                      <w:r>
                        <w:rPr>
                          <w:rFonts w:hint="eastAsia" w:ascii="Times New Roman" w:eastAsia="宋体"/>
                          <w:kern w:val="2"/>
                        </w:rPr>
                        <w:t>1</w:t>
                      </w:r>
                    </w:p>
                  </w:txbxContent>
                </v:textbox>
              </v:shape>
            </w:pict>
          </mc:Fallback>
        </mc:AlternateContent>
      </w:r>
      <w:r>
        <w:rPr>
          <w:rFonts w:hint="eastAsia"/>
          <w:b/>
        </w:rPr>
        <mc:AlternateContent>
          <mc:Choice Requires="wps">
            <w:drawing>
              <wp:anchor distT="0" distB="0" distL="114300" distR="114300" simplePos="0" relativeHeight="251677696" behindDoc="0" locked="0" layoutInCell="1" allowOverlap="1">
                <wp:simplePos x="0" y="0"/>
                <wp:positionH relativeFrom="column">
                  <wp:posOffset>1405255</wp:posOffset>
                </wp:positionH>
                <wp:positionV relativeFrom="paragraph">
                  <wp:posOffset>33655</wp:posOffset>
                </wp:positionV>
                <wp:extent cx="179705" cy="0"/>
                <wp:effectExtent l="0" t="0" r="10795" b="1905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0.65pt;margin-top:2.65pt;height:0pt;width:14.15pt;z-index:251677696;mso-width-relative:page;mso-height-relative:page;" filled="f" stroked="t" coordsize="21600,21600" o:gfxdata="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z8ukTUAAAABwEAAA8A&#10;AAAAAAAAAQAgAAAAIgAAAGRycy9kb3ducmV2LnhtbFBLAQIUABQAAAAIAIdO4kC3Htzq4gEAAKsD&#10;AAAOAAAAAAAAAAEAIAAAACMBAABkcnMvZTJvRG9jLnhtbFBLBQYAAAAABgAGAFkBAAB3BQAAAAA=&#10;">
                <v:fill on="f" focussize="0,0"/>
                <v:stroke color="#000000" joinstyle="round"/>
                <v:imagedata o:title=""/>
                <o:lock v:ext="edit" aspectratio="f"/>
              </v:line>
            </w:pict>
          </mc:Fallback>
        </mc:AlternateContent>
      </w:r>
      <w:r>
        <w:rPr>
          <w:rFonts w:hint="eastAsia"/>
          <w:b/>
        </w:rPr>
        <mc:AlternateContent>
          <mc:Choice Requires="wps">
            <w:drawing>
              <wp:anchor distT="0" distB="0" distL="114300" distR="114300" simplePos="0" relativeHeight="251678720" behindDoc="0" locked="0" layoutInCell="1" allowOverlap="1">
                <wp:simplePos x="0" y="0"/>
                <wp:positionH relativeFrom="column">
                  <wp:posOffset>1481455</wp:posOffset>
                </wp:positionH>
                <wp:positionV relativeFrom="paragraph">
                  <wp:posOffset>42545</wp:posOffset>
                </wp:positionV>
                <wp:extent cx="0" cy="1403985"/>
                <wp:effectExtent l="0" t="0" r="19050" b="24765"/>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0" cy="140398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6.65pt;margin-top:3.35pt;height:110.55pt;width:0pt;z-index:251678720;mso-width-relative:page;mso-height-relative:page;" filled="f" stroked="t" coordsize="21600,21600" o:gfxdata="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Z/2z71gAAAAkB&#10;AAAPAAAAAAAAAAEAIAAAACIAAABkcnMvZG93bnJldi54bWxQSwECFAAUAAAACACHTuJAzjivk+QB&#10;AACsAwAADgAAAAAAAAABACAAAAAlAQAAZHJzL2Uyb0RvYy54bWxQSwUGAAAAAAYABgBZAQAAewUA&#10;AAAA&#10;">
                <v:fill on="f" focussize="0,0"/>
                <v:stroke color="#000000" joinstyle="round"/>
                <v:imagedata o:title=""/>
                <o:lock v:ext="edit" aspectratio="f"/>
              </v:line>
            </w:pict>
          </mc:Fallback>
        </mc:AlternateContent>
      </w:r>
      <w:r>
        <w:rPr>
          <w:rFonts w:hint="eastAsia"/>
          <w:b/>
        </w:rPr>
        <mc:AlternateContent>
          <mc:Choice Requires="wps">
            <w:drawing>
              <wp:anchor distT="0" distB="0" distL="114300" distR="114300" simplePos="0" relativeHeight="251675648" behindDoc="0" locked="0" layoutInCell="1" allowOverlap="1">
                <wp:simplePos x="0" y="0"/>
                <wp:positionH relativeFrom="column">
                  <wp:posOffset>793115</wp:posOffset>
                </wp:positionH>
                <wp:positionV relativeFrom="paragraph">
                  <wp:posOffset>29210</wp:posOffset>
                </wp:positionV>
                <wp:extent cx="467995" cy="0"/>
                <wp:effectExtent l="0" t="0" r="27305" b="1905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flipH="1" flipV="1">
                          <a:off x="0" y="0"/>
                          <a:ext cx="467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62.45pt;margin-top:2.3pt;height:0pt;width:36.85pt;z-index:251675648;mso-width-relative:page;mso-height-relative:page;" filled="f" stroked="t" coordsize="21600,21600" o:gfxdata="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Y8aU&#10;0AAAAAcBAAAPAAAAAAAAAAEAIAAAACIAAABkcnMvZG93bnJldi54bWxQSwECFAAUAAAACACHTuJA&#10;PCjtWfABAAC/AwAADgAAAAAAAAABACAAAAAfAQAAZHJzL2Uyb0RvYy54bWxQSwUGAAAAAAYABgBZ&#10;AQAAgQUAAAAA&#10;">
                <v:fill on="f" focussize="0,0"/>
                <v:stroke color="#000000" joinstyle="round"/>
                <v:imagedata o:title=""/>
                <o:lock v:ext="edit" aspectratio="f"/>
              </v:line>
            </w:pict>
          </mc:Fallback>
        </mc:AlternateContent>
      </w:r>
      <w:r>
        <w:rPr>
          <w:rFonts w:hint="eastAsia"/>
          <w:b/>
        </w:rPr>
        <mc:AlternateContent>
          <mc:Choice Requires="wps">
            <w:drawing>
              <wp:anchor distT="0" distB="0" distL="114300" distR="114300" simplePos="0" relativeHeight="251670528" behindDoc="0" locked="0" layoutInCell="1" allowOverlap="1">
                <wp:simplePos x="0" y="0"/>
                <wp:positionH relativeFrom="column">
                  <wp:posOffset>2368550</wp:posOffset>
                </wp:positionH>
                <wp:positionV relativeFrom="paragraph">
                  <wp:posOffset>41275</wp:posOffset>
                </wp:positionV>
                <wp:extent cx="0" cy="612140"/>
                <wp:effectExtent l="10795" t="13335" r="8255" b="1270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6.5pt;margin-top:3.25pt;height:48.2pt;width:0pt;z-index:251670528;mso-width-relative:page;mso-height-relative:page;" filled="f" stroked="t" coordsize="21600,21600" o:gfxdata="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Rjxc7VAAAACQEA&#10;AA8AAAAAAAAAAQAgAAAAIgAAAGRycy9kb3ducmV2LnhtbFBLAQIUABQAAAAIAIdO4kAPhs/j5AEA&#10;AKsDAAAOAAAAAAAAAAEAIAAAACQBAABkcnMvZTJvRG9jLnhtbFBLBQYAAAAABgAGAFkBAAB6BQAA&#10;AAA=&#10;">
                <v:fill on="f" focussize="0,0"/>
                <v:stroke color="#000000" joinstyle="round"/>
                <v:imagedata o:title=""/>
                <o:lock v:ext="edit" aspectratio="f"/>
              </v:line>
            </w:pict>
          </mc:Fallback>
        </mc:AlternateContent>
      </w:r>
      <w:r>
        <w:rPr>
          <w:rFonts w:hint="eastAsia"/>
          <w:b/>
        </w:rPr>
        <mc:AlternateContent>
          <mc:Choice Requires="wps">
            <w:drawing>
              <wp:anchor distT="0" distB="0" distL="114300" distR="114300" simplePos="0" relativeHeight="251671552" behindDoc="0" locked="0" layoutInCell="1" allowOverlap="1">
                <wp:simplePos x="0" y="0"/>
                <wp:positionH relativeFrom="column">
                  <wp:posOffset>1991995</wp:posOffset>
                </wp:positionH>
                <wp:positionV relativeFrom="paragraph">
                  <wp:posOffset>41275</wp:posOffset>
                </wp:positionV>
                <wp:extent cx="0" cy="972185"/>
                <wp:effectExtent l="5715" t="13335" r="13335" b="508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flipH="1">
                          <a:off x="0" y="0"/>
                          <a:ext cx="0" cy="97218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56.85pt;margin-top:3.25pt;height:76.55pt;width:0pt;z-index:251671552;mso-width-relative:page;mso-height-relative:page;" filled="f" stroked="t" coordsize="21600,21600" o:gfxdata="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sSmm7W&#10;AAAACQEAAA8AAAAAAAAAAQAgAAAAIgAAAGRycy9kb3ducmV2LnhtbFBLAQIUABQAAAAIAIdO4kBP&#10;tCaY6QEAALUDAAAOAAAAAAAAAAEAIAAAACUBAABkcnMvZTJvRG9jLnhtbFBLBQYAAAAABgAGAFkB&#10;AACABQAAAAA=&#10;">
                <v:fill on="f" focussize="0,0"/>
                <v:stroke color="#000000" joinstyle="round"/>
                <v:imagedata o:title=""/>
                <o:lock v:ext="edit" aspectratio="f"/>
              </v:line>
            </w:pict>
          </mc:Fallback>
        </mc:AlternateContent>
      </w:r>
      <w:r>
        <w:rPr>
          <w:rFonts w:hint="eastAsia"/>
          <w:b/>
        </w:rPr>
        <mc:AlternateContent>
          <mc:Choice Requires="wps">
            <w:drawing>
              <wp:anchor distT="0" distB="0" distL="114300" distR="114300" simplePos="0" relativeHeight="251668480" behindDoc="0" locked="0" layoutInCell="1" allowOverlap="1">
                <wp:simplePos x="0" y="0"/>
                <wp:positionH relativeFrom="column">
                  <wp:posOffset>1871980</wp:posOffset>
                </wp:positionH>
                <wp:positionV relativeFrom="paragraph">
                  <wp:posOffset>41275</wp:posOffset>
                </wp:positionV>
                <wp:extent cx="241300" cy="0"/>
                <wp:effectExtent l="9525" t="13335" r="6350" b="5715"/>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7.4pt;margin-top:3.25pt;height:0pt;width:19pt;z-index:251668480;mso-width-relative:page;mso-height-relative:page;" filled="f" stroked="t" coordsize="21600,21600" o:gfxdata="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g9Ln0wAAAAcBAAAP&#10;AAAAAAAAAAEAIAAAACIAAABkcnMvZG93bnJldi54bWxQSwECFAAUAAAACACHTuJAZmdUouQBAACr&#10;AwAADgAAAAAAAAABACAAAAAiAQAAZHJzL2Uyb0RvYy54bWxQSwUGAAAAAAYABgBZAQAAeAUAAAAA&#10;">
                <v:fill on="f" focussize="0,0"/>
                <v:stroke color="#000000" joinstyle="round"/>
                <v:imagedata o:title=""/>
                <o:lock v:ext="edit" aspectratio="f"/>
              </v:line>
            </w:pict>
          </mc:Fallback>
        </mc:AlternateContent>
      </w:r>
      <w:r>
        <w:rPr>
          <w:rFonts w:hint="eastAsia"/>
          <w:b/>
        </w:rPr>
        <mc:AlternateContent>
          <mc:Choice Requires="wps">
            <w:drawing>
              <wp:anchor distT="0" distB="0" distL="114300" distR="114300" simplePos="0" relativeHeight="251676672" behindDoc="0" locked="0" layoutInCell="1" allowOverlap="1">
                <wp:simplePos x="0" y="0"/>
                <wp:positionH relativeFrom="column">
                  <wp:posOffset>1010920</wp:posOffset>
                </wp:positionH>
                <wp:positionV relativeFrom="paragraph">
                  <wp:posOffset>33655</wp:posOffset>
                </wp:positionV>
                <wp:extent cx="0" cy="1835150"/>
                <wp:effectExtent l="5715" t="5715" r="13335" b="698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flipH="1">
                          <a:off x="0" y="0"/>
                          <a:ext cx="0" cy="18351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79.6pt;margin-top:2.65pt;height:144.5pt;width:0pt;z-index:251676672;mso-width-relative:page;mso-height-relative:page;" filled="f" stroked="t" coordsize="21600,21600" o:gfxdata="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Rz&#10;ZtYAAAAJAQAADwAAAAAAAAABACAAAAAiAAAAZHJzL2Rvd25yZXYueG1sUEsBAhQAFAAAAAgAh07i&#10;QFfXY7zrAQAAtgMAAA4AAAAAAAAAAQAgAAAAJQEAAGRycy9lMm9Eb2MueG1sUEsFBgAAAAAGAAYA&#10;WQEAAIIFAAAAAA==&#10;">
                <v:fill on="f" focussize="0,0"/>
                <v:stroke color="#000000" joinstyle="round"/>
                <v:imagedata o:title=""/>
                <o:lock v:ext="edit" aspectratio="f"/>
              </v:line>
            </w:pict>
          </mc:Fallback>
        </mc:AlternateContent>
      </w:r>
      <w:r>
        <w:rPr>
          <w:rFonts w:hint="eastAsia"/>
          <w:b/>
        </w:rPr>
        <mc:AlternateContent>
          <mc:Choice Requires="wps">
            <w:drawing>
              <wp:anchor distT="0" distB="0" distL="114300" distR="114300" simplePos="0" relativeHeight="251669504" behindDoc="0" locked="0" layoutInCell="1" allowOverlap="1">
                <wp:simplePos x="0" y="0"/>
                <wp:positionH relativeFrom="column">
                  <wp:posOffset>2254250</wp:posOffset>
                </wp:positionH>
                <wp:positionV relativeFrom="paragraph">
                  <wp:posOffset>41275</wp:posOffset>
                </wp:positionV>
                <wp:extent cx="241300" cy="0"/>
                <wp:effectExtent l="10795" t="13335" r="5080" b="571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7.5pt;margin-top:3.25pt;height:0pt;width:19pt;z-index:251669504;mso-width-relative:page;mso-height-relative:page;" filled="f" stroked="t" coordsize="21600,21600" o:gfxdata="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k9HdQAAAAHAQAA&#10;DwAAAAAAAAABACAAAAAiAAAAZHJzL2Rvd25yZXYueG1sUEsBAhQAFAAAAAgAh07iQF+wcYXkAQAA&#10;qwMAAA4AAAAAAAAAAQAgAAAAIwEAAGRycy9lMm9Eb2MueG1sUEsFBgAAAAAGAAYAWQEAAHkFAAAA&#10;AA==&#10;">
                <v:fill on="f" focussize="0,0"/>
                <v:stroke color="#000000" joinstyle="round"/>
                <v:imagedata o:title=""/>
                <o:lock v:ext="edit" aspectratio="f"/>
              </v:line>
            </w:pict>
          </mc:Fallback>
        </mc:AlternateContent>
      </w:r>
      <w:r>
        <w:rPr>
          <w:rFonts w:hint="eastAsia"/>
          <w:b/>
        </w:rPr>
        <mc:AlternateContent>
          <mc:Choice Requires="wps">
            <w:drawing>
              <wp:anchor distT="0" distB="0" distL="114300" distR="114300" simplePos="0" relativeHeight="251665408" behindDoc="0" locked="0" layoutInCell="1" allowOverlap="1">
                <wp:simplePos x="0" y="0"/>
                <wp:positionH relativeFrom="column">
                  <wp:posOffset>2813050</wp:posOffset>
                </wp:positionH>
                <wp:positionV relativeFrom="paragraph">
                  <wp:posOffset>41275</wp:posOffset>
                </wp:positionV>
                <wp:extent cx="0" cy="244475"/>
                <wp:effectExtent l="7620" t="13335" r="11430" b="889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1.5pt;margin-top:3.25pt;height:19.25pt;width:0pt;z-index:251665408;mso-width-relative:page;mso-height-relative:page;" filled="f" stroked="t" coordsize="21600,21600" o:gfxdata="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8Dt1QAAAAgBAAAP&#10;AAAAAAAAAAEAIAAAACIAAABkcnMvZG93bnJldi54bWxQSwECFAAUAAAACACHTuJAb6C1oeIBAACr&#10;AwAADgAAAAAAAAABACAAAAAkAQAAZHJzL2Uyb0RvYy54bWxQSwUGAAAAAAYABgBZAQAAeAUAAAAA&#10;">
                <v:fill on="f" focussize="0,0"/>
                <v:stroke color="#000000" joinstyle="round"/>
                <v:imagedata o:title=""/>
                <o:lock v:ext="edit" aspectratio="f"/>
              </v:line>
            </w:pict>
          </mc:Fallback>
        </mc:AlternateContent>
      </w:r>
      <w:r>
        <w:rPr>
          <w:rFonts w:hint="eastAsia"/>
          <w:b/>
        </w:rPr>
        <mc:AlternateContent>
          <mc:Choice Requires="wps">
            <w:drawing>
              <wp:anchor distT="0" distB="0" distL="114300" distR="114300" simplePos="0" relativeHeight="251664384" behindDoc="0" locked="0" layoutInCell="1" allowOverlap="1">
                <wp:simplePos x="0" y="0"/>
                <wp:positionH relativeFrom="column">
                  <wp:posOffset>2673350</wp:posOffset>
                </wp:positionH>
                <wp:positionV relativeFrom="paragraph">
                  <wp:posOffset>41275</wp:posOffset>
                </wp:positionV>
                <wp:extent cx="292100" cy="0"/>
                <wp:effectExtent l="10795" t="13335" r="11430" b="571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0.5pt;margin-top:3.25pt;height:0pt;width:23pt;z-index:251664384;mso-width-relative:page;mso-height-relative:page;" filled="f" stroked="t" coordsize="21600,21600" o:gfxdata="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rFaStQAAAAHAQAA&#10;DwAAAAAAAAABACAAAAAiAAAAZHJzL2Rvd25yZXYueG1sUEsBAhQAFAAAAAgAh07iQLby4S/kAQAA&#10;qwMAAA4AAAAAAAAAAQAgAAAAIwEAAGRycy9lMm9Eb2MueG1sUEsFBgAAAAAGAAYAWQEAAHkFAAAA&#10;AA==&#10;">
                <v:fill on="f" focussize="0,0"/>
                <v:stroke color="#000000" joinstyle="round"/>
                <v:imagedata o:title=""/>
                <o:lock v:ext="edit" aspectratio="f"/>
              </v:line>
            </w:pict>
          </mc:Fallback>
        </mc:AlternateContent>
      </w:r>
    </w:p>
    <w:p w14:paraId="1BB41C03">
      <w:pPr>
        <w:pStyle w:val="55"/>
        <w:widowControl w:val="0"/>
        <w:numPr>
          <w:ilvl w:val="0"/>
          <w:numId w:val="0"/>
        </w:numPr>
        <w:spacing w:before="312" w:after="312"/>
        <w:outlineLvl w:val="9"/>
        <w:rPr>
          <w:rFonts w:ascii="宋体" w:hAnsi="宋体" w:eastAsia="宋体"/>
          <w:kern w:val="2"/>
          <w:szCs w:val="24"/>
        </w:rPr>
      </w:pPr>
      <w:r>
        <w:rPr>
          <w:rFonts w:hint="eastAsia"/>
        </w:rPr>
        <mc:AlternateContent>
          <mc:Choice Requires="wps">
            <w:drawing>
              <wp:anchor distT="0" distB="0" distL="114300" distR="114300" simplePos="0" relativeHeight="251673600" behindDoc="0" locked="0" layoutInCell="1" allowOverlap="1">
                <wp:simplePos x="0" y="0"/>
                <wp:positionH relativeFrom="column">
                  <wp:posOffset>3942715</wp:posOffset>
                </wp:positionH>
                <wp:positionV relativeFrom="paragraph">
                  <wp:posOffset>314960</wp:posOffset>
                </wp:positionV>
                <wp:extent cx="795020" cy="288925"/>
                <wp:effectExtent l="0" t="0" r="508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795020" cy="288925"/>
                        </a:xfrm>
                        <a:prstGeom prst="rect">
                          <a:avLst/>
                        </a:prstGeom>
                        <a:solidFill>
                          <a:srgbClr val="FFFFFF"/>
                        </a:solidFill>
                        <a:ln>
                          <a:noFill/>
                        </a:ln>
                      </wps:spPr>
                      <wps:txbx>
                        <w:txbxContent>
                          <w:p w14:paraId="409AC18F">
                            <w:r>
                              <w:rPr>
                                <w:rFonts w:hint="eastAsia"/>
                              </w:rPr>
                              <w:t>双面抛光</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0.45pt;margin-top:24.8pt;height:22.75pt;width:62.6pt;z-index:251673600;mso-width-relative:page;mso-height-relative:page;" fillcolor="#FFFFFF" filled="t" stroked="f" coordsize="21600,21600" o:gfxdata="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bQSEPXAAAACQEAAA8AAAAAAAAAAQAgAAAAIgAAAGRycy9kb3ducmV2LnhtbFBLAQIUABQA&#10;AAAIAIdO4kAwr8HTKgIAAD8EAAAOAAAAAAAAAAEAIAAAACYBAABkcnMvZTJvRG9jLnhtbFBLBQYA&#10;AAAABgAGAFkBAADCBQAAAAA=&#10;">
                <v:fill on="t" focussize="0,0"/>
                <v:stroke on="f"/>
                <v:imagedata o:title=""/>
                <o:lock v:ext="edit" aspectratio="f"/>
                <v:textbox>
                  <w:txbxContent>
                    <w:p w14:paraId="409AC18F">
                      <w:r>
                        <w:rPr>
                          <w:rFonts w:hint="eastAsia"/>
                        </w:rPr>
                        <w:t>双面抛光</w:t>
                      </w:r>
                    </w:p>
                  </w:txbxContent>
                </v:textbox>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2368550</wp:posOffset>
                </wp:positionH>
                <wp:positionV relativeFrom="paragraph">
                  <wp:posOffset>478790</wp:posOffset>
                </wp:positionV>
                <wp:extent cx="1549400" cy="0"/>
                <wp:effectExtent l="0" t="0" r="12700" b="1905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1549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6.5pt;margin-top:37.7pt;height:0pt;width:122pt;z-index:251671552;mso-width-relative:page;mso-height-relative:page;" filled="f" stroked="t" coordsize="21600,21600" o:gfxdata="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ugO/WAAAA&#10;CQEAAA8AAAAAAAAAAQAgAAAAIgAAAGRycy9kb3ducmV2LnhtbFBLAQIUABQAAAAIAIdO4kACctTp&#10;5gEAAKwDAAAOAAAAAAAAAAEAIAAAACUBAABkcnMvZTJvRG9jLnhtbFBLBQYAAAAABgAGAFkBAAB9&#10;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2813050</wp:posOffset>
                </wp:positionH>
                <wp:positionV relativeFrom="paragraph">
                  <wp:posOffset>87630</wp:posOffset>
                </wp:positionV>
                <wp:extent cx="1092200" cy="0"/>
                <wp:effectExtent l="7620" t="8890" r="5080" b="1016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1.5pt;margin-top:6.9pt;height:0pt;width:86pt;z-index:251666432;mso-width-relative:page;mso-height-relative:page;" filled="f" stroked="t" coordsize="21600,21600" o:gfxdata="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Zpc1QAAAAkB&#10;AAAPAAAAAAAAAAEAIAAAACIAAABkcnMvZG93bnJldi54bWxQSwECFAAUAAAACACHTuJAs9SUheUB&#10;AACsAwAADgAAAAAAAAABACAAAAAkAQAAZHJzL2Uyb0RvYy54bWxQSwUGAAAAAAYABgBZAQAAewUA&#10;AAAA&#10;">
                <v:fill on="f" focussize="0,0"/>
                <v:stroke color="#000000" joinstyle="round"/>
                <v:imagedata o:title=""/>
                <o:lock v:ext="edit" aspectratio="f"/>
              </v:line>
            </w:pict>
          </mc:Fallback>
        </mc:AlternateContent>
      </w:r>
    </w:p>
    <w:p w14:paraId="7CE38234">
      <w:pPr>
        <w:rPr>
          <w:rFonts w:ascii="宋体" w:hAnsi="宋体"/>
        </w:rP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3935095</wp:posOffset>
                </wp:positionH>
                <wp:positionV relativeFrom="paragraph">
                  <wp:posOffset>54610</wp:posOffset>
                </wp:positionV>
                <wp:extent cx="1208405" cy="316230"/>
                <wp:effectExtent l="0" t="0" r="0" b="762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208405" cy="316230"/>
                        </a:xfrm>
                        <a:prstGeom prst="rect">
                          <a:avLst/>
                        </a:prstGeom>
                        <a:noFill/>
                        <a:ln>
                          <a:noFill/>
                        </a:ln>
                      </wps:spPr>
                      <wps:txbx>
                        <w:txbxContent>
                          <w:p w14:paraId="2A311FDA">
                            <w:pPr>
                              <w:rPr>
                                <w:rFonts w:ascii="宋体" w:hAnsi="宋体"/>
                              </w:rPr>
                            </w:pPr>
                            <w:r>
                              <w:rPr>
                                <w:rFonts w:hint="eastAsia"/>
                                <w:color w:val="020202"/>
                              </w:rPr>
                              <w:t>{</w:t>
                            </w:r>
                            <w:r>
                              <w:rPr>
                                <w:color w:val="020202"/>
                              </w:rPr>
                              <w:t>0001</w:t>
                            </w:r>
                            <w:r>
                              <w:rPr>
                                <w:rFonts w:hint="eastAsia"/>
                                <w:color w:val="020202"/>
                              </w:rPr>
                              <w:t>}</w:t>
                            </w:r>
                            <w:r>
                              <w:rPr>
                                <w:rFonts w:hint="eastAsia"/>
                              </w:rPr>
                              <w:t>晶向</w:t>
                            </w:r>
                          </w:p>
                          <w:p w14:paraId="02E9D08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85pt;margin-top:4.3pt;height:24.9pt;width:95.15pt;z-index:251674624;mso-width-relative:page;mso-height-relative:page;" filled="f" stroked="f" coordsize="21600,21600" o:gfxdata="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pA1U1gAAAAgBAAAPAAAA&#10;AAAAAAEAIAAAACIAAABkcnMvZG93bnJldi54bWxQSwECFAAUAAAACACHTuJAwAmsERcCAAAXBAAA&#10;DgAAAAAAAAABACAAAAAlAQAAZHJzL2Uyb0RvYy54bWxQSwUGAAAAAAYABgBZAQAArgUAAAAA&#10;">
                <v:fill on="f" focussize="0,0"/>
                <v:stroke on="f"/>
                <v:imagedata o:title=""/>
                <o:lock v:ext="edit" aspectratio="f"/>
                <v:textbox>
                  <w:txbxContent>
                    <w:p w14:paraId="2A311FDA">
                      <w:pPr>
                        <w:rPr>
                          <w:rFonts w:ascii="宋体" w:hAnsi="宋体"/>
                        </w:rPr>
                      </w:pPr>
                      <w:r>
                        <w:rPr>
                          <w:rFonts w:hint="eastAsia"/>
                          <w:color w:val="020202"/>
                        </w:rPr>
                        <w:t>{</w:t>
                      </w:r>
                      <w:r>
                        <w:rPr>
                          <w:color w:val="020202"/>
                        </w:rPr>
                        <w:t>0001</w:t>
                      </w:r>
                      <w:r>
                        <w:rPr>
                          <w:rFonts w:hint="eastAsia"/>
                          <w:color w:val="020202"/>
                        </w:rPr>
                        <w:t>}</w:t>
                      </w:r>
                      <w:r>
                        <w:rPr>
                          <w:rFonts w:hint="eastAsia"/>
                        </w:rPr>
                        <w:t>晶向</w:t>
                      </w:r>
                    </w:p>
                    <w:p w14:paraId="02E9D08D"/>
                  </w:txbxContent>
                </v:textbox>
              </v:shape>
            </w:pict>
          </mc:Fallback>
        </mc:AlternateContent>
      </w:r>
    </w:p>
    <w:p w14:paraId="658E70CD">
      <w:pPr>
        <w:rPr>
          <w:rFonts w:ascii="宋体" w:hAnsi="宋体"/>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1995805</wp:posOffset>
                </wp:positionH>
                <wp:positionV relativeFrom="paragraph">
                  <wp:posOffset>26035</wp:posOffset>
                </wp:positionV>
                <wp:extent cx="1943735" cy="0"/>
                <wp:effectExtent l="0" t="0" r="18415" b="1905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7.15pt;margin-top:2.05pt;height:0pt;width:153.05pt;z-index:251672576;mso-width-relative:page;mso-height-relative:page;" filled="f" stroked="t" coordsize="21600,21600" o:gfxdata="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idATLTAAAABwEA&#10;AA8AAAAAAAAAAQAgAAAAIgAAAGRycy9kb3ducmV2LnhtbFBLAQIUABQAAAAIAIdO4kDKpFuG5gEA&#10;AKwDAAAOAAAAAAAAAAEAIAAAACIBAABkcnMvZTJvRG9jLnhtbFBLBQYAAAAABgAGAFkBAAB6BQAA&#10;AAA=&#10;">
                <v:fill on="f" focussize="0,0"/>
                <v:stroke color="#000000" joinstyle="round"/>
                <v:imagedata o:title=""/>
                <o:lock v:ext="edit" aspectratio="f"/>
              </v:line>
            </w:pict>
          </mc:Fallback>
        </mc:AlternateContent>
      </w:r>
    </w:p>
    <w:p w14:paraId="06F6DE42">
      <w:pPr>
        <w:rPr>
          <w:rFonts w:ascii="宋体" w:hAnsi="宋体"/>
        </w:rPr>
      </w:pPr>
      <w:r>
        <w:rPr>
          <w:rFonts w:hint="eastAsia"/>
        </w:rPr>
        <mc:AlternateContent>
          <mc:Choice Requires="wps">
            <w:drawing>
              <wp:anchor distT="0" distB="0" distL="114300" distR="114300" simplePos="0" relativeHeight="251679744" behindDoc="0" locked="0" layoutInCell="1" allowOverlap="1">
                <wp:simplePos x="0" y="0"/>
                <wp:positionH relativeFrom="column">
                  <wp:posOffset>3935095</wp:posOffset>
                </wp:positionH>
                <wp:positionV relativeFrom="paragraph">
                  <wp:posOffset>167005</wp:posOffset>
                </wp:positionV>
                <wp:extent cx="1000125" cy="273050"/>
                <wp:effectExtent l="0" t="0" r="9525"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00125" cy="273050"/>
                        </a:xfrm>
                        <a:prstGeom prst="rect">
                          <a:avLst/>
                        </a:prstGeom>
                        <a:solidFill>
                          <a:srgbClr val="FFFFFF"/>
                        </a:solidFill>
                        <a:ln>
                          <a:noFill/>
                        </a:ln>
                      </wps:spPr>
                      <wps:txbx>
                        <w:txbxContent>
                          <w:p w14:paraId="2BE07D7E">
                            <w:r>
                              <w:rPr>
                                <w:rFonts w:hint="eastAsia"/>
                              </w:rPr>
                              <w:t>直径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85pt;margin-top:13.15pt;height:21.5pt;width:78.75pt;z-index:251679744;mso-width-relative:page;mso-height-relative:page;" fillcolor="#FFFFFF" filled="t" stroked="f" coordsize="21600,21600" o:gfxdata="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OFngo1wAAAAkBAAAPAAAAAAAAAAEAIAAAACIAAABkcnMvZG93bnJldi54bWxQSwECFAAU&#10;AAAACACHTuJAuSthVisCAABABAAADgAAAAAAAAABACAAAAAmAQAAZHJzL2Uyb0RvYy54bWxQSwUG&#10;AAAAAAYABgBZAQAAwwUAAAAA&#10;">
                <v:fill on="t" focussize="0,0"/>
                <v:stroke on="f"/>
                <v:imagedata o:title=""/>
                <o:lock v:ext="edit" aspectratio="f"/>
                <v:textbox>
                  <w:txbxContent>
                    <w:p w14:paraId="2BE07D7E">
                      <w:r>
                        <w:rPr>
                          <w:rFonts w:hint="eastAsia"/>
                        </w:rPr>
                        <w:t>直径</w:t>
                      </w:r>
                    </w:p>
                  </w:txbxContent>
                </v:textbox>
              </v:shape>
            </w:pict>
          </mc:Fallback>
        </mc:AlternateContent>
      </w:r>
    </w:p>
    <w:p w14:paraId="6597C1ED">
      <w:r>
        <w:rPr>
          <w:rFonts w:hint="eastAsia"/>
        </w:rPr>
        <mc:AlternateContent>
          <mc:Choice Requires="wps">
            <w:drawing>
              <wp:anchor distT="0" distB="0" distL="114300" distR="114300" simplePos="0" relativeHeight="251680768" behindDoc="0" locked="0" layoutInCell="1" allowOverlap="1">
                <wp:simplePos x="0" y="0"/>
                <wp:positionH relativeFrom="column">
                  <wp:posOffset>1480185</wp:posOffset>
                </wp:positionH>
                <wp:positionV relativeFrom="paragraph">
                  <wp:posOffset>73660</wp:posOffset>
                </wp:positionV>
                <wp:extent cx="2447925" cy="0"/>
                <wp:effectExtent l="0" t="0" r="9525"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24479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16.55pt;margin-top:5.8pt;height:0pt;width:192.75pt;z-index:251680768;mso-width-relative:page;mso-height-relative:page;" filled="f" stroked="t" coordsize="21600,21600" o:gfxdata="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Vsgp1QAA&#10;AAkBAAAPAAAAAAAAAAEAIAAAACIAAABkcnMvZG93bnJldi54bWxQSwECFAAUAAAACACHTuJA5x2V&#10;GugBAAC2AwAADgAAAAAAAAABACAAAAAkAQAAZHJzL2Uyb0RvYy54bWxQSwUGAAAAAAYABgBZAQAA&#10;fgUAAAAA&#10;">
                <v:fill on="f" focussize="0,0"/>
                <v:stroke color="#000000" joinstyle="round"/>
                <v:imagedata o:title=""/>
                <o:lock v:ext="edit" aspectratio="f"/>
              </v:line>
            </w:pict>
          </mc:Fallback>
        </mc:AlternateContent>
      </w:r>
    </w:p>
    <w:p w14:paraId="1BB8B404">
      <w:r>
        <w:rPr>
          <w:rFonts w:hint="eastAsia"/>
        </w:rPr>
        <mc:AlternateContent>
          <mc:Choice Requires="wps">
            <w:drawing>
              <wp:anchor distT="0" distB="0" distL="114300" distR="114300" simplePos="0" relativeHeight="251681792" behindDoc="0" locked="0" layoutInCell="1" allowOverlap="1">
                <wp:simplePos x="0" y="0"/>
                <wp:positionH relativeFrom="column">
                  <wp:posOffset>3818890</wp:posOffset>
                </wp:positionH>
                <wp:positionV relativeFrom="paragraph">
                  <wp:posOffset>113665</wp:posOffset>
                </wp:positionV>
                <wp:extent cx="2266950" cy="27305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266950" cy="273050"/>
                        </a:xfrm>
                        <a:prstGeom prst="rect">
                          <a:avLst/>
                        </a:prstGeom>
                        <a:solidFill>
                          <a:srgbClr val="FFFFFF"/>
                        </a:solidFill>
                        <a:ln>
                          <a:noFill/>
                        </a:ln>
                      </wps:spPr>
                      <wps:txbx>
                        <w:txbxContent>
                          <w:p w14:paraId="6AE88E9E">
                            <w:pPr>
                              <w:ind w:firstLine="210" w:firstLineChars="100"/>
                            </w:pPr>
                            <w:r>
                              <w:rPr>
                                <w:rFonts w:hint="eastAsia"/>
                              </w:rPr>
                              <w:t>PVT法氮化铝单晶材料</w:t>
                            </w:r>
                            <w:r>
                              <w:rPr>
                                <w:rFonts w:hint="eastAsia" w:ascii="宋体" w:hAnsi="宋体"/>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0.7pt;margin-top:8.95pt;height:21.5pt;width:178.5pt;z-index:251681792;mso-width-relative:page;mso-height-relative:page;" fillcolor="#FFFFFF" filled="t" stroked="f" coordsize="21600,21600" o:gfxdata="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ky2o+1gAAAAkBAAAPAAAAAAAAAAEAIAAAACIAAABkcnMvZG93bnJldi54bWxQSwECFAAUAAAA&#10;CACHTuJACd2zLykCAAA+BAAADgAAAAAAAAABACAAAAAlAQAAZHJzL2Uyb0RvYy54bWxQSwUGAAAA&#10;AAYABgBZAQAAwAUAAAAA&#10;">
                <v:fill on="t" focussize="0,0"/>
                <v:stroke on="f"/>
                <v:imagedata o:title=""/>
                <o:lock v:ext="edit" aspectratio="f"/>
                <v:textbox>
                  <w:txbxContent>
                    <w:p w14:paraId="6AE88E9E">
                      <w:pPr>
                        <w:ind w:firstLine="210" w:firstLineChars="100"/>
                      </w:pPr>
                      <w:r>
                        <w:rPr>
                          <w:rFonts w:hint="eastAsia"/>
                        </w:rPr>
                        <w:t>PVT法氮化铝单晶材料</w:t>
                      </w:r>
                      <w:r>
                        <w:rPr>
                          <w:rFonts w:hint="eastAsia" w:ascii="宋体" w:hAnsi="宋体"/>
                        </w:rPr>
                        <w:t xml:space="preserve"> </w:t>
                      </w:r>
                    </w:p>
                  </w:txbxContent>
                </v:textbox>
              </v:shape>
            </w:pict>
          </mc:Fallback>
        </mc:AlternateContent>
      </w:r>
    </w:p>
    <w:p w14:paraId="16C6E186">
      <w:pPr>
        <w:pStyle w:val="184"/>
        <w:ind w:firstLine="420"/>
      </w:pPr>
      <w:r>
        <w:rPr>
          <w:rFonts w:hint="eastAsia"/>
        </w:rPr>
        <mc:AlternateContent>
          <mc:Choice Requires="wps">
            <w:drawing>
              <wp:anchor distT="0" distB="0" distL="114300" distR="114300" simplePos="0" relativeHeight="251682816" behindDoc="0" locked="0" layoutInCell="1" allowOverlap="1">
                <wp:simplePos x="0" y="0"/>
                <wp:positionH relativeFrom="column">
                  <wp:posOffset>1012190</wp:posOffset>
                </wp:positionH>
                <wp:positionV relativeFrom="paragraph">
                  <wp:posOffset>85090</wp:posOffset>
                </wp:positionV>
                <wp:extent cx="2908300" cy="0"/>
                <wp:effectExtent l="0" t="0" r="2540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2908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9.7pt;margin-top:6.7pt;height:0pt;width:229pt;z-index:251682816;mso-width-relative:page;mso-height-relative:page;" filled="f" stroked="t" coordsize="21600,21600" o:gfxdata="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BBxCtQA&#10;AAAJAQAADwAAAAAAAAABACAAAAAiAAAAZHJzL2Rvd25yZXYueG1sUEsBAhQAFAAAAAgAh07iQAEt&#10;SXjqAQAAtAMAAA4AAAAAAAAAAQAgAAAAIwEAAGRycy9lMm9Eb2MueG1sUEsFBgAAAAAGAAYAWQEA&#10;AH8FAAAAAA==&#10;">
                <v:fill on="f" focussize="0,0"/>
                <v:stroke color="#000000" joinstyle="round"/>
                <v:imagedata o:title=""/>
                <o:lock v:ext="edit" aspectratio="f"/>
              </v:line>
            </w:pict>
          </mc:Fallback>
        </mc:AlternateContent>
      </w:r>
    </w:p>
    <w:p w14:paraId="5EC0328E">
      <w:pPr>
        <w:pStyle w:val="33"/>
        <w:ind w:left="432" w:firstLine="0" w:firstLineChars="0"/>
        <w:rPr>
          <w:rFonts w:ascii="Times New Roman" w:eastAsiaTheme="minorEastAsia"/>
          <w:color w:val="020202"/>
          <w:szCs w:val="21"/>
        </w:rPr>
      </w:pPr>
    </w:p>
    <w:p w14:paraId="332D28BA">
      <w:pPr>
        <w:pStyle w:val="33"/>
        <w:ind w:left="432" w:firstLine="0" w:firstLineChars="0"/>
        <w:rPr>
          <w:rFonts w:ascii="Times New Roman" w:eastAsiaTheme="minorEastAsia"/>
          <w:color w:val="020202"/>
          <w:szCs w:val="21"/>
        </w:rPr>
      </w:pPr>
      <w:r>
        <w:rPr>
          <w:rFonts w:hint="eastAsia" w:ascii="Times New Roman" w:eastAsiaTheme="minorEastAsia"/>
          <w:color w:val="020202"/>
          <w:szCs w:val="21"/>
        </w:rPr>
        <w:t>D——直径</w:t>
      </w:r>
    </w:p>
    <w:p w14:paraId="6D67F758">
      <w:pPr>
        <w:pStyle w:val="33"/>
        <w:ind w:firstLine="840" w:firstLineChars="400"/>
        <w:rPr>
          <w:rFonts w:ascii="Times New Roman" w:eastAsiaTheme="minorEastAsia"/>
          <w:color w:val="020202"/>
          <w:szCs w:val="21"/>
        </w:rPr>
      </w:pPr>
      <w:r>
        <w:rPr>
          <w:rFonts w:hint="eastAsia" w:ascii="Times New Roman" w:eastAsiaTheme="minorEastAsia"/>
          <w:color w:val="020202"/>
          <w:szCs w:val="21"/>
        </w:rPr>
        <w:t>D1——25.4 mm</w:t>
      </w:r>
    </w:p>
    <w:p w14:paraId="55592B33">
      <w:pPr>
        <w:pStyle w:val="33"/>
        <w:ind w:firstLine="840" w:firstLineChars="400"/>
        <w:rPr>
          <w:rFonts w:ascii="Times New Roman" w:eastAsiaTheme="minorEastAsia"/>
          <w:color w:val="020202"/>
          <w:szCs w:val="21"/>
        </w:rPr>
      </w:pPr>
      <w:r>
        <w:rPr>
          <w:rFonts w:hint="eastAsia" w:ascii="Times New Roman" w:eastAsiaTheme="minorEastAsia"/>
          <w:color w:val="020202"/>
          <w:szCs w:val="21"/>
        </w:rPr>
        <w:t>D2——50.8 mm</w:t>
      </w:r>
    </w:p>
    <w:p w14:paraId="6DC0F373">
      <w:pPr>
        <w:widowControl/>
        <w:jc w:val="left"/>
        <w:rPr>
          <w:rFonts w:eastAsiaTheme="minorEastAsia"/>
          <w:color w:val="020202"/>
          <w:kern w:val="0"/>
          <w:szCs w:val="21"/>
        </w:rPr>
      </w:pPr>
    </w:p>
    <w:p w14:paraId="3AB1BE08">
      <w:pPr>
        <w:widowControl/>
        <w:jc w:val="left"/>
        <w:rPr>
          <w:rFonts w:eastAsiaTheme="minorEastAsia"/>
          <w:color w:val="020202"/>
          <w:kern w:val="0"/>
          <w:szCs w:val="21"/>
        </w:rPr>
      </w:pPr>
    </w:p>
    <w:p w14:paraId="1A395C54">
      <w:pPr>
        <w:widowControl/>
        <w:jc w:val="left"/>
        <w:rPr>
          <w:rFonts w:eastAsiaTheme="minorEastAsia"/>
          <w:color w:val="020202"/>
          <w:kern w:val="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1966595</wp:posOffset>
                </wp:positionH>
                <wp:positionV relativeFrom="paragraph">
                  <wp:posOffset>56515</wp:posOffset>
                </wp:positionV>
                <wp:extent cx="1992630" cy="0"/>
                <wp:effectExtent l="0" t="0" r="26670" b="19050"/>
                <wp:wrapNone/>
                <wp:docPr id="7" name="直接连接符 7"/>
                <wp:cNvGraphicFramePr/>
                <a:graphic xmlns:a="http://schemas.openxmlformats.org/drawingml/2006/main">
                  <a:graphicData uri="http://schemas.microsoft.com/office/word/2010/wordprocessingShape">
                    <wps:wsp>
                      <wps:cNvCnPr/>
                      <wps:spPr>
                        <a:xfrm>
                          <a:off x="0" y="0"/>
                          <a:ext cx="199263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4.85pt;margin-top:4.45pt;height:0pt;width:156.9pt;z-index:251662336;mso-width-relative:page;mso-height-relative:page;" filled="f" stroked="t" coordsize="21600,21600" o:gfxdata="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rJ1ijVAAAABwEAAA8AAAAAAAAAAQAg&#10;AAAAIgAAAGRycy9kb3ducmV2LnhtbFBLAQIUABQAAAAIAIdO4kAlvgXZ2AEAAJoDAAAOAAAAAAAA&#10;AAEAIAAAACQBAABkcnMvZTJvRG9jLnhtbFBLBQYAAAAABgAGAFkBAABuBQAAAAA=&#10;">
                <v:fill on="f" focussize="0,0"/>
                <v:stroke color="#000000 [3213]" joinstyle="round"/>
                <v:imagedata o:title=""/>
                <o:lock v:ext="edit" aspectratio="f"/>
              </v:line>
            </w:pict>
          </mc:Fallback>
        </mc:AlternateContent>
      </w:r>
    </w:p>
    <w:p w14:paraId="03AE0E1A">
      <w:pPr>
        <w:widowControl/>
        <w:jc w:val="left"/>
        <w:rPr>
          <w:rFonts w:eastAsiaTheme="minorEastAsia"/>
          <w:color w:val="020202"/>
          <w:kern w:val="0"/>
          <w:szCs w:val="21"/>
        </w:rPr>
      </w:pPr>
    </w:p>
    <w:p w14:paraId="53563A4D">
      <w:pPr>
        <w:widowControl/>
        <w:jc w:val="left"/>
        <w:rPr>
          <w:rFonts w:eastAsiaTheme="minorEastAsia"/>
          <w:color w:val="020202"/>
          <w:kern w:val="0"/>
          <w:szCs w:val="21"/>
        </w:rPr>
      </w:pPr>
    </w:p>
    <w:p w14:paraId="205059BE">
      <w:pPr>
        <w:widowControl/>
        <w:jc w:val="left"/>
        <w:rPr>
          <w:rFonts w:eastAsiaTheme="minorEastAsia"/>
          <w:color w:val="020202"/>
          <w:kern w:val="0"/>
          <w:szCs w:val="21"/>
        </w:rPr>
      </w:pPr>
    </w:p>
    <w:p w14:paraId="602FEFFE">
      <w:pPr>
        <w:widowControl/>
        <w:jc w:val="left"/>
        <w:rPr>
          <w:rFonts w:eastAsiaTheme="minorEastAsia"/>
          <w:color w:val="020202"/>
          <w:kern w:val="0"/>
          <w:szCs w:val="21"/>
        </w:rPr>
      </w:pPr>
    </w:p>
    <w:p w14:paraId="1ACA5F3E">
      <w:pPr>
        <w:widowControl/>
        <w:jc w:val="left"/>
        <w:rPr>
          <w:rFonts w:eastAsiaTheme="minorEastAsia"/>
          <w:color w:val="020202"/>
          <w:kern w:val="0"/>
          <w:szCs w:val="21"/>
        </w:rPr>
      </w:pPr>
    </w:p>
    <w:p w14:paraId="2B2A34B9">
      <w:pPr>
        <w:widowControl/>
        <w:jc w:val="left"/>
        <w:rPr>
          <w:rFonts w:eastAsiaTheme="minorEastAsia"/>
          <w:color w:val="020202"/>
          <w:kern w:val="0"/>
          <w:szCs w:val="21"/>
        </w:rPr>
      </w:pPr>
    </w:p>
    <w:p w14:paraId="5FBC0996">
      <w:pPr>
        <w:widowControl/>
        <w:jc w:val="left"/>
        <w:rPr>
          <w:rFonts w:eastAsiaTheme="minorEastAsia"/>
          <w:color w:val="020202"/>
          <w:kern w:val="0"/>
          <w:szCs w:val="21"/>
        </w:rPr>
      </w:pPr>
    </w:p>
    <w:p w14:paraId="48E0308A">
      <w:pPr>
        <w:widowControl/>
        <w:jc w:val="left"/>
        <w:rPr>
          <w:rFonts w:eastAsiaTheme="minorEastAsia"/>
          <w:color w:val="020202"/>
          <w:kern w:val="0"/>
          <w:szCs w:val="21"/>
        </w:rPr>
      </w:pPr>
    </w:p>
    <w:p w14:paraId="79F2A95D">
      <w:pPr>
        <w:widowControl/>
        <w:jc w:val="left"/>
        <w:rPr>
          <w:rFonts w:eastAsiaTheme="minorEastAsia"/>
          <w:color w:val="020202"/>
          <w:kern w:val="0"/>
          <w:szCs w:val="21"/>
        </w:rPr>
      </w:pPr>
    </w:p>
    <w:p w14:paraId="015D7F5F">
      <w:pPr>
        <w:widowControl/>
        <w:jc w:val="left"/>
        <w:rPr>
          <w:rFonts w:eastAsiaTheme="minorEastAsia"/>
          <w:color w:val="020202"/>
          <w:kern w:val="0"/>
          <w:szCs w:val="21"/>
        </w:rPr>
      </w:pPr>
    </w:p>
    <w:p w14:paraId="4B186136">
      <w:pPr>
        <w:widowControl/>
        <w:jc w:val="left"/>
        <w:rPr>
          <w:rFonts w:eastAsiaTheme="minorEastAsia"/>
          <w:color w:val="020202"/>
          <w:kern w:val="0"/>
          <w:szCs w:val="21"/>
        </w:rPr>
      </w:pP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B92D">
    <w:pPr>
      <w:pStyle w:val="53"/>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FA22">
    <w:pPr>
      <w:pStyle w:val="54"/>
    </w:pPr>
    <w:r>
      <w:t xml:space="preserve">GB/T </w:t>
    </w:r>
    <w:r>
      <w:rPr>
        <w:rFonts w:hint="eastAsia"/>
      </w:rPr>
      <w:t>XXXXX</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97"/>
      <w:suff w:val="nothing"/>
      <w:lvlText w:val="%1%2.%3　"/>
      <w:lvlJc w:val="left"/>
      <w:pPr>
        <w:ind w:left="0" w:firstLine="0"/>
      </w:pPr>
      <w:rPr>
        <w:rFonts w:hint="eastAsia" w:ascii="黑体" w:hAnsi="Times New Roman" w:eastAsia="黑体"/>
        <w:b w:val="0"/>
        <w:i w:val="0"/>
        <w:sz w:val="21"/>
      </w:rPr>
    </w:lvl>
    <w:lvl w:ilvl="3" w:tentative="0">
      <w:start w:val="1"/>
      <w:numFmt w:val="decimal"/>
      <w:pStyle w:val="188"/>
      <w:suff w:val="nothing"/>
      <w:lvlText w:val="%1%2.%3.%4　"/>
      <w:lvlJc w:val="left"/>
      <w:pPr>
        <w:ind w:left="0" w:firstLine="0"/>
      </w:pPr>
      <w:rPr>
        <w:rFonts w:hint="eastAsia" w:ascii="黑体" w:hAnsi="Times New Roman" w:eastAsia="黑体"/>
        <w:b w:val="0"/>
        <w:i w:val="0"/>
        <w:sz w:val="21"/>
      </w:rPr>
    </w:lvl>
    <w:lvl w:ilvl="4" w:tentative="0">
      <w:start w:val="1"/>
      <w:numFmt w:val="decimal"/>
      <w:pStyle w:val="191"/>
      <w:suff w:val="nothing"/>
      <w:lvlText w:val="%1%2.%3.%4.%5　"/>
      <w:lvlJc w:val="left"/>
      <w:pPr>
        <w:ind w:left="0" w:firstLine="0"/>
      </w:pPr>
      <w:rPr>
        <w:rFonts w:hint="eastAsia" w:ascii="黑体" w:hAnsi="Times New Roman" w:eastAsia="黑体"/>
        <w:b w:val="0"/>
        <w:i w:val="0"/>
        <w:sz w:val="21"/>
      </w:rPr>
    </w:lvl>
    <w:lvl w:ilvl="5" w:tentative="0">
      <w:start w:val="1"/>
      <w:numFmt w:val="decimal"/>
      <w:pStyle w:val="193"/>
      <w:suff w:val="nothing"/>
      <w:lvlText w:val="%1%2.%3.%4.%5.%6　"/>
      <w:lvlJc w:val="left"/>
      <w:pPr>
        <w:ind w:left="0" w:firstLine="0"/>
      </w:pPr>
      <w:rPr>
        <w:rFonts w:hint="eastAsia" w:ascii="黑体" w:hAnsi="Times New Roman" w:eastAsia="黑体"/>
        <w:b w:val="0"/>
        <w:i w:val="0"/>
        <w:sz w:val="21"/>
      </w:rPr>
    </w:lvl>
    <w:lvl w:ilvl="6" w:tentative="0">
      <w:start w:val="1"/>
      <w:numFmt w:val="decimal"/>
      <w:pStyle w:val="1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9681337"/>
    <w:multiLevelType w:val="singleLevel"/>
    <w:tmpl w:val="19681337"/>
    <w:lvl w:ilvl="0" w:tentative="0">
      <w:start w:val="1"/>
      <w:numFmt w:val="lowerLetter"/>
      <w:suff w:val="space"/>
      <w:lvlText w:val="%1)"/>
      <w:lvlJc w:val="left"/>
    </w:lvl>
  </w:abstractNum>
  <w:abstractNum w:abstractNumId="6">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3686"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1277" w:firstLine="0"/>
      </w:pPr>
      <w:rPr>
        <w:rFonts w:hint="eastAsia" w:ascii="黑体" w:hAnsi="Times New Roman" w:eastAsia="黑体"/>
        <w:b w:val="0"/>
        <w:i w:val="0"/>
        <w:sz w:val="21"/>
      </w:rPr>
    </w:lvl>
    <w:lvl w:ilvl="3" w:tentative="0">
      <w:start w:val="1"/>
      <w:numFmt w:val="decimal"/>
      <w:pStyle w:val="61"/>
      <w:suff w:val="nothing"/>
      <w:lvlText w:val="%1.%2.%3.%4　"/>
      <w:lvlJc w:val="left"/>
      <w:pPr>
        <w:ind w:left="426"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8"/>
      <w:suff w:val="nothing"/>
      <w:lvlText w:val="%1——"/>
      <w:lvlJc w:val="left"/>
      <w:pPr>
        <w:ind w:left="976" w:hanging="408"/>
      </w:pPr>
      <w:rPr>
        <w:rFonts w:hint="eastAsia"/>
        <w:lang w:val="en-US"/>
      </w:rPr>
    </w:lvl>
    <w:lvl w:ilvl="1" w:tentative="0">
      <w:start w:val="1"/>
      <w:numFmt w:val="bullet"/>
      <w:pStyle w:val="59"/>
      <w:lvlText w:val=""/>
      <w:lvlJc w:val="left"/>
      <w:pPr>
        <w:tabs>
          <w:tab w:val="left" w:pos="903"/>
        </w:tabs>
        <w:ind w:left="1407" w:hanging="413"/>
      </w:pPr>
      <w:rPr>
        <w:rFonts w:hint="default" w:ascii="Symbol" w:hAnsi="Symbol"/>
        <w:color w:val="auto"/>
      </w:rPr>
    </w:lvl>
    <w:lvl w:ilvl="2" w:tentative="0">
      <w:start w:val="1"/>
      <w:numFmt w:val="bullet"/>
      <w:pStyle w:val="70"/>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3FB008C1"/>
    <w:multiLevelType w:val="multilevel"/>
    <w:tmpl w:val="3FB008C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heme="majorEastAsia" w:hAnsiTheme="majorEastAsia" w:eastAsiaTheme="majorEastAsia"/>
        <w:sz w:val="21"/>
        <w:szCs w:val="21"/>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2">
    <w:nsid w:val="44C50F90"/>
    <w:multiLevelType w:val="multilevel"/>
    <w:tmpl w:val="44C50F90"/>
    <w:lvl w:ilvl="0" w:tentative="0">
      <w:start w:val="1"/>
      <w:numFmt w:val="lowerLetter"/>
      <w:pStyle w:val="6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pStyle w:val="7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7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03018DA"/>
    <w:multiLevelType w:val="multilevel"/>
    <w:tmpl w:val="503018D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54632751"/>
    <w:multiLevelType w:val="multilevel"/>
    <w:tmpl w:val="54632751"/>
    <w:lvl w:ilvl="0" w:tentative="0">
      <w:start w:val="1"/>
      <w:numFmt w:val="none"/>
      <w:pStyle w:val="198"/>
      <w:suff w:val="nothing"/>
      <w:lvlText w:val="——"/>
      <w:lvlJc w:val="left"/>
      <w:pPr>
        <w:ind w:left="1588" w:firstLine="0"/>
      </w:pPr>
      <w:rPr>
        <w:rFonts w:hint="eastAsia" w:ascii="黑体" w:hAnsi="Times New Roman" w:eastAsia="黑体"/>
        <w:b w:val="0"/>
        <w:i w:val="0"/>
        <w:spacing w:val="0"/>
        <w:sz w:val="21"/>
      </w:rPr>
    </w:lvl>
    <w:lvl w:ilvl="1" w:tentative="0">
      <w:start w:val="1"/>
      <w:numFmt w:val="decimal"/>
      <w:suff w:val="nothing"/>
      <w:lvlText w:val="%1.%2　"/>
      <w:lvlJc w:val="left"/>
      <w:pPr>
        <w:ind w:left="1588"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588" w:firstLine="0"/>
      </w:pPr>
      <w:rPr>
        <w:rFonts w:hint="eastAsia" w:ascii="黑体" w:hAnsi="Times New Roman" w:eastAsia="黑体"/>
        <w:b w:val="0"/>
        <w:i w:val="0"/>
        <w:sz w:val="21"/>
      </w:rPr>
    </w:lvl>
    <w:lvl w:ilvl="3" w:tentative="0">
      <w:start w:val="1"/>
      <w:numFmt w:val="decimal"/>
      <w:suff w:val="nothing"/>
      <w:lvlText w:val="%1.%2.%3.%4　"/>
      <w:lvlJc w:val="left"/>
      <w:pPr>
        <w:ind w:left="1588" w:firstLine="0"/>
      </w:pPr>
      <w:rPr>
        <w:rFonts w:hint="eastAsia" w:ascii="黑体" w:hAnsi="Times New Roman" w:eastAsia="黑体"/>
        <w:b w:val="0"/>
        <w:i w:val="0"/>
        <w:sz w:val="21"/>
      </w:rPr>
    </w:lvl>
    <w:lvl w:ilvl="4" w:tentative="0">
      <w:start w:val="1"/>
      <w:numFmt w:val="decimal"/>
      <w:suff w:val="nothing"/>
      <w:lvlText w:val="%1.%2.%3.%4.%5　"/>
      <w:lvlJc w:val="left"/>
      <w:pPr>
        <w:ind w:left="1588" w:firstLine="0"/>
      </w:pPr>
      <w:rPr>
        <w:rFonts w:hint="eastAsia" w:ascii="黑体" w:hAnsi="Times New Roman" w:eastAsia="黑体"/>
        <w:b w:val="0"/>
        <w:i w:val="0"/>
        <w:sz w:val="21"/>
      </w:rPr>
    </w:lvl>
    <w:lvl w:ilvl="5" w:tentative="0">
      <w:start w:val="1"/>
      <w:numFmt w:val="decimal"/>
      <w:suff w:val="nothing"/>
      <w:lvlText w:val="%1.%2.%3.%4.%5.%6　"/>
      <w:lvlJc w:val="left"/>
      <w:pPr>
        <w:ind w:left="1588" w:firstLine="0"/>
      </w:pPr>
      <w:rPr>
        <w:rFonts w:hint="eastAsia" w:ascii="黑体" w:hAnsi="Times New Roman" w:eastAsia="黑体"/>
        <w:b w:val="0"/>
        <w:i w:val="0"/>
        <w:sz w:val="21"/>
      </w:rPr>
    </w:lvl>
    <w:lvl w:ilvl="6" w:tentative="0">
      <w:start w:val="1"/>
      <w:numFmt w:val="decimal"/>
      <w:suff w:val="nothing"/>
      <w:lvlText w:val="%1.%2.%3.%4.%5.%6.%7　"/>
      <w:lvlJc w:val="left"/>
      <w:pPr>
        <w:ind w:left="1588" w:firstLine="0"/>
      </w:pPr>
      <w:rPr>
        <w:rFonts w:hint="eastAsia" w:ascii="黑体" w:hAnsi="Times New Roman" w:eastAsia="黑体"/>
        <w:b w:val="0"/>
        <w:i w:val="0"/>
        <w:sz w:val="21"/>
      </w:rPr>
    </w:lvl>
    <w:lvl w:ilvl="7" w:tentative="0">
      <w:start w:val="1"/>
      <w:numFmt w:val="decimal"/>
      <w:lvlText w:val="%1.%2.%3.%4.%5.%6.%7.%8"/>
      <w:lvlJc w:val="left"/>
      <w:pPr>
        <w:tabs>
          <w:tab w:val="left" w:pos="5982"/>
        </w:tabs>
        <w:ind w:left="5982" w:hanging="1418"/>
      </w:pPr>
      <w:rPr>
        <w:rFonts w:hint="eastAsia"/>
      </w:rPr>
    </w:lvl>
    <w:lvl w:ilvl="8" w:tentative="0">
      <w:start w:val="1"/>
      <w:numFmt w:val="decimal"/>
      <w:lvlText w:val="%1.%2.%3.%4.%5.%6.%7.%8.%9"/>
      <w:lvlJc w:val="left"/>
      <w:pPr>
        <w:tabs>
          <w:tab w:val="left" w:pos="6690"/>
        </w:tabs>
        <w:ind w:left="6690" w:hanging="1700"/>
      </w:pPr>
      <w:rPr>
        <w:rFonts w:hint="eastAsia"/>
      </w:rPr>
    </w:lvl>
  </w:abstractNum>
  <w:abstractNum w:abstractNumId="16">
    <w:nsid w:val="557C2AF5"/>
    <w:multiLevelType w:val="multilevel"/>
    <w:tmpl w:val="557C2AF5"/>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36"/>
      <w:suff w:val="nothing"/>
      <w:lvlText w:val="表%1　"/>
      <w:lvlJc w:val="left"/>
      <w:pPr>
        <w:ind w:left="3969"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CEA2025"/>
    <w:multiLevelType w:val="multilevel"/>
    <w:tmpl w:val="6CEA2025"/>
    <w:lvl w:ilvl="0" w:tentative="0">
      <w:start w:val="1"/>
      <w:numFmt w:val="none"/>
      <w:pStyle w:val="189"/>
      <w:suff w:val="nothing"/>
      <w:lvlText w:val="%1"/>
      <w:lvlJc w:val="left"/>
      <w:pPr>
        <w:ind w:left="0" w:firstLine="0"/>
      </w:pPr>
      <w:rPr>
        <w:rFonts w:hint="default" w:ascii="Times New Roman" w:hAnsi="Times New Roman"/>
        <w:b/>
        <w:i w:val="0"/>
        <w:sz w:val="21"/>
      </w:rPr>
    </w:lvl>
    <w:lvl w:ilvl="1" w:tentative="0">
      <w:start w:val="1"/>
      <w:numFmt w:val="decimal"/>
      <w:pStyle w:val="185"/>
      <w:suff w:val="nothing"/>
      <w:lvlText w:val="%1%2　"/>
      <w:lvlJc w:val="left"/>
      <w:pPr>
        <w:ind w:left="0" w:firstLine="0"/>
      </w:pPr>
      <w:rPr>
        <w:rFonts w:hint="eastAsia" w:ascii="黑体" w:hAnsi="Times New Roman" w:eastAsia="黑体"/>
        <w:b w:val="0"/>
        <w:i w:val="0"/>
        <w:sz w:val="21"/>
      </w:rPr>
    </w:lvl>
    <w:lvl w:ilvl="2" w:tentative="0">
      <w:start w:val="1"/>
      <w:numFmt w:val="decimal"/>
      <w:pStyle w:val="186"/>
      <w:suff w:val="nothing"/>
      <w:lvlText w:val="%1%2.%3　"/>
      <w:lvlJc w:val="left"/>
      <w:pPr>
        <w:ind w:left="568" w:firstLine="0"/>
      </w:pPr>
      <w:rPr>
        <w:rFonts w:hint="eastAsia" w:ascii="黑体" w:hAnsi="Times New Roman" w:eastAsia="黑体"/>
        <w:b w:val="0"/>
        <w:i w:val="0"/>
        <w:sz w:val="21"/>
      </w:rPr>
    </w:lvl>
    <w:lvl w:ilvl="3" w:tentative="0">
      <w:start w:val="1"/>
      <w:numFmt w:val="decimal"/>
      <w:pStyle w:val="187"/>
      <w:suff w:val="nothing"/>
      <w:lvlText w:val="%1%2.%3.%4　"/>
      <w:lvlJc w:val="left"/>
      <w:pPr>
        <w:ind w:left="1135" w:firstLine="0"/>
      </w:pPr>
      <w:rPr>
        <w:rFonts w:hint="eastAsia" w:ascii="黑体" w:hAnsi="Times New Roman" w:eastAsia="黑体"/>
        <w:b w:val="0"/>
        <w:i w:val="0"/>
        <w:sz w:val="21"/>
      </w:rPr>
    </w:lvl>
    <w:lvl w:ilvl="4" w:tentative="0">
      <w:start w:val="1"/>
      <w:numFmt w:val="decimal"/>
      <w:pStyle w:val="190"/>
      <w:suff w:val="nothing"/>
      <w:lvlText w:val="%1%2.%3.%4.%5　"/>
      <w:lvlJc w:val="left"/>
      <w:pPr>
        <w:ind w:left="1135" w:firstLine="0"/>
      </w:pPr>
      <w:rPr>
        <w:rFonts w:hint="eastAsia" w:ascii="黑体" w:hAnsi="Times New Roman" w:eastAsia="黑体"/>
        <w:b w:val="0"/>
        <w:i w:val="0"/>
        <w:sz w:val="21"/>
      </w:rPr>
    </w:lvl>
    <w:lvl w:ilvl="5" w:tentative="0">
      <w:start w:val="1"/>
      <w:numFmt w:val="decimal"/>
      <w:pStyle w:val="192"/>
      <w:suff w:val="nothing"/>
      <w:lvlText w:val="%1%2.%3.%4.%5.%6　"/>
      <w:lvlJc w:val="left"/>
      <w:pPr>
        <w:ind w:left="0" w:firstLine="0"/>
      </w:pPr>
      <w:rPr>
        <w:rFonts w:hint="eastAsia" w:ascii="黑体" w:hAnsi="Times New Roman" w:eastAsia="黑体"/>
        <w:b w:val="0"/>
        <w:i w:val="0"/>
        <w:sz w:val="21"/>
      </w:rPr>
    </w:lvl>
    <w:lvl w:ilvl="6" w:tentative="0">
      <w:start w:val="1"/>
      <w:numFmt w:val="decimal"/>
      <w:pStyle w:val="1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10"/>
  </w:num>
  <w:num w:numId="3">
    <w:abstractNumId w:val="7"/>
  </w:num>
  <w:num w:numId="4">
    <w:abstractNumId w:val="9"/>
  </w:num>
  <w:num w:numId="5">
    <w:abstractNumId w:val="3"/>
  </w:num>
  <w:num w:numId="6">
    <w:abstractNumId w:val="12"/>
  </w:num>
  <w:num w:numId="7">
    <w:abstractNumId w:val="22"/>
  </w:num>
  <w:num w:numId="8">
    <w:abstractNumId w:val="1"/>
  </w:num>
  <w:num w:numId="9">
    <w:abstractNumId w:val="13"/>
  </w:num>
  <w:num w:numId="10">
    <w:abstractNumId w:val="6"/>
  </w:num>
  <w:num w:numId="11">
    <w:abstractNumId w:val="19"/>
  </w:num>
  <w:num w:numId="12">
    <w:abstractNumId w:val="17"/>
  </w:num>
  <w:num w:numId="13">
    <w:abstractNumId w:val="21"/>
  </w:num>
  <w:num w:numId="14">
    <w:abstractNumId w:val="8"/>
  </w:num>
  <w:num w:numId="15">
    <w:abstractNumId w:val="2"/>
  </w:num>
  <w:num w:numId="16">
    <w:abstractNumId w:val="4"/>
  </w:num>
  <w:num w:numId="17">
    <w:abstractNumId w:val="18"/>
  </w:num>
  <w:num w:numId="18">
    <w:abstractNumId w:val="16"/>
  </w:num>
  <w:num w:numId="19">
    <w:abstractNumId w:val="20"/>
  </w:num>
  <w:num w:numId="20">
    <w:abstractNumId w:val="0"/>
  </w:num>
  <w:num w:numId="21">
    <w:abstractNumId w:val="15"/>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8E3BB5"/>
    <w:rsid w:val="00000244"/>
    <w:rsid w:val="0000185F"/>
    <w:rsid w:val="0000586F"/>
    <w:rsid w:val="00011107"/>
    <w:rsid w:val="00013D86"/>
    <w:rsid w:val="00013E02"/>
    <w:rsid w:val="00014328"/>
    <w:rsid w:val="000153B5"/>
    <w:rsid w:val="00016FD7"/>
    <w:rsid w:val="0002143C"/>
    <w:rsid w:val="0002193D"/>
    <w:rsid w:val="00025A65"/>
    <w:rsid w:val="00026C31"/>
    <w:rsid w:val="00027280"/>
    <w:rsid w:val="00027646"/>
    <w:rsid w:val="00031BDE"/>
    <w:rsid w:val="000320A7"/>
    <w:rsid w:val="00033982"/>
    <w:rsid w:val="00033EAC"/>
    <w:rsid w:val="00035925"/>
    <w:rsid w:val="00035EA5"/>
    <w:rsid w:val="000406F0"/>
    <w:rsid w:val="00042719"/>
    <w:rsid w:val="00045AEA"/>
    <w:rsid w:val="00045B47"/>
    <w:rsid w:val="0005067C"/>
    <w:rsid w:val="00057C16"/>
    <w:rsid w:val="000604DE"/>
    <w:rsid w:val="000634B5"/>
    <w:rsid w:val="0006686E"/>
    <w:rsid w:val="00067B30"/>
    <w:rsid w:val="00067CDF"/>
    <w:rsid w:val="000713DF"/>
    <w:rsid w:val="00072A37"/>
    <w:rsid w:val="000735D3"/>
    <w:rsid w:val="00074FBE"/>
    <w:rsid w:val="00082335"/>
    <w:rsid w:val="00083A09"/>
    <w:rsid w:val="0009005E"/>
    <w:rsid w:val="000911B0"/>
    <w:rsid w:val="00092857"/>
    <w:rsid w:val="00092AB0"/>
    <w:rsid w:val="00092E6C"/>
    <w:rsid w:val="000973C3"/>
    <w:rsid w:val="000973DA"/>
    <w:rsid w:val="000976FF"/>
    <w:rsid w:val="000A0483"/>
    <w:rsid w:val="000A1B6D"/>
    <w:rsid w:val="000A1D2B"/>
    <w:rsid w:val="000A20A9"/>
    <w:rsid w:val="000A48B1"/>
    <w:rsid w:val="000A5E93"/>
    <w:rsid w:val="000B064B"/>
    <w:rsid w:val="000B1D1F"/>
    <w:rsid w:val="000B2103"/>
    <w:rsid w:val="000B3143"/>
    <w:rsid w:val="000B5591"/>
    <w:rsid w:val="000B5D17"/>
    <w:rsid w:val="000C4DDB"/>
    <w:rsid w:val="000C6B05"/>
    <w:rsid w:val="000C6DD6"/>
    <w:rsid w:val="000C73D4"/>
    <w:rsid w:val="000D3D4C"/>
    <w:rsid w:val="000D4F51"/>
    <w:rsid w:val="000D703C"/>
    <w:rsid w:val="000D718B"/>
    <w:rsid w:val="000E0C46"/>
    <w:rsid w:val="000E108A"/>
    <w:rsid w:val="000E3CFA"/>
    <w:rsid w:val="000E6F73"/>
    <w:rsid w:val="000F030C"/>
    <w:rsid w:val="000F129C"/>
    <w:rsid w:val="000F1E61"/>
    <w:rsid w:val="000F5E7C"/>
    <w:rsid w:val="000F6B60"/>
    <w:rsid w:val="00102B74"/>
    <w:rsid w:val="001056DE"/>
    <w:rsid w:val="00107C50"/>
    <w:rsid w:val="001124C0"/>
    <w:rsid w:val="00113192"/>
    <w:rsid w:val="001176B7"/>
    <w:rsid w:val="0013175F"/>
    <w:rsid w:val="0013511D"/>
    <w:rsid w:val="001512B4"/>
    <w:rsid w:val="001620A5"/>
    <w:rsid w:val="0016370D"/>
    <w:rsid w:val="00164B49"/>
    <w:rsid w:val="00164E53"/>
    <w:rsid w:val="00166330"/>
    <w:rsid w:val="0016699D"/>
    <w:rsid w:val="00167D30"/>
    <w:rsid w:val="001723B3"/>
    <w:rsid w:val="00175159"/>
    <w:rsid w:val="00176208"/>
    <w:rsid w:val="0017729D"/>
    <w:rsid w:val="00177569"/>
    <w:rsid w:val="001809F2"/>
    <w:rsid w:val="0018211B"/>
    <w:rsid w:val="0018274A"/>
    <w:rsid w:val="001840D3"/>
    <w:rsid w:val="00185132"/>
    <w:rsid w:val="001855C6"/>
    <w:rsid w:val="00185838"/>
    <w:rsid w:val="001900F8"/>
    <w:rsid w:val="001902AE"/>
    <w:rsid w:val="00191258"/>
    <w:rsid w:val="001922DF"/>
    <w:rsid w:val="00192680"/>
    <w:rsid w:val="00193037"/>
    <w:rsid w:val="00193A2C"/>
    <w:rsid w:val="00194FAD"/>
    <w:rsid w:val="001A288E"/>
    <w:rsid w:val="001A7AB6"/>
    <w:rsid w:val="001B11C3"/>
    <w:rsid w:val="001B6DC2"/>
    <w:rsid w:val="001B79DA"/>
    <w:rsid w:val="001B7FBA"/>
    <w:rsid w:val="001C0D55"/>
    <w:rsid w:val="001C149C"/>
    <w:rsid w:val="001C21AC"/>
    <w:rsid w:val="001C2B54"/>
    <w:rsid w:val="001C47BA"/>
    <w:rsid w:val="001C59EA"/>
    <w:rsid w:val="001D406C"/>
    <w:rsid w:val="001D41EE"/>
    <w:rsid w:val="001E0380"/>
    <w:rsid w:val="001E0DD0"/>
    <w:rsid w:val="001E13B1"/>
    <w:rsid w:val="001E2BE9"/>
    <w:rsid w:val="001E2F7E"/>
    <w:rsid w:val="001E4BE3"/>
    <w:rsid w:val="001E5F1C"/>
    <w:rsid w:val="001F01FD"/>
    <w:rsid w:val="001F04C8"/>
    <w:rsid w:val="001F2E61"/>
    <w:rsid w:val="001F3A19"/>
    <w:rsid w:val="001F4178"/>
    <w:rsid w:val="001F45BB"/>
    <w:rsid w:val="001F56B8"/>
    <w:rsid w:val="001F614C"/>
    <w:rsid w:val="002032A9"/>
    <w:rsid w:val="002076AB"/>
    <w:rsid w:val="00210D13"/>
    <w:rsid w:val="00213EFD"/>
    <w:rsid w:val="00216646"/>
    <w:rsid w:val="00216D2A"/>
    <w:rsid w:val="00221113"/>
    <w:rsid w:val="00234467"/>
    <w:rsid w:val="00237D8D"/>
    <w:rsid w:val="002409D7"/>
    <w:rsid w:val="00241DA2"/>
    <w:rsid w:val="002440CD"/>
    <w:rsid w:val="00247FEE"/>
    <w:rsid w:val="002503A7"/>
    <w:rsid w:val="00250E7D"/>
    <w:rsid w:val="00252750"/>
    <w:rsid w:val="002539E0"/>
    <w:rsid w:val="002539F4"/>
    <w:rsid w:val="002565D5"/>
    <w:rsid w:val="00260BCB"/>
    <w:rsid w:val="002622C0"/>
    <w:rsid w:val="00263ECE"/>
    <w:rsid w:val="002674DC"/>
    <w:rsid w:val="00270637"/>
    <w:rsid w:val="002730D5"/>
    <w:rsid w:val="00273653"/>
    <w:rsid w:val="002778AE"/>
    <w:rsid w:val="00280A52"/>
    <w:rsid w:val="0028269A"/>
    <w:rsid w:val="002828C1"/>
    <w:rsid w:val="00283590"/>
    <w:rsid w:val="002838FB"/>
    <w:rsid w:val="002847B5"/>
    <w:rsid w:val="00284D2E"/>
    <w:rsid w:val="00286973"/>
    <w:rsid w:val="002927F1"/>
    <w:rsid w:val="00294E70"/>
    <w:rsid w:val="002A07FA"/>
    <w:rsid w:val="002A1528"/>
    <w:rsid w:val="002A1924"/>
    <w:rsid w:val="002A3EE7"/>
    <w:rsid w:val="002A7420"/>
    <w:rsid w:val="002B003B"/>
    <w:rsid w:val="002B023D"/>
    <w:rsid w:val="002B040F"/>
    <w:rsid w:val="002B0F12"/>
    <w:rsid w:val="002B1308"/>
    <w:rsid w:val="002B4554"/>
    <w:rsid w:val="002B5A91"/>
    <w:rsid w:val="002B5B98"/>
    <w:rsid w:val="002C3891"/>
    <w:rsid w:val="002C5773"/>
    <w:rsid w:val="002C6A6B"/>
    <w:rsid w:val="002C7146"/>
    <w:rsid w:val="002C72D8"/>
    <w:rsid w:val="002D11FA"/>
    <w:rsid w:val="002D3C43"/>
    <w:rsid w:val="002D4067"/>
    <w:rsid w:val="002D67C9"/>
    <w:rsid w:val="002D6A44"/>
    <w:rsid w:val="002D7CCB"/>
    <w:rsid w:val="002E0DDF"/>
    <w:rsid w:val="002E2906"/>
    <w:rsid w:val="002E5635"/>
    <w:rsid w:val="002E64C3"/>
    <w:rsid w:val="002E6A2C"/>
    <w:rsid w:val="002F1D8C"/>
    <w:rsid w:val="002F21DA"/>
    <w:rsid w:val="002F3DF0"/>
    <w:rsid w:val="002F41FB"/>
    <w:rsid w:val="002F4355"/>
    <w:rsid w:val="002F45A5"/>
    <w:rsid w:val="002F4B8A"/>
    <w:rsid w:val="00301F39"/>
    <w:rsid w:val="00312CEA"/>
    <w:rsid w:val="00313C8E"/>
    <w:rsid w:val="003146AC"/>
    <w:rsid w:val="003154C8"/>
    <w:rsid w:val="00316218"/>
    <w:rsid w:val="00317989"/>
    <w:rsid w:val="00325926"/>
    <w:rsid w:val="00327A8A"/>
    <w:rsid w:val="003322D8"/>
    <w:rsid w:val="00333B21"/>
    <w:rsid w:val="00336610"/>
    <w:rsid w:val="00343F73"/>
    <w:rsid w:val="00344571"/>
    <w:rsid w:val="00345060"/>
    <w:rsid w:val="00345846"/>
    <w:rsid w:val="00346386"/>
    <w:rsid w:val="00347A54"/>
    <w:rsid w:val="00352A06"/>
    <w:rsid w:val="0035323B"/>
    <w:rsid w:val="003609D2"/>
    <w:rsid w:val="00362625"/>
    <w:rsid w:val="003632BA"/>
    <w:rsid w:val="00363F22"/>
    <w:rsid w:val="00366249"/>
    <w:rsid w:val="00366D61"/>
    <w:rsid w:val="00375564"/>
    <w:rsid w:val="0037633B"/>
    <w:rsid w:val="00381344"/>
    <w:rsid w:val="00383191"/>
    <w:rsid w:val="00384A68"/>
    <w:rsid w:val="00386DED"/>
    <w:rsid w:val="0038798C"/>
    <w:rsid w:val="003912E7"/>
    <w:rsid w:val="003927C3"/>
    <w:rsid w:val="00393947"/>
    <w:rsid w:val="0039509E"/>
    <w:rsid w:val="003A2275"/>
    <w:rsid w:val="003A5996"/>
    <w:rsid w:val="003A6A4F"/>
    <w:rsid w:val="003A7088"/>
    <w:rsid w:val="003A770D"/>
    <w:rsid w:val="003B00DF"/>
    <w:rsid w:val="003B1275"/>
    <w:rsid w:val="003B1778"/>
    <w:rsid w:val="003B3E19"/>
    <w:rsid w:val="003B6780"/>
    <w:rsid w:val="003C11CB"/>
    <w:rsid w:val="003C519A"/>
    <w:rsid w:val="003C75F3"/>
    <w:rsid w:val="003C78A3"/>
    <w:rsid w:val="003D0C53"/>
    <w:rsid w:val="003D6335"/>
    <w:rsid w:val="003D75E9"/>
    <w:rsid w:val="003E1867"/>
    <w:rsid w:val="003E2B44"/>
    <w:rsid w:val="003E33F4"/>
    <w:rsid w:val="003E361A"/>
    <w:rsid w:val="003E4754"/>
    <w:rsid w:val="003E5729"/>
    <w:rsid w:val="003F0DBC"/>
    <w:rsid w:val="003F38C2"/>
    <w:rsid w:val="003F4EA1"/>
    <w:rsid w:val="003F4EE0"/>
    <w:rsid w:val="00402153"/>
    <w:rsid w:val="00402FC1"/>
    <w:rsid w:val="004058EB"/>
    <w:rsid w:val="00407859"/>
    <w:rsid w:val="004123FB"/>
    <w:rsid w:val="00414F9D"/>
    <w:rsid w:val="0042372E"/>
    <w:rsid w:val="00425082"/>
    <w:rsid w:val="0042791F"/>
    <w:rsid w:val="00431DEB"/>
    <w:rsid w:val="00433893"/>
    <w:rsid w:val="00434213"/>
    <w:rsid w:val="004356AF"/>
    <w:rsid w:val="00441961"/>
    <w:rsid w:val="00443AE6"/>
    <w:rsid w:val="0044584E"/>
    <w:rsid w:val="00446B29"/>
    <w:rsid w:val="00450744"/>
    <w:rsid w:val="00450B0B"/>
    <w:rsid w:val="00451865"/>
    <w:rsid w:val="00451B49"/>
    <w:rsid w:val="004530CC"/>
    <w:rsid w:val="00453F9A"/>
    <w:rsid w:val="00455125"/>
    <w:rsid w:val="00460A12"/>
    <w:rsid w:val="00462CAA"/>
    <w:rsid w:val="00466001"/>
    <w:rsid w:val="00467D09"/>
    <w:rsid w:val="00467FC4"/>
    <w:rsid w:val="00470549"/>
    <w:rsid w:val="00471E91"/>
    <w:rsid w:val="00471F35"/>
    <w:rsid w:val="00474675"/>
    <w:rsid w:val="0047470C"/>
    <w:rsid w:val="00474D32"/>
    <w:rsid w:val="00483E82"/>
    <w:rsid w:val="00485C11"/>
    <w:rsid w:val="004915EA"/>
    <w:rsid w:val="00493B4A"/>
    <w:rsid w:val="00494833"/>
    <w:rsid w:val="00495C02"/>
    <w:rsid w:val="00496521"/>
    <w:rsid w:val="00497FCC"/>
    <w:rsid w:val="004A34AF"/>
    <w:rsid w:val="004A35F9"/>
    <w:rsid w:val="004A5953"/>
    <w:rsid w:val="004A597F"/>
    <w:rsid w:val="004A705F"/>
    <w:rsid w:val="004B0F95"/>
    <w:rsid w:val="004B14AE"/>
    <w:rsid w:val="004B24C1"/>
    <w:rsid w:val="004B3FFB"/>
    <w:rsid w:val="004B6191"/>
    <w:rsid w:val="004B7C77"/>
    <w:rsid w:val="004C0154"/>
    <w:rsid w:val="004C1B03"/>
    <w:rsid w:val="004C1F96"/>
    <w:rsid w:val="004C292F"/>
    <w:rsid w:val="004C3D9A"/>
    <w:rsid w:val="004C5980"/>
    <w:rsid w:val="004C75C5"/>
    <w:rsid w:val="004D08BC"/>
    <w:rsid w:val="004D3ACC"/>
    <w:rsid w:val="004D79BF"/>
    <w:rsid w:val="004D7DA6"/>
    <w:rsid w:val="004E045B"/>
    <w:rsid w:val="004E3F0E"/>
    <w:rsid w:val="004E490D"/>
    <w:rsid w:val="004E4DA8"/>
    <w:rsid w:val="004E568C"/>
    <w:rsid w:val="004E73DE"/>
    <w:rsid w:val="004E778B"/>
    <w:rsid w:val="004E7C96"/>
    <w:rsid w:val="004F4457"/>
    <w:rsid w:val="004F6040"/>
    <w:rsid w:val="00505295"/>
    <w:rsid w:val="00510280"/>
    <w:rsid w:val="00511118"/>
    <w:rsid w:val="00513D73"/>
    <w:rsid w:val="00514A43"/>
    <w:rsid w:val="0051543B"/>
    <w:rsid w:val="005174E5"/>
    <w:rsid w:val="00521E4F"/>
    <w:rsid w:val="00522393"/>
    <w:rsid w:val="00522620"/>
    <w:rsid w:val="0052553A"/>
    <w:rsid w:val="00525656"/>
    <w:rsid w:val="00527A35"/>
    <w:rsid w:val="00534A1B"/>
    <w:rsid w:val="00534C02"/>
    <w:rsid w:val="00534F81"/>
    <w:rsid w:val="005408A7"/>
    <w:rsid w:val="00542373"/>
    <w:rsid w:val="0054264B"/>
    <w:rsid w:val="00542B40"/>
    <w:rsid w:val="00543786"/>
    <w:rsid w:val="005443AD"/>
    <w:rsid w:val="005473F9"/>
    <w:rsid w:val="005474BB"/>
    <w:rsid w:val="00547603"/>
    <w:rsid w:val="00551DBD"/>
    <w:rsid w:val="005533D7"/>
    <w:rsid w:val="0056076D"/>
    <w:rsid w:val="00563BFD"/>
    <w:rsid w:val="0056738D"/>
    <w:rsid w:val="005703DE"/>
    <w:rsid w:val="0057389E"/>
    <w:rsid w:val="00576508"/>
    <w:rsid w:val="00576BE4"/>
    <w:rsid w:val="0057762F"/>
    <w:rsid w:val="00582165"/>
    <w:rsid w:val="005823BA"/>
    <w:rsid w:val="00583212"/>
    <w:rsid w:val="0058464E"/>
    <w:rsid w:val="00585916"/>
    <w:rsid w:val="005862BE"/>
    <w:rsid w:val="005A01CB"/>
    <w:rsid w:val="005A28F3"/>
    <w:rsid w:val="005A3B3F"/>
    <w:rsid w:val="005A58FF"/>
    <w:rsid w:val="005A5EAF"/>
    <w:rsid w:val="005A604B"/>
    <w:rsid w:val="005A64C0"/>
    <w:rsid w:val="005A73B2"/>
    <w:rsid w:val="005A7D86"/>
    <w:rsid w:val="005A7F2C"/>
    <w:rsid w:val="005B3A76"/>
    <w:rsid w:val="005B3C11"/>
    <w:rsid w:val="005B4845"/>
    <w:rsid w:val="005B65AC"/>
    <w:rsid w:val="005C177F"/>
    <w:rsid w:val="005C18EE"/>
    <w:rsid w:val="005C1C28"/>
    <w:rsid w:val="005C25F5"/>
    <w:rsid w:val="005C27B9"/>
    <w:rsid w:val="005C676A"/>
    <w:rsid w:val="005C6DB5"/>
    <w:rsid w:val="005D0F7E"/>
    <w:rsid w:val="005D337A"/>
    <w:rsid w:val="005D677A"/>
    <w:rsid w:val="005E19E7"/>
    <w:rsid w:val="005E1DA2"/>
    <w:rsid w:val="005F068F"/>
    <w:rsid w:val="005F281E"/>
    <w:rsid w:val="005F436B"/>
    <w:rsid w:val="005F7580"/>
    <w:rsid w:val="0061571C"/>
    <w:rsid w:val="0061716C"/>
    <w:rsid w:val="006171E7"/>
    <w:rsid w:val="006230EA"/>
    <w:rsid w:val="006239DF"/>
    <w:rsid w:val="00623C93"/>
    <w:rsid w:val="006243A1"/>
    <w:rsid w:val="006253DB"/>
    <w:rsid w:val="00625DE0"/>
    <w:rsid w:val="00632E56"/>
    <w:rsid w:val="0063315E"/>
    <w:rsid w:val="00635B07"/>
    <w:rsid w:val="00635CBA"/>
    <w:rsid w:val="00637A59"/>
    <w:rsid w:val="0064338B"/>
    <w:rsid w:val="006446D4"/>
    <w:rsid w:val="00646542"/>
    <w:rsid w:val="006504F4"/>
    <w:rsid w:val="00650694"/>
    <w:rsid w:val="006536B0"/>
    <w:rsid w:val="00654BC9"/>
    <w:rsid w:val="006552FD"/>
    <w:rsid w:val="006601B3"/>
    <w:rsid w:val="00660BCE"/>
    <w:rsid w:val="006615C3"/>
    <w:rsid w:val="00661749"/>
    <w:rsid w:val="00663AF3"/>
    <w:rsid w:val="00666B6C"/>
    <w:rsid w:val="006700E7"/>
    <w:rsid w:val="006704D9"/>
    <w:rsid w:val="00671F31"/>
    <w:rsid w:val="00672CFB"/>
    <w:rsid w:val="0067324A"/>
    <w:rsid w:val="00674527"/>
    <w:rsid w:val="0068156D"/>
    <w:rsid w:val="0068237B"/>
    <w:rsid w:val="00682682"/>
    <w:rsid w:val="00682702"/>
    <w:rsid w:val="0068357C"/>
    <w:rsid w:val="0068398B"/>
    <w:rsid w:val="00690463"/>
    <w:rsid w:val="00692368"/>
    <w:rsid w:val="006945FB"/>
    <w:rsid w:val="006A21AC"/>
    <w:rsid w:val="006A2EBC"/>
    <w:rsid w:val="006A5EA0"/>
    <w:rsid w:val="006A6F64"/>
    <w:rsid w:val="006A748D"/>
    <w:rsid w:val="006A783B"/>
    <w:rsid w:val="006A78C1"/>
    <w:rsid w:val="006A7B33"/>
    <w:rsid w:val="006B2CCD"/>
    <w:rsid w:val="006B2F7E"/>
    <w:rsid w:val="006B4BE6"/>
    <w:rsid w:val="006B4E13"/>
    <w:rsid w:val="006B5F87"/>
    <w:rsid w:val="006B7553"/>
    <w:rsid w:val="006B75DD"/>
    <w:rsid w:val="006C149F"/>
    <w:rsid w:val="006C67E0"/>
    <w:rsid w:val="006C7ABA"/>
    <w:rsid w:val="006C7D7F"/>
    <w:rsid w:val="006D0578"/>
    <w:rsid w:val="006D0D60"/>
    <w:rsid w:val="006D1122"/>
    <w:rsid w:val="006D1933"/>
    <w:rsid w:val="006D3C00"/>
    <w:rsid w:val="006D66C6"/>
    <w:rsid w:val="006D66FC"/>
    <w:rsid w:val="006D719D"/>
    <w:rsid w:val="006E2F32"/>
    <w:rsid w:val="006E3426"/>
    <w:rsid w:val="006E3675"/>
    <w:rsid w:val="006E36FF"/>
    <w:rsid w:val="006E3CB4"/>
    <w:rsid w:val="006E4A7F"/>
    <w:rsid w:val="006E5E3A"/>
    <w:rsid w:val="006F2A4C"/>
    <w:rsid w:val="006F3B58"/>
    <w:rsid w:val="006F44D6"/>
    <w:rsid w:val="0070045B"/>
    <w:rsid w:val="00700E9C"/>
    <w:rsid w:val="007028BF"/>
    <w:rsid w:val="00704DF6"/>
    <w:rsid w:val="00705356"/>
    <w:rsid w:val="0070651C"/>
    <w:rsid w:val="00707790"/>
    <w:rsid w:val="007132A3"/>
    <w:rsid w:val="00713E5B"/>
    <w:rsid w:val="0071546E"/>
    <w:rsid w:val="00716421"/>
    <w:rsid w:val="00720CCF"/>
    <w:rsid w:val="00722A7F"/>
    <w:rsid w:val="007238BF"/>
    <w:rsid w:val="00724EFB"/>
    <w:rsid w:val="007256E2"/>
    <w:rsid w:val="0072604B"/>
    <w:rsid w:val="007268BE"/>
    <w:rsid w:val="00736ADC"/>
    <w:rsid w:val="007419C3"/>
    <w:rsid w:val="00743496"/>
    <w:rsid w:val="007467A7"/>
    <w:rsid w:val="007469DD"/>
    <w:rsid w:val="0074741B"/>
    <w:rsid w:val="0074759E"/>
    <w:rsid w:val="007478EA"/>
    <w:rsid w:val="00750AD1"/>
    <w:rsid w:val="00751294"/>
    <w:rsid w:val="0075415C"/>
    <w:rsid w:val="007572B2"/>
    <w:rsid w:val="00761D29"/>
    <w:rsid w:val="00761F71"/>
    <w:rsid w:val="007625E4"/>
    <w:rsid w:val="007626BC"/>
    <w:rsid w:val="00762AAA"/>
    <w:rsid w:val="00763502"/>
    <w:rsid w:val="00766665"/>
    <w:rsid w:val="00773AA8"/>
    <w:rsid w:val="00774FB3"/>
    <w:rsid w:val="00781056"/>
    <w:rsid w:val="0078214A"/>
    <w:rsid w:val="007826C9"/>
    <w:rsid w:val="0078639F"/>
    <w:rsid w:val="00787DD0"/>
    <w:rsid w:val="007913AB"/>
    <w:rsid w:val="007914F7"/>
    <w:rsid w:val="00792BE8"/>
    <w:rsid w:val="007964D0"/>
    <w:rsid w:val="007965B0"/>
    <w:rsid w:val="00796DFF"/>
    <w:rsid w:val="007A1EFF"/>
    <w:rsid w:val="007A3233"/>
    <w:rsid w:val="007A5A87"/>
    <w:rsid w:val="007A6016"/>
    <w:rsid w:val="007A670E"/>
    <w:rsid w:val="007A73E4"/>
    <w:rsid w:val="007B1625"/>
    <w:rsid w:val="007B6129"/>
    <w:rsid w:val="007B706E"/>
    <w:rsid w:val="007B71EB"/>
    <w:rsid w:val="007C1834"/>
    <w:rsid w:val="007C506B"/>
    <w:rsid w:val="007C6205"/>
    <w:rsid w:val="007C686A"/>
    <w:rsid w:val="007C6982"/>
    <w:rsid w:val="007C728E"/>
    <w:rsid w:val="007C78DB"/>
    <w:rsid w:val="007D0325"/>
    <w:rsid w:val="007D2C53"/>
    <w:rsid w:val="007D307A"/>
    <w:rsid w:val="007D3D60"/>
    <w:rsid w:val="007D4A44"/>
    <w:rsid w:val="007D5176"/>
    <w:rsid w:val="007E1980"/>
    <w:rsid w:val="007E4B76"/>
    <w:rsid w:val="007E5EA8"/>
    <w:rsid w:val="007E68D6"/>
    <w:rsid w:val="007F0025"/>
    <w:rsid w:val="007F0514"/>
    <w:rsid w:val="007F0CF1"/>
    <w:rsid w:val="007F12A5"/>
    <w:rsid w:val="007F25D7"/>
    <w:rsid w:val="007F2EEB"/>
    <w:rsid w:val="007F48DF"/>
    <w:rsid w:val="007F4CF1"/>
    <w:rsid w:val="007F5AF3"/>
    <w:rsid w:val="007F758D"/>
    <w:rsid w:val="007F7D52"/>
    <w:rsid w:val="00800530"/>
    <w:rsid w:val="0080399C"/>
    <w:rsid w:val="0080654C"/>
    <w:rsid w:val="008071C6"/>
    <w:rsid w:val="00817A00"/>
    <w:rsid w:val="008205A9"/>
    <w:rsid w:val="0082323D"/>
    <w:rsid w:val="008236EF"/>
    <w:rsid w:val="00824B52"/>
    <w:rsid w:val="00824CBB"/>
    <w:rsid w:val="00824FFD"/>
    <w:rsid w:val="00830F44"/>
    <w:rsid w:val="00832EFD"/>
    <w:rsid w:val="00835DB3"/>
    <w:rsid w:val="00835DE7"/>
    <w:rsid w:val="0083617B"/>
    <w:rsid w:val="008371BD"/>
    <w:rsid w:val="008504A8"/>
    <w:rsid w:val="0085282E"/>
    <w:rsid w:val="0085606F"/>
    <w:rsid w:val="00864F47"/>
    <w:rsid w:val="0087198C"/>
    <w:rsid w:val="008724BA"/>
    <w:rsid w:val="00872C1F"/>
    <w:rsid w:val="00873B42"/>
    <w:rsid w:val="008749E4"/>
    <w:rsid w:val="008760EE"/>
    <w:rsid w:val="00877D2E"/>
    <w:rsid w:val="008856D8"/>
    <w:rsid w:val="008860B6"/>
    <w:rsid w:val="0088792B"/>
    <w:rsid w:val="00892E82"/>
    <w:rsid w:val="008935F0"/>
    <w:rsid w:val="00896E91"/>
    <w:rsid w:val="008A62C1"/>
    <w:rsid w:val="008A70E1"/>
    <w:rsid w:val="008B5DC2"/>
    <w:rsid w:val="008B7AE0"/>
    <w:rsid w:val="008C0FFC"/>
    <w:rsid w:val="008C1932"/>
    <w:rsid w:val="008C1B58"/>
    <w:rsid w:val="008C1D10"/>
    <w:rsid w:val="008C231E"/>
    <w:rsid w:val="008C29CC"/>
    <w:rsid w:val="008C35F6"/>
    <w:rsid w:val="008C39AE"/>
    <w:rsid w:val="008C590D"/>
    <w:rsid w:val="008C7F1C"/>
    <w:rsid w:val="008E031B"/>
    <w:rsid w:val="008E3BB5"/>
    <w:rsid w:val="008E7029"/>
    <w:rsid w:val="008E7550"/>
    <w:rsid w:val="008E7CDD"/>
    <w:rsid w:val="008E7EF6"/>
    <w:rsid w:val="008F0A44"/>
    <w:rsid w:val="008F0E16"/>
    <w:rsid w:val="008F12CE"/>
    <w:rsid w:val="008F1F98"/>
    <w:rsid w:val="008F586A"/>
    <w:rsid w:val="008F6758"/>
    <w:rsid w:val="008F7587"/>
    <w:rsid w:val="00901677"/>
    <w:rsid w:val="00902E14"/>
    <w:rsid w:val="00903E07"/>
    <w:rsid w:val="009040DD"/>
    <w:rsid w:val="00905B47"/>
    <w:rsid w:val="0091331C"/>
    <w:rsid w:val="00914CED"/>
    <w:rsid w:val="0091631F"/>
    <w:rsid w:val="009279DE"/>
    <w:rsid w:val="00930116"/>
    <w:rsid w:val="00931EE3"/>
    <w:rsid w:val="0093240A"/>
    <w:rsid w:val="009335B9"/>
    <w:rsid w:val="0093436D"/>
    <w:rsid w:val="00936969"/>
    <w:rsid w:val="00941E47"/>
    <w:rsid w:val="0094212C"/>
    <w:rsid w:val="009437F7"/>
    <w:rsid w:val="0095244D"/>
    <w:rsid w:val="00954689"/>
    <w:rsid w:val="00955B6F"/>
    <w:rsid w:val="009569CB"/>
    <w:rsid w:val="009617C9"/>
    <w:rsid w:val="00961C93"/>
    <w:rsid w:val="00965189"/>
    <w:rsid w:val="00965324"/>
    <w:rsid w:val="00966ECF"/>
    <w:rsid w:val="0097091E"/>
    <w:rsid w:val="00971D0F"/>
    <w:rsid w:val="009745F1"/>
    <w:rsid w:val="00974AF6"/>
    <w:rsid w:val="00975890"/>
    <w:rsid w:val="009760D3"/>
    <w:rsid w:val="00977132"/>
    <w:rsid w:val="00981A4B"/>
    <w:rsid w:val="00982501"/>
    <w:rsid w:val="00985F6E"/>
    <w:rsid w:val="00987476"/>
    <w:rsid w:val="009877D3"/>
    <w:rsid w:val="00987B50"/>
    <w:rsid w:val="00990A46"/>
    <w:rsid w:val="009928E9"/>
    <w:rsid w:val="00994E8F"/>
    <w:rsid w:val="009951DC"/>
    <w:rsid w:val="009959BB"/>
    <w:rsid w:val="00997158"/>
    <w:rsid w:val="009A00B6"/>
    <w:rsid w:val="009A0785"/>
    <w:rsid w:val="009A3A7C"/>
    <w:rsid w:val="009A5E2C"/>
    <w:rsid w:val="009B2ADB"/>
    <w:rsid w:val="009B3A05"/>
    <w:rsid w:val="009B603A"/>
    <w:rsid w:val="009B680D"/>
    <w:rsid w:val="009C05C4"/>
    <w:rsid w:val="009C0A29"/>
    <w:rsid w:val="009C116A"/>
    <w:rsid w:val="009C2AE0"/>
    <w:rsid w:val="009C2D0E"/>
    <w:rsid w:val="009C3540"/>
    <w:rsid w:val="009C3DAC"/>
    <w:rsid w:val="009C4138"/>
    <w:rsid w:val="009C42E0"/>
    <w:rsid w:val="009C669B"/>
    <w:rsid w:val="009C7192"/>
    <w:rsid w:val="009D1F4B"/>
    <w:rsid w:val="009D31DC"/>
    <w:rsid w:val="009D5362"/>
    <w:rsid w:val="009D66FB"/>
    <w:rsid w:val="009D7A8B"/>
    <w:rsid w:val="009E1415"/>
    <w:rsid w:val="009E3BB2"/>
    <w:rsid w:val="009E6116"/>
    <w:rsid w:val="009F0541"/>
    <w:rsid w:val="009F6F2F"/>
    <w:rsid w:val="009F7AF9"/>
    <w:rsid w:val="00A02E43"/>
    <w:rsid w:val="00A0431C"/>
    <w:rsid w:val="00A065F9"/>
    <w:rsid w:val="00A069CB"/>
    <w:rsid w:val="00A07E98"/>
    <w:rsid w:val="00A07F34"/>
    <w:rsid w:val="00A22154"/>
    <w:rsid w:val="00A23012"/>
    <w:rsid w:val="00A234EE"/>
    <w:rsid w:val="00A25C38"/>
    <w:rsid w:val="00A265DF"/>
    <w:rsid w:val="00A26805"/>
    <w:rsid w:val="00A31629"/>
    <w:rsid w:val="00A35532"/>
    <w:rsid w:val="00A36BBE"/>
    <w:rsid w:val="00A376E9"/>
    <w:rsid w:val="00A410E1"/>
    <w:rsid w:val="00A423C9"/>
    <w:rsid w:val="00A426C9"/>
    <w:rsid w:val="00A4307A"/>
    <w:rsid w:val="00A43806"/>
    <w:rsid w:val="00A4470A"/>
    <w:rsid w:val="00A457AF"/>
    <w:rsid w:val="00A47EBB"/>
    <w:rsid w:val="00A51CDD"/>
    <w:rsid w:val="00A525C7"/>
    <w:rsid w:val="00A53329"/>
    <w:rsid w:val="00A55574"/>
    <w:rsid w:val="00A65874"/>
    <w:rsid w:val="00A6730D"/>
    <w:rsid w:val="00A71625"/>
    <w:rsid w:val="00A71659"/>
    <w:rsid w:val="00A71B9B"/>
    <w:rsid w:val="00A73CDE"/>
    <w:rsid w:val="00A74B83"/>
    <w:rsid w:val="00A751C7"/>
    <w:rsid w:val="00A7543C"/>
    <w:rsid w:val="00A75875"/>
    <w:rsid w:val="00A81A3D"/>
    <w:rsid w:val="00A87844"/>
    <w:rsid w:val="00A87A07"/>
    <w:rsid w:val="00A906D0"/>
    <w:rsid w:val="00A92259"/>
    <w:rsid w:val="00A9443E"/>
    <w:rsid w:val="00AA038C"/>
    <w:rsid w:val="00AA3849"/>
    <w:rsid w:val="00AA7A09"/>
    <w:rsid w:val="00AB0858"/>
    <w:rsid w:val="00AB3641"/>
    <w:rsid w:val="00AB3B50"/>
    <w:rsid w:val="00AB4277"/>
    <w:rsid w:val="00AB5386"/>
    <w:rsid w:val="00AC05B1"/>
    <w:rsid w:val="00AC538E"/>
    <w:rsid w:val="00AD356C"/>
    <w:rsid w:val="00AD7B82"/>
    <w:rsid w:val="00AE09E2"/>
    <w:rsid w:val="00AE13E1"/>
    <w:rsid w:val="00AE2914"/>
    <w:rsid w:val="00AE299E"/>
    <w:rsid w:val="00AE6D15"/>
    <w:rsid w:val="00AF04DE"/>
    <w:rsid w:val="00AF2115"/>
    <w:rsid w:val="00AF70C4"/>
    <w:rsid w:val="00B01302"/>
    <w:rsid w:val="00B019DD"/>
    <w:rsid w:val="00B04182"/>
    <w:rsid w:val="00B07AE3"/>
    <w:rsid w:val="00B11430"/>
    <w:rsid w:val="00B11D08"/>
    <w:rsid w:val="00B14A6B"/>
    <w:rsid w:val="00B17296"/>
    <w:rsid w:val="00B2474C"/>
    <w:rsid w:val="00B253D3"/>
    <w:rsid w:val="00B26A60"/>
    <w:rsid w:val="00B30EB1"/>
    <w:rsid w:val="00B3515F"/>
    <w:rsid w:val="00B353EB"/>
    <w:rsid w:val="00B3780B"/>
    <w:rsid w:val="00B4324D"/>
    <w:rsid w:val="00B439C4"/>
    <w:rsid w:val="00B43EB6"/>
    <w:rsid w:val="00B4420A"/>
    <w:rsid w:val="00B442D3"/>
    <w:rsid w:val="00B44869"/>
    <w:rsid w:val="00B449F1"/>
    <w:rsid w:val="00B4535E"/>
    <w:rsid w:val="00B47BF0"/>
    <w:rsid w:val="00B52A8C"/>
    <w:rsid w:val="00B60304"/>
    <w:rsid w:val="00B61300"/>
    <w:rsid w:val="00B636A8"/>
    <w:rsid w:val="00B64C46"/>
    <w:rsid w:val="00B665C6"/>
    <w:rsid w:val="00B6736B"/>
    <w:rsid w:val="00B73889"/>
    <w:rsid w:val="00B76494"/>
    <w:rsid w:val="00B805AF"/>
    <w:rsid w:val="00B80F3B"/>
    <w:rsid w:val="00B81093"/>
    <w:rsid w:val="00B819B5"/>
    <w:rsid w:val="00B84A8C"/>
    <w:rsid w:val="00B859CD"/>
    <w:rsid w:val="00B869EC"/>
    <w:rsid w:val="00B874CB"/>
    <w:rsid w:val="00B933B3"/>
    <w:rsid w:val="00B9397A"/>
    <w:rsid w:val="00B9633D"/>
    <w:rsid w:val="00BA1CA0"/>
    <w:rsid w:val="00BA2EBE"/>
    <w:rsid w:val="00BA5AEB"/>
    <w:rsid w:val="00BA653C"/>
    <w:rsid w:val="00BB0F28"/>
    <w:rsid w:val="00BB291D"/>
    <w:rsid w:val="00BB458A"/>
    <w:rsid w:val="00BB4591"/>
    <w:rsid w:val="00BB49D5"/>
    <w:rsid w:val="00BB4C8D"/>
    <w:rsid w:val="00BC094F"/>
    <w:rsid w:val="00BC09EE"/>
    <w:rsid w:val="00BC3490"/>
    <w:rsid w:val="00BC5B69"/>
    <w:rsid w:val="00BC5BAC"/>
    <w:rsid w:val="00BC64F8"/>
    <w:rsid w:val="00BD00D3"/>
    <w:rsid w:val="00BD1659"/>
    <w:rsid w:val="00BD3AA9"/>
    <w:rsid w:val="00BD42A4"/>
    <w:rsid w:val="00BD4A18"/>
    <w:rsid w:val="00BD6DB2"/>
    <w:rsid w:val="00BE11CF"/>
    <w:rsid w:val="00BE21AB"/>
    <w:rsid w:val="00BE55CB"/>
    <w:rsid w:val="00BF05AC"/>
    <w:rsid w:val="00BF4EC9"/>
    <w:rsid w:val="00BF617A"/>
    <w:rsid w:val="00BF6A2B"/>
    <w:rsid w:val="00C00CEA"/>
    <w:rsid w:val="00C02136"/>
    <w:rsid w:val="00C02915"/>
    <w:rsid w:val="00C0379D"/>
    <w:rsid w:val="00C03931"/>
    <w:rsid w:val="00C05FE3"/>
    <w:rsid w:val="00C1014A"/>
    <w:rsid w:val="00C17BC8"/>
    <w:rsid w:val="00C2136D"/>
    <w:rsid w:val="00C214EE"/>
    <w:rsid w:val="00C2314B"/>
    <w:rsid w:val="00C241BC"/>
    <w:rsid w:val="00C24971"/>
    <w:rsid w:val="00C26BE5"/>
    <w:rsid w:val="00C26E4D"/>
    <w:rsid w:val="00C272B8"/>
    <w:rsid w:val="00C27909"/>
    <w:rsid w:val="00C27B03"/>
    <w:rsid w:val="00C30F22"/>
    <w:rsid w:val="00C314E1"/>
    <w:rsid w:val="00C332D6"/>
    <w:rsid w:val="00C34011"/>
    <w:rsid w:val="00C34397"/>
    <w:rsid w:val="00C34578"/>
    <w:rsid w:val="00C352AB"/>
    <w:rsid w:val="00C35341"/>
    <w:rsid w:val="00C36506"/>
    <w:rsid w:val="00C402B2"/>
    <w:rsid w:val="00C4095D"/>
    <w:rsid w:val="00C42235"/>
    <w:rsid w:val="00C51F2A"/>
    <w:rsid w:val="00C52689"/>
    <w:rsid w:val="00C540AD"/>
    <w:rsid w:val="00C54C8A"/>
    <w:rsid w:val="00C554F3"/>
    <w:rsid w:val="00C601D2"/>
    <w:rsid w:val="00C651C2"/>
    <w:rsid w:val="00C6540B"/>
    <w:rsid w:val="00C654FC"/>
    <w:rsid w:val="00C657AB"/>
    <w:rsid w:val="00C65BCC"/>
    <w:rsid w:val="00C66970"/>
    <w:rsid w:val="00C8691C"/>
    <w:rsid w:val="00C9297E"/>
    <w:rsid w:val="00C92D6C"/>
    <w:rsid w:val="00C92F0B"/>
    <w:rsid w:val="00C94300"/>
    <w:rsid w:val="00C9754B"/>
    <w:rsid w:val="00CA112C"/>
    <w:rsid w:val="00CA168A"/>
    <w:rsid w:val="00CA357E"/>
    <w:rsid w:val="00CA36E5"/>
    <w:rsid w:val="00CA3C44"/>
    <w:rsid w:val="00CA41A0"/>
    <w:rsid w:val="00CA44F9"/>
    <w:rsid w:val="00CA4A69"/>
    <w:rsid w:val="00CA6073"/>
    <w:rsid w:val="00CB0AFE"/>
    <w:rsid w:val="00CB6135"/>
    <w:rsid w:val="00CC3E0C"/>
    <w:rsid w:val="00CC58D3"/>
    <w:rsid w:val="00CC6328"/>
    <w:rsid w:val="00CC784D"/>
    <w:rsid w:val="00CD2167"/>
    <w:rsid w:val="00CD23A6"/>
    <w:rsid w:val="00CD32CF"/>
    <w:rsid w:val="00CD4AA2"/>
    <w:rsid w:val="00CD6300"/>
    <w:rsid w:val="00CD7B6C"/>
    <w:rsid w:val="00CE2137"/>
    <w:rsid w:val="00CE41B4"/>
    <w:rsid w:val="00CE5ED9"/>
    <w:rsid w:val="00CE6B9D"/>
    <w:rsid w:val="00CF1D1D"/>
    <w:rsid w:val="00D00CDA"/>
    <w:rsid w:val="00D0337B"/>
    <w:rsid w:val="00D072DB"/>
    <w:rsid w:val="00D079B2"/>
    <w:rsid w:val="00D11478"/>
    <w:rsid w:val="00D114E9"/>
    <w:rsid w:val="00D13C67"/>
    <w:rsid w:val="00D160ED"/>
    <w:rsid w:val="00D175C2"/>
    <w:rsid w:val="00D20699"/>
    <w:rsid w:val="00D22141"/>
    <w:rsid w:val="00D22845"/>
    <w:rsid w:val="00D2381E"/>
    <w:rsid w:val="00D248AE"/>
    <w:rsid w:val="00D24F68"/>
    <w:rsid w:val="00D251E8"/>
    <w:rsid w:val="00D30D2C"/>
    <w:rsid w:val="00D32AF8"/>
    <w:rsid w:val="00D429C6"/>
    <w:rsid w:val="00D43E6A"/>
    <w:rsid w:val="00D45B96"/>
    <w:rsid w:val="00D47748"/>
    <w:rsid w:val="00D47F36"/>
    <w:rsid w:val="00D51AF0"/>
    <w:rsid w:val="00D51EE5"/>
    <w:rsid w:val="00D5311A"/>
    <w:rsid w:val="00D54CC3"/>
    <w:rsid w:val="00D6041A"/>
    <w:rsid w:val="00D633EB"/>
    <w:rsid w:val="00D640AB"/>
    <w:rsid w:val="00D67DA6"/>
    <w:rsid w:val="00D72308"/>
    <w:rsid w:val="00D72BB1"/>
    <w:rsid w:val="00D72BF8"/>
    <w:rsid w:val="00D749D8"/>
    <w:rsid w:val="00D82FF7"/>
    <w:rsid w:val="00D847FE"/>
    <w:rsid w:val="00D86E9C"/>
    <w:rsid w:val="00D964EA"/>
    <w:rsid w:val="00D966D0"/>
    <w:rsid w:val="00DA0C59"/>
    <w:rsid w:val="00DA36CF"/>
    <w:rsid w:val="00DA3991"/>
    <w:rsid w:val="00DB4DD0"/>
    <w:rsid w:val="00DB7E6C"/>
    <w:rsid w:val="00DB7EE8"/>
    <w:rsid w:val="00DC0667"/>
    <w:rsid w:val="00DC224E"/>
    <w:rsid w:val="00DC590D"/>
    <w:rsid w:val="00DC5AAD"/>
    <w:rsid w:val="00DC7F2C"/>
    <w:rsid w:val="00DD01F9"/>
    <w:rsid w:val="00DD5A29"/>
    <w:rsid w:val="00DD5D9D"/>
    <w:rsid w:val="00DE2C79"/>
    <w:rsid w:val="00DE35CB"/>
    <w:rsid w:val="00DE634A"/>
    <w:rsid w:val="00DE7BC9"/>
    <w:rsid w:val="00DF06EC"/>
    <w:rsid w:val="00DF13E9"/>
    <w:rsid w:val="00DF1E24"/>
    <w:rsid w:val="00DF21E9"/>
    <w:rsid w:val="00DF4669"/>
    <w:rsid w:val="00DF5487"/>
    <w:rsid w:val="00DF6822"/>
    <w:rsid w:val="00E00F14"/>
    <w:rsid w:val="00E01F68"/>
    <w:rsid w:val="00E06386"/>
    <w:rsid w:val="00E073ED"/>
    <w:rsid w:val="00E10E5D"/>
    <w:rsid w:val="00E2398E"/>
    <w:rsid w:val="00E24EB4"/>
    <w:rsid w:val="00E31BAC"/>
    <w:rsid w:val="00E31BAE"/>
    <w:rsid w:val="00E320ED"/>
    <w:rsid w:val="00E33650"/>
    <w:rsid w:val="00E33AFB"/>
    <w:rsid w:val="00E34128"/>
    <w:rsid w:val="00E34218"/>
    <w:rsid w:val="00E35F8A"/>
    <w:rsid w:val="00E361EC"/>
    <w:rsid w:val="00E404C7"/>
    <w:rsid w:val="00E436F4"/>
    <w:rsid w:val="00E45228"/>
    <w:rsid w:val="00E46282"/>
    <w:rsid w:val="00E5216E"/>
    <w:rsid w:val="00E610C3"/>
    <w:rsid w:val="00E6480F"/>
    <w:rsid w:val="00E66703"/>
    <w:rsid w:val="00E7041C"/>
    <w:rsid w:val="00E82344"/>
    <w:rsid w:val="00E84C82"/>
    <w:rsid w:val="00E84D64"/>
    <w:rsid w:val="00E87408"/>
    <w:rsid w:val="00E87D60"/>
    <w:rsid w:val="00E914C4"/>
    <w:rsid w:val="00E91CD2"/>
    <w:rsid w:val="00E934F5"/>
    <w:rsid w:val="00E95CAC"/>
    <w:rsid w:val="00E9624E"/>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C745B"/>
    <w:rsid w:val="00ED2242"/>
    <w:rsid w:val="00EE0A6A"/>
    <w:rsid w:val="00EE2819"/>
    <w:rsid w:val="00EE2BED"/>
    <w:rsid w:val="00EE374B"/>
    <w:rsid w:val="00EE5A7F"/>
    <w:rsid w:val="00EE7133"/>
    <w:rsid w:val="00EE7636"/>
    <w:rsid w:val="00EF2DD3"/>
    <w:rsid w:val="00EF2FAD"/>
    <w:rsid w:val="00EF768F"/>
    <w:rsid w:val="00F00D86"/>
    <w:rsid w:val="00F00F80"/>
    <w:rsid w:val="00F0124A"/>
    <w:rsid w:val="00F02D2D"/>
    <w:rsid w:val="00F06FC1"/>
    <w:rsid w:val="00F1075A"/>
    <w:rsid w:val="00F10C4D"/>
    <w:rsid w:val="00F11BB5"/>
    <w:rsid w:val="00F11F9F"/>
    <w:rsid w:val="00F1417B"/>
    <w:rsid w:val="00F20323"/>
    <w:rsid w:val="00F31B08"/>
    <w:rsid w:val="00F33816"/>
    <w:rsid w:val="00F34B99"/>
    <w:rsid w:val="00F364DC"/>
    <w:rsid w:val="00F4096E"/>
    <w:rsid w:val="00F43BA1"/>
    <w:rsid w:val="00F52DAB"/>
    <w:rsid w:val="00F53D6E"/>
    <w:rsid w:val="00F540EF"/>
    <w:rsid w:val="00F543F0"/>
    <w:rsid w:val="00F54BCE"/>
    <w:rsid w:val="00F55448"/>
    <w:rsid w:val="00F61D7E"/>
    <w:rsid w:val="00F64441"/>
    <w:rsid w:val="00F660E6"/>
    <w:rsid w:val="00F737BC"/>
    <w:rsid w:val="00F73BBC"/>
    <w:rsid w:val="00F74608"/>
    <w:rsid w:val="00F81D29"/>
    <w:rsid w:val="00F81F45"/>
    <w:rsid w:val="00F871AD"/>
    <w:rsid w:val="00F91C4D"/>
    <w:rsid w:val="00F92FD9"/>
    <w:rsid w:val="00F934B5"/>
    <w:rsid w:val="00F936EC"/>
    <w:rsid w:val="00FA3021"/>
    <w:rsid w:val="00FA6684"/>
    <w:rsid w:val="00FA731E"/>
    <w:rsid w:val="00FB2B38"/>
    <w:rsid w:val="00FB2C8B"/>
    <w:rsid w:val="00FB2D4B"/>
    <w:rsid w:val="00FB2F7C"/>
    <w:rsid w:val="00FB5AD8"/>
    <w:rsid w:val="00FB7310"/>
    <w:rsid w:val="00FC1921"/>
    <w:rsid w:val="00FC59A7"/>
    <w:rsid w:val="00FC6358"/>
    <w:rsid w:val="00FC7E22"/>
    <w:rsid w:val="00FD2E56"/>
    <w:rsid w:val="00FD312E"/>
    <w:rsid w:val="00FD320D"/>
    <w:rsid w:val="00FD562F"/>
    <w:rsid w:val="00FD79D5"/>
    <w:rsid w:val="00FE10CE"/>
    <w:rsid w:val="00FE23DE"/>
    <w:rsid w:val="00FE531F"/>
    <w:rsid w:val="00FE6F67"/>
    <w:rsid w:val="00FF559F"/>
    <w:rsid w:val="00FF6A93"/>
    <w:rsid w:val="17762EF5"/>
    <w:rsid w:val="3E7363AE"/>
    <w:rsid w:val="594A416B"/>
    <w:rsid w:val="614D3C13"/>
    <w:rsid w:val="7DA6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qFormat="1"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2"/>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3"/>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74"/>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5"/>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76"/>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77"/>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78"/>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79"/>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uiPriority w:val="0"/>
    <w:pPr>
      <w:tabs>
        <w:tab w:val="right" w:leader="dot" w:pos="9241"/>
      </w:tabs>
      <w:ind w:firstLine="500" w:firstLineChars="500"/>
      <w:jc w:val="left"/>
    </w:pPr>
    <w:rPr>
      <w:rFonts w:ascii="宋体"/>
      <w:szCs w:val="21"/>
    </w:rPr>
  </w:style>
  <w:style w:type="paragraph" w:styleId="12">
    <w:name w:val="index 8"/>
    <w:basedOn w:val="1"/>
    <w:next w:val="1"/>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uiPriority w:val="0"/>
    <w:pPr>
      <w:ind w:left="1050" w:hanging="210"/>
      <w:jc w:val="left"/>
    </w:pPr>
    <w:rPr>
      <w:rFonts w:ascii="Calibri" w:hAnsi="Calibri"/>
      <w:sz w:val="20"/>
      <w:szCs w:val="20"/>
    </w:rPr>
  </w:style>
  <w:style w:type="paragraph" w:styleId="15">
    <w:name w:val="Document Map"/>
    <w:basedOn w:val="1"/>
    <w:semiHidden/>
    <w:uiPriority w:val="0"/>
    <w:pPr>
      <w:shd w:val="clear" w:color="auto" w:fill="000080"/>
    </w:pPr>
  </w:style>
  <w:style w:type="paragraph" w:styleId="16">
    <w:name w:val="annotation text"/>
    <w:basedOn w:val="1"/>
    <w:link w:val="147"/>
    <w:uiPriority w:val="0"/>
    <w:pPr>
      <w:jc w:val="left"/>
    </w:pPr>
  </w:style>
  <w:style w:type="paragraph" w:styleId="17">
    <w:name w:val="index 6"/>
    <w:basedOn w:val="1"/>
    <w:next w:val="1"/>
    <w:uiPriority w:val="0"/>
    <w:pPr>
      <w:ind w:left="1260" w:hanging="210"/>
      <w:jc w:val="left"/>
    </w:pPr>
    <w:rPr>
      <w:rFonts w:ascii="Calibri" w:hAnsi="Calibri"/>
      <w:sz w:val="20"/>
      <w:szCs w:val="20"/>
    </w:rPr>
  </w:style>
  <w:style w:type="paragraph" w:styleId="18">
    <w:name w:val="index 4"/>
    <w:basedOn w:val="1"/>
    <w:next w:val="1"/>
    <w:uiPriority w:val="0"/>
    <w:pPr>
      <w:ind w:left="840" w:hanging="210"/>
      <w:jc w:val="left"/>
    </w:pPr>
    <w:rPr>
      <w:rFonts w:ascii="Calibri" w:hAnsi="Calibri"/>
      <w:sz w:val="20"/>
      <w:szCs w:val="20"/>
    </w:rPr>
  </w:style>
  <w:style w:type="paragraph" w:styleId="19">
    <w:name w:val="toc 5"/>
    <w:basedOn w:val="1"/>
    <w:next w:val="1"/>
    <w:semiHidden/>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Plain Text"/>
    <w:basedOn w:val="1"/>
    <w:link w:val="194"/>
    <w:uiPriority w:val="0"/>
    <w:rPr>
      <w:rFonts w:ascii="宋体" w:hAnsi="Courier New"/>
      <w:szCs w:val="20"/>
    </w:rPr>
  </w:style>
  <w:style w:type="paragraph" w:styleId="22">
    <w:name w:val="toc 8"/>
    <w:basedOn w:val="1"/>
    <w:next w:val="1"/>
    <w:semiHidden/>
    <w:uiPriority w:val="0"/>
    <w:pPr>
      <w:tabs>
        <w:tab w:val="right" w:leader="dot" w:pos="9241"/>
      </w:tabs>
      <w:ind w:firstLine="607" w:firstLineChars="600"/>
      <w:jc w:val="left"/>
    </w:pPr>
    <w:rPr>
      <w:rFonts w:ascii="宋体"/>
      <w:szCs w:val="21"/>
    </w:rPr>
  </w:style>
  <w:style w:type="paragraph" w:styleId="23">
    <w:name w:val="index 3"/>
    <w:basedOn w:val="1"/>
    <w:next w:val="1"/>
    <w:uiPriority w:val="0"/>
    <w:pPr>
      <w:ind w:left="630" w:hanging="210"/>
      <w:jc w:val="left"/>
    </w:pPr>
    <w:rPr>
      <w:rFonts w:ascii="Calibri" w:hAnsi="Calibri"/>
      <w:sz w:val="20"/>
      <w:szCs w:val="20"/>
    </w:rPr>
  </w:style>
  <w:style w:type="paragraph" w:styleId="24">
    <w:name w:val="Date"/>
    <w:basedOn w:val="1"/>
    <w:next w:val="1"/>
    <w:link w:val="170"/>
    <w:uiPriority w:val="0"/>
    <w:pPr>
      <w:ind w:left="100" w:leftChars="2500"/>
    </w:pPr>
  </w:style>
  <w:style w:type="paragraph" w:styleId="25">
    <w:name w:val="endnote text"/>
    <w:basedOn w:val="1"/>
    <w:semiHidden/>
    <w:uiPriority w:val="0"/>
    <w:pPr>
      <w:snapToGrid w:val="0"/>
      <w:jc w:val="left"/>
    </w:pPr>
  </w:style>
  <w:style w:type="paragraph" w:styleId="26">
    <w:name w:val="Balloon Text"/>
    <w:basedOn w:val="1"/>
    <w:link w:val="149"/>
    <w:qFormat/>
    <w:uiPriority w:val="0"/>
    <w:rPr>
      <w:sz w:val="18"/>
      <w:szCs w:val="18"/>
    </w:rPr>
  </w:style>
  <w:style w:type="paragraph" w:styleId="27">
    <w:name w:val="footer"/>
    <w:basedOn w:val="1"/>
    <w:uiPriority w:val="0"/>
    <w:pPr>
      <w:snapToGrid w:val="0"/>
      <w:ind w:right="210" w:rightChars="100"/>
      <w:jc w:val="right"/>
    </w:pPr>
    <w:rPr>
      <w:sz w:val="18"/>
      <w:szCs w:val="18"/>
    </w:rPr>
  </w:style>
  <w:style w:type="paragraph" w:styleId="28">
    <w:name w:val="header"/>
    <w:basedOn w:val="1"/>
    <w:uiPriority w:val="0"/>
    <w:pPr>
      <w:snapToGrid w:val="0"/>
      <w:jc w:val="left"/>
    </w:pPr>
    <w:rPr>
      <w:sz w:val="18"/>
      <w:szCs w:val="18"/>
    </w:rPr>
  </w:style>
  <w:style w:type="paragraph" w:styleId="29">
    <w:name w:val="toc 1"/>
    <w:basedOn w:val="1"/>
    <w:next w:val="1"/>
    <w:semiHidden/>
    <w:uiPriority w:val="0"/>
    <w:pPr>
      <w:tabs>
        <w:tab w:val="right" w:leader="dot" w:pos="9242"/>
      </w:tabs>
      <w:spacing w:beforeLines="25" w:afterLines="25"/>
      <w:jc w:val="left"/>
    </w:pPr>
    <w:rPr>
      <w:rFonts w:ascii="宋体"/>
      <w:szCs w:val="21"/>
    </w:rPr>
  </w:style>
  <w:style w:type="paragraph" w:styleId="30">
    <w:name w:val="toc 4"/>
    <w:basedOn w:val="1"/>
    <w:next w:val="1"/>
    <w:semiHidden/>
    <w:uiPriority w:val="0"/>
    <w:pPr>
      <w:tabs>
        <w:tab w:val="right" w:leader="dot" w:pos="9241"/>
      </w:tabs>
      <w:ind w:firstLine="200" w:firstLineChars="200"/>
      <w:jc w:val="left"/>
    </w:pPr>
    <w:rPr>
      <w:rFonts w:ascii="宋体"/>
      <w:szCs w:val="21"/>
    </w:rPr>
  </w:style>
  <w:style w:type="paragraph" w:styleId="31">
    <w:name w:val="index heading"/>
    <w:basedOn w:val="1"/>
    <w:next w:val="32"/>
    <w:uiPriority w:val="0"/>
    <w:pPr>
      <w:spacing w:before="120" w:after="120"/>
      <w:jc w:val="center"/>
    </w:pPr>
    <w:rPr>
      <w:rFonts w:ascii="Calibri" w:hAnsi="Calibri"/>
      <w:b/>
      <w:bCs/>
      <w:iCs/>
      <w:szCs w:val="20"/>
    </w:rPr>
  </w:style>
  <w:style w:type="paragraph" w:styleId="32">
    <w:name w:val="index 1"/>
    <w:basedOn w:val="1"/>
    <w:next w:val="33"/>
    <w:uiPriority w:val="0"/>
    <w:pPr>
      <w:tabs>
        <w:tab w:val="right" w:leader="dot" w:pos="9299"/>
      </w:tabs>
      <w:jc w:val="left"/>
    </w:pPr>
    <w:rPr>
      <w:rFonts w:ascii="宋体"/>
      <w:szCs w:val="21"/>
    </w:rPr>
  </w:style>
  <w:style w:type="paragraph" w:customStyle="1" w:styleId="33">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4">
    <w:name w:val="footnote text"/>
    <w:basedOn w:val="1"/>
    <w:uiPriority w:val="0"/>
    <w:pPr>
      <w:numPr>
        <w:ilvl w:val="0"/>
        <w:numId w:val="2"/>
      </w:numPr>
      <w:snapToGrid w:val="0"/>
      <w:jc w:val="left"/>
    </w:pPr>
    <w:rPr>
      <w:rFonts w:ascii="宋体"/>
      <w:sz w:val="18"/>
      <w:szCs w:val="18"/>
    </w:rPr>
  </w:style>
  <w:style w:type="paragraph" w:styleId="35">
    <w:name w:val="toc 6"/>
    <w:basedOn w:val="1"/>
    <w:next w:val="1"/>
    <w:semiHidden/>
    <w:uiPriority w:val="0"/>
    <w:pPr>
      <w:tabs>
        <w:tab w:val="right" w:leader="dot" w:pos="9241"/>
      </w:tabs>
      <w:ind w:firstLine="400" w:firstLineChars="400"/>
      <w:jc w:val="left"/>
    </w:pPr>
    <w:rPr>
      <w:rFonts w:ascii="宋体"/>
      <w:szCs w:val="21"/>
    </w:rPr>
  </w:style>
  <w:style w:type="paragraph" w:styleId="36">
    <w:name w:val="index 7"/>
    <w:basedOn w:val="1"/>
    <w:next w:val="1"/>
    <w:uiPriority w:val="0"/>
    <w:pPr>
      <w:ind w:left="1470" w:hanging="210"/>
      <w:jc w:val="left"/>
    </w:pPr>
    <w:rPr>
      <w:rFonts w:ascii="Calibri" w:hAnsi="Calibri"/>
      <w:sz w:val="20"/>
      <w:szCs w:val="20"/>
    </w:rPr>
  </w:style>
  <w:style w:type="paragraph" w:styleId="37">
    <w:name w:val="index 9"/>
    <w:basedOn w:val="1"/>
    <w:next w:val="1"/>
    <w:uiPriority w:val="0"/>
    <w:pPr>
      <w:ind w:left="1890" w:hanging="210"/>
      <w:jc w:val="left"/>
    </w:pPr>
    <w:rPr>
      <w:rFonts w:ascii="Calibri" w:hAnsi="Calibri"/>
      <w:sz w:val="20"/>
      <w:szCs w:val="20"/>
    </w:rPr>
  </w:style>
  <w:style w:type="paragraph" w:styleId="38">
    <w:name w:val="toc 2"/>
    <w:basedOn w:val="1"/>
    <w:next w:val="1"/>
    <w:semiHidden/>
    <w:uiPriority w:val="0"/>
    <w:pPr>
      <w:tabs>
        <w:tab w:val="right" w:leader="dot" w:pos="9242"/>
      </w:tabs>
    </w:pPr>
    <w:rPr>
      <w:rFonts w:ascii="宋体"/>
      <w:szCs w:val="21"/>
    </w:rPr>
  </w:style>
  <w:style w:type="paragraph" w:styleId="39">
    <w:name w:val="toc 9"/>
    <w:basedOn w:val="1"/>
    <w:next w:val="1"/>
    <w:semiHidden/>
    <w:uiPriority w:val="0"/>
    <w:pPr>
      <w:ind w:left="1470"/>
      <w:jc w:val="left"/>
    </w:pPr>
    <w:rPr>
      <w:sz w:val="20"/>
      <w:szCs w:val="20"/>
    </w:rPr>
  </w:style>
  <w:style w:type="paragraph" w:styleId="40">
    <w:name w:val="index 2"/>
    <w:basedOn w:val="1"/>
    <w:next w:val="1"/>
    <w:uiPriority w:val="0"/>
    <w:pPr>
      <w:ind w:left="420" w:hanging="210"/>
      <w:jc w:val="left"/>
    </w:pPr>
    <w:rPr>
      <w:rFonts w:ascii="Calibri" w:hAnsi="Calibri"/>
      <w:sz w:val="20"/>
      <w:szCs w:val="20"/>
    </w:rPr>
  </w:style>
  <w:style w:type="paragraph" w:styleId="41">
    <w:name w:val="annotation subject"/>
    <w:basedOn w:val="16"/>
    <w:next w:val="16"/>
    <w:link w:val="148"/>
    <w:uiPriority w:val="0"/>
    <w:rPr>
      <w:b/>
      <w:bCs/>
    </w:rPr>
  </w:style>
  <w:style w:type="table" w:styleId="43">
    <w:name w:val="Table Grid"/>
    <w:basedOn w:val="42"/>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endnote reference"/>
    <w:semiHidden/>
    <w:uiPriority w:val="0"/>
    <w:rPr>
      <w:vertAlign w:val="superscript"/>
    </w:rPr>
  </w:style>
  <w:style w:type="character" w:styleId="46">
    <w:name w:val="page number"/>
    <w:qFormat/>
    <w:uiPriority w:val="0"/>
    <w:rPr>
      <w:rFonts w:ascii="Times New Roman" w:hAnsi="Times New Roman" w:eastAsia="宋体"/>
      <w:sz w:val="18"/>
    </w:rPr>
  </w:style>
  <w:style w:type="character" w:styleId="47">
    <w:name w:val="FollowedHyperlink"/>
    <w:uiPriority w:val="0"/>
    <w:rPr>
      <w:color w:val="800080"/>
      <w:u w:val="single"/>
    </w:rPr>
  </w:style>
  <w:style w:type="character" w:styleId="48">
    <w:name w:val="Hyperlink"/>
    <w:uiPriority w:val="0"/>
    <w:rPr>
      <w:color w:val="0000FF"/>
      <w:spacing w:val="0"/>
      <w:w w:val="100"/>
      <w:szCs w:val="21"/>
      <w:u w:val="single"/>
    </w:rPr>
  </w:style>
  <w:style w:type="character" w:styleId="49">
    <w:name w:val="annotation reference"/>
    <w:uiPriority w:val="0"/>
    <w:rPr>
      <w:sz w:val="21"/>
      <w:szCs w:val="21"/>
    </w:rPr>
  </w:style>
  <w:style w:type="character" w:styleId="50">
    <w:name w:val="footnote reference"/>
    <w:semiHidden/>
    <w:uiPriority w:val="0"/>
    <w:rPr>
      <w:vertAlign w:val="superscript"/>
    </w:rPr>
  </w:style>
  <w:style w:type="character" w:customStyle="1" w:styleId="51">
    <w:name w:val="段 Char"/>
    <w:link w:val="33"/>
    <w:qFormat/>
    <w:uiPriority w:val="0"/>
    <w:rPr>
      <w:rFonts w:ascii="宋体"/>
      <w:sz w:val="21"/>
      <w:lang w:val="en-US" w:eastAsia="zh-CN" w:bidi="ar-SA"/>
    </w:rPr>
  </w:style>
  <w:style w:type="paragraph" w:customStyle="1" w:styleId="52">
    <w:name w:val="一级条标题"/>
    <w:next w:val="33"/>
    <w:uiPriority w:val="0"/>
    <w:pPr>
      <w:numPr>
        <w:ilvl w:val="1"/>
        <w:numId w:val="3"/>
      </w:numPr>
      <w:spacing w:beforeLines="50" w:afterLines="50"/>
      <w:ind w:left="992"/>
      <w:outlineLvl w:val="2"/>
    </w:pPr>
    <w:rPr>
      <w:rFonts w:ascii="黑体" w:hAnsi="Times New Roman" w:eastAsia="黑体" w:cs="Times New Roman"/>
      <w:sz w:val="21"/>
      <w:szCs w:val="21"/>
      <w:lang w:val="en-US" w:eastAsia="zh-CN" w:bidi="ar-SA"/>
    </w:rPr>
  </w:style>
  <w:style w:type="paragraph" w:customStyle="1" w:styleId="53">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4">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5">
    <w:name w:val="章标题"/>
    <w:next w:val="33"/>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6">
    <w:name w:val="二级条标题"/>
    <w:basedOn w:val="52"/>
    <w:next w:val="33"/>
    <w:uiPriority w:val="0"/>
    <w:pPr>
      <w:numPr>
        <w:ilvl w:val="2"/>
      </w:numPr>
      <w:spacing w:before="50" w:after="50"/>
      <w:outlineLvl w:val="3"/>
    </w:pPr>
  </w:style>
  <w:style w:type="paragraph" w:customStyle="1" w:styleId="57">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8">
    <w:name w:val="列项——（一级）"/>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9">
    <w:name w:val="列项●（二级）"/>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0">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三级条标题"/>
    <w:basedOn w:val="56"/>
    <w:next w:val="33"/>
    <w:uiPriority w:val="0"/>
    <w:pPr>
      <w:numPr>
        <w:ilvl w:val="3"/>
      </w:numPr>
      <w:outlineLvl w:val="4"/>
    </w:pPr>
  </w:style>
  <w:style w:type="paragraph" w:customStyle="1" w:styleId="62">
    <w:name w:val="示例"/>
    <w:next w:val="63"/>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3">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数字编号列项（二级）"/>
    <w:uiPriority w:val="0"/>
    <w:pPr>
      <w:numPr>
        <w:ilvl w:val="1"/>
        <w:numId w:val="6"/>
      </w:numPr>
      <w:jc w:val="both"/>
    </w:pPr>
    <w:rPr>
      <w:rFonts w:ascii="宋体" w:hAnsi="Times New Roman" w:eastAsia="宋体" w:cs="Times New Roman"/>
      <w:sz w:val="21"/>
      <w:lang w:val="en-US" w:eastAsia="zh-CN" w:bidi="ar-SA"/>
    </w:rPr>
  </w:style>
  <w:style w:type="paragraph" w:customStyle="1" w:styleId="65">
    <w:name w:val="四级条标题"/>
    <w:basedOn w:val="61"/>
    <w:next w:val="33"/>
    <w:uiPriority w:val="0"/>
    <w:pPr>
      <w:numPr>
        <w:ilvl w:val="4"/>
      </w:numPr>
      <w:outlineLvl w:val="5"/>
    </w:pPr>
  </w:style>
  <w:style w:type="paragraph" w:customStyle="1" w:styleId="66">
    <w:name w:val="五级条标题"/>
    <w:basedOn w:val="65"/>
    <w:next w:val="33"/>
    <w:uiPriority w:val="0"/>
    <w:pPr>
      <w:numPr>
        <w:ilvl w:val="5"/>
      </w:numPr>
      <w:outlineLvl w:val="6"/>
    </w:pPr>
  </w:style>
  <w:style w:type="paragraph" w:customStyle="1" w:styleId="67">
    <w:name w:val="注："/>
    <w:next w:val="33"/>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8">
    <w:name w:val="注×："/>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9">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70">
    <w:name w:val="列项◆（三级）"/>
    <w:basedOn w:val="1"/>
    <w:uiPriority w:val="0"/>
    <w:pPr>
      <w:numPr>
        <w:ilvl w:val="2"/>
        <w:numId w:val="4"/>
      </w:numPr>
    </w:pPr>
    <w:rPr>
      <w:rFonts w:ascii="宋体"/>
      <w:szCs w:val="21"/>
    </w:rPr>
  </w:style>
  <w:style w:type="paragraph" w:customStyle="1" w:styleId="71">
    <w:name w:val="编号列项（三级）"/>
    <w:uiPriority w:val="0"/>
    <w:pPr>
      <w:numPr>
        <w:ilvl w:val="2"/>
        <w:numId w:val="6"/>
      </w:numPr>
    </w:pPr>
    <w:rPr>
      <w:rFonts w:ascii="宋体" w:hAnsi="Times New Roman" w:eastAsia="宋体" w:cs="Times New Roman"/>
      <w:sz w:val="21"/>
      <w:lang w:val="en-US" w:eastAsia="zh-CN" w:bidi="ar-SA"/>
    </w:rPr>
  </w:style>
  <w:style w:type="paragraph" w:customStyle="1" w:styleId="72">
    <w:name w:val="示例×："/>
    <w:basedOn w:val="55"/>
    <w:qFormat/>
    <w:uiPriority w:val="0"/>
    <w:pPr>
      <w:numPr>
        <w:numId w:val="9"/>
      </w:numPr>
      <w:spacing w:beforeLines="0" w:afterLines="0"/>
      <w:outlineLvl w:val="9"/>
    </w:pPr>
    <w:rPr>
      <w:rFonts w:ascii="宋体" w:eastAsia="宋体"/>
      <w:sz w:val="18"/>
      <w:szCs w:val="18"/>
    </w:rPr>
  </w:style>
  <w:style w:type="paragraph" w:customStyle="1" w:styleId="73">
    <w:name w:val="二级无"/>
    <w:basedOn w:val="56"/>
    <w:uiPriority w:val="0"/>
    <w:pPr>
      <w:spacing w:beforeLines="0" w:afterLines="0"/>
    </w:pPr>
    <w:rPr>
      <w:rFonts w:ascii="宋体" w:eastAsia="宋体"/>
    </w:rPr>
  </w:style>
  <w:style w:type="paragraph" w:customStyle="1" w:styleId="74">
    <w:name w:val="注：（正文）"/>
    <w:basedOn w:val="67"/>
    <w:next w:val="33"/>
    <w:uiPriority w:val="0"/>
  </w:style>
  <w:style w:type="paragraph" w:customStyle="1" w:styleId="75">
    <w:name w:val="注×：（正文）"/>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6">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4"/>
    <w:next w:val="1"/>
    <w:qFormat/>
    <w:uiPriority w:val="0"/>
    <w:pPr>
      <w:jc w:val="left"/>
    </w:pPr>
  </w:style>
  <w:style w:type="paragraph" w:customStyle="1" w:styleId="80">
    <w:name w:val="标准书眉一"/>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33"/>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33"/>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uiPriority w:val="0"/>
    <w:rPr>
      <w:rFonts w:ascii="黑体" w:eastAsia="黑体"/>
      <w:spacing w:val="85"/>
      <w:w w:val="100"/>
      <w:position w:val="3"/>
      <w:sz w:val="28"/>
      <w:szCs w:val="28"/>
    </w:rPr>
  </w:style>
  <w:style w:type="paragraph" w:customStyle="1" w:styleId="84">
    <w:name w:val="发布部门"/>
    <w:next w:val="33"/>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qFormat/>
    <w:uiPriority w:val="0"/>
    <w:pPr>
      <w:framePr w:wrap="around"/>
      <w:spacing w:before="370" w:line="400" w:lineRule="exact"/>
    </w:pPr>
    <w:rPr>
      <w:rFonts w:ascii="Times New Roman"/>
      <w:sz w:val="28"/>
      <w:szCs w:val="28"/>
    </w:rPr>
  </w:style>
  <w:style w:type="paragraph" w:customStyle="1" w:styleId="90">
    <w:name w:val="封面一致性程度标识"/>
    <w:basedOn w:val="89"/>
    <w:uiPriority w:val="0"/>
    <w:pPr>
      <w:framePr w:wrap="around"/>
      <w:spacing w:before="440"/>
    </w:pPr>
    <w:rPr>
      <w:rFonts w:ascii="宋体" w:eastAsia="宋体"/>
    </w:rPr>
  </w:style>
  <w:style w:type="paragraph" w:customStyle="1" w:styleId="91">
    <w:name w:val="封面标准文稿类别"/>
    <w:basedOn w:val="90"/>
    <w:uiPriority w:val="0"/>
    <w:pPr>
      <w:framePr w:wrap="around"/>
      <w:spacing w:after="160" w:line="240" w:lineRule="auto"/>
    </w:pPr>
    <w:rPr>
      <w:sz w:val="24"/>
    </w:rPr>
  </w:style>
  <w:style w:type="paragraph" w:customStyle="1" w:styleId="92">
    <w:name w:val="封面标准文稿编辑信息"/>
    <w:basedOn w:val="91"/>
    <w:uiPriority w:val="0"/>
    <w:pPr>
      <w:framePr w:wrap="around"/>
      <w:spacing w:before="180" w:line="180" w:lineRule="exact"/>
    </w:pPr>
    <w:rPr>
      <w:sz w:val="21"/>
    </w:rPr>
  </w:style>
  <w:style w:type="paragraph" w:customStyle="1" w:styleId="93">
    <w:name w:val="封面正文"/>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33"/>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附录标题"/>
    <w:basedOn w:val="33"/>
    <w:next w:val="33"/>
    <w:uiPriority w:val="0"/>
    <w:pPr>
      <w:ind w:firstLine="0" w:firstLineChars="0"/>
      <w:jc w:val="center"/>
    </w:pPr>
    <w:rPr>
      <w:rFonts w:ascii="黑体" w:eastAsia="黑体"/>
    </w:rPr>
  </w:style>
  <w:style w:type="paragraph" w:customStyle="1" w:styleId="96">
    <w:name w:val="附录表标号"/>
    <w:basedOn w:val="1"/>
    <w:next w:val="33"/>
    <w:uiPriority w:val="0"/>
    <w:pPr>
      <w:numPr>
        <w:ilvl w:val="0"/>
        <w:numId w:val="12"/>
      </w:numPr>
      <w:tabs>
        <w:tab w:val="clear" w:pos="0"/>
      </w:tabs>
      <w:spacing w:line="14" w:lineRule="exact"/>
      <w:ind w:left="811" w:hanging="448"/>
      <w:jc w:val="center"/>
      <w:outlineLvl w:val="0"/>
    </w:pPr>
    <w:rPr>
      <w:color w:val="FFFFFF"/>
    </w:rPr>
  </w:style>
  <w:style w:type="paragraph" w:customStyle="1" w:styleId="97">
    <w:name w:val="附录表标题"/>
    <w:basedOn w:val="1"/>
    <w:next w:val="33"/>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8">
    <w:name w:val="附录二级条标题"/>
    <w:basedOn w:val="1"/>
    <w:next w:val="33"/>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9">
    <w:name w:val="附录二级无"/>
    <w:basedOn w:val="98"/>
    <w:uiPriority w:val="0"/>
    <w:pPr>
      <w:tabs>
        <w:tab w:val="clear" w:pos="360"/>
      </w:tabs>
      <w:spacing w:beforeLines="0" w:afterLines="0"/>
    </w:pPr>
    <w:rPr>
      <w:rFonts w:ascii="宋体" w:eastAsia="宋体"/>
      <w:szCs w:val="21"/>
    </w:rPr>
  </w:style>
  <w:style w:type="paragraph" w:customStyle="1" w:styleId="100">
    <w:name w:val="附录公式"/>
    <w:basedOn w:val="33"/>
    <w:next w:val="33"/>
    <w:link w:val="101"/>
    <w:qFormat/>
    <w:uiPriority w:val="0"/>
  </w:style>
  <w:style w:type="character" w:customStyle="1" w:styleId="101">
    <w:name w:val="附录公式 Char"/>
    <w:basedOn w:val="51"/>
    <w:link w:val="100"/>
    <w:qFormat/>
    <w:uiPriority w:val="0"/>
    <w:rPr>
      <w:rFonts w:ascii="宋体"/>
      <w:sz w:val="21"/>
      <w:lang w:val="en-US" w:eastAsia="zh-CN" w:bidi="ar-SA"/>
    </w:rPr>
  </w:style>
  <w:style w:type="paragraph" w:customStyle="1" w:styleId="102">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33"/>
    <w:uiPriority w:val="0"/>
    <w:pPr>
      <w:numPr>
        <w:ilvl w:val="4"/>
      </w:numPr>
      <w:outlineLvl w:val="4"/>
    </w:pPr>
  </w:style>
  <w:style w:type="paragraph" w:customStyle="1" w:styleId="104">
    <w:name w:val="附录三级无"/>
    <w:basedOn w:val="103"/>
    <w:uiPriority w:val="0"/>
    <w:pPr>
      <w:tabs>
        <w:tab w:val="clear" w:pos="360"/>
      </w:tabs>
      <w:spacing w:beforeLines="0" w:afterLines="0"/>
    </w:pPr>
    <w:rPr>
      <w:rFonts w:ascii="宋体" w:eastAsia="宋体"/>
      <w:szCs w:val="21"/>
    </w:rPr>
  </w:style>
  <w:style w:type="paragraph" w:customStyle="1" w:styleId="10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6">
    <w:name w:val="附录四级条标题"/>
    <w:basedOn w:val="103"/>
    <w:next w:val="33"/>
    <w:uiPriority w:val="0"/>
    <w:pPr>
      <w:numPr>
        <w:ilvl w:val="5"/>
      </w:numPr>
      <w:outlineLvl w:val="5"/>
    </w:pPr>
  </w:style>
  <w:style w:type="paragraph" w:customStyle="1" w:styleId="107">
    <w:name w:val="附录四级无"/>
    <w:basedOn w:val="106"/>
    <w:uiPriority w:val="0"/>
    <w:pPr>
      <w:tabs>
        <w:tab w:val="clear" w:pos="360"/>
      </w:tabs>
      <w:spacing w:beforeLines="0" w:afterLines="0"/>
    </w:pPr>
    <w:rPr>
      <w:rFonts w:ascii="宋体" w:eastAsia="宋体"/>
      <w:szCs w:val="21"/>
    </w:rPr>
  </w:style>
  <w:style w:type="paragraph" w:customStyle="1" w:styleId="108">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9">
    <w:name w:val="附录图标题"/>
    <w:basedOn w:val="1"/>
    <w:next w:val="33"/>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0">
    <w:name w:val="附录五级条标题"/>
    <w:basedOn w:val="106"/>
    <w:next w:val="33"/>
    <w:qFormat/>
    <w:uiPriority w:val="0"/>
    <w:pPr>
      <w:numPr>
        <w:ilvl w:val="6"/>
      </w:numPr>
      <w:outlineLvl w:val="6"/>
    </w:pPr>
  </w:style>
  <w:style w:type="paragraph" w:customStyle="1" w:styleId="111">
    <w:name w:val="附录五级无"/>
    <w:basedOn w:val="110"/>
    <w:uiPriority w:val="0"/>
    <w:pPr>
      <w:tabs>
        <w:tab w:val="clear" w:pos="360"/>
      </w:tabs>
      <w:spacing w:beforeLines="0" w:afterLines="0"/>
    </w:pPr>
    <w:rPr>
      <w:rFonts w:ascii="宋体" w:eastAsia="宋体"/>
      <w:szCs w:val="21"/>
    </w:rPr>
  </w:style>
  <w:style w:type="paragraph" w:customStyle="1" w:styleId="112">
    <w:name w:val="附录章标题"/>
    <w:next w:val="33"/>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33"/>
    <w:uiPriority w:val="0"/>
    <w:pPr>
      <w:numPr>
        <w:ilvl w:val="2"/>
      </w:numPr>
      <w:autoSpaceDN w:val="0"/>
      <w:spacing w:beforeLines="50" w:afterLines="50"/>
      <w:outlineLvl w:val="2"/>
    </w:pPr>
  </w:style>
  <w:style w:type="paragraph" w:customStyle="1" w:styleId="114">
    <w:name w:val="附录一级无"/>
    <w:basedOn w:val="113"/>
    <w:uiPriority w:val="0"/>
    <w:pPr>
      <w:tabs>
        <w:tab w:val="clear" w:pos="360"/>
      </w:tabs>
      <w:spacing w:beforeLines="0" w:afterLines="0"/>
    </w:pPr>
    <w:rPr>
      <w:rFonts w:ascii="宋体" w:eastAsia="宋体"/>
      <w:szCs w:val="21"/>
    </w:rPr>
  </w:style>
  <w:style w:type="paragraph" w:customStyle="1" w:styleId="115">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6">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标志"/>
    <w:basedOn w:val="76"/>
    <w:uiPriority w:val="0"/>
    <w:pPr>
      <w:framePr w:w="6101" w:wrap="around" w:vAnchor="page" w:hAnchor="page" w:x="4673" w:y="942"/>
    </w:pPr>
    <w:rPr>
      <w:w w:val="130"/>
    </w:rPr>
  </w:style>
  <w:style w:type="paragraph" w:customStyle="1" w:styleId="120">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84"/>
    <w:uiPriority w:val="0"/>
    <w:pPr>
      <w:framePr w:wrap="around" w:y="15310"/>
      <w:spacing w:line="0" w:lineRule="atLeast"/>
    </w:pPr>
    <w:rPr>
      <w:rFonts w:ascii="黑体" w:eastAsia="黑体"/>
      <w:b w:val="0"/>
    </w:rPr>
  </w:style>
  <w:style w:type="paragraph" w:customStyle="1" w:styleId="122">
    <w:name w:val="前言、引言标题"/>
    <w:next w:val="33"/>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无"/>
    <w:basedOn w:val="61"/>
    <w:uiPriority w:val="0"/>
    <w:pPr>
      <w:spacing w:beforeLines="0" w:afterLines="0"/>
    </w:pPr>
    <w:rPr>
      <w:rFonts w:ascii="宋体" w:eastAsia="宋体"/>
    </w:rPr>
  </w:style>
  <w:style w:type="paragraph" w:customStyle="1" w:styleId="124">
    <w:name w:val="实施日期"/>
    <w:basedOn w:val="85"/>
    <w:qFormat/>
    <w:uiPriority w:val="0"/>
    <w:pPr>
      <w:framePr w:wrap="around" w:vAnchor="page" w:hAnchor="text"/>
      <w:jc w:val="right"/>
    </w:pPr>
  </w:style>
  <w:style w:type="paragraph" w:customStyle="1" w:styleId="125">
    <w:name w:val="示例后文字"/>
    <w:basedOn w:val="33"/>
    <w:next w:val="33"/>
    <w:qFormat/>
    <w:uiPriority w:val="0"/>
    <w:pPr>
      <w:ind w:firstLine="360"/>
    </w:pPr>
    <w:rPr>
      <w:sz w:val="18"/>
    </w:rPr>
  </w:style>
  <w:style w:type="paragraph" w:customStyle="1" w:styleId="126">
    <w:name w:val="首示例"/>
    <w:next w:val="33"/>
    <w:link w:val="127"/>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7">
    <w:name w:val="首示例 Char"/>
    <w:link w:val="126"/>
    <w:uiPriority w:val="0"/>
    <w:rPr>
      <w:rFonts w:ascii="宋体" w:hAnsi="宋体"/>
      <w:kern w:val="2"/>
      <w:sz w:val="18"/>
      <w:szCs w:val="18"/>
    </w:rPr>
  </w:style>
  <w:style w:type="paragraph" w:customStyle="1" w:styleId="128">
    <w:name w:val="四级无"/>
    <w:basedOn w:val="65"/>
    <w:qFormat/>
    <w:uiPriority w:val="0"/>
    <w:pPr>
      <w:spacing w:beforeLines="0" w:afterLines="0"/>
    </w:pPr>
    <w:rPr>
      <w:rFonts w:ascii="宋体" w:eastAsia="宋体"/>
    </w:rPr>
  </w:style>
  <w:style w:type="paragraph" w:customStyle="1" w:styleId="129">
    <w:name w:val="条文脚注"/>
    <w:basedOn w:val="34"/>
    <w:uiPriority w:val="0"/>
    <w:pPr>
      <w:numPr>
        <w:numId w:val="0"/>
      </w:numPr>
      <w:jc w:val="both"/>
    </w:pPr>
  </w:style>
  <w:style w:type="paragraph" w:customStyle="1" w:styleId="130">
    <w:name w:val="图标脚注说明"/>
    <w:basedOn w:val="33"/>
    <w:uiPriority w:val="0"/>
    <w:pPr>
      <w:ind w:left="840" w:hanging="420" w:firstLineChars="0"/>
    </w:pPr>
    <w:rPr>
      <w:sz w:val="18"/>
      <w:szCs w:val="18"/>
    </w:rPr>
  </w:style>
  <w:style w:type="paragraph" w:customStyle="1" w:styleId="131">
    <w:name w:val="图表脚注说明"/>
    <w:basedOn w:val="1"/>
    <w:uiPriority w:val="0"/>
    <w:pPr>
      <w:numPr>
        <w:ilvl w:val="0"/>
        <w:numId w:val="16"/>
      </w:numPr>
    </w:pPr>
    <w:rPr>
      <w:rFonts w:ascii="宋体"/>
      <w:sz w:val="18"/>
      <w:szCs w:val="18"/>
    </w:rPr>
  </w:style>
  <w:style w:type="paragraph" w:customStyle="1" w:styleId="132">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五级无"/>
    <w:basedOn w:val="66"/>
    <w:uiPriority w:val="0"/>
    <w:pPr>
      <w:spacing w:beforeLines="0" w:afterLines="0"/>
    </w:pPr>
    <w:rPr>
      <w:rFonts w:ascii="宋体" w:eastAsia="宋体"/>
    </w:rPr>
  </w:style>
  <w:style w:type="paragraph" w:customStyle="1" w:styleId="135">
    <w:name w:val="一级无"/>
    <w:basedOn w:val="52"/>
    <w:uiPriority w:val="0"/>
    <w:pPr>
      <w:spacing w:beforeLines="0" w:afterLines="0"/>
    </w:pPr>
    <w:rPr>
      <w:rFonts w:ascii="宋体" w:eastAsia="宋体"/>
    </w:rPr>
  </w:style>
  <w:style w:type="paragraph" w:customStyle="1" w:styleId="136">
    <w:name w:val="正文表标题"/>
    <w:next w:val="33"/>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7">
    <w:name w:val="正文公式编号制表符"/>
    <w:basedOn w:val="33"/>
    <w:next w:val="33"/>
    <w:qFormat/>
    <w:uiPriority w:val="0"/>
    <w:pPr>
      <w:ind w:firstLine="0" w:firstLineChars="0"/>
    </w:pPr>
  </w:style>
  <w:style w:type="paragraph" w:customStyle="1" w:styleId="138">
    <w:name w:val="正文图标题"/>
    <w:next w:val="33"/>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9">
    <w:name w:val="终结线"/>
    <w:basedOn w:val="1"/>
    <w:uiPriority w:val="0"/>
    <w:pPr>
      <w:framePr w:hSpace="181" w:vSpace="181" w:wrap="around" w:vAnchor="text" w:hAnchor="margin" w:xAlign="center" w:y="285"/>
    </w:pPr>
  </w:style>
  <w:style w:type="paragraph" w:customStyle="1" w:styleId="140">
    <w:name w:val="其他发布日期"/>
    <w:basedOn w:val="85"/>
    <w:uiPriority w:val="0"/>
    <w:pPr>
      <w:framePr w:wrap="around" w:vAnchor="page" w:hAnchor="text" w:x="1419"/>
    </w:pPr>
  </w:style>
  <w:style w:type="paragraph" w:customStyle="1" w:styleId="141">
    <w:name w:val="其他实施日期"/>
    <w:basedOn w:val="124"/>
    <w:qFormat/>
    <w:uiPriority w:val="0"/>
    <w:pPr>
      <w:framePr w:wrap="around"/>
    </w:pPr>
  </w:style>
  <w:style w:type="paragraph" w:customStyle="1" w:styleId="142">
    <w:name w:val="封面标准名称2"/>
    <w:basedOn w:val="88"/>
    <w:uiPriority w:val="0"/>
    <w:pPr>
      <w:framePr w:wrap="around" w:y="4469"/>
      <w:spacing w:beforeLines="630"/>
    </w:pPr>
  </w:style>
  <w:style w:type="paragraph" w:customStyle="1" w:styleId="143">
    <w:name w:val="封面标准英文名称2"/>
    <w:basedOn w:val="89"/>
    <w:uiPriority w:val="0"/>
    <w:pPr>
      <w:framePr w:wrap="around" w:y="4469"/>
    </w:pPr>
  </w:style>
  <w:style w:type="paragraph" w:customStyle="1" w:styleId="144">
    <w:name w:val="封面一致性程度标识2"/>
    <w:basedOn w:val="90"/>
    <w:qFormat/>
    <w:uiPriority w:val="0"/>
    <w:pPr>
      <w:framePr w:wrap="around" w:y="4469"/>
    </w:pPr>
  </w:style>
  <w:style w:type="paragraph" w:customStyle="1" w:styleId="145">
    <w:name w:val="封面标准文稿类别2"/>
    <w:basedOn w:val="91"/>
    <w:uiPriority w:val="0"/>
    <w:pPr>
      <w:framePr w:wrap="around" w:y="4469"/>
    </w:pPr>
  </w:style>
  <w:style w:type="paragraph" w:customStyle="1" w:styleId="146">
    <w:name w:val="封面标准文稿编辑信息2"/>
    <w:basedOn w:val="92"/>
    <w:uiPriority w:val="0"/>
    <w:pPr>
      <w:framePr w:wrap="around" w:y="4469"/>
    </w:pPr>
  </w:style>
  <w:style w:type="character" w:customStyle="1" w:styleId="147">
    <w:name w:val="批注文字 Char"/>
    <w:link w:val="16"/>
    <w:uiPriority w:val="0"/>
    <w:rPr>
      <w:kern w:val="2"/>
      <w:sz w:val="21"/>
      <w:szCs w:val="24"/>
    </w:rPr>
  </w:style>
  <w:style w:type="character" w:customStyle="1" w:styleId="148">
    <w:name w:val="批注主题 Char"/>
    <w:link w:val="41"/>
    <w:uiPriority w:val="0"/>
    <w:rPr>
      <w:b/>
      <w:bCs/>
      <w:kern w:val="2"/>
      <w:sz w:val="21"/>
      <w:szCs w:val="24"/>
    </w:rPr>
  </w:style>
  <w:style w:type="character" w:customStyle="1" w:styleId="149">
    <w:name w:val="批注框文本 Char"/>
    <w:link w:val="26"/>
    <w:uiPriority w:val="0"/>
    <w:rPr>
      <w:kern w:val="2"/>
      <w:sz w:val="18"/>
      <w:szCs w:val="18"/>
    </w:rPr>
  </w:style>
  <w:style w:type="paragraph" w:customStyle="1" w:styleId="150">
    <w:name w:val="StdsHead3"/>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Head1"/>
    <w:uiPriority w:val="0"/>
    <w:pPr>
      <w:keepNext/>
      <w:spacing w:before="180" w:after="60"/>
    </w:pPr>
    <w:rPr>
      <w:rFonts w:ascii="Arial" w:hAnsi="Arial" w:eastAsia="Arial Unicode MS" w:cs="Times New Roman"/>
      <w:b/>
      <w:lang w:val="en-US" w:eastAsia="ja-JP" w:bidi="ar-SA"/>
    </w:rPr>
  </w:style>
  <w:style w:type="paragraph" w:customStyle="1" w:styleId="152">
    <w:name w:val="StdsHead2"/>
    <w:link w:val="168"/>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Head4"/>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Head5"/>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Head6"/>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Head7"/>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Head8"/>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1"/>
    <w:qFormat/>
    <w:uiPriority w:val="0"/>
    <w:pPr>
      <w:keepNext/>
      <w:spacing w:before="180" w:after="60"/>
    </w:pPr>
    <w:rPr>
      <w:rFonts w:ascii="Arial" w:hAnsi="Arial" w:eastAsia="Arial Unicode MS" w:cs="Times New Roman"/>
      <w:b/>
      <w:lang w:val="en-US" w:eastAsia="ja-JP" w:bidi="ar-SA"/>
    </w:rPr>
  </w:style>
  <w:style w:type="paragraph" w:customStyle="1" w:styleId="159">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61">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62">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63">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64">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65">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66">
    <w:name w:val="StdsText Char"/>
    <w:link w:val="167"/>
    <w:locked/>
    <w:uiPriority w:val="0"/>
    <w:rPr>
      <w:lang w:eastAsia="ja-JP"/>
    </w:rPr>
  </w:style>
  <w:style w:type="paragraph" w:customStyle="1" w:styleId="167">
    <w:name w:val="StdsText"/>
    <w:link w:val="166"/>
    <w:uiPriority w:val="0"/>
    <w:pPr>
      <w:spacing w:before="120" w:after="120"/>
      <w:jc w:val="both"/>
    </w:pPr>
    <w:rPr>
      <w:rFonts w:ascii="Times New Roman" w:hAnsi="Times New Roman" w:eastAsia="宋体" w:cs="Times New Roman"/>
      <w:lang w:val="en-US" w:eastAsia="ja-JP" w:bidi="ar-SA"/>
    </w:rPr>
  </w:style>
  <w:style w:type="character" w:customStyle="1" w:styleId="168">
    <w:name w:val="StdsHead2 Char"/>
    <w:link w:val="152"/>
    <w:locked/>
    <w:uiPriority w:val="0"/>
    <w:rPr>
      <w:rFonts w:eastAsia="MS Mincho"/>
      <w:lang w:eastAsia="ja-JP"/>
    </w:rPr>
  </w:style>
  <w:style w:type="paragraph" w:styleId="169">
    <w:name w:val="List Paragraph"/>
    <w:basedOn w:val="1"/>
    <w:qFormat/>
    <w:uiPriority w:val="34"/>
    <w:pPr>
      <w:ind w:firstLine="420" w:firstLineChars="200"/>
    </w:pPr>
  </w:style>
  <w:style w:type="character" w:customStyle="1" w:styleId="170">
    <w:name w:val="日期 Char"/>
    <w:basedOn w:val="44"/>
    <w:link w:val="24"/>
    <w:uiPriority w:val="0"/>
    <w:rPr>
      <w:kern w:val="2"/>
      <w:sz w:val="21"/>
      <w:szCs w:val="24"/>
    </w:rPr>
  </w:style>
  <w:style w:type="character" w:customStyle="1" w:styleId="171">
    <w:name w:val="标题 1 Char"/>
    <w:basedOn w:val="44"/>
    <w:link w:val="2"/>
    <w:uiPriority w:val="0"/>
    <w:rPr>
      <w:b/>
      <w:bCs/>
      <w:kern w:val="44"/>
      <w:sz w:val="44"/>
      <w:szCs w:val="44"/>
    </w:rPr>
  </w:style>
  <w:style w:type="character" w:customStyle="1" w:styleId="172">
    <w:name w:val="标题 2 Char"/>
    <w:basedOn w:val="44"/>
    <w:link w:val="3"/>
    <w:qFormat/>
    <w:uiPriority w:val="0"/>
    <w:rPr>
      <w:rFonts w:asciiTheme="majorHAnsi" w:hAnsiTheme="majorHAnsi" w:eastAsiaTheme="majorEastAsia" w:cstheme="majorBidi"/>
      <w:b/>
      <w:bCs/>
      <w:kern w:val="2"/>
      <w:sz w:val="32"/>
      <w:szCs w:val="32"/>
    </w:rPr>
  </w:style>
  <w:style w:type="character" w:customStyle="1" w:styleId="173">
    <w:name w:val="标题 3 Char"/>
    <w:basedOn w:val="44"/>
    <w:link w:val="4"/>
    <w:qFormat/>
    <w:uiPriority w:val="0"/>
    <w:rPr>
      <w:b/>
      <w:bCs/>
      <w:kern w:val="2"/>
      <w:sz w:val="32"/>
      <w:szCs w:val="32"/>
    </w:rPr>
  </w:style>
  <w:style w:type="character" w:customStyle="1" w:styleId="174">
    <w:name w:val="标题 4 Char"/>
    <w:basedOn w:val="44"/>
    <w:link w:val="5"/>
    <w:semiHidden/>
    <w:qFormat/>
    <w:uiPriority w:val="0"/>
    <w:rPr>
      <w:rFonts w:asciiTheme="majorHAnsi" w:hAnsiTheme="majorHAnsi" w:eastAsiaTheme="majorEastAsia" w:cstheme="majorBidi"/>
      <w:b/>
      <w:bCs/>
      <w:kern w:val="2"/>
      <w:sz w:val="28"/>
      <w:szCs w:val="28"/>
    </w:rPr>
  </w:style>
  <w:style w:type="character" w:customStyle="1" w:styleId="175">
    <w:name w:val="标题 5 Char"/>
    <w:basedOn w:val="44"/>
    <w:link w:val="6"/>
    <w:semiHidden/>
    <w:qFormat/>
    <w:uiPriority w:val="0"/>
    <w:rPr>
      <w:b/>
      <w:bCs/>
      <w:kern w:val="2"/>
      <w:sz w:val="28"/>
      <w:szCs w:val="28"/>
    </w:rPr>
  </w:style>
  <w:style w:type="character" w:customStyle="1" w:styleId="176">
    <w:name w:val="标题 6 Char"/>
    <w:basedOn w:val="44"/>
    <w:link w:val="7"/>
    <w:semiHidden/>
    <w:qFormat/>
    <w:uiPriority w:val="0"/>
    <w:rPr>
      <w:rFonts w:asciiTheme="majorHAnsi" w:hAnsiTheme="majorHAnsi" w:eastAsiaTheme="majorEastAsia" w:cstheme="majorBidi"/>
      <w:b/>
      <w:bCs/>
      <w:kern w:val="2"/>
      <w:sz w:val="24"/>
      <w:szCs w:val="24"/>
    </w:rPr>
  </w:style>
  <w:style w:type="character" w:customStyle="1" w:styleId="177">
    <w:name w:val="标题 7 Char"/>
    <w:basedOn w:val="44"/>
    <w:link w:val="8"/>
    <w:semiHidden/>
    <w:qFormat/>
    <w:uiPriority w:val="0"/>
    <w:rPr>
      <w:b/>
      <w:bCs/>
      <w:kern w:val="2"/>
      <w:sz w:val="24"/>
      <w:szCs w:val="24"/>
    </w:rPr>
  </w:style>
  <w:style w:type="character" w:customStyle="1" w:styleId="178">
    <w:name w:val="标题 8 Char"/>
    <w:basedOn w:val="44"/>
    <w:link w:val="9"/>
    <w:semiHidden/>
    <w:qFormat/>
    <w:uiPriority w:val="0"/>
    <w:rPr>
      <w:rFonts w:asciiTheme="majorHAnsi" w:hAnsiTheme="majorHAnsi" w:eastAsiaTheme="majorEastAsia" w:cstheme="majorBidi"/>
      <w:kern w:val="2"/>
      <w:sz w:val="24"/>
      <w:szCs w:val="24"/>
    </w:rPr>
  </w:style>
  <w:style w:type="character" w:customStyle="1" w:styleId="179">
    <w:name w:val="标题 9 Char"/>
    <w:basedOn w:val="44"/>
    <w:link w:val="10"/>
    <w:semiHidden/>
    <w:qFormat/>
    <w:uiPriority w:val="0"/>
    <w:rPr>
      <w:rFonts w:asciiTheme="majorHAnsi" w:hAnsiTheme="majorHAnsi" w:eastAsiaTheme="majorEastAsia" w:cstheme="majorBidi"/>
      <w:kern w:val="2"/>
      <w:sz w:val="21"/>
      <w:szCs w:val="21"/>
    </w:rPr>
  </w:style>
  <w:style w:type="table" w:customStyle="1" w:styleId="180">
    <w:name w:val="网格表 41"/>
    <w:basedOn w:val="42"/>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rFonts w:cs="Times New Roman"/>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rFonts w:cs="Times New Roman"/>
        <w:b/>
        <w:bCs/>
      </w:rPr>
      <w:tcPr>
        <w:tcBorders>
          <w:top w:val="double" w:color="000000"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CCCCC"/>
      </w:tcPr>
    </w:tblStylePr>
    <w:tblStylePr w:type="band1Horz">
      <w:rPr>
        <w:rFonts w:cs="Times New Roman"/>
      </w:rPr>
      <w:tcPr>
        <w:shd w:val="clear" w:color="auto" w:fill="CCCCCC"/>
      </w:tcPr>
    </w:tblStylePr>
  </w:style>
  <w:style w:type="table" w:customStyle="1" w:styleId="181">
    <w:name w:val="网格型浅色1"/>
    <w:basedOn w:val="4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182">
    <w:name w:val="无格式表格 11"/>
    <w:basedOn w:val="42"/>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3">
    <w:name w:val="无格式表格 31"/>
    <w:basedOn w:val="42"/>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184">
    <w:name w:val="标准文件_段"/>
    <w:qFormat/>
    <w:uiPriority w:val="0"/>
    <w:pPr>
      <w:autoSpaceDE w:val="0"/>
      <w:autoSpaceDN w:val="0"/>
      <w:adjustRightInd w:val="0"/>
      <w:snapToGrid w:val="0"/>
      <w:spacing w:line="360" w:lineRule="exact"/>
      <w:ind w:left="-105" w:leftChars="-50" w:firstLine="428" w:firstLineChars="200"/>
    </w:pPr>
    <w:rPr>
      <w:rFonts w:ascii="Times New Roman" w:hAnsi="Times New Roman" w:eastAsia="宋体" w:cs="Times New Roman"/>
      <w:spacing w:val="2"/>
      <w:sz w:val="21"/>
      <w:szCs w:val="21"/>
      <w:lang w:val="en-US" w:eastAsia="zh-CN" w:bidi="ar-SA"/>
    </w:rPr>
  </w:style>
  <w:style w:type="paragraph" w:customStyle="1" w:styleId="185">
    <w:name w:val="标准文件_章标题"/>
    <w:next w:val="184"/>
    <w:qFormat/>
    <w:uiPriority w:val="0"/>
    <w:pPr>
      <w:numPr>
        <w:ilvl w:val="1"/>
        <w:numId w:val="19"/>
      </w:numPr>
      <w:spacing w:before="50" w:beforeLines="50" w:after="50" w:afterLines="50"/>
      <w:ind w:left="-50" w:leftChars="-50" w:right="-50" w:rightChars="-50"/>
      <w:jc w:val="both"/>
      <w:outlineLvl w:val="1"/>
    </w:pPr>
    <w:rPr>
      <w:rFonts w:ascii="黑体" w:hAnsi="Times New Roman" w:eastAsia="黑体" w:cs="Times New Roman"/>
      <w:spacing w:val="2"/>
      <w:sz w:val="21"/>
      <w:lang w:val="en-US" w:eastAsia="zh-CN" w:bidi="ar-SA"/>
    </w:rPr>
  </w:style>
  <w:style w:type="paragraph" w:customStyle="1" w:styleId="186">
    <w:name w:val="标准文件_一级条标题"/>
    <w:basedOn w:val="185"/>
    <w:next w:val="184"/>
    <w:qFormat/>
    <w:uiPriority w:val="0"/>
    <w:pPr>
      <w:numPr>
        <w:ilvl w:val="2"/>
      </w:numPr>
      <w:spacing w:before="0" w:beforeLines="0" w:after="0" w:afterLines="0"/>
      <w:ind w:left="0" w:leftChars="0"/>
      <w:outlineLvl w:val="2"/>
    </w:pPr>
  </w:style>
  <w:style w:type="paragraph" w:customStyle="1" w:styleId="187">
    <w:name w:val="标准文件_二级条标题"/>
    <w:basedOn w:val="186"/>
    <w:next w:val="184"/>
    <w:qFormat/>
    <w:uiPriority w:val="0"/>
    <w:pPr>
      <w:numPr>
        <w:ilvl w:val="3"/>
      </w:numPr>
      <w:outlineLvl w:val="3"/>
    </w:pPr>
  </w:style>
  <w:style w:type="paragraph" w:customStyle="1" w:styleId="188">
    <w:name w:val="二级无标题条"/>
    <w:basedOn w:val="1"/>
    <w:qFormat/>
    <w:uiPriority w:val="0"/>
    <w:pPr>
      <w:numPr>
        <w:ilvl w:val="3"/>
        <w:numId w:val="20"/>
      </w:numPr>
      <w:spacing w:line="310" w:lineRule="exact"/>
    </w:pPr>
  </w:style>
  <w:style w:type="paragraph" w:customStyle="1" w:styleId="189">
    <w:name w:val="前言标题"/>
    <w:next w:val="1"/>
    <w:qFormat/>
    <w:uiPriority w:val="0"/>
    <w:pPr>
      <w:numPr>
        <w:ilvl w:val="0"/>
        <w:numId w:val="19"/>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90">
    <w:name w:val="标准文件_三级条标题"/>
    <w:basedOn w:val="187"/>
    <w:next w:val="184"/>
    <w:qFormat/>
    <w:uiPriority w:val="0"/>
    <w:pPr>
      <w:numPr>
        <w:ilvl w:val="4"/>
      </w:numPr>
      <w:ind w:left="-50"/>
      <w:outlineLvl w:val="4"/>
    </w:pPr>
  </w:style>
  <w:style w:type="paragraph" w:customStyle="1" w:styleId="191">
    <w:name w:val="三级无标题条"/>
    <w:basedOn w:val="1"/>
    <w:qFormat/>
    <w:uiPriority w:val="0"/>
    <w:pPr>
      <w:numPr>
        <w:ilvl w:val="4"/>
        <w:numId w:val="20"/>
      </w:numPr>
      <w:spacing w:line="310" w:lineRule="exact"/>
    </w:pPr>
  </w:style>
  <w:style w:type="paragraph" w:customStyle="1" w:styleId="192">
    <w:name w:val="标准文件_四级条标题"/>
    <w:basedOn w:val="190"/>
    <w:next w:val="184"/>
    <w:qFormat/>
    <w:uiPriority w:val="0"/>
    <w:pPr>
      <w:numPr>
        <w:ilvl w:val="5"/>
      </w:numPr>
      <w:outlineLvl w:val="5"/>
    </w:pPr>
  </w:style>
  <w:style w:type="paragraph" w:customStyle="1" w:styleId="193">
    <w:name w:val="四级无标题条"/>
    <w:basedOn w:val="1"/>
    <w:qFormat/>
    <w:uiPriority w:val="0"/>
    <w:pPr>
      <w:numPr>
        <w:ilvl w:val="5"/>
        <w:numId w:val="20"/>
      </w:numPr>
      <w:spacing w:line="310" w:lineRule="exact"/>
    </w:pPr>
  </w:style>
  <w:style w:type="character" w:customStyle="1" w:styleId="194">
    <w:name w:val="纯文本 Char"/>
    <w:basedOn w:val="44"/>
    <w:link w:val="21"/>
    <w:qFormat/>
    <w:uiPriority w:val="0"/>
    <w:rPr>
      <w:rFonts w:ascii="宋体" w:hAnsi="Courier New"/>
      <w:kern w:val="2"/>
      <w:sz w:val="21"/>
    </w:rPr>
  </w:style>
  <w:style w:type="paragraph" w:customStyle="1" w:styleId="195">
    <w:name w:val="标准文件_五级条标题"/>
    <w:basedOn w:val="192"/>
    <w:next w:val="184"/>
    <w:qFormat/>
    <w:uiPriority w:val="0"/>
    <w:pPr>
      <w:numPr>
        <w:ilvl w:val="6"/>
      </w:numPr>
      <w:outlineLvl w:val="6"/>
    </w:pPr>
  </w:style>
  <w:style w:type="paragraph" w:customStyle="1" w:styleId="196">
    <w:name w:val="五级无标题条"/>
    <w:basedOn w:val="1"/>
    <w:qFormat/>
    <w:uiPriority w:val="0"/>
    <w:pPr>
      <w:numPr>
        <w:ilvl w:val="6"/>
        <w:numId w:val="20"/>
      </w:numPr>
      <w:spacing w:line="310" w:lineRule="exact"/>
    </w:pPr>
  </w:style>
  <w:style w:type="paragraph" w:customStyle="1" w:styleId="197">
    <w:name w:val="一级无标题条"/>
    <w:basedOn w:val="1"/>
    <w:qFormat/>
    <w:uiPriority w:val="0"/>
    <w:pPr>
      <w:numPr>
        <w:ilvl w:val="2"/>
        <w:numId w:val="20"/>
      </w:numPr>
      <w:spacing w:line="310" w:lineRule="exact"/>
    </w:pPr>
  </w:style>
  <w:style w:type="paragraph" w:customStyle="1" w:styleId="198">
    <w:name w:val="标准文件_破折号列项（二级）"/>
    <w:basedOn w:val="1"/>
    <w:qFormat/>
    <w:uiPriority w:val="0"/>
    <w:pPr>
      <w:widowControl/>
      <w:numPr>
        <w:ilvl w:val="0"/>
        <w:numId w:val="21"/>
      </w:numPr>
      <w:adjustRightInd w:val="0"/>
      <w:snapToGrid w:val="0"/>
      <w:spacing w:line="300" w:lineRule="exact"/>
      <w:ind w:left="550" w:leftChars="350" w:right="-50" w:rightChars="-50" w:hanging="200" w:hangingChars="200"/>
      <w:jc w:val="left"/>
    </w:pPr>
    <w:rPr>
      <w:kern w:val="0"/>
      <w:szCs w:val="20"/>
    </w:rPr>
  </w:style>
  <w:style w:type="paragraph" w:customStyle="1" w:styleId="199">
    <w:name w:val="标准文件_正文表标题"/>
    <w:next w:val="184"/>
    <w:qFormat/>
    <w:uiPriority w:val="0"/>
    <w:pPr>
      <w:tabs>
        <w:tab w:val="left" w:pos="0"/>
      </w:tabs>
      <w:ind w:left="3885"/>
      <w:jc w:val="center"/>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6EAC6-7FA1-4500-B72B-2977F849ADD7}">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9</Pages>
  <Words>2780</Words>
  <Characters>3263</Characters>
  <Lines>27</Lines>
  <Paragraphs>7</Paragraphs>
  <TotalTime>0</TotalTime>
  <ScaleCrop>false</ScaleCrop>
  <LinksUpToDate>false</LinksUpToDate>
  <CharactersWithSpaces>3468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2024-08-19T06:47:00Z</dcterms:created>
  <dcterms:modified xsi:type="dcterms:W3CDTF">2024-08-19T08:50:47Z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95CBAE248D5D44089154706DF617941B_12</vt:lpwstr>
  </property>
</Properties>
</file>