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F5" w:rsidRPr="00540FBC" w:rsidRDefault="002A1E84" w:rsidP="00BB0AF5">
      <w:pPr>
        <w:pStyle w:val="ab"/>
        <w:adjustRightInd w:val="0"/>
        <w:snapToGrid w:val="0"/>
        <w:spacing w:before="0" w:line="240" w:lineRule="atLeast"/>
        <w:rPr>
          <w:rFonts w:ascii="黑体" w:eastAsia="黑体" w:hAnsi="黑体"/>
          <w:sz w:val="32"/>
          <w:szCs w:val="32"/>
        </w:rPr>
      </w:pPr>
      <w:r w:rsidRPr="00540FBC">
        <w:rPr>
          <w:rFonts w:ascii="黑体" w:eastAsia="黑体" w:hAnsi="黑体" w:hint="eastAsia"/>
          <w:sz w:val="32"/>
          <w:szCs w:val="32"/>
        </w:rPr>
        <w:t>国家标准</w:t>
      </w:r>
      <w:proofErr w:type="gramStart"/>
      <w:r w:rsidRPr="00540FBC">
        <w:rPr>
          <w:rFonts w:ascii="黑体" w:eastAsia="黑体" w:hAnsi="黑体" w:hint="eastAsia"/>
          <w:sz w:val="32"/>
          <w:szCs w:val="32"/>
        </w:rPr>
        <w:t>《</w:t>
      </w:r>
      <w:proofErr w:type="gramEnd"/>
      <w:r w:rsidR="00BB0AF5" w:rsidRPr="00540FBC">
        <w:rPr>
          <w:rFonts w:ascii="黑体" w:eastAsia="黑体" w:hAnsi="黑体" w:hint="eastAsia"/>
          <w:sz w:val="32"/>
          <w:szCs w:val="32"/>
        </w:rPr>
        <w:t xml:space="preserve">硬质合金 显微组织的金相测定 </w:t>
      </w:r>
    </w:p>
    <w:p w:rsidR="008976C5" w:rsidRPr="00540FBC" w:rsidRDefault="00C03784" w:rsidP="00BB0AF5">
      <w:pPr>
        <w:pStyle w:val="ab"/>
        <w:adjustRightInd w:val="0"/>
        <w:snapToGrid w:val="0"/>
        <w:spacing w:before="0" w:line="240" w:lineRule="atLeast"/>
        <w:rPr>
          <w:rFonts w:ascii="黑体" w:eastAsia="黑体" w:hAnsi="黑体"/>
          <w:sz w:val="32"/>
          <w:szCs w:val="32"/>
        </w:rPr>
      </w:pPr>
      <w:r w:rsidRPr="00514C82">
        <w:rPr>
          <w:rFonts w:ascii="黑体" w:eastAsia="黑体" w:hAnsi="黑体" w:hint="eastAsia"/>
          <w:sz w:val="32"/>
          <w:szCs w:val="32"/>
        </w:rPr>
        <w:t>第2</w:t>
      </w:r>
      <w:r>
        <w:rPr>
          <w:rFonts w:ascii="黑体" w:eastAsia="黑体" w:hAnsi="黑体" w:hint="eastAsia"/>
          <w:sz w:val="32"/>
          <w:szCs w:val="32"/>
        </w:rPr>
        <w:t>部分</w:t>
      </w:r>
      <w:r w:rsidRPr="00514C82">
        <w:rPr>
          <w:rFonts w:ascii="黑体" w:eastAsia="黑体" w:hAnsi="黑体" w:hint="eastAsia"/>
          <w:sz w:val="32"/>
          <w:szCs w:val="32"/>
        </w:rPr>
        <w:t>：WC晶粒尺寸的测量</w:t>
      </w:r>
      <w:proofErr w:type="gramStart"/>
      <w:r w:rsidR="002A1E84" w:rsidRPr="00540FBC">
        <w:rPr>
          <w:rFonts w:ascii="黑体" w:eastAsia="黑体" w:hAnsi="黑体" w:hint="eastAsia"/>
          <w:sz w:val="32"/>
          <w:szCs w:val="32"/>
        </w:rPr>
        <w:t>》</w:t>
      </w:r>
      <w:proofErr w:type="gramEnd"/>
      <w:r w:rsidR="002A1E84" w:rsidRPr="00540FBC">
        <w:rPr>
          <w:rFonts w:ascii="黑体" w:eastAsia="黑体" w:hAnsi="黑体" w:hint="eastAsia"/>
          <w:sz w:val="32"/>
          <w:szCs w:val="32"/>
        </w:rPr>
        <w:t>编制说明</w:t>
      </w:r>
    </w:p>
    <w:p w:rsidR="008976C5" w:rsidRPr="00540FBC" w:rsidRDefault="002A1E84">
      <w:pPr>
        <w:pStyle w:val="a9"/>
        <w:numPr>
          <w:ilvl w:val="0"/>
          <w:numId w:val="1"/>
        </w:numPr>
        <w:spacing w:beforeLines="50" w:before="156" w:line="360" w:lineRule="auto"/>
        <w:ind w:left="482" w:firstLineChars="0" w:hanging="482"/>
        <w:rPr>
          <w:rFonts w:ascii="黑体" w:eastAsia="黑体" w:hAnsi="黑体"/>
          <w:sz w:val="24"/>
          <w:szCs w:val="24"/>
        </w:rPr>
      </w:pPr>
      <w:r w:rsidRPr="00540FBC">
        <w:rPr>
          <w:rFonts w:ascii="黑体" w:eastAsia="黑体" w:hAnsi="黑体" w:hint="eastAsia"/>
          <w:sz w:val="24"/>
          <w:szCs w:val="24"/>
        </w:rPr>
        <w:t>工作简况</w:t>
      </w:r>
    </w:p>
    <w:p w:rsidR="008976C5" w:rsidRPr="00540FBC" w:rsidRDefault="002A1E84">
      <w:pPr>
        <w:pStyle w:val="a9"/>
        <w:numPr>
          <w:ilvl w:val="0"/>
          <w:numId w:val="2"/>
        </w:numPr>
        <w:spacing w:line="360" w:lineRule="auto"/>
        <w:ind w:left="426" w:firstLineChars="0" w:hanging="426"/>
        <w:rPr>
          <w:rFonts w:ascii="黑体" w:eastAsia="黑体" w:hAnsi="黑体" w:cs="Times New Roman"/>
          <w:sz w:val="24"/>
          <w:szCs w:val="24"/>
        </w:rPr>
      </w:pPr>
      <w:r w:rsidRPr="00540FBC">
        <w:rPr>
          <w:rFonts w:ascii="黑体" w:eastAsia="黑体" w:hAnsi="黑体" w:cs="Times New Roman"/>
          <w:sz w:val="24"/>
          <w:szCs w:val="24"/>
        </w:rPr>
        <w:t>任务来源</w:t>
      </w:r>
    </w:p>
    <w:p w:rsidR="008976C5" w:rsidRPr="00540FBC" w:rsidRDefault="002A1E84" w:rsidP="009E2058">
      <w:pPr>
        <w:spacing w:line="360" w:lineRule="auto"/>
        <w:ind w:firstLineChars="200" w:firstLine="480"/>
        <w:rPr>
          <w:rFonts w:asciiTheme="minorEastAsia" w:hAnsiTheme="minorEastAsia"/>
          <w:sz w:val="24"/>
          <w:szCs w:val="24"/>
        </w:rPr>
      </w:pPr>
      <w:r w:rsidRPr="009E2058">
        <w:rPr>
          <w:rFonts w:asciiTheme="minorEastAsia" w:hAnsiTheme="minorEastAsia" w:hint="eastAsia"/>
          <w:sz w:val="24"/>
          <w:szCs w:val="24"/>
        </w:rPr>
        <w:t>根据</w:t>
      </w:r>
      <w:r w:rsidRPr="009E2058">
        <w:rPr>
          <w:rFonts w:asciiTheme="minorEastAsia" w:hAnsiTheme="minorEastAsia"/>
          <w:sz w:val="24"/>
          <w:szCs w:val="24"/>
        </w:rPr>
        <w:t>国家标准化管理委员会</w:t>
      </w:r>
      <w:r w:rsidR="009E2058" w:rsidRPr="009E2058">
        <w:rPr>
          <w:rFonts w:asciiTheme="minorEastAsia" w:hAnsiTheme="minorEastAsia"/>
          <w:sz w:val="24"/>
          <w:szCs w:val="24"/>
        </w:rPr>
        <w:t>《国家标准化管理委员会关于下达2023年第四批推荐性国家标准计划及相关标准外文版计划的通知》（</w:t>
      </w:r>
      <w:proofErr w:type="gramStart"/>
      <w:r w:rsidR="009E2058" w:rsidRPr="009E2058">
        <w:rPr>
          <w:rFonts w:asciiTheme="minorEastAsia" w:hAnsiTheme="minorEastAsia"/>
          <w:sz w:val="24"/>
          <w:szCs w:val="24"/>
        </w:rPr>
        <w:t>国标委</w:t>
      </w:r>
      <w:proofErr w:type="gramEnd"/>
      <w:r w:rsidR="009E2058" w:rsidRPr="009E2058">
        <w:rPr>
          <w:rFonts w:asciiTheme="minorEastAsia" w:hAnsiTheme="minorEastAsia"/>
          <w:sz w:val="24"/>
          <w:szCs w:val="24"/>
        </w:rPr>
        <w:t>发[2023]63号）</w:t>
      </w:r>
      <w:r w:rsidRPr="009E2058">
        <w:rPr>
          <w:rFonts w:asciiTheme="minorEastAsia" w:hAnsiTheme="minorEastAsia" w:hint="eastAsia"/>
          <w:sz w:val="24"/>
          <w:szCs w:val="24"/>
        </w:rPr>
        <w:t>文及全国有色金属标准化技术委员会《</w:t>
      </w:r>
      <w:r w:rsidR="009E2058" w:rsidRPr="009E2058">
        <w:rPr>
          <w:rFonts w:asciiTheme="minorEastAsia" w:hAnsiTheme="minorEastAsia"/>
          <w:sz w:val="24"/>
          <w:szCs w:val="24"/>
        </w:rPr>
        <w:t>关于转发2024年有色金属国家标准制（修）订项目计划及征集起草单位的通知</w:t>
      </w:r>
      <w:r w:rsidRPr="00540FBC">
        <w:rPr>
          <w:rFonts w:asciiTheme="minorEastAsia" w:hAnsiTheme="minorEastAsia" w:hint="eastAsia"/>
          <w:sz w:val="24"/>
          <w:szCs w:val="24"/>
        </w:rPr>
        <w:t>》（有色标委［20</w:t>
      </w:r>
      <w:r w:rsidR="00AA30D3" w:rsidRPr="00540FBC">
        <w:rPr>
          <w:rFonts w:asciiTheme="minorEastAsia" w:hAnsiTheme="minorEastAsia"/>
          <w:sz w:val="24"/>
          <w:szCs w:val="24"/>
        </w:rPr>
        <w:t>2</w:t>
      </w:r>
      <w:r w:rsidR="009E2058">
        <w:rPr>
          <w:rFonts w:asciiTheme="minorEastAsia" w:hAnsiTheme="minorEastAsia"/>
          <w:sz w:val="24"/>
          <w:szCs w:val="24"/>
        </w:rPr>
        <w:t>4</w:t>
      </w:r>
      <w:r w:rsidRPr="00540FBC">
        <w:rPr>
          <w:rFonts w:asciiTheme="minorEastAsia" w:hAnsiTheme="minorEastAsia" w:hint="eastAsia"/>
          <w:sz w:val="24"/>
          <w:szCs w:val="24"/>
        </w:rPr>
        <w:t>］</w:t>
      </w:r>
      <w:r w:rsidR="009E2058">
        <w:rPr>
          <w:rFonts w:asciiTheme="minorEastAsia" w:hAnsiTheme="minorEastAsia"/>
          <w:sz w:val="24"/>
          <w:szCs w:val="24"/>
        </w:rPr>
        <w:t>5</w:t>
      </w:r>
      <w:r w:rsidRPr="00540FBC">
        <w:rPr>
          <w:rFonts w:asciiTheme="minorEastAsia" w:hAnsiTheme="minorEastAsia" w:hint="eastAsia"/>
          <w:sz w:val="24"/>
          <w:szCs w:val="24"/>
        </w:rPr>
        <w:t>号）文的要求，由厦门金鹭特种合金有限公司负责</w:t>
      </w:r>
      <w:r w:rsidR="009E2058">
        <w:rPr>
          <w:rFonts w:asciiTheme="minorEastAsia" w:hAnsiTheme="minorEastAsia" w:hint="eastAsia"/>
          <w:sz w:val="24"/>
          <w:szCs w:val="24"/>
        </w:rPr>
        <w:t>修订</w:t>
      </w:r>
      <w:r w:rsidRPr="00540FBC">
        <w:rPr>
          <w:rFonts w:asciiTheme="minorEastAsia" w:hAnsiTheme="minorEastAsia" w:hint="eastAsia"/>
          <w:sz w:val="24"/>
          <w:szCs w:val="24"/>
        </w:rPr>
        <w:t xml:space="preserve">国家标准《硬质合金 显微组织的金相测定 </w:t>
      </w:r>
      <w:r w:rsidR="00D00823">
        <w:rPr>
          <w:rFonts w:asciiTheme="minorEastAsia" w:hAnsiTheme="minorEastAsia" w:hint="eastAsia"/>
          <w:sz w:val="24"/>
          <w:szCs w:val="24"/>
        </w:rPr>
        <w:t>第2部分：WC晶粒尺寸的测量</w:t>
      </w:r>
      <w:r w:rsidRPr="00540FBC">
        <w:rPr>
          <w:rFonts w:asciiTheme="minorEastAsia" w:hAnsiTheme="minorEastAsia" w:hint="eastAsia"/>
          <w:sz w:val="24"/>
          <w:szCs w:val="24"/>
        </w:rPr>
        <w:t>》，该项目编号为</w:t>
      </w:r>
      <w:r w:rsidR="009E2058" w:rsidRPr="009E2058">
        <w:rPr>
          <w:rFonts w:asciiTheme="minorEastAsia" w:hAnsiTheme="minorEastAsia" w:hint="eastAsia"/>
          <w:sz w:val="24"/>
          <w:szCs w:val="24"/>
        </w:rPr>
        <w:t>20232179-T-610</w:t>
      </w:r>
      <w:r w:rsidRPr="00540FBC">
        <w:rPr>
          <w:rFonts w:asciiTheme="minorEastAsia" w:hAnsiTheme="minorEastAsia" w:hint="eastAsia"/>
          <w:sz w:val="24"/>
          <w:szCs w:val="24"/>
        </w:rPr>
        <w:t>。按计划要求，本标准完成时间为</w:t>
      </w:r>
      <w:r w:rsidR="002A53A5" w:rsidRPr="00540FBC">
        <w:rPr>
          <w:rFonts w:asciiTheme="minorEastAsia" w:hAnsiTheme="minorEastAsia" w:hint="eastAsia"/>
          <w:sz w:val="24"/>
          <w:szCs w:val="24"/>
        </w:rPr>
        <w:t>202</w:t>
      </w:r>
      <w:r w:rsidR="009E2058">
        <w:rPr>
          <w:rFonts w:asciiTheme="minorEastAsia" w:hAnsiTheme="minorEastAsia"/>
          <w:sz w:val="24"/>
          <w:szCs w:val="24"/>
        </w:rPr>
        <w:t>5</w:t>
      </w:r>
      <w:r w:rsidRPr="00540FBC">
        <w:rPr>
          <w:rFonts w:asciiTheme="minorEastAsia" w:hAnsiTheme="minorEastAsia" w:hint="eastAsia"/>
          <w:sz w:val="24"/>
          <w:szCs w:val="24"/>
        </w:rPr>
        <w:t>年</w:t>
      </w:r>
      <w:r w:rsidR="006F2243" w:rsidRPr="00540FBC">
        <w:rPr>
          <w:rFonts w:asciiTheme="minorEastAsia" w:hAnsiTheme="minorEastAsia" w:hint="eastAsia"/>
          <w:sz w:val="24"/>
          <w:szCs w:val="24"/>
        </w:rPr>
        <w:t>4月</w:t>
      </w:r>
      <w:r w:rsidRPr="00540FBC">
        <w:rPr>
          <w:rFonts w:asciiTheme="minorEastAsia" w:hAnsiTheme="minorEastAsia" w:hint="eastAsia"/>
          <w:sz w:val="24"/>
          <w:szCs w:val="24"/>
        </w:rPr>
        <w:t>。</w:t>
      </w:r>
    </w:p>
    <w:p w:rsidR="008976C5" w:rsidRPr="00540FBC" w:rsidRDefault="002A1E84">
      <w:pPr>
        <w:pStyle w:val="a9"/>
        <w:numPr>
          <w:ilvl w:val="0"/>
          <w:numId w:val="2"/>
        </w:numPr>
        <w:spacing w:line="360" w:lineRule="auto"/>
        <w:ind w:firstLineChars="0"/>
        <w:rPr>
          <w:rFonts w:asciiTheme="minorEastAsia" w:hAnsiTheme="minorEastAsia"/>
          <w:sz w:val="24"/>
          <w:szCs w:val="24"/>
        </w:rPr>
      </w:pPr>
      <w:r w:rsidRPr="00540FBC">
        <w:rPr>
          <w:rFonts w:ascii="黑体" w:eastAsia="黑体" w:hAnsi="黑体" w:cs="Times New Roman" w:hint="eastAsia"/>
          <w:sz w:val="24"/>
          <w:szCs w:val="24"/>
        </w:rPr>
        <w:t xml:space="preserve"> 方法简介</w:t>
      </w:r>
    </w:p>
    <w:p w:rsidR="00EA5434" w:rsidRPr="00EA5434" w:rsidRDefault="002A1E84" w:rsidP="00EA5434">
      <w:pPr>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硬质合金显微组织的金相测定是判断硬质合金内部质量好坏的关键指标之一。</w:t>
      </w:r>
      <w:r w:rsidR="00EA5434" w:rsidRPr="00EA5434">
        <w:rPr>
          <w:rFonts w:asciiTheme="minorEastAsia" w:hAnsiTheme="minorEastAsia" w:hint="eastAsia"/>
          <w:sz w:val="24"/>
          <w:szCs w:val="24"/>
        </w:rPr>
        <w:t>本</w:t>
      </w:r>
      <w:r w:rsidR="00EA5434">
        <w:rPr>
          <w:rFonts w:asciiTheme="minorEastAsia" w:hAnsiTheme="minorEastAsia" w:hint="eastAsia"/>
          <w:sz w:val="24"/>
          <w:szCs w:val="24"/>
        </w:rPr>
        <w:t>文件</w:t>
      </w:r>
      <w:r w:rsidR="00EA5434" w:rsidRPr="00EA5434">
        <w:rPr>
          <w:rFonts w:asciiTheme="minorEastAsia" w:hAnsiTheme="minorEastAsia" w:hint="eastAsia"/>
          <w:sz w:val="24"/>
          <w:szCs w:val="24"/>
        </w:rPr>
        <w:t>提供了通过使用光学或电子显微镜的金相检测技术来测量硬质合金晶粒尺寸的方法指南。本</w:t>
      </w:r>
      <w:r w:rsidR="00EA5434">
        <w:rPr>
          <w:rFonts w:asciiTheme="minorEastAsia" w:hAnsiTheme="minorEastAsia" w:hint="eastAsia"/>
          <w:sz w:val="24"/>
          <w:szCs w:val="24"/>
        </w:rPr>
        <w:t>文件</w:t>
      </w:r>
      <w:r w:rsidR="00EA5434" w:rsidRPr="00EA5434">
        <w:rPr>
          <w:rFonts w:asciiTheme="minorEastAsia" w:hAnsiTheme="minorEastAsia" w:hint="eastAsia"/>
          <w:sz w:val="24"/>
          <w:szCs w:val="24"/>
        </w:rPr>
        <w:t>适用于以</w:t>
      </w:r>
      <w:r w:rsidR="00EA5434" w:rsidRPr="00EA5434">
        <w:rPr>
          <w:rFonts w:asciiTheme="minorEastAsia" w:hAnsiTheme="minorEastAsia"/>
          <w:sz w:val="24"/>
          <w:szCs w:val="24"/>
        </w:rPr>
        <w:t>WC</w:t>
      </w:r>
      <w:r w:rsidR="00EA5434" w:rsidRPr="00EA5434">
        <w:rPr>
          <w:rFonts w:asciiTheme="minorEastAsia" w:hAnsiTheme="minorEastAsia" w:hint="eastAsia"/>
          <w:sz w:val="24"/>
          <w:szCs w:val="24"/>
        </w:rPr>
        <w:t>为主硬质相的</w:t>
      </w:r>
      <w:r w:rsidR="00EA5434" w:rsidRPr="00EA5434">
        <w:rPr>
          <w:rFonts w:asciiTheme="minorEastAsia" w:hAnsiTheme="minorEastAsia"/>
          <w:sz w:val="24"/>
          <w:szCs w:val="24"/>
        </w:rPr>
        <w:t>WC/Co</w:t>
      </w:r>
      <w:bookmarkStart w:id="0" w:name="OLE_LINK6"/>
      <w:bookmarkStart w:id="1" w:name="OLE_LINK7"/>
      <w:r w:rsidR="00EA5434" w:rsidRPr="00EA5434">
        <w:rPr>
          <w:rFonts w:asciiTheme="minorEastAsia" w:hAnsiTheme="minorEastAsia" w:hint="eastAsia"/>
          <w:sz w:val="24"/>
          <w:szCs w:val="24"/>
        </w:rPr>
        <w:t>硬质合金</w:t>
      </w:r>
      <w:bookmarkEnd w:id="0"/>
      <w:bookmarkEnd w:id="1"/>
      <w:r w:rsidR="00EA5434" w:rsidRPr="00EA5434">
        <w:rPr>
          <w:rFonts w:asciiTheme="minorEastAsia" w:hAnsiTheme="minorEastAsia" w:hint="eastAsia"/>
          <w:sz w:val="24"/>
          <w:szCs w:val="24"/>
        </w:rPr>
        <w:t>烧结体（也称为硬质合金或金属陶瓷），也适用于通过截线法测量晶粒尺寸及其分布。</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GB/T 3488《硬质合金 显微组织的金相测定》分为四个部分：</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t>——</w:t>
      </w:r>
      <w:r w:rsidRPr="00540FBC">
        <w:rPr>
          <w:rFonts w:asciiTheme="minorEastAsia" w:hAnsiTheme="minorEastAsia" w:hint="eastAsia"/>
          <w:sz w:val="24"/>
          <w:szCs w:val="24"/>
        </w:rPr>
        <w:t>第1部分：金相照片和描述；</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t>——</w:t>
      </w:r>
      <w:r w:rsidRPr="00540FBC">
        <w:rPr>
          <w:rFonts w:asciiTheme="minorEastAsia" w:hAnsiTheme="minorEastAsia" w:hint="eastAsia"/>
          <w:sz w:val="24"/>
          <w:szCs w:val="24"/>
        </w:rPr>
        <w:t>第2部分：WC晶粒尺寸的测量；</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t>——</w:t>
      </w:r>
      <w:r w:rsidRPr="00540FBC">
        <w:rPr>
          <w:rFonts w:asciiTheme="minorEastAsia" w:hAnsiTheme="minorEastAsia" w:hint="eastAsia"/>
          <w:sz w:val="24"/>
          <w:szCs w:val="24"/>
        </w:rPr>
        <w:t>第3部分：Ti（C,N）和WC/立方结构碳化物类硬质合金的显微组织结构的金相测定；</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t>——</w:t>
      </w:r>
      <w:r w:rsidRPr="00540FBC">
        <w:rPr>
          <w:rFonts w:asciiTheme="minorEastAsia" w:hAnsiTheme="minorEastAsia" w:hint="eastAsia"/>
          <w:sz w:val="24"/>
          <w:szCs w:val="24"/>
        </w:rPr>
        <w:t>第4部分：</w:t>
      </w:r>
      <w:r w:rsidR="00186355" w:rsidRPr="00540FBC">
        <w:rPr>
          <w:rFonts w:asciiTheme="minorEastAsia" w:hAnsiTheme="minorEastAsia" w:hint="eastAsia"/>
          <w:sz w:val="24"/>
          <w:szCs w:val="24"/>
        </w:rPr>
        <w:t>孔隙度、非化合碳缺陷和脱碳相的金相测定</w:t>
      </w:r>
      <w:r w:rsidRPr="00540FBC">
        <w:rPr>
          <w:rFonts w:asciiTheme="minorEastAsia" w:hAnsiTheme="minorEastAsia" w:hint="eastAsia"/>
          <w:sz w:val="24"/>
          <w:szCs w:val="24"/>
        </w:rPr>
        <w:t>。</w:t>
      </w:r>
    </w:p>
    <w:p w:rsidR="008976C5" w:rsidRPr="00540FBC" w:rsidRDefault="002A1E84" w:rsidP="00901758">
      <w:pPr>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本</w:t>
      </w:r>
      <w:r w:rsidR="00F75009">
        <w:rPr>
          <w:rFonts w:asciiTheme="minorEastAsia" w:hAnsiTheme="minorEastAsia" w:hint="eastAsia"/>
          <w:sz w:val="24"/>
          <w:szCs w:val="24"/>
        </w:rPr>
        <w:t>文件</w:t>
      </w:r>
      <w:r w:rsidRPr="00540FBC">
        <w:rPr>
          <w:rFonts w:asciiTheme="minorEastAsia" w:hAnsiTheme="minorEastAsia" w:hint="eastAsia"/>
          <w:sz w:val="24"/>
          <w:szCs w:val="24"/>
        </w:rPr>
        <w:t>为GB/T 3488的第</w:t>
      </w:r>
      <w:r w:rsidR="00EA5434">
        <w:rPr>
          <w:rFonts w:asciiTheme="minorEastAsia" w:hAnsiTheme="minorEastAsia"/>
          <w:sz w:val="24"/>
          <w:szCs w:val="24"/>
        </w:rPr>
        <w:t>2</w:t>
      </w:r>
      <w:r w:rsidRPr="00540FBC">
        <w:rPr>
          <w:rFonts w:asciiTheme="minorEastAsia" w:hAnsiTheme="minorEastAsia" w:hint="eastAsia"/>
          <w:sz w:val="24"/>
          <w:szCs w:val="24"/>
        </w:rPr>
        <w:t>部分，</w:t>
      </w:r>
      <w:r w:rsidR="00901758" w:rsidRPr="00540FBC">
        <w:rPr>
          <w:rFonts w:asciiTheme="minorEastAsia" w:hAnsiTheme="minorEastAsia" w:hint="eastAsia"/>
          <w:sz w:val="24"/>
          <w:szCs w:val="24"/>
        </w:rPr>
        <w:t>本</w:t>
      </w:r>
      <w:r w:rsidR="00F75009">
        <w:rPr>
          <w:rFonts w:asciiTheme="minorEastAsia" w:hAnsiTheme="minorEastAsia" w:hint="eastAsia"/>
          <w:sz w:val="24"/>
          <w:szCs w:val="24"/>
        </w:rPr>
        <w:t>文件</w:t>
      </w:r>
      <w:r w:rsidR="00901758" w:rsidRPr="00540FBC">
        <w:rPr>
          <w:rFonts w:asciiTheme="minorEastAsia" w:hAnsiTheme="minorEastAsia" w:hint="eastAsia"/>
          <w:sz w:val="24"/>
          <w:szCs w:val="24"/>
        </w:rPr>
        <w:t xml:space="preserve">等同采用ISO </w:t>
      </w:r>
      <w:r w:rsidR="00D00823">
        <w:rPr>
          <w:rFonts w:asciiTheme="minorEastAsia" w:hAnsiTheme="minorEastAsia" w:hint="eastAsia"/>
          <w:sz w:val="24"/>
          <w:szCs w:val="24"/>
        </w:rPr>
        <w:t>4499-2</w:t>
      </w:r>
      <w:r w:rsidR="00901758" w:rsidRPr="00540FBC">
        <w:rPr>
          <w:rFonts w:asciiTheme="minorEastAsia" w:hAnsiTheme="minorEastAsia" w:hint="eastAsia"/>
          <w:sz w:val="24"/>
          <w:szCs w:val="24"/>
        </w:rPr>
        <w:t>:20</w:t>
      </w:r>
      <w:r w:rsidR="00901758" w:rsidRPr="00540FBC">
        <w:rPr>
          <w:rFonts w:asciiTheme="minorEastAsia" w:hAnsiTheme="minorEastAsia"/>
          <w:sz w:val="24"/>
          <w:szCs w:val="24"/>
        </w:rPr>
        <w:t>20</w:t>
      </w:r>
      <w:r w:rsidR="00901758" w:rsidRPr="00540FBC">
        <w:rPr>
          <w:rFonts w:asciiTheme="minorEastAsia" w:hAnsiTheme="minorEastAsia" w:hint="eastAsia"/>
          <w:sz w:val="24"/>
          <w:szCs w:val="24"/>
        </w:rPr>
        <w:t xml:space="preserve">《硬质合金 显微组织的金相测定 </w:t>
      </w:r>
      <w:r w:rsidR="00D00823">
        <w:rPr>
          <w:rFonts w:asciiTheme="minorEastAsia" w:hAnsiTheme="minorEastAsia" w:hint="eastAsia"/>
          <w:sz w:val="24"/>
          <w:szCs w:val="24"/>
        </w:rPr>
        <w:t>第2部分：WC晶粒尺寸的测量</w:t>
      </w:r>
      <w:r w:rsidR="00901758" w:rsidRPr="00540FBC">
        <w:rPr>
          <w:rFonts w:asciiTheme="minorEastAsia" w:hAnsiTheme="minorEastAsia" w:hint="eastAsia"/>
          <w:sz w:val="24"/>
          <w:szCs w:val="24"/>
        </w:rPr>
        <w:t>》。</w:t>
      </w:r>
      <w:r w:rsidR="005B6D73" w:rsidRPr="00540FBC">
        <w:rPr>
          <w:rFonts w:asciiTheme="minorEastAsia" w:hAnsiTheme="minorEastAsia" w:hint="eastAsia"/>
          <w:sz w:val="24"/>
          <w:szCs w:val="24"/>
        </w:rPr>
        <w:t>本</w:t>
      </w:r>
      <w:r w:rsidR="00EA5434">
        <w:rPr>
          <w:rFonts w:asciiTheme="minorEastAsia" w:hAnsiTheme="minorEastAsia" w:hint="eastAsia"/>
          <w:sz w:val="24"/>
          <w:szCs w:val="24"/>
        </w:rPr>
        <w:t>文件</w:t>
      </w:r>
      <w:r w:rsidRPr="00540FBC">
        <w:rPr>
          <w:rFonts w:asciiTheme="minorEastAsia" w:hAnsiTheme="minorEastAsia" w:hint="eastAsia"/>
          <w:sz w:val="24"/>
          <w:szCs w:val="24"/>
        </w:rPr>
        <w:t>对统一行业内检测方法和判断方法将起着重要的指导作用，对我国硬质合金</w:t>
      </w:r>
      <w:r w:rsidR="00901758" w:rsidRPr="00540FBC">
        <w:rPr>
          <w:rFonts w:asciiTheme="minorEastAsia" w:hAnsiTheme="minorEastAsia" w:hint="eastAsia"/>
          <w:sz w:val="24"/>
          <w:szCs w:val="24"/>
        </w:rPr>
        <w:t>总体</w:t>
      </w:r>
      <w:r w:rsidRPr="00540FBC">
        <w:rPr>
          <w:rFonts w:asciiTheme="minorEastAsia" w:hAnsiTheme="minorEastAsia" w:hint="eastAsia"/>
          <w:sz w:val="24"/>
          <w:szCs w:val="24"/>
        </w:rPr>
        <w:t>质量的提高有</w:t>
      </w:r>
      <w:r w:rsidR="00901758" w:rsidRPr="00540FBC">
        <w:rPr>
          <w:rFonts w:asciiTheme="minorEastAsia" w:hAnsiTheme="minorEastAsia" w:hint="eastAsia"/>
          <w:sz w:val="24"/>
          <w:szCs w:val="24"/>
        </w:rPr>
        <w:t>积极意义</w:t>
      </w:r>
      <w:r w:rsidRPr="00540FBC">
        <w:rPr>
          <w:rFonts w:asciiTheme="minorEastAsia" w:hAnsiTheme="minorEastAsia" w:hint="eastAsia"/>
          <w:sz w:val="24"/>
          <w:szCs w:val="24"/>
        </w:rPr>
        <w:t>。</w:t>
      </w:r>
    </w:p>
    <w:p w:rsidR="008976C5" w:rsidRPr="00540FBC" w:rsidRDefault="002A1E84">
      <w:pPr>
        <w:pStyle w:val="a9"/>
        <w:numPr>
          <w:ilvl w:val="0"/>
          <w:numId w:val="2"/>
        </w:numPr>
        <w:spacing w:line="360" w:lineRule="auto"/>
        <w:ind w:left="426" w:firstLineChars="0" w:hanging="426"/>
        <w:rPr>
          <w:rFonts w:ascii="黑体" w:eastAsia="黑体" w:hAnsi="黑体" w:cs="Times New Roman"/>
          <w:sz w:val="24"/>
          <w:szCs w:val="24"/>
        </w:rPr>
      </w:pPr>
      <w:r w:rsidRPr="00540FBC">
        <w:rPr>
          <w:rFonts w:ascii="黑体" w:eastAsia="黑体" w:hAnsi="黑体" w:cs="Times New Roman" w:hint="eastAsia"/>
          <w:sz w:val="24"/>
          <w:szCs w:val="24"/>
        </w:rPr>
        <w:t>起草单位情况</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厦门金鹭特种合金有限公司是享誉国际的钨粉末、硬质合金及精密刀具制造综合企业。</w:t>
      </w:r>
      <w:r w:rsidR="0086145F" w:rsidRPr="00540FBC">
        <w:rPr>
          <w:rFonts w:asciiTheme="minorEastAsia" w:hAnsiTheme="minorEastAsia" w:hint="eastAsia"/>
          <w:sz w:val="24"/>
        </w:rPr>
        <w:t>公司拥有从钨粉末、硬质合金到深加工刀具的完整产业链，</w:t>
      </w:r>
      <w:r w:rsidRPr="00540FBC">
        <w:rPr>
          <w:rFonts w:asciiTheme="minorEastAsia" w:hAnsiTheme="minorEastAsia" w:hint="eastAsia"/>
          <w:sz w:val="24"/>
          <w:szCs w:val="24"/>
        </w:rPr>
        <w:t>具备年产9000吨/钨粉、碳化钨粉、</w:t>
      </w:r>
      <w:r w:rsidR="0018129F" w:rsidRPr="00540FBC">
        <w:rPr>
          <w:rFonts w:asciiTheme="minorEastAsia" w:hAnsiTheme="minorEastAsia"/>
          <w:sz w:val="24"/>
          <w:szCs w:val="24"/>
        </w:rPr>
        <w:t>6</w:t>
      </w:r>
      <w:r w:rsidRPr="00540FBC">
        <w:rPr>
          <w:rFonts w:asciiTheme="minorEastAsia" w:hAnsiTheme="minorEastAsia" w:hint="eastAsia"/>
          <w:sz w:val="24"/>
          <w:szCs w:val="24"/>
        </w:rPr>
        <w:t>000吨合金棒材、1000吨矿用合金、800</w:t>
      </w:r>
      <w:r w:rsidR="00823598" w:rsidRPr="00540FBC">
        <w:rPr>
          <w:rFonts w:asciiTheme="minorEastAsia" w:hAnsiTheme="minorEastAsia" w:hint="eastAsia"/>
          <w:sz w:val="24"/>
          <w:szCs w:val="24"/>
        </w:rPr>
        <w:t>万支硬质合金整体刀具</w:t>
      </w:r>
      <w:r w:rsidRPr="00540FBC">
        <w:rPr>
          <w:rFonts w:asciiTheme="minorEastAsia" w:hAnsiTheme="minorEastAsia" w:hint="eastAsia"/>
          <w:sz w:val="24"/>
          <w:szCs w:val="24"/>
        </w:rPr>
        <w:t>和</w:t>
      </w:r>
      <w:r w:rsidR="00823598" w:rsidRPr="00540FBC">
        <w:rPr>
          <w:rFonts w:asciiTheme="minorEastAsia" w:hAnsiTheme="minorEastAsia"/>
          <w:sz w:val="24"/>
          <w:szCs w:val="24"/>
        </w:rPr>
        <w:t>4</w:t>
      </w:r>
      <w:r w:rsidR="0018129F" w:rsidRPr="00540FBC">
        <w:rPr>
          <w:rFonts w:asciiTheme="minorEastAsia" w:hAnsiTheme="minorEastAsia"/>
          <w:sz w:val="24"/>
          <w:szCs w:val="24"/>
        </w:rPr>
        <w:t>5</w:t>
      </w:r>
      <w:r w:rsidRPr="00540FBC">
        <w:rPr>
          <w:rFonts w:asciiTheme="minorEastAsia" w:hAnsiTheme="minorEastAsia" w:hint="eastAsia"/>
          <w:sz w:val="24"/>
          <w:szCs w:val="24"/>
        </w:rPr>
        <w:t>00万片数控切削刀片的综合生产规模。</w:t>
      </w:r>
      <w:r w:rsidR="0086145F" w:rsidRPr="00540FBC">
        <w:rPr>
          <w:rFonts w:asciiTheme="minorEastAsia" w:hAnsiTheme="minorEastAsia" w:hint="eastAsia"/>
          <w:sz w:val="24"/>
        </w:rPr>
        <w:t>“金鹭”牌系列产品以优</w:t>
      </w:r>
      <w:r w:rsidR="0086145F" w:rsidRPr="00540FBC">
        <w:rPr>
          <w:rFonts w:asciiTheme="minorEastAsia" w:hAnsiTheme="minorEastAsia" w:hint="eastAsia"/>
          <w:sz w:val="24"/>
        </w:rPr>
        <w:lastRenderedPageBreak/>
        <w:t>良的品质和完善的服务享誉国内外，客户遍布全球四十多个工业发达国家和地区。</w:t>
      </w:r>
      <w:r w:rsidRPr="00540FBC">
        <w:rPr>
          <w:rFonts w:asciiTheme="minorEastAsia" w:hAnsiTheme="minorEastAsia" w:hint="eastAsia"/>
          <w:sz w:val="24"/>
          <w:szCs w:val="24"/>
        </w:rPr>
        <w:t>公司通过不断的自主创新和科技进步，先后自主实施了包括国家科技攻关计划、国家重点火炬计划、国家重点新产品在内的21项国家级科技计划和2项国家重点技改工程，完成省、市及企业级技术课题300多项，研制和开发出一批具有自主知识产权的先进设备、工艺技术和产品，申请专利</w:t>
      </w:r>
      <w:r w:rsidR="00A263E3">
        <w:rPr>
          <w:rFonts w:asciiTheme="minorEastAsia" w:hAnsiTheme="minorEastAsia"/>
          <w:sz w:val="24"/>
          <w:szCs w:val="24"/>
        </w:rPr>
        <w:t>4</w:t>
      </w:r>
      <w:r w:rsidR="00D14238" w:rsidRPr="00540FBC">
        <w:rPr>
          <w:rFonts w:asciiTheme="minorEastAsia" w:hAnsiTheme="minorEastAsia"/>
          <w:sz w:val="24"/>
          <w:szCs w:val="24"/>
        </w:rPr>
        <w:t>00</w:t>
      </w:r>
      <w:r w:rsidRPr="00540FBC">
        <w:rPr>
          <w:rFonts w:asciiTheme="minorEastAsia" w:hAnsiTheme="minorEastAsia" w:hint="eastAsia"/>
          <w:sz w:val="24"/>
          <w:szCs w:val="24"/>
        </w:rPr>
        <w:t>项（已获批</w:t>
      </w:r>
      <w:r w:rsidR="00D14238" w:rsidRPr="00540FBC">
        <w:rPr>
          <w:rFonts w:asciiTheme="minorEastAsia" w:hAnsiTheme="minorEastAsia" w:hint="eastAsia"/>
          <w:sz w:val="24"/>
          <w:szCs w:val="24"/>
        </w:rPr>
        <w:t>2</w:t>
      </w:r>
      <w:r w:rsidR="00A263E3">
        <w:rPr>
          <w:rFonts w:asciiTheme="minorEastAsia" w:hAnsiTheme="minorEastAsia"/>
          <w:sz w:val="24"/>
          <w:szCs w:val="24"/>
        </w:rPr>
        <w:t>8</w:t>
      </w:r>
      <w:r w:rsidR="00D14238" w:rsidRPr="00540FBC">
        <w:rPr>
          <w:rFonts w:asciiTheme="minorEastAsia" w:hAnsiTheme="minorEastAsia"/>
          <w:sz w:val="24"/>
          <w:szCs w:val="24"/>
        </w:rPr>
        <w:t>0</w:t>
      </w:r>
      <w:r w:rsidR="00823598" w:rsidRPr="00540FBC">
        <w:rPr>
          <w:rFonts w:asciiTheme="minorEastAsia" w:hAnsiTheme="minorEastAsia" w:hint="eastAsia"/>
          <w:sz w:val="24"/>
          <w:szCs w:val="24"/>
        </w:rPr>
        <w:t>项），形成了一系列具有自主知识产权的钨粉、碳化钨粉、硬质合金</w:t>
      </w:r>
      <w:r w:rsidRPr="00540FBC">
        <w:rPr>
          <w:rFonts w:asciiTheme="minorEastAsia" w:hAnsiTheme="minorEastAsia" w:hint="eastAsia"/>
          <w:sz w:val="24"/>
          <w:szCs w:val="24"/>
        </w:rPr>
        <w:t>及其精密刀具专有制造技术。</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厦门金鹭特种合金有限公司近几年参与国家标准制修订情况：于2011年负责制定了《碳化钨粉安全生产规程》强制性国家标准</w:t>
      </w:r>
      <w:r w:rsidR="009C4CD4" w:rsidRPr="00540FBC">
        <w:rPr>
          <w:rFonts w:asciiTheme="minorEastAsia" w:hAnsiTheme="minorEastAsia" w:hint="eastAsia"/>
          <w:sz w:val="24"/>
          <w:szCs w:val="24"/>
        </w:rPr>
        <w:t>，</w:t>
      </w:r>
      <w:bookmarkStart w:id="2" w:name="OLE_LINK1"/>
      <w:bookmarkStart w:id="3" w:name="OLE_LINK2"/>
      <w:r w:rsidR="009C4CD4" w:rsidRPr="00540FBC">
        <w:rPr>
          <w:rFonts w:asciiTheme="minorEastAsia" w:hAnsiTheme="minorEastAsia" w:hint="eastAsia"/>
          <w:sz w:val="24"/>
          <w:szCs w:val="24"/>
        </w:rPr>
        <w:t>于2014年负责制定了《硬质合金 孔隙度和非化合碳的金相测定》和《硬质合金横向断裂强度测定方法》两项国家标准</w:t>
      </w:r>
      <w:bookmarkEnd w:id="2"/>
      <w:bookmarkEnd w:id="3"/>
      <w:r w:rsidR="009C4CD4" w:rsidRPr="00540FBC">
        <w:rPr>
          <w:rFonts w:asciiTheme="minorEastAsia" w:hAnsiTheme="minorEastAsia" w:hint="eastAsia"/>
          <w:sz w:val="24"/>
          <w:szCs w:val="24"/>
        </w:rPr>
        <w:t>，</w:t>
      </w:r>
      <w:r w:rsidRPr="00540FBC">
        <w:rPr>
          <w:rFonts w:asciiTheme="minorEastAsia" w:hAnsiTheme="minorEastAsia" w:hint="eastAsia"/>
          <w:sz w:val="24"/>
          <w:szCs w:val="24"/>
        </w:rPr>
        <w:t>于2015年负责制定了《硬质合金矫顽磁力测定方法》和《微晶硬质合金棒材》两项国家标准</w:t>
      </w:r>
      <w:r w:rsidR="009C4CD4" w:rsidRPr="00540FBC">
        <w:rPr>
          <w:rFonts w:asciiTheme="minorEastAsia" w:hAnsiTheme="minorEastAsia" w:hint="eastAsia"/>
          <w:sz w:val="24"/>
          <w:szCs w:val="24"/>
        </w:rPr>
        <w:t>，</w:t>
      </w:r>
      <w:r w:rsidRPr="00540FBC">
        <w:rPr>
          <w:rFonts w:asciiTheme="minorEastAsia" w:hAnsiTheme="minorEastAsia" w:hint="eastAsia"/>
          <w:sz w:val="24"/>
          <w:szCs w:val="24"/>
        </w:rPr>
        <w:t>于2016年负责制定了《硬质合金 显微组织的金相测定 第</w:t>
      </w:r>
      <w:r w:rsidR="009C4CD4" w:rsidRPr="00540FBC">
        <w:rPr>
          <w:rFonts w:asciiTheme="minorEastAsia" w:hAnsiTheme="minorEastAsia" w:hint="eastAsia"/>
          <w:sz w:val="24"/>
          <w:szCs w:val="24"/>
        </w:rPr>
        <w:t>2</w:t>
      </w:r>
      <w:r w:rsidRPr="00540FBC">
        <w:rPr>
          <w:rFonts w:asciiTheme="minorEastAsia" w:hAnsiTheme="minorEastAsia" w:hint="eastAsia"/>
          <w:sz w:val="24"/>
          <w:szCs w:val="24"/>
        </w:rPr>
        <w:t>部分:WC晶粒尺寸的测量》</w:t>
      </w:r>
      <w:r w:rsidR="009C4CD4" w:rsidRPr="00540FBC">
        <w:rPr>
          <w:rFonts w:asciiTheme="minorEastAsia" w:hAnsiTheme="minorEastAsia" w:hint="eastAsia"/>
          <w:sz w:val="24"/>
          <w:szCs w:val="24"/>
        </w:rPr>
        <w:t>，</w:t>
      </w:r>
      <w:r w:rsidRPr="00540FBC">
        <w:rPr>
          <w:rFonts w:asciiTheme="minorEastAsia" w:hAnsiTheme="minorEastAsia" w:hint="eastAsia"/>
          <w:sz w:val="24"/>
          <w:szCs w:val="24"/>
        </w:rPr>
        <w:t>于2017年负责制定了《带圆角圆孔固定的硬质合金可转位刀片尺寸》</w:t>
      </w:r>
      <w:r w:rsidR="009C4CD4" w:rsidRPr="00540FBC">
        <w:rPr>
          <w:rFonts w:asciiTheme="minorEastAsia" w:hAnsiTheme="minorEastAsia" w:hint="eastAsia"/>
          <w:sz w:val="24"/>
          <w:szCs w:val="24"/>
        </w:rPr>
        <w:t>，</w:t>
      </w:r>
      <w:r w:rsidRPr="00540FBC">
        <w:rPr>
          <w:rFonts w:asciiTheme="minorEastAsia" w:hAnsiTheme="minorEastAsia" w:hint="eastAsia"/>
          <w:sz w:val="24"/>
          <w:szCs w:val="24"/>
        </w:rPr>
        <w:t>于2018年负责制定了《硬质合金圆棒毛坯》</w:t>
      </w:r>
      <w:r w:rsidR="009C4CD4" w:rsidRPr="00540FBC">
        <w:rPr>
          <w:rFonts w:asciiTheme="minorEastAsia" w:hAnsiTheme="minorEastAsia" w:hint="eastAsia"/>
          <w:sz w:val="24"/>
          <w:szCs w:val="24"/>
        </w:rPr>
        <w:t>，于201</w:t>
      </w:r>
      <w:r w:rsidR="009C4CD4" w:rsidRPr="00540FBC">
        <w:rPr>
          <w:rFonts w:asciiTheme="minorEastAsia" w:hAnsiTheme="minorEastAsia"/>
          <w:sz w:val="24"/>
          <w:szCs w:val="24"/>
        </w:rPr>
        <w:t>9</w:t>
      </w:r>
      <w:r w:rsidR="009C4CD4" w:rsidRPr="00540FBC">
        <w:rPr>
          <w:rFonts w:asciiTheme="minorEastAsia" w:hAnsiTheme="minorEastAsia" w:hint="eastAsia"/>
          <w:sz w:val="24"/>
          <w:szCs w:val="24"/>
        </w:rPr>
        <w:t>年负责制定了《</w:t>
      </w:r>
      <w:r w:rsidR="002E46E8" w:rsidRPr="00540FBC">
        <w:rPr>
          <w:rFonts w:asciiTheme="minorEastAsia" w:hAnsiTheme="minorEastAsia" w:hint="eastAsia"/>
          <w:sz w:val="24"/>
          <w:szCs w:val="24"/>
        </w:rPr>
        <w:t>硬质合金 显微组织的金相测定 第3部分：Ti（C,N）和WC立方碳化物基硬质合金显微组织的金相测定</w:t>
      </w:r>
      <w:r w:rsidR="009C4CD4" w:rsidRPr="00540FBC">
        <w:rPr>
          <w:rFonts w:asciiTheme="minorEastAsia" w:hAnsiTheme="minorEastAsia" w:hint="eastAsia"/>
          <w:sz w:val="24"/>
          <w:szCs w:val="24"/>
        </w:rPr>
        <w:t>》</w:t>
      </w:r>
      <w:r w:rsidR="00CF0167" w:rsidRPr="00540FBC">
        <w:rPr>
          <w:rFonts w:asciiTheme="minorEastAsia" w:hAnsiTheme="minorEastAsia" w:hint="eastAsia"/>
          <w:sz w:val="24"/>
          <w:szCs w:val="24"/>
        </w:rPr>
        <w:t>，于20</w:t>
      </w:r>
      <w:r w:rsidR="00CF0167" w:rsidRPr="00540FBC">
        <w:rPr>
          <w:rFonts w:asciiTheme="minorEastAsia" w:hAnsiTheme="minorEastAsia"/>
          <w:sz w:val="24"/>
          <w:szCs w:val="24"/>
        </w:rPr>
        <w:t>20</w:t>
      </w:r>
      <w:r w:rsidR="00CF0167" w:rsidRPr="00540FBC">
        <w:rPr>
          <w:rFonts w:asciiTheme="minorEastAsia" w:hAnsiTheme="minorEastAsia" w:hint="eastAsia"/>
          <w:sz w:val="24"/>
          <w:szCs w:val="24"/>
        </w:rPr>
        <w:t>年负责制定了《硬质合金 显微组织的金相测定 第4部分：孔隙度、非化合碳缺陷和脱碳相的金相测定</w:t>
      </w:r>
      <w:proofErr w:type="gramStart"/>
      <w:r w:rsidR="00CF0167" w:rsidRPr="00540FBC">
        <w:rPr>
          <w:rFonts w:asciiTheme="minorEastAsia" w:hAnsiTheme="minorEastAsia" w:hint="eastAsia"/>
          <w:sz w:val="24"/>
          <w:szCs w:val="24"/>
        </w:rPr>
        <w:t>》</w:t>
      </w:r>
      <w:proofErr w:type="gramEnd"/>
      <w:r w:rsidR="00CF0167" w:rsidRPr="00540FBC">
        <w:rPr>
          <w:rFonts w:asciiTheme="minorEastAsia" w:hAnsiTheme="minorEastAsia" w:hint="eastAsia"/>
          <w:sz w:val="24"/>
          <w:szCs w:val="24"/>
        </w:rPr>
        <w:t>，于20</w:t>
      </w:r>
      <w:r w:rsidR="00CF0167" w:rsidRPr="00540FBC">
        <w:rPr>
          <w:rFonts w:asciiTheme="minorEastAsia" w:hAnsiTheme="minorEastAsia"/>
          <w:sz w:val="24"/>
          <w:szCs w:val="24"/>
        </w:rPr>
        <w:t>21</w:t>
      </w:r>
      <w:r w:rsidR="00CF0167" w:rsidRPr="00540FBC">
        <w:rPr>
          <w:rFonts w:asciiTheme="minorEastAsia" w:hAnsiTheme="minorEastAsia" w:hint="eastAsia"/>
          <w:sz w:val="24"/>
          <w:szCs w:val="24"/>
        </w:rPr>
        <w:t>年负责制定了行业标准《碳氮化钛粉末》，于20</w:t>
      </w:r>
      <w:r w:rsidR="00CF0167" w:rsidRPr="00540FBC">
        <w:rPr>
          <w:rFonts w:asciiTheme="minorEastAsia" w:hAnsiTheme="minorEastAsia"/>
          <w:sz w:val="24"/>
          <w:szCs w:val="24"/>
        </w:rPr>
        <w:t>2</w:t>
      </w:r>
      <w:r w:rsidR="00C94C8A" w:rsidRPr="00540FBC">
        <w:rPr>
          <w:rFonts w:asciiTheme="minorEastAsia" w:hAnsiTheme="minorEastAsia"/>
          <w:sz w:val="24"/>
          <w:szCs w:val="24"/>
        </w:rPr>
        <w:t>2</w:t>
      </w:r>
      <w:r w:rsidR="00CF0167" w:rsidRPr="00540FBC">
        <w:rPr>
          <w:rFonts w:asciiTheme="minorEastAsia" w:hAnsiTheme="minorEastAsia" w:hint="eastAsia"/>
          <w:sz w:val="24"/>
          <w:szCs w:val="24"/>
        </w:rPr>
        <w:t>年负责修订了国家标准《超细碳化钨</w:t>
      </w:r>
      <w:r w:rsidR="00A87F3A" w:rsidRPr="00540FBC">
        <w:rPr>
          <w:rFonts w:asciiTheme="minorEastAsia" w:hAnsiTheme="minorEastAsia" w:hint="eastAsia"/>
          <w:sz w:val="24"/>
          <w:szCs w:val="24"/>
        </w:rPr>
        <w:t>粉</w:t>
      </w:r>
      <w:r w:rsidR="00A263E3">
        <w:rPr>
          <w:rFonts w:asciiTheme="minorEastAsia" w:hAnsiTheme="minorEastAsia" w:hint="eastAsia"/>
          <w:sz w:val="24"/>
          <w:szCs w:val="24"/>
        </w:rPr>
        <w:t>》，</w:t>
      </w:r>
      <w:r w:rsidR="00A263E3" w:rsidRPr="00540FBC">
        <w:rPr>
          <w:rFonts w:asciiTheme="minorEastAsia" w:hAnsiTheme="minorEastAsia" w:hint="eastAsia"/>
          <w:sz w:val="24"/>
          <w:szCs w:val="24"/>
        </w:rPr>
        <w:t>于</w:t>
      </w:r>
      <w:r w:rsidR="00A263E3">
        <w:rPr>
          <w:rFonts w:asciiTheme="minorEastAsia" w:hAnsiTheme="minorEastAsia"/>
          <w:sz w:val="24"/>
          <w:szCs w:val="24"/>
        </w:rPr>
        <w:t>2023</w:t>
      </w:r>
      <w:r w:rsidR="00A263E3" w:rsidRPr="00540FBC">
        <w:rPr>
          <w:rFonts w:asciiTheme="minorEastAsia" w:hAnsiTheme="minorEastAsia" w:hint="eastAsia"/>
          <w:sz w:val="24"/>
          <w:szCs w:val="24"/>
        </w:rPr>
        <w:t>年负责</w:t>
      </w:r>
      <w:r w:rsidR="00A263E3">
        <w:rPr>
          <w:rFonts w:asciiTheme="minorEastAsia" w:hAnsiTheme="minorEastAsia" w:hint="eastAsia"/>
          <w:sz w:val="24"/>
          <w:szCs w:val="24"/>
        </w:rPr>
        <w:t>修订</w:t>
      </w:r>
      <w:r w:rsidR="00A263E3" w:rsidRPr="00540FBC">
        <w:rPr>
          <w:rFonts w:asciiTheme="minorEastAsia" w:hAnsiTheme="minorEastAsia" w:hint="eastAsia"/>
          <w:sz w:val="24"/>
          <w:szCs w:val="24"/>
        </w:rPr>
        <w:t>了《硬质合金显微组织金相测定</w:t>
      </w:r>
      <w:r w:rsidR="00A263E3" w:rsidRPr="00540FBC">
        <w:rPr>
          <w:rFonts w:asciiTheme="minorEastAsia" w:hAnsiTheme="minorEastAsia"/>
          <w:sz w:val="24"/>
          <w:szCs w:val="24"/>
        </w:rPr>
        <w:t xml:space="preserve"> </w:t>
      </w:r>
      <w:r w:rsidR="00A263E3" w:rsidRPr="00540FBC">
        <w:rPr>
          <w:rFonts w:asciiTheme="minorEastAsia" w:hAnsiTheme="minorEastAsia" w:hint="eastAsia"/>
          <w:sz w:val="24"/>
          <w:szCs w:val="24"/>
        </w:rPr>
        <w:t>第1部分：金相照片和描述》国家标准</w:t>
      </w:r>
      <w:r w:rsidR="00A263E3">
        <w:rPr>
          <w:rFonts w:asciiTheme="minorEastAsia" w:hAnsiTheme="minorEastAsia" w:hint="eastAsia"/>
          <w:sz w:val="24"/>
          <w:szCs w:val="24"/>
        </w:rPr>
        <w:t>。</w:t>
      </w:r>
    </w:p>
    <w:p w:rsidR="008976C5" w:rsidRPr="00540FBC" w:rsidRDefault="002A1E84">
      <w:pPr>
        <w:spacing w:line="360" w:lineRule="auto"/>
        <w:rPr>
          <w:rFonts w:ascii="宋体" w:hAnsi="宋体" w:cs="宋体"/>
          <w:b/>
          <w:bCs/>
          <w:sz w:val="24"/>
        </w:rPr>
      </w:pPr>
      <w:r w:rsidRPr="00540FBC">
        <w:rPr>
          <w:rFonts w:ascii="宋体" w:hAnsi="宋体" w:cs="宋体" w:hint="eastAsia"/>
          <w:b/>
          <w:bCs/>
          <w:sz w:val="24"/>
        </w:rPr>
        <w:t>1.4参编单位及主要起草人工作情况</w:t>
      </w:r>
    </w:p>
    <w:p w:rsidR="008976C5" w:rsidRPr="00540FBC" w:rsidRDefault="00A3341E" w:rsidP="00A3341E">
      <w:pPr>
        <w:spacing w:line="360" w:lineRule="auto"/>
        <w:ind w:firstLine="570"/>
        <w:rPr>
          <w:rFonts w:ascii="宋体" w:hAnsi="宋体"/>
          <w:sz w:val="24"/>
        </w:rPr>
      </w:pPr>
      <w:r w:rsidRPr="00540FBC">
        <w:rPr>
          <w:rFonts w:ascii="宋体" w:hAnsi="宋体" w:hint="eastAsia"/>
          <w:sz w:val="24"/>
        </w:rPr>
        <w:t>整个标准起草过程中各参编单位给予了大力</w:t>
      </w:r>
      <w:r w:rsidR="002A1E84" w:rsidRPr="00540FBC">
        <w:rPr>
          <w:rFonts w:ascii="宋体" w:hAnsi="宋体" w:hint="eastAsia"/>
          <w:sz w:val="24"/>
        </w:rPr>
        <w:t>支持帮助。</w:t>
      </w:r>
      <w:r w:rsidR="00386438" w:rsidRPr="00386438">
        <w:rPr>
          <w:rFonts w:ascii="宋体" w:hAnsi="宋体" w:hint="eastAsia"/>
          <w:sz w:val="24"/>
        </w:rPr>
        <w:t>南昌硬质合金有限公司、深圳市注成科技有限公司、中南大学、广东省科学院新材料研究所、广东省科学院工业分析检测中心</w:t>
      </w:r>
      <w:r w:rsidR="00386438">
        <w:rPr>
          <w:rFonts w:ascii="宋体" w:hAnsi="宋体" w:hint="eastAsia"/>
          <w:sz w:val="24"/>
        </w:rPr>
        <w:t>、</w:t>
      </w:r>
      <w:r w:rsidR="00386438" w:rsidRPr="00540FBC">
        <w:rPr>
          <w:rFonts w:ascii="宋体" w:hAnsi="宋体" w:hint="eastAsia"/>
          <w:sz w:val="24"/>
        </w:rPr>
        <w:t>厦门钨业股份有限公司、株洲硬质合金集团有限公司、</w:t>
      </w:r>
      <w:r w:rsidR="00386438" w:rsidRPr="00386438">
        <w:rPr>
          <w:rFonts w:ascii="宋体" w:hAnsi="宋体"/>
          <w:sz w:val="24"/>
        </w:rPr>
        <w:t>有</w:t>
      </w:r>
      <w:proofErr w:type="gramStart"/>
      <w:r w:rsidR="00386438" w:rsidRPr="00386438">
        <w:rPr>
          <w:rFonts w:ascii="宋体" w:hAnsi="宋体"/>
          <w:sz w:val="24"/>
        </w:rPr>
        <w:t>研</w:t>
      </w:r>
      <w:proofErr w:type="gramEnd"/>
      <w:r w:rsidR="00386438" w:rsidRPr="00386438">
        <w:rPr>
          <w:rFonts w:ascii="宋体" w:hAnsi="宋体"/>
          <w:sz w:val="24"/>
        </w:rPr>
        <w:t>工</w:t>
      </w:r>
      <w:r w:rsidR="00386438" w:rsidRPr="00386438">
        <w:rPr>
          <w:rFonts w:ascii="宋体" w:hAnsi="宋体"/>
          <w:sz w:val="24"/>
        </w:rPr>
        <w:t>程技术研究院有限公司</w:t>
      </w:r>
      <w:r w:rsidR="00386438" w:rsidRPr="00386438">
        <w:rPr>
          <w:rFonts w:ascii="宋体" w:hAnsi="宋体" w:hint="eastAsia"/>
          <w:sz w:val="24"/>
        </w:rPr>
        <w:t>、</w:t>
      </w:r>
      <w:r w:rsidR="00386438" w:rsidRPr="00386438">
        <w:rPr>
          <w:rFonts w:ascii="宋体" w:hAnsi="宋体"/>
          <w:sz w:val="24"/>
        </w:rPr>
        <w:t>株洲肯特</w:t>
      </w:r>
      <w:r w:rsidR="00386438" w:rsidRPr="00386438">
        <w:rPr>
          <w:rFonts w:ascii="宋体" w:hAnsi="宋体"/>
          <w:sz w:val="24"/>
        </w:rPr>
        <w:t>硬质合金有限公司</w:t>
      </w:r>
      <w:r w:rsidR="00386438" w:rsidRPr="00386438">
        <w:rPr>
          <w:rFonts w:ascii="宋体" w:hAnsi="宋体" w:hint="eastAsia"/>
          <w:sz w:val="24"/>
        </w:rPr>
        <w:t>、</w:t>
      </w:r>
      <w:r w:rsidR="00386438" w:rsidRPr="00540FBC">
        <w:rPr>
          <w:rFonts w:ascii="宋体" w:hAnsi="宋体" w:hint="eastAsia"/>
          <w:sz w:val="24"/>
        </w:rPr>
        <w:t>国合通用（青岛）测试评价有限公司、</w:t>
      </w:r>
      <w:r w:rsidR="00386438" w:rsidRPr="00540FBC">
        <w:rPr>
          <w:rFonts w:ascii="宋体" w:hAnsi="宋体"/>
          <w:sz w:val="24"/>
        </w:rPr>
        <w:t>浙江德威硬质合金制造有限公司、</w:t>
      </w:r>
      <w:proofErr w:type="gramStart"/>
      <w:r w:rsidR="00386438" w:rsidRPr="00540FBC">
        <w:rPr>
          <w:rFonts w:ascii="宋体" w:hAnsi="宋体" w:hint="eastAsia"/>
          <w:sz w:val="24"/>
        </w:rPr>
        <w:t>浙江恒成硬质合金</w:t>
      </w:r>
      <w:proofErr w:type="gramEnd"/>
      <w:r w:rsidR="00386438" w:rsidRPr="00540FBC">
        <w:rPr>
          <w:rFonts w:ascii="宋体" w:hAnsi="宋体" w:hint="eastAsia"/>
          <w:sz w:val="24"/>
        </w:rPr>
        <w:t>有限公司</w:t>
      </w:r>
      <w:r w:rsidR="00386438">
        <w:rPr>
          <w:rFonts w:ascii="宋体" w:hAnsi="宋体" w:hint="eastAsia"/>
          <w:sz w:val="24"/>
        </w:rPr>
        <w:t>、</w:t>
      </w:r>
      <w:proofErr w:type="gramStart"/>
      <w:r w:rsidR="00386438" w:rsidRPr="00386438">
        <w:rPr>
          <w:rFonts w:ascii="宋体" w:hAnsi="宋体"/>
          <w:sz w:val="24"/>
        </w:rPr>
        <w:t>昆山长鹰</w:t>
      </w:r>
      <w:r w:rsidR="00386438" w:rsidRPr="00386438">
        <w:rPr>
          <w:rFonts w:ascii="宋体" w:hAnsi="宋体"/>
          <w:sz w:val="24"/>
        </w:rPr>
        <w:t>硬质</w:t>
      </w:r>
      <w:proofErr w:type="gramEnd"/>
      <w:r w:rsidR="00386438" w:rsidRPr="00386438">
        <w:rPr>
          <w:rFonts w:ascii="宋体" w:hAnsi="宋体"/>
          <w:sz w:val="24"/>
        </w:rPr>
        <w:t>材料科技股份有限公司</w:t>
      </w:r>
      <w:r w:rsidR="002A1E84" w:rsidRPr="00540FBC">
        <w:rPr>
          <w:rFonts w:ascii="宋体" w:hAnsi="宋体" w:hint="eastAsia"/>
          <w:sz w:val="24"/>
        </w:rPr>
        <w:t>提供了技术支持及实验数据的验证等工作。</w:t>
      </w:r>
    </w:p>
    <w:p w:rsidR="008976C5" w:rsidRPr="00540FBC" w:rsidRDefault="002A1E84">
      <w:pPr>
        <w:spacing w:line="360" w:lineRule="auto"/>
        <w:ind w:firstLine="570"/>
        <w:rPr>
          <w:rFonts w:ascii="宋体" w:hAnsi="宋体"/>
          <w:sz w:val="24"/>
        </w:rPr>
      </w:pPr>
      <w:r w:rsidRPr="00540FBC">
        <w:rPr>
          <w:rFonts w:ascii="宋体" w:hAnsi="宋体" w:hint="eastAsia"/>
          <w:sz w:val="24"/>
        </w:rPr>
        <w:t>标准主要起草人以及分工见下表。</w:t>
      </w:r>
    </w:p>
    <w:p w:rsidR="008976C5" w:rsidRPr="00540FBC" w:rsidRDefault="002A1E84">
      <w:pPr>
        <w:adjustRightInd w:val="0"/>
        <w:snapToGrid w:val="0"/>
        <w:ind w:firstLine="200"/>
        <w:jc w:val="center"/>
        <w:rPr>
          <w:rFonts w:ascii="黑体" w:eastAsia="黑体" w:hAnsi="黑体"/>
          <w:szCs w:val="21"/>
        </w:rPr>
      </w:pPr>
      <w:r w:rsidRPr="00540FBC">
        <w:rPr>
          <w:rFonts w:ascii="黑体" w:eastAsia="黑体" w:hAnsi="黑体" w:hint="eastAsia"/>
          <w:szCs w:val="21"/>
        </w:rPr>
        <w:t>标准主要起草人及分工</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4111"/>
      </w:tblGrid>
      <w:tr w:rsidR="00540FBC" w:rsidRPr="00540FBC" w:rsidTr="00DB48B8">
        <w:tc>
          <w:tcPr>
            <w:tcW w:w="547" w:type="pct"/>
            <w:shd w:val="clear" w:color="auto" w:fill="auto"/>
            <w:vAlign w:val="center"/>
          </w:tcPr>
          <w:p w:rsidR="008976C5" w:rsidRPr="00540FBC" w:rsidRDefault="002A1E84">
            <w:pPr>
              <w:adjustRightInd w:val="0"/>
              <w:snapToGrid w:val="0"/>
              <w:jc w:val="center"/>
              <w:rPr>
                <w:rFonts w:ascii="宋体" w:hAnsi="宋体"/>
                <w:szCs w:val="21"/>
              </w:rPr>
            </w:pPr>
            <w:bookmarkStart w:id="4" w:name="OLE_LINK4" w:colFirst="0" w:colLast="3"/>
            <w:bookmarkStart w:id="5" w:name="OLE_LINK3" w:colFirst="0" w:colLast="3"/>
            <w:bookmarkStart w:id="6" w:name="_Hlk517223113"/>
            <w:r w:rsidRPr="00540FBC">
              <w:rPr>
                <w:rFonts w:ascii="宋体" w:hAnsi="宋体" w:hint="eastAsia"/>
                <w:szCs w:val="21"/>
              </w:rPr>
              <w:t>姓名</w:t>
            </w:r>
          </w:p>
        </w:tc>
        <w:tc>
          <w:tcPr>
            <w:tcW w:w="2105" w:type="pct"/>
            <w:shd w:val="clear" w:color="auto" w:fill="auto"/>
            <w:vAlign w:val="center"/>
          </w:tcPr>
          <w:p w:rsidR="008976C5" w:rsidRPr="00540FBC" w:rsidRDefault="002A1E84">
            <w:pPr>
              <w:adjustRightInd w:val="0"/>
              <w:snapToGrid w:val="0"/>
              <w:jc w:val="center"/>
              <w:rPr>
                <w:rFonts w:ascii="宋体" w:hAnsi="宋体"/>
                <w:szCs w:val="21"/>
              </w:rPr>
            </w:pPr>
            <w:r w:rsidRPr="00540FBC">
              <w:rPr>
                <w:rFonts w:ascii="宋体" w:hAnsi="宋体" w:hint="eastAsia"/>
                <w:szCs w:val="21"/>
              </w:rPr>
              <w:t>单位</w:t>
            </w:r>
          </w:p>
        </w:tc>
        <w:tc>
          <w:tcPr>
            <w:tcW w:w="2348" w:type="pct"/>
            <w:shd w:val="clear" w:color="auto" w:fill="auto"/>
            <w:vAlign w:val="center"/>
          </w:tcPr>
          <w:p w:rsidR="008976C5" w:rsidRPr="00540FBC" w:rsidRDefault="002A1E84">
            <w:pPr>
              <w:adjustRightInd w:val="0"/>
              <w:snapToGrid w:val="0"/>
              <w:jc w:val="center"/>
              <w:rPr>
                <w:rFonts w:ascii="宋体" w:hAnsi="宋体"/>
                <w:szCs w:val="21"/>
              </w:rPr>
            </w:pPr>
            <w:r w:rsidRPr="00540FBC">
              <w:rPr>
                <w:rFonts w:ascii="宋体" w:hAnsi="宋体" w:hint="eastAsia"/>
                <w:szCs w:val="21"/>
              </w:rPr>
              <w:t>分工</w:t>
            </w:r>
          </w:p>
        </w:tc>
      </w:tr>
      <w:bookmarkEnd w:id="4"/>
      <w:bookmarkEnd w:id="5"/>
      <w:bookmarkEnd w:id="6"/>
      <w:tr w:rsidR="00540FBC" w:rsidRPr="00540FBC" w:rsidTr="00DB48B8">
        <w:trPr>
          <w:trHeight w:val="90"/>
        </w:trPr>
        <w:tc>
          <w:tcPr>
            <w:tcW w:w="547" w:type="pct"/>
            <w:shd w:val="clear" w:color="auto" w:fill="auto"/>
            <w:vAlign w:val="center"/>
          </w:tcPr>
          <w:p w:rsidR="008976C5" w:rsidRPr="00540FBC" w:rsidRDefault="008976C5" w:rsidP="00AE1CE4">
            <w:pPr>
              <w:adjustRightInd w:val="0"/>
              <w:snapToGrid w:val="0"/>
              <w:jc w:val="center"/>
              <w:rPr>
                <w:rFonts w:ascii="宋体" w:hAnsi="宋体"/>
                <w:szCs w:val="21"/>
              </w:rPr>
            </w:pPr>
          </w:p>
        </w:tc>
        <w:tc>
          <w:tcPr>
            <w:tcW w:w="2105" w:type="pct"/>
            <w:shd w:val="clear" w:color="auto" w:fill="auto"/>
            <w:vAlign w:val="center"/>
          </w:tcPr>
          <w:p w:rsidR="008976C5" w:rsidRPr="00540FBC" w:rsidRDefault="008976C5">
            <w:pPr>
              <w:adjustRightInd w:val="0"/>
              <w:snapToGrid w:val="0"/>
              <w:jc w:val="center"/>
              <w:rPr>
                <w:rFonts w:ascii="宋体" w:hAnsi="宋体"/>
                <w:szCs w:val="21"/>
              </w:rPr>
            </w:pPr>
          </w:p>
        </w:tc>
        <w:tc>
          <w:tcPr>
            <w:tcW w:w="2348" w:type="pct"/>
            <w:shd w:val="clear" w:color="auto" w:fill="auto"/>
            <w:vAlign w:val="center"/>
          </w:tcPr>
          <w:p w:rsidR="008976C5" w:rsidRPr="00540FBC" w:rsidRDefault="008976C5">
            <w:pPr>
              <w:adjustRightInd w:val="0"/>
              <w:snapToGrid w:val="0"/>
              <w:jc w:val="center"/>
              <w:rPr>
                <w:rFonts w:ascii="宋体" w:hAnsi="宋体"/>
                <w:szCs w:val="21"/>
              </w:rPr>
            </w:pPr>
          </w:p>
        </w:tc>
      </w:tr>
      <w:tr w:rsidR="00540FBC" w:rsidRPr="00540FBC" w:rsidTr="00DB48B8">
        <w:tc>
          <w:tcPr>
            <w:tcW w:w="547" w:type="pct"/>
            <w:shd w:val="clear" w:color="auto" w:fill="auto"/>
            <w:vAlign w:val="center"/>
          </w:tcPr>
          <w:p w:rsidR="008976C5" w:rsidRPr="00540FBC" w:rsidRDefault="008976C5">
            <w:pPr>
              <w:adjustRightInd w:val="0"/>
              <w:snapToGrid w:val="0"/>
              <w:jc w:val="center"/>
              <w:rPr>
                <w:rFonts w:ascii="宋体" w:hAnsi="宋体"/>
                <w:szCs w:val="21"/>
              </w:rPr>
            </w:pPr>
          </w:p>
        </w:tc>
        <w:tc>
          <w:tcPr>
            <w:tcW w:w="2105" w:type="pct"/>
            <w:shd w:val="clear" w:color="auto" w:fill="auto"/>
            <w:vAlign w:val="center"/>
          </w:tcPr>
          <w:p w:rsidR="008976C5" w:rsidRPr="00540FBC" w:rsidRDefault="008976C5">
            <w:pPr>
              <w:adjustRightInd w:val="0"/>
              <w:snapToGrid w:val="0"/>
              <w:jc w:val="center"/>
              <w:rPr>
                <w:rFonts w:ascii="宋体" w:hAnsi="宋体"/>
                <w:szCs w:val="21"/>
              </w:rPr>
            </w:pPr>
          </w:p>
        </w:tc>
        <w:tc>
          <w:tcPr>
            <w:tcW w:w="2348" w:type="pct"/>
            <w:shd w:val="clear" w:color="auto" w:fill="auto"/>
            <w:vAlign w:val="center"/>
          </w:tcPr>
          <w:p w:rsidR="008976C5" w:rsidRPr="00540FBC" w:rsidRDefault="008976C5">
            <w:pPr>
              <w:adjustRightInd w:val="0"/>
              <w:snapToGrid w:val="0"/>
              <w:jc w:val="center"/>
              <w:rPr>
                <w:rFonts w:ascii="宋体" w:hAnsi="宋体"/>
                <w:szCs w:val="21"/>
              </w:rPr>
            </w:pPr>
          </w:p>
        </w:tc>
      </w:tr>
      <w:tr w:rsidR="00540FBC" w:rsidRPr="00540FBC" w:rsidTr="00DB48B8">
        <w:tc>
          <w:tcPr>
            <w:tcW w:w="547" w:type="pct"/>
            <w:shd w:val="clear" w:color="auto" w:fill="auto"/>
            <w:vAlign w:val="center"/>
          </w:tcPr>
          <w:p w:rsidR="008976C5" w:rsidRPr="00540FBC" w:rsidRDefault="008976C5">
            <w:pPr>
              <w:adjustRightInd w:val="0"/>
              <w:snapToGrid w:val="0"/>
              <w:jc w:val="center"/>
              <w:rPr>
                <w:rFonts w:ascii="宋体" w:hAnsi="宋体"/>
                <w:szCs w:val="21"/>
              </w:rPr>
            </w:pPr>
          </w:p>
        </w:tc>
        <w:tc>
          <w:tcPr>
            <w:tcW w:w="2105" w:type="pct"/>
            <w:shd w:val="clear" w:color="auto" w:fill="auto"/>
            <w:vAlign w:val="center"/>
          </w:tcPr>
          <w:p w:rsidR="008976C5" w:rsidRPr="00540FBC" w:rsidRDefault="008976C5">
            <w:pPr>
              <w:adjustRightInd w:val="0"/>
              <w:snapToGrid w:val="0"/>
              <w:jc w:val="center"/>
              <w:rPr>
                <w:rFonts w:ascii="宋体" w:hAnsi="宋体"/>
                <w:szCs w:val="21"/>
              </w:rPr>
            </w:pPr>
          </w:p>
        </w:tc>
        <w:tc>
          <w:tcPr>
            <w:tcW w:w="2348" w:type="pct"/>
            <w:shd w:val="clear" w:color="auto" w:fill="auto"/>
            <w:vAlign w:val="center"/>
          </w:tcPr>
          <w:p w:rsidR="008976C5" w:rsidRPr="00540FBC" w:rsidRDefault="008976C5">
            <w:pPr>
              <w:adjustRightInd w:val="0"/>
              <w:snapToGrid w:val="0"/>
              <w:jc w:val="center"/>
              <w:rPr>
                <w:rFonts w:ascii="宋体" w:hAnsi="宋体"/>
                <w:szCs w:val="21"/>
              </w:rPr>
            </w:pPr>
          </w:p>
        </w:tc>
      </w:tr>
      <w:tr w:rsidR="00540FBC" w:rsidRPr="00540FBC" w:rsidTr="00DB48B8">
        <w:tc>
          <w:tcPr>
            <w:tcW w:w="547" w:type="pct"/>
            <w:shd w:val="clear" w:color="auto" w:fill="auto"/>
            <w:vAlign w:val="center"/>
          </w:tcPr>
          <w:p w:rsidR="008976C5" w:rsidRPr="00540FBC" w:rsidRDefault="008976C5">
            <w:pPr>
              <w:adjustRightInd w:val="0"/>
              <w:snapToGrid w:val="0"/>
              <w:jc w:val="center"/>
              <w:rPr>
                <w:rFonts w:ascii="宋体" w:hAnsi="宋体"/>
                <w:szCs w:val="21"/>
              </w:rPr>
            </w:pPr>
          </w:p>
        </w:tc>
        <w:tc>
          <w:tcPr>
            <w:tcW w:w="2105" w:type="pct"/>
            <w:shd w:val="clear" w:color="auto" w:fill="auto"/>
            <w:vAlign w:val="center"/>
          </w:tcPr>
          <w:p w:rsidR="008976C5" w:rsidRPr="00540FBC" w:rsidRDefault="008976C5">
            <w:pPr>
              <w:adjustRightInd w:val="0"/>
              <w:snapToGrid w:val="0"/>
              <w:jc w:val="center"/>
              <w:rPr>
                <w:rFonts w:ascii="宋体" w:hAnsi="宋体"/>
                <w:szCs w:val="21"/>
              </w:rPr>
            </w:pPr>
          </w:p>
        </w:tc>
        <w:tc>
          <w:tcPr>
            <w:tcW w:w="2348" w:type="pct"/>
            <w:shd w:val="clear" w:color="auto" w:fill="auto"/>
            <w:vAlign w:val="center"/>
          </w:tcPr>
          <w:p w:rsidR="008976C5" w:rsidRPr="00540FBC" w:rsidRDefault="008976C5">
            <w:pPr>
              <w:adjustRightInd w:val="0"/>
              <w:snapToGrid w:val="0"/>
              <w:jc w:val="center"/>
              <w:rPr>
                <w:rFonts w:ascii="宋体" w:hAnsi="宋体"/>
                <w:szCs w:val="21"/>
              </w:rPr>
            </w:pPr>
          </w:p>
        </w:tc>
      </w:tr>
      <w:tr w:rsidR="00540FBC" w:rsidRPr="00540FBC" w:rsidTr="00DB48B8">
        <w:tc>
          <w:tcPr>
            <w:tcW w:w="547" w:type="pct"/>
            <w:shd w:val="clear" w:color="auto" w:fill="auto"/>
            <w:vAlign w:val="center"/>
          </w:tcPr>
          <w:p w:rsidR="00307138" w:rsidRPr="008F1C64" w:rsidRDefault="00307138" w:rsidP="00307138">
            <w:pPr>
              <w:adjustRightInd w:val="0"/>
              <w:snapToGrid w:val="0"/>
              <w:jc w:val="center"/>
              <w:rPr>
                <w:rFonts w:ascii="宋体" w:hAnsi="宋体"/>
                <w:szCs w:val="21"/>
              </w:rPr>
            </w:pPr>
          </w:p>
        </w:tc>
        <w:tc>
          <w:tcPr>
            <w:tcW w:w="2105" w:type="pct"/>
            <w:shd w:val="clear" w:color="auto" w:fill="auto"/>
            <w:vAlign w:val="center"/>
          </w:tcPr>
          <w:p w:rsidR="00307138" w:rsidRPr="00540FBC" w:rsidRDefault="00307138" w:rsidP="00307138">
            <w:pPr>
              <w:adjustRightInd w:val="0"/>
              <w:snapToGrid w:val="0"/>
              <w:jc w:val="center"/>
              <w:rPr>
                <w:rFonts w:ascii="宋体" w:hAnsi="宋体"/>
                <w:szCs w:val="21"/>
              </w:rPr>
            </w:pPr>
          </w:p>
        </w:tc>
        <w:tc>
          <w:tcPr>
            <w:tcW w:w="2348" w:type="pct"/>
            <w:shd w:val="clear" w:color="auto" w:fill="auto"/>
            <w:vAlign w:val="center"/>
          </w:tcPr>
          <w:p w:rsidR="00307138" w:rsidRPr="00540FBC" w:rsidRDefault="00307138" w:rsidP="00307138">
            <w:pPr>
              <w:adjustRightInd w:val="0"/>
              <w:snapToGrid w:val="0"/>
              <w:jc w:val="center"/>
              <w:rPr>
                <w:rFonts w:ascii="宋体" w:hAnsi="宋体"/>
                <w:szCs w:val="21"/>
              </w:rPr>
            </w:pPr>
          </w:p>
        </w:tc>
      </w:tr>
      <w:tr w:rsidR="004A27DC" w:rsidRPr="00540FBC" w:rsidTr="00562A01">
        <w:tc>
          <w:tcPr>
            <w:tcW w:w="547" w:type="pct"/>
            <w:shd w:val="clear" w:color="auto" w:fill="auto"/>
            <w:vAlign w:val="center"/>
          </w:tcPr>
          <w:p w:rsidR="004A27DC" w:rsidRPr="00540FBC" w:rsidRDefault="004A27DC" w:rsidP="004A27DC">
            <w:pPr>
              <w:adjustRightInd w:val="0"/>
              <w:snapToGrid w:val="0"/>
              <w:jc w:val="center"/>
              <w:rPr>
                <w:rFonts w:ascii="宋体" w:hAnsi="宋体"/>
                <w:szCs w:val="21"/>
              </w:rPr>
            </w:pPr>
          </w:p>
        </w:tc>
        <w:tc>
          <w:tcPr>
            <w:tcW w:w="2105" w:type="pct"/>
            <w:shd w:val="clear" w:color="auto" w:fill="auto"/>
          </w:tcPr>
          <w:p w:rsidR="004A27DC" w:rsidRPr="00540FBC" w:rsidRDefault="004A27DC" w:rsidP="004A27DC">
            <w:pPr>
              <w:adjustRightInd w:val="0"/>
              <w:snapToGrid w:val="0"/>
              <w:jc w:val="center"/>
              <w:rPr>
                <w:rFonts w:ascii="宋体" w:hAnsi="宋体"/>
                <w:szCs w:val="21"/>
              </w:rPr>
            </w:pPr>
          </w:p>
        </w:tc>
        <w:tc>
          <w:tcPr>
            <w:tcW w:w="2348" w:type="pct"/>
            <w:shd w:val="clear" w:color="auto" w:fill="auto"/>
            <w:vAlign w:val="center"/>
          </w:tcPr>
          <w:p w:rsidR="004A27DC" w:rsidRPr="00540FBC" w:rsidRDefault="004A27DC" w:rsidP="004A27DC">
            <w:pPr>
              <w:adjustRightInd w:val="0"/>
              <w:snapToGrid w:val="0"/>
              <w:jc w:val="center"/>
              <w:rPr>
                <w:rFonts w:ascii="宋体" w:hAnsi="宋体"/>
                <w:szCs w:val="21"/>
              </w:rPr>
            </w:pPr>
          </w:p>
        </w:tc>
      </w:tr>
      <w:tr w:rsidR="004A27DC" w:rsidRPr="00540FBC" w:rsidTr="00DB48B8">
        <w:tc>
          <w:tcPr>
            <w:tcW w:w="547" w:type="pct"/>
            <w:shd w:val="clear" w:color="auto" w:fill="auto"/>
            <w:vAlign w:val="center"/>
          </w:tcPr>
          <w:p w:rsidR="004A27DC" w:rsidRPr="00540FBC" w:rsidRDefault="004A27DC" w:rsidP="004A27DC">
            <w:pPr>
              <w:adjustRightInd w:val="0"/>
              <w:snapToGrid w:val="0"/>
              <w:jc w:val="center"/>
              <w:rPr>
                <w:rFonts w:ascii="宋体" w:hAnsi="宋体"/>
                <w:szCs w:val="21"/>
              </w:rPr>
            </w:pPr>
          </w:p>
        </w:tc>
        <w:tc>
          <w:tcPr>
            <w:tcW w:w="2105" w:type="pct"/>
            <w:shd w:val="clear" w:color="auto" w:fill="auto"/>
            <w:vAlign w:val="center"/>
          </w:tcPr>
          <w:p w:rsidR="004A27DC" w:rsidRPr="00540FBC" w:rsidRDefault="004A27DC" w:rsidP="004A27DC">
            <w:pPr>
              <w:adjustRightInd w:val="0"/>
              <w:snapToGrid w:val="0"/>
              <w:jc w:val="center"/>
              <w:rPr>
                <w:rFonts w:ascii="宋体" w:hAnsi="宋体"/>
                <w:szCs w:val="21"/>
              </w:rPr>
            </w:pPr>
          </w:p>
        </w:tc>
        <w:tc>
          <w:tcPr>
            <w:tcW w:w="2348" w:type="pct"/>
            <w:shd w:val="clear" w:color="auto" w:fill="auto"/>
            <w:vAlign w:val="center"/>
          </w:tcPr>
          <w:p w:rsidR="004A27DC" w:rsidRPr="00540FBC" w:rsidRDefault="004A27DC" w:rsidP="004A27DC">
            <w:pPr>
              <w:adjustRightInd w:val="0"/>
              <w:snapToGrid w:val="0"/>
              <w:jc w:val="center"/>
              <w:rPr>
                <w:rFonts w:ascii="宋体" w:hAnsi="宋体"/>
                <w:szCs w:val="21"/>
              </w:rPr>
            </w:pPr>
          </w:p>
        </w:tc>
      </w:tr>
      <w:tr w:rsidR="004A27DC" w:rsidRPr="00540FBC" w:rsidTr="00DB48B8">
        <w:tc>
          <w:tcPr>
            <w:tcW w:w="547" w:type="pct"/>
            <w:shd w:val="clear" w:color="auto" w:fill="auto"/>
            <w:vAlign w:val="center"/>
          </w:tcPr>
          <w:p w:rsidR="004A27DC" w:rsidRPr="00540FBC" w:rsidRDefault="004A27DC" w:rsidP="004A27DC">
            <w:pPr>
              <w:adjustRightInd w:val="0"/>
              <w:snapToGrid w:val="0"/>
              <w:jc w:val="center"/>
              <w:rPr>
                <w:rFonts w:ascii="宋体" w:hAnsi="宋体"/>
                <w:szCs w:val="21"/>
              </w:rPr>
            </w:pPr>
          </w:p>
        </w:tc>
        <w:tc>
          <w:tcPr>
            <w:tcW w:w="2105" w:type="pct"/>
            <w:shd w:val="clear" w:color="auto" w:fill="auto"/>
            <w:vAlign w:val="center"/>
          </w:tcPr>
          <w:p w:rsidR="004A27DC" w:rsidRPr="00540FBC" w:rsidRDefault="004A27DC" w:rsidP="004A27DC">
            <w:pPr>
              <w:adjustRightInd w:val="0"/>
              <w:snapToGrid w:val="0"/>
              <w:jc w:val="center"/>
              <w:rPr>
                <w:rFonts w:ascii="宋体" w:hAnsi="宋体"/>
                <w:szCs w:val="21"/>
              </w:rPr>
            </w:pPr>
          </w:p>
        </w:tc>
        <w:tc>
          <w:tcPr>
            <w:tcW w:w="2348" w:type="pct"/>
            <w:shd w:val="clear" w:color="auto" w:fill="auto"/>
            <w:vAlign w:val="center"/>
          </w:tcPr>
          <w:p w:rsidR="004A27DC" w:rsidRPr="00540FBC" w:rsidRDefault="004A27DC" w:rsidP="004A27DC">
            <w:pPr>
              <w:adjustRightInd w:val="0"/>
              <w:snapToGrid w:val="0"/>
              <w:jc w:val="center"/>
              <w:rPr>
                <w:rFonts w:ascii="宋体" w:hAnsi="宋体"/>
                <w:szCs w:val="21"/>
              </w:rPr>
            </w:pPr>
          </w:p>
        </w:tc>
      </w:tr>
      <w:tr w:rsidR="004A27DC" w:rsidRPr="00540FBC" w:rsidTr="00DB48B8">
        <w:tc>
          <w:tcPr>
            <w:tcW w:w="547" w:type="pct"/>
            <w:shd w:val="clear" w:color="auto" w:fill="auto"/>
            <w:vAlign w:val="center"/>
          </w:tcPr>
          <w:p w:rsidR="004A27DC" w:rsidRPr="001B0A70" w:rsidRDefault="004A27DC" w:rsidP="004A27DC">
            <w:pPr>
              <w:adjustRightInd w:val="0"/>
              <w:snapToGrid w:val="0"/>
              <w:jc w:val="center"/>
              <w:rPr>
                <w:rFonts w:ascii="宋体" w:hAnsi="宋体"/>
                <w:szCs w:val="21"/>
              </w:rPr>
            </w:pPr>
          </w:p>
        </w:tc>
        <w:tc>
          <w:tcPr>
            <w:tcW w:w="2105" w:type="pct"/>
            <w:shd w:val="clear" w:color="auto" w:fill="auto"/>
          </w:tcPr>
          <w:p w:rsidR="004A27DC" w:rsidRPr="00540FBC" w:rsidRDefault="004A27DC" w:rsidP="004A27DC">
            <w:pPr>
              <w:adjustRightInd w:val="0"/>
              <w:snapToGrid w:val="0"/>
              <w:jc w:val="center"/>
              <w:rPr>
                <w:rFonts w:ascii="宋体" w:hAnsi="宋体"/>
                <w:szCs w:val="21"/>
              </w:rPr>
            </w:pPr>
          </w:p>
        </w:tc>
        <w:tc>
          <w:tcPr>
            <w:tcW w:w="2348" w:type="pct"/>
            <w:shd w:val="clear" w:color="auto" w:fill="auto"/>
            <w:vAlign w:val="center"/>
          </w:tcPr>
          <w:p w:rsidR="004A27DC" w:rsidRPr="00540FBC" w:rsidRDefault="004A27DC" w:rsidP="004A27DC">
            <w:pPr>
              <w:adjustRightInd w:val="0"/>
              <w:snapToGrid w:val="0"/>
              <w:jc w:val="center"/>
              <w:rPr>
                <w:rFonts w:ascii="宋体" w:hAnsi="宋体"/>
                <w:szCs w:val="21"/>
              </w:rPr>
            </w:pPr>
          </w:p>
        </w:tc>
      </w:tr>
    </w:tbl>
    <w:p w:rsidR="008976C5" w:rsidRPr="00540FBC" w:rsidRDefault="002A1E84">
      <w:pPr>
        <w:spacing w:line="360" w:lineRule="auto"/>
        <w:rPr>
          <w:rFonts w:ascii="黑体" w:eastAsia="黑体" w:hAnsi="黑体"/>
          <w:sz w:val="24"/>
          <w:szCs w:val="24"/>
        </w:rPr>
      </w:pPr>
      <w:r w:rsidRPr="00540FBC">
        <w:rPr>
          <w:rFonts w:ascii="黑体" w:eastAsia="黑体" w:hAnsi="黑体" w:hint="eastAsia"/>
          <w:sz w:val="24"/>
          <w:szCs w:val="24"/>
        </w:rPr>
        <w:t>1.5 主要工作过程</w:t>
      </w:r>
    </w:p>
    <w:p w:rsidR="008976C5" w:rsidRPr="00540FBC" w:rsidRDefault="002A1E84">
      <w:pPr>
        <w:spacing w:line="360" w:lineRule="auto"/>
        <w:rPr>
          <w:rFonts w:ascii="宋体" w:eastAsia="宋体" w:hAnsi="宋体"/>
          <w:sz w:val="24"/>
        </w:rPr>
      </w:pPr>
      <w:r w:rsidRPr="00540FBC">
        <w:rPr>
          <w:rFonts w:ascii="宋体" w:hAnsi="宋体" w:hint="eastAsia"/>
          <w:b/>
          <w:bCs/>
          <w:sz w:val="24"/>
        </w:rPr>
        <w:t>1.5.1 起草阶段</w:t>
      </w:r>
    </w:p>
    <w:p w:rsidR="008976C5" w:rsidRPr="00540FBC" w:rsidRDefault="002A1E84">
      <w:pPr>
        <w:adjustRightInd w:val="0"/>
        <w:snapToGrid w:val="0"/>
        <w:spacing w:line="360" w:lineRule="auto"/>
        <w:ind w:firstLine="435"/>
        <w:rPr>
          <w:rFonts w:asciiTheme="minorEastAsia" w:hAnsiTheme="minorEastAsia" w:cs="Times New Roman"/>
          <w:sz w:val="24"/>
          <w:szCs w:val="24"/>
        </w:rPr>
      </w:pPr>
      <w:r w:rsidRPr="00540FBC">
        <w:rPr>
          <w:rFonts w:asciiTheme="minorEastAsia" w:hAnsiTheme="minorEastAsia" w:cs="Times New Roman" w:hint="eastAsia"/>
          <w:sz w:val="24"/>
          <w:szCs w:val="24"/>
        </w:rPr>
        <w:t>为作好</w:t>
      </w:r>
      <w:r w:rsidR="00C03FF7">
        <w:rPr>
          <w:rFonts w:asciiTheme="minorEastAsia" w:hAnsiTheme="minorEastAsia" w:cs="Times New Roman" w:hint="eastAsia"/>
          <w:sz w:val="24"/>
          <w:szCs w:val="24"/>
        </w:rPr>
        <w:t>本文件</w:t>
      </w:r>
      <w:r w:rsidRPr="00540FBC">
        <w:rPr>
          <w:rFonts w:asciiTheme="minorEastAsia" w:hAnsiTheme="minorEastAsia" w:cs="Times New Roman" w:hint="eastAsia"/>
          <w:sz w:val="24"/>
          <w:szCs w:val="24"/>
        </w:rPr>
        <w:t>的制定工作，厦门金鹭特种合金有限公司</w:t>
      </w:r>
      <w:r w:rsidR="00544A2D">
        <w:rPr>
          <w:rFonts w:asciiTheme="minorEastAsia" w:hAnsiTheme="minorEastAsia" w:cs="Times New Roman" w:hint="eastAsia"/>
          <w:sz w:val="24"/>
          <w:szCs w:val="24"/>
        </w:rPr>
        <w:t>联合各参编单位</w:t>
      </w:r>
      <w:r w:rsidRPr="00540FBC">
        <w:rPr>
          <w:rFonts w:asciiTheme="minorEastAsia" w:hAnsiTheme="minorEastAsia" w:cs="Times New Roman" w:hint="eastAsia"/>
          <w:sz w:val="24"/>
          <w:szCs w:val="24"/>
        </w:rPr>
        <w:t>成立了专门的</w:t>
      </w:r>
      <w:r w:rsidRPr="00540FBC">
        <w:rPr>
          <w:rFonts w:asciiTheme="minorEastAsia" w:hAnsiTheme="minorEastAsia" w:hint="eastAsia"/>
          <w:sz w:val="24"/>
          <w:szCs w:val="24"/>
        </w:rPr>
        <w:t xml:space="preserve">《硬质合金 显微组织的金相测定 </w:t>
      </w:r>
      <w:r w:rsidR="00D00823">
        <w:rPr>
          <w:rFonts w:asciiTheme="minorEastAsia" w:hAnsiTheme="minorEastAsia" w:hint="eastAsia"/>
          <w:sz w:val="24"/>
          <w:szCs w:val="24"/>
        </w:rPr>
        <w:t>第2部分：WC晶粒尺寸的测量</w:t>
      </w:r>
      <w:r w:rsidRPr="00540FBC">
        <w:rPr>
          <w:rFonts w:asciiTheme="minorEastAsia" w:hAnsiTheme="minorEastAsia" w:hint="eastAsia"/>
          <w:sz w:val="24"/>
          <w:szCs w:val="24"/>
        </w:rPr>
        <w:t>》</w:t>
      </w:r>
      <w:r w:rsidRPr="00540FBC">
        <w:rPr>
          <w:rFonts w:asciiTheme="minorEastAsia" w:hAnsiTheme="minorEastAsia" w:cs="Times New Roman" w:hint="eastAsia"/>
          <w:sz w:val="24"/>
          <w:szCs w:val="24"/>
        </w:rPr>
        <w:t>国家标准</w:t>
      </w:r>
      <w:r w:rsidR="00544A2D">
        <w:rPr>
          <w:rFonts w:asciiTheme="minorEastAsia" w:hAnsiTheme="minorEastAsia" w:cs="Times New Roman" w:hint="eastAsia"/>
          <w:sz w:val="24"/>
          <w:szCs w:val="24"/>
        </w:rPr>
        <w:t>修订</w:t>
      </w:r>
      <w:r w:rsidRPr="00540FBC">
        <w:rPr>
          <w:rFonts w:asciiTheme="minorEastAsia" w:hAnsiTheme="minorEastAsia" w:cs="Times New Roman" w:hint="eastAsia"/>
          <w:sz w:val="24"/>
          <w:szCs w:val="24"/>
        </w:rPr>
        <w:t>工作组，通过技术查询、市场调查等方式</w:t>
      </w:r>
      <w:r w:rsidRPr="00540FBC">
        <w:rPr>
          <w:rFonts w:asciiTheme="minorEastAsia" w:hAnsiTheme="minorEastAsia" w:hint="eastAsia"/>
          <w:sz w:val="24"/>
          <w:szCs w:val="24"/>
        </w:rPr>
        <w:t>对此标准进行了重新审查</w:t>
      </w:r>
      <w:r w:rsidRPr="00540FBC">
        <w:rPr>
          <w:rFonts w:asciiTheme="minorEastAsia" w:hAnsiTheme="minorEastAsia" w:hint="eastAsia"/>
          <w:sz w:val="24"/>
        </w:rPr>
        <w:t>，</w:t>
      </w:r>
      <w:r w:rsidRPr="00540FBC">
        <w:rPr>
          <w:rFonts w:asciiTheme="minorEastAsia" w:hAnsiTheme="minorEastAsia" w:hint="eastAsia"/>
          <w:sz w:val="24"/>
          <w:szCs w:val="24"/>
        </w:rPr>
        <w:t>对当前测试水平及质量水平进行了充分论证</w:t>
      </w:r>
      <w:r w:rsidRPr="00540FBC">
        <w:rPr>
          <w:rFonts w:asciiTheme="minorEastAsia" w:hAnsiTheme="minorEastAsia" w:hint="eastAsia"/>
          <w:sz w:val="24"/>
        </w:rPr>
        <w:t>，</w:t>
      </w:r>
      <w:r w:rsidRPr="00540FBC">
        <w:rPr>
          <w:rFonts w:asciiTheme="minorEastAsia" w:hAnsiTheme="minorEastAsia" w:cs="Times New Roman" w:hint="eastAsia"/>
          <w:sz w:val="24"/>
          <w:szCs w:val="24"/>
        </w:rPr>
        <w:t>于20</w:t>
      </w:r>
      <w:r w:rsidR="00B45A32" w:rsidRPr="00540FBC">
        <w:rPr>
          <w:rFonts w:asciiTheme="minorEastAsia" w:hAnsiTheme="minorEastAsia" w:cs="Times New Roman"/>
          <w:sz w:val="24"/>
          <w:szCs w:val="24"/>
        </w:rPr>
        <w:t>2</w:t>
      </w:r>
      <w:r w:rsidR="00C03784">
        <w:rPr>
          <w:rFonts w:asciiTheme="minorEastAsia" w:hAnsiTheme="minorEastAsia" w:cs="Times New Roman"/>
          <w:sz w:val="24"/>
          <w:szCs w:val="24"/>
        </w:rPr>
        <w:t>4</w:t>
      </w:r>
      <w:r w:rsidRPr="00540FBC">
        <w:rPr>
          <w:rFonts w:asciiTheme="minorEastAsia" w:hAnsiTheme="minorEastAsia" w:cs="Times New Roman" w:hint="eastAsia"/>
          <w:sz w:val="24"/>
          <w:szCs w:val="24"/>
        </w:rPr>
        <w:t>年</w:t>
      </w:r>
      <w:r w:rsidR="00EC6C84" w:rsidRPr="00540FBC">
        <w:rPr>
          <w:rFonts w:asciiTheme="minorEastAsia" w:hAnsiTheme="minorEastAsia" w:cs="Times New Roman"/>
          <w:sz w:val="24"/>
          <w:szCs w:val="24"/>
        </w:rPr>
        <w:t>5</w:t>
      </w:r>
      <w:r w:rsidRPr="00540FBC">
        <w:rPr>
          <w:rFonts w:asciiTheme="minorEastAsia" w:hAnsiTheme="minorEastAsia" w:cs="Times New Roman" w:hint="eastAsia"/>
          <w:sz w:val="24"/>
          <w:szCs w:val="24"/>
        </w:rPr>
        <w:t>月形成了国家标准</w:t>
      </w:r>
      <w:r w:rsidRPr="00540FBC">
        <w:rPr>
          <w:rFonts w:asciiTheme="minorEastAsia" w:hAnsiTheme="minorEastAsia" w:hint="eastAsia"/>
          <w:sz w:val="24"/>
          <w:szCs w:val="24"/>
        </w:rPr>
        <w:t xml:space="preserve">《硬质合金 显微组织的金相测定 </w:t>
      </w:r>
      <w:r w:rsidR="00D00823">
        <w:rPr>
          <w:rFonts w:asciiTheme="minorEastAsia" w:hAnsiTheme="minorEastAsia" w:hint="eastAsia"/>
          <w:sz w:val="24"/>
          <w:szCs w:val="24"/>
        </w:rPr>
        <w:t>第2部分：WC晶粒尺寸的测量</w:t>
      </w:r>
      <w:r w:rsidRPr="00540FBC">
        <w:rPr>
          <w:rFonts w:asciiTheme="minorEastAsia" w:hAnsiTheme="minorEastAsia" w:hint="eastAsia"/>
          <w:sz w:val="24"/>
          <w:szCs w:val="24"/>
        </w:rPr>
        <w:t>》</w:t>
      </w:r>
      <w:r w:rsidRPr="00540FBC">
        <w:rPr>
          <w:rFonts w:asciiTheme="minorEastAsia" w:hAnsiTheme="minorEastAsia" w:cs="Times New Roman" w:hint="eastAsia"/>
          <w:sz w:val="24"/>
          <w:szCs w:val="24"/>
        </w:rPr>
        <w:t>征求意见稿及编制说明。</w:t>
      </w:r>
    </w:p>
    <w:p w:rsidR="00B179D6" w:rsidRPr="00540FBC" w:rsidRDefault="002A1E84" w:rsidP="00B179D6">
      <w:pPr>
        <w:spacing w:line="360" w:lineRule="auto"/>
        <w:rPr>
          <w:rFonts w:ascii="宋体" w:eastAsia="宋体" w:hAnsi="宋体"/>
          <w:sz w:val="24"/>
        </w:rPr>
      </w:pPr>
      <w:r w:rsidRPr="00540FBC">
        <w:rPr>
          <w:rFonts w:ascii="宋体" w:hAnsi="宋体" w:hint="eastAsia"/>
          <w:b/>
          <w:bCs/>
          <w:sz w:val="24"/>
        </w:rPr>
        <w:t>1.5.2 征求意见阶段</w:t>
      </w:r>
    </w:p>
    <w:p w:rsidR="00B179D6" w:rsidRPr="00540FBC" w:rsidRDefault="00B179D6" w:rsidP="00DE712A">
      <w:pPr>
        <w:adjustRightInd w:val="0"/>
        <w:snapToGrid w:val="0"/>
        <w:spacing w:line="360" w:lineRule="auto"/>
        <w:ind w:firstLineChars="200" w:firstLine="480"/>
        <w:rPr>
          <w:rFonts w:asciiTheme="minorEastAsia" w:hAnsiTheme="minorEastAsia" w:cs="Times New Roman"/>
          <w:sz w:val="24"/>
          <w:szCs w:val="24"/>
        </w:rPr>
      </w:pPr>
      <w:r w:rsidRPr="00540FBC">
        <w:rPr>
          <w:rFonts w:asciiTheme="minorEastAsia" w:hAnsiTheme="minorEastAsia" w:cs="Times New Roman" w:hint="eastAsia"/>
          <w:sz w:val="24"/>
          <w:szCs w:val="24"/>
        </w:rPr>
        <w:t>202</w:t>
      </w:r>
      <w:r w:rsidR="00C03784">
        <w:rPr>
          <w:rFonts w:asciiTheme="minorEastAsia" w:hAnsiTheme="minorEastAsia" w:cs="Times New Roman"/>
          <w:sz w:val="24"/>
          <w:szCs w:val="24"/>
        </w:rPr>
        <w:t>4</w:t>
      </w:r>
      <w:r w:rsidRPr="00540FBC">
        <w:rPr>
          <w:rFonts w:asciiTheme="minorEastAsia" w:hAnsiTheme="minorEastAsia" w:cs="Times New Roman" w:hint="eastAsia"/>
          <w:sz w:val="24"/>
          <w:szCs w:val="24"/>
        </w:rPr>
        <w:t>年</w:t>
      </w:r>
      <w:r w:rsidR="00C03784">
        <w:rPr>
          <w:rFonts w:asciiTheme="minorEastAsia" w:hAnsiTheme="minorEastAsia" w:cs="Times New Roman"/>
          <w:sz w:val="24"/>
          <w:szCs w:val="24"/>
        </w:rPr>
        <w:t>8</w:t>
      </w:r>
      <w:r w:rsidRPr="00540FBC">
        <w:rPr>
          <w:rFonts w:asciiTheme="minorEastAsia" w:hAnsiTheme="minorEastAsia" w:cs="Times New Roman" w:hint="eastAsia"/>
          <w:sz w:val="24"/>
          <w:szCs w:val="24"/>
        </w:rPr>
        <w:t>月</w:t>
      </w:r>
      <w:r w:rsidR="00AF7709" w:rsidRPr="00540FBC">
        <w:rPr>
          <w:rFonts w:asciiTheme="minorEastAsia" w:hAnsiTheme="minorEastAsia"/>
          <w:kern w:val="0"/>
          <w:sz w:val="24"/>
        </w:rPr>
        <w:t>2</w:t>
      </w:r>
      <w:r w:rsidR="004666E6">
        <w:rPr>
          <w:rFonts w:asciiTheme="minorEastAsia" w:hAnsiTheme="minorEastAsia"/>
          <w:kern w:val="0"/>
          <w:sz w:val="24"/>
        </w:rPr>
        <w:t>9</w:t>
      </w:r>
      <w:r w:rsidRPr="00540FBC">
        <w:rPr>
          <w:rFonts w:asciiTheme="minorEastAsia" w:hAnsiTheme="minorEastAsia" w:cs="Times New Roman" w:hint="eastAsia"/>
          <w:sz w:val="24"/>
          <w:szCs w:val="24"/>
        </w:rPr>
        <w:t>日，由全国有色金属标准化技术委员会主持，在</w:t>
      </w:r>
      <w:r w:rsidR="00AF7709" w:rsidRPr="00540FBC">
        <w:rPr>
          <w:rFonts w:asciiTheme="minorEastAsia" w:hAnsiTheme="minorEastAsia"/>
          <w:kern w:val="0"/>
          <w:sz w:val="24"/>
        </w:rPr>
        <w:t>辽宁省</w:t>
      </w:r>
      <w:r w:rsidR="00AF7709" w:rsidRPr="00540FBC">
        <w:rPr>
          <w:rFonts w:asciiTheme="minorEastAsia" w:hAnsiTheme="minorEastAsia" w:hint="eastAsia"/>
          <w:kern w:val="0"/>
          <w:sz w:val="24"/>
        </w:rPr>
        <w:t>沈阳</w:t>
      </w:r>
      <w:r w:rsidRPr="00540FBC">
        <w:rPr>
          <w:rFonts w:asciiTheme="minorEastAsia" w:hAnsiTheme="minorEastAsia" w:cs="Times New Roman" w:hint="eastAsia"/>
          <w:sz w:val="24"/>
          <w:szCs w:val="24"/>
        </w:rPr>
        <w:t>市召开了本标准的讨论会。来自</w:t>
      </w:r>
      <w:r w:rsidR="00911CB9" w:rsidRPr="00540FBC">
        <w:rPr>
          <w:rFonts w:asciiTheme="minorEastAsia" w:hAnsiTheme="minorEastAsia" w:cs="Times New Roman" w:hint="eastAsia"/>
          <w:sz w:val="24"/>
          <w:szCs w:val="24"/>
        </w:rPr>
        <w:t>有色金属技术经济研究院</w:t>
      </w:r>
      <w:r w:rsidRPr="00540FBC">
        <w:rPr>
          <w:rFonts w:asciiTheme="minorEastAsia" w:hAnsiTheme="minorEastAsia" w:cs="Times New Roman" w:hint="eastAsia"/>
          <w:sz w:val="24"/>
          <w:szCs w:val="24"/>
        </w:rPr>
        <w:t>、南昌硬质合金有限公司、深圳市注成科技</w:t>
      </w:r>
      <w:r w:rsidR="00DE43A0">
        <w:rPr>
          <w:rFonts w:asciiTheme="minorEastAsia" w:hAnsiTheme="minorEastAsia" w:cs="Times New Roman" w:hint="eastAsia"/>
          <w:sz w:val="24"/>
          <w:szCs w:val="24"/>
        </w:rPr>
        <w:t>股份</w:t>
      </w:r>
      <w:r w:rsidRPr="00540FBC">
        <w:rPr>
          <w:rFonts w:asciiTheme="minorEastAsia" w:hAnsiTheme="minorEastAsia" w:cs="Times New Roman" w:hint="eastAsia"/>
          <w:sz w:val="24"/>
          <w:szCs w:val="24"/>
        </w:rPr>
        <w:t>有限公司、株洲硬质合金集团有限公司等</w:t>
      </w:r>
      <w:r w:rsidR="00C03784" w:rsidRPr="00540FBC">
        <w:rPr>
          <w:rFonts w:asciiTheme="minorEastAsia" w:hAnsiTheme="minorEastAsia" w:hint="eastAsia"/>
          <w:kern w:val="0"/>
          <w:sz w:val="24"/>
        </w:rPr>
        <w:t>XX</w:t>
      </w:r>
      <w:r w:rsidRPr="00540FBC">
        <w:rPr>
          <w:rFonts w:asciiTheme="minorEastAsia" w:hAnsiTheme="minorEastAsia" w:cs="Times New Roman" w:hint="eastAsia"/>
          <w:sz w:val="24"/>
          <w:szCs w:val="24"/>
        </w:rPr>
        <w:t>家单位的</w:t>
      </w:r>
      <w:r w:rsidR="00C03784" w:rsidRPr="00540FBC">
        <w:rPr>
          <w:rFonts w:asciiTheme="minorEastAsia" w:hAnsiTheme="minorEastAsia" w:hint="eastAsia"/>
          <w:kern w:val="0"/>
          <w:sz w:val="24"/>
        </w:rPr>
        <w:t>XX</w:t>
      </w:r>
      <w:r w:rsidRPr="00540FBC">
        <w:rPr>
          <w:rFonts w:asciiTheme="minorEastAsia" w:hAnsiTheme="minorEastAsia" w:cs="Times New Roman" w:hint="eastAsia"/>
          <w:sz w:val="24"/>
          <w:szCs w:val="24"/>
        </w:rPr>
        <w:t>位专家</w:t>
      </w:r>
      <w:r w:rsidR="00BC0DAD" w:rsidRPr="00540FBC">
        <w:rPr>
          <w:rFonts w:asciiTheme="minorEastAsia" w:hAnsiTheme="minorEastAsia" w:cs="Times New Roman" w:hint="eastAsia"/>
          <w:sz w:val="24"/>
          <w:szCs w:val="24"/>
        </w:rPr>
        <w:t>代表参加了会议。与会代表对本标准（讨论稿）进行了认真、细致的讨论，提出了修改意见和建议。标准制定工作组根据讨论的意见，形成了标准意见汇总处理表和标准预审稿。</w:t>
      </w:r>
    </w:p>
    <w:p w:rsidR="000A08C1" w:rsidRPr="00540FBC" w:rsidRDefault="006E1EA7" w:rsidP="00DE712A">
      <w:pPr>
        <w:adjustRightInd w:val="0"/>
        <w:snapToGrid w:val="0"/>
        <w:spacing w:line="360" w:lineRule="auto"/>
        <w:ind w:firstLineChars="200" w:firstLine="480"/>
        <w:rPr>
          <w:rFonts w:asciiTheme="minorEastAsia" w:hAnsiTheme="minorEastAsia"/>
          <w:sz w:val="24"/>
          <w:szCs w:val="24"/>
        </w:rPr>
      </w:pPr>
      <w:r w:rsidRPr="00540FBC">
        <w:rPr>
          <w:rFonts w:asciiTheme="minorEastAsia" w:hAnsiTheme="minorEastAsia" w:cs="Times New Roman"/>
          <w:sz w:val="24"/>
          <w:szCs w:val="24"/>
        </w:rPr>
        <w:t>20</w:t>
      </w:r>
      <w:r w:rsidR="00C03784" w:rsidRPr="00540FBC">
        <w:rPr>
          <w:rFonts w:asciiTheme="minorEastAsia" w:hAnsiTheme="minorEastAsia" w:hint="eastAsia"/>
          <w:kern w:val="0"/>
          <w:sz w:val="24"/>
        </w:rPr>
        <w:t>XX</w:t>
      </w:r>
      <w:r w:rsidRPr="00540FBC">
        <w:rPr>
          <w:rFonts w:asciiTheme="minorEastAsia" w:hAnsiTheme="minorEastAsia" w:cs="Times New Roman"/>
          <w:sz w:val="24"/>
          <w:szCs w:val="24"/>
        </w:rPr>
        <w:t>年</w:t>
      </w:r>
      <w:r w:rsidR="00C03784" w:rsidRPr="00540FBC">
        <w:rPr>
          <w:rFonts w:asciiTheme="minorEastAsia" w:hAnsiTheme="minorEastAsia" w:hint="eastAsia"/>
          <w:kern w:val="0"/>
          <w:sz w:val="24"/>
        </w:rPr>
        <w:t>XX</w:t>
      </w:r>
      <w:r w:rsidRPr="00540FBC">
        <w:rPr>
          <w:rFonts w:asciiTheme="minorEastAsia" w:hAnsiTheme="minorEastAsia" w:cs="Times New Roman" w:hint="eastAsia"/>
          <w:sz w:val="24"/>
          <w:szCs w:val="24"/>
        </w:rPr>
        <w:t>月</w:t>
      </w:r>
      <w:r w:rsidR="00C03784" w:rsidRPr="00540FBC">
        <w:rPr>
          <w:rFonts w:asciiTheme="minorEastAsia" w:hAnsiTheme="minorEastAsia" w:hint="eastAsia"/>
          <w:kern w:val="0"/>
          <w:sz w:val="24"/>
        </w:rPr>
        <w:t>XX</w:t>
      </w:r>
      <w:r w:rsidRPr="00540FBC">
        <w:rPr>
          <w:rFonts w:asciiTheme="minorEastAsia" w:hAnsiTheme="minorEastAsia" w:cs="Times New Roman" w:hint="eastAsia"/>
          <w:sz w:val="24"/>
          <w:szCs w:val="24"/>
        </w:rPr>
        <w:t>日，由全国有色金属标准化技术委员会主持，在</w:t>
      </w:r>
      <w:r w:rsidR="00A3341E" w:rsidRPr="00540FBC">
        <w:rPr>
          <w:rFonts w:asciiTheme="minorEastAsia" w:hAnsiTheme="minorEastAsia" w:hint="eastAsia"/>
          <w:kern w:val="0"/>
          <w:sz w:val="24"/>
        </w:rPr>
        <w:t>贵阳</w:t>
      </w:r>
      <w:r w:rsidRPr="00540FBC">
        <w:rPr>
          <w:rFonts w:asciiTheme="minorEastAsia" w:hAnsiTheme="minorEastAsia" w:cs="Times New Roman" w:hint="eastAsia"/>
          <w:sz w:val="24"/>
          <w:szCs w:val="24"/>
        </w:rPr>
        <w:t>市召开了该标准的预审会。来自</w:t>
      </w:r>
      <w:r w:rsidR="00911CB9" w:rsidRPr="00540FBC">
        <w:rPr>
          <w:rFonts w:asciiTheme="minorEastAsia" w:hAnsiTheme="minorEastAsia" w:cs="Times New Roman" w:hint="eastAsia"/>
          <w:sz w:val="24"/>
          <w:szCs w:val="24"/>
        </w:rPr>
        <w:t>有色金属技术经济研究院</w:t>
      </w:r>
      <w:r w:rsidRPr="00540FBC">
        <w:rPr>
          <w:rFonts w:asciiTheme="minorEastAsia" w:hAnsiTheme="minorEastAsia" w:cs="Times New Roman" w:hint="eastAsia"/>
          <w:sz w:val="24"/>
          <w:szCs w:val="24"/>
        </w:rPr>
        <w:t>、</w:t>
      </w:r>
      <w:r w:rsidR="003942AA" w:rsidRPr="00540FBC">
        <w:rPr>
          <w:rFonts w:asciiTheme="minorEastAsia" w:hAnsiTheme="minorEastAsia" w:cs="Times New Roman" w:hint="eastAsia"/>
          <w:sz w:val="24"/>
          <w:szCs w:val="24"/>
        </w:rPr>
        <w:t>株洲硬质合金集团有限公司、南昌硬质合金有限公司、厦门钨业股份有限责任公司</w:t>
      </w:r>
      <w:r w:rsidRPr="00540FBC">
        <w:rPr>
          <w:rFonts w:asciiTheme="minorEastAsia" w:hAnsiTheme="minorEastAsia" w:cs="Times New Roman" w:hint="eastAsia"/>
          <w:sz w:val="24"/>
          <w:szCs w:val="24"/>
        </w:rPr>
        <w:t>等</w:t>
      </w:r>
      <w:r w:rsidR="005A1F78" w:rsidRPr="00540FBC">
        <w:rPr>
          <w:rFonts w:asciiTheme="minorEastAsia" w:hAnsiTheme="minorEastAsia" w:hint="eastAsia"/>
          <w:kern w:val="0"/>
          <w:sz w:val="24"/>
        </w:rPr>
        <w:t>XX</w:t>
      </w:r>
      <w:r w:rsidRPr="00540FBC">
        <w:rPr>
          <w:rFonts w:asciiTheme="minorEastAsia" w:hAnsiTheme="minorEastAsia" w:cs="Times New Roman" w:hint="eastAsia"/>
          <w:sz w:val="24"/>
          <w:szCs w:val="24"/>
        </w:rPr>
        <w:t>家单位的</w:t>
      </w:r>
      <w:r w:rsidR="005A1F78" w:rsidRPr="00540FBC">
        <w:rPr>
          <w:rFonts w:asciiTheme="minorEastAsia" w:hAnsiTheme="minorEastAsia" w:hint="eastAsia"/>
          <w:kern w:val="0"/>
          <w:sz w:val="24"/>
        </w:rPr>
        <w:t>XX</w:t>
      </w:r>
      <w:r w:rsidRPr="00540FBC">
        <w:rPr>
          <w:rFonts w:asciiTheme="minorEastAsia" w:hAnsiTheme="minorEastAsia" w:cs="Times New Roman" w:hint="eastAsia"/>
          <w:sz w:val="24"/>
          <w:szCs w:val="24"/>
        </w:rPr>
        <w:t>位专家代表参加了会议。与会代表对本标准（预审稿）进行了认真、细致的讨论</w:t>
      </w:r>
      <w:r w:rsidR="00F17F5A" w:rsidRPr="00540FBC">
        <w:rPr>
          <w:rFonts w:asciiTheme="minorEastAsia" w:hAnsiTheme="minorEastAsia" w:cs="Times New Roman" w:hint="eastAsia"/>
          <w:sz w:val="24"/>
          <w:szCs w:val="24"/>
        </w:rPr>
        <w:t>。</w:t>
      </w:r>
      <w:r w:rsidR="00F17F5A" w:rsidRPr="00540FBC">
        <w:rPr>
          <w:rFonts w:asciiTheme="minorEastAsia" w:hAnsiTheme="minorEastAsia"/>
          <w:sz w:val="24"/>
          <w:szCs w:val="24"/>
        </w:rPr>
        <w:t xml:space="preserve"> </w:t>
      </w:r>
    </w:p>
    <w:p w:rsidR="00F17F5A" w:rsidRPr="00540FBC" w:rsidRDefault="002A1E84" w:rsidP="00DE712A">
      <w:pPr>
        <w:adjustRightInd w:val="0"/>
        <w:spacing w:line="360" w:lineRule="auto"/>
        <w:ind w:firstLineChars="200" w:firstLine="480"/>
        <w:rPr>
          <w:rFonts w:ascii="宋体" w:hAnsi="宋体" w:cs="宋体"/>
          <w:sz w:val="24"/>
        </w:rPr>
      </w:pPr>
      <w:r w:rsidRPr="00540FBC">
        <w:rPr>
          <w:rFonts w:ascii="宋体" w:hAnsi="宋体" w:hint="eastAsia"/>
          <w:sz w:val="24"/>
        </w:rPr>
        <w:t>20</w:t>
      </w:r>
      <w:r w:rsidR="00C03784" w:rsidRPr="00540FBC">
        <w:rPr>
          <w:rFonts w:asciiTheme="minorEastAsia" w:hAnsiTheme="minorEastAsia" w:hint="eastAsia"/>
          <w:kern w:val="0"/>
          <w:sz w:val="24"/>
        </w:rPr>
        <w:t>XX</w:t>
      </w:r>
      <w:r w:rsidRPr="00540FBC">
        <w:rPr>
          <w:rFonts w:ascii="宋体" w:hAnsi="宋体" w:hint="eastAsia"/>
          <w:sz w:val="24"/>
        </w:rPr>
        <w:t>年</w:t>
      </w:r>
      <w:r w:rsidR="00C03784" w:rsidRPr="00540FBC">
        <w:rPr>
          <w:rFonts w:asciiTheme="minorEastAsia" w:hAnsiTheme="minorEastAsia" w:hint="eastAsia"/>
          <w:kern w:val="0"/>
          <w:sz w:val="24"/>
        </w:rPr>
        <w:t>XX</w:t>
      </w:r>
      <w:r w:rsidRPr="00540FBC">
        <w:rPr>
          <w:rFonts w:ascii="宋体" w:hAnsi="宋体" w:hint="eastAsia"/>
          <w:sz w:val="24"/>
        </w:rPr>
        <w:t>月</w:t>
      </w:r>
      <w:r w:rsidR="00C03784" w:rsidRPr="00540FBC">
        <w:rPr>
          <w:rFonts w:asciiTheme="minorEastAsia" w:hAnsiTheme="minorEastAsia" w:hint="eastAsia"/>
          <w:kern w:val="0"/>
          <w:sz w:val="24"/>
        </w:rPr>
        <w:t>XX</w:t>
      </w:r>
      <w:r w:rsidRPr="00540FBC">
        <w:rPr>
          <w:rFonts w:ascii="宋体" w:hAnsi="宋体" w:hint="eastAsia"/>
          <w:sz w:val="24"/>
        </w:rPr>
        <w:t>日至20</w:t>
      </w:r>
      <w:r w:rsidR="00ED24B2" w:rsidRPr="00540FBC">
        <w:rPr>
          <w:rFonts w:ascii="宋体" w:hAnsi="宋体"/>
          <w:sz w:val="24"/>
        </w:rPr>
        <w:t>2</w:t>
      </w:r>
      <w:r w:rsidR="00A9198E" w:rsidRPr="00540FBC">
        <w:rPr>
          <w:rFonts w:ascii="宋体" w:hAnsi="宋体"/>
          <w:sz w:val="24"/>
        </w:rPr>
        <w:t>3</w:t>
      </w:r>
      <w:r w:rsidRPr="00540FBC">
        <w:rPr>
          <w:rFonts w:ascii="宋体" w:hAnsi="宋体" w:hint="eastAsia"/>
          <w:sz w:val="24"/>
        </w:rPr>
        <w:t>年</w:t>
      </w:r>
      <w:r w:rsidR="00C03784" w:rsidRPr="00540FBC">
        <w:rPr>
          <w:rFonts w:asciiTheme="minorEastAsia" w:hAnsiTheme="minorEastAsia" w:hint="eastAsia"/>
          <w:kern w:val="0"/>
          <w:sz w:val="24"/>
        </w:rPr>
        <w:t>XX</w:t>
      </w:r>
      <w:r w:rsidRPr="00540FBC">
        <w:rPr>
          <w:rFonts w:ascii="宋体" w:hAnsi="宋体" w:hint="eastAsia"/>
          <w:sz w:val="24"/>
        </w:rPr>
        <w:t>月</w:t>
      </w:r>
      <w:r w:rsidR="00C03784" w:rsidRPr="00540FBC">
        <w:rPr>
          <w:rFonts w:asciiTheme="minorEastAsia" w:hAnsiTheme="minorEastAsia" w:hint="eastAsia"/>
          <w:kern w:val="0"/>
          <w:sz w:val="24"/>
        </w:rPr>
        <w:t>XX</w:t>
      </w:r>
      <w:r w:rsidRPr="00540FBC">
        <w:rPr>
          <w:rFonts w:ascii="宋体" w:hAnsi="宋体" w:hint="eastAsia"/>
          <w:sz w:val="24"/>
        </w:rPr>
        <w:t>日，全国有色金属标准化技术委员会将征求意见资料在国家标准化管理委员会的“公共信息服务平台”上挂网，向社会公开征求意见。同时，</w:t>
      </w:r>
      <w:r w:rsidRPr="00540FBC">
        <w:rPr>
          <w:rFonts w:ascii="宋体" w:hAnsi="宋体" w:cs="宋体" w:hint="eastAsia"/>
          <w:sz w:val="24"/>
        </w:rPr>
        <w:t>全国有色金属标准化技术委员会通过工作群、邮件向委员单位征求意见，并将征求意见资料在</w:t>
      </w:r>
      <w:hyperlink r:id="rId9" w:history="1">
        <w:r w:rsidRPr="00540FBC">
          <w:rPr>
            <w:rStyle w:val="a8"/>
            <w:rFonts w:ascii="宋体" w:hAnsi="宋体" w:cs="宋体" w:hint="eastAsia"/>
            <w:color w:val="auto"/>
            <w:sz w:val="24"/>
          </w:rPr>
          <w:t>www</w:t>
        </w:r>
        <w:r w:rsidRPr="00540FBC">
          <w:rPr>
            <w:rStyle w:val="a8"/>
            <w:rFonts w:ascii="宋体" w:hAnsi="宋体" w:cs="宋体"/>
            <w:color w:val="auto"/>
            <w:sz w:val="24"/>
          </w:rPr>
          <w:t>.cnsmq.com</w:t>
        </w:r>
      </w:hyperlink>
      <w:r w:rsidRPr="00540FBC">
        <w:rPr>
          <w:rFonts w:ascii="宋体" w:hAnsi="宋体" w:cs="宋体" w:hint="eastAsia"/>
          <w:sz w:val="24"/>
        </w:rPr>
        <w:t>网站上挂网。</w:t>
      </w:r>
    </w:p>
    <w:p w:rsidR="00F17F5A" w:rsidRPr="00540FBC" w:rsidRDefault="002A1E84" w:rsidP="00F17F5A">
      <w:pPr>
        <w:adjustRightInd w:val="0"/>
        <w:spacing w:line="360" w:lineRule="auto"/>
        <w:ind w:firstLineChars="200" w:firstLine="480"/>
        <w:rPr>
          <w:rFonts w:ascii="宋体" w:hAnsi="宋体" w:cs="宋体"/>
          <w:sz w:val="24"/>
        </w:rPr>
      </w:pPr>
      <w:r w:rsidRPr="00540FBC">
        <w:rPr>
          <w:rFonts w:ascii="宋体" w:hAnsi="宋体" w:cs="宋体" w:hint="eastAsia"/>
          <w:sz w:val="24"/>
        </w:rPr>
        <w:t>征求意见的单位包括主要生产、经销、使用、科研、检验等单位及大专院校，征求意见单位广泛且具有代表性，征求意见时间大于2个月。</w:t>
      </w:r>
      <w:r w:rsidR="00F17F5A" w:rsidRPr="00540FBC">
        <w:rPr>
          <w:rFonts w:ascii="宋体" w:hAnsi="宋体" w:cs="宋体" w:hint="eastAsia"/>
          <w:sz w:val="24"/>
        </w:rPr>
        <w:t>征求意见过程中，标准编制组发送“征求意见稿”的单位数有</w:t>
      </w:r>
      <w:r w:rsidR="005A1F78" w:rsidRPr="00540FBC">
        <w:rPr>
          <w:rFonts w:asciiTheme="minorEastAsia" w:hAnsiTheme="minorEastAsia" w:hint="eastAsia"/>
          <w:kern w:val="0"/>
          <w:sz w:val="24"/>
        </w:rPr>
        <w:t>XX</w:t>
      </w:r>
      <w:proofErr w:type="gramStart"/>
      <w:r w:rsidR="00F17F5A" w:rsidRPr="00540FBC">
        <w:rPr>
          <w:rFonts w:ascii="宋体" w:hAnsi="宋体" w:cs="宋体" w:hint="eastAsia"/>
          <w:sz w:val="24"/>
        </w:rPr>
        <w:t>个</w:t>
      </w:r>
      <w:proofErr w:type="gramEnd"/>
      <w:r w:rsidR="00F17F5A" w:rsidRPr="00540FBC">
        <w:rPr>
          <w:rFonts w:ascii="宋体" w:hAnsi="宋体" w:cs="宋体" w:hint="eastAsia"/>
          <w:sz w:val="24"/>
        </w:rPr>
        <w:t>，收到“征求意见稿”后，回</w:t>
      </w:r>
      <w:r w:rsidR="00F17F5A" w:rsidRPr="00540FBC">
        <w:rPr>
          <w:rFonts w:ascii="宋体" w:hAnsi="宋体" w:cs="宋体" w:hint="eastAsia"/>
          <w:sz w:val="24"/>
        </w:rPr>
        <w:lastRenderedPageBreak/>
        <w:t>函并有建议或意见的单位数有</w:t>
      </w:r>
      <w:r w:rsidR="005A1F78" w:rsidRPr="00540FBC">
        <w:rPr>
          <w:rFonts w:asciiTheme="minorEastAsia" w:hAnsiTheme="minorEastAsia" w:hint="eastAsia"/>
          <w:kern w:val="0"/>
          <w:sz w:val="24"/>
        </w:rPr>
        <w:t>XX</w:t>
      </w:r>
      <w:proofErr w:type="gramStart"/>
      <w:r w:rsidR="00F17F5A" w:rsidRPr="00540FBC">
        <w:rPr>
          <w:rFonts w:ascii="宋体" w:hAnsi="宋体" w:cs="宋体" w:hint="eastAsia"/>
          <w:sz w:val="24"/>
        </w:rPr>
        <w:t>个</w:t>
      </w:r>
      <w:proofErr w:type="gramEnd"/>
      <w:r w:rsidR="00F17F5A" w:rsidRPr="00540FBC">
        <w:rPr>
          <w:rFonts w:ascii="宋体" w:hAnsi="宋体" w:cs="宋体" w:hint="eastAsia"/>
          <w:sz w:val="24"/>
        </w:rPr>
        <w:t>，没有未回函的单位。编制</w:t>
      </w:r>
      <w:proofErr w:type="gramStart"/>
      <w:r w:rsidR="00F17F5A" w:rsidRPr="00540FBC">
        <w:rPr>
          <w:rFonts w:ascii="宋体" w:hAnsi="宋体" w:cs="宋体" w:hint="eastAsia"/>
          <w:sz w:val="24"/>
        </w:rPr>
        <w:t>组单位</w:t>
      </w:r>
      <w:proofErr w:type="gramEnd"/>
      <w:r w:rsidR="00F17F5A" w:rsidRPr="00540FBC">
        <w:rPr>
          <w:rFonts w:ascii="宋体" w:hAnsi="宋体" w:cs="宋体" w:hint="eastAsia"/>
          <w:sz w:val="24"/>
        </w:rPr>
        <w:t>对收集到的意见进行整理，形成了标准意见汇总处理表，并对标准进行修改完善，形成标准送审稿。</w:t>
      </w:r>
    </w:p>
    <w:p w:rsidR="008976C5" w:rsidRPr="00540FBC" w:rsidRDefault="002A1E84">
      <w:pPr>
        <w:spacing w:line="360" w:lineRule="auto"/>
        <w:rPr>
          <w:rFonts w:ascii="宋体" w:hAnsi="宋体"/>
          <w:b/>
          <w:bCs/>
          <w:sz w:val="24"/>
        </w:rPr>
      </w:pPr>
      <w:r w:rsidRPr="00540FBC">
        <w:rPr>
          <w:rFonts w:ascii="宋体" w:hAnsi="宋体" w:hint="eastAsia"/>
          <w:b/>
          <w:bCs/>
          <w:sz w:val="24"/>
        </w:rPr>
        <w:t>1.5.3审查阶段</w:t>
      </w:r>
    </w:p>
    <w:p w:rsidR="00AE37F3" w:rsidRPr="00540FBC" w:rsidRDefault="00AE37F3" w:rsidP="00AE37F3">
      <w:pPr>
        <w:adjustRightInd w:val="0"/>
        <w:spacing w:line="360" w:lineRule="auto"/>
        <w:ind w:firstLineChars="200" w:firstLine="480"/>
        <w:rPr>
          <w:rFonts w:ascii="宋体" w:hAnsi="宋体"/>
          <w:sz w:val="24"/>
        </w:rPr>
      </w:pPr>
      <w:r w:rsidRPr="00540FBC">
        <w:rPr>
          <w:rFonts w:ascii="宋体" w:hAnsi="宋体"/>
          <w:sz w:val="24"/>
        </w:rPr>
        <w:t>20</w:t>
      </w:r>
      <w:r w:rsidR="00C03784" w:rsidRPr="00540FBC">
        <w:rPr>
          <w:rFonts w:asciiTheme="minorEastAsia" w:hAnsiTheme="minorEastAsia" w:hint="eastAsia"/>
          <w:kern w:val="0"/>
          <w:sz w:val="24"/>
        </w:rPr>
        <w:t>XX</w:t>
      </w:r>
      <w:r w:rsidRPr="00540FBC">
        <w:rPr>
          <w:rFonts w:ascii="宋体" w:hAnsi="宋体"/>
          <w:sz w:val="24"/>
        </w:rPr>
        <w:t>年</w:t>
      </w:r>
      <w:r w:rsidR="00C03784" w:rsidRPr="00540FBC">
        <w:rPr>
          <w:rFonts w:asciiTheme="minorEastAsia" w:hAnsiTheme="minorEastAsia" w:hint="eastAsia"/>
          <w:kern w:val="0"/>
          <w:sz w:val="24"/>
        </w:rPr>
        <w:t>XX</w:t>
      </w:r>
      <w:r w:rsidRPr="00540FBC">
        <w:rPr>
          <w:rFonts w:ascii="宋体" w:hAnsi="宋体"/>
          <w:sz w:val="24"/>
        </w:rPr>
        <w:t>月</w:t>
      </w:r>
      <w:r w:rsidR="00C03784" w:rsidRPr="00540FBC">
        <w:rPr>
          <w:rFonts w:asciiTheme="minorEastAsia" w:hAnsiTheme="minorEastAsia" w:hint="eastAsia"/>
          <w:kern w:val="0"/>
          <w:sz w:val="24"/>
        </w:rPr>
        <w:t>XX</w:t>
      </w:r>
      <w:r w:rsidRPr="00540FBC">
        <w:rPr>
          <w:rFonts w:ascii="宋体" w:hAnsi="宋体"/>
          <w:sz w:val="24"/>
        </w:rPr>
        <w:t>日，</w:t>
      </w:r>
      <w:r w:rsidRPr="00540FBC">
        <w:rPr>
          <w:rFonts w:ascii="宋体" w:hAnsi="宋体" w:cs="宋体" w:hint="eastAsia"/>
          <w:sz w:val="24"/>
        </w:rPr>
        <w:t>由全国有色金属标准化技术委员会主持，于</w:t>
      </w:r>
      <w:r w:rsidR="007615B1" w:rsidRPr="00540FBC">
        <w:rPr>
          <w:rFonts w:asciiTheme="minorEastAsia" w:hAnsiTheme="minorEastAsia" w:hint="eastAsia"/>
          <w:kern w:val="0"/>
          <w:sz w:val="24"/>
        </w:rPr>
        <w:t>重庆市</w:t>
      </w:r>
      <w:r w:rsidRPr="00540FBC">
        <w:rPr>
          <w:rFonts w:ascii="宋体" w:hAnsi="宋体" w:cs="宋体" w:hint="eastAsia"/>
          <w:sz w:val="24"/>
        </w:rPr>
        <w:t>召开国家标准《</w:t>
      </w:r>
      <w:r w:rsidR="007615B1" w:rsidRPr="00540FBC">
        <w:rPr>
          <w:rFonts w:asciiTheme="minorEastAsia" w:hAnsiTheme="minorEastAsia" w:hint="eastAsia"/>
          <w:sz w:val="24"/>
          <w:szCs w:val="24"/>
        </w:rPr>
        <w:t xml:space="preserve">硬质合金 显微组织的金相测定 </w:t>
      </w:r>
      <w:r w:rsidR="00D00823">
        <w:rPr>
          <w:rFonts w:asciiTheme="minorEastAsia" w:hAnsiTheme="minorEastAsia" w:hint="eastAsia"/>
          <w:sz w:val="24"/>
          <w:szCs w:val="24"/>
        </w:rPr>
        <w:t>第2部分：WC晶粒尺寸的测量</w:t>
      </w:r>
      <w:r w:rsidRPr="00540FBC">
        <w:rPr>
          <w:rFonts w:ascii="宋体" w:hAnsi="宋体" w:cs="宋体" w:hint="eastAsia"/>
          <w:sz w:val="24"/>
        </w:rPr>
        <w:t>》审定会。来自</w:t>
      </w:r>
      <w:r w:rsidR="00911CB9" w:rsidRPr="00540FBC">
        <w:rPr>
          <w:rFonts w:asciiTheme="minorEastAsia" w:hAnsiTheme="minorEastAsia" w:cs="Times New Roman" w:hint="eastAsia"/>
          <w:sz w:val="24"/>
          <w:szCs w:val="24"/>
        </w:rPr>
        <w:t>有色金属技术经济研究院、株洲硬质合金集团有限公司</w:t>
      </w:r>
      <w:r w:rsidRPr="00540FBC">
        <w:rPr>
          <w:rFonts w:ascii="宋体" w:hAnsi="宋体" w:cs="宋体" w:hint="eastAsia"/>
          <w:sz w:val="24"/>
        </w:rPr>
        <w:t>等</w:t>
      </w:r>
      <w:r w:rsidR="005A1F78" w:rsidRPr="00540FBC">
        <w:rPr>
          <w:rFonts w:asciiTheme="minorEastAsia" w:hAnsiTheme="minorEastAsia" w:hint="eastAsia"/>
          <w:kern w:val="0"/>
          <w:sz w:val="24"/>
        </w:rPr>
        <w:t>XX</w:t>
      </w:r>
      <w:r w:rsidRPr="00540FBC">
        <w:rPr>
          <w:rFonts w:ascii="宋体" w:hAnsi="宋体" w:cs="宋体" w:hint="eastAsia"/>
          <w:sz w:val="24"/>
        </w:rPr>
        <w:t>家单位的</w:t>
      </w:r>
      <w:r w:rsidR="005A1F78" w:rsidRPr="00540FBC">
        <w:rPr>
          <w:rFonts w:asciiTheme="minorEastAsia" w:hAnsiTheme="minorEastAsia" w:hint="eastAsia"/>
          <w:kern w:val="0"/>
          <w:sz w:val="24"/>
        </w:rPr>
        <w:t>XX</w:t>
      </w:r>
      <w:r w:rsidRPr="00540FBC">
        <w:rPr>
          <w:rFonts w:ascii="宋体" w:hAnsi="宋体" w:cs="宋体" w:hint="eastAsia"/>
          <w:sz w:val="24"/>
        </w:rPr>
        <w:t>位专家代表</w:t>
      </w:r>
      <w:r w:rsidRPr="00540FBC">
        <w:rPr>
          <w:rFonts w:ascii="宋体" w:hAnsi="宋体"/>
          <w:sz w:val="24"/>
        </w:rPr>
        <w:t>参加了会议，见《有色金属</w:t>
      </w:r>
      <w:r w:rsidRPr="00540FBC">
        <w:rPr>
          <w:rFonts w:ascii="宋体" w:hAnsi="宋体" w:hint="eastAsia"/>
          <w:sz w:val="24"/>
        </w:rPr>
        <w:t>标准</w:t>
      </w:r>
      <w:r w:rsidRPr="00540FBC">
        <w:rPr>
          <w:rFonts w:ascii="宋体" w:hAnsi="宋体"/>
          <w:sz w:val="24"/>
        </w:rPr>
        <w:t>审定会参加单位及代表签名》。会议对</w:t>
      </w:r>
      <w:r w:rsidRPr="00540FBC">
        <w:rPr>
          <w:rFonts w:ascii="宋体" w:hAnsi="宋体" w:hint="eastAsia"/>
          <w:sz w:val="24"/>
        </w:rPr>
        <w:t>厦门金鹭特种合金有限公司</w:t>
      </w:r>
      <w:r w:rsidRPr="00540FBC">
        <w:rPr>
          <w:rFonts w:ascii="宋体" w:hAnsi="宋体"/>
          <w:sz w:val="24"/>
        </w:rPr>
        <w:t>负责</w:t>
      </w:r>
      <w:r w:rsidRPr="00540FBC">
        <w:rPr>
          <w:rFonts w:ascii="宋体" w:hAnsi="宋体" w:hint="eastAsia"/>
          <w:sz w:val="24"/>
        </w:rPr>
        <w:t>修订</w:t>
      </w:r>
      <w:r w:rsidRPr="00540FBC">
        <w:rPr>
          <w:rFonts w:ascii="宋体" w:hAnsi="宋体"/>
          <w:sz w:val="24"/>
        </w:rPr>
        <w:t>的</w:t>
      </w:r>
      <w:r w:rsidRPr="00540FBC">
        <w:rPr>
          <w:rFonts w:ascii="宋体" w:hAnsi="宋体" w:hint="eastAsia"/>
          <w:sz w:val="24"/>
        </w:rPr>
        <w:t>国家</w:t>
      </w:r>
      <w:r w:rsidRPr="00540FBC">
        <w:rPr>
          <w:rFonts w:ascii="宋体" w:hAnsi="宋体"/>
          <w:sz w:val="24"/>
        </w:rPr>
        <w:t>标准《</w:t>
      </w:r>
      <w:r w:rsidR="007615B1" w:rsidRPr="00540FBC">
        <w:rPr>
          <w:rFonts w:asciiTheme="minorEastAsia" w:hAnsiTheme="minorEastAsia" w:hint="eastAsia"/>
          <w:sz w:val="24"/>
          <w:szCs w:val="24"/>
        </w:rPr>
        <w:t xml:space="preserve">硬质合金 显微组织的金相测定 </w:t>
      </w:r>
      <w:r w:rsidR="00D00823">
        <w:rPr>
          <w:rFonts w:asciiTheme="minorEastAsia" w:hAnsiTheme="minorEastAsia" w:hint="eastAsia"/>
          <w:sz w:val="24"/>
          <w:szCs w:val="24"/>
        </w:rPr>
        <w:t>第2部分：WC晶粒尺寸的测量</w:t>
      </w:r>
      <w:r w:rsidRPr="00540FBC">
        <w:rPr>
          <w:rFonts w:ascii="宋体" w:hAnsi="宋体"/>
          <w:sz w:val="24"/>
        </w:rPr>
        <w:t>》（送审稿）进行了认真细致的审定并提出修改意见，见《有色金属标准审定会会议纪要》。标准编制组采纳了审定会意见，对标准送审稿进行了修改完善。</w:t>
      </w:r>
    </w:p>
    <w:p w:rsidR="008976C5" w:rsidRPr="00540FBC" w:rsidRDefault="002A1E84">
      <w:pPr>
        <w:spacing w:line="360" w:lineRule="auto"/>
        <w:rPr>
          <w:rFonts w:ascii="宋体" w:hAnsi="宋体"/>
          <w:b/>
          <w:bCs/>
          <w:sz w:val="24"/>
        </w:rPr>
      </w:pPr>
      <w:r w:rsidRPr="00540FBC">
        <w:rPr>
          <w:rFonts w:ascii="宋体" w:hAnsi="宋体" w:hint="eastAsia"/>
          <w:b/>
          <w:bCs/>
          <w:sz w:val="24"/>
        </w:rPr>
        <w:t>1.5.4 报批阶段</w:t>
      </w:r>
    </w:p>
    <w:p w:rsidR="008976C5" w:rsidRPr="00540FBC" w:rsidRDefault="002A1E84">
      <w:pPr>
        <w:spacing w:line="360" w:lineRule="auto"/>
        <w:ind w:firstLineChars="200" w:firstLine="480"/>
        <w:rPr>
          <w:rFonts w:asciiTheme="minorEastAsia" w:hAnsiTheme="minorEastAsia"/>
          <w:sz w:val="24"/>
        </w:rPr>
      </w:pPr>
      <w:r w:rsidRPr="00540FBC">
        <w:rPr>
          <w:rFonts w:hAnsi="宋体" w:hint="eastAsia"/>
          <w:kern w:val="0"/>
          <w:sz w:val="24"/>
        </w:rPr>
        <w:t>标准编制组对标准文本和编制说明进行修改完善，形成标准报批稿报送至全国有色金属标准化技术委员</w:t>
      </w:r>
      <w:r w:rsidRPr="00540FBC">
        <w:rPr>
          <w:rFonts w:asciiTheme="minorEastAsia" w:hAnsiTheme="minorEastAsia" w:hint="eastAsia"/>
          <w:kern w:val="0"/>
          <w:sz w:val="24"/>
        </w:rPr>
        <w:t>会（S</w:t>
      </w:r>
      <w:r w:rsidRPr="00540FBC">
        <w:rPr>
          <w:rFonts w:asciiTheme="minorEastAsia" w:hAnsiTheme="minorEastAsia"/>
          <w:kern w:val="0"/>
          <w:sz w:val="24"/>
        </w:rPr>
        <w:t>AC/TC 243</w:t>
      </w:r>
      <w:r w:rsidRPr="00540FBC">
        <w:rPr>
          <w:rFonts w:asciiTheme="minorEastAsia" w:hAnsiTheme="minorEastAsia" w:hint="eastAsia"/>
          <w:kern w:val="0"/>
          <w:sz w:val="24"/>
        </w:rPr>
        <w:t>），现上报至国家标准化管理委员会审批、发布。</w:t>
      </w:r>
    </w:p>
    <w:p w:rsidR="008976C5" w:rsidRPr="00540FBC" w:rsidRDefault="002A1E84">
      <w:pPr>
        <w:spacing w:line="360" w:lineRule="auto"/>
        <w:ind w:firstLineChars="200" w:firstLine="480"/>
        <w:rPr>
          <w:rFonts w:ascii="宋体" w:hAnsi="宋体"/>
          <w:sz w:val="24"/>
        </w:rPr>
      </w:pPr>
      <w:r w:rsidRPr="00540FBC">
        <w:rPr>
          <w:rFonts w:asciiTheme="minorEastAsia" w:hAnsiTheme="minorEastAsia" w:hint="eastAsia"/>
          <w:kern w:val="0"/>
          <w:sz w:val="24"/>
        </w:rPr>
        <w:t>委员投票情况：2</w:t>
      </w:r>
      <w:r w:rsidRPr="00540FBC">
        <w:rPr>
          <w:rFonts w:asciiTheme="minorEastAsia" w:hAnsiTheme="minorEastAsia"/>
          <w:kern w:val="0"/>
          <w:sz w:val="24"/>
        </w:rPr>
        <w:t>0</w:t>
      </w:r>
      <w:r w:rsidR="00C03784" w:rsidRPr="00540FBC">
        <w:rPr>
          <w:rFonts w:asciiTheme="minorEastAsia" w:hAnsiTheme="minorEastAsia" w:hint="eastAsia"/>
          <w:kern w:val="0"/>
          <w:sz w:val="24"/>
        </w:rPr>
        <w:t>XX</w:t>
      </w:r>
      <w:r w:rsidRPr="00540FBC">
        <w:rPr>
          <w:rFonts w:asciiTheme="minorEastAsia" w:hAnsiTheme="minorEastAsia" w:hint="eastAsia"/>
          <w:kern w:val="0"/>
          <w:sz w:val="24"/>
        </w:rPr>
        <w:t>年XX月XX日至2</w:t>
      </w:r>
      <w:r w:rsidRPr="00540FBC">
        <w:rPr>
          <w:rFonts w:asciiTheme="minorEastAsia" w:hAnsiTheme="minorEastAsia"/>
          <w:kern w:val="0"/>
          <w:sz w:val="24"/>
        </w:rPr>
        <w:t>02</w:t>
      </w:r>
      <w:r w:rsidR="0066026F" w:rsidRPr="00540FBC">
        <w:rPr>
          <w:rFonts w:asciiTheme="minorEastAsia" w:hAnsiTheme="minorEastAsia"/>
          <w:kern w:val="0"/>
          <w:sz w:val="24"/>
        </w:rPr>
        <w:t>3</w:t>
      </w:r>
      <w:r w:rsidRPr="00540FBC">
        <w:rPr>
          <w:rFonts w:asciiTheme="minorEastAsia" w:hAnsiTheme="minorEastAsia" w:hint="eastAsia"/>
          <w:kern w:val="0"/>
          <w:sz w:val="24"/>
        </w:rPr>
        <w:t>年XX月XX日，</w:t>
      </w:r>
      <w:r w:rsidRPr="00540FBC">
        <w:rPr>
          <w:rFonts w:hAnsi="宋体" w:hint="eastAsia"/>
          <w:kern w:val="0"/>
          <w:sz w:val="24"/>
        </w:rPr>
        <w:t>由全国有色金属标准化技术委员会粉末冶金分标委会组织，在“全国专业标准化技术委员会工作平台”进行了委员投票，</w:t>
      </w:r>
      <w:r w:rsidRPr="00540FBC">
        <w:rPr>
          <w:rFonts w:ascii="宋体" w:hAnsi="宋体" w:hint="eastAsia"/>
          <w:sz w:val="24"/>
        </w:rPr>
        <w:t>本SC全体委员人数共有</w:t>
      </w:r>
      <w:r w:rsidR="005A1F78" w:rsidRPr="00540FBC">
        <w:rPr>
          <w:rFonts w:asciiTheme="minorEastAsia" w:hAnsiTheme="minorEastAsia" w:hint="eastAsia"/>
          <w:kern w:val="0"/>
          <w:sz w:val="24"/>
        </w:rPr>
        <w:t>XX</w:t>
      </w:r>
      <w:r w:rsidRPr="00540FBC">
        <w:rPr>
          <w:rFonts w:ascii="宋体" w:hAnsi="宋体" w:hint="eastAsia"/>
          <w:sz w:val="24"/>
        </w:rPr>
        <w:t>人，参与投票XX人，投票同意本标准通过审查XX人，其中，起草人员X人。</w:t>
      </w:r>
    </w:p>
    <w:p w:rsidR="008976C5" w:rsidRPr="00540FBC" w:rsidRDefault="002A1E84">
      <w:pPr>
        <w:pStyle w:val="a9"/>
        <w:numPr>
          <w:ilvl w:val="0"/>
          <w:numId w:val="1"/>
        </w:numPr>
        <w:spacing w:line="360" w:lineRule="auto"/>
        <w:ind w:firstLineChars="0"/>
        <w:rPr>
          <w:rFonts w:ascii="黑体" w:eastAsia="黑体" w:hAnsi="黑体"/>
          <w:sz w:val="24"/>
          <w:szCs w:val="24"/>
        </w:rPr>
      </w:pPr>
      <w:r w:rsidRPr="00540FBC">
        <w:rPr>
          <w:rFonts w:ascii="黑体" w:eastAsia="黑体" w:hAnsi="黑体" w:hint="eastAsia"/>
          <w:sz w:val="24"/>
          <w:szCs w:val="24"/>
        </w:rPr>
        <w:t>标准的编制原则、标准的主要内容与论据</w:t>
      </w:r>
    </w:p>
    <w:p w:rsidR="008976C5" w:rsidRPr="00540FBC" w:rsidRDefault="002A1E84">
      <w:pPr>
        <w:pStyle w:val="a9"/>
        <w:numPr>
          <w:ilvl w:val="0"/>
          <w:numId w:val="4"/>
        </w:numPr>
        <w:spacing w:line="360" w:lineRule="auto"/>
        <w:ind w:firstLineChars="0"/>
        <w:rPr>
          <w:rFonts w:ascii="黑体" w:eastAsia="黑体" w:hAnsi="黑体"/>
          <w:sz w:val="24"/>
          <w:szCs w:val="24"/>
        </w:rPr>
      </w:pPr>
      <w:r w:rsidRPr="00540FBC">
        <w:rPr>
          <w:rFonts w:ascii="黑体" w:eastAsia="黑体" w:hAnsi="黑体" w:hint="eastAsia"/>
          <w:sz w:val="24"/>
          <w:szCs w:val="24"/>
        </w:rPr>
        <w:t>标准编制原则</w:t>
      </w:r>
    </w:p>
    <w:p w:rsidR="008976C5" w:rsidRPr="00540FBC" w:rsidRDefault="002A1E84">
      <w:pPr>
        <w:numPr>
          <w:ilvl w:val="2"/>
          <w:numId w:val="4"/>
        </w:numPr>
        <w:spacing w:line="360" w:lineRule="auto"/>
        <w:ind w:left="0" w:firstLine="0"/>
        <w:rPr>
          <w:rFonts w:ascii="黑体" w:eastAsia="黑体" w:hAnsi="黑体"/>
          <w:sz w:val="24"/>
          <w:szCs w:val="24"/>
        </w:rPr>
      </w:pPr>
      <w:r w:rsidRPr="00540FBC">
        <w:rPr>
          <w:rFonts w:ascii="黑体" w:eastAsia="黑体" w:hAnsi="黑体" w:hint="eastAsia"/>
          <w:sz w:val="24"/>
          <w:szCs w:val="24"/>
        </w:rPr>
        <w:t>符合性</w:t>
      </w:r>
    </w:p>
    <w:p w:rsidR="008976C5" w:rsidRPr="00540FBC" w:rsidRDefault="002A1E84" w:rsidP="00A64120">
      <w:pPr>
        <w:spacing w:line="360" w:lineRule="auto"/>
        <w:ind w:firstLineChars="200" w:firstLine="480"/>
        <w:rPr>
          <w:rFonts w:asciiTheme="minorEastAsia" w:hAnsiTheme="minorEastAsia" w:cs="Times New Roman"/>
          <w:sz w:val="24"/>
          <w:szCs w:val="24"/>
        </w:rPr>
      </w:pPr>
      <w:r w:rsidRPr="00540FBC">
        <w:rPr>
          <w:rFonts w:asciiTheme="minorEastAsia" w:hAnsiTheme="minorEastAsia" w:cs="Times New Roman" w:hint="eastAsia"/>
          <w:sz w:val="24"/>
          <w:szCs w:val="24"/>
        </w:rPr>
        <w:t>本着与时俱进、切合实际、促进科技进步、满足市场要求，获取最大社会综合效益的基本原则。</w:t>
      </w:r>
      <w:r w:rsidR="00C03FF7">
        <w:rPr>
          <w:rFonts w:asciiTheme="minorEastAsia" w:hAnsiTheme="minorEastAsia" w:cs="Times New Roman" w:hint="eastAsia"/>
          <w:sz w:val="24"/>
          <w:szCs w:val="24"/>
        </w:rPr>
        <w:t>本文件</w:t>
      </w:r>
      <w:r w:rsidRPr="00540FBC">
        <w:rPr>
          <w:rFonts w:asciiTheme="minorEastAsia" w:hAnsiTheme="minorEastAsia" w:cs="Times New Roman" w:hint="eastAsia"/>
          <w:sz w:val="24"/>
          <w:szCs w:val="24"/>
        </w:rPr>
        <w:t>严格按照GB/T 1.1-20</w:t>
      </w:r>
      <w:r w:rsidR="00B45A32" w:rsidRPr="00540FBC">
        <w:rPr>
          <w:rFonts w:asciiTheme="minorEastAsia" w:hAnsiTheme="minorEastAsia" w:cs="Times New Roman"/>
          <w:sz w:val="24"/>
          <w:szCs w:val="24"/>
        </w:rPr>
        <w:t>20</w:t>
      </w:r>
      <w:r w:rsidR="00A64120" w:rsidRPr="00540FBC">
        <w:rPr>
          <w:rFonts w:asciiTheme="minorEastAsia" w:hAnsiTheme="minorEastAsia" w:cs="Times New Roman"/>
          <w:sz w:val="24"/>
          <w:szCs w:val="24"/>
        </w:rPr>
        <w:t xml:space="preserve"> </w:t>
      </w:r>
      <w:r w:rsidR="00A64120" w:rsidRPr="00540FBC">
        <w:rPr>
          <w:rFonts w:asciiTheme="minorEastAsia" w:hAnsiTheme="minorEastAsia" w:cs="Times New Roman" w:hint="eastAsia"/>
          <w:sz w:val="24"/>
          <w:szCs w:val="24"/>
        </w:rPr>
        <w:t>《标准化工作导则第1 部分： 标准化文件的结构和起草规则</w:t>
      </w:r>
      <w:r w:rsidRPr="00540FBC">
        <w:rPr>
          <w:rFonts w:asciiTheme="minorEastAsia" w:hAnsiTheme="minorEastAsia" w:cs="Times New Roman" w:hint="eastAsia"/>
          <w:sz w:val="24"/>
          <w:szCs w:val="24"/>
        </w:rPr>
        <w:t>》编写。</w:t>
      </w:r>
    </w:p>
    <w:p w:rsidR="008976C5" w:rsidRPr="00540FBC" w:rsidRDefault="002A1E84">
      <w:pPr>
        <w:numPr>
          <w:ilvl w:val="2"/>
          <w:numId w:val="4"/>
        </w:numPr>
        <w:spacing w:line="360" w:lineRule="auto"/>
        <w:ind w:left="0" w:firstLine="0"/>
        <w:rPr>
          <w:rFonts w:ascii="黑体" w:eastAsia="黑体" w:hAnsi="黑体"/>
          <w:sz w:val="24"/>
          <w:szCs w:val="24"/>
        </w:rPr>
      </w:pPr>
      <w:r w:rsidRPr="00540FBC">
        <w:rPr>
          <w:rFonts w:ascii="黑体" w:eastAsia="黑体" w:hAnsi="黑体" w:hint="eastAsia"/>
          <w:sz w:val="24"/>
          <w:szCs w:val="24"/>
        </w:rPr>
        <w:t>适用性</w:t>
      </w:r>
    </w:p>
    <w:p w:rsidR="008976C5" w:rsidRPr="00540FBC" w:rsidRDefault="00C03FF7">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本文件</w:t>
      </w:r>
      <w:r w:rsidR="002A1E84" w:rsidRPr="00540FBC">
        <w:rPr>
          <w:rFonts w:asciiTheme="minorEastAsia" w:hAnsiTheme="minorEastAsia" w:cs="Times New Roman" w:hint="eastAsia"/>
          <w:sz w:val="24"/>
          <w:szCs w:val="24"/>
        </w:rPr>
        <w:t>在编制过程中，始终遵循满足用户需求、技术内容合理、检验方法可行的原则，充分考虑生产企业、使用单位及相关各方面的意见和建议。对国内生产企业的技术进步将产生积极的促进作用，并满足各方的使用需求。</w:t>
      </w:r>
    </w:p>
    <w:p w:rsidR="008976C5" w:rsidRPr="00540FBC" w:rsidRDefault="002A1E84">
      <w:pPr>
        <w:numPr>
          <w:ilvl w:val="2"/>
          <w:numId w:val="4"/>
        </w:numPr>
        <w:spacing w:line="360" w:lineRule="auto"/>
        <w:ind w:left="0" w:firstLine="0"/>
        <w:rPr>
          <w:rFonts w:ascii="黑体" w:eastAsia="黑体" w:hAnsi="黑体"/>
          <w:sz w:val="24"/>
          <w:szCs w:val="24"/>
        </w:rPr>
      </w:pPr>
      <w:r w:rsidRPr="00540FBC">
        <w:rPr>
          <w:rFonts w:ascii="黑体" w:eastAsia="黑体" w:hAnsi="黑体" w:hint="eastAsia"/>
          <w:sz w:val="24"/>
          <w:szCs w:val="24"/>
        </w:rPr>
        <w:t>先进性</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lastRenderedPageBreak/>
        <w:t xml:space="preserve">GB/T </w:t>
      </w:r>
      <w:r w:rsidR="0085002D" w:rsidRPr="00540FBC">
        <w:rPr>
          <w:rFonts w:asciiTheme="minorEastAsia" w:hAnsiTheme="minorEastAsia" w:hint="eastAsia"/>
          <w:sz w:val="24"/>
          <w:szCs w:val="24"/>
        </w:rPr>
        <w:t>3488</w:t>
      </w:r>
      <w:r w:rsidR="0085002D" w:rsidRPr="00540FBC">
        <w:rPr>
          <w:rFonts w:asciiTheme="minorEastAsia" w:hAnsiTheme="minorEastAsia"/>
          <w:sz w:val="24"/>
          <w:szCs w:val="24"/>
        </w:rPr>
        <w:t>.</w:t>
      </w:r>
      <w:r w:rsidR="00C02CC5">
        <w:rPr>
          <w:rFonts w:asciiTheme="minorEastAsia" w:hAnsiTheme="minorEastAsia"/>
          <w:sz w:val="24"/>
          <w:szCs w:val="24"/>
        </w:rPr>
        <w:t>2</w:t>
      </w:r>
      <w:r w:rsidR="0085002D" w:rsidRPr="00540FBC">
        <w:rPr>
          <w:rFonts w:asciiTheme="minorEastAsia" w:hAnsiTheme="minorEastAsia" w:hint="eastAsia"/>
          <w:sz w:val="24"/>
          <w:szCs w:val="24"/>
        </w:rPr>
        <w:t>-</w:t>
      </w:r>
      <w:r w:rsidR="0085002D" w:rsidRPr="00540FBC">
        <w:rPr>
          <w:rFonts w:asciiTheme="minorEastAsia" w:hAnsiTheme="minorEastAsia"/>
          <w:sz w:val="24"/>
          <w:szCs w:val="24"/>
        </w:rPr>
        <w:t>201</w:t>
      </w:r>
      <w:r w:rsidR="00C02CC5">
        <w:rPr>
          <w:rFonts w:asciiTheme="minorEastAsia" w:hAnsiTheme="minorEastAsia"/>
          <w:sz w:val="24"/>
          <w:szCs w:val="24"/>
        </w:rPr>
        <w:t>8</w:t>
      </w:r>
      <w:r w:rsidRPr="00540FBC">
        <w:rPr>
          <w:rFonts w:asciiTheme="minorEastAsia" w:hAnsiTheme="minorEastAsia" w:hint="eastAsia"/>
          <w:sz w:val="24"/>
          <w:szCs w:val="24"/>
        </w:rPr>
        <w:t>制定于</w:t>
      </w:r>
      <w:r w:rsidR="0085002D" w:rsidRPr="00540FBC">
        <w:rPr>
          <w:rFonts w:asciiTheme="minorEastAsia" w:hAnsiTheme="minorEastAsia"/>
          <w:sz w:val="24"/>
          <w:szCs w:val="24"/>
        </w:rPr>
        <w:t>201</w:t>
      </w:r>
      <w:r w:rsidR="00C02CC5">
        <w:rPr>
          <w:rFonts w:asciiTheme="minorEastAsia" w:hAnsiTheme="minorEastAsia"/>
          <w:sz w:val="24"/>
          <w:szCs w:val="24"/>
        </w:rPr>
        <w:t>8</w:t>
      </w:r>
      <w:r w:rsidRPr="00540FBC">
        <w:rPr>
          <w:rFonts w:asciiTheme="minorEastAsia" w:hAnsiTheme="minorEastAsia" w:hint="eastAsia"/>
          <w:sz w:val="24"/>
          <w:szCs w:val="24"/>
        </w:rPr>
        <w:t>年，随着我国硬质合金行业的不断发展，对其显微组织金相检测的要求也越来越高，为适应国内外生产企业和检测单位检测的需要，需对老国标进行修订。</w:t>
      </w:r>
      <w:r w:rsidR="00C03FF7">
        <w:rPr>
          <w:rFonts w:asciiTheme="minorEastAsia" w:hAnsiTheme="minorEastAsia" w:hint="eastAsia"/>
          <w:sz w:val="24"/>
          <w:szCs w:val="24"/>
        </w:rPr>
        <w:t>本文件</w:t>
      </w:r>
      <w:r w:rsidRPr="00540FBC">
        <w:rPr>
          <w:rFonts w:asciiTheme="minorEastAsia" w:hAnsiTheme="minorEastAsia" w:hint="eastAsia"/>
          <w:sz w:val="24"/>
          <w:szCs w:val="24"/>
        </w:rPr>
        <w:t>为</w:t>
      </w:r>
      <w:r w:rsidRPr="00540FBC">
        <w:rPr>
          <w:rFonts w:asciiTheme="minorEastAsia" w:hAnsiTheme="minorEastAsia"/>
          <w:sz w:val="24"/>
          <w:szCs w:val="24"/>
        </w:rPr>
        <w:t>GB/T 3488</w:t>
      </w:r>
      <w:r w:rsidRPr="00540FBC">
        <w:rPr>
          <w:rFonts w:asciiTheme="minorEastAsia" w:hAnsiTheme="minorEastAsia" w:hint="eastAsia"/>
          <w:sz w:val="24"/>
          <w:szCs w:val="24"/>
        </w:rPr>
        <w:t>第</w:t>
      </w:r>
      <w:r w:rsidR="00C02CC5">
        <w:rPr>
          <w:rFonts w:asciiTheme="minorEastAsia" w:hAnsiTheme="minorEastAsia"/>
          <w:sz w:val="24"/>
          <w:szCs w:val="24"/>
        </w:rPr>
        <w:t>2</w:t>
      </w:r>
      <w:r w:rsidRPr="00540FBC">
        <w:rPr>
          <w:rFonts w:asciiTheme="minorEastAsia" w:hAnsiTheme="minorEastAsia" w:hint="eastAsia"/>
          <w:sz w:val="24"/>
          <w:szCs w:val="24"/>
        </w:rPr>
        <w:t>部分，使用翻译法等同采用</w:t>
      </w:r>
      <w:r w:rsidRPr="00540FBC">
        <w:rPr>
          <w:rFonts w:asciiTheme="minorEastAsia" w:hAnsiTheme="minorEastAsia"/>
          <w:sz w:val="24"/>
          <w:szCs w:val="24"/>
        </w:rPr>
        <w:t>ISO</w:t>
      </w:r>
      <w:r w:rsidRPr="00540FBC">
        <w:rPr>
          <w:rFonts w:asciiTheme="minorEastAsia" w:hAnsiTheme="minorEastAsia" w:hint="eastAsia"/>
          <w:sz w:val="24"/>
          <w:szCs w:val="24"/>
        </w:rPr>
        <w:t xml:space="preserve"> </w:t>
      </w:r>
      <w:r w:rsidR="00D00823">
        <w:rPr>
          <w:rFonts w:asciiTheme="minorEastAsia" w:hAnsiTheme="minorEastAsia" w:hint="eastAsia"/>
          <w:sz w:val="24"/>
          <w:szCs w:val="24"/>
        </w:rPr>
        <w:t>4499-2</w:t>
      </w:r>
      <w:r w:rsidRPr="00540FBC">
        <w:rPr>
          <w:rFonts w:asciiTheme="minorEastAsia" w:hAnsiTheme="minorEastAsia" w:hint="eastAsia"/>
          <w:sz w:val="24"/>
          <w:szCs w:val="24"/>
        </w:rPr>
        <w:t>:20</w:t>
      </w:r>
      <w:r w:rsidR="0085002D" w:rsidRPr="00540FBC">
        <w:rPr>
          <w:rFonts w:asciiTheme="minorEastAsia" w:hAnsiTheme="minorEastAsia"/>
          <w:sz w:val="24"/>
          <w:szCs w:val="24"/>
        </w:rPr>
        <w:t>20</w:t>
      </w:r>
      <w:r w:rsidRPr="00540FBC">
        <w:rPr>
          <w:rFonts w:asciiTheme="minorEastAsia" w:hAnsiTheme="minorEastAsia" w:hint="eastAsia"/>
          <w:sz w:val="24"/>
          <w:szCs w:val="24"/>
        </w:rPr>
        <w:t>，</w:t>
      </w:r>
      <w:r w:rsidR="00C02CC5" w:rsidRPr="00EA5434">
        <w:rPr>
          <w:rFonts w:asciiTheme="minorEastAsia" w:hAnsiTheme="minorEastAsia" w:hint="eastAsia"/>
          <w:sz w:val="24"/>
          <w:szCs w:val="24"/>
        </w:rPr>
        <w:t>本</w:t>
      </w:r>
      <w:r w:rsidR="00C02CC5">
        <w:rPr>
          <w:rFonts w:asciiTheme="minorEastAsia" w:hAnsiTheme="minorEastAsia" w:hint="eastAsia"/>
          <w:sz w:val="24"/>
          <w:szCs w:val="24"/>
        </w:rPr>
        <w:t>文件</w:t>
      </w:r>
      <w:r w:rsidR="00C02CC5" w:rsidRPr="00EA5434">
        <w:rPr>
          <w:rFonts w:asciiTheme="minorEastAsia" w:hAnsiTheme="minorEastAsia" w:hint="eastAsia"/>
          <w:sz w:val="24"/>
          <w:szCs w:val="24"/>
        </w:rPr>
        <w:t>提供了通过使用光学或电子显微镜的金相检测技术来测量硬质合金晶粒尺寸的方法指南</w:t>
      </w:r>
      <w:r w:rsidR="0032752C" w:rsidRPr="00540FBC">
        <w:rPr>
          <w:rFonts w:asciiTheme="minorEastAsia" w:hAnsiTheme="minorEastAsia" w:hint="eastAsia"/>
          <w:sz w:val="24"/>
          <w:szCs w:val="24"/>
        </w:rPr>
        <w:t>，</w:t>
      </w:r>
      <w:r w:rsidRPr="00540FBC">
        <w:rPr>
          <w:rFonts w:asciiTheme="minorEastAsia" w:hAnsiTheme="minorEastAsia" w:hint="eastAsia"/>
          <w:sz w:val="24"/>
          <w:szCs w:val="24"/>
        </w:rPr>
        <w:t>对统一行业内检测方法和判断方法起着重要的指导作用</w:t>
      </w:r>
      <w:r w:rsidRPr="00540FBC">
        <w:rPr>
          <w:rFonts w:asciiTheme="minorEastAsia" w:hAnsiTheme="minorEastAsia" w:hint="eastAsia"/>
          <w:sz w:val="24"/>
        </w:rPr>
        <w:t>。</w:t>
      </w:r>
    </w:p>
    <w:p w:rsidR="008976C5" w:rsidRPr="00540FBC" w:rsidRDefault="002A1E84">
      <w:pPr>
        <w:pStyle w:val="a9"/>
        <w:numPr>
          <w:ilvl w:val="0"/>
          <w:numId w:val="4"/>
        </w:numPr>
        <w:spacing w:line="360" w:lineRule="auto"/>
        <w:ind w:left="485" w:hangingChars="202" w:hanging="485"/>
        <w:rPr>
          <w:rFonts w:ascii="黑体" w:eastAsia="黑体" w:hAnsi="黑体"/>
          <w:sz w:val="24"/>
          <w:szCs w:val="24"/>
        </w:rPr>
      </w:pPr>
      <w:r w:rsidRPr="00540FBC">
        <w:rPr>
          <w:rFonts w:ascii="黑体" w:eastAsia="黑体" w:hAnsi="黑体" w:hint="eastAsia"/>
          <w:sz w:val="24"/>
          <w:szCs w:val="24"/>
        </w:rPr>
        <w:t>确定标准主要内容的论据</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t>GB/T 3488</w:t>
      </w:r>
      <w:r w:rsidRPr="00540FBC">
        <w:rPr>
          <w:rFonts w:asciiTheme="minorEastAsia" w:hAnsiTheme="minorEastAsia" w:hint="eastAsia"/>
          <w:sz w:val="24"/>
          <w:szCs w:val="24"/>
        </w:rPr>
        <w:t>包含四部分，本次修订内容为</w:t>
      </w:r>
      <w:r w:rsidRPr="00540FBC">
        <w:rPr>
          <w:rFonts w:asciiTheme="minorEastAsia" w:hAnsiTheme="minorEastAsia"/>
          <w:sz w:val="24"/>
          <w:szCs w:val="24"/>
        </w:rPr>
        <w:t>GB/T 348</w:t>
      </w:r>
      <w:r w:rsidRPr="00540FBC">
        <w:rPr>
          <w:rFonts w:asciiTheme="minorEastAsia" w:hAnsiTheme="minorEastAsia" w:hint="eastAsia"/>
          <w:sz w:val="24"/>
          <w:szCs w:val="24"/>
        </w:rPr>
        <w:t xml:space="preserve">8 </w:t>
      </w:r>
      <w:r w:rsidR="00D00823">
        <w:rPr>
          <w:rFonts w:asciiTheme="minorEastAsia" w:hAnsiTheme="minorEastAsia" w:hint="eastAsia"/>
          <w:sz w:val="24"/>
          <w:szCs w:val="24"/>
        </w:rPr>
        <w:t>第2部分：WC晶粒尺寸的测量</w:t>
      </w:r>
      <w:r w:rsidRPr="00540FBC">
        <w:rPr>
          <w:rFonts w:asciiTheme="minorEastAsia" w:hAnsiTheme="minorEastAsia" w:hint="eastAsia"/>
          <w:sz w:val="24"/>
          <w:szCs w:val="24"/>
        </w:rPr>
        <w:t>。</w:t>
      </w:r>
    </w:p>
    <w:p w:rsidR="008976C5" w:rsidRPr="00540FBC" w:rsidRDefault="002A1E84">
      <w:pPr>
        <w:pStyle w:val="aa"/>
        <w:numPr>
          <w:ilvl w:val="0"/>
          <w:numId w:val="5"/>
        </w:numPr>
        <w:spacing w:line="360" w:lineRule="auto"/>
        <w:ind w:firstLineChars="0"/>
        <w:rPr>
          <w:rFonts w:ascii="黑体" w:eastAsia="黑体" w:hAnsi="黑体" w:cstheme="minorBidi"/>
          <w:kern w:val="2"/>
          <w:sz w:val="24"/>
          <w:szCs w:val="24"/>
        </w:rPr>
      </w:pPr>
      <w:r w:rsidRPr="00540FBC">
        <w:rPr>
          <w:rFonts w:ascii="黑体" w:eastAsia="黑体" w:hAnsi="黑体" w:cstheme="minorBidi" w:hint="eastAsia"/>
          <w:kern w:val="2"/>
          <w:sz w:val="24"/>
          <w:szCs w:val="24"/>
        </w:rPr>
        <w:t xml:space="preserve">本标准与国际标准ISO </w:t>
      </w:r>
      <w:r w:rsidR="00D00823">
        <w:rPr>
          <w:rFonts w:ascii="黑体" w:eastAsia="黑体" w:hAnsi="黑体" w:cstheme="minorBidi" w:hint="eastAsia"/>
          <w:kern w:val="2"/>
          <w:sz w:val="24"/>
          <w:szCs w:val="24"/>
        </w:rPr>
        <w:t>4499-2</w:t>
      </w:r>
      <w:r w:rsidRPr="00540FBC">
        <w:rPr>
          <w:rFonts w:ascii="黑体" w:eastAsia="黑体" w:hAnsi="黑体" w:cstheme="minorBidi" w:hint="eastAsia"/>
          <w:kern w:val="2"/>
          <w:sz w:val="24"/>
          <w:szCs w:val="24"/>
        </w:rPr>
        <w:t>：20</w:t>
      </w:r>
      <w:r w:rsidR="00F36FA0" w:rsidRPr="00540FBC">
        <w:rPr>
          <w:rFonts w:ascii="黑体" w:eastAsia="黑体" w:hAnsi="黑体" w:cstheme="minorBidi"/>
          <w:kern w:val="2"/>
          <w:sz w:val="24"/>
          <w:szCs w:val="24"/>
        </w:rPr>
        <w:t>20</w:t>
      </w:r>
      <w:r w:rsidRPr="00540FBC">
        <w:rPr>
          <w:rFonts w:ascii="黑体" w:eastAsia="黑体" w:hAnsi="黑体" w:cstheme="minorBidi" w:hint="eastAsia"/>
          <w:kern w:val="2"/>
          <w:sz w:val="24"/>
          <w:szCs w:val="24"/>
        </w:rPr>
        <w:t>的主要差异：</w:t>
      </w:r>
    </w:p>
    <w:p w:rsidR="008976C5" w:rsidRPr="00540FBC" w:rsidRDefault="002A1E84">
      <w:pPr>
        <w:spacing w:line="360" w:lineRule="auto"/>
        <w:ind w:firstLineChars="200" w:firstLine="480"/>
        <w:rPr>
          <w:rFonts w:asciiTheme="minorEastAsia" w:hAnsiTheme="minorEastAsia"/>
          <w:sz w:val="24"/>
          <w:szCs w:val="24"/>
        </w:rPr>
      </w:pPr>
      <w:r w:rsidRPr="00540FBC">
        <w:rPr>
          <w:rFonts w:ascii="宋体" w:eastAsia="宋体" w:hAnsi="宋体" w:cs="宋体" w:hint="eastAsia"/>
          <w:sz w:val="24"/>
          <w:szCs w:val="24"/>
        </w:rPr>
        <w:t>本</w:t>
      </w:r>
      <w:r w:rsidR="00433711">
        <w:rPr>
          <w:rFonts w:ascii="宋体" w:eastAsia="宋体" w:hAnsi="宋体" w:cs="宋体" w:hint="eastAsia"/>
          <w:sz w:val="24"/>
          <w:szCs w:val="24"/>
        </w:rPr>
        <w:t>文件</w:t>
      </w:r>
      <w:r w:rsidRPr="00540FBC">
        <w:rPr>
          <w:rFonts w:ascii="宋体" w:eastAsia="宋体" w:hAnsi="宋体" w:cs="宋体" w:hint="eastAsia"/>
          <w:sz w:val="24"/>
          <w:szCs w:val="24"/>
        </w:rPr>
        <w:t>使用翻译法</w:t>
      </w:r>
      <w:r w:rsidRPr="00540FBC">
        <w:rPr>
          <w:rFonts w:asciiTheme="minorEastAsia" w:hAnsiTheme="minorEastAsia" w:hint="eastAsia"/>
          <w:sz w:val="24"/>
          <w:szCs w:val="24"/>
        </w:rPr>
        <w:t>等同采用</w:t>
      </w:r>
      <w:r w:rsidR="00F36FA0" w:rsidRPr="00540FBC">
        <w:rPr>
          <w:rFonts w:asciiTheme="minorEastAsia" w:hAnsiTheme="minorEastAsia" w:hint="eastAsia"/>
          <w:sz w:val="24"/>
          <w:szCs w:val="24"/>
        </w:rPr>
        <w:t xml:space="preserve">ISO </w:t>
      </w:r>
      <w:r w:rsidR="00D00823">
        <w:rPr>
          <w:rFonts w:asciiTheme="minorEastAsia" w:hAnsiTheme="minorEastAsia" w:hint="eastAsia"/>
          <w:sz w:val="24"/>
          <w:szCs w:val="24"/>
        </w:rPr>
        <w:t>4499-2</w:t>
      </w:r>
      <w:r w:rsidR="00F36FA0" w:rsidRPr="00540FBC">
        <w:rPr>
          <w:rFonts w:asciiTheme="minorEastAsia" w:hAnsiTheme="minorEastAsia" w:hint="eastAsia"/>
          <w:sz w:val="24"/>
          <w:szCs w:val="24"/>
        </w:rPr>
        <w:t>:20</w:t>
      </w:r>
      <w:r w:rsidR="00F36FA0" w:rsidRPr="00540FBC">
        <w:rPr>
          <w:rFonts w:asciiTheme="minorEastAsia" w:hAnsiTheme="minorEastAsia"/>
          <w:sz w:val="24"/>
          <w:szCs w:val="24"/>
        </w:rPr>
        <w:t>20</w:t>
      </w:r>
      <w:r w:rsidR="00F36FA0" w:rsidRPr="00540FBC">
        <w:rPr>
          <w:rFonts w:asciiTheme="minorEastAsia" w:hAnsiTheme="minorEastAsia" w:hint="eastAsia"/>
          <w:sz w:val="24"/>
          <w:szCs w:val="24"/>
        </w:rPr>
        <w:t xml:space="preserve">《硬质合金 显微组织的金相测定 </w:t>
      </w:r>
      <w:r w:rsidR="00D00823">
        <w:rPr>
          <w:rFonts w:asciiTheme="minorEastAsia" w:hAnsiTheme="minorEastAsia" w:hint="eastAsia"/>
          <w:sz w:val="24"/>
          <w:szCs w:val="24"/>
        </w:rPr>
        <w:t>第2部分：WC晶粒尺寸的测量</w:t>
      </w:r>
      <w:r w:rsidR="00F36FA0" w:rsidRPr="00540FBC">
        <w:rPr>
          <w:rFonts w:asciiTheme="minorEastAsia" w:hAnsiTheme="minorEastAsia" w:hint="eastAsia"/>
          <w:sz w:val="24"/>
          <w:szCs w:val="24"/>
        </w:rPr>
        <w:t>》</w:t>
      </w:r>
      <w:r w:rsidRPr="00540FBC">
        <w:rPr>
          <w:rFonts w:asciiTheme="minorEastAsia" w:hAnsiTheme="minorEastAsia" w:hint="eastAsia"/>
          <w:sz w:val="24"/>
          <w:szCs w:val="24"/>
        </w:rPr>
        <w:t>。为便于使用，做了下列编辑性修改：</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——用“</w:t>
      </w:r>
      <w:r w:rsidR="00C03FF7">
        <w:rPr>
          <w:rFonts w:asciiTheme="minorEastAsia" w:hAnsiTheme="minorEastAsia" w:hint="eastAsia"/>
          <w:sz w:val="24"/>
          <w:szCs w:val="24"/>
        </w:rPr>
        <w:t>本文件</w:t>
      </w:r>
      <w:r w:rsidRPr="00540FBC">
        <w:rPr>
          <w:rFonts w:asciiTheme="minorEastAsia" w:hAnsiTheme="minorEastAsia" w:hint="eastAsia"/>
          <w:sz w:val="24"/>
          <w:szCs w:val="24"/>
        </w:rPr>
        <w:t>”代替“本国际标准”；</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——用小数点“.”代替作为小数点的逗号“，”；</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——删除国际标准的前言。</w:t>
      </w:r>
    </w:p>
    <w:p w:rsidR="008976C5" w:rsidRPr="00540FBC" w:rsidRDefault="002A1E84">
      <w:pPr>
        <w:pStyle w:val="a9"/>
        <w:numPr>
          <w:ilvl w:val="0"/>
          <w:numId w:val="5"/>
        </w:numPr>
        <w:spacing w:line="360" w:lineRule="auto"/>
        <w:ind w:firstLineChars="0"/>
        <w:rPr>
          <w:rFonts w:ascii="黑体" w:eastAsia="黑体" w:hAnsi="黑体"/>
          <w:sz w:val="24"/>
          <w:szCs w:val="24"/>
        </w:rPr>
      </w:pPr>
      <w:r w:rsidRPr="00540FBC">
        <w:rPr>
          <w:rFonts w:ascii="黑体" w:eastAsia="黑体" w:hAnsi="黑体" w:hint="eastAsia"/>
          <w:sz w:val="24"/>
          <w:szCs w:val="24"/>
        </w:rPr>
        <w:t>本标准与国标</w:t>
      </w:r>
      <w:r w:rsidR="00D94A93" w:rsidRPr="00540FBC">
        <w:rPr>
          <w:rFonts w:ascii="黑体" w:eastAsia="黑体" w:hAnsi="黑体"/>
          <w:sz w:val="24"/>
          <w:szCs w:val="24"/>
        </w:rPr>
        <w:t>GB/T 3488.1-2014</w:t>
      </w:r>
      <w:r w:rsidRPr="00540FBC">
        <w:rPr>
          <w:rFonts w:ascii="黑体" w:eastAsia="黑体" w:hAnsi="黑体" w:hint="eastAsia"/>
          <w:sz w:val="24"/>
          <w:szCs w:val="24"/>
        </w:rPr>
        <w:t>的主要差异：</w:t>
      </w:r>
    </w:p>
    <w:p w:rsidR="009B0CFE" w:rsidRPr="00540FBC" w:rsidRDefault="00C03FF7" w:rsidP="009B0C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本文件</w:t>
      </w:r>
      <w:r w:rsidR="009B0CFE" w:rsidRPr="00540FBC">
        <w:rPr>
          <w:rFonts w:asciiTheme="minorEastAsia" w:hAnsiTheme="minorEastAsia" w:hint="eastAsia"/>
          <w:sz w:val="24"/>
          <w:szCs w:val="24"/>
        </w:rPr>
        <w:t>与GB/T 3488</w:t>
      </w:r>
      <w:r w:rsidR="00D94A93" w:rsidRPr="00540FBC">
        <w:rPr>
          <w:rFonts w:asciiTheme="minorEastAsia" w:hAnsiTheme="minorEastAsia"/>
          <w:sz w:val="24"/>
          <w:szCs w:val="24"/>
        </w:rPr>
        <w:t>.1</w:t>
      </w:r>
      <w:r w:rsidR="00D94A93" w:rsidRPr="00540FBC">
        <w:rPr>
          <w:rFonts w:asciiTheme="minorEastAsia" w:hAnsiTheme="minorEastAsia" w:hint="eastAsia"/>
          <w:sz w:val="24"/>
          <w:szCs w:val="24"/>
        </w:rPr>
        <w:t>-</w:t>
      </w:r>
      <w:r w:rsidR="00D94A93" w:rsidRPr="00540FBC">
        <w:rPr>
          <w:rFonts w:asciiTheme="minorEastAsia" w:hAnsiTheme="minorEastAsia"/>
          <w:sz w:val="24"/>
          <w:szCs w:val="24"/>
        </w:rPr>
        <w:t>2014</w:t>
      </w:r>
      <w:r w:rsidR="009B0CFE" w:rsidRPr="00540FBC">
        <w:rPr>
          <w:rFonts w:asciiTheme="minorEastAsia" w:hAnsiTheme="minorEastAsia" w:hint="eastAsia"/>
          <w:sz w:val="24"/>
          <w:szCs w:val="24"/>
        </w:rPr>
        <w:t>相比，主要变化如下：</w:t>
      </w:r>
    </w:p>
    <w:p w:rsidR="00A12972" w:rsidRPr="00A12972" w:rsidRDefault="00A12972" w:rsidP="00A12972">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t>——</w:t>
      </w:r>
      <w:r w:rsidRPr="00A12972">
        <w:rPr>
          <w:rFonts w:asciiTheme="minorEastAsia" w:hAnsiTheme="minorEastAsia"/>
          <w:sz w:val="24"/>
          <w:szCs w:val="24"/>
        </w:rPr>
        <w:t>增加了规范性引用文件，</w:t>
      </w:r>
      <w:r w:rsidRPr="00A12972">
        <w:rPr>
          <w:rFonts w:asciiTheme="minorEastAsia" w:hAnsiTheme="minorEastAsia" w:hint="eastAsia"/>
          <w:sz w:val="24"/>
          <w:szCs w:val="24"/>
        </w:rPr>
        <w:t>硬质合金维氏硬度试验方法4个部分（见第</w:t>
      </w:r>
      <w:r w:rsidRPr="00A12972">
        <w:rPr>
          <w:rFonts w:asciiTheme="minorEastAsia" w:hAnsiTheme="minorEastAsia"/>
          <w:sz w:val="24"/>
          <w:szCs w:val="24"/>
        </w:rPr>
        <w:t>2</w:t>
      </w:r>
      <w:r w:rsidRPr="00A12972">
        <w:rPr>
          <w:rFonts w:asciiTheme="minorEastAsia" w:hAnsiTheme="minorEastAsia" w:hint="eastAsia"/>
          <w:sz w:val="24"/>
          <w:szCs w:val="24"/>
        </w:rPr>
        <w:t>章）；</w:t>
      </w:r>
    </w:p>
    <w:p w:rsidR="00A12972" w:rsidRPr="00A12972" w:rsidRDefault="00A12972" w:rsidP="00A12972">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t>——</w:t>
      </w:r>
      <w:r w:rsidRPr="00A12972">
        <w:rPr>
          <w:rFonts w:asciiTheme="minorEastAsia" w:hAnsiTheme="minorEastAsia"/>
          <w:sz w:val="24"/>
          <w:szCs w:val="24"/>
        </w:rPr>
        <w:t>删除了概述</w:t>
      </w:r>
      <w:r w:rsidRPr="00A12972">
        <w:rPr>
          <w:rFonts w:asciiTheme="minorEastAsia" w:hAnsiTheme="minorEastAsia" w:hint="eastAsia"/>
          <w:sz w:val="24"/>
          <w:szCs w:val="24"/>
        </w:rPr>
        <w:t>（见2</w:t>
      </w:r>
      <w:r w:rsidRPr="00A12972">
        <w:rPr>
          <w:rFonts w:asciiTheme="minorEastAsia" w:hAnsiTheme="minorEastAsia"/>
          <w:sz w:val="24"/>
          <w:szCs w:val="24"/>
        </w:rPr>
        <w:t>018版</w:t>
      </w:r>
      <w:r w:rsidRPr="00A12972">
        <w:rPr>
          <w:rFonts w:asciiTheme="minorEastAsia" w:hAnsiTheme="minorEastAsia" w:hint="eastAsia"/>
          <w:sz w:val="24"/>
          <w:szCs w:val="24"/>
        </w:rPr>
        <w:t>第</w:t>
      </w:r>
      <w:r w:rsidRPr="00A12972">
        <w:rPr>
          <w:rFonts w:asciiTheme="minorEastAsia" w:hAnsiTheme="minorEastAsia"/>
          <w:sz w:val="24"/>
          <w:szCs w:val="24"/>
        </w:rPr>
        <w:t>2</w:t>
      </w:r>
      <w:r w:rsidRPr="00A12972">
        <w:rPr>
          <w:rFonts w:asciiTheme="minorEastAsia" w:hAnsiTheme="minorEastAsia" w:hint="eastAsia"/>
          <w:sz w:val="24"/>
          <w:szCs w:val="24"/>
        </w:rPr>
        <w:t>章）；</w:t>
      </w:r>
    </w:p>
    <w:p w:rsidR="00A12972" w:rsidRPr="00A12972" w:rsidRDefault="00A12972" w:rsidP="00A12972">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t>——</w:t>
      </w:r>
      <w:r w:rsidRPr="00A12972">
        <w:rPr>
          <w:rFonts w:asciiTheme="minorEastAsia" w:hAnsiTheme="minorEastAsia" w:hint="eastAsia"/>
          <w:sz w:val="24"/>
          <w:szCs w:val="24"/>
        </w:rPr>
        <w:t>增加了EBSD电子背散射衍射仪、</w:t>
      </w:r>
      <w:r w:rsidRPr="00A12972">
        <w:rPr>
          <w:rFonts w:asciiTheme="minorEastAsia" w:hAnsiTheme="minorEastAsia"/>
          <w:sz w:val="24"/>
          <w:szCs w:val="24"/>
        </w:rPr>
        <w:t>SEM</w:t>
      </w:r>
      <w:r w:rsidRPr="00A12972">
        <w:rPr>
          <w:rFonts w:asciiTheme="minorEastAsia" w:hAnsiTheme="minorEastAsia" w:hint="eastAsia"/>
          <w:sz w:val="24"/>
          <w:szCs w:val="24"/>
        </w:rPr>
        <w:t>扫描电子显微镜、</w:t>
      </w:r>
      <w:r w:rsidRPr="00A12972">
        <w:rPr>
          <w:rFonts w:asciiTheme="minorEastAsia" w:hAnsiTheme="minorEastAsia"/>
          <w:sz w:val="24"/>
          <w:szCs w:val="24"/>
        </w:rPr>
        <w:t>FESEM</w:t>
      </w:r>
      <w:r w:rsidRPr="00A12972">
        <w:rPr>
          <w:rFonts w:asciiTheme="minorEastAsia" w:hAnsiTheme="minorEastAsia" w:hint="eastAsia"/>
          <w:sz w:val="24"/>
          <w:szCs w:val="24"/>
        </w:rPr>
        <w:t>场发射扫描电镜、</w:t>
      </w:r>
      <w:r w:rsidRPr="00A12972">
        <w:rPr>
          <w:rFonts w:asciiTheme="minorEastAsia" w:hAnsiTheme="minorEastAsia"/>
          <w:sz w:val="24"/>
          <w:szCs w:val="24"/>
        </w:rPr>
        <w:t>TEM</w:t>
      </w:r>
      <w:r w:rsidRPr="00A12972">
        <w:rPr>
          <w:rFonts w:asciiTheme="minorEastAsia" w:hAnsiTheme="minorEastAsia" w:hint="eastAsia"/>
          <w:sz w:val="24"/>
          <w:szCs w:val="24"/>
        </w:rPr>
        <w:t>透射电子显微镜、</w:t>
      </w:r>
      <w:r w:rsidRPr="00A12972">
        <w:rPr>
          <w:rFonts w:asciiTheme="minorEastAsia" w:hAnsiTheme="minorEastAsia"/>
          <w:sz w:val="24"/>
          <w:szCs w:val="24"/>
        </w:rPr>
        <w:t>LOM</w:t>
      </w:r>
      <w:r w:rsidRPr="00A12972">
        <w:rPr>
          <w:rFonts w:asciiTheme="minorEastAsia" w:hAnsiTheme="minorEastAsia" w:hint="eastAsia"/>
          <w:sz w:val="24"/>
          <w:szCs w:val="24"/>
        </w:rPr>
        <w:t>低倍率等符号、定义和单位内容（见3</w:t>
      </w:r>
      <w:r w:rsidRPr="00A12972">
        <w:rPr>
          <w:rFonts w:asciiTheme="minorEastAsia" w:hAnsiTheme="minorEastAsia"/>
          <w:sz w:val="24"/>
          <w:szCs w:val="24"/>
        </w:rPr>
        <w:t>.2</w:t>
      </w:r>
      <w:r w:rsidRPr="00A12972">
        <w:rPr>
          <w:rFonts w:asciiTheme="minorEastAsia" w:hAnsiTheme="minorEastAsia" w:hint="eastAsia"/>
          <w:sz w:val="24"/>
          <w:szCs w:val="24"/>
        </w:rPr>
        <w:t>）；</w:t>
      </w:r>
    </w:p>
    <w:p w:rsidR="00A12972" w:rsidRPr="00A12972" w:rsidRDefault="00A12972" w:rsidP="00A12972">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t>——</w:t>
      </w:r>
      <w:r w:rsidRPr="00A12972">
        <w:rPr>
          <w:rFonts w:asciiTheme="minorEastAsia" w:hAnsiTheme="minorEastAsia"/>
          <w:sz w:val="24"/>
          <w:szCs w:val="24"/>
        </w:rPr>
        <w:t>增加了</w:t>
      </w:r>
      <w:r w:rsidRPr="00A12972">
        <w:rPr>
          <w:rFonts w:asciiTheme="minorEastAsia" w:hAnsiTheme="minorEastAsia" w:hint="eastAsia"/>
          <w:sz w:val="24"/>
          <w:szCs w:val="24"/>
        </w:rPr>
        <w:t>电子背散射衍射仪（EBSD）（见第5章）；</w:t>
      </w:r>
    </w:p>
    <w:p w:rsidR="00A12972" w:rsidRPr="00A12972" w:rsidRDefault="00A12972" w:rsidP="00A12972">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t>——</w:t>
      </w:r>
      <w:r w:rsidRPr="00A12972">
        <w:rPr>
          <w:rFonts w:asciiTheme="minorEastAsia" w:hAnsiTheme="minorEastAsia" w:hint="eastAsia"/>
          <w:sz w:val="24"/>
          <w:szCs w:val="24"/>
        </w:rPr>
        <w:t>修改了产品取样参照标准（见7</w:t>
      </w:r>
      <w:r w:rsidRPr="00A12972">
        <w:rPr>
          <w:rFonts w:asciiTheme="minorEastAsia" w:hAnsiTheme="minorEastAsia"/>
          <w:sz w:val="24"/>
          <w:szCs w:val="24"/>
        </w:rPr>
        <w:t>.2.1，</w:t>
      </w:r>
      <w:r w:rsidRPr="00A12972">
        <w:rPr>
          <w:rFonts w:asciiTheme="minorEastAsia" w:hAnsiTheme="minorEastAsia" w:hint="eastAsia"/>
          <w:sz w:val="24"/>
          <w:szCs w:val="24"/>
        </w:rPr>
        <w:t>2</w:t>
      </w:r>
      <w:r w:rsidRPr="00A12972">
        <w:rPr>
          <w:rFonts w:asciiTheme="minorEastAsia" w:hAnsiTheme="minorEastAsia"/>
          <w:sz w:val="24"/>
          <w:szCs w:val="24"/>
        </w:rPr>
        <w:t>018版的</w:t>
      </w:r>
      <w:r w:rsidRPr="00A12972">
        <w:rPr>
          <w:rFonts w:asciiTheme="minorEastAsia" w:hAnsiTheme="minorEastAsia" w:hint="eastAsia"/>
          <w:sz w:val="24"/>
          <w:szCs w:val="24"/>
        </w:rPr>
        <w:t>7</w:t>
      </w:r>
      <w:r w:rsidRPr="00A12972">
        <w:rPr>
          <w:rFonts w:asciiTheme="minorEastAsia" w:hAnsiTheme="minorEastAsia"/>
          <w:sz w:val="24"/>
          <w:szCs w:val="24"/>
        </w:rPr>
        <w:t>.2.1</w:t>
      </w:r>
      <w:r w:rsidRPr="00A12972">
        <w:rPr>
          <w:rFonts w:asciiTheme="minorEastAsia" w:hAnsiTheme="minorEastAsia" w:hint="eastAsia"/>
          <w:sz w:val="24"/>
          <w:szCs w:val="24"/>
        </w:rPr>
        <w:t>）；</w:t>
      </w:r>
    </w:p>
    <w:p w:rsidR="00A12972" w:rsidRPr="00A12972" w:rsidRDefault="00A12972" w:rsidP="00A12972">
      <w:pPr>
        <w:spacing w:line="360" w:lineRule="auto"/>
        <w:ind w:firstLineChars="200" w:firstLine="480"/>
        <w:rPr>
          <w:rFonts w:asciiTheme="minorEastAsia" w:hAnsiTheme="minorEastAsia"/>
          <w:sz w:val="24"/>
          <w:szCs w:val="24"/>
        </w:rPr>
      </w:pPr>
      <w:r w:rsidRPr="00540FBC">
        <w:rPr>
          <w:rFonts w:asciiTheme="minorEastAsia" w:hAnsiTheme="minorEastAsia"/>
          <w:sz w:val="24"/>
          <w:szCs w:val="24"/>
        </w:rPr>
        <w:t>——</w:t>
      </w:r>
      <w:r w:rsidRPr="00A12972">
        <w:rPr>
          <w:rFonts w:asciiTheme="minorEastAsia" w:hAnsiTheme="minorEastAsia"/>
          <w:sz w:val="24"/>
          <w:szCs w:val="24"/>
        </w:rPr>
        <w:t>增加了</w:t>
      </w:r>
      <w:r w:rsidRPr="00A12972">
        <w:rPr>
          <w:rFonts w:asciiTheme="minorEastAsia" w:hAnsiTheme="minorEastAsia" w:hint="eastAsia"/>
          <w:sz w:val="24"/>
          <w:szCs w:val="24"/>
        </w:rPr>
        <w:t>新设备电子背散射衍射</w:t>
      </w:r>
      <w:proofErr w:type="gramStart"/>
      <w:r w:rsidRPr="00A12972">
        <w:rPr>
          <w:rFonts w:asciiTheme="minorEastAsia" w:hAnsiTheme="minorEastAsia" w:hint="eastAsia"/>
          <w:sz w:val="24"/>
          <w:szCs w:val="24"/>
        </w:rPr>
        <w:t>仪及其</w:t>
      </w:r>
      <w:proofErr w:type="gramEnd"/>
      <w:r w:rsidRPr="00A12972">
        <w:rPr>
          <w:rFonts w:asciiTheme="minorEastAsia" w:hAnsiTheme="minorEastAsia" w:hint="eastAsia"/>
          <w:sz w:val="24"/>
          <w:szCs w:val="24"/>
        </w:rPr>
        <w:t>最大分辨率和可测量的最小截距（见7</w:t>
      </w:r>
      <w:r w:rsidRPr="00A12972">
        <w:rPr>
          <w:rFonts w:asciiTheme="minorEastAsia" w:hAnsiTheme="minorEastAsia"/>
          <w:sz w:val="24"/>
          <w:szCs w:val="24"/>
        </w:rPr>
        <w:t>.3.1.1 表</w:t>
      </w:r>
      <w:r w:rsidRPr="00A12972">
        <w:rPr>
          <w:rFonts w:asciiTheme="minorEastAsia" w:hAnsiTheme="minorEastAsia" w:hint="eastAsia"/>
          <w:sz w:val="24"/>
          <w:szCs w:val="24"/>
        </w:rPr>
        <w:t>1）。</w:t>
      </w:r>
      <w:bookmarkStart w:id="7" w:name="_GoBack"/>
      <w:bookmarkEnd w:id="7"/>
    </w:p>
    <w:p w:rsidR="008976C5" w:rsidRPr="00540FBC" w:rsidRDefault="002A1E84">
      <w:pPr>
        <w:pStyle w:val="a9"/>
        <w:numPr>
          <w:ilvl w:val="0"/>
          <w:numId w:val="5"/>
        </w:numPr>
        <w:spacing w:line="360" w:lineRule="auto"/>
        <w:ind w:firstLineChars="0"/>
        <w:rPr>
          <w:rFonts w:ascii="黑体" w:eastAsia="黑体" w:hAnsi="黑体"/>
          <w:sz w:val="24"/>
          <w:szCs w:val="24"/>
        </w:rPr>
      </w:pPr>
      <w:r w:rsidRPr="00540FBC">
        <w:rPr>
          <w:rFonts w:ascii="黑体" w:eastAsia="黑体" w:hAnsi="黑体" w:hint="eastAsia"/>
          <w:sz w:val="24"/>
          <w:szCs w:val="24"/>
        </w:rPr>
        <w:t>本标准业内企业验证过程：</w:t>
      </w:r>
    </w:p>
    <w:p w:rsidR="00CC7E50" w:rsidRDefault="00CC7E50" w:rsidP="00C03784">
      <w:pPr>
        <w:spacing w:line="360" w:lineRule="auto"/>
        <w:rPr>
          <w:rFonts w:asciiTheme="minorEastAsia" w:hAnsiTheme="minorEastAsia"/>
          <w:sz w:val="24"/>
          <w:szCs w:val="24"/>
        </w:rPr>
      </w:pPr>
    </w:p>
    <w:p w:rsidR="00C03784" w:rsidRDefault="00C03784" w:rsidP="00C03784">
      <w:pPr>
        <w:pStyle w:val="a0"/>
      </w:pPr>
    </w:p>
    <w:p w:rsidR="00C03784" w:rsidRPr="00C03784" w:rsidRDefault="00C03784" w:rsidP="00C03784">
      <w:pPr>
        <w:pStyle w:val="a0"/>
      </w:pPr>
    </w:p>
    <w:p w:rsidR="008976C5" w:rsidRPr="00540FBC" w:rsidRDefault="002A1E84">
      <w:pPr>
        <w:pStyle w:val="a9"/>
        <w:numPr>
          <w:ilvl w:val="0"/>
          <w:numId w:val="1"/>
        </w:numPr>
        <w:spacing w:line="360" w:lineRule="auto"/>
        <w:ind w:firstLineChars="0"/>
        <w:rPr>
          <w:rFonts w:ascii="黑体" w:eastAsia="黑体" w:hAnsi="黑体"/>
          <w:sz w:val="24"/>
          <w:szCs w:val="24"/>
        </w:rPr>
      </w:pPr>
      <w:r w:rsidRPr="00540FBC">
        <w:rPr>
          <w:rFonts w:ascii="黑体" w:eastAsia="黑体" w:hAnsi="黑体" w:hint="eastAsia"/>
          <w:sz w:val="24"/>
          <w:szCs w:val="24"/>
        </w:rPr>
        <w:lastRenderedPageBreak/>
        <w:t>标准水平分析</w:t>
      </w:r>
    </w:p>
    <w:p w:rsidR="008976C5" w:rsidRPr="00540FBC" w:rsidRDefault="002A1E84">
      <w:pPr>
        <w:pStyle w:val="a9"/>
        <w:numPr>
          <w:ilvl w:val="0"/>
          <w:numId w:val="7"/>
        </w:numPr>
        <w:spacing w:line="360" w:lineRule="auto"/>
        <w:ind w:firstLineChars="0"/>
        <w:rPr>
          <w:rFonts w:ascii="黑体" w:eastAsia="黑体" w:hAnsi="黑体"/>
          <w:sz w:val="24"/>
          <w:szCs w:val="24"/>
        </w:rPr>
      </w:pPr>
      <w:r w:rsidRPr="00540FBC">
        <w:rPr>
          <w:rFonts w:ascii="黑体" w:eastAsia="黑体" w:hAnsi="黑体" w:hint="eastAsia"/>
          <w:sz w:val="24"/>
          <w:szCs w:val="24"/>
        </w:rPr>
        <w:t>采用国际标准和国外先进标准的程度</w:t>
      </w:r>
    </w:p>
    <w:p w:rsidR="008976C5" w:rsidRPr="00540FBC" w:rsidRDefault="00C03FF7" w:rsidP="001913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本文件</w:t>
      </w:r>
      <w:r w:rsidR="002A1E84" w:rsidRPr="00540FBC">
        <w:rPr>
          <w:rFonts w:asciiTheme="minorEastAsia" w:hAnsiTheme="minorEastAsia" w:hint="eastAsia"/>
          <w:sz w:val="24"/>
          <w:szCs w:val="24"/>
        </w:rPr>
        <w:t xml:space="preserve">等同采用 </w:t>
      </w:r>
      <w:r w:rsidR="00AE1F26" w:rsidRPr="00540FBC">
        <w:rPr>
          <w:rFonts w:asciiTheme="minorEastAsia" w:hAnsiTheme="minorEastAsia" w:hint="eastAsia"/>
          <w:sz w:val="24"/>
          <w:szCs w:val="24"/>
        </w:rPr>
        <w:t xml:space="preserve">ISO </w:t>
      </w:r>
      <w:r w:rsidR="00D00823">
        <w:rPr>
          <w:rFonts w:asciiTheme="minorEastAsia" w:hAnsiTheme="minorEastAsia" w:hint="eastAsia"/>
          <w:sz w:val="24"/>
          <w:szCs w:val="24"/>
        </w:rPr>
        <w:t>4499-2</w:t>
      </w:r>
      <w:r w:rsidR="00AE1F26" w:rsidRPr="00540FBC">
        <w:rPr>
          <w:rFonts w:asciiTheme="minorEastAsia" w:hAnsiTheme="minorEastAsia" w:hint="eastAsia"/>
          <w:sz w:val="24"/>
          <w:szCs w:val="24"/>
        </w:rPr>
        <w:t>:20</w:t>
      </w:r>
      <w:r w:rsidR="00AE1F26" w:rsidRPr="00540FBC">
        <w:rPr>
          <w:rFonts w:asciiTheme="minorEastAsia" w:hAnsiTheme="minorEastAsia"/>
          <w:sz w:val="24"/>
          <w:szCs w:val="24"/>
        </w:rPr>
        <w:t>20</w:t>
      </w:r>
      <w:r w:rsidR="00AE1F26" w:rsidRPr="00540FBC">
        <w:rPr>
          <w:rFonts w:asciiTheme="minorEastAsia" w:hAnsiTheme="minorEastAsia" w:hint="eastAsia"/>
          <w:sz w:val="24"/>
          <w:szCs w:val="24"/>
        </w:rPr>
        <w:t xml:space="preserve">《硬质合金 显微组织的金相测定 </w:t>
      </w:r>
      <w:r w:rsidR="00D00823">
        <w:rPr>
          <w:rFonts w:asciiTheme="minorEastAsia" w:hAnsiTheme="minorEastAsia" w:hint="eastAsia"/>
          <w:sz w:val="24"/>
          <w:szCs w:val="24"/>
        </w:rPr>
        <w:t>第2部分：WC晶粒尺寸的测量</w:t>
      </w:r>
      <w:r w:rsidR="00AE1F26" w:rsidRPr="00540FBC">
        <w:rPr>
          <w:rFonts w:asciiTheme="minorEastAsia" w:hAnsiTheme="minorEastAsia" w:hint="eastAsia"/>
          <w:sz w:val="24"/>
          <w:szCs w:val="24"/>
        </w:rPr>
        <w:t>》</w:t>
      </w:r>
      <w:r w:rsidR="002A1E84" w:rsidRPr="00540FBC">
        <w:rPr>
          <w:rFonts w:asciiTheme="minorEastAsia" w:hAnsiTheme="minorEastAsia" w:hint="eastAsia"/>
          <w:sz w:val="24"/>
          <w:szCs w:val="24"/>
        </w:rPr>
        <w:t>。</w:t>
      </w:r>
    </w:p>
    <w:p w:rsidR="008976C5" w:rsidRPr="00540FBC" w:rsidRDefault="002A1E84">
      <w:pPr>
        <w:pStyle w:val="a9"/>
        <w:numPr>
          <w:ilvl w:val="0"/>
          <w:numId w:val="7"/>
        </w:numPr>
        <w:spacing w:line="360" w:lineRule="auto"/>
        <w:ind w:firstLineChars="0"/>
        <w:rPr>
          <w:rFonts w:ascii="黑体" w:eastAsia="黑体" w:hAnsi="黑体"/>
          <w:sz w:val="24"/>
          <w:szCs w:val="24"/>
        </w:rPr>
      </w:pPr>
      <w:r w:rsidRPr="00540FBC">
        <w:rPr>
          <w:rFonts w:ascii="黑体" w:eastAsia="黑体" w:hAnsi="黑体" w:hint="eastAsia"/>
          <w:sz w:val="24"/>
          <w:szCs w:val="24"/>
        </w:rPr>
        <w:t>国际和国外同类标准水平的对比分析</w:t>
      </w:r>
    </w:p>
    <w:p w:rsidR="008976C5" w:rsidRPr="00540FBC" w:rsidRDefault="00C03FF7" w:rsidP="001913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本文件</w:t>
      </w:r>
      <w:r w:rsidR="002A1E84" w:rsidRPr="00540FBC">
        <w:rPr>
          <w:rFonts w:asciiTheme="minorEastAsia" w:hAnsiTheme="minorEastAsia" w:hint="eastAsia"/>
          <w:sz w:val="24"/>
          <w:szCs w:val="24"/>
        </w:rPr>
        <w:t xml:space="preserve">是根据我国实际检测情况制定的，等同采用 </w:t>
      </w:r>
      <w:r w:rsidR="00AE1F26" w:rsidRPr="00540FBC">
        <w:rPr>
          <w:rFonts w:asciiTheme="minorEastAsia" w:hAnsiTheme="minorEastAsia" w:hint="eastAsia"/>
          <w:sz w:val="24"/>
          <w:szCs w:val="24"/>
        </w:rPr>
        <w:t xml:space="preserve">ISO </w:t>
      </w:r>
      <w:r w:rsidR="00D00823">
        <w:rPr>
          <w:rFonts w:asciiTheme="minorEastAsia" w:hAnsiTheme="minorEastAsia" w:hint="eastAsia"/>
          <w:sz w:val="24"/>
          <w:szCs w:val="24"/>
        </w:rPr>
        <w:t>4499-2</w:t>
      </w:r>
      <w:r w:rsidR="00AE1F26" w:rsidRPr="00540FBC">
        <w:rPr>
          <w:rFonts w:asciiTheme="minorEastAsia" w:hAnsiTheme="minorEastAsia" w:hint="eastAsia"/>
          <w:sz w:val="24"/>
          <w:szCs w:val="24"/>
        </w:rPr>
        <w:t>:20</w:t>
      </w:r>
      <w:r w:rsidR="00AE1F26" w:rsidRPr="00540FBC">
        <w:rPr>
          <w:rFonts w:asciiTheme="minorEastAsia" w:hAnsiTheme="minorEastAsia"/>
          <w:sz w:val="24"/>
          <w:szCs w:val="24"/>
        </w:rPr>
        <w:t>20</w:t>
      </w:r>
      <w:r w:rsidR="00AE1F26" w:rsidRPr="00540FBC">
        <w:rPr>
          <w:rFonts w:asciiTheme="minorEastAsia" w:hAnsiTheme="minorEastAsia" w:hint="eastAsia"/>
          <w:sz w:val="24"/>
          <w:szCs w:val="24"/>
        </w:rPr>
        <w:t xml:space="preserve">《硬质合金 显微组织的金相测定 </w:t>
      </w:r>
      <w:r w:rsidR="00D00823">
        <w:rPr>
          <w:rFonts w:asciiTheme="minorEastAsia" w:hAnsiTheme="minorEastAsia" w:hint="eastAsia"/>
          <w:sz w:val="24"/>
          <w:szCs w:val="24"/>
        </w:rPr>
        <w:t>第2部分：WC晶粒尺寸的测量</w:t>
      </w:r>
      <w:r w:rsidR="00AE1F26" w:rsidRPr="00540FBC">
        <w:rPr>
          <w:rFonts w:asciiTheme="minorEastAsia" w:hAnsiTheme="minorEastAsia" w:hint="eastAsia"/>
          <w:sz w:val="24"/>
          <w:szCs w:val="24"/>
        </w:rPr>
        <w:t>》</w:t>
      </w:r>
      <w:r w:rsidR="002A1E84" w:rsidRPr="00540FBC">
        <w:rPr>
          <w:rFonts w:asciiTheme="minorEastAsia" w:hAnsiTheme="minorEastAsia" w:hint="eastAsia"/>
          <w:sz w:val="24"/>
          <w:szCs w:val="24"/>
        </w:rPr>
        <w:t>，适合我国国情，标准简练、操作性强，其整体内容达到国际先进水平。</w:t>
      </w:r>
    </w:p>
    <w:p w:rsidR="008976C5" w:rsidRPr="00540FBC" w:rsidRDefault="002A1E84">
      <w:pPr>
        <w:pStyle w:val="a9"/>
        <w:numPr>
          <w:ilvl w:val="0"/>
          <w:numId w:val="7"/>
        </w:numPr>
        <w:spacing w:line="360" w:lineRule="auto"/>
        <w:ind w:firstLineChars="0"/>
        <w:rPr>
          <w:rFonts w:ascii="黑体" w:eastAsia="黑体" w:hAnsi="黑体"/>
          <w:sz w:val="24"/>
          <w:szCs w:val="24"/>
        </w:rPr>
      </w:pPr>
      <w:r w:rsidRPr="00540FBC">
        <w:rPr>
          <w:rFonts w:ascii="黑体" w:eastAsia="黑体" w:hAnsi="黑体" w:hint="eastAsia"/>
          <w:sz w:val="24"/>
          <w:szCs w:val="24"/>
        </w:rPr>
        <w:t>与现有标准及制定中的标准协调配套情况</w:t>
      </w:r>
    </w:p>
    <w:p w:rsidR="008976C5" w:rsidRPr="00540FBC" w:rsidRDefault="00C03FF7" w:rsidP="001913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本文件</w:t>
      </w:r>
      <w:r w:rsidR="002A1E84" w:rsidRPr="00540FBC">
        <w:rPr>
          <w:rFonts w:asciiTheme="minorEastAsia" w:hAnsiTheme="minorEastAsia" w:hint="eastAsia"/>
          <w:sz w:val="24"/>
          <w:szCs w:val="24"/>
        </w:rPr>
        <w:t>与现有制定中的标准无交叉重复。</w:t>
      </w:r>
    </w:p>
    <w:p w:rsidR="008976C5" w:rsidRPr="00540FBC" w:rsidRDefault="002A1E84">
      <w:pPr>
        <w:pStyle w:val="a9"/>
        <w:numPr>
          <w:ilvl w:val="0"/>
          <w:numId w:val="7"/>
        </w:numPr>
        <w:spacing w:line="360" w:lineRule="auto"/>
        <w:ind w:firstLineChars="0"/>
        <w:rPr>
          <w:rFonts w:ascii="黑体" w:eastAsia="黑体" w:hAnsi="黑体"/>
          <w:sz w:val="24"/>
          <w:szCs w:val="24"/>
        </w:rPr>
      </w:pPr>
      <w:r w:rsidRPr="00540FBC">
        <w:rPr>
          <w:rFonts w:ascii="黑体" w:eastAsia="黑体" w:hAnsi="黑体" w:hint="eastAsia"/>
          <w:sz w:val="24"/>
          <w:szCs w:val="24"/>
        </w:rPr>
        <w:t>涉及国内外专利及处置情况</w:t>
      </w:r>
    </w:p>
    <w:p w:rsidR="008976C5" w:rsidRPr="00540FBC" w:rsidRDefault="00C03FF7" w:rsidP="001913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本文件</w:t>
      </w:r>
      <w:r w:rsidR="002A1E84" w:rsidRPr="00540FBC">
        <w:rPr>
          <w:rFonts w:asciiTheme="minorEastAsia" w:hAnsiTheme="minorEastAsia" w:hint="eastAsia"/>
          <w:sz w:val="24"/>
          <w:szCs w:val="24"/>
        </w:rPr>
        <w:t>没有涉及国内外专利。</w:t>
      </w:r>
    </w:p>
    <w:p w:rsidR="008976C5" w:rsidRPr="00540FBC" w:rsidRDefault="002A1E84">
      <w:pPr>
        <w:pStyle w:val="a9"/>
        <w:numPr>
          <w:ilvl w:val="0"/>
          <w:numId w:val="1"/>
        </w:numPr>
        <w:spacing w:line="360" w:lineRule="auto"/>
        <w:ind w:firstLineChars="0"/>
        <w:rPr>
          <w:rFonts w:ascii="黑体" w:eastAsia="黑体" w:hAnsi="黑体"/>
          <w:sz w:val="24"/>
          <w:szCs w:val="24"/>
        </w:rPr>
      </w:pPr>
      <w:r w:rsidRPr="00540FBC">
        <w:rPr>
          <w:rFonts w:ascii="黑体" w:eastAsia="黑体" w:hAnsi="黑体" w:hint="eastAsia"/>
          <w:sz w:val="24"/>
          <w:szCs w:val="24"/>
        </w:rPr>
        <w:t>与有关的现行法律、法规和强制性国家标准的关系</w:t>
      </w:r>
    </w:p>
    <w:p w:rsidR="008976C5" w:rsidRPr="00540FBC" w:rsidRDefault="00C03FF7" w:rsidP="001913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本文件</w:t>
      </w:r>
      <w:r w:rsidR="002A1E84" w:rsidRPr="00540FBC">
        <w:rPr>
          <w:rFonts w:asciiTheme="minorEastAsia" w:hAnsiTheme="minorEastAsia" w:hint="eastAsia"/>
          <w:sz w:val="24"/>
          <w:szCs w:val="24"/>
        </w:rPr>
        <w:t>与有关的现行法律、法规和强制性国家标准具有一致性，无冲突之处。</w:t>
      </w:r>
    </w:p>
    <w:p w:rsidR="008976C5" w:rsidRPr="00540FBC" w:rsidRDefault="002A1E84">
      <w:pPr>
        <w:pStyle w:val="a9"/>
        <w:numPr>
          <w:ilvl w:val="0"/>
          <w:numId w:val="1"/>
        </w:numPr>
        <w:spacing w:line="360" w:lineRule="auto"/>
        <w:ind w:firstLineChars="0"/>
        <w:rPr>
          <w:rFonts w:ascii="黑体" w:eastAsia="黑体" w:hAnsi="黑体"/>
          <w:sz w:val="24"/>
          <w:szCs w:val="24"/>
        </w:rPr>
      </w:pPr>
      <w:r w:rsidRPr="00540FBC">
        <w:rPr>
          <w:rFonts w:ascii="黑体" w:eastAsia="黑体" w:hAnsi="黑体" w:hint="eastAsia"/>
          <w:sz w:val="24"/>
          <w:szCs w:val="24"/>
        </w:rPr>
        <w:t>重大分歧意见的处理经过和依据</w:t>
      </w:r>
    </w:p>
    <w:p w:rsidR="008976C5" w:rsidRPr="00540FBC" w:rsidRDefault="002A1E84">
      <w:pPr>
        <w:pStyle w:val="a9"/>
        <w:spacing w:line="360" w:lineRule="auto"/>
        <w:ind w:left="480" w:firstLineChars="0" w:firstLine="0"/>
        <w:rPr>
          <w:rFonts w:asciiTheme="minorEastAsia" w:hAnsiTheme="minorEastAsia"/>
          <w:sz w:val="24"/>
          <w:szCs w:val="24"/>
        </w:rPr>
      </w:pPr>
      <w:r w:rsidRPr="00540FBC">
        <w:rPr>
          <w:rFonts w:asciiTheme="minorEastAsia" w:hAnsiTheme="minorEastAsia" w:hint="eastAsia"/>
          <w:sz w:val="24"/>
          <w:szCs w:val="24"/>
        </w:rPr>
        <w:t>无。</w:t>
      </w:r>
    </w:p>
    <w:p w:rsidR="008976C5" w:rsidRPr="00540FBC" w:rsidRDefault="002A1E84">
      <w:pPr>
        <w:pStyle w:val="a9"/>
        <w:numPr>
          <w:ilvl w:val="0"/>
          <w:numId w:val="1"/>
        </w:numPr>
        <w:spacing w:line="360" w:lineRule="auto"/>
        <w:ind w:firstLineChars="0"/>
        <w:rPr>
          <w:rFonts w:ascii="黑体" w:eastAsia="黑体" w:hAnsi="黑体"/>
          <w:sz w:val="24"/>
          <w:szCs w:val="24"/>
        </w:rPr>
      </w:pPr>
      <w:r w:rsidRPr="00540FBC">
        <w:rPr>
          <w:rFonts w:ascii="黑体" w:eastAsia="黑体" w:hAnsi="黑体" w:hint="eastAsia"/>
          <w:sz w:val="24"/>
          <w:szCs w:val="24"/>
        </w:rPr>
        <w:t>标准作为强制性或推荐性标准的建议</w:t>
      </w:r>
    </w:p>
    <w:p w:rsidR="008976C5" w:rsidRPr="00540FBC" w:rsidRDefault="002A1E84">
      <w:pPr>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建议作为推荐性国家标准发布实施。</w:t>
      </w:r>
    </w:p>
    <w:p w:rsidR="008976C5" w:rsidRPr="00540FBC" w:rsidRDefault="002A1E84">
      <w:pPr>
        <w:pStyle w:val="a9"/>
        <w:numPr>
          <w:ilvl w:val="0"/>
          <w:numId w:val="1"/>
        </w:numPr>
        <w:spacing w:line="360" w:lineRule="auto"/>
        <w:ind w:firstLineChars="0"/>
        <w:rPr>
          <w:rFonts w:ascii="黑体" w:eastAsia="黑体" w:hAnsi="黑体"/>
          <w:sz w:val="24"/>
          <w:szCs w:val="24"/>
        </w:rPr>
      </w:pPr>
      <w:r w:rsidRPr="00540FBC">
        <w:rPr>
          <w:rFonts w:ascii="黑体" w:eastAsia="黑体" w:hAnsi="黑体" w:hint="eastAsia"/>
          <w:sz w:val="24"/>
          <w:szCs w:val="24"/>
        </w:rPr>
        <w:t>贯彻标准的要求和措施建议</w:t>
      </w:r>
    </w:p>
    <w:p w:rsidR="008976C5" w:rsidRPr="00540FBC" w:rsidRDefault="002A1E84">
      <w:pPr>
        <w:adjustRightInd w:val="0"/>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无。</w:t>
      </w:r>
    </w:p>
    <w:p w:rsidR="008976C5" w:rsidRPr="00540FBC" w:rsidRDefault="002A1E84">
      <w:pPr>
        <w:pStyle w:val="a9"/>
        <w:numPr>
          <w:ilvl w:val="0"/>
          <w:numId w:val="1"/>
        </w:numPr>
        <w:spacing w:line="360" w:lineRule="auto"/>
        <w:ind w:firstLineChars="0"/>
        <w:rPr>
          <w:rFonts w:ascii="黑体" w:eastAsia="黑体" w:hAnsi="黑体"/>
          <w:sz w:val="24"/>
          <w:szCs w:val="24"/>
        </w:rPr>
      </w:pPr>
      <w:r w:rsidRPr="00540FBC">
        <w:rPr>
          <w:rFonts w:ascii="黑体" w:eastAsia="黑体" w:hAnsi="黑体" w:hint="eastAsia"/>
          <w:sz w:val="24"/>
          <w:szCs w:val="24"/>
        </w:rPr>
        <w:t>废止现行有关标准的建议</w:t>
      </w:r>
    </w:p>
    <w:p w:rsidR="008976C5" w:rsidRPr="00540FBC" w:rsidRDefault="002A1E84">
      <w:pPr>
        <w:adjustRightInd w:val="0"/>
        <w:snapToGrid w:val="0"/>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无。</w:t>
      </w:r>
    </w:p>
    <w:p w:rsidR="008976C5" w:rsidRPr="00540FBC" w:rsidRDefault="002A1E84">
      <w:pPr>
        <w:pStyle w:val="a9"/>
        <w:numPr>
          <w:ilvl w:val="0"/>
          <w:numId w:val="1"/>
        </w:numPr>
        <w:spacing w:line="360" w:lineRule="auto"/>
        <w:ind w:firstLineChars="0"/>
        <w:rPr>
          <w:rFonts w:ascii="黑体" w:eastAsia="黑体" w:hAnsi="黑体"/>
          <w:sz w:val="24"/>
          <w:szCs w:val="24"/>
        </w:rPr>
      </w:pPr>
      <w:r w:rsidRPr="00540FBC">
        <w:rPr>
          <w:rFonts w:ascii="黑体" w:eastAsia="黑体" w:hAnsi="黑体" w:hint="eastAsia"/>
          <w:sz w:val="24"/>
          <w:szCs w:val="24"/>
        </w:rPr>
        <w:t>其他应予说明的事项</w:t>
      </w:r>
      <w:r w:rsidRPr="00540FBC">
        <w:rPr>
          <w:rFonts w:ascii="黑体" w:eastAsia="黑体" w:hAnsi="黑体"/>
          <w:sz w:val="24"/>
          <w:szCs w:val="24"/>
        </w:rPr>
        <w:t xml:space="preserve"> </w:t>
      </w:r>
    </w:p>
    <w:p w:rsidR="008976C5" w:rsidRPr="00540FBC" w:rsidRDefault="002A1E84">
      <w:pPr>
        <w:adjustRightInd w:val="0"/>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无。</w:t>
      </w:r>
    </w:p>
    <w:p w:rsidR="008976C5" w:rsidRPr="00540FBC" w:rsidRDefault="002A1E84">
      <w:pPr>
        <w:pStyle w:val="a9"/>
        <w:numPr>
          <w:ilvl w:val="0"/>
          <w:numId w:val="1"/>
        </w:numPr>
        <w:spacing w:line="360" w:lineRule="auto"/>
        <w:ind w:firstLineChars="0"/>
        <w:rPr>
          <w:rFonts w:ascii="黑体" w:eastAsia="黑体" w:hAnsi="黑体"/>
          <w:sz w:val="24"/>
          <w:szCs w:val="24"/>
        </w:rPr>
      </w:pPr>
      <w:r w:rsidRPr="00540FBC">
        <w:rPr>
          <w:rFonts w:ascii="黑体" w:eastAsia="黑体" w:hAnsi="黑体" w:hint="eastAsia"/>
          <w:sz w:val="24"/>
          <w:szCs w:val="24"/>
        </w:rPr>
        <w:t>预期效果</w:t>
      </w:r>
    </w:p>
    <w:p w:rsidR="008976C5" w:rsidRPr="00540FBC" w:rsidRDefault="002A1E84" w:rsidP="001913C8">
      <w:pPr>
        <w:spacing w:line="360" w:lineRule="auto"/>
        <w:ind w:firstLineChars="200" w:firstLine="480"/>
        <w:rPr>
          <w:rFonts w:asciiTheme="minorEastAsia" w:hAnsiTheme="minorEastAsia"/>
          <w:sz w:val="24"/>
          <w:szCs w:val="24"/>
        </w:rPr>
      </w:pPr>
      <w:r w:rsidRPr="00540FBC">
        <w:rPr>
          <w:rFonts w:asciiTheme="minorEastAsia" w:hAnsiTheme="minorEastAsia" w:hint="eastAsia"/>
          <w:sz w:val="24"/>
          <w:szCs w:val="24"/>
        </w:rPr>
        <w:t>本</w:t>
      </w:r>
      <w:r w:rsidR="007C3B30">
        <w:rPr>
          <w:rFonts w:asciiTheme="minorEastAsia" w:hAnsiTheme="minorEastAsia" w:hint="eastAsia"/>
          <w:sz w:val="24"/>
          <w:szCs w:val="24"/>
        </w:rPr>
        <w:t>文件</w:t>
      </w:r>
      <w:r w:rsidRPr="00540FBC">
        <w:rPr>
          <w:rFonts w:asciiTheme="minorEastAsia" w:hAnsiTheme="minorEastAsia" w:hint="eastAsia"/>
          <w:sz w:val="24"/>
          <w:szCs w:val="24"/>
        </w:rPr>
        <w:t>的制定实施有利于提高硬质合金显微组织的金相测定的测量准确度、可比性、一致性。修订后的标准充分反映了当前国内各生产企业的检测技术水平，便于生产，宜于应用。</w:t>
      </w:r>
    </w:p>
    <w:p w:rsidR="00276226" w:rsidRPr="00540FBC" w:rsidRDefault="00276226" w:rsidP="00276226">
      <w:pPr>
        <w:pStyle w:val="a0"/>
      </w:pPr>
    </w:p>
    <w:p w:rsidR="008976C5" w:rsidRPr="00540FBC" w:rsidRDefault="002A1E84">
      <w:pPr>
        <w:spacing w:line="360" w:lineRule="auto"/>
        <w:jc w:val="right"/>
        <w:rPr>
          <w:rFonts w:ascii="黑体" w:eastAsia="黑体" w:hAnsi="黑体"/>
          <w:sz w:val="24"/>
          <w:szCs w:val="24"/>
        </w:rPr>
      </w:pPr>
      <w:r w:rsidRPr="00540FBC">
        <w:rPr>
          <w:rFonts w:ascii="黑体" w:eastAsia="黑体" w:hAnsi="黑体" w:hint="eastAsia"/>
          <w:sz w:val="24"/>
          <w:szCs w:val="24"/>
        </w:rPr>
        <w:t xml:space="preserve">《硬质合金 显微组织的金相测定 </w:t>
      </w:r>
      <w:r w:rsidR="00D00823">
        <w:rPr>
          <w:rFonts w:ascii="黑体" w:eastAsia="黑体" w:hAnsi="黑体" w:hint="eastAsia"/>
          <w:sz w:val="24"/>
          <w:szCs w:val="24"/>
        </w:rPr>
        <w:t>第2部分：WC晶粒尺寸的测量</w:t>
      </w:r>
      <w:r w:rsidRPr="00540FBC">
        <w:rPr>
          <w:rFonts w:ascii="黑体" w:eastAsia="黑体" w:hAnsi="黑体" w:hint="eastAsia"/>
          <w:sz w:val="24"/>
          <w:szCs w:val="24"/>
        </w:rPr>
        <w:t>》标准编制组</w:t>
      </w:r>
    </w:p>
    <w:p w:rsidR="000002DD" w:rsidRPr="00540FBC" w:rsidRDefault="002A1E84" w:rsidP="005B657D">
      <w:pPr>
        <w:adjustRightInd w:val="0"/>
        <w:snapToGrid w:val="0"/>
        <w:spacing w:line="360" w:lineRule="auto"/>
        <w:ind w:right="420" w:firstLineChars="2000" w:firstLine="4800"/>
        <w:textAlignment w:val="top"/>
        <w:rPr>
          <w:rFonts w:eastAsia="黑体"/>
          <w:sz w:val="28"/>
        </w:rPr>
      </w:pPr>
      <w:r w:rsidRPr="00540FBC">
        <w:rPr>
          <w:rFonts w:ascii="黑体" w:eastAsia="黑体" w:hAnsi="黑体" w:hint="eastAsia"/>
          <w:sz w:val="24"/>
          <w:szCs w:val="24"/>
        </w:rPr>
        <w:t>20</w:t>
      </w:r>
      <w:r w:rsidR="00B148F1" w:rsidRPr="00540FBC">
        <w:rPr>
          <w:rFonts w:ascii="黑体" w:eastAsia="黑体" w:hAnsi="黑体"/>
          <w:sz w:val="24"/>
          <w:szCs w:val="24"/>
        </w:rPr>
        <w:t>2</w:t>
      </w:r>
      <w:r w:rsidR="004666E6">
        <w:rPr>
          <w:rFonts w:ascii="黑体" w:eastAsia="黑体" w:hAnsi="黑体"/>
          <w:sz w:val="24"/>
          <w:szCs w:val="24"/>
        </w:rPr>
        <w:t>4</w:t>
      </w:r>
      <w:r w:rsidRPr="00540FBC">
        <w:rPr>
          <w:rFonts w:ascii="黑体" w:eastAsia="黑体" w:hAnsi="黑体" w:hint="eastAsia"/>
          <w:sz w:val="24"/>
          <w:szCs w:val="24"/>
        </w:rPr>
        <w:t>-</w:t>
      </w:r>
      <w:r w:rsidR="004666E6">
        <w:rPr>
          <w:rFonts w:ascii="黑体" w:eastAsia="黑体" w:hAnsi="黑体"/>
          <w:sz w:val="24"/>
          <w:szCs w:val="24"/>
        </w:rPr>
        <w:t>8</w:t>
      </w:r>
      <w:r w:rsidRPr="00540FBC">
        <w:rPr>
          <w:rFonts w:ascii="黑体" w:eastAsia="黑体" w:hAnsi="黑体" w:hint="eastAsia"/>
          <w:sz w:val="24"/>
          <w:szCs w:val="24"/>
        </w:rPr>
        <w:t>-</w:t>
      </w:r>
      <w:r w:rsidR="004666E6">
        <w:rPr>
          <w:rFonts w:ascii="黑体" w:eastAsia="黑体" w:hAnsi="黑体"/>
          <w:sz w:val="24"/>
          <w:szCs w:val="24"/>
        </w:rPr>
        <w:t>30</w:t>
      </w:r>
    </w:p>
    <w:sectPr w:rsidR="000002DD" w:rsidRPr="00540FBC">
      <w:footerReference w:type="default" r:id="rId10"/>
      <w:pgSz w:w="11906" w:h="16838"/>
      <w:pgMar w:top="907" w:right="1797" w:bottom="907" w:left="1797" w:header="851" w:footer="851"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A74" w:rsidRDefault="008B1A74">
      <w:r>
        <w:separator/>
      </w:r>
    </w:p>
  </w:endnote>
  <w:endnote w:type="continuationSeparator" w:id="0">
    <w:p w:rsidR="008B1A74" w:rsidRDefault="008B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149227"/>
      <w:docPartObj>
        <w:docPartGallery w:val="AutoText"/>
      </w:docPartObj>
    </w:sdtPr>
    <w:sdtEndPr/>
    <w:sdtContent>
      <w:p w:rsidR="00C03FF7" w:rsidRDefault="00C03FF7">
        <w:pPr>
          <w:pStyle w:val="a6"/>
          <w:jc w:val="right"/>
        </w:pPr>
        <w:r>
          <w:fldChar w:fldCharType="begin"/>
        </w:r>
        <w:r>
          <w:instrText>PAGE   \* MERGEFORMAT</w:instrText>
        </w:r>
        <w:r>
          <w:fldChar w:fldCharType="separate"/>
        </w:r>
        <w:r w:rsidR="00A12972" w:rsidRPr="00A12972">
          <w:rPr>
            <w:noProof/>
            <w:lang w:val="zh-CN"/>
          </w:rPr>
          <w:t>6</w:t>
        </w:r>
        <w:r>
          <w:fldChar w:fldCharType="end"/>
        </w:r>
      </w:p>
    </w:sdtContent>
  </w:sdt>
  <w:p w:rsidR="00C03FF7" w:rsidRDefault="00C03F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A74" w:rsidRDefault="008B1A74">
      <w:r>
        <w:separator/>
      </w:r>
    </w:p>
  </w:footnote>
  <w:footnote w:type="continuationSeparator" w:id="0">
    <w:p w:rsidR="008B1A74" w:rsidRDefault="008B1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945"/>
    <w:multiLevelType w:val="hybridMultilevel"/>
    <w:tmpl w:val="8B34F5C6"/>
    <w:lvl w:ilvl="0" w:tplc="18BAF7A8">
      <w:start w:val="1"/>
      <w:numFmt w:val="bullet"/>
      <w:lvlText w:val="—"/>
      <w:lvlJc w:val="left"/>
      <w:pPr>
        <w:ind w:left="1200" w:hanging="360"/>
      </w:pPr>
      <w:rPr>
        <w:rFonts w:ascii="Calibri" w:eastAsia="宋体" w:hAnsi="Calibri" w:cs="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136544F4"/>
    <w:multiLevelType w:val="multilevel"/>
    <w:tmpl w:val="136544F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22E320A4"/>
    <w:multiLevelType w:val="multilevel"/>
    <w:tmpl w:val="22E320A4"/>
    <w:lvl w:ilvl="0">
      <w:start w:val="1"/>
      <w:numFmt w:val="japaneseCounting"/>
      <w:lvlText w:val="%1、"/>
      <w:lvlJc w:val="left"/>
      <w:pPr>
        <w:ind w:left="480" w:hanging="48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143A53"/>
    <w:multiLevelType w:val="singleLevel"/>
    <w:tmpl w:val="31143A53"/>
    <w:lvl w:ilvl="0">
      <w:start w:val="1"/>
      <w:numFmt w:val="lowerLetter"/>
      <w:suff w:val="space"/>
      <w:lvlText w:val="%1)"/>
      <w:lvlJc w:val="left"/>
    </w:lvl>
  </w:abstractNum>
  <w:abstractNum w:abstractNumId="4">
    <w:nsid w:val="3C3E5601"/>
    <w:multiLevelType w:val="hybridMultilevel"/>
    <w:tmpl w:val="72E650C4"/>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D8D0D5D"/>
    <w:multiLevelType w:val="multilevel"/>
    <w:tmpl w:val="3D8D0D5D"/>
    <w:lvl w:ilvl="0">
      <w:start w:val="1"/>
      <w:numFmt w:val="decimal"/>
      <w:lvlText w:val="1.%1"/>
      <w:lvlJc w:val="left"/>
      <w:pPr>
        <w:ind w:left="360" w:hanging="36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ACA7D1F"/>
    <w:multiLevelType w:val="multilevel"/>
    <w:tmpl w:val="4ACA7D1F"/>
    <w:lvl w:ilvl="0">
      <w:start w:val="1"/>
      <w:numFmt w:val="decimal"/>
      <w:lvlText w:val="2.%1"/>
      <w:lvlJc w:val="left"/>
      <w:pPr>
        <w:ind w:left="425" w:hanging="425"/>
      </w:pPr>
      <w:rPr>
        <w:rFonts w:ascii="黑体" w:eastAsia="黑体" w:hAnsi="黑体" w:hint="eastAsia"/>
        <w:b w:val="0"/>
        <w:sz w:val="24"/>
        <w:szCs w:val="24"/>
      </w:rPr>
    </w:lvl>
    <w:lvl w:ilvl="1">
      <w:start w:val="1"/>
      <w:numFmt w:val="decimal"/>
      <w:lvlText w:val="%2."/>
      <w:lvlJc w:val="left"/>
      <w:pPr>
        <w:ind w:left="992" w:hanging="567"/>
      </w:pPr>
    </w:lvl>
    <w:lvl w:ilvl="2">
      <w:start w:val="1"/>
      <w:numFmt w:val="decimal"/>
      <w:lvlText w:val="2.1.%3"/>
      <w:lvlJc w:val="left"/>
      <w:pPr>
        <w:ind w:left="1418" w:hanging="567"/>
      </w:pPr>
      <w:rPr>
        <w:rFonts w:ascii="黑体" w:eastAsia="黑体" w:hAnsi="黑体" w:hint="eastAsia"/>
        <w:b w:val="0"/>
        <w:sz w:val="24"/>
        <w:szCs w:val="24"/>
      </w:rPr>
    </w:lvl>
    <w:lvl w:ilvl="3">
      <w:start w:val="1"/>
      <w:numFmt w:val="decimal"/>
      <w:lvlText w:val="%1.%2.%3.%4"/>
      <w:lvlJc w:val="left"/>
      <w:pPr>
        <w:ind w:left="1984" w:hanging="708"/>
      </w:pPr>
      <w:rPr>
        <w:rFonts w:ascii="黑体" w:eastAsia="黑体"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4EC220F6"/>
    <w:multiLevelType w:val="hybridMultilevel"/>
    <w:tmpl w:val="A920DD74"/>
    <w:lvl w:ilvl="0" w:tplc="710C604C">
      <w:start w:val="1"/>
      <w:numFmt w:val="decimal"/>
      <w:lvlText w:val="%1."/>
      <w:lvlJc w:val="left"/>
      <w:pPr>
        <w:ind w:left="780" w:hanging="360"/>
      </w:pPr>
      <w:rPr>
        <w:rFonts w:asci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3434E8"/>
    <w:multiLevelType w:val="multilevel"/>
    <w:tmpl w:val="533434E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22F7875"/>
    <w:multiLevelType w:val="multilevel"/>
    <w:tmpl w:val="622F7875"/>
    <w:lvl w:ilvl="0">
      <w:start w:val="1"/>
      <w:numFmt w:val="decimal"/>
      <w:lvlText w:val="2.2.%1"/>
      <w:lvlJc w:val="left"/>
      <w:pPr>
        <w:ind w:left="420" w:hanging="420"/>
      </w:pPr>
      <w:rPr>
        <w:rFonts w:ascii="黑体" w:eastAsia="黑体" w:hAnsi="黑体" w:hint="eastAsia"/>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BE138D2"/>
    <w:multiLevelType w:val="multilevel"/>
    <w:tmpl w:val="7BE138D2"/>
    <w:lvl w:ilvl="0">
      <w:start w:val="1"/>
      <w:numFmt w:val="decimal"/>
      <w:lvlText w:val="3.%1"/>
      <w:lvlJc w:val="left"/>
      <w:pPr>
        <w:ind w:left="420" w:hanging="420"/>
      </w:pPr>
      <w:rPr>
        <w:rFonts w:ascii="黑体" w:eastAsia="黑体" w:hAnsi="黑体" w:hint="eastAsia"/>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1"/>
  </w:num>
  <w:num w:numId="4">
    <w:abstractNumId w:val="6"/>
  </w:num>
  <w:num w:numId="5">
    <w:abstractNumId w:val="9"/>
  </w:num>
  <w:num w:numId="6">
    <w:abstractNumId w:val="8"/>
  </w:num>
  <w:num w:numId="7">
    <w:abstractNumId w:val="10"/>
  </w:num>
  <w:num w:numId="8">
    <w:abstractNumId w:val="4"/>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48"/>
    <w:rsid w:val="000002DD"/>
    <w:rsid w:val="000062F6"/>
    <w:rsid w:val="00015C20"/>
    <w:rsid w:val="00021838"/>
    <w:rsid w:val="0002364D"/>
    <w:rsid w:val="00025709"/>
    <w:rsid w:val="00027C84"/>
    <w:rsid w:val="00042A76"/>
    <w:rsid w:val="0004528D"/>
    <w:rsid w:val="00045886"/>
    <w:rsid w:val="0007178A"/>
    <w:rsid w:val="00072594"/>
    <w:rsid w:val="00073F8E"/>
    <w:rsid w:val="000741C8"/>
    <w:rsid w:val="00074A89"/>
    <w:rsid w:val="00077EB7"/>
    <w:rsid w:val="00080650"/>
    <w:rsid w:val="0008428C"/>
    <w:rsid w:val="00087C9E"/>
    <w:rsid w:val="00087DB2"/>
    <w:rsid w:val="0009101B"/>
    <w:rsid w:val="00093FA8"/>
    <w:rsid w:val="000A08C1"/>
    <w:rsid w:val="000A13CE"/>
    <w:rsid w:val="000A3213"/>
    <w:rsid w:val="000B05B1"/>
    <w:rsid w:val="000B06DA"/>
    <w:rsid w:val="000B34BE"/>
    <w:rsid w:val="000C3A85"/>
    <w:rsid w:val="000C3D1E"/>
    <w:rsid w:val="000C3E75"/>
    <w:rsid w:val="000D0FAB"/>
    <w:rsid w:val="000D4176"/>
    <w:rsid w:val="000D65F0"/>
    <w:rsid w:val="000E0205"/>
    <w:rsid w:val="000E1006"/>
    <w:rsid w:val="000E2F33"/>
    <w:rsid w:val="000E30D8"/>
    <w:rsid w:val="000E6C93"/>
    <w:rsid w:val="000F37B2"/>
    <w:rsid w:val="000F5D6E"/>
    <w:rsid w:val="00100A3F"/>
    <w:rsid w:val="00103954"/>
    <w:rsid w:val="00110952"/>
    <w:rsid w:val="001129CF"/>
    <w:rsid w:val="00115588"/>
    <w:rsid w:val="00115B5D"/>
    <w:rsid w:val="00117842"/>
    <w:rsid w:val="0012072D"/>
    <w:rsid w:val="00120C5B"/>
    <w:rsid w:val="001210F8"/>
    <w:rsid w:val="0012305A"/>
    <w:rsid w:val="0012409D"/>
    <w:rsid w:val="00126C6A"/>
    <w:rsid w:val="00131E49"/>
    <w:rsid w:val="0013417C"/>
    <w:rsid w:val="00143767"/>
    <w:rsid w:val="0014668A"/>
    <w:rsid w:val="00147AF3"/>
    <w:rsid w:val="00151444"/>
    <w:rsid w:val="0015221D"/>
    <w:rsid w:val="00163D51"/>
    <w:rsid w:val="001678DD"/>
    <w:rsid w:val="0017088E"/>
    <w:rsid w:val="0018099D"/>
    <w:rsid w:val="0018129F"/>
    <w:rsid w:val="00182797"/>
    <w:rsid w:val="00186355"/>
    <w:rsid w:val="001913C8"/>
    <w:rsid w:val="001A0098"/>
    <w:rsid w:val="001A02F1"/>
    <w:rsid w:val="001A37F8"/>
    <w:rsid w:val="001B0A70"/>
    <w:rsid w:val="001C46B7"/>
    <w:rsid w:val="001C5D02"/>
    <w:rsid w:val="001D510E"/>
    <w:rsid w:val="00200AE6"/>
    <w:rsid w:val="00201C7C"/>
    <w:rsid w:val="002032A0"/>
    <w:rsid w:val="00204D48"/>
    <w:rsid w:val="00206F4C"/>
    <w:rsid w:val="00211B85"/>
    <w:rsid w:val="002129DA"/>
    <w:rsid w:val="0022101B"/>
    <w:rsid w:val="0022211C"/>
    <w:rsid w:val="002222C1"/>
    <w:rsid w:val="0022722A"/>
    <w:rsid w:val="00230E28"/>
    <w:rsid w:val="00231A3B"/>
    <w:rsid w:val="002400F2"/>
    <w:rsid w:val="00241442"/>
    <w:rsid w:val="0024209F"/>
    <w:rsid w:val="002442F9"/>
    <w:rsid w:val="00265360"/>
    <w:rsid w:val="0026568E"/>
    <w:rsid w:val="00266339"/>
    <w:rsid w:val="002720B5"/>
    <w:rsid w:val="00273085"/>
    <w:rsid w:val="00276226"/>
    <w:rsid w:val="00281E36"/>
    <w:rsid w:val="00281E5F"/>
    <w:rsid w:val="00283244"/>
    <w:rsid w:val="00285EE3"/>
    <w:rsid w:val="0028745D"/>
    <w:rsid w:val="00292B45"/>
    <w:rsid w:val="00296907"/>
    <w:rsid w:val="002A1E84"/>
    <w:rsid w:val="002A53A5"/>
    <w:rsid w:val="002B480D"/>
    <w:rsid w:val="002B7157"/>
    <w:rsid w:val="002C4378"/>
    <w:rsid w:val="002C732A"/>
    <w:rsid w:val="002D2113"/>
    <w:rsid w:val="002D3E55"/>
    <w:rsid w:val="002D78A3"/>
    <w:rsid w:val="002E322C"/>
    <w:rsid w:val="002E46E8"/>
    <w:rsid w:val="002E6EBC"/>
    <w:rsid w:val="002F61D7"/>
    <w:rsid w:val="0030379A"/>
    <w:rsid w:val="0030427D"/>
    <w:rsid w:val="00307138"/>
    <w:rsid w:val="0031151F"/>
    <w:rsid w:val="00311D37"/>
    <w:rsid w:val="00312C1A"/>
    <w:rsid w:val="00324269"/>
    <w:rsid w:val="0032752C"/>
    <w:rsid w:val="00342842"/>
    <w:rsid w:val="00345A07"/>
    <w:rsid w:val="0034715F"/>
    <w:rsid w:val="00347C27"/>
    <w:rsid w:val="00351A83"/>
    <w:rsid w:val="00356191"/>
    <w:rsid w:val="00361BFD"/>
    <w:rsid w:val="0036397E"/>
    <w:rsid w:val="003640F4"/>
    <w:rsid w:val="00366441"/>
    <w:rsid w:val="0036764D"/>
    <w:rsid w:val="0038549F"/>
    <w:rsid w:val="00386438"/>
    <w:rsid w:val="003942AA"/>
    <w:rsid w:val="00395B79"/>
    <w:rsid w:val="003975E0"/>
    <w:rsid w:val="003A06B7"/>
    <w:rsid w:val="003A2CA2"/>
    <w:rsid w:val="003A6CD5"/>
    <w:rsid w:val="003C038B"/>
    <w:rsid w:val="003C1318"/>
    <w:rsid w:val="003C1639"/>
    <w:rsid w:val="003C37BC"/>
    <w:rsid w:val="003C4BDD"/>
    <w:rsid w:val="003D1F29"/>
    <w:rsid w:val="003D58D7"/>
    <w:rsid w:val="003E4876"/>
    <w:rsid w:val="003F1D46"/>
    <w:rsid w:val="003F3483"/>
    <w:rsid w:val="00404CC7"/>
    <w:rsid w:val="00407D12"/>
    <w:rsid w:val="00414FB8"/>
    <w:rsid w:val="00415F09"/>
    <w:rsid w:val="004164FF"/>
    <w:rsid w:val="00420818"/>
    <w:rsid w:val="00421F84"/>
    <w:rsid w:val="00433711"/>
    <w:rsid w:val="00440CC8"/>
    <w:rsid w:val="00441660"/>
    <w:rsid w:val="004458E8"/>
    <w:rsid w:val="004468B6"/>
    <w:rsid w:val="0044782C"/>
    <w:rsid w:val="00453650"/>
    <w:rsid w:val="00461E86"/>
    <w:rsid w:val="00463ECF"/>
    <w:rsid w:val="0046474D"/>
    <w:rsid w:val="004666E6"/>
    <w:rsid w:val="00470D77"/>
    <w:rsid w:val="00471C95"/>
    <w:rsid w:val="00471EF7"/>
    <w:rsid w:val="00477598"/>
    <w:rsid w:val="00477A38"/>
    <w:rsid w:val="0048672D"/>
    <w:rsid w:val="0048731D"/>
    <w:rsid w:val="00491133"/>
    <w:rsid w:val="00495009"/>
    <w:rsid w:val="004A27DC"/>
    <w:rsid w:val="004A2CD1"/>
    <w:rsid w:val="004A3343"/>
    <w:rsid w:val="004A66A3"/>
    <w:rsid w:val="004B178F"/>
    <w:rsid w:val="004B2CC4"/>
    <w:rsid w:val="004C369B"/>
    <w:rsid w:val="004C651C"/>
    <w:rsid w:val="004D587C"/>
    <w:rsid w:val="004E3805"/>
    <w:rsid w:val="004E4FB8"/>
    <w:rsid w:val="004E7881"/>
    <w:rsid w:val="004F1609"/>
    <w:rsid w:val="004F4099"/>
    <w:rsid w:val="00501904"/>
    <w:rsid w:val="0050375F"/>
    <w:rsid w:val="0051003E"/>
    <w:rsid w:val="0051193F"/>
    <w:rsid w:val="00512080"/>
    <w:rsid w:val="00514A1D"/>
    <w:rsid w:val="00514C82"/>
    <w:rsid w:val="00520C39"/>
    <w:rsid w:val="005211E3"/>
    <w:rsid w:val="00521EE1"/>
    <w:rsid w:val="00527E25"/>
    <w:rsid w:val="005331FB"/>
    <w:rsid w:val="00534804"/>
    <w:rsid w:val="00537C4F"/>
    <w:rsid w:val="00540FBC"/>
    <w:rsid w:val="00544A2D"/>
    <w:rsid w:val="00545683"/>
    <w:rsid w:val="0055509C"/>
    <w:rsid w:val="00556DCE"/>
    <w:rsid w:val="00561315"/>
    <w:rsid w:val="00562C65"/>
    <w:rsid w:val="00562F43"/>
    <w:rsid w:val="00564233"/>
    <w:rsid w:val="00567004"/>
    <w:rsid w:val="0056787E"/>
    <w:rsid w:val="005700B9"/>
    <w:rsid w:val="005701B2"/>
    <w:rsid w:val="00571E1C"/>
    <w:rsid w:val="00574A4A"/>
    <w:rsid w:val="005755CE"/>
    <w:rsid w:val="00577D3E"/>
    <w:rsid w:val="00592BF6"/>
    <w:rsid w:val="00596D2F"/>
    <w:rsid w:val="005A1F78"/>
    <w:rsid w:val="005A2545"/>
    <w:rsid w:val="005A48A0"/>
    <w:rsid w:val="005A5D07"/>
    <w:rsid w:val="005A5E21"/>
    <w:rsid w:val="005A7D6B"/>
    <w:rsid w:val="005B4C18"/>
    <w:rsid w:val="005B552D"/>
    <w:rsid w:val="005B657D"/>
    <w:rsid w:val="005B6D73"/>
    <w:rsid w:val="005C0085"/>
    <w:rsid w:val="005C11B7"/>
    <w:rsid w:val="005C164F"/>
    <w:rsid w:val="005D0194"/>
    <w:rsid w:val="005D09AD"/>
    <w:rsid w:val="005D3E44"/>
    <w:rsid w:val="005E0E0B"/>
    <w:rsid w:val="005E4CB7"/>
    <w:rsid w:val="005E78AC"/>
    <w:rsid w:val="005F054C"/>
    <w:rsid w:val="005F1CC0"/>
    <w:rsid w:val="005F4B13"/>
    <w:rsid w:val="005F5213"/>
    <w:rsid w:val="00603DE8"/>
    <w:rsid w:val="00612398"/>
    <w:rsid w:val="006124D7"/>
    <w:rsid w:val="00616772"/>
    <w:rsid w:val="006264CC"/>
    <w:rsid w:val="00627976"/>
    <w:rsid w:val="006302E9"/>
    <w:rsid w:val="0063116E"/>
    <w:rsid w:val="00631560"/>
    <w:rsid w:val="0064075A"/>
    <w:rsid w:val="00640D22"/>
    <w:rsid w:val="00641FEA"/>
    <w:rsid w:val="00644670"/>
    <w:rsid w:val="00647350"/>
    <w:rsid w:val="0064788A"/>
    <w:rsid w:val="0065194C"/>
    <w:rsid w:val="006574BD"/>
    <w:rsid w:val="0066026F"/>
    <w:rsid w:val="00663052"/>
    <w:rsid w:val="006644E4"/>
    <w:rsid w:val="00667B4A"/>
    <w:rsid w:val="006809EA"/>
    <w:rsid w:val="006825F6"/>
    <w:rsid w:val="00685BC9"/>
    <w:rsid w:val="00695D5E"/>
    <w:rsid w:val="0069615C"/>
    <w:rsid w:val="006A7F1B"/>
    <w:rsid w:val="006B14F9"/>
    <w:rsid w:val="006C0027"/>
    <w:rsid w:val="006C2AFF"/>
    <w:rsid w:val="006C5609"/>
    <w:rsid w:val="006C68B9"/>
    <w:rsid w:val="006D1218"/>
    <w:rsid w:val="006D4784"/>
    <w:rsid w:val="006D5364"/>
    <w:rsid w:val="006D6448"/>
    <w:rsid w:val="006E0BF8"/>
    <w:rsid w:val="006E1EA7"/>
    <w:rsid w:val="006E3AF5"/>
    <w:rsid w:val="006E5377"/>
    <w:rsid w:val="006E7A84"/>
    <w:rsid w:val="006F2243"/>
    <w:rsid w:val="00701709"/>
    <w:rsid w:val="007138F7"/>
    <w:rsid w:val="0072199B"/>
    <w:rsid w:val="00727BA0"/>
    <w:rsid w:val="00727CCF"/>
    <w:rsid w:val="007324C4"/>
    <w:rsid w:val="00734EEE"/>
    <w:rsid w:val="0073608A"/>
    <w:rsid w:val="00745A05"/>
    <w:rsid w:val="00756190"/>
    <w:rsid w:val="007615B1"/>
    <w:rsid w:val="00765036"/>
    <w:rsid w:val="00766736"/>
    <w:rsid w:val="00771158"/>
    <w:rsid w:val="0077639F"/>
    <w:rsid w:val="00776983"/>
    <w:rsid w:val="00777DC0"/>
    <w:rsid w:val="00787FC3"/>
    <w:rsid w:val="00790AD7"/>
    <w:rsid w:val="007921AC"/>
    <w:rsid w:val="007A339B"/>
    <w:rsid w:val="007A66A3"/>
    <w:rsid w:val="007B1FFF"/>
    <w:rsid w:val="007B3C87"/>
    <w:rsid w:val="007B4DB1"/>
    <w:rsid w:val="007C3B30"/>
    <w:rsid w:val="007D5C8F"/>
    <w:rsid w:val="007D7BFC"/>
    <w:rsid w:val="007E1A71"/>
    <w:rsid w:val="007E2DC8"/>
    <w:rsid w:val="007E57A0"/>
    <w:rsid w:val="007E6BF9"/>
    <w:rsid w:val="007E7E33"/>
    <w:rsid w:val="007F6BA6"/>
    <w:rsid w:val="0081199E"/>
    <w:rsid w:val="00820C5B"/>
    <w:rsid w:val="0082335D"/>
    <w:rsid w:val="00823598"/>
    <w:rsid w:val="00826AB2"/>
    <w:rsid w:val="00827AD8"/>
    <w:rsid w:val="00836750"/>
    <w:rsid w:val="00837877"/>
    <w:rsid w:val="008457FC"/>
    <w:rsid w:val="00846CF4"/>
    <w:rsid w:val="0085002D"/>
    <w:rsid w:val="00851182"/>
    <w:rsid w:val="008547DB"/>
    <w:rsid w:val="00855356"/>
    <w:rsid w:val="00855414"/>
    <w:rsid w:val="00855AC6"/>
    <w:rsid w:val="0085690D"/>
    <w:rsid w:val="008578E7"/>
    <w:rsid w:val="00860E4B"/>
    <w:rsid w:val="00861024"/>
    <w:rsid w:val="0086145F"/>
    <w:rsid w:val="008625B2"/>
    <w:rsid w:val="00865612"/>
    <w:rsid w:val="00865BE3"/>
    <w:rsid w:val="0087306A"/>
    <w:rsid w:val="008738C9"/>
    <w:rsid w:val="008767FA"/>
    <w:rsid w:val="00877298"/>
    <w:rsid w:val="008773FC"/>
    <w:rsid w:val="00881048"/>
    <w:rsid w:val="00883AF0"/>
    <w:rsid w:val="00883DAF"/>
    <w:rsid w:val="00891729"/>
    <w:rsid w:val="0089219F"/>
    <w:rsid w:val="008976C5"/>
    <w:rsid w:val="008A0D34"/>
    <w:rsid w:val="008A0E94"/>
    <w:rsid w:val="008A18A7"/>
    <w:rsid w:val="008A4D49"/>
    <w:rsid w:val="008B1596"/>
    <w:rsid w:val="008B1A74"/>
    <w:rsid w:val="008B1F66"/>
    <w:rsid w:val="008B2615"/>
    <w:rsid w:val="008B56A4"/>
    <w:rsid w:val="008C21D5"/>
    <w:rsid w:val="008D20D8"/>
    <w:rsid w:val="008E0D0C"/>
    <w:rsid w:val="008E26C5"/>
    <w:rsid w:val="008E4922"/>
    <w:rsid w:val="008E50A6"/>
    <w:rsid w:val="008F1371"/>
    <w:rsid w:val="008F1C64"/>
    <w:rsid w:val="008F2BBC"/>
    <w:rsid w:val="008F2C67"/>
    <w:rsid w:val="00901758"/>
    <w:rsid w:val="00905CF3"/>
    <w:rsid w:val="0090663B"/>
    <w:rsid w:val="0090681F"/>
    <w:rsid w:val="00911CB9"/>
    <w:rsid w:val="00912C62"/>
    <w:rsid w:val="0091372E"/>
    <w:rsid w:val="009154D1"/>
    <w:rsid w:val="00915D15"/>
    <w:rsid w:val="00915D93"/>
    <w:rsid w:val="00922456"/>
    <w:rsid w:val="00927F38"/>
    <w:rsid w:val="00931AC1"/>
    <w:rsid w:val="00933AE7"/>
    <w:rsid w:val="009350C8"/>
    <w:rsid w:val="00935EAD"/>
    <w:rsid w:val="00937E54"/>
    <w:rsid w:val="00940B3A"/>
    <w:rsid w:val="0094147B"/>
    <w:rsid w:val="00943808"/>
    <w:rsid w:val="009500A4"/>
    <w:rsid w:val="0095016D"/>
    <w:rsid w:val="009514C4"/>
    <w:rsid w:val="009542BC"/>
    <w:rsid w:val="00954C49"/>
    <w:rsid w:val="00962753"/>
    <w:rsid w:val="00965F2E"/>
    <w:rsid w:val="0097143F"/>
    <w:rsid w:val="00972700"/>
    <w:rsid w:val="00987011"/>
    <w:rsid w:val="009870F4"/>
    <w:rsid w:val="00991434"/>
    <w:rsid w:val="00996FA8"/>
    <w:rsid w:val="00997FF8"/>
    <w:rsid w:val="009A065A"/>
    <w:rsid w:val="009A0DDD"/>
    <w:rsid w:val="009B0CFE"/>
    <w:rsid w:val="009B5E3C"/>
    <w:rsid w:val="009B785F"/>
    <w:rsid w:val="009C0F1A"/>
    <w:rsid w:val="009C30A3"/>
    <w:rsid w:val="009C4CD4"/>
    <w:rsid w:val="009D2E7F"/>
    <w:rsid w:val="009D3319"/>
    <w:rsid w:val="009E19C4"/>
    <w:rsid w:val="009E2058"/>
    <w:rsid w:val="009E20C7"/>
    <w:rsid w:val="009E33B1"/>
    <w:rsid w:val="009E3E33"/>
    <w:rsid w:val="009E5F2E"/>
    <w:rsid w:val="009F21AF"/>
    <w:rsid w:val="009F2C78"/>
    <w:rsid w:val="009F7EBF"/>
    <w:rsid w:val="00A067C7"/>
    <w:rsid w:val="00A07573"/>
    <w:rsid w:val="00A1020E"/>
    <w:rsid w:val="00A102B5"/>
    <w:rsid w:val="00A117C9"/>
    <w:rsid w:val="00A12972"/>
    <w:rsid w:val="00A12C16"/>
    <w:rsid w:val="00A13419"/>
    <w:rsid w:val="00A1416B"/>
    <w:rsid w:val="00A263E3"/>
    <w:rsid w:val="00A324C3"/>
    <w:rsid w:val="00A3341E"/>
    <w:rsid w:val="00A371D1"/>
    <w:rsid w:val="00A4068F"/>
    <w:rsid w:val="00A42291"/>
    <w:rsid w:val="00A42D30"/>
    <w:rsid w:val="00A5042D"/>
    <w:rsid w:val="00A53BFA"/>
    <w:rsid w:val="00A60375"/>
    <w:rsid w:val="00A60663"/>
    <w:rsid w:val="00A61A88"/>
    <w:rsid w:val="00A62E8C"/>
    <w:rsid w:val="00A64120"/>
    <w:rsid w:val="00A729C4"/>
    <w:rsid w:val="00A7563C"/>
    <w:rsid w:val="00A830A5"/>
    <w:rsid w:val="00A867D0"/>
    <w:rsid w:val="00A87F3A"/>
    <w:rsid w:val="00A90434"/>
    <w:rsid w:val="00A9198E"/>
    <w:rsid w:val="00A929AC"/>
    <w:rsid w:val="00AA12DA"/>
    <w:rsid w:val="00AA1F48"/>
    <w:rsid w:val="00AA30D3"/>
    <w:rsid w:val="00AA411C"/>
    <w:rsid w:val="00AA44A3"/>
    <w:rsid w:val="00AA6185"/>
    <w:rsid w:val="00AB23EF"/>
    <w:rsid w:val="00AB373B"/>
    <w:rsid w:val="00AC4961"/>
    <w:rsid w:val="00AC6939"/>
    <w:rsid w:val="00AD4D4D"/>
    <w:rsid w:val="00AD5D54"/>
    <w:rsid w:val="00AE16D2"/>
    <w:rsid w:val="00AE1CE4"/>
    <w:rsid w:val="00AE1F26"/>
    <w:rsid w:val="00AE37F3"/>
    <w:rsid w:val="00AF0E80"/>
    <w:rsid w:val="00AF34EC"/>
    <w:rsid w:val="00AF4452"/>
    <w:rsid w:val="00AF7002"/>
    <w:rsid w:val="00AF7709"/>
    <w:rsid w:val="00AF7917"/>
    <w:rsid w:val="00B02B7C"/>
    <w:rsid w:val="00B04829"/>
    <w:rsid w:val="00B06288"/>
    <w:rsid w:val="00B1350F"/>
    <w:rsid w:val="00B148F1"/>
    <w:rsid w:val="00B179D6"/>
    <w:rsid w:val="00B200C5"/>
    <w:rsid w:val="00B21743"/>
    <w:rsid w:val="00B21887"/>
    <w:rsid w:val="00B27A8B"/>
    <w:rsid w:val="00B30ACA"/>
    <w:rsid w:val="00B31F5E"/>
    <w:rsid w:val="00B34D88"/>
    <w:rsid w:val="00B4230E"/>
    <w:rsid w:val="00B43701"/>
    <w:rsid w:val="00B44914"/>
    <w:rsid w:val="00B454B7"/>
    <w:rsid w:val="00B45A32"/>
    <w:rsid w:val="00B47769"/>
    <w:rsid w:val="00B510C5"/>
    <w:rsid w:val="00B51836"/>
    <w:rsid w:val="00B56368"/>
    <w:rsid w:val="00B57AF2"/>
    <w:rsid w:val="00B62BE9"/>
    <w:rsid w:val="00B64CC4"/>
    <w:rsid w:val="00B65547"/>
    <w:rsid w:val="00B66AEA"/>
    <w:rsid w:val="00B702D6"/>
    <w:rsid w:val="00B73DA3"/>
    <w:rsid w:val="00B741FE"/>
    <w:rsid w:val="00B74A77"/>
    <w:rsid w:val="00B77303"/>
    <w:rsid w:val="00B77FE8"/>
    <w:rsid w:val="00B82B6E"/>
    <w:rsid w:val="00B832C1"/>
    <w:rsid w:val="00B93B72"/>
    <w:rsid w:val="00B95AC0"/>
    <w:rsid w:val="00BB0AF5"/>
    <w:rsid w:val="00BB1572"/>
    <w:rsid w:val="00BB64EA"/>
    <w:rsid w:val="00BB7A28"/>
    <w:rsid w:val="00BC0DAD"/>
    <w:rsid w:val="00BC43D5"/>
    <w:rsid w:val="00BC5DDA"/>
    <w:rsid w:val="00BC5F1C"/>
    <w:rsid w:val="00BD1FA1"/>
    <w:rsid w:val="00BD2A53"/>
    <w:rsid w:val="00BD2E01"/>
    <w:rsid w:val="00BE6F41"/>
    <w:rsid w:val="00BF17ED"/>
    <w:rsid w:val="00BF74E8"/>
    <w:rsid w:val="00BF798B"/>
    <w:rsid w:val="00C02CC5"/>
    <w:rsid w:val="00C03784"/>
    <w:rsid w:val="00C03FF7"/>
    <w:rsid w:val="00C06018"/>
    <w:rsid w:val="00C116FD"/>
    <w:rsid w:val="00C141CB"/>
    <w:rsid w:val="00C17E32"/>
    <w:rsid w:val="00C220A7"/>
    <w:rsid w:val="00C273B4"/>
    <w:rsid w:val="00C34D87"/>
    <w:rsid w:val="00C353A2"/>
    <w:rsid w:val="00C40068"/>
    <w:rsid w:val="00C5300A"/>
    <w:rsid w:val="00C65B98"/>
    <w:rsid w:val="00C67A17"/>
    <w:rsid w:val="00C763C5"/>
    <w:rsid w:val="00C76E7F"/>
    <w:rsid w:val="00C80CF8"/>
    <w:rsid w:val="00C8213C"/>
    <w:rsid w:val="00C82A69"/>
    <w:rsid w:val="00C83A7F"/>
    <w:rsid w:val="00C85E24"/>
    <w:rsid w:val="00C90786"/>
    <w:rsid w:val="00C94C8A"/>
    <w:rsid w:val="00C9565C"/>
    <w:rsid w:val="00C96566"/>
    <w:rsid w:val="00CA3B7B"/>
    <w:rsid w:val="00CB28CC"/>
    <w:rsid w:val="00CC2A59"/>
    <w:rsid w:val="00CC3BFF"/>
    <w:rsid w:val="00CC4CDA"/>
    <w:rsid w:val="00CC7840"/>
    <w:rsid w:val="00CC7E50"/>
    <w:rsid w:val="00CD01CA"/>
    <w:rsid w:val="00CD1D86"/>
    <w:rsid w:val="00CD445D"/>
    <w:rsid w:val="00CD5B37"/>
    <w:rsid w:val="00CD6482"/>
    <w:rsid w:val="00CD68BD"/>
    <w:rsid w:val="00CD75DB"/>
    <w:rsid w:val="00CD7809"/>
    <w:rsid w:val="00CE43CD"/>
    <w:rsid w:val="00CE485C"/>
    <w:rsid w:val="00CE7CE3"/>
    <w:rsid w:val="00CF0167"/>
    <w:rsid w:val="00CF493E"/>
    <w:rsid w:val="00D00823"/>
    <w:rsid w:val="00D07320"/>
    <w:rsid w:val="00D10F22"/>
    <w:rsid w:val="00D13E42"/>
    <w:rsid w:val="00D14238"/>
    <w:rsid w:val="00D142B6"/>
    <w:rsid w:val="00D1498F"/>
    <w:rsid w:val="00D161EB"/>
    <w:rsid w:val="00D17DBB"/>
    <w:rsid w:val="00D2417B"/>
    <w:rsid w:val="00D34735"/>
    <w:rsid w:val="00D436BD"/>
    <w:rsid w:val="00D46072"/>
    <w:rsid w:val="00D468A8"/>
    <w:rsid w:val="00D57630"/>
    <w:rsid w:val="00D60E31"/>
    <w:rsid w:val="00D736AD"/>
    <w:rsid w:val="00D746F3"/>
    <w:rsid w:val="00D749A8"/>
    <w:rsid w:val="00D74E59"/>
    <w:rsid w:val="00D767D3"/>
    <w:rsid w:val="00D77589"/>
    <w:rsid w:val="00D77DFE"/>
    <w:rsid w:val="00D77F2F"/>
    <w:rsid w:val="00D8171E"/>
    <w:rsid w:val="00D83D3B"/>
    <w:rsid w:val="00D905AB"/>
    <w:rsid w:val="00D93059"/>
    <w:rsid w:val="00D947DF"/>
    <w:rsid w:val="00D94A93"/>
    <w:rsid w:val="00DA0766"/>
    <w:rsid w:val="00DA21A8"/>
    <w:rsid w:val="00DA4B95"/>
    <w:rsid w:val="00DA6B7E"/>
    <w:rsid w:val="00DB003D"/>
    <w:rsid w:val="00DB3F4B"/>
    <w:rsid w:val="00DB48B8"/>
    <w:rsid w:val="00DB4F08"/>
    <w:rsid w:val="00DB5D07"/>
    <w:rsid w:val="00DC32E0"/>
    <w:rsid w:val="00DC622B"/>
    <w:rsid w:val="00DD3F61"/>
    <w:rsid w:val="00DD407C"/>
    <w:rsid w:val="00DE0239"/>
    <w:rsid w:val="00DE3759"/>
    <w:rsid w:val="00DE43A0"/>
    <w:rsid w:val="00DE6BBD"/>
    <w:rsid w:val="00DE6F84"/>
    <w:rsid w:val="00DE712A"/>
    <w:rsid w:val="00DF49BB"/>
    <w:rsid w:val="00DF57D9"/>
    <w:rsid w:val="00DF78F6"/>
    <w:rsid w:val="00E04183"/>
    <w:rsid w:val="00E05AB1"/>
    <w:rsid w:val="00E05D63"/>
    <w:rsid w:val="00E05F0D"/>
    <w:rsid w:val="00E10D11"/>
    <w:rsid w:val="00E11B87"/>
    <w:rsid w:val="00E12D14"/>
    <w:rsid w:val="00E14474"/>
    <w:rsid w:val="00E21B86"/>
    <w:rsid w:val="00E3652E"/>
    <w:rsid w:val="00E3786B"/>
    <w:rsid w:val="00E41DF1"/>
    <w:rsid w:val="00E4280E"/>
    <w:rsid w:val="00E439FB"/>
    <w:rsid w:val="00E44C01"/>
    <w:rsid w:val="00E4605B"/>
    <w:rsid w:val="00E46F1D"/>
    <w:rsid w:val="00E50C90"/>
    <w:rsid w:val="00E5284B"/>
    <w:rsid w:val="00E53609"/>
    <w:rsid w:val="00E5387A"/>
    <w:rsid w:val="00E56F2E"/>
    <w:rsid w:val="00E66C13"/>
    <w:rsid w:val="00E673B0"/>
    <w:rsid w:val="00E7291C"/>
    <w:rsid w:val="00E76E47"/>
    <w:rsid w:val="00E80F52"/>
    <w:rsid w:val="00E90660"/>
    <w:rsid w:val="00E93F46"/>
    <w:rsid w:val="00E94E91"/>
    <w:rsid w:val="00EA5434"/>
    <w:rsid w:val="00EA5B83"/>
    <w:rsid w:val="00EA6484"/>
    <w:rsid w:val="00EA6AF8"/>
    <w:rsid w:val="00EB13F0"/>
    <w:rsid w:val="00EB33CF"/>
    <w:rsid w:val="00EC2CCC"/>
    <w:rsid w:val="00EC3AC1"/>
    <w:rsid w:val="00EC4435"/>
    <w:rsid w:val="00EC6C84"/>
    <w:rsid w:val="00ED0903"/>
    <w:rsid w:val="00ED24B2"/>
    <w:rsid w:val="00ED378B"/>
    <w:rsid w:val="00ED511C"/>
    <w:rsid w:val="00ED720C"/>
    <w:rsid w:val="00EE78BE"/>
    <w:rsid w:val="00EF0F29"/>
    <w:rsid w:val="00EF2B80"/>
    <w:rsid w:val="00EF4D69"/>
    <w:rsid w:val="00EF5459"/>
    <w:rsid w:val="00EF7B98"/>
    <w:rsid w:val="00F008C1"/>
    <w:rsid w:val="00F01D95"/>
    <w:rsid w:val="00F02CEC"/>
    <w:rsid w:val="00F07DF6"/>
    <w:rsid w:val="00F10F97"/>
    <w:rsid w:val="00F1254A"/>
    <w:rsid w:val="00F13DD6"/>
    <w:rsid w:val="00F17F5A"/>
    <w:rsid w:val="00F2242F"/>
    <w:rsid w:val="00F23C23"/>
    <w:rsid w:val="00F36FA0"/>
    <w:rsid w:val="00F372B6"/>
    <w:rsid w:val="00F43E6E"/>
    <w:rsid w:val="00F5105D"/>
    <w:rsid w:val="00F52BDC"/>
    <w:rsid w:val="00F54966"/>
    <w:rsid w:val="00F57D5A"/>
    <w:rsid w:val="00F65322"/>
    <w:rsid w:val="00F6766C"/>
    <w:rsid w:val="00F707C7"/>
    <w:rsid w:val="00F72242"/>
    <w:rsid w:val="00F735C0"/>
    <w:rsid w:val="00F75009"/>
    <w:rsid w:val="00F76441"/>
    <w:rsid w:val="00F812A4"/>
    <w:rsid w:val="00F876ED"/>
    <w:rsid w:val="00F91549"/>
    <w:rsid w:val="00F9558C"/>
    <w:rsid w:val="00FA1124"/>
    <w:rsid w:val="00FA203D"/>
    <w:rsid w:val="00FA6EBE"/>
    <w:rsid w:val="00FA7655"/>
    <w:rsid w:val="00FB373A"/>
    <w:rsid w:val="00FB61BD"/>
    <w:rsid w:val="00FC0B2A"/>
    <w:rsid w:val="00FC6275"/>
    <w:rsid w:val="00FD0586"/>
    <w:rsid w:val="00FD20D0"/>
    <w:rsid w:val="00FD2F14"/>
    <w:rsid w:val="00FD527B"/>
    <w:rsid w:val="00FD6B4F"/>
    <w:rsid w:val="00FD74CB"/>
    <w:rsid w:val="00FD7DEE"/>
    <w:rsid w:val="00FE3216"/>
    <w:rsid w:val="00FE40E7"/>
    <w:rsid w:val="00FE7D8B"/>
    <w:rsid w:val="00FF1859"/>
    <w:rsid w:val="00FF1FB1"/>
    <w:rsid w:val="00FF299F"/>
    <w:rsid w:val="1BD33D62"/>
    <w:rsid w:val="385F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19E580A-AD82-4554-86FF-A4186B81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A64120"/>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6E1EA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b/>
      <w:bCs/>
      <w:kern w:val="0"/>
      <w:sz w:val="28"/>
    </w:rPr>
  </w:style>
  <w:style w:type="paragraph" w:styleId="a4">
    <w:name w:val="Date"/>
    <w:basedOn w:val="a"/>
    <w:next w:val="a"/>
    <w:link w:val="Char"/>
    <w:uiPriority w:val="99"/>
    <w:semiHidden/>
    <w:unhideWhenUsed/>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uiPriority w:val="99"/>
    <w:unhideWhenUsed/>
    <w:rPr>
      <w:color w:val="0000FF"/>
      <w:u w:val="single"/>
    </w:rPr>
  </w:style>
  <w:style w:type="character" w:customStyle="1" w:styleId="Char2">
    <w:name w:val="页眉 Char"/>
    <w:basedOn w:val="a1"/>
    <w:link w:val="a7"/>
    <w:uiPriority w:val="99"/>
    <w:rPr>
      <w:sz w:val="18"/>
      <w:szCs w:val="18"/>
    </w:rPr>
  </w:style>
  <w:style w:type="character" w:customStyle="1" w:styleId="Char1">
    <w:name w:val="页脚 Char"/>
    <w:basedOn w:val="a1"/>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longtext">
    <w:name w:val="long_text"/>
    <w:qFormat/>
  </w:style>
  <w:style w:type="paragraph" w:customStyle="1" w:styleId="aa">
    <w:name w:val="段"/>
    <w:link w:val="Char3"/>
    <w:qFormat/>
    <w:pPr>
      <w:autoSpaceDE w:val="0"/>
      <w:autoSpaceDN w:val="0"/>
      <w:ind w:firstLineChars="200" w:firstLine="200"/>
      <w:jc w:val="both"/>
    </w:pPr>
    <w:rPr>
      <w:rFonts w:ascii="宋体"/>
      <w:sz w:val="21"/>
    </w:rPr>
  </w:style>
  <w:style w:type="character" w:customStyle="1" w:styleId="Char3">
    <w:name w:val="段 Char"/>
    <w:link w:val="aa"/>
    <w:qFormat/>
    <w:rPr>
      <w:rFonts w:ascii="宋体" w:eastAsia="宋体" w:hAnsi="Times New Roman" w:cs="Times New Roman"/>
      <w:kern w:val="0"/>
      <w:szCs w:val="20"/>
    </w:rPr>
  </w:style>
  <w:style w:type="character" w:customStyle="1" w:styleId="Char0">
    <w:name w:val="批注框文本 Char"/>
    <w:basedOn w:val="a1"/>
    <w:link w:val="a5"/>
    <w:uiPriority w:val="99"/>
    <w:semiHidden/>
    <w:rPr>
      <w:sz w:val="18"/>
      <w:szCs w:val="18"/>
    </w:rPr>
  </w:style>
  <w:style w:type="character" w:customStyle="1" w:styleId="Char">
    <w:name w:val="日期 Char"/>
    <w:basedOn w:val="a1"/>
    <w:link w:val="a4"/>
    <w:uiPriority w:val="99"/>
    <w:semiHidden/>
  </w:style>
  <w:style w:type="character" w:customStyle="1" w:styleId="rwrr">
    <w:name w:val="rwrr"/>
    <w:basedOn w:val="a1"/>
    <w:rsid w:val="003A2CA2"/>
    <w:rPr>
      <w:color w:val="408CD9"/>
      <w:u w:val="single"/>
      <w:shd w:val="clear" w:color="auto" w:fill="FFFFFF"/>
    </w:rPr>
  </w:style>
  <w:style w:type="paragraph" w:customStyle="1" w:styleId="ab">
    <w:name w:val="封面标准英文名称"/>
    <w:rsid w:val="006124D7"/>
    <w:pPr>
      <w:widowControl w:val="0"/>
      <w:spacing w:before="370" w:line="400" w:lineRule="exact"/>
      <w:jc w:val="center"/>
    </w:pPr>
    <w:rPr>
      <w:sz w:val="28"/>
    </w:rPr>
  </w:style>
  <w:style w:type="character" w:styleId="ac">
    <w:name w:val="page number"/>
    <w:basedOn w:val="a1"/>
    <w:uiPriority w:val="99"/>
    <w:qFormat/>
    <w:rsid w:val="0065194C"/>
  </w:style>
  <w:style w:type="table" w:styleId="ad">
    <w:name w:val="Table Grid"/>
    <w:basedOn w:val="a2"/>
    <w:uiPriority w:val="59"/>
    <w:rsid w:val="00B200C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rsid w:val="006E1EA7"/>
    <w:rPr>
      <w:rFonts w:ascii="宋体" w:hAnsi="宋体" w:cs="宋体"/>
      <w:b/>
      <w:bCs/>
      <w:sz w:val="36"/>
      <w:szCs w:val="36"/>
    </w:rPr>
  </w:style>
  <w:style w:type="character" w:styleId="ae">
    <w:name w:val="Strong"/>
    <w:basedOn w:val="a1"/>
    <w:uiPriority w:val="22"/>
    <w:qFormat/>
    <w:rsid w:val="006F2243"/>
    <w:rPr>
      <w:b/>
      <w:bCs/>
    </w:rPr>
  </w:style>
  <w:style w:type="character" w:customStyle="1" w:styleId="1Char">
    <w:name w:val="标题 1 Char"/>
    <w:basedOn w:val="a1"/>
    <w:link w:val="1"/>
    <w:uiPriority w:val="9"/>
    <w:rsid w:val="00A64120"/>
    <w:rPr>
      <w:rFonts w:asciiTheme="minorHAnsi" w:eastAsiaTheme="minorEastAsia" w:hAnsiTheme="minorHAnsi" w:cstheme="minorBidi"/>
      <w:b/>
      <w:bCs/>
      <w:kern w:val="44"/>
      <w:sz w:val="44"/>
      <w:szCs w:val="44"/>
    </w:rPr>
  </w:style>
  <w:style w:type="character" w:styleId="af">
    <w:name w:val="Emphasis"/>
    <w:basedOn w:val="a1"/>
    <w:uiPriority w:val="20"/>
    <w:qFormat/>
    <w:rsid w:val="00386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1701">
      <w:bodyDiv w:val="1"/>
      <w:marLeft w:val="0"/>
      <w:marRight w:val="0"/>
      <w:marTop w:val="0"/>
      <w:marBottom w:val="0"/>
      <w:divBdr>
        <w:top w:val="none" w:sz="0" w:space="0" w:color="auto"/>
        <w:left w:val="none" w:sz="0" w:space="0" w:color="auto"/>
        <w:bottom w:val="none" w:sz="0" w:space="0" w:color="auto"/>
        <w:right w:val="none" w:sz="0" w:space="0" w:color="auto"/>
      </w:divBdr>
    </w:div>
    <w:div w:id="878739072">
      <w:bodyDiv w:val="1"/>
      <w:marLeft w:val="0"/>
      <w:marRight w:val="0"/>
      <w:marTop w:val="0"/>
      <w:marBottom w:val="0"/>
      <w:divBdr>
        <w:top w:val="none" w:sz="0" w:space="0" w:color="auto"/>
        <w:left w:val="none" w:sz="0" w:space="0" w:color="auto"/>
        <w:bottom w:val="none" w:sz="0" w:space="0" w:color="auto"/>
        <w:right w:val="none" w:sz="0" w:space="0" w:color="auto"/>
      </w:divBdr>
    </w:div>
    <w:div w:id="1833450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sm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6</Pages>
  <Words>713</Words>
  <Characters>4067</Characters>
  <Application>Microsoft Office Word</Application>
  <DocSecurity>0</DocSecurity>
  <Lines>33</Lines>
  <Paragraphs>9</Paragraphs>
  <ScaleCrop>false</ScaleCrop>
  <Company>番茄花园</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樊智锐</dc:creator>
  <cp:lastModifiedBy>樊智锐</cp:lastModifiedBy>
  <cp:revision>448</cp:revision>
  <cp:lastPrinted>2023-06-19T08:51:00Z</cp:lastPrinted>
  <dcterms:created xsi:type="dcterms:W3CDTF">2019-06-20T06:56:00Z</dcterms:created>
  <dcterms:modified xsi:type="dcterms:W3CDTF">2024-07-24T06:04:00Z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2052-11.1.0.9137</vt:lpwstr>
  </property>
</Properties>
</file>