
<file path=[Content_Types].xml><?xml version="1.0" encoding="utf-8"?>
<Types xmlns="http://schemas.openxmlformats.org/package/2006/content-types">
  <Default Extension="xml" ContentType="application/xml"/>
  <Default Extension="wmf" ContentType="image/x-wmf"/>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79201A">
      <w:pPr>
        <w:pStyle w:val="101"/>
        <w:framePr w:wrap="around"/>
        <w:rPr>
          <w:rFonts w:hAnsi="黑体"/>
        </w:rPr>
      </w:pPr>
      <w:bookmarkStart w:id="0" w:name="SectionMark0"/>
      <w:r>
        <w:rPr>
          <w:rFonts w:hAnsi="黑体"/>
        </w:rPr>
        <w:t>ICS</w:t>
      </w:r>
      <w:r>
        <w:rPr>
          <w:rFonts w:hint="eastAsia" w:hAnsi="黑体"/>
        </w:rPr>
        <w:t> </w:t>
      </w:r>
      <w:bookmarkStart w:id="1" w:name="ICS"/>
      <w:r>
        <w:rPr>
          <w:rFonts w:hAnsi="黑体"/>
        </w:rPr>
        <w:fldChar w:fldCharType="begin">
          <w:ffData>
            <w:name w:val="ICS"/>
            <w:enabled/>
            <w:calcOnExit w:val="0"/>
            <w:helpText w:type="text" w:val="请输入正确的ICS号："/>
            <w:textInput>
              <w:default w:val="点击此处添加ICS号"/>
            </w:textInput>
          </w:ffData>
        </w:fldChar>
      </w:r>
      <w:r>
        <w:rPr>
          <w:rFonts w:hAnsi="黑体"/>
        </w:rPr>
        <w:instrText xml:space="preserve"> FORMTEXT </w:instrText>
      </w:r>
      <w:r>
        <w:rPr>
          <w:rFonts w:hAnsi="黑体"/>
        </w:rPr>
        <w:fldChar w:fldCharType="separate"/>
      </w:r>
      <w:r>
        <w:rPr>
          <w:rFonts w:hAnsi="黑体"/>
        </w:rPr>
        <w:t>77.040</w:t>
      </w:r>
      <w:r>
        <w:rPr>
          <w:rFonts w:hAnsi="黑体"/>
        </w:rPr>
        <w:fldChar w:fldCharType="end"/>
      </w:r>
      <w:bookmarkEnd w:id="1"/>
    </w:p>
    <w:p w14:paraId="1BA22984">
      <w:pPr>
        <w:pStyle w:val="101"/>
        <w:framePr w:wrap="around"/>
        <w:rPr>
          <w:rFonts w:hAnsi="黑体"/>
        </w:rPr>
      </w:pPr>
      <w:r>
        <w:rPr>
          <w:rFonts w:hAnsi="黑体"/>
        </w:rPr>
        <w:t xml:space="preserve">CCS </w:t>
      </w:r>
      <w:bookmarkStart w:id="2" w:name="WXFLH"/>
      <w:r>
        <w:rPr>
          <w:rFonts w:hAnsi="黑体"/>
        </w:rPr>
        <w:fldChar w:fldCharType="begin">
          <w:ffData>
            <w:name w:val="WXFLH"/>
            <w:enabled/>
            <w:calcOnExit w:val="0"/>
            <w:helpText w:type="text" w:val="请输入中国标准文献分类号："/>
            <w:textInput>
              <w:default w:val="点击此处添加中国标准文献分类号"/>
            </w:textInput>
          </w:ffData>
        </w:fldChar>
      </w:r>
      <w:r>
        <w:rPr>
          <w:rFonts w:hAnsi="黑体"/>
        </w:rPr>
        <w:instrText xml:space="preserve"> FORMTEXT </w:instrText>
      </w:r>
      <w:r>
        <w:rPr>
          <w:rFonts w:hAnsi="黑体"/>
        </w:rPr>
        <w:fldChar w:fldCharType="separate"/>
      </w:r>
      <w:r>
        <w:rPr>
          <w:rFonts w:hAnsi="黑体"/>
        </w:rPr>
        <w:t>H21</w:t>
      </w:r>
      <w:r>
        <w:rPr>
          <w:rFonts w:hAnsi="黑体"/>
        </w:rPr>
        <w:fldChar w:fldCharType="end"/>
      </w:r>
      <w:bookmarkEnd w:id="2"/>
    </w:p>
    <w:p w14:paraId="0A383647">
      <w:pPr>
        <w:pStyle w:val="67"/>
        <w:framePr/>
        <w:rPr>
          <w:rFonts w:hAnsi="黑体"/>
        </w:rPr>
      </w:pPr>
      <w:r>
        <w:rPr>
          <w:rFonts w:hAnsi="黑体"/>
        </w:rPr>
        <w:t>GB/T XXXXX—</w:t>
      </w:r>
      <w:bookmarkStart w:id="3" w:name="StdNo2"/>
      <w:r>
        <w:rPr>
          <w:rFonts w:hAnsi="黑体"/>
        </w:rPr>
        <w:fldChar w:fldCharType="begin">
          <w:ffData>
            <w:name w:val="StdNo2"/>
            <w:enabled/>
            <w:calcOnExit w:val="0"/>
            <w:textInput>
              <w:default w:val="XXXX"/>
              <w:maxLength w:val="4"/>
            </w:textInput>
          </w:ffData>
        </w:fldChar>
      </w:r>
      <w:r>
        <w:rPr>
          <w:rFonts w:hAnsi="黑体"/>
        </w:rPr>
        <w:instrText xml:space="preserve"> FORMTEXT </w:instrText>
      </w:r>
      <w:r>
        <w:rPr>
          <w:rFonts w:hAnsi="黑体"/>
        </w:rPr>
        <w:fldChar w:fldCharType="separate"/>
      </w:r>
      <w:r>
        <w:rPr>
          <w:rFonts w:hAnsi="黑体"/>
        </w:rPr>
        <w:t>XXXX</w:t>
      </w:r>
      <w:r>
        <w:rPr>
          <w:rFonts w:hAnsi="黑体"/>
        </w:rPr>
        <w:fldChar w:fldCharType="end"/>
      </w:r>
      <w:bookmarkEnd w:id="3"/>
    </w:p>
    <w:p w14:paraId="15BB818F">
      <w:pPr>
        <w:pStyle w:val="67"/>
        <w:framePr/>
        <w:rPr>
          <w:rFonts w:ascii="宋体" w:hAnsi="宋体"/>
        </w:rPr>
      </w:pPr>
    </w:p>
    <w:p w14:paraId="2B363D99">
      <w:pPr>
        <w:pStyle w:val="67"/>
        <w:framePr/>
        <w:rPr>
          <w:rFonts w:ascii="宋体" w:hAnsi="宋体"/>
        </w:rPr>
      </w:pPr>
    </w:p>
    <w:p w14:paraId="501AB66E">
      <w:pPr>
        <w:pStyle w:val="49"/>
        <w:framePr w:wrap="around"/>
        <w:rPr>
          <w:rFonts w:ascii="宋体"/>
        </w:rPr>
      </w:pPr>
      <w:r>
        <w:rPr>
          <w:rFonts w:hint="eastAsia" w:ascii="宋体"/>
        </w:rPr>
        <w:drawing>
          <wp:inline distT="0" distB="0" distL="0" distR="0">
            <wp:extent cx="1428750" cy="71437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428750" cy="714375"/>
                    </a:xfrm>
                    <a:prstGeom prst="rect">
                      <a:avLst/>
                    </a:prstGeom>
                    <a:noFill/>
                    <a:ln>
                      <a:noFill/>
                    </a:ln>
                  </pic:spPr>
                </pic:pic>
              </a:graphicData>
            </a:graphic>
          </wp:inline>
        </w:drawing>
      </w:r>
    </w:p>
    <w:p w14:paraId="63DCE7F8">
      <w:pPr>
        <w:pStyle w:val="50"/>
        <w:framePr w:wrap="around"/>
        <w:rPr>
          <w:rFonts w:hAnsi="宋体"/>
        </w:rPr>
      </w:pPr>
      <w:r>
        <w:rPr>
          <w:rFonts w:hint="eastAsia" w:hAnsi="宋体"/>
        </w:rPr>
        <w:t>中华人民共和国国家标准</w:t>
      </w:r>
    </w:p>
    <w:p w14:paraId="593C5814">
      <w:pPr>
        <w:pStyle w:val="127"/>
        <w:framePr w:wrap="around" w:hAnchor="page" w:x="1460" w:y="14121"/>
        <w:rPr>
          <w:rFonts w:ascii="黑体"/>
        </w:rPr>
      </w:pPr>
      <w:bookmarkStart w:id="4" w:name="FY"/>
      <w:r>
        <w:rPr>
          <w:rFonts w:ascii="黑体" w:hAnsi="黑体"/>
        </w:rPr>
        <w:fldChar w:fldCharType="begin">
          <w:ffData>
            <w:name w:val="FY"/>
            <w:enabled/>
            <w:calcOnExit w:val="0"/>
            <w:textInput>
              <w:default w:val="XXXX"/>
              <w:maxLength w:val="4"/>
            </w:textInput>
          </w:ffData>
        </w:fldChar>
      </w:r>
      <w:r>
        <w:rPr>
          <w:rFonts w:ascii="黑体" w:hAnsi="黑体"/>
        </w:rPr>
        <w:instrText xml:space="preserve"> FORMTEXT </w:instrText>
      </w:r>
      <w:r>
        <w:rPr>
          <w:rFonts w:ascii="黑体" w:hAnsi="黑体"/>
        </w:rPr>
        <w:fldChar w:fldCharType="separate"/>
      </w:r>
      <w:r>
        <w:rPr>
          <w:rFonts w:ascii="黑体" w:hAnsi="黑体"/>
        </w:rPr>
        <w:t>XXXX</w:t>
      </w:r>
      <w:r>
        <w:rPr>
          <w:rFonts w:ascii="黑体" w:hAnsi="黑体"/>
        </w:rPr>
        <w:fldChar w:fldCharType="end"/>
      </w:r>
      <w:bookmarkEnd w:id="4"/>
      <w:r>
        <w:rPr>
          <w:rFonts w:ascii="黑体" w:hAnsi="黑体"/>
        </w:rPr>
        <w:t xml:space="preserve"> - </w:t>
      </w:r>
      <w:bookmarkStart w:id="5" w:name="FM"/>
      <w:r>
        <w:rPr>
          <w:rFonts w:ascii="黑体" w:hAnsi="黑体"/>
        </w:rPr>
        <w:fldChar w:fldCharType="begin">
          <w:ffData>
            <w:name w:val="FM"/>
            <w:enabled/>
            <w:calcOnExit w:val="0"/>
            <w:textInput>
              <w:default w:val="XX"/>
              <w:maxLength w:val="2"/>
            </w:textInput>
          </w:ffData>
        </w:fldChar>
      </w:r>
      <w:r>
        <w:rPr>
          <w:rFonts w:ascii="黑体" w:hAnsi="黑体"/>
        </w:rPr>
        <w:instrText xml:space="preserve"> FORMTEXT </w:instrText>
      </w:r>
      <w:r>
        <w:rPr>
          <w:rFonts w:ascii="黑体" w:hAnsi="黑体"/>
        </w:rPr>
        <w:fldChar w:fldCharType="separate"/>
      </w:r>
      <w:r>
        <w:rPr>
          <w:rFonts w:ascii="黑体" w:hAnsi="黑体"/>
        </w:rPr>
        <w:t>XX</w:t>
      </w:r>
      <w:r>
        <w:rPr>
          <w:rFonts w:ascii="黑体" w:hAnsi="黑体"/>
        </w:rPr>
        <w:fldChar w:fldCharType="end"/>
      </w:r>
      <w:bookmarkEnd w:id="5"/>
      <w:r>
        <w:rPr>
          <w:rFonts w:ascii="黑体" w:hAnsi="黑体"/>
        </w:rPr>
        <w:t xml:space="preserve"> - </w:t>
      </w:r>
      <w:bookmarkStart w:id="6" w:name="FD"/>
      <w:r>
        <w:rPr>
          <w:rFonts w:ascii="黑体" w:hAnsi="黑体"/>
        </w:rPr>
        <w:fldChar w:fldCharType="begin">
          <w:ffData>
            <w:name w:val="FD"/>
            <w:enabled/>
            <w:calcOnExit w:val="0"/>
            <w:textInput>
              <w:default w:val="XX"/>
              <w:maxLength w:val="2"/>
            </w:textInput>
          </w:ffData>
        </w:fldChar>
      </w:r>
      <w:r>
        <w:rPr>
          <w:rFonts w:ascii="黑体" w:hAnsi="黑体"/>
        </w:rPr>
        <w:instrText xml:space="preserve"> FORMTEXT </w:instrText>
      </w:r>
      <w:r>
        <w:rPr>
          <w:rFonts w:ascii="黑体" w:hAnsi="黑体"/>
        </w:rPr>
        <w:fldChar w:fldCharType="separate"/>
      </w:r>
      <w:r>
        <w:rPr>
          <w:rFonts w:ascii="黑体" w:hAnsi="黑体"/>
        </w:rPr>
        <w:t>XX</w:t>
      </w:r>
      <w:r>
        <w:rPr>
          <w:rFonts w:ascii="黑体" w:hAnsi="黑体"/>
        </w:rPr>
        <w:fldChar w:fldCharType="end"/>
      </w:r>
      <w:bookmarkEnd w:id="6"/>
      <w:r>
        <w:rPr>
          <w:rFonts w:hint="eastAsia" w:ascii="黑体" w:hAnsi="黑体"/>
        </w:rPr>
        <w:t>发布</w:t>
      </w:r>
      <w:r>
        <w:pict>
          <v:line id="Line 10" o:spid="_x0000_s1064" o:spt="20" style="position:absolute;left:0pt;margin-left:-0.05pt;margin-top:728.5pt;height:0pt;width:481.9pt;mso-position-vertical-relative:page;z-index:251663360;mso-width-relative:page;mso-height-relative:page;"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JYdrPNYAAAALAQAADwAAAAAAAAABACAAAAAiAAAAZHJzL2Rv&#10;d25yZXYueG1sUEsBAhQAFAAAAAgAh07iQFtSG4nKAQAAoAMAAA4AAAAAAAAAAQAgAAAAJQEAAGRy&#10;cy9lMm9Eb2MueG1sUEsFBgAAAAAGAAYAWQEAAGEFAAAAAA==&#10;">
            <v:path arrowok="t"/>
            <v:fill focussize="0,0"/>
            <v:stroke/>
            <v:imagedata o:title=""/>
            <o:lock v:ext="edit"/>
            <w10:anchorlock/>
          </v:line>
        </w:pict>
      </w:r>
    </w:p>
    <w:p w14:paraId="357297C9">
      <w:pPr>
        <w:pStyle w:val="128"/>
        <w:framePr w:wrap="around" w:hAnchor="page" w:x="7108" w:y="14121"/>
        <w:rPr>
          <w:rFonts w:ascii="黑体"/>
        </w:rPr>
      </w:pPr>
      <w:bookmarkStart w:id="7" w:name="SY"/>
      <w:r>
        <w:rPr>
          <w:rFonts w:ascii="黑体" w:hAnsi="黑体"/>
        </w:rPr>
        <w:fldChar w:fldCharType="begin">
          <w:ffData>
            <w:name w:val="SY"/>
            <w:enabled/>
            <w:calcOnExit w:val="0"/>
            <w:textInput>
              <w:default w:val="XXXX"/>
              <w:maxLength w:val="4"/>
            </w:textInput>
          </w:ffData>
        </w:fldChar>
      </w:r>
      <w:r>
        <w:rPr>
          <w:rFonts w:ascii="黑体" w:hAnsi="黑体"/>
        </w:rPr>
        <w:instrText xml:space="preserve"> FORMTEXT </w:instrText>
      </w:r>
      <w:r>
        <w:rPr>
          <w:rFonts w:ascii="黑体" w:hAnsi="黑体"/>
        </w:rPr>
        <w:fldChar w:fldCharType="separate"/>
      </w:r>
      <w:r>
        <w:rPr>
          <w:rFonts w:ascii="黑体" w:hAnsi="黑体"/>
        </w:rPr>
        <w:t>XXXX</w:t>
      </w:r>
      <w:r>
        <w:rPr>
          <w:rFonts w:ascii="黑体" w:hAnsi="黑体"/>
        </w:rPr>
        <w:fldChar w:fldCharType="end"/>
      </w:r>
      <w:bookmarkEnd w:id="7"/>
      <w:r>
        <w:rPr>
          <w:rFonts w:ascii="黑体" w:hAnsi="黑体"/>
        </w:rPr>
        <w:t xml:space="preserve"> - </w:t>
      </w:r>
      <w:bookmarkStart w:id="8" w:name="SM"/>
      <w:r>
        <w:rPr>
          <w:rFonts w:ascii="黑体" w:hAnsi="黑体"/>
        </w:rPr>
        <w:fldChar w:fldCharType="begin">
          <w:ffData>
            <w:name w:val="SM"/>
            <w:enabled/>
            <w:calcOnExit w:val="0"/>
            <w:textInput>
              <w:default w:val="XX"/>
              <w:maxLength w:val="2"/>
            </w:textInput>
          </w:ffData>
        </w:fldChar>
      </w:r>
      <w:r>
        <w:rPr>
          <w:rFonts w:ascii="黑体" w:hAnsi="黑体"/>
        </w:rPr>
        <w:instrText xml:space="preserve"> FORMTEXT </w:instrText>
      </w:r>
      <w:r>
        <w:rPr>
          <w:rFonts w:ascii="黑体" w:hAnsi="黑体"/>
        </w:rPr>
        <w:fldChar w:fldCharType="separate"/>
      </w:r>
      <w:r>
        <w:rPr>
          <w:rFonts w:ascii="黑体" w:hAnsi="黑体"/>
        </w:rPr>
        <w:t>XX</w:t>
      </w:r>
      <w:r>
        <w:rPr>
          <w:rFonts w:ascii="黑体" w:hAnsi="黑体"/>
        </w:rPr>
        <w:fldChar w:fldCharType="end"/>
      </w:r>
      <w:bookmarkEnd w:id="8"/>
      <w:r>
        <w:rPr>
          <w:rFonts w:ascii="黑体" w:hAnsi="黑体"/>
        </w:rPr>
        <w:t xml:space="preserve"> - </w:t>
      </w:r>
      <w:bookmarkStart w:id="9" w:name="SD"/>
      <w:r>
        <w:rPr>
          <w:rFonts w:ascii="黑体" w:hAnsi="黑体"/>
        </w:rPr>
        <w:fldChar w:fldCharType="begin">
          <w:ffData>
            <w:name w:val="SD"/>
            <w:enabled/>
            <w:calcOnExit w:val="0"/>
            <w:textInput>
              <w:default w:val="XX"/>
              <w:maxLength w:val="2"/>
            </w:textInput>
          </w:ffData>
        </w:fldChar>
      </w:r>
      <w:r>
        <w:rPr>
          <w:rFonts w:ascii="黑体" w:hAnsi="黑体"/>
        </w:rPr>
        <w:instrText xml:space="preserve"> FORMTEXT </w:instrText>
      </w:r>
      <w:r>
        <w:rPr>
          <w:rFonts w:ascii="黑体" w:hAnsi="黑体"/>
        </w:rPr>
        <w:fldChar w:fldCharType="separate"/>
      </w:r>
      <w:r>
        <w:rPr>
          <w:rFonts w:ascii="黑体" w:hAnsi="黑体"/>
        </w:rPr>
        <w:t>XX</w:t>
      </w:r>
      <w:r>
        <w:rPr>
          <w:rFonts w:ascii="黑体" w:hAnsi="黑体"/>
        </w:rPr>
        <w:fldChar w:fldCharType="end"/>
      </w:r>
      <w:bookmarkEnd w:id="9"/>
      <w:r>
        <w:rPr>
          <w:rFonts w:hint="eastAsia" w:ascii="黑体" w:hAnsi="黑体"/>
        </w:rPr>
        <w:t>实施</w:t>
      </w:r>
    </w:p>
    <w:p w14:paraId="7B45ABCB">
      <w:pPr>
        <w:pStyle w:val="74"/>
        <w:tabs>
          <w:tab w:val="left" w:pos="4620"/>
        </w:tabs>
        <w:sectPr>
          <w:headerReference r:id="rId5" w:type="first"/>
          <w:footerReference r:id="rId8" w:type="first"/>
          <w:headerReference r:id="rId3" w:type="default"/>
          <w:footerReference r:id="rId6" w:type="default"/>
          <w:headerReference r:id="rId4" w:type="even"/>
          <w:footerReference r:id="rId7" w:type="even"/>
          <w:pgSz w:w="11907" w:h="16839"/>
          <w:pgMar w:top="567" w:right="851" w:bottom="1361" w:left="1418" w:header="0" w:footer="0" w:gutter="0"/>
          <w:pgNumType w:fmt="upperRoman" w:start="1"/>
          <w:cols w:space="425" w:num="1"/>
          <w:titlePg/>
          <w:docGrid w:type="lines" w:linePitch="312" w:charSpace="0"/>
        </w:sectPr>
      </w:pPr>
      <w:bookmarkStart w:id="30" w:name="_GoBack"/>
      <w:bookmarkEnd w:id="30"/>
      <w:r>
        <w:drawing>
          <wp:anchor distT="0" distB="0" distL="114300" distR="114300" simplePos="0" relativeHeight="251664384" behindDoc="0" locked="0" layoutInCell="1" allowOverlap="1">
            <wp:simplePos x="0" y="0"/>
            <wp:positionH relativeFrom="margin">
              <wp:posOffset>1152525</wp:posOffset>
            </wp:positionH>
            <wp:positionV relativeFrom="paragraph">
              <wp:posOffset>8979535</wp:posOffset>
            </wp:positionV>
            <wp:extent cx="3804920" cy="91440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804920" cy="914400"/>
                    </a:xfrm>
                    <a:prstGeom prst="rect">
                      <a:avLst/>
                    </a:prstGeom>
                    <a:noFill/>
                    <a:ln>
                      <a:noFill/>
                    </a:ln>
                  </pic:spPr>
                </pic:pic>
              </a:graphicData>
            </a:graphic>
          </wp:anchor>
        </w:drawing>
      </w:r>
      <w:r>
        <w:pict>
          <v:line id="Line 11" o:spid="_x0000_s1061" o:spt="20" style="position:absolute;left:0pt;margin-left:-0.1pt;margin-top:184.25pt;height:0pt;width:481.9pt;z-index:251662336;mso-width-relative:page;mso-height-relative:page;"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CQeJf1wAAAAkBAAAPAAAAAAAAAAEAIAAAACIAAABkcnMvZG93&#10;bnJldi54bWxQSwECFAAUAAAACACHTuJA3SaJLsgBAACgAwAADgAAAAAAAAABACAAAAAmAQAAZHJz&#10;L2Uyb0RvYy54bWxQSwUGAAAAAAYABgBZAQAAYAUAAAAA&#10;">
            <v:path arrowok="t"/>
            <v:fill focussize="0,0"/>
            <v:stroke/>
            <v:imagedata o:title=""/>
            <o:lock v:ext="edit"/>
          </v:line>
        </w:pict>
      </w:r>
      <w:r>
        <w:pict>
          <v:line id="_x0000_s1035" o:spid="_x0000_s1035" o:spt="20" style="position:absolute;left:0pt;margin-left:0pt;margin-top:700pt;height:0pt;width:482pt;z-index:251661312;mso-width-relative:page;mso-height-relative:page;" stroked="t" coordsize="21600,21600" o:allowincell="f">
            <v:path arrowok="t"/>
            <v:fill focussize="0,0"/>
            <v:stroke weight="1pt" color="#FFFFFF"/>
            <v:imagedata o:title=""/>
            <o:lock v:ext="edit"/>
          </v:line>
        </w:pict>
      </w:r>
      <w:r>
        <w:pict>
          <v:line id="_x0000_s1034" o:spid="_x0000_s1034" o:spt="20" style="position:absolute;left:0pt;margin-left:0pt;margin-top:179pt;height:0pt;width:482pt;z-index:251660288;mso-width-relative:page;mso-height-relative:page;" stroked="t" coordsize="21600,21600" o:allowincell="f">
            <v:path arrowok="t"/>
            <v:fill focussize="0,0"/>
            <v:stroke weight="1pt" color="#FFFFFF"/>
            <v:imagedata o:title=""/>
            <o:lock v:ext="edit"/>
          </v:line>
        </w:pict>
      </w:r>
      <w:r>
        <w:pict>
          <v:shape id="fmFrame4" o:spid="_x0000_s1030" o:spt="202" type="#_x0000_t202" style="position:absolute;left:0pt;margin-left:0pt;margin-top:286.25pt;height:351.35pt;width:470pt;mso-position-horizontal-relative:margin;mso-position-vertical-relative:margin;z-index:251659264;mso-width-relative:page;mso-height-relative:page;" stroked="f" coordsize="21600,21600" o:allowincell="f">
            <v:path/>
            <v:fill focussize="0,0"/>
            <v:stroke on="f" joinstyle="miter"/>
            <v:imagedata o:title=""/>
            <o:lock v:ext="edit"/>
            <v:textbox inset="0mm,0mm,0mm,0mm">
              <w:txbxContent>
                <w:p w14:paraId="4DCA44F7">
                  <w:pPr>
                    <w:pStyle w:val="69"/>
                  </w:pPr>
                  <w:r>
                    <w:rPr>
                      <w:rFonts w:hint="eastAsia"/>
                    </w:rPr>
                    <w:t>半导体单晶材料透过率测量方法</w:t>
                  </w:r>
                </w:p>
                <w:p w14:paraId="5AFB4906">
                  <w:pPr>
                    <w:pStyle w:val="72"/>
                  </w:pPr>
                  <w:r>
                    <w:t>Test method for transmittance of semiconductor single crystal materials</w:t>
                  </w:r>
                </w:p>
                <w:p w14:paraId="6E06D251">
                  <w:pPr>
                    <w:pStyle w:val="71"/>
                    <w:ind w:firstLine="3960" w:firstLineChars="1650"/>
                    <w:jc w:val="both"/>
                    <w:rPr>
                      <w:b/>
                      <w:bCs/>
                    </w:rPr>
                  </w:pPr>
                  <w:r>
                    <w:rPr>
                      <w:rFonts w:hint="eastAsia"/>
                      <w:b w:val="0"/>
                      <w:bCs w:val="0"/>
                    </w:rPr>
                    <w:t>（预审稿）</w:t>
                  </w:r>
                </w:p>
                <w:p w14:paraId="2A2CB614">
                  <w:pPr>
                    <w:pStyle w:val="70"/>
                  </w:pPr>
                </w:p>
              </w:txbxContent>
            </v:textbox>
            <w10:anchorlock/>
          </v:shape>
        </w:pict>
      </w:r>
    </w:p>
    <w:bookmarkEnd w:id="0"/>
    <w:p w14:paraId="39F9D31D">
      <w:pPr>
        <w:pStyle w:val="56"/>
      </w:pPr>
      <w:bookmarkStart w:id="10" w:name="SectionMark2"/>
      <w:r>
        <w:rPr>
          <w:rFonts w:hint="eastAsia"/>
        </w:rPr>
        <w:t>前    言</w:t>
      </w:r>
    </w:p>
    <w:p w14:paraId="6A33D06F">
      <w:pPr>
        <w:pStyle w:val="21"/>
        <w:ind w:firstLine="420" w:firstLineChars="200"/>
      </w:pPr>
      <w:r>
        <w:rPr>
          <w:rFonts w:hint="eastAsia"/>
        </w:rPr>
        <w:t>本文件按照GB/T 1.1—2020《标准化工作导则  第1部分：标准化文件的结构和起草规则》的规定起草。</w:t>
      </w:r>
    </w:p>
    <w:p w14:paraId="35B281CE">
      <w:pPr>
        <w:pStyle w:val="21"/>
      </w:pPr>
      <w:r>
        <w:rPr>
          <w:rFonts w:hint="eastAsia"/>
        </w:rPr>
        <w:t xml:space="preserve">    本文件由全国半导体设备和材料标准化技术委员会（SAC/TC 203）和全国半导体设备和材料标准化技术委员会材料分会（SAC/TC 203/SC2）共同提出并归口。</w:t>
      </w:r>
    </w:p>
    <w:p w14:paraId="090D7A40">
      <w:pPr>
        <w:pStyle w:val="21"/>
        <w:ind w:firstLine="420"/>
        <w:rPr>
          <w:rFonts w:hint="eastAsia" w:eastAsia="宋体"/>
          <w:lang w:val="en-US" w:eastAsia="zh-CN"/>
        </w:rPr>
      </w:pPr>
      <w:r>
        <w:rPr>
          <w:rFonts w:hint="eastAsia"/>
        </w:rPr>
        <w:t>本文件起草单位：中国电子科技集团公司第四十六研究所</w:t>
      </w:r>
      <w:r>
        <w:rPr>
          <w:rFonts w:hint="eastAsia"/>
          <w:lang w:val="en-US" w:eastAsia="zh-CN"/>
        </w:rPr>
        <w:t>等。</w:t>
      </w:r>
    </w:p>
    <w:p w14:paraId="3731CFAC">
      <w:pPr>
        <w:pStyle w:val="21"/>
        <w:ind w:firstLine="420" w:firstLineChars="200"/>
        <w:rPr>
          <w:rFonts w:hint="default" w:eastAsia="宋体"/>
          <w:color w:val="FF0000"/>
          <w:lang w:val="en-US" w:eastAsia="zh-CN"/>
        </w:rPr>
      </w:pPr>
      <w:r>
        <w:rPr>
          <w:rFonts w:hint="eastAsia"/>
        </w:rPr>
        <w:t>本文件主要起草人：</w:t>
      </w:r>
      <w:r>
        <w:rPr>
          <w:rFonts w:hint="eastAsia"/>
          <w:lang w:val="en-US" w:eastAsia="zh-CN"/>
        </w:rPr>
        <w:t>李静等。</w:t>
      </w:r>
    </w:p>
    <w:p w14:paraId="015F75F8">
      <w:pPr>
        <w:pStyle w:val="21"/>
        <w:ind w:firstLine="420" w:firstLineChars="200"/>
        <w:rPr>
          <w:color w:val="FF0000"/>
        </w:rPr>
      </w:pPr>
    </w:p>
    <w:p w14:paraId="2FB61C4C">
      <w:pPr>
        <w:pStyle w:val="21"/>
        <w:ind w:firstLine="420" w:firstLineChars="200"/>
        <w:rPr>
          <w:color w:val="FF0000"/>
        </w:rPr>
      </w:pPr>
    </w:p>
    <w:bookmarkEnd w:id="10"/>
    <w:p w14:paraId="5FB67976">
      <w:pPr>
        <w:pStyle w:val="88"/>
      </w:pPr>
      <w:bookmarkStart w:id="11" w:name="SectionMark4"/>
    </w:p>
    <w:p w14:paraId="5BCD01FF">
      <w:pPr>
        <w:pStyle w:val="88"/>
      </w:pPr>
    </w:p>
    <w:p w14:paraId="1DCD43A1">
      <w:pPr>
        <w:pStyle w:val="88"/>
      </w:pPr>
    </w:p>
    <w:p w14:paraId="3B9AE8C5">
      <w:pPr>
        <w:pStyle w:val="58"/>
      </w:pPr>
    </w:p>
    <w:p w14:paraId="73EEAFAF">
      <w:pPr>
        <w:pStyle w:val="58"/>
      </w:pPr>
    </w:p>
    <w:p w14:paraId="4CB49699">
      <w:pPr>
        <w:pStyle w:val="58"/>
      </w:pPr>
    </w:p>
    <w:p w14:paraId="3229619A">
      <w:pPr>
        <w:pStyle w:val="58"/>
      </w:pPr>
    </w:p>
    <w:p w14:paraId="321D698B">
      <w:pPr>
        <w:pStyle w:val="58"/>
      </w:pPr>
    </w:p>
    <w:p w14:paraId="012F91DC">
      <w:pPr>
        <w:pStyle w:val="58"/>
      </w:pPr>
    </w:p>
    <w:p w14:paraId="12E2586C">
      <w:pPr>
        <w:pStyle w:val="58"/>
      </w:pPr>
    </w:p>
    <w:p w14:paraId="5FBB535E">
      <w:pPr>
        <w:pStyle w:val="58"/>
      </w:pPr>
    </w:p>
    <w:p w14:paraId="73E99074">
      <w:pPr>
        <w:pStyle w:val="58"/>
      </w:pPr>
    </w:p>
    <w:p w14:paraId="0A674287">
      <w:pPr>
        <w:pStyle w:val="58"/>
      </w:pPr>
    </w:p>
    <w:p w14:paraId="68DB18D5">
      <w:pPr>
        <w:pStyle w:val="58"/>
      </w:pPr>
    </w:p>
    <w:p w14:paraId="3D7D53FE">
      <w:pPr>
        <w:pStyle w:val="58"/>
      </w:pPr>
    </w:p>
    <w:p w14:paraId="382F11B1">
      <w:pPr>
        <w:pStyle w:val="58"/>
      </w:pPr>
    </w:p>
    <w:p w14:paraId="4DCCBFB8">
      <w:pPr>
        <w:pStyle w:val="58"/>
      </w:pPr>
    </w:p>
    <w:p w14:paraId="75852E67">
      <w:pPr>
        <w:pStyle w:val="58"/>
      </w:pPr>
    </w:p>
    <w:p w14:paraId="7A394AB5">
      <w:pPr>
        <w:pStyle w:val="88"/>
      </w:pPr>
      <w:r>
        <w:rPr>
          <w:rFonts w:hint="eastAsia"/>
        </w:rPr>
        <w:t>半导体单晶材料透过率测量方法</w:t>
      </w:r>
    </w:p>
    <w:p w14:paraId="469426F6">
      <w:pPr>
        <w:pStyle w:val="59"/>
        <w:numPr>
          <w:ilvl w:val="0"/>
          <w:numId w:val="0"/>
        </w:numPr>
        <w:spacing w:before="156" w:after="156"/>
      </w:pPr>
      <w:r>
        <w:rPr>
          <w:rFonts w:hint="eastAsia"/>
        </w:rPr>
        <w:t>1范围</w:t>
      </w:r>
    </w:p>
    <w:p w14:paraId="774A89B1">
      <w:pPr>
        <w:ind w:firstLine="435"/>
        <w:rPr>
          <w:color w:val="000000" w:themeColor="text1"/>
        </w:rPr>
      </w:pPr>
      <w:r>
        <w:rPr>
          <w:rFonts w:hint="eastAsia"/>
          <w:color w:val="000000" w:themeColor="text1"/>
        </w:rPr>
        <w:t>本文件测试半导体单晶材料在</w:t>
      </w:r>
      <w:r>
        <w:rPr>
          <w:rFonts w:hint="eastAsia" w:ascii="宋体" w:hAnsi="宋体" w:cs="宋体"/>
          <w:color w:val="000000" w:themeColor="text1"/>
          <w:spacing w:val="2"/>
          <w:kern w:val="0"/>
          <w:szCs w:val="21"/>
        </w:rPr>
        <w:t>0.2</w:t>
      </w:r>
      <w:r>
        <w:rPr>
          <w:rFonts w:hint="eastAsia" w:ascii="宋体" w:hAnsi="宋体" w:cs="宋体"/>
          <w:color w:val="000000" w:themeColor="text1"/>
          <w:spacing w:val="2"/>
          <w:kern w:val="0"/>
          <w:szCs w:val="21"/>
        </w:rPr>
        <w:sym w:font="Symbol" w:char="F06D"/>
      </w:r>
      <w:r>
        <w:rPr>
          <w:rFonts w:hint="eastAsia" w:ascii="宋体" w:hAnsi="宋体" w:cs="宋体"/>
          <w:color w:val="000000" w:themeColor="text1"/>
          <w:spacing w:val="2"/>
          <w:kern w:val="0"/>
          <w:szCs w:val="21"/>
        </w:rPr>
        <w:t>m</w:t>
      </w:r>
      <w:r>
        <w:rPr>
          <w:rFonts w:hint="eastAsia" w:ascii="宋体" w:hAnsi="宋体" w:cs="宋体"/>
          <w:color w:val="000000" w:themeColor="text1"/>
          <w:spacing w:val="2"/>
          <w:kern w:val="0"/>
          <w:szCs w:val="21"/>
        </w:rPr>
        <w:sym w:font="Symbol" w:char="F07E"/>
      </w:r>
      <w:r>
        <w:rPr>
          <w:rFonts w:hint="eastAsia" w:ascii="宋体" w:hAnsi="宋体" w:cs="宋体"/>
          <w:color w:val="000000" w:themeColor="text1"/>
          <w:spacing w:val="2"/>
          <w:kern w:val="0"/>
          <w:szCs w:val="21"/>
        </w:rPr>
        <w:t>300</w:t>
      </w:r>
      <w:r>
        <w:rPr>
          <w:rFonts w:hint="eastAsia" w:ascii="宋体" w:hAnsi="宋体" w:cs="宋体"/>
          <w:color w:val="000000" w:themeColor="text1"/>
          <w:spacing w:val="2"/>
          <w:kern w:val="0"/>
          <w:szCs w:val="21"/>
        </w:rPr>
        <w:sym w:font="Symbol" w:char="F06D"/>
      </w:r>
      <w:r>
        <w:rPr>
          <w:rFonts w:hint="eastAsia" w:ascii="宋体" w:hAnsi="宋体" w:cs="宋体"/>
          <w:color w:val="000000" w:themeColor="text1"/>
          <w:spacing w:val="2"/>
          <w:kern w:val="0"/>
          <w:szCs w:val="21"/>
        </w:rPr>
        <w:t>m范围内</w:t>
      </w:r>
      <w:r>
        <w:rPr>
          <w:rFonts w:hint="eastAsia"/>
          <w:color w:val="000000" w:themeColor="text1"/>
        </w:rPr>
        <w:t>的透过率。</w:t>
      </w:r>
    </w:p>
    <w:p w14:paraId="6EB07E22">
      <w:pPr>
        <w:ind w:firstLine="435"/>
      </w:pPr>
      <w:r>
        <w:rPr>
          <w:rFonts w:hint="eastAsia"/>
        </w:rPr>
        <w:t>本文件适用于半导体单晶材料透过率的测定。</w:t>
      </w:r>
    </w:p>
    <w:p w14:paraId="258224A5">
      <w:pPr>
        <w:pStyle w:val="59"/>
        <w:numPr>
          <w:ilvl w:val="0"/>
          <w:numId w:val="0"/>
        </w:numPr>
        <w:spacing w:before="156" w:after="156"/>
      </w:pPr>
      <w:r>
        <w:rPr>
          <w:rFonts w:hint="eastAsia"/>
        </w:rPr>
        <w:t>2规范性引用文件</w:t>
      </w:r>
    </w:p>
    <w:p w14:paraId="2E357A9E">
      <w:pPr>
        <w:pStyle w:val="58"/>
        <w:ind w:firstLine="420"/>
      </w:pPr>
      <w:r>
        <w:rPr>
          <w:rFonts w:hint="eastAsia" w:hAnsi="宋体"/>
        </w:rPr>
        <w:t>下列文件中的内容通过文中的规范性引用而构成本文件必不可少的条款。其中，注日期的引用文件，仅该日期对应的版本适用于本文件；不注日期的引用文件，其最新版本（包括所有的修改单）适用于本文件</w:t>
      </w:r>
      <w:r>
        <w:rPr>
          <w:rFonts w:hint="eastAsia"/>
        </w:rPr>
        <w:t>。</w:t>
      </w:r>
    </w:p>
    <w:p w14:paraId="1675A159">
      <w:pPr>
        <w:ind w:firstLine="420"/>
      </w:pPr>
      <w:r>
        <w:rPr>
          <w:rFonts w:hint="eastAsia"/>
        </w:rPr>
        <w:t>GB/T 14264半导体材料术语</w:t>
      </w:r>
    </w:p>
    <w:p w14:paraId="4ACFD11C">
      <w:pPr>
        <w:ind w:firstLine="420"/>
      </w:pPr>
      <w:r>
        <w:rPr>
          <w:rFonts w:hint="eastAsia"/>
        </w:rPr>
        <w:t>GB/T 13962 光学仪器术语</w:t>
      </w:r>
    </w:p>
    <w:p w14:paraId="10D4222E">
      <w:pPr>
        <w:ind w:firstLine="420"/>
        <w:rPr>
          <w:color w:val="000000" w:themeColor="text1"/>
        </w:rPr>
      </w:pPr>
      <w:r>
        <w:rPr>
          <w:rFonts w:hint="eastAsia"/>
          <w:color w:val="000000" w:themeColor="text1"/>
        </w:rPr>
        <w:t>GB/T 14144硅晶体中间隙氧含量径向变化测量方法</w:t>
      </w:r>
    </w:p>
    <w:p w14:paraId="5640D266">
      <w:pPr>
        <w:ind w:firstLine="420"/>
        <w:rPr>
          <w:color w:val="000000" w:themeColor="text1"/>
        </w:rPr>
      </w:pPr>
      <w:r>
        <w:rPr>
          <w:rFonts w:hint="eastAsia"/>
          <w:color w:val="000000" w:themeColor="text1"/>
        </w:rPr>
        <w:t>GB/T 11073硅片径向电阻率变化的测量方法</w:t>
      </w:r>
    </w:p>
    <w:p w14:paraId="48AA277C">
      <w:pPr>
        <w:ind w:firstLine="420"/>
        <w:rPr>
          <w:color w:val="000000" w:themeColor="text1"/>
        </w:rPr>
      </w:pPr>
      <w:r>
        <w:rPr>
          <w:rFonts w:hint="eastAsia"/>
          <w:color w:val="000000" w:themeColor="text1"/>
        </w:rPr>
        <w:t>GJB29199A 红外光学用锗规范</w:t>
      </w:r>
    </w:p>
    <w:p w14:paraId="4DDCBDB1">
      <w:pPr>
        <w:ind w:firstLine="420"/>
        <w:rPr>
          <w:color w:val="000000" w:themeColor="text1"/>
        </w:rPr>
      </w:pPr>
      <w:r>
        <w:rPr>
          <w:rFonts w:hint="eastAsia"/>
          <w:color w:val="000000" w:themeColor="text1"/>
        </w:rPr>
        <w:t xml:space="preserve">FL6134 GJB1926 砷化镓单晶材料规范 </w:t>
      </w:r>
    </w:p>
    <w:p w14:paraId="2C5211CA">
      <w:pPr>
        <w:ind w:firstLine="420"/>
        <w:rPr>
          <w:color w:val="000000" w:themeColor="text1"/>
        </w:rPr>
      </w:pPr>
      <w:r>
        <w:rPr>
          <w:rFonts w:hint="eastAsia"/>
          <w:color w:val="000000" w:themeColor="text1"/>
        </w:rPr>
        <w:t>SJ 21447 CdSe-N-T01型红外固体激光器用硒化镉单晶材料规范</w:t>
      </w:r>
    </w:p>
    <w:p w14:paraId="0BF668DD">
      <w:pPr>
        <w:ind w:firstLine="420"/>
        <w:rPr>
          <w:color w:val="000000" w:themeColor="text1"/>
        </w:rPr>
      </w:pPr>
      <w:r>
        <w:rPr>
          <w:rFonts w:hint="eastAsia"/>
          <w:color w:val="000000" w:themeColor="text1"/>
        </w:rPr>
        <w:t>JJG 178  紫外、可见、近红外分光光度计检定规程</w:t>
      </w:r>
    </w:p>
    <w:p w14:paraId="4C6816BE">
      <w:pPr>
        <w:ind w:firstLine="420"/>
        <w:rPr>
          <w:color w:val="000000" w:themeColor="text1"/>
        </w:rPr>
      </w:pPr>
      <w:r>
        <w:rPr>
          <w:rFonts w:hint="eastAsia"/>
          <w:color w:val="000000" w:themeColor="text1"/>
        </w:rPr>
        <w:t>JJF1319  傅里叶变换红外光谱仪校准规范</w:t>
      </w:r>
    </w:p>
    <w:p w14:paraId="3C5E33DE">
      <w:pPr>
        <w:ind w:firstLine="420"/>
        <w:rPr>
          <w:color w:val="000000" w:themeColor="text1"/>
        </w:rPr>
      </w:pPr>
      <w:r>
        <w:rPr>
          <w:rFonts w:hint="eastAsia"/>
          <w:color w:val="000000" w:themeColor="text1"/>
        </w:rPr>
        <w:t>FL6134 Q/UK 20249 FZSi75NP3-BP01型硅片详细规范</w:t>
      </w:r>
    </w:p>
    <w:p w14:paraId="08EECAA8">
      <w:pPr>
        <w:ind w:firstLine="420"/>
        <w:rPr>
          <w:color w:val="000000" w:themeColor="text1"/>
        </w:rPr>
      </w:pPr>
      <w:r>
        <w:rPr>
          <w:rFonts w:hint="eastAsia"/>
          <w:color w:val="000000" w:themeColor="text1"/>
        </w:rPr>
        <w:t>Q/HIT 30005 VB60-ZGP型磷锗锌晶体材料详细规范</w:t>
      </w:r>
    </w:p>
    <w:p w14:paraId="7CF5D39C">
      <w:pPr>
        <w:ind w:firstLine="420"/>
        <w:rPr>
          <w:color w:val="000000" w:themeColor="text1"/>
        </w:rPr>
      </w:pPr>
      <w:r>
        <w:rPr>
          <w:rFonts w:hint="eastAsia"/>
          <w:color w:val="000000" w:themeColor="text1"/>
        </w:rPr>
        <w:t>Q/UK 20272 PVT CdS T/N1-BP01型硫化镉单晶抛光片详细规范</w:t>
      </w:r>
    </w:p>
    <w:p w14:paraId="01F91591">
      <w:pPr>
        <w:pStyle w:val="59"/>
        <w:numPr>
          <w:ilvl w:val="0"/>
          <w:numId w:val="0"/>
        </w:numPr>
        <w:spacing w:before="156" w:after="156"/>
      </w:pPr>
      <w:r>
        <w:rPr>
          <w:rFonts w:hint="eastAsia"/>
        </w:rPr>
        <w:t>3术语和定义</w:t>
      </w:r>
    </w:p>
    <w:p w14:paraId="2419B2C0">
      <w:pPr>
        <w:pStyle w:val="58"/>
        <w:ind w:firstLine="302" w:firstLineChars="144"/>
      </w:pPr>
      <w:r>
        <w:rPr>
          <w:rFonts w:hint="eastAsia" w:ascii="Times New Roman"/>
          <w:kern w:val="2"/>
          <w:szCs w:val="24"/>
        </w:rPr>
        <w:t>GB/T 14264和GB/T 13962</w:t>
      </w:r>
      <w:r>
        <w:rPr>
          <w:rFonts w:hint="eastAsia"/>
        </w:rPr>
        <w:t>界定的以及下列术语和定义适用于本文件。</w:t>
      </w:r>
    </w:p>
    <w:p w14:paraId="4C2D94BB">
      <w:r>
        <w:rPr>
          <w:rFonts w:hint="eastAsia"/>
        </w:rPr>
        <w:t>3.1</w:t>
      </w:r>
      <w:bookmarkStart w:id="12" w:name="OLE_LINK3"/>
      <w:bookmarkStart w:id="13" w:name="OLE_LINK4"/>
    </w:p>
    <w:p w14:paraId="64F7640C">
      <w:pPr>
        <w:ind w:firstLine="315" w:firstLineChars="150"/>
      </w:pPr>
      <w:r>
        <w:rPr>
          <w:rFonts w:hint="eastAsia"/>
        </w:rPr>
        <w:t>光轴面</w:t>
      </w:r>
      <w:bookmarkEnd w:id="12"/>
      <w:bookmarkEnd w:id="13"/>
      <w:r>
        <w:rPr>
          <w:rFonts w:hint="eastAsia"/>
        </w:rPr>
        <w:t>optical axis plane</w:t>
      </w:r>
    </w:p>
    <w:p w14:paraId="504B6971">
      <w:pPr>
        <w:ind w:firstLine="315" w:firstLineChars="150"/>
      </w:pPr>
      <w:r>
        <w:rPr>
          <w:rFonts w:hint="eastAsia"/>
        </w:rPr>
        <w:t>与晶体光轴垂直的平面。</w:t>
      </w:r>
    </w:p>
    <w:p w14:paraId="0D26A3E2">
      <w:r>
        <w:rPr>
          <w:rFonts w:hint="eastAsia"/>
        </w:rPr>
        <w:t>3.2</w:t>
      </w:r>
    </w:p>
    <w:p w14:paraId="10220100">
      <w:pPr>
        <w:ind w:firstLine="315" w:firstLineChars="150"/>
      </w:pPr>
      <w:r>
        <w:rPr>
          <w:rFonts w:hint="eastAsia"/>
        </w:rPr>
        <w:t>透过率 transmittance</w:t>
      </w:r>
    </w:p>
    <w:p w14:paraId="61768E65">
      <w:pPr>
        <w:ind w:firstLine="315" w:firstLineChars="150"/>
        <w:rPr>
          <w:color w:val="FF0000"/>
          <w:u w:val="single"/>
        </w:rPr>
      </w:pPr>
      <w:r>
        <w:rPr>
          <w:rFonts w:hint="eastAsia"/>
        </w:rPr>
        <w:t>光线通过样品时透过的光通量与起始光通量的百分比。</w:t>
      </w:r>
    </w:p>
    <w:p w14:paraId="6536D0DF">
      <w:pPr>
        <w:pStyle w:val="112"/>
        <w:spacing w:line="276" w:lineRule="auto"/>
        <w:ind w:right="-105"/>
        <w:rPr>
          <w:rFonts w:ascii="Times New Roman" w:eastAsia="宋体" w:cs="Times New Roman"/>
          <w:spacing w:val="0"/>
          <w:kern w:val="2"/>
          <w:szCs w:val="24"/>
        </w:rPr>
      </w:pPr>
      <w:r>
        <w:rPr>
          <w:rFonts w:hint="eastAsia" w:ascii="Times New Roman" w:eastAsia="宋体" w:cs="Times New Roman"/>
          <w:spacing w:val="0"/>
          <w:kern w:val="2"/>
          <w:szCs w:val="24"/>
        </w:rPr>
        <w:t>3.</w:t>
      </w:r>
      <w:bookmarkStart w:id="14" w:name="OLE_LINK5"/>
      <w:bookmarkStart w:id="15" w:name="OLE_LINK6"/>
      <w:bookmarkStart w:id="16" w:name="OLE_LINK7"/>
      <w:r>
        <w:rPr>
          <w:rFonts w:hint="eastAsia" w:ascii="Times New Roman" w:eastAsia="宋体" w:cs="Times New Roman"/>
          <w:spacing w:val="0"/>
          <w:kern w:val="2"/>
          <w:szCs w:val="24"/>
        </w:rPr>
        <w:t>3</w:t>
      </w:r>
    </w:p>
    <w:p w14:paraId="2E971012">
      <w:pPr>
        <w:pStyle w:val="112"/>
        <w:spacing w:line="276" w:lineRule="auto"/>
        <w:ind w:right="-105" w:firstLine="321" w:firstLineChars="150"/>
        <w:rPr>
          <w:rFonts w:ascii="Times New Roman" w:eastAsia="宋体" w:cs="Times New Roman"/>
          <w:spacing w:val="0"/>
          <w:kern w:val="2"/>
          <w:szCs w:val="24"/>
        </w:rPr>
      </w:pPr>
      <w:r>
        <w:rPr>
          <w:rFonts w:hint="eastAsia" w:ascii="宋体" w:hAnsi="宋体" w:eastAsia="宋体" w:cs="宋体"/>
        </w:rPr>
        <w:t>红外光区</w:t>
      </w:r>
      <w:bookmarkEnd w:id="14"/>
      <w:bookmarkEnd w:id="15"/>
      <w:bookmarkEnd w:id="16"/>
      <w:r>
        <w:rPr>
          <w:rFonts w:hint="eastAsia" w:ascii="Times New Roman" w:eastAsia="宋体" w:cs="Times New Roman"/>
          <w:spacing w:val="0"/>
          <w:kern w:val="2"/>
          <w:szCs w:val="24"/>
        </w:rPr>
        <w:t>infrared region</w:t>
      </w:r>
    </w:p>
    <w:p w14:paraId="2D8D407C">
      <w:pPr>
        <w:ind w:firstLine="321" w:firstLineChars="150"/>
        <w:rPr>
          <w:rFonts w:ascii="宋体" w:hAnsi="宋体" w:cs="宋体"/>
          <w:spacing w:val="2"/>
          <w:kern w:val="0"/>
          <w:szCs w:val="21"/>
        </w:rPr>
      </w:pPr>
      <w:r>
        <w:rPr>
          <w:rFonts w:hint="eastAsia" w:ascii="宋体" w:hAnsi="宋体" w:cs="宋体"/>
          <w:spacing w:val="2"/>
          <w:kern w:val="0"/>
          <w:szCs w:val="21"/>
        </w:rPr>
        <w:t>红外光是一种波长介于可见光和微波区之间的电磁波谱。红外光的波长范围为0.78</w:t>
      </w:r>
      <w:r>
        <w:rPr>
          <w:rFonts w:hint="eastAsia" w:ascii="宋体" w:hAnsi="宋体" w:cs="宋体"/>
          <w:spacing w:val="2"/>
          <w:kern w:val="0"/>
          <w:szCs w:val="21"/>
        </w:rPr>
        <w:sym w:font="Symbol" w:char="F06D"/>
      </w:r>
      <w:r>
        <w:rPr>
          <w:rFonts w:hint="eastAsia" w:ascii="宋体" w:hAnsi="宋体" w:cs="宋体"/>
          <w:spacing w:val="2"/>
          <w:kern w:val="0"/>
          <w:szCs w:val="21"/>
        </w:rPr>
        <w:t>m</w:t>
      </w:r>
      <w:r>
        <w:rPr>
          <w:rFonts w:hint="eastAsia" w:ascii="宋体" w:hAnsi="宋体" w:cs="宋体"/>
          <w:spacing w:val="2"/>
          <w:kern w:val="0"/>
          <w:szCs w:val="21"/>
        </w:rPr>
        <w:sym w:font="Symbol" w:char="F07E"/>
      </w:r>
      <w:r>
        <w:rPr>
          <w:rFonts w:hint="eastAsia" w:ascii="宋体" w:hAnsi="宋体" w:cs="宋体"/>
          <w:spacing w:val="2"/>
          <w:kern w:val="0"/>
          <w:szCs w:val="21"/>
        </w:rPr>
        <w:t>300</w:t>
      </w:r>
      <w:r>
        <w:rPr>
          <w:rFonts w:hint="eastAsia" w:ascii="宋体" w:hAnsi="宋体" w:cs="宋体"/>
          <w:spacing w:val="2"/>
          <w:kern w:val="0"/>
          <w:szCs w:val="21"/>
        </w:rPr>
        <w:sym w:font="Symbol" w:char="F06D"/>
      </w:r>
      <w:r>
        <w:rPr>
          <w:rFonts w:hint="eastAsia" w:ascii="宋体" w:hAnsi="宋体" w:cs="宋体"/>
          <w:spacing w:val="2"/>
          <w:kern w:val="0"/>
          <w:szCs w:val="21"/>
        </w:rPr>
        <w:t>m,分为三个区域：近红外区、中红外区、远红外区。</w:t>
      </w:r>
    </w:p>
    <w:p w14:paraId="67756800">
      <w:pPr>
        <w:pStyle w:val="58"/>
        <w:tabs>
          <w:tab w:val="center" w:pos="4201"/>
          <w:tab w:val="right" w:leader="dot" w:pos="9298"/>
        </w:tabs>
        <w:ind w:left="780" w:leftChars="200" w:hanging="360" w:hangingChars="200"/>
        <w:rPr>
          <w:rFonts w:ascii="黑体" w:hAnsi="黑体" w:eastAsia="黑体"/>
          <w:sz w:val="18"/>
          <w:szCs w:val="18"/>
        </w:rPr>
      </w:pPr>
      <w:r>
        <w:rPr>
          <w:rFonts w:hint="eastAsia" w:ascii="黑体" w:hAnsi="黑体" w:eastAsia="黑体"/>
          <w:sz w:val="18"/>
          <w:szCs w:val="18"/>
        </w:rPr>
        <w:t>注1：近红外区near infrared region</w:t>
      </w:r>
    </w:p>
    <w:p w14:paraId="68DDC6F3">
      <w:pPr>
        <w:pStyle w:val="58"/>
        <w:tabs>
          <w:tab w:val="center" w:pos="4201"/>
          <w:tab w:val="right" w:leader="dot" w:pos="9298"/>
        </w:tabs>
        <w:ind w:left="780" w:leftChars="200" w:hanging="360" w:hangingChars="200"/>
        <w:rPr>
          <w:rFonts w:ascii="黑体" w:hAnsi="黑体" w:eastAsia="黑体"/>
          <w:sz w:val="18"/>
          <w:szCs w:val="18"/>
        </w:rPr>
      </w:pPr>
      <w:r>
        <w:rPr>
          <w:rFonts w:hint="eastAsia" w:ascii="黑体" w:hAnsi="黑体" w:eastAsia="黑体"/>
          <w:sz w:val="18"/>
          <w:szCs w:val="18"/>
        </w:rPr>
        <w:t xml:space="preserve">波长范围为0.78 </w:t>
      </w:r>
      <w:r>
        <w:rPr>
          <w:rFonts w:hint="eastAsia" w:ascii="黑体" w:hAnsi="黑体" w:eastAsia="黑体"/>
          <w:sz w:val="18"/>
          <w:szCs w:val="18"/>
        </w:rPr>
        <w:sym w:font="Symbol" w:char="F06D"/>
      </w:r>
      <w:r>
        <w:rPr>
          <w:rFonts w:hint="eastAsia" w:ascii="黑体" w:hAnsi="黑体" w:eastAsia="黑体"/>
          <w:sz w:val="18"/>
          <w:szCs w:val="18"/>
        </w:rPr>
        <w:t>m</w:t>
      </w:r>
      <w:r>
        <w:rPr>
          <w:rFonts w:hint="eastAsia" w:ascii="黑体" w:hAnsi="黑体" w:eastAsia="黑体"/>
          <w:sz w:val="18"/>
          <w:szCs w:val="18"/>
        </w:rPr>
        <w:sym w:font="Symbol" w:char="F07E"/>
      </w:r>
      <w:r>
        <w:rPr>
          <w:rFonts w:hint="eastAsia" w:ascii="黑体" w:hAnsi="黑体" w:eastAsia="黑体"/>
          <w:sz w:val="18"/>
          <w:szCs w:val="18"/>
        </w:rPr>
        <w:t>2.5</w:t>
      </w:r>
      <w:r>
        <w:rPr>
          <w:rFonts w:hint="eastAsia" w:ascii="黑体" w:hAnsi="黑体" w:eastAsia="黑体"/>
          <w:sz w:val="18"/>
          <w:szCs w:val="18"/>
        </w:rPr>
        <w:sym w:font="Symbol" w:char="F06D"/>
      </w:r>
      <w:r>
        <w:rPr>
          <w:rFonts w:hint="eastAsia" w:ascii="黑体" w:hAnsi="黑体" w:eastAsia="黑体"/>
          <w:sz w:val="18"/>
          <w:szCs w:val="18"/>
        </w:rPr>
        <w:t>m，波数为12820cm</w:t>
      </w:r>
      <w:r>
        <w:rPr>
          <w:rFonts w:hint="eastAsia" w:ascii="黑体" w:hAnsi="黑体" w:eastAsia="黑体"/>
          <w:sz w:val="18"/>
          <w:szCs w:val="18"/>
          <w:vertAlign w:val="superscript"/>
        </w:rPr>
        <w:t>-1</w:t>
      </w:r>
      <w:r>
        <w:rPr>
          <w:rFonts w:hint="eastAsia" w:ascii="黑体" w:hAnsi="黑体" w:eastAsia="黑体"/>
          <w:sz w:val="18"/>
          <w:szCs w:val="18"/>
        </w:rPr>
        <w:sym w:font="Symbol" w:char="F07E"/>
      </w:r>
      <w:r>
        <w:rPr>
          <w:rFonts w:hint="eastAsia" w:ascii="黑体" w:hAnsi="黑体" w:eastAsia="黑体"/>
          <w:sz w:val="18"/>
          <w:szCs w:val="18"/>
        </w:rPr>
        <w:t>4000cm</w:t>
      </w:r>
      <w:r>
        <w:rPr>
          <w:rFonts w:hint="eastAsia" w:ascii="黑体" w:hAnsi="黑体" w:eastAsia="黑体"/>
          <w:sz w:val="18"/>
          <w:szCs w:val="18"/>
          <w:vertAlign w:val="superscript"/>
        </w:rPr>
        <w:t>-1</w:t>
      </w:r>
      <w:r>
        <w:rPr>
          <w:rFonts w:hint="eastAsia" w:ascii="黑体" w:hAnsi="黑体" w:eastAsia="黑体"/>
          <w:sz w:val="18"/>
          <w:szCs w:val="18"/>
        </w:rPr>
        <w:t>。</w:t>
      </w:r>
    </w:p>
    <w:p w14:paraId="32E210D6">
      <w:pPr>
        <w:pStyle w:val="58"/>
        <w:tabs>
          <w:tab w:val="center" w:pos="4201"/>
          <w:tab w:val="right" w:leader="dot" w:pos="9298"/>
        </w:tabs>
        <w:ind w:left="780" w:leftChars="200" w:hanging="360" w:hangingChars="200"/>
        <w:rPr>
          <w:rFonts w:ascii="黑体" w:hAnsi="黑体" w:eastAsia="黑体"/>
          <w:sz w:val="18"/>
          <w:szCs w:val="18"/>
        </w:rPr>
      </w:pPr>
      <w:r>
        <w:rPr>
          <w:rFonts w:hint="eastAsia" w:ascii="黑体" w:hAnsi="黑体" w:eastAsia="黑体"/>
          <w:sz w:val="18"/>
          <w:szCs w:val="18"/>
        </w:rPr>
        <w:t>注2：中红外区 middle infrared region</w:t>
      </w:r>
    </w:p>
    <w:p w14:paraId="7CE600F0">
      <w:pPr>
        <w:pStyle w:val="58"/>
        <w:tabs>
          <w:tab w:val="center" w:pos="4201"/>
          <w:tab w:val="right" w:leader="dot" w:pos="9298"/>
        </w:tabs>
        <w:ind w:left="780" w:leftChars="200" w:hanging="360" w:hangingChars="200"/>
        <w:rPr>
          <w:rFonts w:ascii="黑体" w:hAnsi="黑体" w:eastAsia="黑体"/>
          <w:sz w:val="18"/>
          <w:szCs w:val="18"/>
        </w:rPr>
      </w:pPr>
      <w:r>
        <w:rPr>
          <w:rFonts w:hint="eastAsia" w:ascii="黑体" w:hAnsi="黑体" w:eastAsia="黑体"/>
          <w:sz w:val="18"/>
          <w:szCs w:val="18"/>
        </w:rPr>
        <w:t xml:space="preserve">    波长范围为2.5</w:t>
      </w:r>
      <w:r>
        <w:rPr>
          <w:rFonts w:hint="eastAsia" w:ascii="黑体" w:hAnsi="黑体" w:eastAsia="黑体"/>
          <w:sz w:val="18"/>
          <w:szCs w:val="18"/>
        </w:rPr>
        <w:sym w:font="Symbol" w:char="F06D"/>
      </w:r>
      <w:r>
        <w:rPr>
          <w:rFonts w:hint="eastAsia" w:ascii="黑体" w:hAnsi="黑体" w:eastAsia="黑体"/>
          <w:sz w:val="18"/>
          <w:szCs w:val="18"/>
        </w:rPr>
        <w:t>m</w:t>
      </w:r>
      <w:r>
        <w:rPr>
          <w:rFonts w:hint="eastAsia" w:ascii="黑体" w:hAnsi="黑体" w:eastAsia="黑体"/>
          <w:sz w:val="18"/>
          <w:szCs w:val="18"/>
        </w:rPr>
        <w:sym w:font="Symbol" w:char="F07E"/>
      </w:r>
      <w:r>
        <w:rPr>
          <w:rFonts w:hint="eastAsia" w:ascii="黑体" w:hAnsi="黑体" w:eastAsia="黑体"/>
          <w:sz w:val="18"/>
          <w:szCs w:val="18"/>
        </w:rPr>
        <w:t>25</w:t>
      </w:r>
      <w:r>
        <w:rPr>
          <w:rFonts w:hint="eastAsia" w:ascii="黑体" w:hAnsi="黑体" w:eastAsia="黑体"/>
          <w:sz w:val="18"/>
          <w:szCs w:val="18"/>
        </w:rPr>
        <w:sym w:font="Symbol" w:char="F06D"/>
      </w:r>
      <w:r>
        <w:rPr>
          <w:rFonts w:hint="eastAsia" w:ascii="黑体" w:hAnsi="黑体" w:eastAsia="黑体"/>
          <w:sz w:val="18"/>
          <w:szCs w:val="18"/>
        </w:rPr>
        <w:t>m，波数为4000cm</w:t>
      </w:r>
      <w:r>
        <w:rPr>
          <w:rFonts w:hint="eastAsia" w:ascii="黑体" w:hAnsi="黑体" w:eastAsia="黑体"/>
          <w:sz w:val="18"/>
          <w:szCs w:val="18"/>
          <w:vertAlign w:val="superscript"/>
        </w:rPr>
        <w:t>-1</w:t>
      </w:r>
      <w:r>
        <w:rPr>
          <w:rFonts w:hint="eastAsia" w:ascii="黑体" w:hAnsi="黑体" w:eastAsia="黑体"/>
          <w:sz w:val="18"/>
          <w:szCs w:val="18"/>
        </w:rPr>
        <w:sym w:font="Symbol" w:char="F07E"/>
      </w:r>
      <w:r>
        <w:rPr>
          <w:rFonts w:hint="eastAsia" w:ascii="黑体" w:hAnsi="黑体" w:eastAsia="黑体"/>
          <w:sz w:val="18"/>
          <w:szCs w:val="18"/>
        </w:rPr>
        <w:t>400cm</w:t>
      </w:r>
      <w:r>
        <w:rPr>
          <w:rFonts w:hint="eastAsia" w:ascii="黑体" w:hAnsi="黑体" w:eastAsia="黑体"/>
          <w:sz w:val="18"/>
          <w:szCs w:val="18"/>
          <w:vertAlign w:val="superscript"/>
        </w:rPr>
        <w:t>-1</w:t>
      </w:r>
      <w:r>
        <w:rPr>
          <w:rFonts w:hint="eastAsia" w:ascii="黑体" w:hAnsi="黑体" w:eastAsia="黑体"/>
          <w:sz w:val="18"/>
          <w:szCs w:val="18"/>
        </w:rPr>
        <w:t>。</w:t>
      </w:r>
    </w:p>
    <w:p w14:paraId="08445475">
      <w:pPr>
        <w:pStyle w:val="58"/>
        <w:tabs>
          <w:tab w:val="center" w:pos="4201"/>
          <w:tab w:val="right" w:leader="dot" w:pos="9298"/>
        </w:tabs>
        <w:ind w:left="780" w:leftChars="200" w:hanging="360" w:hangingChars="200"/>
        <w:rPr>
          <w:rFonts w:ascii="黑体" w:hAnsi="黑体" w:eastAsia="黑体"/>
          <w:sz w:val="18"/>
          <w:szCs w:val="18"/>
        </w:rPr>
      </w:pPr>
      <w:r>
        <w:rPr>
          <w:rFonts w:hint="eastAsia" w:ascii="黑体" w:hAnsi="黑体" w:eastAsia="黑体"/>
          <w:sz w:val="18"/>
          <w:szCs w:val="18"/>
        </w:rPr>
        <w:t>注3：远红外区 far infrared region</w:t>
      </w:r>
    </w:p>
    <w:p w14:paraId="13A0C28C">
      <w:pPr>
        <w:pStyle w:val="58"/>
        <w:tabs>
          <w:tab w:val="center" w:pos="4201"/>
          <w:tab w:val="right" w:leader="dot" w:pos="9298"/>
        </w:tabs>
        <w:ind w:left="780" w:leftChars="200" w:hanging="360" w:hangingChars="200"/>
        <w:rPr>
          <w:rFonts w:ascii="黑体" w:hAnsi="黑体" w:eastAsia="黑体"/>
          <w:sz w:val="18"/>
          <w:szCs w:val="18"/>
        </w:rPr>
      </w:pPr>
      <w:r>
        <w:rPr>
          <w:rFonts w:hint="eastAsia" w:ascii="黑体" w:hAnsi="黑体" w:eastAsia="黑体"/>
          <w:sz w:val="18"/>
          <w:szCs w:val="18"/>
        </w:rPr>
        <w:t xml:space="preserve">    波长范围为25</w:t>
      </w:r>
      <w:r>
        <w:rPr>
          <w:rFonts w:hint="eastAsia" w:ascii="黑体" w:hAnsi="黑体" w:eastAsia="黑体"/>
          <w:sz w:val="18"/>
          <w:szCs w:val="18"/>
        </w:rPr>
        <w:sym w:font="Symbol" w:char="F06D"/>
      </w:r>
      <w:r>
        <w:rPr>
          <w:rFonts w:hint="eastAsia" w:ascii="黑体" w:hAnsi="黑体" w:eastAsia="黑体"/>
          <w:sz w:val="18"/>
          <w:szCs w:val="18"/>
        </w:rPr>
        <w:t>m</w:t>
      </w:r>
      <w:r>
        <w:rPr>
          <w:rFonts w:hint="eastAsia" w:ascii="黑体" w:hAnsi="黑体" w:eastAsia="黑体"/>
          <w:sz w:val="18"/>
          <w:szCs w:val="18"/>
        </w:rPr>
        <w:sym w:font="Symbol" w:char="F07E"/>
      </w:r>
      <w:r>
        <w:rPr>
          <w:rFonts w:hint="eastAsia" w:ascii="黑体" w:hAnsi="黑体" w:eastAsia="黑体"/>
          <w:sz w:val="18"/>
          <w:szCs w:val="18"/>
        </w:rPr>
        <w:t>300</w:t>
      </w:r>
      <w:r>
        <w:rPr>
          <w:rFonts w:hint="eastAsia" w:ascii="黑体" w:hAnsi="黑体" w:eastAsia="黑体"/>
          <w:sz w:val="18"/>
          <w:szCs w:val="18"/>
        </w:rPr>
        <w:sym w:font="Symbol" w:char="F06D"/>
      </w:r>
      <w:r>
        <w:rPr>
          <w:rFonts w:hint="eastAsia" w:ascii="黑体" w:hAnsi="黑体" w:eastAsia="黑体"/>
          <w:sz w:val="18"/>
          <w:szCs w:val="18"/>
        </w:rPr>
        <w:t>m，波数为400cm</w:t>
      </w:r>
      <w:r>
        <w:rPr>
          <w:rFonts w:hint="eastAsia" w:ascii="黑体" w:hAnsi="黑体" w:eastAsia="黑体"/>
          <w:sz w:val="18"/>
          <w:szCs w:val="18"/>
          <w:vertAlign w:val="superscript"/>
        </w:rPr>
        <w:t>-1</w:t>
      </w:r>
      <w:r>
        <w:rPr>
          <w:rFonts w:hint="eastAsia" w:ascii="黑体" w:hAnsi="黑体" w:eastAsia="黑体"/>
          <w:sz w:val="18"/>
          <w:szCs w:val="18"/>
        </w:rPr>
        <w:sym w:font="Symbol" w:char="F07E"/>
      </w:r>
      <w:r>
        <w:rPr>
          <w:rFonts w:hint="eastAsia" w:ascii="黑体" w:hAnsi="黑体" w:eastAsia="黑体"/>
          <w:sz w:val="18"/>
          <w:szCs w:val="18"/>
        </w:rPr>
        <w:t>33cm</w:t>
      </w:r>
      <w:r>
        <w:rPr>
          <w:rFonts w:hint="eastAsia" w:ascii="黑体" w:hAnsi="黑体" w:eastAsia="黑体"/>
          <w:sz w:val="18"/>
          <w:szCs w:val="18"/>
          <w:vertAlign w:val="superscript"/>
        </w:rPr>
        <w:t>-1</w:t>
      </w:r>
      <w:r>
        <w:rPr>
          <w:rFonts w:hint="eastAsia" w:ascii="黑体" w:hAnsi="黑体" w:eastAsia="黑体"/>
          <w:sz w:val="18"/>
          <w:szCs w:val="18"/>
        </w:rPr>
        <w:t>。</w:t>
      </w:r>
    </w:p>
    <w:p w14:paraId="59248B95">
      <w:pPr>
        <w:ind w:firstLine="105" w:firstLineChars="50"/>
      </w:pPr>
      <w:r>
        <w:rPr>
          <w:rFonts w:hint="eastAsia"/>
        </w:rPr>
        <w:t>3.4</w:t>
      </w:r>
    </w:p>
    <w:p w14:paraId="70525CC0">
      <w:pPr>
        <w:ind w:firstLine="428" w:firstLineChars="200"/>
      </w:pPr>
      <w:r>
        <w:rPr>
          <w:rFonts w:hint="eastAsia" w:ascii="宋体" w:hAnsi="宋体" w:cs="宋体"/>
          <w:spacing w:val="2"/>
          <w:kern w:val="0"/>
          <w:szCs w:val="21"/>
        </w:rPr>
        <w:t>可见光区</w:t>
      </w:r>
      <w:r>
        <w:fldChar w:fldCharType="begin"/>
      </w:r>
      <w:r>
        <w:instrText xml:space="preserve"> HYPERLINK "https://www.baidu.com/link?url=Sgw0cf8lyTmDQ0YLppSPiVK1z8_59P70MtdZNolN4PcLdTL2J-WS1GFqeMR3xobApGOiASR3P9ww4WRnJ9sU04BEI3_m-0NgID2oDGiBTnrhXOmKYGYd4_hpFuDDOSd7&amp;wd=&amp;eqid=f78ff588001f299200000002616d81e6" \t "_blank" </w:instrText>
      </w:r>
      <w:r>
        <w:fldChar w:fldCharType="separate"/>
      </w:r>
      <w:r>
        <w:rPr>
          <w:rFonts w:hint="eastAsia"/>
        </w:rPr>
        <w:t>v</w:t>
      </w:r>
      <w:r>
        <w:t>isible region</w:t>
      </w:r>
      <w:r>
        <w:fldChar w:fldCharType="end"/>
      </w:r>
    </w:p>
    <w:p w14:paraId="0B7107F6">
      <w:pPr>
        <w:rPr>
          <w:rFonts w:ascii="宋体" w:hAnsi="宋体" w:cs="宋体"/>
          <w:spacing w:val="2"/>
          <w:kern w:val="0"/>
          <w:szCs w:val="21"/>
        </w:rPr>
      </w:pPr>
      <w:r>
        <w:rPr>
          <w:rFonts w:hint="eastAsia" w:ascii="宋体" w:hAnsi="宋体" w:cs="宋体"/>
          <w:spacing w:val="2"/>
          <w:kern w:val="0"/>
          <w:szCs w:val="21"/>
        </w:rPr>
        <w:t xml:space="preserve">    波长范围为0.4</w:t>
      </w:r>
      <w:r>
        <w:rPr>
          <w:rFonts w:hint="eastAsia" w:ascii="宋体" w:hAnsi="宋体" w:cs="宋体"/>
          <w:spacing w:val="2"/>
          <w:kern w:val="0"/>
          <w:szCs w:val="21"/>
        </w:rPr>
        <w:sym w:font="Symbol" w:char="F06D"/>
      </w:r>
      <w:r>
        <w:rPr>
          <w:rFonts w:hint="eastAsia" w:ascii="宋体" w:hAnsi="宋体" w:cs="宋体"/>
          <w:spacing w:val="2"/>
          <w:kern w:val="0"/>
          <w:szCs w:val="21"/>
        </w:rPr>
        <w:t>m</w:t>
      </w:r>
      <w:r>
        <w:rPr>
          <w:rFonts w:hint="eastAsia" w:ascii="宋体" w:hAnsi="宋体" w:cs="宋体"/>
          <w:spacing w:val="2"/>
          <w:kern w:val="0"/>
          <w:szCs w:val="21"/>
        </w:rPr>
        <w:sym w:font="Symbol" w:char="F07E"/>
      </w:r>
      <w:r>
        <w:rPr>
          <w:rFonts w:hint="eastAsia" w:ascii="宋体" w:hAnsi="宋体" w:cs="宋体"/>
          <w:spacing w:val="2"/>
          <w:kern w:val="0"/>
          <w:szCs w:val="21"/>
        </w:rPr>
        <w:t>0.78</w:t>
      </w:r>
      <w:r>
        <w:rPr>
          <w:rFonts w:hint="eastAsia" w:ascii="宋体" w:hAnsi="宋体" w:cs="宋体"/>
          <w:spacing w:val="2"/>
          <w:kern w:val="0"/>
          <w:szCs w:val="21"/>
        </w:rPr>
        <w:sym w:font="Symbol" w:char="F06D"/>
      </w:r>
      <w:r>
        <w:rPr>
          <w:rFonts w:hint="eastAsia" w:ascii="宋体" w:hAnsi="宋体" w:cs="宋体"/>
          <w:spacing w:val="2"/>
          <w:kern w:val="0"/>
          <w:szCs w:val="21"/>
        </w:rPr>
        <w:t>m。</w:t>
      </w:r>
    </w:p>
    <w:p w14:paraId="0EDA2816">
      <w:pPr>
        <w:ind w:firstLine="105" w:firstLineChars="50"/>
        <w:rPr>
          <w:rFonts w:ascii="宋体" w:hAnsi="宋体" w:cs="宋体"/>
          <w:spacing w:val="2"/>
          <w:kern w:val="0"/>
          <w:szCs w:val="21"/>
        </w:rPr>
      </w:pPr>
      <w:r>
        <w:rPr>
          <w:rFonts w:hint="eastAsia"/>
        </w:rPr>
        <w:t>3.5</w:t>
      </w:r>
      <w:r>
        <w:rPr>
          <w:rFonts w:hint="eastAsia" w:ascii="宋体" w:hAnsi="宋体" w:cs="宋体"/>
          <w:spacing w:val="2"/>
          <w:kern w:val="0"/>
          <w:szCs w:val="21"/>
        </w:rPr>
        <w:t xml:space="preserve"> </w:t>
      </w:r>
    </w:p>
    <w:p w14:paraId="63329471">
      <w:pPr>
        <w:ind w:firstLine="428" w:firstLineChars="200"/>
        <w:rPr>
          <w:rFonts w:ascii="宋体" w:hAnsi="宋体" w:cs="宋体"/>
          <w:spacing w:val="2"/>
          <w:kern w:val="0"/>
          <w:szCs w:val="21"/>
        </w:rPr>
      </w:pPr>
      <w:r>
        <w:rPr>
          <w:rFonts w:hint="eastAsia" w:ascii="宋体" w:hAnsi="宋体" w:cs="宋体"/>
          <w:spacing w:val="2"/>
          <w:kern w:val="0"/>
          <w:szCs w:val="21"/>
        </w:rPr>
        <w:t>紫外光区</w:t>
      </w:r>
      <w:r>
        <w:fldChar w:fldCharType="begin"/>
      </w:r>
      <w:r>
        <w:instrText xml:space="preserve"> HYPERLINK "http://www.baidu.com/link?url=gdVSLaKeZHvr9Rlv_xoFJOK3iXNDu1LCmvcyI8XtZevxcqQ4JKfXesqjFiHpiQtYUrDph-39P_NiqEZycXGUDOMw8CR2qcUuYljf2PWYuJXr72jzoCPzaHN7FNpAZ-K8" \t "_blank" </w:instrText>
      </w:r>
      <w:r>
        <w:fldChar w:fldCharType="separate"/>
      </w:r>
      <w:r>
        <w:t>ultraviolet region</w:t>
      </w:r>
      <w:r>
        <w:fldChar w:fldCharType="end"/>
      </w:r>
    </w:p>
    <w:p w14:paraId="135A9285">
      <w:pPr>
        <w:ind w:firstLine="428" w:firstLineChars="200"/>
        <w:rPr>
          <w:rFonts w:ascii="宋体" w:hAnsi="宋体" w:cs="宋体"/>
          <w:spacing w:val="2"/>
          <w:kern w:val="0"/>
          <w:szCs w:val="21"/>
        </w:rPr>
      </w:pPr>
      <w:r>
        <w:rPr>
          <w:rFonts w:hint="eastAsia" w:ascii="宋体" w:hAnsi="宋体" w:cs="宋体"/>
          <w:spacing w:val="2"/>
          <w:kern w:val="0"/>
          <w:szCs w:val="21"/>
        </w:rPr>
        <w:t>分三个区域：近紫外（0.3</w:t>
      </w:r>
      <w:r>
        <w:rPr>
          <w:rFonts w:hint="eastAsia" w:ascii="宋体" w:hAnsi="宋体" w:cs="宋体"/>
          <w:spacing w:val="2"/>
          <w:kern w:val="0"/>
          <w:szCs w:val="21"/>
        </w:rPr>
        <w:sym w:font="Symbol" w:char="F06D"/>
      </w:r>
      <w:r>
        <w:rPr>
          <w:rFonts w:hint="eastAsia" w:ascii="宋体" w:hAnsi="宋体" w:cs="宋体"/>
          <w:spacing w:val="2"/>
          <w:kern w:val="0"/>
          <w:szCs w:val="21"/>
        </w:rPr>
        <w:t>m</w:t>
      </w:r>
      <w:r>
        <w:rPr>
          <w:rFonts w:hint="eastAsia" w:ascii="宋体" w:hAnsi="宋体" w:cs="宋体"/>
          <w:spacing w:val="2"/>
          <w:kern w:val="0"/>
          <w:szCs w:val="21"/>
        </w:rPr>
        <w:sym w:font="Symbol" w:char="F07E"/>
      </w:r>
      <w:r>
        <w:rPr>
          <w:rFonts w:hint="eastAsia" w:ascii="宋体" w:hAnsi="宋体" w:cs="宋体"/>
          <w:spacing w:val="2"/>
          <w:kern w:val="0"/>
          <w:szCs w:val="21"/>
        </w:rPr>
        <w:t>0.4</w:t>
      </w:r>
      <w:r>
        <w:rPr>
          <w:rFonts w:hint="eastAsia" w:ascii="宋体" w:hAnsi="宋体" w:cs="宋体"/>
          <w:spacing w:val="2"/>
          <w:kern w:val="0"/>
          <w:szCs w:val="21"/>
        </w:rPr>
        <w:sym w:font="Symbol" w:char="F06D"/>
      </w:r>
      <w:r>
        <w:rPr>
          <w:rFonts w:hint="eastAsia" w:ascii="宋体" w:hAnsi="宋体" w:cs="宋体"/>
          <w:spacing w:val="2"/>
          <w:kern w:val="0"/>
          <w:szCs w:val="21"/>
        </w:rPr>
        <w:t>m）；中紫外（0.2</w:t>
      </w:r>
      <w:r>
        <w:rPr>
          <w:rFonts w:hint="eastAsia" w:ascii="宋体" w:hAnsi="宋体" w:cs="宋体"/>
          <w:spacing w:val="2"/>
          <w:kern w:val="0"/>
          <w:szCs w:val="21"/>
        </w:rPr>
        <w:sym w:font="Symbol" w:char="F06D"/>
      </w:r>
      <w:r>
        <w:rPr>
          <w:rFonts w:hint="eastAsia" w:ascii="宋体" w:hAnsi="宋体" w:cs="宋体"/>
          <w:spacing w:val="2"/>
          <w:kern w:val="0"/>
          <w:szCs w:val="21"/>
        </w:rPr>
        <w:t>m</w:t>
      </w:r>
      <w:r>
        <w:rPr>
          <w:rFonts w:hint="eastAsia" w:ascii="宋体" w:hAnsi="宋体" w:cs="宋体"/>
          <w:spacing w:val="2"/>
          <w:kern w:val="0"/>
          <w:szCs w:val="21"/>
        </w:rPr>
        <w:sym w:font="Symbol" w:char="F07E"/>
      </w:r>
      <w:r>
        <w:rPr>
          <w:rFonts w:hint="eastAsia" w:ascii="宋体" w:hAnsi="宋体" w:cs="宋体"/>
          <w:spacing w:val="2"/>
          <w:kern w:val="0"/>
          <w:szCs w:val="21"/>
        </w:rPr>
        <w:t>0.3</w:t>
      </w:r>
      <w:r>
        <w:rPr>
          <w:rFonts w:hint="eastAsia" w:ascii="宋体" w:hAnsi="宋体" w:cs="宋体"/>
          <w:spacing w:val="2"/>
          <w:kern w:val="0"/>
          <w:szCs w:val="21"/>
        </w:rPr>
        <w:sym w:font="Symbol" w:char="F06D"/>
      </w:r>
      <w:r>
        <w:rPr>
          <w:rFonts w:hint="eastAsia" w:ascii="宋体" w:hAnsi="宋体" w:cs="宋体"/>
          <w:spacing w:val="2"/>
          <w:kern w:val="0"/>
          <w:szCs w:val="21"/>
        </w:rPr>
        <w:t>m）；真空紫外（0.01</w:t>
      </w:r>
      <w:r>
        <w:rPr>
          <w:rFonts w:hint="eastAsia" w:ascii="宋体" w:hAnsi="宋体" w:cs="宋体"/>
          <w:spacing w:val="2"/>
          <w:kern w:val="0"/>
          <w:szCs w:val="21"/>
        </w:rPr>
        <w:sym w:font="Symbol" w:char="F06D"/>
      </w:r>
      <w:r>
        <w:rPr>
          <w:rFonts w:hint="eastAsia" w:ascii="宋体" w:hAnsi="宋体" w:cs="宋体"/>
          <w:spacing w:val="2"/>
          <w:kern w:val="0"/>
          <w:szCs w:val="21"/>
        </w:rPr>
        <w:t>m</w:t>
      </w:r>
      <w:r>
        <w:rPr>
          <w:rFonts w:hint="eastAsia" w:ascii="宋体" w:hAnsi="宋体" w:cs="宋体"/>
          <w:spacing w:val="2"/>
          <w:kern w:val="0"/>
          <w:szCs w:val="21"/>
        </w:rPr>
        <w:sym w:font="Symbol" w:char="F07E"/>
      </w:r>
      <w:r>
        <w:rPr>
          <w:rFonts w:hint="eastAsia" w:ascii="宋体" w:hAnsi="宋体" w:cs="宋体"/>
          <w:spacing w:val="2"/>
          <w:kern w:val="0"/>
          <w:szCs w:val="21"/>
        </w:rPr>
        <w:t>0.2</w:t>
      </w:r>
      <w:r>
        <w:rPr>
          <w:rFonts w:hint="eastAsia" w:ascii="宋体" w:hAnsi="宋体" w:cs="宋体"/>
          <w:spacing w:val="2"/>
          <w:kern w:val="0"/>
          <w:szCs w:val="21"/>
        </w:rPr>
        <w:sym w:font="Symbol" w:char="F06D"/>
      </w:r>
      <w:r>
        <w:rPr>
          <w:rFonts w:hint="eastAsia" w:ascii="宋体" w:hAnsi="宋体" w:cs="宋体"/>
          <w:spacing w:val="2"/>
          <w:kern w:val="0"/>
          <w:szCs w:val="21"/>
        </w:rPr>
        <w:t>m）。常规分光光度计的紫外波长范围为0.2</w:t>
      </w:r>
      <w:r>
        <w:rPr>
          <w:rFonts w:hint="eastAsia" w:ascii="宋体" w:hAnsi="宋体" w:cs="宋体"/>
          <w:spacing w:val="2"/>
          <w:kern w:val="0"/>
          <w:szCs w:val="21"/>
        </w:rPr>
        <w:sym w:font="Symbol" w:char="F06D"/>
      </w:r>
      <w:r>
        <w:rPr>
          <w:rFonts w:hint="eastAsia" w:ascii="宋体" w:hAnsi="宋体" w:cs="宋体"/>
          <w:spacing w:val="2"/>
          <w:kern w:val="0"/>
          <w:szCs w:val="21"/>
        </w:rPr>
        <w:t>m</w:t>
      </w:r>
      <w:r>
        <w:rPr>
          <w:rFonts w:hint="eastAsia" w:ascii="宋体" w:hAnsi="宋体" w:cs="宋体"/>
          <w:spacing w:val="2"/>
          <w:kern w:val="0"/>
          <w:szCs w:val="21"/>
        </w:rPr>
        <w:sym w:font="Symbol" w:char="F07E"/>
      </w:r>
      <w:r>
        <w:rPr>
          <w:rFonts w:hint="eastAsia" w:ascii="宋体" w:hAnsi="宋体" w:cs="宋体"/>
          <w:spacing w:val="2"/>
          <w:kern w:val="0"/>
          <w:szCs w:val="21"/>
        </w:rPr>
        <w:t>0.4</w:t>
      </w:r>
      <w:r>
        <w:rPr>
          <w:rFonts w:hint="eastAsia" w:ascii="宋体" w:hAnsi="宋体" w:cs="宋体"/>
          <w:spacing w:val="2"/>
          <w:kern w:val="0"/>
          <w:szCs w:val="21"/>
        </w:rPr>
        <w:sym w:font="Symbol" w:char="F06D"/>
      </w:r>
      <w:r>
        <w:rPr>
          <w:rFonts w:hint="eastAsia" w:ascii="宋体" w:hAnsi="宋体" w:cs="宋体"/>
          <w:spacing w:val="2"/>
          <w:kern w:val="0"/>
          <w:szCs w:val="21"/>
        </w:rPr>
        <w:t>m。</w:t>
      </w:r>
    </w:p>
    <w:p w14:paraId="5B1E9127">
      <w:pPr>
        <w:ind w:firstLine="105" w:firstLineChars="50"/>
      </w:pPr>
      <w:r>
        <w:rPr>
          <w:rFonts w:hint="eastAsia"/>
        </w:rPr>
        <w:t>3.</w:t>
      </w:r>
      <w:bookmarkStart w:id="17" w:name="_Toc508787363"/>
      <w:r>
        <w:rPr>
          <w:rFonts w:hint="eastAsia"/>
        </w:rPr>
        <w:t>6</w:t>
      </w:r>
    </w:p>
    <w:p w14:paraId="574A6D4A">
      <w:pPr>
        <w:ind w:firstLine="428" w:firstLineChars="200"/>
      </w:pPr>
      <w:r>
        <w:rPr>
          <w:rFonts w:hint="eastAsia" w:ascii="宋体" w:hAnsi="宋体" w:cs="宋体"/>
          <w:spacing w:val="2"/>
          <w:kern w:val="0"/>
          <w:szCs w:val="21"/>
        </w:rPr>
        <w:t>透过率均匀性</w:t>
      </w:r>
      <w:r>
        <w:rPr>
          <w:rFonts w:hint="eastAsia"/>
        </w:rPr>
        <w:t>transmittance</w:t>
      </w:r>
      <w:r>
        <w:t xml:space="preserve"> homogeneity</w:t>
      </w:r>
      <w:bookmarkEnd w:id="17"/>
    </w:p>
    <w:p w14:paraId="0C5286EF">
      <w:pPr>
        <w:pStyle w:val="112"/>
        <w:spacing w:line="276" w:lineRule="auto"/>
        <w:ind w:right="-105" w:firstLine="428" w:firstLineChars="200"/>
        <w:rPr>
          <w:rFonts w:ascii="宋体" w:hAnsi="宋体" w:eastAsia="宋体" w:cs="宋体"/>
        </w:rPr>
      </w:pPr>
      <w:bookmarkStart w:id="18" w:name="_Toc508787364"/>
      <w:r>
        <w:rPr>
          <w:rFonts w:hint="eastAsia" w:ascii="宋体" w:hAnsi="宋体" w:eastAsia="宋体" w:cs="宋体"/>
        </w:rPr>
        <w:t>样品一定区域内透过率分布情况，单一测试区域尺度为毫米量级到微米量级，根据实验测试结果由相关公式计算得出透过率均匀性数值。</w:t>
      </w:r>
      <w:bookmarkEnd w:id="18"/>
    </w:p>
    <w:p w14:paraId="6D1E54B1">
      <w:pPr>
        <w:pStyle w:val="58"/>
        <w:ind w:firstLine="105" w:firstLineChars="50"/>
        <w:rPr>
          <w:rFonts w:ascii="Times New Roman"/>
          <w:kern w:val="2"/>
          <w:szCs w:val="24"/>
        </w:rPr>
      </w:pPr>
      <w:r>
        <w:rPr>
          <w:rFonts w:hint="eastAsia" w:ascii="Times New Roman"/>
          <w:kern w:val="2"/>
          <w:szCs w:val="24"/>
        </w:rPr>
        <w:t>3.8</w:t>
      </w:r>
      <w:bookmarkStart w:id="19" w:name="OLE_LINK8"/>
      <w:bookmarkStart w:id="20" w:name="OLE_LINK9"/>
    </w:p>
    <w:p w14:paraId="403CCFD2">
      <w:pPr>
        <w:pStyle w:val="58"/>
        <w:ind w:firstLine="420"/>
        <w:rPr>
          <w:rFonts w:ascii="Times New Roman"/>
          <w:kern w:val="2"/>
          <w:szCs w:val="24"/>
        </w:rPr>
      </w:pPr>
      <w:r>
        <w:rPr>
          <w:rFonts w:hint="eastAsia"/>
        </w:rPr>
        <w:t>背景光谱</w:t>
      </w:r>
      <w:bookmarkEnd w:id="19"/>
      <w:bookmarkEnd w:id="20"/>
      <w:r>
        <w:rPr>
          <w:rFonts w:hint="eastAsia" w:ascii="Times New Roman"/>
          <w:kern w:val="2"/>
          <w:szCs w:val="24"/>
        </w:rPr>
        <w:t xml:space="preserve"> background spectrum</w:t>
      </w:r>
    </w:p>
    <w:p w14:paraId="0DD163C8">
      <w:pPr>
        <w:ind w:firstLine="420"/>
      </w:pPr>
      <w:r>
        <w:rPr>
          <w:rFonts w:hint="eastAsia"/>
        </w:rPr>
        <w:t>在红外光谱仪中，无样品存在的情况下使用单光束测量获得的谱线，</w:t>
      </w:r>
    </w:p>
    <w:p w14:paraId="45AD8DDC">
      <w:pPr>
        <w:ind w:firstLine="420"/>
      </w:pPr>
      <w:r>
        <w:rPr>
          <w:rFonts w:hint="eastAsia" w:ascii="黑体" w:hAnsi="黑体" w:eastAsia="黑体" w:cs="黑体"/>
          <w:bCs/>
          <w:sz w:val="18"/>
          <w:szCs w:val="18"/>
        </w:rPr>
        <w:t>注</w:t>
      </w:r>
      <w:r>
        <w:rPr>
          <w:rFonts w:hint="eastAsia" w:ascii="黑体" w:hAnsi="黑体" w:eastAsia="黑体" w:cs="黑体"/>
          <w:bCs/>
        </w:rPr>
        <w:t>：</w:t>
      </w:r>
      <w:r>
        <w:rPr>
          <w:rFonts w:hint="eastAsia"/>
          <w:sz w:val="18"/>
          <w:szCs w:val="18"/>
        </w:rPr>
        <w:t>通常包括空气或吹扫氮气等信息。</w:t>
      </w:r>
    </w:p>
    <w:p w14:paraId="6D158BDF">
      <w:pPr>
        <w:ind w:firstLine="105" w:firstLineChars="50"/>
      </w:pPr>
      <w:r>
        <w:rPr>
          <w:rFonts w:hint="eastAsia"/>
        </w:rPr>
        <w:t>3.9</w:t>
      </w:r>
    </w:p>
    <w:p w14:paraId="2C7F5263">
      <w:pPr>
        <w:ind w:firstLine="420" w:firstLineChars="200"/>
      </w:pPr>
      <w:r>
        <w:rPr>
          <w:rFonts w:hint="eastAsia"/>
        </w:rPr>
        <w:t>样品光谱 sample spectrum</w:t>
      </w:r>
    </w:p>
    <w:p w14:paraId="6A4DC2B3">
      <w:pPr>
        <w:pStyle w:val="58"/>
        <w:tabs>
          <w:tab w:val="center" w:pos="4201"/>
          <w:tab w:val="right" w:leader="dot" w:pos="9298"/>
        </w:tabs>
        <w:ind w:firstLine="420"/>
      </w:pPr>
      <w:r>
        <w:rPr>
          <w:rFonts w:hint="eastAsia"/>
        </w:rPr>
        <w:t>用测试样品的光谱扣除背景光谱后获得的谱线。</w:t>
      </w:r>
    </w:p>
    <w:p w14:paraId="5FCE1BCF">
      <w:pPr>
        <w:pStyle w:val="58"/>
        <w:tabs>
          <w:tab w:val="center" w:pos="4201"/>
          <w:tab w:val="right" w:leader="dot" w:pos="9298"/>
        </w:tabs>
        <w:ind w:left="780" w:leftChars="200" w:hanging="360" w:hangingChars="200"/>
        <w:rPr>
          <w:rFonts w:hAnsi="宋体"/>
          <w:sz w:val="18"/>
          <w:szCs w:val="18"/>
        </w:rPr>
      </w:pPr>
      <w:r>
        <w:rPr>
          <w:rFonts w:hint="eastAsia" w:ascii="黑体" w:hAnsi="黑体" w:eastAsia="黑体"/>
          <w:sz w:val="18"/>
          <w:szCs w:val="18"/>
        </w:rPr>
        <w:t>注：</w:t>
      </w:r>
      <w:r>
        <w:rPr>
          <w:rFonts w:hint="eastAsia" w:hAnsi="宋体"/>
          <w:sz w:val="18"/>
          <w:szCs w:val="18"/>
        </w:rPr>
        <w:t>在用双光束仪器，将样品放置于样品光路，参比光路空着时获得；在用傅立叶变换红外光谱仪及单光束光谱仪时，用测试样品的光谱扣除背景光谱后获得。</w:t>
      </w:r>
    </w:p>
    <w:p w14:paraId="5406F040">
      <w:pPr>
        <w:pStyle w:val="59"/>
        <w:numPr>
          <w:ilvl w:val="0"/>
          <w:numId w:val="0"/>
        </w:numPr>
        <w:spacing w:before="156" w:after="156"/>
        <w:ind w:firstLine="105" w:firstLineChars="50"/>
      </w:pPr>
      <w:r>
        <w:rPr>
          <w:rFonts w:hint="eastAsia"/>
        </w:rPr>
        <w:t>4 方法原理</w:t>
      </w:r>
    </w:p>
    <w:p w14:paraId="0557DEBB">
      <w:pPr>
        <w:pStyle w:val="58"/>
        <w:ind w:firstLine="420"/>
        <w:rPr>
          <w:color w:val="FF0000"/>
        </w:rPr>
      </w:pPr>
      <w:r>
        <w:rPr>
          <w:rFonts w:hint="eastAsia"/>
          <w:color w:val="000000" w:themeColor="text1"/>
        </w:rPr>
        <w:t>测试半导体单晶材料在</w:t>
      </w:r>
      <w:r>
        <w:rPr>
          <w:rFonts w:hint="eastAsia" w:hAnsi="宋体" w:cs="宋体"/>
          <w:color w:val="000000" w:themeColor="text1"/>
          <w:spacing w:val="2"/>
          <w:szCs w:val="21"/>
        </w:rPr>
        <w:t>0.2</w:t>
      </w:r>
      <w:r>
        <w:rPr>
          <w:rFonts w:hint="eastAsia" w:hAnsi="宋体" w:cs="宋体"/>
          <w:color w:val="000000" w:themeColor="text1"/>
          <w:spacing w:val="2"/>
          <w:szCs w:val="21"/>
        </w:rPr>
        <w:sym w:font="Symbol" w:char="F06D"/>
      </w:r>
      <w:r>
        <w:rPr>
          <w:rFonts w:hint="eastAsia" w:hAnsi="宋体" w:cs="宋体"/>
          <w:color w:val="000000" w:themeColor="text1"/>
          <w:spacing w:val="2"/>
          <w:szCs w:val="21"/>
        </w:rPr>
        <w:t>m</w:t>
      </w:r>
      <w:r>
        <w:rPr>
          <w:rFonts w:hint="eastAsia" w:hAnsi="宋体" w:cs="宋体"/>
          <w:color w:val="000000" w:themeColor="text1"/>
          <w:spacing w:val="2"/>
          <w:szCs w:val="21"/>
        </w:rPr>
        <w:sym w:font="Symbol" w:char="F07E"/>
      </w:r>
      <w:r>
        <w:rPr>
          <w:rFonts w:hint="eastAsia" w:hAnsi="宋体" w:cs="宋体"/>
          <w:color w:val="000000" w:themeColor="text1"/>
          <w:spacing w:val="2"/>
          <w:szCs w:val="21"/>
        </w:rPr>
        <w:t>300</w:t>
      </w:r>
      <w:r>
        <w:rPr>
          <w:rFonts w:hint="eastAsia" w:hAnsi="宋体" w:cs="宋体"/>
          <w:color w:val="000000" w:themeColor="text1"/>
          <w:spacing w:val="2"/>
          <w:szCs w:val="21"/>
        </w:rPr>
        <w:sym w:font="Symbol" w:char="F06D"/>
      </w:r>
      <w:r>
        <w:rPr>
          <w:rFonts w:hint="eastAsia" w:hAnsi="宋体" w:cs="宋体"/>
          <w:color w:val="000000" w:themeColor="text1"/>
          <w:spacing w:val="2"/>
          <w:szCs w:val="21"/>
        </w:rPr>
        <w:t>m范围内</w:t>
      </w:r>
      <w:r>
        <w:rPr>
          <w:rFonts w:hint="eastAsia"/>
          <w:color w:val="000000" w:themeColor="text1"/>
        </w:rPr>
        <w:t>的透过率</w:t>
      </w:r>
      <w:r>
        <w:rPr>
          <w:rFonts w:hint="eastAsia"/>
        </w:rPr>
        <w:t>，由于材料的本征吸收，表面散射、以及其内部存在的晶格点阵缺陷、自由载流子对入射光的吸收，导致入射光能量出现损失，光强度降低。采集对应波长光强，得到测试样品谱图，扣除背景光谱后得到测试样品的透过率谱图。</w:t>
      </w:r>
    </w:p>
    <w:p w14:paraId="7F953B24">
      <w:pPr>
        <w:pStyle w:val="59"/>
        <w:numPr>
          <w:ilvl w:val="0"/>
          <w:numId w:val="0"/>
        </w:numPr>
        <w:spacing w:before="156" w:after="156"/>
        <w:ind w:firstLine="105" w:firstLineChars="50"/>
      </w:pPr>
      <w:r>
        <w:rPr>
          <w:rFonts w:hint="eastAsia"/>
        </w:rPr>
        <w:t>5干扰因素</w:t>
      </w:r>
    </w:p>
    <w:p w14:paraId="181D9762">
      <w:pPr>
        <w:rPr>
          <w:color w:val="000000" w:themeColor="text1"/>
        </w:rPr>
      </w:pPr>
      <w:r>
        <w:rPr>
          <w:rFonts w:hint="eastAsia"/>
        </w:rPr>
        <w:t>5</w:t>
      </w:r>
      <w:r>
        <w:t>.1</w:t>
      </w:r>
      <w:r>
        <w:rPr>
          <w:rFonts w:hint="eastAsia"/>
        </w:rPr>
        <w:t>具有光学各向异性的双折射晶体，非偏振入射光通过双折射晶体时会发生偏光化，入射光会分解为两种振动方向互相垂直且传播速度不等的偏光。</w:t>
      </w:r>
      <w:r>
        <w:rPr>
          <w:rFonts w:hint="eastAsia"/>
          <w:color w:val="000000" w:themeColor="text1"/>
        </w:rPr>
        <w:t>可以用偏振片减少透过样品的光通量损失，提高透过率测试数值的准确性。</w:t>
      </w:r>
    </w:p>
    <w:p w14:paraId="1E1EB4DB">
      <w:pPr>
        <w:pStyle w:val="125"/>
        <w:spacing w:after="0"/>
        <w:rPr>
          <w:rFonts w:ascii="Times New Roman" w:hAnsi="Times New Roman" w:eastAsia="宋体" w:cs="Times New Roman"/>
          <w:color w:val="000000" w:themeColor="text1"/>
          <w:kern w:val="2"/>
          <w:sz w:val="21"/>
          <w:szCs w:val="24"/>
        </w:rPr>
      </w:pPr>
      <w:r>
        <w:rPr>
          <w:rFonts w:hint="eastAsia" w:ascii="Times New Roman" w:hAnsi="Times New Roman" w:eastAsia="宋体" w:cs="Times New Roman"/>
          <w:color w:val="000000" w:themeColor="text1"/>
          <w:kern w:val="2"/>
          <w:sz w:val="21"/>
          <w:szCs w:val="24"/>
        </w:rPr>
        <w:t>5.2红外光谱仪光源是聚焦光，由于折射，样品表面反射等因素，会影响透过率测试精度。可以用平行光附件减少测试设备聚焦光源带来得测试误差，提高样品透过率的测试精度。</w:t>
      </w:r>
    </w:p>
    <w:p w14:paraId="7C451087">
      <w:pPr>
        <w:pStyle w:val="125"/>
        <w:spacing w:after="0"/>
        <w:rPr>
          <w:rFonts w:ascii="Times New Roman" w:hAnsi="Times New Roman" w:eastAsia="宋体" w:cs="Times New Roman"/>
          <w:color w:val="000000" w:themeColor="text1"/>
          <w:kern w:val="2"/>
          <w:sz w:val="21"/>
          <w:szCs w:val="24"/>
        </w:rPr>
      </w:pPr>
      <w:r>
        <w:rPr>
          <w:rFonts w:hint="eastAsia" w:ascii="Times New Roman" w:hAnsi="Times New Roman" w:eastAsia="宋体" w:cs="Times New Roman"/>
          <w:color w:val="000000" w:themeColor="text1"/>
          <w:kern w:val="2"/>
          <w:sz w:val="21"/>
          <w:szCs w:val="24"/>
        </w:rPr>
        <w:t>5.3样品厚度越厚折射损失越大，影响其透过率测试的准确性，本文件规定测试样品厚度不超过10mm。</w:t>
      </w:r>
    </w:p>
    <w:p w14:paraId="4520FDC0">
      <w:pPr>
        <w:pStyle w:val="125"/>
        <w:spacing w:after="0"/>
        <w:rPr>
          <w:rFonts w:ascii="Times New Roman" w:hAnsi="Times New Roman" w:eastAsia="宋体" w:cs="Times New Roman"/>
          <w:color w:val="000000" w:themeColor="text1"/>
          <w:kern w:val="2"/>
          <w:sz w:val="21"/>
          <w:szCs w:val="24"/>
        </w:rPr>
      </w:pPr>
      <w:r>
        <w:rPr>
          <w:rFonts w:hint="eastAsia" w:ascii="Times New Roman" w:hAnsi="Times New Roman" w:eastAsia="宋体" w:cs="Times New Roman"/>
          <w:color w:val="000000" w:themeColor="text1"/>
          <w:kern w:val="2"/>
          <w:sz w:val="21"/>
          <w:szCs w:val="24"/>
        </w:rPr>
        <w:t>5.4样品表面平行度，会影响检测器收集样品透过信号的准确性。</w:t>
      </w:r>
    </w:p>
    <w:p w14:paraId="4B97CC96">
      <w:pPr>
        <w:pStyle w:val="125"/>
        <w:spacing w:after="0"/>
        <w:rPr>
          <w:rFonts w:ascii="Times New Roman" w:hAnsi="Times New Roman" w:eastAsia="宋体" w:cs="Times New Roman"/>
          <w:color w:val="000000" w:themeColor="text1"/>
          <w:kern w:val="2"/>
          <w:sz w:val="21"/>
          <w:szCs w:val="24"/>
        </w:rPr>
      </w:pPr>
      <w:r>
        <w:rPr>
          <w:rFonts w:hint="eastAsia" w:ascii="Times New Roman" w:hAnsi="Times New Roman" w:eastAsia="宋体" w:cs="Times New Roman"/>
          <w:color w:val="000000" w:themeColor="text1"/>
          <w:kern w:val="2"/>
          <w:sz w:val="21"/>
          <w:szCs w:val="24"/>
        </w:rPr>
        <w:t>5.5样品表面粗糙度会造成散射，影响其透过率测试的准确性，通过降低样品表面粗糙度可以减少散射损失。</w:t>
      </w:r>
    </w:p>
    <w:p w14:paraId="52C10FBC">
      <w:pPr>
        <w:rPr>
          <w:color w:val="000000" w:themeColor="text1"/>
        </w:rPr>
      </w:pPr>
      <w:r>
        <w:rPr>
          <w:rFonts w:hint="eastAsia"/>
          <w:color w:val="000000" w:themeColor="text1"/>
        </w:rPr>
        <w:t>5.6测试设备本身波长（或波数）的示值误差和重复性、透过比重复性等因素，都会影响透过率测试数值的准确性。每年必须依据JJF1319和JJG178校对测试仪器的波数或波长准确度、重复性和透过比重复性等指标。</w:t>
      </w:r>
    </w:p>
    <w:p w14:paraId="53519538">
      <w:pPr>
        <w:rPr>
          <w:color w:val="000000" w:themeColor="text1"/>
        </w:rPr>
      </w:pPr>
      <w:r>
        <w:rPr>
          <w:rFonts w:hint="eastAsia"/>
          <w:color w:val="000000" w:themeColor="text1"/>
        </w:rPr>
        <w:t>5.7在测试过程中，需监测水蒸汽（3600cm</w:t>
      </w:r>
      <w:r>
        <w:rPr>
          <w:rFonts w:hint="eastAsia"/>
          <w:color w:val="000000" w:themeColor="text1"/>
          <w:vertAlign w:val="superscript"/>
        </w:rPr>
        <w:t>-1</w:t>
      </w:r>
      <w:r>
        <w:rPr>
          <w:rFonts w:hint="eastAsia"/>
          <w:color w:val="000000" w:themeColor="text1"/>
        </w:rPr>
        <w:t>~4000cm</w:t>
      </w:r>
      <w:r>
        <w:rPr>
          <w:rFonts w:hint="eastAsia"/>
          <w:color w:val="000000" w:themeColor="text1"/>
          <w:vertAlign w:val="superscript"/>
        </w:rPr>
        <w:t>-1</w:t>
      </w:r>
      <w:r>
        <w:rPr>
          <w:rFonts w:hint="eastAsia"/>
          <w:color w:val="000000" w:themeColor="text1"/>
        </w:rPr>
        <w:t>）和二氧化碳（2300 cm</w:t>
      </w:r>
      <w:r>
        <w:rPr>
          <w:rFonts w:hint="eastAsia"/>
          <w:color w:val="000000" w:themeColor="text1"/>
          <w:vertAlign w:val="superscript"/>
        </w:rPr>
        <w:t>-1</w:t>
      </w:r>
      <w:r>
        <w:rPr>
          <w:rFonts w:hint="eastAsia"/>
          <w:color w:val="000000" w:themeColor="text1"/>
        </w:rPr>
        <w:t>~2400cm</w:t>
      </w:r>
      <w:r>
        <w:rPr>
          <w:rFonts w:hint="eastAsia"/>
          <w:color w:val="000000" w:themeColor="text1"/>
          <w:vertAlign w:val="superscript"/>
        </w:rPr>
        <w:t>-1</w:t>
      </w:r>
      <w:r>
        <w:rPr>
          <w:rFonts w:hint="eastAsia"/>
          <w:color w:val="000000" w:themeColor="text1"/>
        </w:rPr>
        <w:t>）吸收带，保持测试环境干燥。如果测试环境湿度超过了仪器的使用要求，可以用氮气或干燥空气对仪器光路进行充分吹扫,降低仪器内部的相对湿度。</w:t>
      </w:r>
    </w:p>
    <w:p w14:paraId="0A5DC1C3">
      <w:pPr>
        <w:pStyle w:val="59"/>
        <w:numPr>
          <w:ilvl w:val="0"/>
          <w:numId w:val="0"/>
        </w:numPr>
        <w:spacing w:before="156" w:after="156"/>
        <w:ind w:firstLine="105" w:firstLineChars="50"/>
      </w:pPr>
      <w:r>
        <w:rPr>
          <w:rFonts w:hint="eastAsia"/>
        </w:rPr>
        <w:t>6 试验条件</w:t>
      </w:r>
    </w:p>
    <w:p w14:paraId="48AA2381">
      <w:r>
        <w:rPr>
          <w:rFonts w:hint="eastAsia"/>
        </w:rPr>
        <w:t>6.1测试环境温度为24℃</w:t>
      </w:r>
      <w:r>
        <w:rPr>
          <w:rFonts w:hint="eastAsia"/>
        </w:rPr>
        <w:sym w:font="Symbol" w:char="F0B1"/>
      </w:r>
      <w:r>
        <w:rPr>
          <w:rFonts w:hint="eastAsia"/>
        </w:rPr>
        <w:t>4℃，相对湿度不大于60%</w:t>
      </w:r>
    </w:p>
    <w:p w14:paraId="79B6FB9E">
      <w:pPr>
        <w:spacing w:line="380" w:lineRule="exact"/>
      </w:pPr>
      <w:r>
        <w:rPr>
          <w:rFonts w:hint="eastAsia"/>
        </w:rPr>
        <w:t>6.2测试实验室应清洁、无机械冲击、振动、电磁干扰、腐蚀性气体。</w:t>
      </w:r>
    </w:p>
    <w:p w14:paraId="77B1FDB2">
      <w:pPr>
        <w:pStyle w:val="59"/>
        <w:numPr>
          <w:ilvl w:val="0"/>
          <w:numId w:val="0"/>
        </w:numPr>
        <w:spacing w:before="156" w:after="156" w:line="380" w:lineRule="exact"/>
      </w:pPr>
      <w:r>
        <w:rPr>
          <w:rFonts w:hint="eastAsia"/>
        </w:rPr>
        <w:t>7仪器设备</w:t>
      </w:r>
    </w:p>
    <w:p w14:paraId="0C91662C">
      <w:pPr>
        <w:pStyle w:val="59"/>
        <w:numPr>
          <w:ilvl w:val="0"/>
          <w:numId w:val="0"/>
        </w:numPr>
        <w:spacing w:before="156" w:after="156" w:line="380" w:lineRule="exact"/>
        <w:ind w:firstLine="105" w:firstLineChars="50"/>
      </w:pPr>
      <w:r>
        <w:rPr>
          <w:rFonts w:hint="eastAsia"/>
        </w:rPr>
        <w:t>7.1红外光谱仪</w:t>
      </w:r>
    </w:p>
    <w:p w14:paraId="6587AA83">
      <w:pPr>
        <w:spacing w:line="380" w:lineRule="exact"/>
        <w:ind w:firstLine="315" w:firstLineChars="150"/>
        <w:rPr>
          <w:color w:val="000000" w:themeColor="text1"/>
        </w:rPr>
      </w:pPr>
      <w:r>
        <w:rPr>
          <w:rFonts w:hint="eastAsia"/>
          <w:color w:val="000000" w:themeColor="text1"/>
        </w:rPr>
        <w:t>光谱范围为400 cm</w:t>
      </w:r>
      <w:r>
        <w:rPr>
          <w:rFonts w:hint="eastAsia"/>
          <w:color w:val="000000" w:themeColor="text1"/>
          <w:vertAlign w:val="superscript"/>
        </w:rPr>
        <w:t>-1</w:t>
      </w:r>
      <w:r>
        <w:rPr>
          <w:rFonts w:hint="eastAsia" w:ascii="宋体" w:hAnsi="宋体" w:cs="宋体"/>
          <w:color w:val="000000" w:themeColor="text1"/>
          <w:spacing w:val="2"/>
          <w:kern w:val="0"/>
          <w:szCs w:val="21"/>
        </w:rPr>
        <w:sym w:font="Symbol" w:char="F07E"/>
      </w:r>
      <w:r>
        <w:rPr>
          <w:rFonts w:hint="eastAsia"/>
          <w:color w:val="000000" w:themeColor="text1"/>
        </w:rPr>
        <w:t>4000cm</w:t>
      </w:r>
      <w:r>
        <w:rPr>
          <w:rFonts w:hint="eastAsia"/>
          <w:color w:val="000000" w:themeColor="text1"/>
          <w:vertAlign w:val="superscript"/>
        </w:rPr>
        <w:t>-1</w:t>
      </w:r>
      <w:r>
        <w:rPr>
          <w:rFonts w:hint="eastAsia"/>
          <w:color w:val="000000" w:themeColor="text1"/>
        </w:rPr>
        <w:t>（2.5</w:t>
      </w:r>
      <w:r>
        <w:rPr>
          <w:rFonts w:hint="eastAsia"/>
          <w:color w:val="000000" w:themeColor="text1"/>
        </w:rPr>
        <w:sym w:font="Symbol" w:char="F06D"/>
      </w:r>
      <w:r>
        <w:rPr>
          <w:rFonts w:hint="eastAsia"/>
          <w:color w:val="000000" w:themeColor="text1"/>
        </w:rPr>
        <w:t>m ~25</w:t>
      </w:r>
      <w:r>
        <w:rPr>
          <w:rFonts w:hint="eastAsia"/>
          <w:color w:val="000000" w:themeColor="text1"/>
        </w:rPr>
        <w:sym w:font="Symbol" w:char="F06D"/>
      </w:r>
      <w:r>
        <w:rPr>
          <w:rFonts w:hint="eastAsia"/>
          <w:color w:val="000000" w:themeColor="text1"/>
        </w:rPr>
        <w:t>m），仪器分辨率为4 cm</w:t>
      </w:r>
      <w:r>
        <w:rPr>
          <w:rFonts w:hint="eastAsia"/>
          <w:color w:val="000000" w:themeColor="text1"/>
          <w:vertAlign w:val="superscript"/>
        </w:rPr>
        <w:t>-1</w:t>
      </w:r>
      <w:r>
        <w:rPr>
          <w:rFonts w:hint="eastAsia"/>
          <w:color w:val="000000" w:themeColor="text1"/>
        </w:rPr>
        <w:t>。</w:t>
      </w:r>
    </w:p>
    <w:p w14:paraId="028C8CC4">
      <w:pPr>
        <w:pStyle w:val="59"/>
        <w:numPr>
          <w:ilvl w:val="0"/>
          <w:numId w:val="0"/>
        </w:numPr>
        <w:spacing w:before="156" w:after="156" w:line="380" w:lineRule="exact"/>
        <w:ind w:firstLine="105" w:firstLineChars="50"/>
        <w:rPr>
          <w:color w:val="000000" w:themeColor="text1"/>
        </w:rPr>
      </w:pPr>
      <w:r>
        <w:rPr>
          <w:rFonts w:hint="eastAsia"/>
          <w:color w:val="000000" w:themeColor="text1"/>
        </w:rPr>
        <w:t>7.2 紫外、可见、近红外分光光度计</w:t>
      </w:r>
    </w:p>
    <w:p w14:paraId="2C940F40">
      <w:pPr>
        <w:spacing w:line="380" w:lineRule="exact"/>
        <w:ind w:firstLine="315" w:firstLineChars="150"/>
        <w:rPr>
          <w:color w:val="000000" w:themeColor="text1"/>
        </w:rPr>
      </w:pPr>
      <w:r>
        <w:rPr>
          <w:rFonts w:hint="eastAsia"/>
          <w:color w:val="000000" w:themeColor="text1"/>
        </w:rPr>
        <w:t>光谱范围为4000 cm</w:t>
      </w:r>
      <w:r>
        <w:rPr>
          <w:rFonts w:hint="eastAsia"/>
          <w:color w:val="000000" w:themeColor="text1"/>
          <w:vertAlign w:val="superscript"/>
        </w:rPr>
        <w:t>-1</w:t>
      </w:r>
      <w:r>
        <w:rPr>
          <w:rFonts w:hint="eastAsia"/>
          <w:color w:val="000000" w:themeColor="text1"/>
        </w:rPr>
        <w:sym w:font="Symbol" w:char="F07E"/>
      </w:r>
      <w:r>
        <w:rPr>
          <w:rFonts w:hint="eastAsia"/>
          <w:color w:val="000000" w:themeColor="text1"/>
        </w:rPr>
        <w:t>50000cm</w:t>
      </w:r>
      <w:r>
        <w:rPr>
          <w:rFonts w:hint="eastAsia"/>
          <w:color w:val="000000" w:themeColor="text1"/>
          <w:vertAlign w:val="superscript"/>
        </w:rPr>
        <w:t>-1</w:t>
      </w:r>
      <w:r>
        <w:rPr>
          <w:rFonts w:hint="eastAsia"/>
          <w:color w:val="000000" w:themeColor="text1"/>
        </w:rPr>
        <w:t>（0.2</w:t>
      </w:r>
      <w:r>
        <w:rPr>
          <w:rFonts w:hint="eastAsia"/>
          <w:color w:val="000000" w:themeColor="text1"/>
        </w:rPr>
        <w:sym w:font="Symbol" w:char="F06D"/>
      </w:r>
      <w:r>
        <w:rPr>
          <w:rFonts w:hint="eastAsia"/>
          <w:color w:val="000000" w:themeColor="text1"/>
        </w:rPr>
        <w:t>m ~2.5</w:t>
      </w:r>
      <w:r>
        <w:rPr>
          <w:rFonts w:hint="eastAsia"/>
          <w:color w:val="000000" w:themeColor="text1"/>
        </w:rPr>
        <w:sym w:font="Symbol" w:char="F06D"/>
      </w:r>
      <w:r>
        <w:rPr>
          <w:rFonts w:hint="eastAsia"/>
          <w:color w:val="000000" w:themeColor="text1"/>
        </w:rPr>
        <w:t>m）。</w:t>
      </w:r>
    </w:p>
    <w:p w14:paraId="7377883D">
      <w:pPr>
        <w:pStyle w:val="59"/>
        <w:numPr>
          <w:ilvl w:val="0"/>
          <w:numId w:val="0"/>
        </w:numPr>
        <w:spacing w:before="156" w:after="156" w:line="380" w:lineRule="exact"/>
        <w:ind w:firstLine="105" w:firstLineChars="50"/>
      </w:pPr>
      <w:r>
        <w:rPr>
          <w:rFonts w:hint="eastAsia"/>
        </w:rPr>
        <w:t>7.3 量具设备</w:t>
      </w:r>
    </w:p>
    <w:p w14:paraId="59741FB6">
      <w:pPr>
        <w:spacing w:line="380" w:lineRule="exact"/>
        <w:ind w:firstLine="315" w:firstLineChars="150"/>
      </w:pPr>
      <w:r>
        <w:rPr>
          <w:rFonts w:hint="eastAsia"/>
        </w:rPr>
        <w:t>采用精度优于0.01mm的量具测量待测样品尺寸和厚度。</w:t>
      </w:r>
    </w:p>
    <w:p w14:paraId="6B3F2872">
      <w:pPr>
        <w:pStyle w:val="59"/>
        <w:numPr>
          <w:ilvl w:val="0"/>
          <w:numId w:val="0"/>
        </w:numPr>
        <w:spacing w:before="156" w:after="156" w:line="380" w:lineRule="exact"/>
        <w:ind w:firstLine="105" w:firstLineChars="50"/>
      </w:pPr>
      <w:r>
        <w:rPr>
          <w:rFonts w:hint="eastAsia"/>
        </w:rPr>
        <w:t>7.4 样品架</w:t>
      </w:r>
    </w:p>
    <w:p w14:paraId="52D80105">
      <w:pPr>
        <w:spacing w:line="380" w:lineRule="exact"/>
        <w:ind w:firstLine="315" w:firstLineChars="150"/>
      </w:pPr>
      <w:r>
        <w:rPr>
          <w:rFonts w:hint="eastAsia"/>
        </w:rPr>
        <w:t>如果测试样品较小，则将它安放在一个有小孔的架子上以阻止任何红外光线从样品的旁路通过。样品架应垂直或基本垂直于红外光束的轴线方向。</w:t>
      </w:r>
    </w:p>
    <w:p w14:paraId="245C336A">
      <w:pPr>
        <w:pStyle w:val="59"/>
        <w:numPr>
          <w:ilvl w:val="0"/>
          <w:numId w:val="0"/>
        </w:numPr>
        <w:spacing w:before="156" w:after="156" w:line="380" w:lineRule="exact"/>
      </w:pPr>
      <w:r>
        <w:rPr>
          <w:rFonts w:hint="eastAsia" w:ascii="Times New Roman" w:eastAsia="宋体"/>
          <w:highlight w:val="lightGray"/>
        </w:rPr>
        <w:t>8</w:t>
      </w:r>
      <w:r>
        <w:rPr>
          <w:rFonts w:hint="eastAsia"/>
        </w:rPr>
        <w:t>样品</w:t>
      </w:r>
    </w:p>
    <w:p w14:paraId="1C61DC01">
      <w:pPr>
        <w:pStyle w:val="59"/>
        <w:numPr>
          <w:ilvl w:val="0"/>
          <w:numId w:val="0"/>
        </w:numPr>
        <w:spacing w:before="156" w:after="156" w:line="380" w:lineRule="exact"/>
        <w:ind w:firstLine="105" w:firstLineChars="50"/>
        <w:rPr>
          <w:color w:val="000000" w:themeColor="text1"/>
        </w:rPr>
      </w:pPr>
      <w:r>
        <w:rPr>
          <w:rFonts w:hint="eastAsia"/>
          <w:color w:val="000000" w:themeColor="text1"/>
        </w:rPr>
        <w:t>8.1</w:t>
      </w:r>
      <w:r>
        <w:rPr>
          <w:rFonts w:hint="eastAsia" w:ascii="Times New Roman"/>
          <w:color w:val="000000" w:themeColor="text1"/>
          <w:kern w:val="2"/>
          <w:szCs w:val="24"/>
        </w:rPr>
        <w:t>制备光学窗口、光学透镜、探测器的</w:t>
      </w:r>
      <w:r>
        <w:rPr>
          <w:rFonts w:hint="eastAsia"/>
          <w:color w:val="000000" w:themeColor="text1"/>
        </w:rPr>
        <w:t>晶片样品</w:t>
      </w:r>
    </w:p>
    <w:p w14:paraId="319F565B">
      <w:pPr>
        <w:pStyle w:val="58"/>
        <w:spacing w:line="380" w:lineRule="exact"/>
        <w:ind w:firstLine="0" w:firstLineChars="0"/>
        <w:rPr>
          <w:color w:val="000000" w:themeColor="text1"/>
        </w:rPr>
      </w:pPr>
      <w:r>
        <w:rPr>
          <w:rFonts w:hint="eastAsia" w:ascii="Times New Roman"/>
          <w:color w:val="000000" w:themeColor="text1"/>
          <w:kern w:val="2"/>
          <w:szCs w:val="24"/>
        </w:rPr>
        <w:t>8.1.1测试</w:t>
      </w:r>
      <w:r>
        <w:rPr>
          <w:rFonts w:hint="eastAsia"/>
          <w:color w:val="000000" w:themeColor="text1"/>
        </w:rPr>
        <w:t>样品厚度一般不超过</w:t>
      </w:r>
      <w:r>
        <w:rPr>
          <w:rFonts w:hint="eastAsia" w:hAnsi="宋体" w:cs="宋体"/>
          <w:color w:val="000000" w:themeColor="text1"/>
          <w:kern w:val="2"/>
          <w:szCs w:val="24"/>
        </w:rPr>
        <w:t>10mm，厚度差应不大于0.01mm；</w:t>
      </w:r>
      <w:r>
        <w:rPr>
          <w:rFonts w:hint="eastAsia"/>
          <w:color w:val="000000" w:themeColor="text1"/>
        </w:rPr>
        <w:t>晶片尺寸大小应满足测试设备样品架规格要求。</w:t>
      </w:r>
    </w:p>
    <w:p w14:paraId="1BE45A2A">
      <w:pPr>
        <w:pStyle w:val="58"/>
        <w:spacing w:line="380" w:lineRule="exact"/>
        <w:ind w:firstLine="0" w:firstLineChars="0"/>
        <w:rPr>
          <w:color w:val="000000" w:themeColor="text1"/>
        </w:rPr>
      </w:pPr>
      <w:r>
        <w:rPr>
          <w:rFonts w:hint="eastAsia" w:ascii="Times New Roman"/>
          <w:color w:val="000000" w:themeColor="text1"/>
          <w:kern w:val="2"/>
          <w:szCs w:val="24"/>
        </w:rPr>
        <w:t>8.1.2测试</w:t>
      </w:r>
      <w:r>
        <w:rPr>
          <w:rFonts w:hint="eastAsia"/>
          <w:color w:val="000000" w:themeColor="text1"/>
        </w:rPr>
        <w:t>样品均需双面机械抛光，</w:t>
      </w:r>
      <w:r>
        <w:rPr>
          <w:rFonts w:hint="eastAsia" w:ascii="Times New Roman"/>
          <w:color w:val="000000" w:themeColor="text1"/>
          <w:kern w:val="2"/>
          <w:szCs w:val="24"/>
        </w:rPr>
        <w:t>制备光学窗口、光学透镜的晶片</w:t>
      </w:r>
      <w:r>
        <w:rPr>
          <w:rFonts w:hint="eastAsia"/>
          <w:color w:val="000000" w:themeColor="text1"/>
        </w:rPr>
        <w:t>表面粗糙度一般应不大于10nm；</w:t>
      </w:r>
      <w:r>
        <w:rPr>
          <w:rFonts w:hint="eastAsia" w:ascii="Times New Roman"/>
          <w:color w:val="000000" w:themeColor="text1"/>
          <w:kern w:val="2"/>
          <w:szCs w:val="24"/>
        </w:rPr>
        <w:t>制备探测器的晶片</w:t>
      </w:r>
      <w:r>
        <w:rPr>
          <w:rFonts w:hint="eastAsia"/>
          <w:color w:val="000000" w:themeColor="text1"/>
        </w:rPr>
        <w:t>表面粗糙度一般应不大于1nm，两面平行度偏差应不大于</w:t>
      </w:r>
      <w:r>
        <w:rPr>
          <w:rFonts w:hint="eastAsia"/>
          <w:color w:val="000000" w:themeColor="text1"/>
        </w:rPr>
        <w:sym w:font="Symbol" w:char="F0B1"/>
      </w:r>
      <w:r>
        <w:rPr>
          <w:rFonts w:hint="eastAsia"/>
          <w:color w:val="000000" w:themeColor="text1"/>
        </w:rPr>
        <w:t>0.03mm，测试表面洁净。</w:t>
      </w:r>
    </w:p>
    <w:p w14:paraId="694A67DE">
      <w:pPr>
        <w:pStyle w:val="59"/>
        <w:numPr>
          <w:ilvl w:val="0"/>
          <w:numId w:val="0"/>
        </w:numPr>
        <w:spacing w:before="156" w:after="156" w:line="380" w:lineRule="exact"/>
        <w:ind w:firstLine="105" w:firstLineChars="50"/>
        <w:rPr>
          <w:color w:val="000000" w:themeColor="text1"/>
        </w:rPr>
      </w:pPr>
      <w:r>
        <w:rPr>
          <w:rFonts w:hint="eastAsia"/>
          <w:color w:val="000000" w:themeColor="text1"/>
        </w:rPr>
        <w:t>8.2</w:t>
      </w:r>
      <w:r>
        <w:rPr>
          <w:rFonts w:hint="eastAsia" w:ascii="Times New Roman"/>
          <w:color w:val="000000" w:themeColor="text1"/>
          <w:kern w:val="2"/>
          <w:szCs w:val="24"/>
        </w:rPr>
        <w:t>制备激光器的</w:t>
      </w:r>
      <w:r>
        <w:rPr>
          <w:rFonts w:hint="eastAsia"/>
          <w:color w:val="000000" w:themeColor="text1"/>
        </w:rPr>
        <w:t>晶柱样品</w:t>
      </w:r>
    </w:p>
    <w:p w14:paraId="7EA2554D">
      <w:pPr>
        <w:pStyle w:val="58"/>
        <w:spacing w:line="380" w:lineRule="exact"/>
        <w:ind w:firstLine="0" w:firstLineChars="0"/>
        <w:rPr>
          <w:color w:val="000000" w:themeColor="text1"/>
        </w:rPr>
      </w:pPr>
      <w:r>
        <w:rPr>
          <w:rFonts w:hint="eastAsia" w:ascii="Times New Roman"/>
          <w:color w:val="000000" w:themeColor="text1"/>
          <w:kern w:val="2"/>
          <w:szCs w:val="24"/>
        </w:rPr>
        <w:t>8.2.1测试</w:t>
      </w:r>
      <w:r>
        <w:rPr>
          <w:rFonts w:hint="eastAsia"/>
          <w:color w:val="000000" w:themeColor="text1"/>
        </w:rPr>
        <w:t>样品厚度一般不超过</w:t>
      </w:r>
      <w:r>
        <w:rPr>
          <w:rFonts w:hint="eastAsia" w:hAnsi="宋体" w:cs="宋体"/>
          <w:color w:val="000000" w:themeColor="text1"/>
          <w:kern w:val="2"/>
          <w:szCs w:val="24"/>
        </w:rPr>
        <w:t>10mm，</w:t>
      </w:r>
      <w:r>
        <w:rPr>
          <w:rFonts w:hint="eastAsia"/>
          <w:color w:val="000000" w:themeColor="text1"/>
        </w:rPr>
        <w:t>整个</w:t>
      </w:r>
      <w:r>
        <w:rPr>
          <w:rFonts w:hint="eastAsia" w:hAnsi="宋体" w:cs="宋体"/>
          <w:color w:val="000000" w:themeColor="text1"/>
          <w:kern w:val="2"/>
          <w:szCs w:val="24"/>
        </w:rPr>
        <w:t>样品厚度差应不大于0.01mm。样品</w:t>
      </w:r>
      <w:r>
        <w:rPr>
          <w:rFonts w:hint="eastAsia"/>
          <w:color w:val="000000" w:themeColor="text1"/>
        </w:rPr>
        <w:t>尺寸大小应满足测试设备样品架规格要求</w:t>
      </w:r>
      <w:r>
        <w:rPr>
          <w:rFonts w:hint="eastAsia" w:hAnsi="宋体" w:cs="宋体"/>
          <w:color w:val="000000" w:themeColor="text1"/>
          <w:kern w:val="2"/>
          <w:szCs w:val="24"/>
        </w:rPr>
        <w:t>，</w:t>
      </w:r>
      <w:r>
        <w:rPr>
          <w:rFonts w:hint="eastAsia"/>
          <w:color w:val="000000" w:themeColor="text1"/>
        </w:rPr>
        <w:t>双面</w:t>
      </w:r>
      <w:r>
        <w:rPr>
          <w:rFonts w:hint="eastAsia" w:hAnsi="宋体" w:cs="宋体"/>
          <w:color w:val="000000" w:themeColor="text1"/>
          <w:kern w:val="2"/>
          <w:szCs w:val="24"/>
        </w:rPr>
        <w:t>需</w:t>
      </w:r>
      <w:r>
        <w:rPr>
          <w:rFonts w:hint="eastAsia"/>
          <w:color w:val="000000" w:themeColor="text1"/>
        </w:rPr>
        <w:t>机械抛光，表面粗糙度一般应不大于1nm，测试表面洁净。</w:t>
      </w:r>
    </w:p>
    <w:p w14:paraId="09F3A941">
      <w:pPr>
        <w:pStyle w:val="58"/>
        <w:spacing w:line="380" w:lineRule="exact"/>
        <w:ind w:firstLine="0" w:firstLineChars="0"/>
        <w:rPr>
          <w:color w:val="000000" w:themeColor="text1"/>
        </w:rPr>
      </w:pPr>
      <w:r>
        <w:rPr>
          <w:rFonts w:hint="eastAsia" w:ascii="Times New Roman"/>
          <w:color w:val="000000" w:themeColor="text1"/>
          <w:kern w:val="2"/>
          <w:szCs w:val="24"/>
        </w:rPr>
        <w:t>8.2.2</w:t>
      </w:r>
      <w:r>
        <w:rPr>
          <w:rFonts w:hint="eastAsia"/>
          <w:color w:val="000000" w:themeColor="text1"/>
        </w:rPr>
        <w:t>通光面不平行度视实际产品而定，一般应不大于10</w:t>
      </w:r>
      <w:r>
        <w:rPr>
          <w:color w:val="000000" w:themeColor="text1"/>
        </w:rPr>
        <w:t>″</w:t>
      </w:r>
      <w:r>
        <w:rPr>
          <w:rFonts w:hint="eastAsia"/>
          <w:color w:val="000000" w:themeColor="text1"/>
        </w:rPr>
        <w:t>。</w:t>
      </w:r>
    </w:p>
    <w:p w14:paraId="1620541E">
      <w:pPr>
        <w:pStyle w:val="59"/>
        <w:numPr>
          <w:ilvl w:val="0"/>
          <w:numId w:val="0"/>
        </w:numPr>
        <w:spacing w:before="156" w:after="156" w:line="380" w:lineRule="exact"/>
        <w:ind w:firstLine="105" w:firstLineChars="50"/>
      </w:pPr>
      <w:r>
        <w:rPr>
          <w:rFonts w:hint="eastAsia"/>
        </w:rPr>
        <w:t>8.3透过率均匀性测量点选取方案</w:t>
      </w:r>
    </w:p>
    <w:p w14:paraId="281D9A66">
      <w:pPr>
        <w:pStyle w:val="118"/>
        <w:spacing w:line="380" w:lineRule="exact"/>
        <w:ind w:firstLine="0" w:firstLineChars="0"/>
        <w:rPr>
          <w:rFonts w:ascii="Times New Roman" w:hAnsi="Times New Roman" w:eastAsia="宋体"/>
          <w:color w:val="auto"/>
          <w:spacing w:val="0"/>
          <w:szCs w:val="24"/>
        </w:rPr>
      </w:pPr>
      <w:r>
        <w:rPr>
          <w:rFonts w:hint="eastAsia"/>
          <w:spacing w:val="0"/>
        </w:rPr>
        <w:t>8.3.1</w:t>
      </w:r>
      <w:r>
        <w:rPr>
          <w:rFonts w:hint="eastAsia" w:ascii="Times New Roman" w:hAnsi="Times New Roman" w:eastAsia="宋体"/>
          <w:color w:val="auto"/>
          <w:spacing w:val="0"/>
          <w:szCs w:val="24"/>
        </w:rPr>
        <w:t>根据晶片样品的实际用途，从下面三种选点方案中确定一种方案来测量晶片样品透过率均匀性，</w:t>
      </w:r>
      <w:r>
        <w:rPr>
          <w:rFonts w:ascii="Times New Roman" w:hAnsi="Times New Roman" w:eastAsia="宋体"/>
          <w:color w:val="auto"/>
          <w:spacing w:val="0"/>
          <w:szCs w:val="24"/>
        </w:rPr>
        <w:t>把</w:t>
      </w:r>
      <w:r>
        <w:rPr>
          <w:rFonts w:hint="eastAsia" w:ascii="Times New Roman" w:hAnsi="Times New Roman" w:eastAsia="宋体"/>
          <w:color w:val="auto"/>
          <w:spacing w:val="0"/>
          <w:szCs w:val="24"/>
        </w:rPr>
        <w:t>晶片</w:t>
      </w:r>
      <w:r>
        <w:rPr>
          <w:rFonts w:ascii="Times New Roman" w:hAnsi="Times New Roman" w:eastAsia="宋体"/>
          <w:color w:val="auto"/>
          <w:spacing w:val="0"/>
          <w:szCs w:val="24"/>
        </w:rPr>
        <w:t>样品放在样品微动台装置</w:t>
      </w:r>
      <w:r>
        <w:rPr>
          <w:rFonts w:hint="eastAsia" w:ascii="Times New Roman" w:hAnsi="Times New Roman" w:eastAsia="宋体"/>
          <w:color w:val="auto"/>
          <w:spacing w:val="0"/>
          <w:szCs w:val="24"/>
        </w:rPr>
        <w:t>上</w:t>
      </w:r>
      <w:r>
        <w:rPr>
          <w:rFonts w:ascii="Times New Roman" w:hAnsi="Times New Roman" w:eastAsia="宋体"/>
          <w:color w:val="auto"/>
          <w:spacing w:val="0"/>
          <w:szCs w:val="24"/>
        </w:rPr>
        <w:t>，</w:t>
      </w:r>
      <w:r>
        <w:rPr>
          <w:rFonts w:hint="eastAsia" w:ascii="Times New Roman" w:hAnsi="Times New Roman" w:eastAsia="宋体"/>
          <w:color w:val="auto"/>
          <w:spacing w:val="0"/>
          <w:szCs w:val="24"/>
        </w:rPr>
        <w:t xml:space="preserve">根据样品大小调整光阑孔径。 </w:t>
      </w:r>
    </w:p>
    <w:p w14:paraId="1F114AB5">
      <w:pPr>
        <w:pStyle w:val="118"/>
        <w:spacing w:line="380" w:lineRule="exact"/>
        <w:ind w:firstLine="0" w:firstLineChars="0"/>
      </w:pPr>
      <w:r>
        <w:rPr>
          <w:rFonts w:hint="eastAsia" w:ascii="Times New Roman" w:hAnsi="Times New Roman" w:eastAsia="宋体"/>
          <w:color w:val="auto"/>
          <w:spacing w:val="0"/>
          <w:szCs w:val="24"/>
        </w:rPr>
        <w:t>8.3.1.1</w:t>
      </w:r>
      <w:r>
        <w:rPr>
          <w:rFonts w:hint="eastAsia"/>
        </w:rPr>
        <w:t>点扫描方案</w:t>
      </w:r>
    </w:p>
    <w:p w14:paraId="7331E60B">
      <w:pPr>
        <w:pStyle w:val="118"/>
        <w:spacing w:line="380" w:lineRule="exact"/>
        <w:rPr>
          <w:rFonts w:ascii="Times New Roman" w:hAnsi="Times New Roman" w:eastAsia="宋体"/>
          <w:color w:val="auto"/>
          <w:spacing w:val="0"/>
          <w:szCs w:val="24"/>
        </w:rPr>
      </w:pPr>
      <w:r>
        <w:rPr>
          <w:rFonts w:hint="eastAsia" w:ascii="Times New Roman" w:hAnsi="Times New Roman" w:eastAsia="宋体"/>
          <w:color w:val="auto"/>
          <w:spacing w:val="0"/>
          <w:szCs w:val="24"/>
        </w:rPr>
        <w:t>如图1所示，在测试样品上选取五个测量点，一个中心点和四个边缘点。中心点位置选在任意两条至少成45</w:t>
      </w:r>
      <w:r>
        <w:rPr>
          <w:rFonts w:hint="eastAsia" w:ascii="Times New Roman" w:hAnsi="Times New Roman" w:eastAsia="宋体"/>
          <w:color w:val="auto"/>
          <w:spacing w:val="0"/>
          <w:szCs w:val="24"/>
        </w:rPr>
        <w:sym w:font="Symbol" w:char="F0B0"/>
      </w:r>
      <w:r>
        <w:rPr>
          <w:rFonts w:hint="eastAsia" w:ascii="Times New Roman" w:hAnsi="Times New Roman" w:eastAsia="宋体"/>
          <w:color w:val="auto"/>
          <w:spacing w:val="0"/>
          <w:szCs w:val="24"/>
        </w:rPr>
        <w:t>相交的直径交点上，偏离试样中心不大于1.0mm。四个边缘点的位置，分别选在两条相互垂直的直径上，</w:t>
      </w:r>
      <w:r>
        <w:rPr>
          <w:rFonts w:hint="eastAsia" w:ascii="Times New Roman" w:hAnsi="Times New Roman" w:eastAsia="宋体"/>
          <w:spacing w:val="0"/>
          <w:szCs w:val="24"/>
        </w:rPr>
        <w:t>从距各边缘4.0mm第一点起,</w:t>
      </w:r>
      <w:r>
        <w:rPr>
          <w:rFonts w:hint="eastAsia" w:ascii="Times New Roman" w:hAnsi="Times New Roman" w:eastAsia="宋体"/>
          <w:color w:val="auto"/>
          <w:spacing w:val="0"/>
          <w:szCs w:val="24"/>
        </w:rPr>
        <w:t>其中边缘点1和点3所在直径与主参考面垂直平分线的夹角为30</w:t>
      </w:r>
      <w:r>
        <w:rPr>
          <w:rFonts w:hint="eastAsia" w:ascii="Times New Roman" w:hAnsi="Times New Roman" w:eastAsia="宋体"/>
          <w:color w:val="auto"/>
          <w:spacing w:val="0"/>
          <w:szCs w:val="24"/>
        </w:rPr>
        <w:sym w:font="Symbol" w:char="F0B0"/>
      </w:r>
      <w:r>
        <w:rPr>
          <w:rFonts w:hint="eastAsia" w:ascii="Times New Roman" w:hAnsi="Times New Roman" w:eastAsia="宋体"/>
          <w:color w:val="auto"/>
          <w:spacing w:val="0"/>
          <w:szCs w:val="24"/>
        </w:rPr>
        <w:t>。</w:t>
      </w:r>
    </w:p>
    <w:p w14:paraId="6BCC9B6B">
      <w:pPr>
        <w:pStyle w:val="118"/>
        <w:spacing w:line="380" w:lineRule="exact"/>
        <w:ind w:firstLine="428"/>
      </w:pPr>
    </w:p>
    <w:p w14:paraId="141A6944">
      <w:pPr>
        <w:pStyle w:val="118"/>
        <w:ind w:firstLine="428"/>
      </w:pPr>
    </w:p>
    <w:p w14:paraId="265D1FE1">
      <w:pPr>
        <w:pStyle w:val="118"/>
      </w:pPr>
      <w:r>
        <w:rPr>
          <w:rFonts w:hint="eastAsia"/>
        </w:rPr>
        <w:drawing>
          <wp:anchor distT="0" distB="0" distL="114300" distR="114300" simplePos="0" relativeHeight="251668480" behindDoc="0" locked="0" layoutInCell="1" allowOverlap="1">
            <wp:simplePos x="0" y="0"/>
            <wp:positionH relativeFrom="column">
              <wp:posOffset>1328420</wp:posOffset>
            </wp:positionH>
            <wp:positionV relativeFrom="paragraph">
              <wp:posOffset>-910590</wp:posOffset>
            </wp:positionV>
            <wp:extent cx="2752725" cy="2266950"/>
            <wp:effectExtent l="19050" t="0" r="9525" b="0"/>
            <wp:wrapNone/>
            <wp:docPr id="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6"/>
                    <pic:cNvPicPr>
                      <a:picLocks noChangeAspect="1" noChangeArrowheads="1"/>
                    </pic:cNvPicPr>
                  </pic:nvPicPr>
                  <pic:blipFill>
                    <a:blip r:embed="rId14"/>
                    <a:srcRect/>
                    <a:stretch>
                      <a:fillRect/>
                    </a:stretch>
                  </pic:blipFill>
                  <pic:spPr>
                    <a:xfrm>
                      <a:off x="0" y="0"/>
                      <a:ext cx="2752725" cy="2266950"/>
                    </a:xfrm>
                    <a:prstGeom prst="rect">
                      <a:avLst/>
                    </a:prstGeom>
                    <a:noFill/>
                    <a:ln w="9525">
                      <a:noFill/>
                      <a:miter lim="800000"/>
                      <a:headEnd/>
                      <a:tailEnd/>
                    </a:ln>
                  </pic:spPr>
                </pic:pic>
              </a:graphicData>
            </a:graphic>
          </wp:anchor>
        </w:drawing>
      </w:r>
    </w:p>
    <w:p w14:paraId="250C3478">
      <w:pPr>
        <w:pStyle w:val="118"/>
        <w:ind w:firstLine="428"/>
      </w:pPr>
    </w:p>
    <w:p w14:paraId="4040F1C8">
      <w:pPr>
        <w:pStyle w:val="118"/>
        <w:ind w:firstLine="428"/>
      </w:pPr>
    </w:p>
    <w:p w14:paraId="4B9E415B">
      <w:pPr>
        <w:pStyle w:val="118"/>
        <w:ind w:firstLine="428"/>
      </w:pPr>
    </w:p>
    <w:p w14:paraId="7894CFF3">
      <w:pPr>
        <w:pStyle w:val="118"/>
        <w:ind w:firstLine="428"/>
      </w:pPr>
    </w:p>
    <w:p w14:paraId="2882F394">
      <w:pPr>
        <w:pStyle w:val="118"/>
        <w:ind w:firstLine="428"/>
      </w:pPr>
    </w:p>
    <w:p w14:paraId="60FD6389">
      <w:pPr>
        <w:pStyle w:val="118"/>
        <w:ind w:firstLine="428"/>
      </w:pPr>
    </w:p>
    <w:p w14:paraId="5149F0E9">
      <w:pPr>
        <w:pStyle w:val="118"/>
        <w:ind w:firstLine="2336" w:firstLineChars="1092"/>
      </w:pPr>
      <w:r>
        <w:rPr>
          <w:rFonts w:hint="eastAsia"/>
        </w:rPr>
        <w:t>图1  晶片样品5点测试选点位置示意图</w:t>
      </w:r>
    </w:p>
    <w:p w14:paraId="68C9C0CA">
      <w:pPr>
        <w:pStyle w:val="118"/>
        <w:ind w:firstLine="0" w:firstLineChars="0"/>
      </w:pPr>
      <w:r>
        <w:rPr>
          <w:rFonts w:hint="eastAsia"/>
        </w:rPr>
        <w:t>8.3.1.2 线扫描方案</w:t>
      </w:r>
    </w:p>
    <w:p w14:paraId="1DB05739">
      <w:pPr>
        <w:autoSpaceDE w:val="0"/>
        <w:autoSpaceDN w:val="0"/>
        <w:spacing w:line="360" w:lineRule="exact"/>
        <w:ind w:firstLine="428" w:firstLineChars="200"/>
        <w:jc w:val="left"/>
        <w:rPr>
          <w:rFonts w:cs="宋体"/>
          <w:color w:val="000000" w:themeColor="text1"/>
        </w:rPr>
      </w:pPr>
      <w:r>
        <w:rPr>
          <w:spacing w:val="2"/>
          <w:szCs w:val="21"/>
        </w:rPr>
        <w:t>计算机自动控制</w:t>
      </w:r>
      <w:r>
        <w:rPr>
          <w:rFonts w:hint="eastAsia"/>
          <w:spacing w:val="2"/>
          <w:szCs w:val="21"/>
        </w:rPr>
        <w:t>大尺寸微动台装置，移动精度为0.1mm，</w:t>
      </w:r>
      <w:r>
        <w:rPr>
          <w:spacing w:val="2"/>
          <w:szCs w:val="21"/>
        </w:rPr>
        <w:t>按照测试区域精确调整测量位置</w:t>
      </w:r>
      <w:r>
        <w:rPr>
          <w:rFonts w:hint="eastAsia"/>
          <w:spacing w:val="2"/>
          <w:szCs w:val="21"/>
        </w:rPr>
        <w:t>，实现直径50mm</w:t>
      </w:r>
      <w:r>
        <w:rPr>
          <w:spacing w:val="2"/>
          <w:szCs w:val="21"/>
        </w:rPr>
        <w:t>—</w:t>
      </w:r>
      <w:r>
        <w:rPr>
          <w:rFonts w:hint="eastAsia"/>
          <w:spacing w:val="2"/>
          <w:szCs w:val="21"/>
        </w:rPr>
        <w:t>300mm晶片样品上线扫描测试。</w:t>
      </w:r>
      <w:r>
        <w:rPr>
          <w:spacing w:val="2"/>
          <w:szCs w:val="21"/>
        </w:rPr>
        <w:t>根据</w:t>
      </w:r>
      <w:r>
        <w:rPr>
          <w:rFonts w:hint="eastAsia"/>
          <w:spacing w:val="2"/>
          <w:szCs w:val="21"/>
        </w:rPr>
        <w:t>测试样品</w:t>
      </w:r>
      <w:r>
        <w:rPr>
          <w:spacing w:val="2"/>
          <w:szCs w:val="21"/>
        </w:rPr>
        <w:t>直径大小选取不同数目的测量点（一个中心点和多个等间距点）</w:t>
      </w:r>
      <w:r>
        <w:rPr>
          <w:rFonts w:hint="eastAsia"/>
          <w:spacing w:val="2"/>
          <w:szCs w:val="21"/>
        </w:rPr>
        <w:t>，</w:t>
      </w:r>
      <w:r>
        <w:rPr>
          <w:rFonts w:hint="eastAsia"/>
          <w:color w:val="000000" w:themeColor="text1"/>
          <w:spacing w:val="2"/>
          <w:szCs w:val="21"/>
        </w:rPr>
        <w:t>如图2所示。</w:t>
      </w:r>
      <w:r>
        <w:rPr>
          <w:color w:val="000000" w:themeColor="text1"/>
          <w:spacing w:val="2"/>
          <w:szCs w:val="21"/>
        </w:rPr>
        <w:t>中心点的位置，选在任意两条至少成45</w:t>
      </w:r>
      <w:r>
        <w:rPr>
          <w:color w:val="000000" w:themeColor="text1"/>
          <w:spacing w:val="2"/>
          <w:szCs w:val="21"/>
        </w:rPr>
        <w:sym w:font="Symbol" w:char="F0B0"/>
      </w:r>
      <w:r>
        <w:rPr>
          <w:color w:val="000000" w:themeColor="text1"/>
          <w:spacing w:val="2"/>
          <w:szCs w:val="21"/>
        </w:rPr>
        <w:t>相交的直径交点上，偏离</w:t>
      </w:r>
      <w:r>
        <w:rPr>
          <w:rFonts w:hint="eastAsia"/>
          <w:color w:val="000000" w:themeColor="text1"/>
          <w:spacing w:val="2"/>
          <w:szCs w:val="21"/>
        </w:rPr>
        <w:t>测试样品</w:t>
      </w:r>
      <w:r>
        <w:rPr>
          <w:color w:val="000000" w:themeColor="text1"/>
          <w:spacing w:val="2"/>
          <w:szCs w:val="21"/>
        </w:rPr>
        <w:t>中心不大于1.0mm。各等间距点的位置，选在与主参考面平行无副参考面一侧的半径上，从距边缘4.0mm的第一点起，</w:t>
      </w:r>
      <w:r>
        <w:rPr>
          <w:rFonts w:hint="eastAsia"/>
          <w:color w:val="000000" w:themeColor="text1"/>
          <w:spacing w:val="2"/>
          <w:szCs w:val="21"/>
        </w:rPr>
        <w:t>点</w:t>
      </w:r>
      <w:r>
        <w:rPr>
          <w:color w:val="000000" w:themeColor="text1"/>
          <w:spacing w:val="2"/>
          <w:szCs w:val="21"/>
        </w:rPr>
        <w:t>间距</w:t>
      </w:r>
      <w:r>
        <w:rPr>
          <w:rFonts w:hint="eastAsia"/>
          <w:color w:val="000000" w:themeColor="text1"/>
          <w:spacing w:val="2"/>
          <w:szCs w:val="21"/>
        </w:rPr>
        <w:t>可以分别设置为</w:t>
      </w:r>
      <w:r>
        <w:rPr>
          <w:color w:val="000000" w:themeColor="text1"/>
          <w:spacing w:val="2"/>
          <w:szCs w:val="21"/>
        </w:rPr>
        <w:t>1.0mm</w:t>
      </w:r>
      <w:r>
        <w:rPr>
          <w:rFonts w:hint="eastAsia"/>
          <w:color w:val="000000" w:themeColor="text1"/>
          <w:spacing w:val="2"/>
          <w:szCs w:val="21"/>
        </w:rPr>
        <w:t>或者2</w:t>
      </w:r>
      <w:r>
        <w:rPr>
          <w:color w:val="000000" w:themeColor="text1"/>
          <w:spacing w:val="2"/>
          <w:szCs w:val="21"/>
        </w:rPr>
        <w:t>.0mm,依次</w:t>
      </w:r>
      <w:r>
        <w:rPr>
          <w:rFonts w:hint="eastAsia"/>
          <w:color w:val="000000" w:themeColor="text1"/>
          <w:spacing w:val="2"/>
          <w:szCs w:val="21"/>
        </w:rPr>
        <w:t>测量各点至</w:t>
      </w:r>
      <w:r>
        <w:rPr>
          <w:color w:val="000000" w:themeColor="text1"/>
          <w:spacing w:val="2"/>
          <w:szCs w:val="21"/>
        </w:rPr>
        <w:t>距</w:t>
      </w:r>
      <w:r>
        <w:rPr>
          <w:rFonts w:hint="eastAsia"/>
          <w:color w:val="000000" w:themeColor="text1"/>
          <w:spacing w:val="2"/>
          <w:szCs w:val="21"/>
        </w:rPr>
        <w:t>测试样品</w:t>
      </w:r>
      <w:r>
        <w:rPr>
          <w:color w:val="000000" w:themeColor="text1"/>
          <w:spacing w:val="2"/>
          <w:szCs w:val="21"/>
        </w:rPr>
        <w:t>中心小</w:t>
      </w:r>
      <w:r>
        <w:rPr>
          <w:rFonts w:hint="eastAsia"/>
          <w:color w:val="000000" w:themeColor="text1"/>
          <w:spacing w:val="2"/>
          <w:szCs w:val="21"/>
        </w:rPr>
        <w:t>于</w:t>
      </w:r>
      <w:r>
        <w:rPr>
          <w:color w:val="000000" w:themeColor="text1"/>
          <w:spacing w:val="2"/>
          <w:szCs w:val="21"/>
        </w:rPr>
        <w:t>0.25mm</w:t>
      </w:r>
      <w:r>
        <w:rPr>
          <w:rFonts w:hint="eastAsia"/>
          <w:color w:val="000000" w:themeColor="text1"/>
          <w:spacing w:val="2"/>
          <w:szCs w:val="21"/>
        </w:rPr>
        <w:t>，不能再测量为止。</w:t>
      </w:r>
    </w:p>
    <w:p w14:paraId="44A44699">
      <w:pPr>
        <w:pStyle w:val="118"/>
      </w:pPr>
      <w:r>
        <w:drawing>
          <wp:anchor distT="0" distB="0" distL="114300" distR="114300" simplePos="0" relativeHeight="251667456" behindDoc="0" locked="0" layoutInCell="1" allowOverlap="1">
            <wp:simplePos x="0" y="0"/>
            <wp:positionH relativeFrom="column">
              <wp:posOffset>2138045</wp:posOffset>
            </wp:positionH>
            <wp:positionV relativeFrom="paragraph">
              <wp:posOffset>4445</wp:posOffset>
            </wp:positionV>
            <wp:extent cx="2095500" cy="2038350"/>
            <wp:effectExtent l="19050" t="0" r="0" b="0"/>
            <wp:wrapNone/>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noChangeArrowheads="1"/>
                    </pic:cNvPicPr>
                  </pic:nvPicPr>
                  <pic:blipFill>
                    <a:blip r:embed="rId15"/>
                    <a:srcRect/>
                    <a:stretch>
                      <a:fillRect/>
                    </a:stretch>
                  </pic:blipFill>
                  <pic:spPr>
                    <a:xfrm>
                      <a:off x="0" y="0"/>
                      <a:ext cx="2095500" cy="2038350"/>
                    </a:xfrm>
                    <a:prstGeom prst="rect">
                      <a:avLst/>
                    </a:prstGeom>
                    <a:noFill/>
                    <a:ln w="9525">
                      <a:noFill/>
                      <a:miter lim="800000"/>
                      <a:headEnd/>
                      <a:tailEnd/>
                    </a:ln>
                  </pic:spPr>
                </pic:pic>
              </a:graphicData>
            </a:graphic>
          </wp:anchor>
        </w:drawing>
      </w:r>
    </w:p>
    <w:p w14:paraId="3165E0CE">
      <w:pPr>
        <w:pStyle w:val="118"/>
        <w:ind w:firstLine="428"/>
      </w:pPr>
    </w:p>
    <w:p w14:paraId="2AC8C5DF">
      <w:pPr>
        <w:pStyle w:val="118"/>
        <w:ind w:firstLine="428"/>
      </w:pPr>
    </w:p>
    <w:p w14:paraId="0173754B">
      <w:pPr>
        <w:pStyle w:val="118"/>
        <w:ind w:firstLine="428"/>
      </w:pPr>
    </w:p>
    <w:p w14:paraId="1B0DE57B">
      <w:pPr>
        <w:pStyle w:val="118"/>
        <w:ind w:firstLine="428"/>
      </w:pPr>
    </w:p>
    <w:p w14:paraId="7E2311C3">
      <w:pPr>
        <w:pStyle w:val="118"/>
        <w:ind w:firstLine="428"/>
      </w:pPr>
    </w:p>
    <w:p w14:paraId="6F343217">
      <w:pPr>
        <w:pStyle w:val="118"/>
        <w:ind w:firstLine="428"/>
      </w:pPr>
    </w:p>
    <w:p w14:paraId="0E076E08">
      <w:pPr>
        <w:pStyle w:val="118"/>
        <w:ind w:firstLine="428"/>
      </w:pPr>
    </w:p>
    <w:p w14:paraId="76EA6618">
      <w:pPr>
        <w:pStyle w:val="118"/>
        <w:ind w:firstLine="428"/>
      </w:pPr>
    </w:p>
    <w:p w14:paraId="3BCF082B">
      <w:pPr>
        <w:pStyle w:val="118"/>
        <w:ind w:firstLine="428"/>
      </w:pPr>
    </w:p>
    <w:p w14:paraId="0174205B">
      <w:pPr>
        <w:pStyle w:val="118"/>
        <w:ind w:firstLine="428"/>
      </w:pPr>
    </w:p>
    <w:p w14:paraId="442DFDA3">
      <w:pPr>
        <w:pStyle w:val="118"/>
        <w:ind w:firstLine="2889" w:firstLineChars="1350"/>
      </w:pPr>
      <w:r>
        <w:rPr>
          <w:rFonts w:hint="eastAsia"/>
        </w:rPr>
        <w:t>图2  晶片样品线扫描测量选点位置示意图</w:t>
      </w:r>
    </w:p>
    <w:p w14:paraId="38F669A4">
      <w:pPr>
        <w:pStyle w:val="118"/>
        <w:spacing w:line="360" w:lineRule="exact"/>
        <w:ind w:firstLine="214" w:firstLineChars="100"/>
      </w:pPr>
      <w:r>
        <w:rPr>
          <w:rFonts w:hint="eastAsia"/>
        </w:rPr>
        <w:t>8.3.1.3 面扫描方案</w:t>
      </w:r>
    </w:p>
    <w:p w14:paraId="6A2897FE">
      <w:pPr>
        <w:autoSpaceDE w:val="0"/>
        <w:autoSpaceDN w:val="0"/>
        <w:spacing w:line="360" w:lineRule="exact"/>
        <w:ind w:left="214" w:leftChars="102" w:firstLine="214" w:firstLineChars="100"/>
        <w:jc w:val="left"/>
        <w:rPr>
          <w:color w:val="000000" w:themeColor="text1"/>
          <w:spacing w:val="2"/>
          <w:szCs w:val="21"/>
        </w:rPr>
      </w:pPr>
      <w:r>
        <w:rPr>
          <w:color w:val="000000" w:themeColor="text1"/>
          <w:spacing w:val="2"/>
          <w:szCs w:val="21"/>
        </w:rPr>
        <w:drawing>
          <wp:anchor distT="0" distB="0" distL="114300" distR="114300" simplePos="0" relativeHeight="251665408" behindDoc="0" locked="0" layoutInCell="1" allowOverlap="1">
            <wp:simplePos x="0" y="0"/>
            <wp:positionH relativeFrom="column">
              <wp:posOffset>2138045</wp:posOffset>
            </wp:positionH>
            <wp:positionV relativeFrom="paragraph">
              <wp:posOffset>313055</wp:posOffset>
            </wp:positionV>
            <wp:extent cx="2962275" cy="2352675"/>
            <wp:effectExtent l="19050" t="0" r="9525" b="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6"/>
                    <a:srcRect t="5109"/>
                    <a:stretch>
                      <a:fillRect/>
                    </a:stretch>
                  </pic:blipFill>
                  <pic:spPr>
                    <a:xfrm>
                      <a:off x="0" y="0"/>
                      <a:ext cx="2962275" cy="2352675"/>
                    </a:xfrm>
                    <a:prstGeom prst="rect">
                      <a:avLst/>
                    </a:prstGeom>
                    <a:noFill/>
                    <a:ln w="9525">
                      <a:noFill/>
                      <a:miter lim="800000"/>
                      <a:headEnd/>
                      <a:tailEnd/>
                    </a:ln>
                  </pic:spPr>
                </pic:pic>
              </a:graphicData>
            </a:graphic>
          </wp:anchor>
        </w:drawing>
      </w:r>
      <w:r>
        <w:rPr>
          <w:color w:val="000000" w:themeColor="text1"/>
          <w:spacing w:val="2"/>
          <w:szCs w:val="21"/>
        </w:rPr>
        <w:t>从距</w:t>
      </w:r>
      <w:r>
        <w:rPr>
          <w:rFonts w:hint="eastAsia"/>
          <w:color w:val="000000" w:themeColor="text1"/>
          <w:spacing w:val="2"/>
          <w:szCs w:val="21"/>
        </w:rPr>
        <w:t>样品</w:t>
      </w:r>
      <w:r>
        <w:rPr>
          <w:color w:val="000000" w:themeColor="text1"/>
          <w:spacing w:val="2"/>
          <w:szCs w:val="21"/>
        </w:rPr>
        <w:t>边缘</w:t>
      </w:r>
      <w:r>
        <w:rPr>
          <w:rFonts w:hint="eastAsia"/>
          <w:color w:val="000000" w:themeColor="text1"/>
          <w:spacing w:val="2"/>
          <w:szCs w:val="21"/>
        </w:rPr>
        <w:t>4</w:t>
      </w:r>
      <w:r>
        <w:rPr>
          <w:color w:val="000000" w:themeColor="text1"/>
          <w:spacing w:val="2"/>
          <w:szCs w:val="21"/>
        </w:rPr>
        <w:t>.0mm的第一点起，</w:t>
      </w:r>
      <w:r>
        <w:rPr>
          <w:rFonts w:hint="eastAsia"/>
          <w:color w:val="000000" w:themeColor="text1"/>
          <w:spacing w:val="2"/>
          <w:szCs w:val="21"/>
        </w:rPr>
        <w:t>以固定点距6mm和线距10mm进行全晶片扫描。测试点数以晶片尺寸和均匀性精度要求来确定。</w:t>
      </w:r>
    </w:p>
    <w:p w14:paraId="553DD5D0">
      <w:pPr>
        <w:autoSpaceDE w:val="0"/>
        <w:autoSpaceDN w:val="0"/>
        <w:spacing w:line="276" w:lineRule="auto"/>
        <w:ind w:firstLine="2889" w:firstLineChars="1350"/>
        <w:jc w:val="left"/>
        <w:rPr>
          <w:color w:val="000000" w:themeColor="text1"/>
          <w:spacing w:val="2"/>
          <w:szCs w:val="21"/>
        </w:rPr>
      </w:pPr>
    </w:p>
    <w:p w14:paraId="2F0F6708">
      <w:pPr>
        <w:autoSpaceDE w:val="0"/>
        <w:autoSpaceDN w:val="0"/>
        <w:spacing w:line="276" w:lineRule="auto"/>
        <w:ind w:firstLine="2889" w:firstLineChars="1350"/>
        <w:jc w:val="left"/>
        <w:rPr>
          <w:spacing w:val="2"/>
          <w:szCs w:val="21"/>
        </w:rPr>
      </w:pPr>
    </w:p>
    <w:p w14:paraId="22A2D1C4">
      <w:pPr>
        <w:autoSpaceDE w:val="0"/>
        <w:autoSpaceDN w:val="0"/>
        <w:spacing w:line="276" w:lineRule="auto"/>
        <w:ind w:firstLine="2889" w:firstLineChars="1350"/>
        <w:jc w:val="left"/>
        <w:rPr>
          <w:spacing w:val="2"/>
          <w:szCs w:val="21"/>
        </w:rPr>
      </w:pPr>
    </w:p>
    <w:p w14:paraId="25DC8051">
      <w:pPr>
        <w:autoSpaceDE w:val="0"/>
        <w:autoSpaceDN w:val="0"/>
        <w:spacing w:line="276" w:lineRule="auto"/>
        <w:ind w:firstLine="2889" w:firstLineChars="1350"/>
        <w:jc w:val="left"/>
        <w:rPr>
          <w:spacing w:val="2"/>
          <w:szCs w:val="21"/>
        </w:rPr>
      </w:pPr>
    </w:p>
    <w:p w14:paraId="5D1834BD">
      <w:pPr>
        <w:pStyle w:val="118"/>
        <w:ind w:firstLine="428"/>
      </w:pPr>
    </w:p>
    <w:p w14:paraId="4BB7A72F">
      <w:pPr>
        <w:pStyle w:val="118"/>
        <w:ind w:firstLine="428"/>
      </w:pPr>
    </w:p>
    <w:p w14:paraId="5F3C7342">
      <w:pPr>
        <w:pStyle w:val="118"/>
        <w:ind w:firstLine="428"/>
      </w:pPr>
    </w:p>
    <w:p w14:paraId="1789B581">
      <w:pPr>
        <w:pStyle w:val="118"/>
        <w:ind w:firstLine="428"/>
      </w:pPr>
    </w:p>
    <w:p w14:paraId="1FA3A58E">
      <w:pPr>
        <w:pStyle w:val="118"/>
        <w:ind w:firstLine="428"/>
      </w:pPr>
    </w:p>
    <w:p w14:paraId="6BC15D01">
      <w:pPr>
        <w:pStyle w:val="118"/>
        <w:ind w:firstLine="428"/>
      </w:pPr>
    </w:p>
    <w:p w14:paraId="4BB9A813">
      <w:pPr>
        <w:pStyle w:val="118"/>
        <w:ind w:firstLine="428"/>
      </w:pPr>
    </w:p>
    <w:p w14:paraId="212365E6">
      <w:pPr>
        <w:pStyle w:val="118"/>
        <w:ind w:firstLine="2996" w:firstLineChars="1400"/>
      </w:pPr>
      <w:r>
        <w:rPr>
          <w:rFonts w:hint="eastAsia"/>
        </w:rPr>
        <w:t>图3  晶片样品面扫描测量选点位置示意图</w:t>
      </w:r>
    </w:p>
    <w:p w14:paraId="10BC8B30">
      <w:pPr>
        <w:pStyle w:val="58"/>
        <w:ind w:firstLine="0" w:firstLineChars="0"/>
        <w:rPr>
          <w:rFonts w:ascii="Times New Roman"/>
          <w:spacing w:val="2"/>
          <w:kern w:val="2"/>
          <w:szCs w:val="21"/>
        </w:rPr>
      </w:pPr>
      <w:r>
        <w:rPr>
          <w:rFonts w:hint="eastAsia" w:ascii="Times New Roman"/>
          <w:spacing w:val="2"/>
          <w:kern w:val="2"/>
          <w:szCs w:val="21"/>
        </w:rPr>
        <w:t xml:space="preserve">8.3.2 </w:t>
      </w:r>
      <w:r>
        <w:rPr>
          <w:rFonts w:hint="eastAsia" w:ascii="黑体" w:hAnsi="黑体" w:eastAsia="黑体"/>
          <w:color w:val="000000" w:themeColor="text1"/>
          <w:spacing w:val="2"/>
          <w:kern w:val="2"/>
          <w:szCs w:val="21"/>
        </w:rPr>
        <w:t>晶柱样品</w:t>
      </w:r>
    </w:p>
    <w:p w14:paraId="0A78C7CE">
      <w:pPr>
        <w:ind w:firstLine="435"/>
        <w:rPr>
          <w:spacing w:val="2"/>
          <w:szCs w:val="21"/>
        </w:rPr>
      </w:pPr>
      <w:r>
        <w:rPr>
          <w:rFonts w:hint="eastAsia"/>
          <w:spacing w:val="2"/>
          <w:szCs w:val="21"/>
        </w:rPr>
        <w:t>保证测试光斑不叠加的情况下，根据样品大小调整样品光阑孔径。测量点取中心点和距中心H/3的四个点，其中H为晶柱样品长方形短边测试面的长度。以中心点为原点（0,0），其余四点的坐标位置分别为（0，H/3）、（-H/3,0）、（0，-H/3）、(H/3,0)，选点位置示意图见图3所示。如果样品尺寸太小，测试光斑有叠加情况，需要根据实际情况调整测试点数。</w:t>
      </w:r>
    </w:p>
    <w:p w14:paraId="5347F466">
      <w:pPr>
        <w:pStyle w:val="118"/>
        <w:ind w:firstLine="428"/>
      </w:pPr>
    </w:p>
    <w:p w14:paraId="78678FBD">
      <w:pPr>
        <w:pStyle w:val="118"/>
        <w:ind w:firstLine="428"/>
      </w:pPr>
    </w:p>
    <w:p w14:paraId="30D6249C">
      <w:pPr>
        <w:pStyle w:val="118"/>
      </w:pPr>
      <w:r>
        <w:drawing>
          <wp:anchor distT="0" distB="0" distL="114300" distR="114300" simplePos="0" relativeHeight="251666432" behindDoc="0" locked="0" layoutInCell="1" allowOverlap="1">
            <wp:simplePos x="0" y="0"/>
            <wp:positionH relativeFrom="column">
              <wp:posOffset>1099820</wp:posOffset>
            </wp:positionH>
            <wp:positionV relativeFrom="paragraph">
              <wp:posOffset>30480</wp:posOffset>
            </wp:positionV>
            <wp:extent cx="4495800" cy="1181100"/>
            <wp:effectExtent l="19050" t="0" r="0" b="0"/>
            <wp:wrapNone/>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7"/>
                    <a:srcRect/>
                    <a:stretch>
                      <a:fillRect/>
                    </a:stretch>
                  </pic:blipFill>
                  <pic:spPr>
                    <a:xfrm>
                      <a:off x="0" y="0"/>
                      <a:ext cx="4495800" cy="1181100"/>
                    </a:xfrm>
                    <a:prstGeom prst="rect">
                      <a:avLst/>
                    </a:prstGeom>
                    <a:noFill/>
                    <a:ln w="9525">
                      <a:noFill/>
                      <a:miter lim="800000"/>
                      <a:headEnd/>
                      <a:tailEnd/>
                    </a:ln>
                  </pic:spPr>
                </pic:pic>
              </a:graphicData>
            </a:graphic>
          </wp:anchor>
        </w:drawing>
      </w:r>
    </w:p>
    <w:p w14:paraId="2A4A26CA">
      <w:pPr>
        <w:pStyle w:val="118"/>
        <w:ind w:firstLine="428"/>
      </w:pPr>
    </w:p>
    <w:p w14:paraId="4F03705A">
      <w:pPr>
        <w:pStyle w:val="118"/>
        <w:ind w:firstLine="428"/>
      </w:pPr>
    </w:p>
    <w:p w14:paraId="11CC7D5B">
      <w:pPr>
        <w:pStyle w:val="118"/>
        <w:ind w:firstLine="428"/>
      </w:pPr>
    </w:p>
    <w:p w14:paraId="026B79B2">
      <w:pPr>
        <w:pStyle w:val="118"/>
        <w:ind w:firstLine="428"/>
      </w:pPr>
    </w:p>
    <w:p w14:paraId="33FC9649">
      <w:pPr>
        <w:pStyle w:val="118"/>
        <w:ind w:firstLine="428"/>
      </w:pPr>
    </w:p>
    <w:p w14:paraId="78B17687">
      <w:pPr>
        <w:pStyle w:val="118"/>
        <w:ind w:firstLine="428"/>
      </w:pPr>
    </w:p>
    <w:p w14:paraId="15377568">
      <w:pPr>
        <w:pStyle w:val="118"/>
        <w:ind w:firstLine="2675" w:firstLineChars="1250"/>
      </w:pPr>
      <w:r>
        <w:rPr>
          <w:rFonts w:hint="eastAsia"/>
        </w:rPr>
        <w:t>图4  晶柱样品选点位置示意图</w:t>
      </w:r>
    </w:p>
    <w:p w14:paraId="7DB31546">
      <w:pPr>
        <w:pStyle w:val="59"/>
        <w:numPr>
          <w:ilvl w:val="0"/>
          <w:numId w:val="0"/>
        </w:numPr>
        <w:spacing w:before="156" w:after="156"/>
        <w:rPr>
          <w:rFonts w:hAnsi="宋体"/>
          <w:color w:val="000000" w:themeColor="text1"/>
        </w:rPr>
      </w:pPr>
      <w:r>
        <w:rPr>
          <w:rFonts w:hint="eastAsia" w:hAnsi="宋体"/>
          <w:color w:val="000000" w:themeColor="text1"/>
        </w:rPr>
        <w:t>9 试验步骤</w:t>
      </w:r>
    </w:p>
    <w:p w14:paraId="62AC60AD">
      <w:r>
        <w:rPr>
          <w:rFonts w:hint="eastAsia"/>
        </w:rPr>
        <w:t>9.1开机稳定半小时以后，设置仪器的分辨率、波数或波长范围、扫描次数等测试参数。</w:t>
      </w:r>
    </w:p>
    <w:p w14:paraId="3E36DFD6">
      <w:r>
        <w:rPr>
          <w:rFonts w:hint="eastAsia"/>
        </w:rPr>
        <w:t>9.2测量仪器100%基线的噪声水平。</w:t>
      </w:r>
      <w:r>
        <w:t>对双光束仪器，</w:t>
      </w:r>
      <w:r>
        <w:rPr>
          <w:rFonts w:hint="eastAsia"/>
        </w:rPr>
        <w:t>在</w:t>
      </w:r>
      <w:r>
        <w:t>样品及参比</w:t>
      </w:r>
      <w:r>
        <w:rPr>
          <w:rFonts w:hint="eastAsia"/>
        </w:rPr>
        <w:t>光路都空着的情况下</w:t>
      </w:r>
      <w:r>
        <w:t>记录</w:t>
      </w:r>
      <w:r>
        <w:rPr>
          <w:rFonts w:hint="eastAsia"/>
        </w:rPr>
        <w:t>透过光谱。对单光束仪器，在</w:t>
      </w:r>
      <w:r>
        <w:t>样品</w:t>
      </w:r>
      <w:r>
        <w:rPr>
          <w:rFonts w:hint="eastAsia"/>
        </w:rPr>
        <w:t>光路空着的情况下先后两次</w:t>
      </w:r>
      <w:r>
        <w:t>记录</w:t>
      </w:r>
      <w:r>
        <w:rPr>
          <w:rFonts w:hint="eastAsia"/>
        </w:rPr>
        <w:t>的光谱之比获得透过光谱。画出测试波长范围内透过光谱的</w:t>
      </w:r>
      <w:r>
        <w:t>100%</w:t>
      </w:r>
      <w:r>
        <w:rPr>
          <w:rFonts w:hint="eastAsia"/>
        </w:rPr>
        <w:t>基线，如果在这个范围内基线要求没有达到</w:t>
      </w:r>
      <w:r>
        <w:t>100±0.5%</w:t>
      </w:r>
      <w:r>
        <w:rPr>
          <w:rFonts w:hint="eastAsia"/>
        </w:rPr>
        <w:t>，则要修改测试参数满足基线要求，否</w:t>
      </w:r>
      <w:r>
        <w:t>则对仪器</w:t>
      </w:r>
      <w:r>
        <w:rPr>
          <w:rFonts w:hint="eastAsia"/>
        </w:rPr>
        <w:t>要</w:t>
      </w:r>
      <w:r>
        <w:t>进行调整或</w:t>
      </w:r>
      <w:r>
        <w:rPr>
          <w:rFonts w:hint="eastAsia"/>
        </w:rPr>
        <w:t>维</w:t>
      </w:r>
      <w:r>
        <w:t>修以达到此标准。</w:t>
      </w:r>
    </w:p>
    <w:p w14:paraId="074091C9">
      <w:pPr>
        <w:rPr>
          <w:rFonts w:ascii="宋体" w:hAnsi="宋体" w:cs="宋体"/>
        </w:rPr>
      </w:pPr>
      <w:r>
        <w:rPr>
          <w:rFonts w:hint="eastAsia"/>
        </w:rPr>
        <w:t>9.3</w:t>
      </w:r>
      <w:r>
        <w:rPr>
          <w:rFonts w:hint="eastAsia" w:ascii="宋体" w:hAnsi="宋体" w:cs="宋体"/>
        </w:rPr>
        <w:t>检查红外光谱仪中刻度的线性度，测试厚度为2 mm的双面抛光本征区熔硅单晶片在1600 cm</w:t>
      </w:r>
      <w:r>
        <w:rPr>
          <w:rFonts w:hint="eastAsia" w:ascii="宋体" w:hAnsi="宋体" w:cs="宋体"/>
          <w:vertAlign w:val="superscript"/>
        </w:rPr>
        <w:t>-1</w:t>
      </w:r>
      <w:r>
        <w:rPr>
          <w:rFonts w:hint="eastAsia" w:ascii="宋体" w:hAnsi="宋体" w:cs="宋体"/>
        </w:rPr>
        <w:t>～2000 cm</w:t>
      </w:r>
      <w:r>
        <w:rPr>
          <w:rFonts w:hint="eastAsia" w:ascii="宋体" w:hAnsi="宋体" w:cs="宋体"/>
          <w:vertAlign w:val="superscript"/>
        </w:rPr>
        <w:t xml:space="preserve">-1 </w:t>
      </w:r>
      <w:r>
        <w:rPr>
          <w:rFonts w:hint="eastAsia" w:ascii="宋体" w:hAnsi="宋体" w:cs="宋体"/>
        </w:rPr>
        <w:t>波数范围内</w:t>
      </w:r>
      <w:r>
        <w:rPr>
          <w:rFonts w:hint="eastAsia"/>
        </w:rPr>
        <w:t>扣除空气背景</w:t>
      </w:r>
      <w:r>
        <w:rPr>
          <w:rFonts w:hint="eastAsia" w:ascii="宋体" w:hAnsi="宋体" w:cs="宋体"/>
        </w:rPr>
        <w:t>的样品光谱图，在此波数范围内透光率应为53.8%±2%。</w:t>
      </w:r>
    </w:p>
    <w:p w14:paraId="27DB1D00">
      <w:pPr>
        <w:rPr>
          <w:highlight w:val="yellow"/>
        </w:rPr>
      </w:pPr>
      <w:r>
        <w:rPr>
          <w:rFonts w:hint="eastAsia"/>
        </w:rPr>
        <w:t>9.4 对于单光束仪器，需要在仪器光路空着时，测试仪器的背景光谱。将测试样品放入样品室，保证仪器光束通过样品的中心位置，然后测试样品光谱；具有光学各向异性的双折射晶体，测试时让仪器入射光垂直于被测样品的光轴面。</w:t>
      </w:r>
    </w:p>
    <w:p w14:paraId="1E19A2FA">
      <w:r>
        <w:rPr>
          <w:rFonts w:hint="eastAsia"/>
        </w:rPr>
        <w:t>9.5在测试样品的同一位置重复测试三次，取透过率测试结果的平均值，保留4位有效数位。</w:t>
      </w:r>
    </w:p>
    <w:p w14:paraId="30C9545F">
      <w:pPr>
        <w:pStyle w:val="59"/>
        <w:numPr>
          <w:ilvl w:val="0"/>
          <w:numId w:val="0"/>
        </w:numPr>
        <w:spacing w:beforeLines="0" w:afterLines="0"/>
        <w:rPr>
          <w:rFonts w:ascii="Times New Roman" w:eastAsia="宋体"/>
          <w:kern w:val="2"/>
          <w:szCs w:val="24"/>
        </w:rPr>
      </w:pPr>
      <w:r>
        <w:rPr>
          <w:rFonts w:hint="eastAsia" w:ascii="Times New Roman" w:eastAsia="宋体"/>
          <w:kern w:val="2"/>
          <w:szCs w:val="24"/>
        </w:rPr>
        <w:t>9.6透过率均匀性测试，根据8.3确定一种选点方式，每个测量点按照9试验步骤的测试过程进行测量，并记录。</w:t>
      </w:r>
    </w:p>
    <w:p w14:paraId="73747FF5">
      <w:pPr>
        <w:pStyle w:val="59"/>
        <w:numPr>
          <w:ilvl w:val="0"/>
          <w:numId w:val="0"/>
        </w:numPr>
        <w:spacing w:before="156" w:after="156"/>
        <w:rPr>
          <w:color w:val="000000" w:themeColor="text1"/>
        </w:rPr>
      </w:pPr>
      <w:r>
        <w:rPr>
          <w:rFonts w:hint="eastAsia"/>
          <w:color w:val="000000" w:themeColor="text1"/>
        </w:rPr>
        <w:t>10 测量结果计算</w:t>
      </w:r>
    </w:p>
    <w:p w14:paraId="19F3C0E7">
      <w:pPr>
        <w:pStyle w:val="58"/>
        <w:ind w:firstLine="0" w:firstLineChars="0"/>
        <w:rPr>
          <w:rFonts w:ascii="黑体" w:eastAsia="黑体"/>
          <w:spacing w:val="2"/>
          <w:kern w:val="2"/>
          <w:szCs w:val="21"/>
        </w:rPr>
      </w:pPr>
      <w:r>
        <w:rPr>
          <w:rFonts w:hint="eastAsia" w:ascii="黑体" w:eastAsia="黑体"/>
          <w:spacing w:val="2"/>
          <w:kern w:val="2"/>
          <w:szCs w:val="21"/>
        </w:rPr>
        <w:t xml:space="preserve">10.1 </w:t>
      </w:r>
      <w:bookmarkEnd w:id="11"/>
      <w:r>
        <w:rPr>
          <w:rFonts w:hint="eastAsia" w:ascii="黑体" w:eastAsia="黑体"/>
          <w:spacing w:val="2"/>
          <w:kern w:val="2"/>
          <w:szCs w:val="21"/>
        </w:rPr>
        <w:t>透过率计算见公式（1）</w:t>
      </w:r>
    </w:p>
    <w:p w14:paraId="3A344473">
      <w:pPr>
        <w:spacing w:line="480" w:lineRule="auto"/>
        <w:ind w:right="420" w:firstLine="1680" w:firstLineChars="800"/>
        <w:jc w:val="right"/>
      </w:pPr>
      <w:r>
        <w:rPr>
          <w:position w:val="-30"/>
        </w:rPr>
        <w:object>
          <v:shape id="_x0000_i1025" o:spt="75" type="#_x0000_t75" style="height:33.75pt;width:142.5pt;" o:ole="t" filled="f" o:preferrelative="t" stroked="f" coordsize="21600,21600">
            <v:path/>
            <v:fill on="f" focussize="0,0"/>
            <v:stroke on="f" joinstyle="miter"/>
            <v:imagedata r:id="rId19" o:title=""/>
            <o:lock v:ext="edit" aspectratio="t"/>
            <w10:wrap type="none"/>
            <w10:anchorlock/>
          </v:shape>
          <o:OLEObject Type="Embed" ProgID="Equation.3" ShapeID="_x0000_i1025" DrawAspect="Content" ObjectID="_1468075725" r:id="rId18">
            <o:LockedField>false</o:LockedField>
          </o:OLEObject>
        </w:object>
      </w:r>
      <w:r>
        <w:rPr>
          <w:rFonts w:hint="eastAsia" w:hAnsi="宋体" w:cs="宋体"/>
        </w:rPr>
        <w:t>………………………</w:t>
      </w:r>
      <w:r>
        <w:rPr>
          <w:rFonts w:hint="eastAsia" w:cs="宋体"/>
        </w:rPr>
        <w:t>（</w:t>
      </w:r>
      <w:r>
        <w:rPr>
          <w:rFonts w:hint="eastAsia"/>
        </w:rPr>
        <w:t>1</w:t>
      </w:r>
      <w:r>
        <w:rPr>
          <w:rFonts w:hint="eastAsia" w:cs="宋体"/>
        </w:rPr>
        <w:t>）</w:t>
      </w:r>
    </w:p>
    <w:p w14:paraId="2BAF7C60">
      <w:pPr>
        <w:ind w:firstLine="315" w:firstLineChars="150"/>
      </w:pPr>
      <w:r>
        <w:rPr>
          <w:rFonts w:hint="eastAsia"/>
        </w:rPr>
        <w:t>式中：</w:t>
      </w:r>
      <w:r>
        <w:tab/>
      </w:r>
    </w:p>
    <w:p w14:paraId="7738999E">
      <w:pPr>
        <w:ind w:firstLine="315" w:firstLineChars="150"/>
        <w:rPr>
          <w:color w:val="000000" w:themeColor="text1"/>
        </w:rPr>
      </w:pPr>
      <w:r>
        <w:rPr>
          <w:rFonts w:hint="eastAsia"/>
          <w:color w:val="000000" w:themeColor="text1"/>
        </w:rPr>
        <w:t>T-透过率；</w:t>
      </w:r>
    </w:p>
    <w:p w14:paraId="1590EEFD">
      <w:pPr>
        <w:ind w:firstLine="315" w:firstLineChars="150"/>
        <w:rPr>
          <w:color w:val="000000" w:themeColor="text1"/>
        </w:rPr>
      </w:pPr>
      <w:r>
        <w:rPr>
          <w:rFonts w:hint="eastAsia"/>
          <w:color w:val="000000" w:themeColor="text1"/>
        </w:rPr>
        <w:t>I-透过光辐射强度，W.sr</w:t>
      </w:r>
      <w:r>
        <w:rPr>
          <w:rFonts w:hint="eastAsia"/>
          <w:color w:val="000000" w:themeColor="text1"/>
          <w:vertAlign w:val="superscript"/>
        </w:rPr>
        <w:t>-1</w:t>
      </w:r>
      <w:r>
        <w:rPr>
          <w:rFonts w:hint="eastAsia"/>
          <w:color w:val="000000" w:themeColor="text1"/>
        </w:rPr>
        <w:t>;</w:t>
      </w:r>
    </w:p>
    <w:p w14:paraId="22F7EC33">
      <w:pPr>
        <w:ind w:firstLine="315" w:firstLineChars="150"/>
        <w:rPr>
          <w:color w:val="000000" w:themeColor="text1"/>
        </w:rPr>
      </w:pPr>
      <w:r>
        <w:rPr>
          <w:rFonts w:hint="eastAsia"/>
          <w:color w:val="000000" w:themeColor="text1"/>
        </w:rPr>
        <w:t>I</w:t>
      </w:r>
      <w:r>
        <w:rPr>
          <w:rFonts w:hint="eastAsia"/>
          <w:color w:val="000000" w:themeColor="text1"/>
          <w:vertAlign w:val="subscript"/>
        </w:rPr>
        <w:t>0</w:t>
      </w:r>
      <w:r>
        <w:rPr>
          <w:rFonts w:hint="eastAsia"/>
          <w:color w:val="000000" w:themeColor="text1"/>
        </w:rPr>
        <w:t>-入射光辐射强度，W.sr</w:t>
      </w:r>
      <w:r>
        <w:rPr>
          <w:rFonts w:hint="eastAsia"/>
          <w:color w:val="000000" w:themeColor="text1"/>
          <w:vertAlign w:val="superscript"/>
        </w:rPr>
        <w:t>-1</w:t>
      </w:r>
      <w:r>
        <w:rPr>
          <w:rFonts w:hint="eastAsia"/>
          <w:color w:val="000000" w:themeColor="text1"/>
        </w:rPr>
        <w:t>；</w:t>
      </w:r>
    </w:p>
    <w:p w14:paraId="48C8DB99">
      <w:pPr>
        <w:ind w:firstLine="315" w:firstLineChars="150"/>
        <w:rPr>
          <w:color w:val="000000" w:themeColor="text1"/>
        </w:rPr>
      </w:pPr>
      <w:r>
        <w:rPr>
          <w:rFonts w:hint="eastAsia"/>
          <w:color w:val="000000" w:themeColor="text1"/>
        </w:rPr>
        <w:sym w:font="Symbol" w:char="F06B"/>
      </w:r>
      <w:r>
        <w:rPr>
          <w:rFonts w:hint="eastAsia"/>
          <w:color w:val="000000" w:themeColor="text1"/>
        </w:rPr>
        <w:t>-测试样品的吸收系数，mm</w:t>
      </w:r>
      <w:r>
        <w:rPr>
          <w:rFonts w:hint="eastAsia"/>
          <w:color w:val="000000" w:themeColor="text1"/>
          <w:vertAlign w:val="superscript"/>
        </w:rPr>
        <w:t>-1</w:t>
      </w:r>
      <w:r>
        <w:rPr>
          <w:rFonts w:hint="eastAsia"/>
          <w:color w:val="000000" w:themeColor="text1"/>
        </w:rPr>
        <w:t>;</w:t>
      </w:r>
    </w:p>
    <w:p w14:paraId="3438EA25">
      <w:pPr>
        <w:ind w:firstLine="315" w:firstLineChars="150"/>
        <w:rPr>
          <w:color w:val="000000" w:themeColor="text1"/>
        </w:rPr>
      </w:pPr>
      <w:r>
        <w:rPr>
          <w:rFonts w:hint="eastAsia"/>
          <w:color w:val="000000" w:themeColor="text1"/>
        </w:rPr>
        <w:t>L-测试样品的厚度，mm；</w:t>
      </w:r>
    </w:p>
    <w:p w14:paraId="7EEA078C">
      <w:pPr>
        <w:ind w:firstLine="315" w:firstLineChars="150"/>
        <w:rPr>
          <w:color w:val="000000" w:themeColor="text1"/>
        </w:rPr>
      </w:pPr>
      <w:r>
        <w:rPr>
          <w:rFonts w:hint="eastAsia"/>
          <w:color w:val="000000" w:themeColor="text1"/>
        </w:rPr>
        <w:t>r-反射率。</w:t>
      </w:r>
    </w:p>
    <w:p w14:paraId="752AF92A">
      <w:pPr>
        <w:rPr>
          <w:spacing w:val="2"/>
          <w:szCs w:val="21"/>
        </w:rPr>
      </w:pPr>
      <w:r>
        <w:rPr>
          <w:rFonts w:hint="eastAsia"/>
          <w:color w:val="000000" w:themeColor="text1"/>
          <w:spacing w:val="2"/>
          <w:szCs w:val="21"/>
        </w:rPr>
        <w:t>10.2</w:t>
      </w:r>
      <w:r>
        <w:rPr>
          <w:rFonts w:hint="eastAsia" w:ascii="宋体" w:hAnsi="Courier New"/>
          <w:color w:val="000000" w:themeColor="text1"/>
          <w:szCs w:val="20"/>
        </w:rPr>
        <w:t>透过率均匀性变化（ROV）</w:t>
      </w:r>
    </w:p>
    <w:p w14:paraId="6D6BF7CB">
      <w:pPr>
        <w:rPr>
          <w:rFonts w:ascii="宋体" w:hAnsi="Courier New"/>
          <w:color w:val="000000" w:themeColor="text1"/>
          <w:szCs w:val="20"/>
        </w:rPr>
      </w:pPr>
      <w:r>
        <w:rPr>
          <w:rFonts w:hint="eastAsia"/>
          <w:spacing w:val="2"/>
          <w:szCs w:val="21"/>
        </w:rPr>
        <w:t>10.2.1依据GB/T 14144和GB/T 11073,</w:t>
      </w:r>
      <w:r>
        <w:rPr>
          <w:rFonts w:hint="eastAsia" w:ascii="宋体" w:hAnsi="Courier New"/>
          <w:color w:val="FF0000"/>
          <w:szCs w:val="20"/>
        </w:rPr>
        <w:t xml:space="preserve"> </w:t>
      </w:r>
      <w:r>
        <w:rPr>
          <w:rFonts w:hint="eastAsia" w:ascii="宋体" w:hAnsi="Courier New"/>
          <w:szCs w:val="20"/>
        </w:rPr>
        <w:t>晶片样品点扫描方案和晶柱样品扫描方案的</w:t>
      </w:r>
      <w:r>
        <w:rPr>
          <w:rFonts w:hint="eastAsia" w:ascii="宋体" w:hAnsi="Courier New"/>
          <w:color w:val="000000" w:themeColor="text1"/>
          <w:szCs w:val="20"/>
        </w:rPr>
        <w:t>透过率均匀性变化（ROV）计算见公式（2）。</w:t>
      </w:r>
    </w:p>
    <w:p w14:paraId="23EE31F4">
      <w:pPr>
        <w:spacing w:line="480" w:lineRule="auto"/>
        <w:rPr>
          <w:rFonts w:ascii="宋体" w:hAnsi="Courier New"/>
          <w:szCs w:val="20"/>
        </w:rPr>
      </w:pPr>
      <w:r>
        <w:rPr>
          <w:rFonts w:hint="eastAsia" w:ascii="宋体" w:hAnsi="Courier New"/>
          <w:szCs w:val="20"/>
        </w:rPr>
        <w:t xml:space="preserve">                                 </w:t>
      </w:r>
      <w:r>
        <w:rPr>
          <w:rFonts w:ascii="宋体" w:hAnsi="Courier New"/>
          <w:position w:val="-10"/>
          <w:szCs w:val="20"/>
        </w:rPr>
        <w:object>
          <v:shape id="_x0000_i1026" o:spt="75" type="#_x0000_t75" style="height:18.75pt;width:136.5pt;" o:ole="t" filled="f" o:preferrelative="t" stroked="f" coordsize="21600,21600">
            <v:path/>
            <v:fill on="f" focussize="0,0"/>
            <v:stroke on="f" joinstyle="miter"/>
            <v:imagedata r:id="rId21" o:title=""/>
            <o:lock v:ext="edit" aspectratio="t"/>
            <w10:wrap type="none"/>
            <w10:anchorlock/>
          </v:shape>
          <o:OLEObject Type="Embed" ProgID="Equation.3" ShapeID="_x0000_i1026" DrawAspect="Content" ObjectID="_1468075726" r:id="rId20">
            <o:LockedField>false</o:LockedField>
          </o:OLEObject>
        </w:object>
      </w:r>
      <w:r>
        <w:rPr>
          <w:rFonts w:hint="eastAsia" w:ascii="宋体" w:hAnsi="Courier New"/>
          <w:szCs w:val="20"/>
        </w:rPr>
        <w:t xml:space="preserve"> </w:t>
      </w:r>
      <w:r>
        <w:rPr>
          <w:rFonts w:ascii="宋体" w:hAnsi="Courier New"/>
          <w:szCs w:val="20"/>
        </w:rPr>
        <w:t>………………………………………………</w:t>
      </w:r>
      <w:r>
        <w:rPr>
          <w:rFonts w:hint="eastAsia" w:ascii="宋体" w:hAnsi="Courier New"/>
          <w:szCs w:val="20"/>
        </w:rPr>
        <w:t>(2)</w:t>
      </w:r>
    </w:p>
    <w:p w14:paraId="49A51349">
      <w:pPr>
        <w:ind w:firstLine="420" w:firstLineChars="200"/>
      </w:pPr>
      <w:r>
        <w:rPr>
          <w:rFonts w:hint="eastAsia" w:cs="宋体"/>
        </w:rPr>
        <w:t>式中：</w:t>
      </w:r>
    </w:p>
    <w:p w14:paraId="0A07DAD4">
      <w:pPr>
        <w:pStyle w:val="118"/>
        <w:rPr>
          <w:rFonts w:ascii="Times New Roman" w:hAnsi="Times New Roman" w:eastAsia="宋体"/>
          <w:color w:val="auto"/>
          <w:spacing w:val="0"/>
          <w:szCs w:val="24"/>
        </w:rPr>
      </w:pPr>
      <w:r>
        <w:object>
          <v:shape id="_x0000_i1027" o:spt="75" type="#_x0000_t75" style="height:15.75pt;width:11.25pt;" o:ole="t" filled="f" o:preferrelative="t" stroked="f" coordsize="21600,21600">
            <v:path/>
            <v:fill on="f" focussize="0,0"/>
            <v:stroke on="f" joinstyle="miter"/>
            <v:imagedata r:id="rId23" o:title=""/>
            <o:lock v:ext="edit" aspectratio="t"/>
            <w10:wrap type="none"/>
            <w10:anchorlock/>
          </v:shape>
          <o:OLEObject Type="Embed" ProgID="Equation.3" ShapeID="_x0000_i1027" DrawAspect="Content" ObjectID="_1468075727" r:id="rId22">
            <o:LockedField>false</o:LockedField>
          </o:OLEObject>
        </w:object>
      </w:r>
      <w:r>
        <w:t>——</w:t>
      </w:r>
      <w:r>
        <w:rPr>
          <w:rFonts w:hint="eastAsia" w:ascii="Times New Roman" w:hAnsi="Times New Roman" w:eastAsia="宋体"/>
          <w:color w:val="auto"/>
          <w:spacing w:val="0"/>
          <w:szCs w:val="24"/>
        </w:rPr>
        <w:t>四个边缘点透过率的平均值;</w:t>
      </w:r>
    </w:p>
    <w:p w14:paraId="3682A113">
      <w:pPr>
        <w:ind w:firstLine="420" w:firstLineChars="200"/>
      </w:pPr>
      <w:r>
        <w:rPr>
          <w:rFonts w:hint="eastAsia"/>
        </w:rPr>
        <w:t>To</w:t>
      </w:r>
      <w:r>
        <w:t>——</w:t>
      </w:r>
      <w:r>
        <w:rPr>
          <w:rFonts w:hint="eastAsia"/>
        </w:rPr>
        <w:t>中心点透过率数值。</w:t>
      </w:r>
    </w:p>
    <w:p w14:paraId="50CA598C">
      <w:pPr>
        <w:rPr>
          <w:rFonts w:ascii="宋体" w:hAnsi="Courier New"/>
          <w:szCs w:val="20"/>
        </w:rPr>
      </w:pPr>
      <w:r>
        <w:rPr>
          <w:rFonts w:hint="eastAsia"/>
          <w:spacing w:val="2"/>
          <w:szCs w:val="21"/>
        </w:rPr>
        <w:t>10.2.2</w:t>
      </w:r>
      <w:r>
        <w:rPr>
          <w:rFonts w:hint="eastAsia" w:ascii="宋体" w:hAnsi="Courier New"/>
          <w:szCs w:val="20"/>
        </w:rPr>
        <w:t>晶片样品线扫描方案</w:t>
      </w:r>
      <w:r>
        <w:rPr>
          <w:rFonts w:hint="eastAsia" w:ascii="宋体" w:hAnsi="Courier New"/>
          <w:color w:val="000000" w:themeColor="text1"/>
          <w:szCs w:val="20"/>
        </w:rPr>
        <w:t>透过率均匀性变化（ROV）</w:t>
      </w:r>
      <w:r>
        <w:rPr>
          <w:rFonts w:hint="eastAsia" w:ascii="宋体" w:hAnsi="Courier New"/>
          <w:szCs w:val="20"/>
        </w:rPr>
        <w:t>计算见公式（3）。</w:t>
      </w:r>
    </w:p>
    <w:p w14:paraId="42D538D2">
      <w:pPr>
        <w:ind w:firstLine="3255" w:firstLineChars="1550"/>
        <w:rPr>
          <w:rFonts w:ascii="宋体" w:hAnsi="Courier New"/>
          <w:szCs w:val="20"/>
        </w:rPr>
      </w:pPr>
      <w:r>
        <w:rPr>
          <w:rFonts w:ascii="宋体" w:hAnsi="Courier New"/>
          <w:position w:val="-12"/>
          <w:szCs w:val="20"/>
        </w:rPr>
        <w:object>
          <v:shape id="_x0000_i1028" o:spt="75" type="#_x0000_t75" style="height:18pt;width:155.25pt;" o:ole="t" filled="f" o:preferrelative="t" stroked="f" coordsize="21600,21600">
            <v:path/>
            <v:fill on="f" focussize="0,0"/>
            <v:stroke on="f" joinstyle="miter"/>
            <v:imagedata r:id="rId25" o:title=""/>
            <o:lock v:ext="edit" aspectratio="t"/>
            <w10:wrap type="none"/>
            <w10:anchorlock/>
          </v:shape>
          <o:OLEObject Type="Embed" ProgID="Equation.3" ShapeID="_x0000_i1028" DrawAspect="Content" ObjectID="_1468075728" r:id="rId24">
            <o:LockedField>false</o:LockedField>
          </o:OLEObject>
        </w:object>
      </w:r>
      <w:r>
        <w:rPr>
          <w:rFonts w:hint="eastAsia" w:ascii="宋体" w:hAnsi="Courier New"/>
          <w:szCs w:val="20"/>
        </w:rPr>
        <w:t xml:space="preserve"> </w:t>
      </w:r>
      <w:r>
        <w:rPr>
          <w:rFonts w:ascii="宋体" w:hAnsi="Courier New"/>
          <w:szCs w:val="20"/>
        </w:rPr>
        <w:t>……………………………………………</w:t>
      </w:r>
      <w:r>
        <w:rPr>
          <w:rFonts w:hint="eastAsia" w:ascii="宋体" w:hAnsi="Courier New"/>
          <w:szCs w:val="20"/>
        </w:rPr>
        <w:t>.(3)</w:t>
      </w:r>
    </w:p>
    <w:p w14:paraId="2D2C5985">
      <w:pPr>
        <w:ind w:firstLine="420" w:firstLineChars="200"/>
      </w:pPr>
      <w:r>
        <w:rPr>
          <w:rFonts w:hint="eastAsia" w:cs="宋体"/>
        </w:rPr>
        <w:t>式中：</w:t>
      </w:r>
    </w:p>
    <w:p w14:paraId="73E8515F">
      <w:pPr>
        <w:pStyle w:val="118"/>
        <w:spacing w:line="240" w:lineRule="auto"/>
        <w:rPr>
          <w:rFonts w:ascii="Times New Roman" w:hAnsi="Times New Roman" w:eastAsia="宋体"/>
          <w:color w:val="auto"/>
          <w:spacing w:val="0"/>
          <w:szCs w:val="24"/>
        </w:rPr>
      </w:pPr>
      <w:r>
        <w:rPr>
          <w:rFonts w:hint="eastAsia" w:ascii="Times New Roman" w:hAnsi="Times New Roman" w:eastAsia="宋体"/>
          <w:color w:val="auto"/>
          <w:spacing w:val="0"/>
          <w:szCs w:val="24"/>
        </w:rPr>
        <w:t>Tmax</w:t>
      </w:r>
      <w:r>
        <w:rPr>
          <w:rFonts w:ascii="Times New Roman" w:hAnsi="Times New Roman" w:eastAsia="宋体"/>
          <w:color w:val="auto"/>
          <w:spacing w:val="0"/>
          <w:szCs w:val="24"/>
        </w:rPr>
        <w:t>——</w:t>
      </w:r>
      <w:r>
        <w:rPr>
          <w:rFonts w:hint="eastAsia" w:ascii="Times New Roman" w:hAnsi="Times New Roman" w:eastAsia="宋体"/>
          <w:color w:val="auto"/>
          <w:spacing w:val="0"/>
          <w:szCs w:val="24"/>
        </w:rPr>
        <w:t>测得的最大透过率数值;</w:t>
      </w:r>
    </w:p>
    <w:p w14:paraId="552536B1">
      <w:pPr>
        <w:pStyle w:val="118"/>
        <w:spacing w:line="240" w:lineRule="auto"/>
        <w:rPr>
          <w:rFonts w:ascii="Times New Roman" w:hAnsi="Times New Roman" w:eastAsia="宋体"/>
          <w:color w:val="auto"/>
          <w:spacing w:val="0"/>
          <w:szCs w:val="24"/>
        </w:rPr>
      </w:pPr>
      <w:r>
        <w:rPr>
          <w:rFonts w:hint="eastAsia" w:ascii="Times New Roman" w:hAnsi="Times New Roman" w:eastAsia="宋体"/>
          <w:color w:val="auto"/>
          <w:spacing w:val="0"/>
          <w:szCs w:val="24"/>
        </w:rPr>
        <w:t>Tmin</w:t>
      </w:r>
      <w:r>
        <w:rPr>
          <w:rFonts w:ascii="Times New Roman" w:hAnsi="Times New Roman" w:eastAsia="宋体"/>
          <w:color w:val="auto"/>
          <w:spacing w:val="0"/>
          <w:szCs w:val="24"/>
        </w:rPr>
        <w:t>——</w:t>
      </w:r>
      <w:r>
        <w:rPr>
          <w:rFonts w:hint="eastAsia" w:ascii="Times New Roman" w:hAnsi="Times New Roman" w:eastAsia="宋体"/>
          <w:color w:val="auto"/>
          <w:spacing w:val="0"/>
          <w:szCs w:val="24"/>
        </w:rPr>
        <w:t>测得的最小透过率数值;</w:t>
      </w:r>
    </w:p>
    <w:p w14:paraId="40D0B4E3">
      <w:pPr>
        <w:ind w:firstLine="420" w:firstLineChars="200"/>
      </w:pPr>
      <w:r>
        <w:rPr>
          <w:rFonts w:hint="eastAsia"/>
        </w:rPr>
        <w:t>To</w:t>
      </w:r>
      <w:r>
        <w:t>——</w:t>
      </w:r>
      <w:r>
        <w:rPr>
          <w:rFonts w:hint="eastAsia"/>
        </w:rPr>
        <w:t>中心点透过率数值。</w:t>
      </w:r>
    </w:p>
    <w:p w14:paraId="1229C411">
      <w:pPr>
        <w:rPr>
          <w:spacing w:val="2"/>
          <w:szCs w:val="21"/>
        </w:rPr>
      </w:pPr>
      <w:r>
        <w:rPr>
          <w:rFonts w:hint="eastAsia"/>
          <w:spacing w:val="2"/>
          <w:szCs w:val="21"/>
        </w:rPr>
        <w:t>10.2.3晶片样品面扫描方案</w:t>
      </w:r>
      <w:r>
        <w:rPr>
          <w:rFonts w:hint="eastAsia" w:ascii="宋体" w:hAnsi="Courier New"/>
          <w:color w:val="000000" w:themeColor="text1"/>
          <w:szCs w:val="20"/>
        </w:rPr>
        <w:t>透过率均匀性变化（ROV）</w:t>
      </w:r>
      <w:r>
        <w:rPr>
          <w:rFonts w:hint="eastAsia"/>
          <w:spacing w:val="2"/>
          <w:szCs w:val="21"/>
        </w:rPr>
        <w:t>计算见公式（4）。</w:t>
      </w:r>
    </w:p>
    <w:p w14:paraId="7A180C99">
      <w:pPr>
        <w:ind w:right="735"/>
        <w:jc w:val="center"/>
      </w:pPr>
      <w:r>
        <w:rPr>
          <w:rFonts w:hint="eastAsia"/>
          <w:position w:val="-26"/>
        </w:rPr>
        <w:t xml:space="preserve">                              </w:t>
      </w:r>
      <w:r>
        <w:rPr>
          <w:position w:val="-26"/>
        </w:rPr>
        <w:object>
          <v:shape id="_x0000_i1029" o:spt="75" type="#_x0000_t75" style="height:60pt;width:146.25pt;" o:ole="t" filled="f" o:preferrelative="t" stroked="f" coordsize="21600,21600">
            <v:path/>
            <v:fill on="f" focussize="0,0"/>
            <v:stroke on="f" joinstyle="miter"/>
            <v:imagedata r:id="rId27" o:title=""/>
            <o:lock v:ext="edit" aspectratio="t"/>
            <w10:wrap type="none"/>
            <w10:anchorlock/>
          </v:shape>
          <o:OLEObject Type="Embed" ProgID="Equation.3" ShapeID="_x0000_i1029" DrawAspect="Content" ObjectID="_1468075729" r:id="rId26">
            <o:LockedField>false</o:LockedField>
          </o:OLEObject>
        </w:object>
      </w:r>
      <w:r>
        <w:rPr>
          <w:rFonts w:hint="eastAsia" w:ascii="宋体" w:cs="宋体"/>
        </w:rPr>
        <w:t>……………… ………</w:t>
      </w:r>
      <w:r>
        <w:t>(</w:t>
      </w:r>
      <w:r>
        <w:rPr>
          <w:rFonts w:hint="eastAsia"/>
        </w:rPr>
        <w:t>4</w:t>
      </w:r>
      <w:r>
        <w:t>)</w:t>
      </w:r>
    </w:p>
    <w:p w14:paraId="139D2B04">
      <w:pPr>
        <w:ind w:firstLine="420" w:firstLineChars="200"/>
      </w:pPr>
      <w:r>
        <w:rPr>
          <w:rFonts w:hint="eastAsia" w:cs="宋体"/>
        </w:rPr>
        <w:t>式中：</w:t>
      </w:r>
    </w:p>
    <w:p w14:paraId="1661C588">
      <w:pPr>
        <w:pStyle w:val="118"/>
        <w:spacing w:line="240" w:lineRule="auto"/>
        <w:rPr>
          <w:rFonts w:ascii="Times New Roman" w:hAnsi="Times New Roman" w:eastAsia="宋体"/>
          <w:color w:val="auto"/>
          <w:spacing w:val="0"/>
          <w:szCs w:val="24"/>
        </w:rPr>
      </w:pPr>
      <w:r>
        <w:rPr>
          <w:rFonts w:ascii="Times New Roman" w:hAnsi="Times New Roman" w:eastAsia="宋体"/>
          <w:color w:val="auto"/>
          <w:spacing w:val="0"/>
          <w:szCs w:val="24"/>
        </w:rPr>
        <w:object>
          <v:shape id="_x0000_i1030" o:spt="75" type="#_x0000_t75" style="height:15.75pt;width:11.25pt;" o:ole="t" filled="f" o:preferrelative="t" stroked="f" coordsize="21600,21600">
            <v:path/>
            <v:fill on="f" focussize="0,0"/>
            <v:stroke on="f" joinstyle="miter"/>
            <v:imagedata r:id="rId23" o:title=""/>
            <o:lock v:ext="edit" aspectratio="t"/>
            <w10:wrap type="none"/>
            <w10:anchorlock/>
          </v:shape>
          <o:OLEObject Type="Embed" ProgID="Equation.3" ShapeID="_x0000_i1030" DrawAspect="Content" ObjectID="_1468075730" r:id="rId28">
            <o:LockedField>false</o:LockedField>
          </o:OLEObject>
        </w:object>
      </w:r>
      <w:r>
        <w:rPr>
          <w:rFonts w:ascii="Times New Roman" w:hAnsi="Times New Roman" w:eastAsia="宋体"/>
          <w:color w:val="auto"/>
          <w:spacing w:val="0"/>
          <w:szCs w:val="24"/>
        </w:rPr>
        <w:t>——</w:t>
      </w:r>
      <w:r>
        <w:rPr>
          <w:rFonts w:hint="eastAsia" w:ascii="Times New Roman" w:hAnsi="Times New Roman" w:eastAsia="宋体"/>
          <w:color w:val="auto"/>
          <w:spacing w:val="0"/>
          <w:szCs w:val="24"/>
        </w:rPr>
        <w:t>所有点透过率的平均值;</w:t>
      </w:r>
    </w:p>
    <w:p w14:paraId="29E83242">
      <w:pPr>
        <w:pStyle w:val="118"/>
        <w:spacing w:line="240" w:lineRule="auto"/>
        <w:rPr>
          <w:rFonts w:ascii="Times New Roman" w:hAnsi="Times New Roman" w:eastAsia="宋体"/>
          <w:color w:val="auto"/>
          <w:spacing w:val="0"/>
          <w:szCs w:val="24"/>
        </w:rPr>
      </w:pPr>
      <w:r>
        <w:rPr>
          <w:rFonts w:hint="eastAsia" w:ascii="Times New Roman" w:hAnsi="Times New Roman" w:eastAsia="宋体"/>
          <w:color w:val="auto"/>
          <w:spacing w:val="0"/>
          <w:szCs w:val="24"/>
        </w:rPr>
        <w:t>Ti</w:t>
      </w:r>
      <w:r>
        <w:rPr>
          <w:rFonts w:ascii="Times New Roman" w:hAnsi="Times New Roman" w:eastAsia="宋体"/>
          <w:color w:val="auto"/>
          <w:spacing w:val="0"/>
          <w:szCs w:val="24"/>
        </w:rPr>
        <w:t>——</w:t>
      </w:r>
      <w:r>
        <w:rPr>
          <w:rFonts w:hint="eastAsia" w:ascii="Times New Roman" w:hAnsi="Times New Roman" w:eastAsia="宋体"/>
          <w:color w:val="auto"/>
          <w:spacing w:val="0"/>
          <w:szCs w:val="24"/>
        </w:rPr>
        <w:t>每次测量透过率的结果;</w:t>
      </w:r>
    </w:p>
    <w:p w14:paraId="6E4E6F30">
      <w:pPr>
        <w:pStyle w:val="118"/>
        <w:spacing w:line="240" w:lineRule="auto"/>
        <w:ind w:firstLine="525" w:firstLineChars="250"/>
        <w:rPr>
          <w:rFonts w:ascii="Times New Roman" w:hAnsi="Times New Roman" w:eastAsia="宋体"/>
          <w:color w:val="auto"/>
          <w:spacing w:val="0"/>
          <w:szCs w:val="24"/>
        </w:rPr>
      </w:pPr>
      <w:r>
        <w:rPr>
          <w:rFonts w:ascii="Times New Roman" w:hAnsi="Times New Roman" w:eastAsia="宋体"/>
          <w:color w:val="auto"/>
          <w:spacing w:val="0"/>
          <w:szCs w:val="24"/>
        </w:rPr>
        <w:t>n——</w:t>
      </w:r>
      <w:r>
        <w:rPr>
          <w:rFonts w:hint="eastAsia" w:ascii="Times New Roman" w:hAnsi="Times New Roman" w:eastAsia="宋体"/>
          <w:color w:val="auto"/>
          <w:spacing w:val="0"/>
          <w:szCs w:val="24"/>
        </w:rPr>
        <w:t>采样点的总数；</w:t>
      </w:r>
    </w:p>
    <w:p w14:paraId="6D85BDC9">
      <w:pPr>
        <w:pStyle w:val="2"/>
        <w:keepNext w:val="0"/>
        <w:keepLines w:val="0"/>
        <w:spacing w:beforeLines="50" w:afterLines="50" w:line="240" w:lineRule="auto"/>
        <w:ind w:left="883" w:hanging="883"/>
        <w:jc w:val="left"/>
        <w:rPr>
          <w:rFonts w:eastAsia="黑体"/>
          <w:b w:val="0"/>
          <w:sz w:val="21"/>
        </w:rPr>
      </w:pPr>
      <w:bookmarkStart w:id="21" w:name="_Toc508787880"/>
      <w:bookmarkStart w:id="22" w:name="_Toc509816415"/>
      <w:bookmarkStart w:id="23" w:name="_Toc508787404"/>
      <w:r>
        <w:rPr>
          <w:rFonts w:hint="eastAsia" w:eastAsia="黑体"/>
          <w:b w:val="0"/>
          <w:sz w:val="21"/>
        </w:rPr>
        <w:t>1</w:t>
      </w:r>
      <w:r>
        <w:rPr>
          <w:rFonts w:hint="eastAsia" w:eastAsia="黑体"/>
          <w:b w:val="0"/>
          <w:sz w:val="21"/>
          <w:lang w:val="en-US" w:eastAsia="zh-CN"/>
        </w:rPr>
        <w:t>1</w:t>
      </w:r>
      <w:r>
        <w:rPr>
          <w:rFonts w:hint="eastAsia" w:eastAsia="黑体"/>
          <w:b w:val="0"/>
          <w:sz w:val="21"/>
        </w:rPr>
        <w:t>试验报告</w:t>
      </w:r>
      <w:bookmarkEnd w:id="21"/>
      <w:bookmarkEnd w:id="22"/>
      <w:bookmarkEnd w:id="23"/>
    </w:p>
    <w:p w14:paraId="00D0C3F4">
      <w:pPr>
        <w:pStyle w:val="112"/>
        <w:spacing w:before="50" w:after="50" w:line="360" w:lineRule="exact"/>
        <w:ind w:right="8" w:rightChars="4" w:firstLine="428" w:firstLineChars="200"/>
        <w:rPr>
          <w:rFonts w:ascii="Times New Roman" w:eastAsia="宋体" w:cs="Times New Roman"/>
        </w:rPr>
      </w:pPr>
      <w:bookmarkStart w:id="24" w:name="_Toc508787405"/>
      <w:r>
        <w:rPr>
          <w:rFonts w:hint="eastAsia" w:ascii="Times New Roman" w:eastAsia="宋体" w:cs="宋体"/>
        </w:rPr>
        <w:t>试验报告应包括以下内容：</w:t>
      </w:r>
      <w:bookmarkEnd w:id="24"/>
    </w:p>
    <w:p w14:paraId="086AEC16">
      <w:pPr>
        <w:pStyle w:val="112"/>
        <w:numPr>
          <w:ilvl w:val="1"/>
          <w:numId w:val="11"/>
        </w:numPr>
        <w:adjustRightInd w:val="0"/>
        <w:snapToGrid w:val="0"/>
        <w:spacing w:line="276" w:lineRule="auto"/>
        <w:ind w:right="0" w:rightChars="0"/>
        <w:rPr>
          <w:rFonts w:ascii="Times New Roman" w:eastAsia="宋体" w:cs="Times New Roman"/>
        </w:rPr>
      </w:pPr>
      <w:bookmarkStart w:id="25" w:name="_Toc508787406"/>
      <w:r>
        <w:rPr>
          <w:rFonts w:hint="eastAsia" w:ascii="Times New Roman" w:eastAsia="宋体" w:cs="宋体"/>
        </w:rPr>
        <w:t>试验样品名称、编号和数量</w:t>
      </w:r>
      <w:r>
        <w:rPr>
          <w:rFonts w:hint="eastAsia" w:ascii="Times New Roman" w:eastAsia="宋体" w:cs="Times New Roman"/>
        </w:rPr>
        <w:t>；</w:t>
      </w:r>
    </w:p>
    <w:p w14:paraId="7605E026">
      <w:pPr>
        <w:pStyle w:val="112"/>
        <w:numPr>
          <w:ilvl w:val="1"/>
          <w:numId w:val="11"/>
        </w:numPr>
        <w:adjustRightInd w:val="0"/>
        <w:snapToGrid w:val="0"/>
        <w:spacing w:line="276" w:lineRule="auto"/>
        <w:ind w:right="0" w:rightChars="0"/>
        <w:rPr>
          <w:rFonts w:ascii="Times New Roman" w:eastAsia="宋体" w:cs="Times New Roman"/>
        </w:rPr>
      </w:pPr>
      <w:r>
        <w:rPr>
          <w:rFonts w:hint="eastAsia" w:ascii="Times New Roman" w:eastAsia="宋体" w:cs="Times New Roman"/>
        </w:rPr>
        <w:t>试验样品类型、厚度及测试区域大小；</w:t>
      </w:r>
    </w:p>
    <w:p w14:paraId="3F5ADAE8">
      <w:pPr>
        <w:pStyle w:val="112"/>
        <w:numPr>
          <w:ilvl w:val="1"/>
          <w:numId w:val="11"/>
        </w:numPr>
        <w:adjustRightInd w:val="0"/>
        <w:snapToGrid w:val="0"/>
        <w:spacing w:line="276" w:lineRule="auto"/>
        <w:ind w:right="0" w:rightChars="0"/>
        <w:rPr>
          <w:rFonts w:ascii="Times New Roman" w:eastAsia="宋体" w:cs="Times New Roman"/>
        </w:rPr>
      </w:pPr>
      <w:r>
        <w:rPr>
          <w:rFonts w:hint="eastAsia" w:ascii="Times New Roman" w:eastAsia="宋体" w:cs="Times New Roman"/>
        </w:rPr>
        <w:t>试验环境条件；</w:t>
      </w:r>
      <w:bookmarkEnd w:id="25"/>
    </w:p>
    <w:p w14:paraId="2F73F687">
      <w:pPr>
        <w:pStyle w:val="112"/>
        <w:numPr>
          <w:ilvl w:val="1"/>
          <w:numId w:val="11"/>
        </w:numPr>
        <w:adjustRightInd w:val="0"/>
        <w:snapToGrid w:val="0"/>
        <w:spacing w:line="276" w:lineRule="auto"/>
        <w:ind w:right="0" w:rightChars="0"/>
        <w:rPr>
          <w:rFonts w:ascii="Times New Roman" w:eastAsia="宋体" w:cs="Times New Roman"/>
        </w:rPr>
      </w:pPr>
      <w:bookmarkStart w:id="26" w:name="_Toc508787407"/>
      <w:r>
        <w:rPr>
          <w:rFonts w:hint="eastAsia" w:ascii="Times New Roman" w:eastAsia="宋体" w:cs="宋体"/>
        </w:rPr>
        <w:t>试验设备信息；</w:t>
      </w:r>
      <w:bookmarkEnd w:id="26"/>
    </w:p>
    <w:p w14:paraId="03AF0831">
      <w:pPr>
        <w:pStyle w:val="112"/>
        <w:numPr>
          <w:ilvl w:val="1"/>
          <w:numId w:val="11"/>
        </w:numPr>
        <w:adjustRightInd w:val="0"/>
        <w:snapToGrid w:val="0"/>
        <w:spacing w:line="276" w:lineRule="auto"/>
        <w:ind w:right="0" w:rightChars="0"/>
        <w:rPr>
          <w:rFonts w:ascii="Times New Roman" w:eastAsia="宋体" w:cs="宋体"/>
        </w:rPr>
      </w:pPr>
      <w:bookmarkStart w:id="27" w:name="_Toc508787408"/>
      <w:r>
        <w:rPr>
          <w:rFonts w:hint="eastAsia" w:ascii="Times New Roman" w:eastAsia="宋体" w:cs="宋体"/>
        </w:rPr>
        <w:t>测试透过率不均匀性的选点方案；</w:t>
      </w:r>
    </w:p>
    <w:p w14:paraId="29201EB5">
      <w:pPr>
        <w:pStyle w:val="112"/>
        <w:numPr>
          <w:ilvl w:val="1"/>
          <w:numId w:val="11"/>
        </w:numPr>
        <w:adjustRightInd w:val="0"/>
        <w:snapToGrid w:val="0"/>
        <w:spacing w:line="276" w:lineRule="auto"/>
        <w:ind w:right="0" w:rightChars="0"/>
        <w:rPr>
          <w:rFonts w:ascii="Times New Roman" w:eastAsia="宋体" w:cs="宋体"/>
        </w:rPr>
      </w:pPr>
      <w:r>
        <w:rPr>
          <w:rFonts w:hint="eastAsia" w:ascii="Times New Roman" w:eastAsia="宋体" w:cs="宋体"/>
        </w:rPr>
        <w:t>透过率或透过率不均匀性测试结果；</w:t>
      </w:r>
      <w:bookmarkEnd w:id="27"/>
    </w:p>
    <w:p w14:paraId="48C5B446">
      <w:pPr>
        <w:pStyle w:val="112"/>
        <w:numPr>
          <w:ilvl w:val="1"/>
          <w:numId w:val="11"/>
        </w:numPr>
        <w:adjustRightInd w:val="0"/>
        <w:snapToGrid w:val="0"/>
        <w:spacing w:line="276" w:lineRule="auto"/>
        <w:ind w:right="0" w:rightChars="0"/>
        <w:rPr>
          <w:rFonts w:ascii="Times New Roman" w:eastAsia="宋体" w:cs="Times New Roman"/>
        </w:rPr>
      </w:pPr>
      <w:bookmarkStart w:id="28" w:name="_Toc508787411"/>
      <w:r>
        <w:rPr>
          <w:rFonts w:hint="eastAsia" w:ascii="Times New Roman" w:eastAsia="宋体" w:cs="宋体"/>
        </w:rPr>
        <w:t>本文件编号；</w:t>
      </w:r>
      <w:bookmarkEnd w:id="28"/>
    </w:p>
    <w:p w14:paraId="39F84AF3">
      <w:pPr>
        <w:numPr>
          <w:ilvl w:val="1"/>
          <w:numId w:val="11"/>
        </w:numPr>
        <w:rPr>
          <w:color w:val="000000"/>
        </w:rPr>
      </w:pPr>
      <w:r>
        <w:rPr>
          <w:rFonts w:hint="eastAsia" w:cs="宋体"/>
        </w:rPr>
        <w:t>测试者</w:t>
      </w:r>
      <w:r>
        <w:rPr>
          <w:rFonts w:hint="eastAsia"/>
          <w:color w:val="000000"/>
        </w:rPr>
        <w:t>；</w:t>
      </w:r>
    </w:p>
    <w:p w14:paraId="66034162">
      <w:pPr>
        <w:pStyle w:val="112"/>
        <w:numPr>
          <w:ilvl w:val="1"/>
          <w:numId w:val="11"/>
        </w:numPr>
        <w:adjustRightInd w:val="0"/>
        <w:snapToGrid w:val="0"/>
        <w:spacing w:line="276" w:lineRule="auto"/>
        <w:ind w:right="0" w:rightChars="0"/>
        <w:rPr>
          <w:rFonts w:ascii="Times New Roman" w:eastAsia="宋体" w:cs="Times New Roman"/>
        </w:rPr>
      </w:pPr>
      <w:bookmarkStart w:id="29" w:name="_Toc508787409"/>
      <w:r>
        <w:rPr>
          <w:rFonts w:hint="eastAsia" w:ascii="Times New Roman" w:eastAsia="宋体" w:cs="宋体"/>
          <w:spacing w:val="0"/>
          <w:kern w:val="2"/>
          <w:szCs w:val="24"/>
        </w:rPr>
        <w:t>测试</w:t>
      </w:r>
      <w:r>
        <w:rPr>
          <w:rFonts w:hint="eastAsia" w:ascii="Times New Roman" w:eastAsia="宋体" w:cs="宋体"/>
        </w:rPr>
        <w:t>日期</w:t>
      </w:r>
      <w:bookmarkEnd w:id="29"/>
      <w:r>
        <w:rPr>
          <w:rFonts w:hint="eastAsia" w:ascii="Times New Roman" w:eastAsia="宋体" w:cs="宋体"/>
        </w:rPr>
        <w:t>。</w:t>
      </w:r>
    </w:p>
    <w:p w14:paraId="096B6E19">
      <w:pPr>
        <w:pStyle w:val="112"/>
        <w:adjustRightInd w:val="0"/>
        <w:snapToGrid w:val="0"/>
        <w:spacing w:line="276" w:lineRule="auto"/>
        <w:ind w:left="420" w:right="0" w:rightChars="0"/>
        <w:rPr>
          <w:rFonts w:ascii="Times New Roman" w:eastAsia="宋体" w:cs="Times New Roman"/>
        </w:rPr>
      </w:pPr>
    </w:p>
    <w:p w14:paraId="44D0BA1E">
      <w:pPr>
        <w:pStyle w:val="21"/>
      </w:pPr>
    </w:p>
    <w:p w14:paraId="2E2E0E7F">
      <w:pPr>
        <w:pStyle w:val="21"/>
      </w:pPr>
    </w:p>
    <w:p w14:paraId="71A13747">
      <w:pPr>
        <w:pStyle w:val="21"/>
      </w:pPr>
      <w:r>
        <w:rPr>
          <w:sz w:val="21"/>
        </w:rPr>
        <w:pict>
          <v:line id="_x0000_s1065" o:spid="_x0000_s1065" o:spt="20" style="position:absolute;left:0pt;margin-left:156.2pt;margin-top:8.65pt;height:0.05pt;width:137.75pt;z-index:251669504;mso-width-relative:page;mso-height-relative:page;" fillcolor="#FFFFFF" filled="t" stroked="t" coordsize="21600,21600">
            <v:path arrowok="t"/>
            <v:fill on="t" color2="#FFFFFF" focussize="0,0"/>
            <v:stroke color="#000000"/>
            <v:imagedata o:title=""/>
            <o:lock v:ext="edit" aspectratio="f"/>
          </v:line>
        </w:pict>
      </w:r>
    </w:p>
    <w:sectPr>
      <w:footerReference r:id="rId9" w:type="default"/>
      <w:footerReference r:id="rId10" w:type="even"/>
      <w:pgSz w:w="11907" w:h="16839"/>
      <w:pgMar w:top="1418" w:right="1134" w:bottom="1134" w:left="1418" w:header="1418" w:footer="851"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entury">
    <w:panose1 w:val="02040604050505020304"/>
    <w:charset w:val="00"/>
    <w:family w:val="roman"/>
    <w:pitch w:val="default"/>
    <w:sig w:usb0="00000287" w:usb1="00000000" w:usb2="00000000" w:usb3="00000000" w:csb0="2000009F" w:csb1="DFD7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88BF3">
    <w:pPr>
      <w:pStyle w:val="52"/>
      <w:rPr>
        <w:rStyle w:val="35"/>
      </w:rPr>
    </w:pPr>
    <w:r>
      <w:rPr>
        <w:rStyle w:val="35"/>
      </w:rPr>
      <w:fldChar w:fldCharType="begin"/>
    </w:r>
    <w:r>
      <w:rPr>
        <w:rStyle w:val="35"/>
      </w:rPr>
      <w:instrText xml:space="preserve">PAGE  </w:instrText>
    </w:r>
    <w:r>
      <w:rPr>
        <w:rStyle w:val="35"/>
      </w:rPr>
      <w:fldChar w:fldCharType="separate"/>
    </w:r>
    <w:r>
      <w:rPr>
        <w:rStyle w:val="35"/>
      </w:rPr>
      <w:t>I</w:t>
    </w:r>
    <w:r>
      <w:rPr>
        <w:rStyle w:val="3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F86B3">
    <w:pPr>
      <w:pStyle w:val="51"/>
      <w:rPr>
        <w:rStyle w:val="35"/>
      </w:rPr>
    </w:pPr>
    <w:r>
      <w:rPr>
        <w:rStyle w:val="35"/>
      </w:rPr>
      <w:fldChar w:fldCharType="begin"/>
    </w:r>
    <w:r>
      <w:rPr>
        <w:rStyle w:val="35"/>
      </w:rPr>
      <w:instrText xml:space="preserve">PAGE  </w:instrText>
    </w:r>
    <w:r>
      <w:rPr>
        <w:rStyle w:val="35"/>
      </w:rPr>
      <w:fldChar w:fldCharType="separate"/>
    </w:r>
    <w:r>
      <w:rPr>
        <w:rStyle w:val="35"/>
      </w:rPr>
      <w:t>2</w:t>
    </w:r>
    <w:r>
      <w:rPr>
        <w:rStyle w:val="3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6BD77">
    <w:pPr>
      <w:pStyle w:val="2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D0CFD">
    <w:pPr>
      <w:pStyle w:val="52"/>
      <w:rPr>
        <w:rStyle w:val="35"/>
      </w:rPr>
    </w:pPr>
    <w:r>
      <w:rPr>
        <w:rStyle w:val="35"/>
      </w:rPr>
      <w:fldChar w:fldCharType="begin"/>
    </w:r>
    <w:r>
      <w:rPr>
        <w:rStyle w:val="35"/>
      </w:rPr>
      <w:instrText xml:space="preserve">PAGE  </w:instrText>
    </w:r>
    <w:r>
      <w:rPr>
        <w:rStyle w:val="35"/>
      </w:rPr>
      <w:fldChar w:fldCharType="separate"/>
    </w:r>
    <w:r>
      <w:rPr>
        <w:rStyle w:val="35"/>
      </w:rPr>
      <w:t>7</w:t>
    </w:r>
    <w:r>
      <w:rPr>
        <w:rStyle w:val="35"/>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B7FE2">
    <w:pPr>
      <w:pStyle w:val="51"/>
      <w:rPr>
        <w:rStyle w:val="35"/>
      </w:rPr>
    </w:pPr>
    <w:r>
      <w:rPr>
        <w:rStyle w:val="35"/>
      </w:rPr>
      <w:fldChar w:fldCharType="begin"/>
    </w:r>
    <w:r>
      <w:rPr>
        <w:rStyle w:val="35"/>
      </w:rPr>
      <w:instrText xml:space="preserve">PAGE  </w:instrText>
    </w:r>
    <w:r>
      <w:rPr>
        <w:rStyle w:val="35"/>
      </w:rPr>
      <w:fldChar w:fldCharType="separate"/>
    </w:r>
    <w:r>
      <w:rPr>
        <w:rStyle w:val="35"/>
      </w:rPr>
      <w:t>6</w:t>
    </w:r>
    <w:r>
      <w:rPr>
        <w:rStyle w:val="35"/>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72A66">
    <w:pPr>
      <w:pStyle w:val="53"/>
    </w:pPr>
    <w:r>
      <w:t>GB/T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86E17">
    <w:pPr>
      <w:pStyle w:val="54"/>
      <w:jc w:val="right"/>
    </w:pPr>
    <w:r>
      <w:t>GB/T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A6E81">
    <w:pPr>
      <w:pStyle w:val="2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5"/>
      <w:suff w:val="nothing"/>
      <w:lvlText w:val="%1%2.%3　"/>
      <w:lvlJc w:val="left"/>
      <w:pPr>
        <w:ind w:left="0" w:firstLine="0"/>
      </w:pPr>
      <w:rPr>
        <w:rFonts w:hint="eastAsia" w:ascii="黑体" w:hAnsi="Times New Roman" w:eastAsia="黑体"/>
        <w:b w:val="0"/>
        <w:i w:val="0"/>
        <w:sz w:val="21"/>
      </w:rPr>
    </w:lvl>
    <w:lvl w:ilvl="3" w:tentative="0">
      <w:start w:val="1"/>
      <w:numFmt w:val="decimal"/>
      <w:pStyle w:val="62"/>
      <w:suff w:val="nothing"/>
      <w:lvlText w:val="%1%2.%3.%4　"/>
      <w:lvlJc w:val="left"/>
      <w:pPr>
        <w:ind w:left="0" w:firstLine="0"/>
      </w:pPr>
      <w:rPr>
        <w:rFonts w:hint="eastAsia" w:ascii="黑体" w:hAnsi="Times New Roman" w:eastAsia="黑体"/>
        <w:b w:val="0"/>
        <w:i w:val="0"/>
        <w:sz w:val="21"/>
      </w:rPr>
    </w:lvl>
    <w:lvl w:ilvl="4" w:tentative="0">
      <w:start w:val="1"/>
      <w:numFmt w:val="decimal"/>
      <w:pStyle w:val="93"/>
      <w:suff w:val="nothing"/>
      <w:lvlText w:val="%1%2.%3.%4.%5　"/>
      <w:lvlJc w:val="left"/>
      <w:pPr>
        <w:ind w:left="0" w:firstLine="0"/>
      </w:pPr>
      <w:rPr>
        <w:rFonts w:hint="eastAsia" w:ascii="黑体" w:hAnsi="Times New Roman" w:eastAsia="黑体"/>
        <w:b w:val="0"/>
        <w:i w:val="0"/>
        <w:sz w:val="21"/>
      </w:rPr>
    </w:lvl>
    <w:lvl w:ilvl="5" w:tentative="0">
      <w:start w:val="1"/>
      <w:numFmt w:val="decimal"/>
      <w:pStyle w:val="98"/>
      <w:suff w:val="nothing"/>
      <w:lvlText w:val="%1%2.%3.%4.%5.%6　"/>
      <w:lvlJc w:val="left"/>
      <w:pPr>
        <w:ind w:left="0" w:firstLine="0"/>
      </w:pPr>
      <w:rPr>
        <w:rFonts w:hint="eastAsia" w:ascii="黑体" w:hAnsi="Times New Roman" w:eastAsia="黑体"/>
        <w:b w:val="0"/>
        <w:i w:val="0"/>
        <w:sz w:val="21"/>
      </w:rPr>
    </w:lvl>
    <w:lvl w:ilvl="6" w:tentative="0">
      <w:start w:val="1"/>
      <w:numFmt w:val="decimal"/>
      <w:pStyle w:val="104"/>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AE367E9"/>
    <w:multiLevelType w:val="multilevel"/>
    <w:tmpl w:val="0AE367E9"/>
    <w:lvl w:ilvl="0" w:tentative="0">
      <w:start w:val="1"/>
      <w:numFmt w:val="none"/>
      <w:pStyle w:val="95"/>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07E65F9"/>
    <w:multiLevelType w:val="multilevel"/>
    <w:tmpl w:val="407E65F9"/>
    <w:lvl w:ilvl="0" w:tentative="0">
      <w:start w:val="1"/>
      <w:numFmt w:val="none"/>
      <w:pStyle w:val="87"/>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42F60E64"/>
    <w:multiLevelType w:val="multilevel"/>
    <w:tmpl w:val="42F60E64"/>
    <w:lvl w:ilvl="0" w:tentative="0">
      <w:start w:val="9"/>
      <w:numFmt w:val="decimal"/>
      <w:lvlText w:val="%1"/>
      <w:lvlJc w:val="left"/>
      <w:pPr>
        <w:ind w:left="360" w:hanging="360"/>
      </w:pPr>
      <w:rPr>
        <w:rFonts w:hint="default"/>
      </w:rPr>
    </w:lvl>
    <w:lvl w:ilvl="1" w:tentative="0">
      <w:start w:val="1"/>
      <w:numFmt w:val="lowerLetter"/>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96E4D7B"/>
    <w:multiLevelType w:val="multilevel"/>
    <w:tmpl w:val="496E4D7B"/>
    <w:lvl w:ilvl="0" w:tentative="0">
      <w:start w:val="1"/>
      <w:numFmt w:val="none"/>
      <w:pStyle w:val="109"/>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57C2AF5"/>
    <w:multiLevelType w:val="multilevel"/>
    <w:tmpl w:val="557C2AF5"/>
    <w:lvl w:ilvl="0" w:tentative="0">
      <w:start w:val="1"/>
      <w:numFmt w:val="decimal"/>
      <w:pStyle w:val="107"/>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646260FA"/>
    <w:multiLevelType w:val="multilevel"/>
    <w:tmpl w:val="646260FA"/>
    <w:lvl w:ilvl="0" w:tentative="0">
      <w:start w:val="1"/>
      <w:numFmt w:val="decimal"/>
      <w:pStyle w:val="106"/>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657D3FBC"/>
    <w:multiLevelType w:val="multilevel"/>
    <w:tmpl w:val="657D3FBC"/>
    <w:lvl w:ilvl="0" w:tentative="0">
      <w:start w:val="1"/>
      <w:numFmt w:val="upperLetter"/>
      <w:pStyle w:val="75"/>
      <w:suff w:val="nothing"/>
      <w:lvlText w:val="附　录　%1"/>
      <w:lvlJc w:val="left"/>
      <w:pPr>
        <w:ind w:left="0" w:firstLine="0"/>
      </w:pPr>
      <w:rPr>
        <w:rFonts w:hint="eastAsia" w:ascii="黑体" w:hAnsi="Times New Roman" w:eastAsia="黑体"/>
        <w:b w:val="0"/>
        <w:i w:val="0"/>
        <w:sz w:val="21"/>
      </w:rPr>
    </w:lvl>
    <w:lvl w:ilvl="1" w:tentative="0">
      <w:start w:val="1"/>
      <w:numFmt w:val="decimal"/>
      <w:pStyle w:val="77"/>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78"/>
      <w:suff w:val="nothing"/>
      <w:lvlText w:val="%1.%2.%3　"/>
      <w:lvlJc w:val="left"/>
      <w:pPr>
        <w:ind w:left="0" w:firstLine="0"/>
      </w:pPr>
      <w:rPr>
        <w:rFonts w:hint="eastAsia" w:ascii="黑体" w:hAnsi="Times New Roman" w:eastAsia="黑体"/>
        <w:b w:val="0"/>
        <w:i w:val="0"/>
        <w:sz w:val="21"/>
      </w:rPr>
    </w:lvl>
    <w:lvl w:ilvl="3" w:tentative="0">
      <w:start w:val="1"/>
      <w:numFmt w:val="decimal"/>
      <w:pStyle w:val="79"/>
      <w:suff w:val="nothing"/>
      <w:lvlText w:val="%1.%2.%3.%4　"/>
      <w:lvlJc w:val="left"/>
      <w:pPr>
        <w:ind w:left="0" w:firstLine="0"/>
      </w:pPr>
      <w:rPr>
        <w:rFonts w:hint="eastAsia" w:ascii="黑体" w:hAnsi="Times New Roman" w:eastAsia="黑体"/>
        <w:b w:val="0"/>
        <w:i w:val="0"/>
        <w:sz w:val="21"/>
      </w:rPr>
    </w:lvl>
    <w:lvl w:ilvl="4" w:tentative="0">
      <w:start w:val="1"/>
      <w:numFmt w:val="decimal"/>
      <w:pStyle w:val="80"/>
      <w:suff w:val="nothing"/>
      <w:lvlText w:val="%1.%2.%3.%4.%5　"/>
      <w:lvlJc w:val="left"/>
      <w:pPr>
        <w:ind w:left="0" w:firstLine="0"/>
      </w:pPr>
      <w:rPr>
        <w:rFonts w:hint="eastAsia" w:ascii="黑体" w:hAnsi="Times New Roman" w:eastAsia="黑体"/>
        <w:b w:val="0"/>
        <w:i w:val="0"/>
        <w:sz w:val="21"/>
      </w:rPr>
    </w:lvl>
    <w:lvl w:ilvl="5" w:tentative="0">
      <w:start w:val="1"/>
      <w:numFmt w:val="decimal"/>
      <w:pStyle w:val="81"/>
      <w:suff w:val="nothing"/>
      <w:lvlText w:val="%1.%2.%3.%4.%5.%6　"/>
      <w:lvlJc w:val="left"/>
      <w:pPr>
        <w:ind w:left="0" w:firstLine="0"/>
      </w:pPr>
      <w:rPr>
        <w:rFonts w:hint="eastAsia" w:ascii="黑体" w:hAnsi="Times New Roman" w:eastAsia="黑体"/>
        <w:b w:val="0"/>
        <w:i w:val="0"/>
        <w:sz w:val="21"/>
      </w:rPr>
    </w:lvl>
    <w:lvl w:ilvl="6" w:tentative="0">
      <w:start w:val="1"/>
      <w:numFmt w:val="decimal"/>
      <w:pStyle w:val="8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6CEA2025"/>
    <w:multiLevelType w:val="multilevel"/>
    <w:tmpl w:val="6CEA2025"/>
    <w:lvl w:ilvl="0" w:tentative="0">
      <w:start w:val="1"/>
      <w:numFmt w:val="none"/>
      <w:pStyle w:val="56"/>
      <w:suff w:val="nothing"/>
      <w:lvlText w:val="%1"/>
      <w:lvlJc w:val="left"/>
      <w:pPr>
        <w:ind w:left="0" w:firstLine="0"/>
      </w:pPr>
      <w:rPr>
        <w:rFonts w:hint="default" w:ascii="Times New Roman" w:hAnsi="Times New Roman"/>
        <w:b/>
        <w:i w:val="0"/>
        <w:sz w:val="21"/>
      </w:rPr>
    </w:lvl>
    <w:lvl w:ilvl="1" w:tentative="0">
      <w:start w:val="1"/>
      <w:numFmt w:val="decimal"/>
      <w:pStyle w:val="59"/>
      <w:suff w:val="nothing"/>
      <w:lvlText w:val="%1%2　"/>
      <w:lvlJc w:val="left"/>
      <w:pPr>
        <w:ind w:left="426" w:firstLine="0"/>
      </w:pPr>
      <w:rPr>
        <w:rFonts w:hint="eastAsia" w:ascii="黑体" w:hAnsi="Times New Roman" w:eastAsia="黑体"/>
        <w:b w:val="0"/>
        <w:i w:val="0"/>
        <w:sz w:val="21"/>
      </w:rPr>
    </w:lvl>
    <w:lvl w:ilvl="2" w:tentative="0">
      <w:start w:val="1"/>
      <w:numFmt w:val="decimal"/>
      <w:pStyle w:val="60"/>
      <w:suff w:val="nothing"/>
      <w:lvlText w:val="%1%2.%3　"/>
      <w:lvlJc w:val="left"/>
      <w:pPr>
        <w:ind w:left="0" w:firstLine="0"/>
      </w:pPr>
      <w:rPr>
        <w:rFonts w:hint="eastAsia" w:ascii="黑体" w:hAnsi="Times New Roman" w:eastAsia="黑体"/>
        <w:b w:val="0"/>
        <w:i w:val="0"/>
        <w:sz w:val="21"/>
      </w:rPr>
    </w:lvl>
    <w:lvl w:ilvl="3" w:tentative="0">
      <w:start w:val="1"/>
      <w:numFmt w:val="decimal"/>
      <w:pStyle w:val="61"/>
      <w:suff w:val="nothing"/>
      <w:lvlText w:val="%1%2.%3.%4　"/>
      <w:lvlJc w:val="left"/>
      <w:pPr>
        <w:ind w:left="0" w:firstLine="0"/>
      </w:pPr>
      <w:rPr>
        <w:rFonts w:hint="eastAsia" w:ascii="黑体" w:hAnsi="Times New Roman" w:eastAsia="黑体"/>
        <w:b w:val="0"/>
        <w:i w:val="0"/>
        <w:sz w:val="21"/>
      </w:rPr>
    </w:lvl>
    <w:lvl w:ilvl="4" w:tentative="0">
      <w:start w:val="1"/>
      <w:numFmt w:val="decimal"/>
      <w:pStyle w:val="92"/>
      <w:suff w:val="nothing"/>
      <w:lvlText w:val="%1%2.%3.%4.%5　"/>
      <w:lvlJc w:val="left"/>
      <w:pPr>
        <w:ind w:left="0" w:firstLine="0"/>
      </w:pPr>
      <w:rPr>
        <w:rFonts w:hint="eastAsia" w:ascii="黑体" w:hAnsi="Times New Roman" w:eastAsia="黑体"/>
        <w:b w:val="0"/>
        <w:i w:val="0"/>
        <w:sz w:val="21"/>
      </w:rPr>
    </w:lvl>
    <w:lvl w:ilvl="5" w:tentative="0">
      <w:start w:val="1"/>
      <w:numFmt w:val="decimal"/>
      <w:pStyle w:val="97"/>
      <w:suff w:val="nothing"/>
      <w:lvlText w:val="%1%2.%3.%4.%5.%6　"/>
      <w:lvlJc w:val="left"/>
      <w:pPr>
        <w:ind w:left="0" w:firstLine="0"/>
      </w:pPr>
      <w:rPr>
        <w:rFonts w:hint="eastAsia" w:ascii="黑体" w:hAnsi="Times New Roman" w:eastAsia="黑体"/>
        <w:b w:val="0"/>
        <w:i w:val="0"/>
        <w:sz w:val="21"/>
      </w:rPr>
    </w:lvl>
    <w:lvl w:ilvl="6" w:tentative="0">
      <w:start w:val="1"/>
      <w:numFmt w:val="decimal"/>
      <w:pStyle w:val="10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6DBF04F4"/>
    <w:multiLevelType w:val="multilevel"/>
    <w:tmpl w:val="6DBF04F4"/>
    <w:lvl w:ilvl="0" w:tentative="0">
      <w:start w:val="1"/>
      <w:numFmt w:val="none"/>
      <w:pStyle w:val="108"/>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76933334"/>
    <w:multiLevelType w:val="multilevel"/>
    <w:tmpl w:val="76933334"/>
    <w:lvl w:ilvl="0" w:tentative="0">
      <w:start w:val="1"/>
      <w:numFmt w:val="none"/>
      <w:pStyle w:val="86"/>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8"/>
  </w:num>
  <w:num w:numId="2">
    <w:abstractNumId w:val="0"/>
  </w:num>
  <w:num w:numId="3">
    <w:abstractNumId w:val="7"/>
  </w:num>
  <w:num w:numId="4">
    <w:abstractNumId w:val="10"/>
  </w:num>
  <w:num w:numId="5">
    <w:abstractNumId w:val="2"/>
  </w:num>
  <w:num w:numId="6">
    <w:abstractNumId w:val="1"/>
  </w:num>
  <w:num w:numId="7">
    <w:abstractNumId w:val="6"/>
  </w:num>
  <w:num w:numId="8">
    <w:abstractNumId w:val="5"/>
  </w:num>
  <w:num w:numId="9">
    <w:abstractNumId w:val="9"/>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2"/>
  </w:compat>
  <w:docVars>
    <w:docVar w:name="commondata" w:val="eyJoZGlkIjoiNWYxNDk3ZWFkNmRhNWE5ODMzNzE5OTQxMTA3M2NjZDkifQ=="/>
  </w:docVars>
  <w:rsids>
    <w:rsidRoot w:val="003A2A00"/>
    <w:rsid w:val="0000000D"/>
    <w:rsid w:val="00000E4B"/>
    <w:rsid w:val="00001570"/>
    <w:rsid w:val="00001853"/>
    <w:rsid w:val="000027A0"/>
    <w:rsid w:val="00003589"/>
    <w:rsid w:val="00005740"/>
    <w:rsid w:val="00005AAF"/>
    <w:rsid w:val="00006421"/>
    <w:rsid w:val="0000716C"/>
    <w:rsid w:val="0000792A"/>
    <w:rsid w:val="00010ABB"/>
    <w:rsid w:val="00011155"/>
    <w:rsid w:val="000116AB"/>
    <w:rsid w:val="00011C9F"/>
    <w:rsid w:val="00013003"/>
    <w:rsid w:val="0001479C"/>
    <w:rsid w:val="000150B7"/>
    <w:rsid w:val="00017523"/>
    <w:rsid w:val="00020825"/>
    <w:rsid w:val="00020F62"/>
    <w:rsid w:val="000227E2"/>
    <w:rsid w:val="000227F1"/>
    <w:rsid w:val="00023D5C"/>
    <w:rsid w:val="00025E7D"/>
    <w:rsid w:val="00026C71"/>
    <w:rsid w:val="00030422"/>
    <w:rsid w:val="00031DDB"/>
    <w:rsid w:val="00033979"/>
    <w:rsid w:val="00034416"/>
    <w:rsid w:val="00035ACB"/>
    <w:rsid w:val="00035C95"/>
    <w:rsid w:val="00036CAF"/>
    <w:rsid w:val="000378E0"/>
    <w:rsid w:val="0004192D"/>
    <w:rsid w:val="00043721"/>
    <w:rsid w:val="00044120"/>
    <w:rsid w:val="0004515C"/>
    <w:rsid w:val="0004635D"/>
    <w:rsid w:val="0004637B"/>
    <w:rsid w:val="00047029"/>
    <w:rsid w:val="00047211"/>
    <w:rsid w:val="000475F6"/>
    <w:rsid w:val="00047671"/>
    <w:rsid w:val="00047D21"/>
    <w:rsid w:val="000522D0"/>
    <w:rsid w:val="000524D7"/>
    <w:rsid w:val="000527F4"/>
    <w:rsid w:val="00052D89"/>
    <w:rsid w:val="00052FA7"/>
    <w:rsid w:val="00053209"/>
    <w:rsid w:val="00054944"/>
    <w:rsid w:val="000552E5"/>
    <w:rsid w:val="00055F7E"/>
    <w:rsid w:val="0005611C"/>
    <w:rsid w:val="00061599"/>
    <w:rsid w:val="00061648"/>
    <w:rsid w:val="000627B8"/>
    <w:rsid w:val="0006531A"/>
    <w:rsid w:val="00067F78"/>
    <w:rsid w:val="0007018C"/>
    <w:rsid w:val="00070567"/>
    <w:rsid w:val="00070896"/>
    <w:rsid w:val="0007213B"/>
    <w:rsid w:val="000727AE"/>
    <w:rsid w:val="00072868"/>
    <w:rsid w:val="00072A13"/>
    <w:rsid w:val="000734B1"/>
    <w:rsid w:val="00074A46"/>
    <w:rsid w:val="00076204"/>
    <w:rsid w:val="0008075E"/>
    <w:rsid w:val="000807FB"/>
    <w:rsid w:val="00081FD9"/>
    <w:rsid w:val="000822EE"/>
    <w:rsid w:val="00082497"/>
    <w:rsid w:val="00083530"/>
    <w:rsid w:val="00083DEA"/>
    <w:rsid w:val="000844CC"/>
    <w:rsid w:val="00084854"/>
    <w:rsid w:val="000848F5"/>
    <w:rsid w:val="00085717"/>
    <w:rsid w:val="00087966"/>
    <w:rsid w:val="0009028F"/>
    <w:rsid w:val="0009030C"/>
    <w:rsid w:val="0009085B"/>
    <w:rsid w:val="0009291A"/>
    <w:rsid w:val="00093352"/>
    <w:rsid w:val="00093DC1"/>
    <w:rsid w:val="00093DC3"/>
    <w:rsid w:val="00094B6C"/>
    <w:rsid w:val="00094B72"/>
    <w:rsid w:val="00095D13"/>
    <w:rsid w:val="00095F0C"/>
    <w:rsid w:val="000975D2"/>
    <w:rsid w:val="000A0D10"/>
    <w:rsid w:val="000A0F1F"/>
    <w:rsid w:val="000A1286"/>
    <w:rsid w:val="000A202F"/>
    <w:rsid w:val="000A22D6"/>
    <w:rsid w:val="000A2B8A"/>
    <w:rsid w:val="000A4BDA"/>
    <w:rsid w:val="000A6369"/>
    <w:rsid w:val="000A718F"/>
    <w:rsid w:val="000A7D7C"/>
    <w:rsid w:val="000A7E78"/>
    <w:rsid w:val="000B0CDF"/>
    <w:rsid w:val="000B1257"/>
    <w:rsid w:val="000B1B86"/>
    <w:rsid w:val="000B1DD3"/>
    <w:rsid w:val="000B2062"/>
    <w:rsid w:val="000B337C"/>
    <w:rsid w:val="000B3D86"/>
    <w:rsid w:val="000B3E2E"/>
    <w:rsid w:val="000B55AE"/>
    <w:rsid w:val="000B606B"/>
    <w:rsid w:val="000B657A"/>
    <w:rsid w:val="000B6A67"/>
    <w:rsid w:val="000B7A2E"/>
    <w:rsid w:val="000C0370"/>
    <w:rsid w:val="000C0562"/>
    <w:rsid w:val="000C060D"/>
    <w:rsid w:val="000C184F"/>
    <w:rsid w:val="000C4B2A"/>
    <w:rsid w:val="000C4E06"/>
    <w:rsid w:val="000C56AC"/>
    <w:rsid w:val="000C6D06"/>
    <w:rsid w:val="000D3788"/>
    <w:rsid w:val="000D4D7D"/>
    <w:rsid w:val="000D5D12"/>
    <w:rsid w:val="000D6480"/>
    <w:rsid w:val="000D6B35"/>
    <w:rsid w:val="000E01E5"/>
    <w:rsid w:val="000E1622"/>
    <w:rsid w:val="000E1DCE"/>
    <w:rsid w:val="000E1EF9"/>
    <w:rsid w:val="000E2AB3"/>
    <w:rsid w:val="000E379B"/>
    <w:rsid w:val="000E3F8B"/>
    <w:rsid w:val="000E471F"/>
    <w:rsid w:val="000E4BEC"/>
    <w:rsid w:val="000E4F90"/>
    <w:rsid w:val="000E679A"/>
    <w:rsid w:val="000E6E03"/>
    <w:rsid w:val="000F0203"/>
    <w:rsid w:val="000F0387"/>
    <w:rsid w:val="000F1103"/>
    <w:rsid w:val="000F1D1C"/>
    <w:rsid w:val="000F2F72"/>
    <w:rsid w:val="000F3492"/>
    <w:rsid w:val="000F54F2"/>
    <w:rsid w:val="000F5983"/>
    <w:rsid w:val="000F5CF0"/>
    <w:rsid w:val="000F6B87"/>
    <w:rsid w:val="000F6CBB"/>
    <w:rsid w:val="00100276"/>
    <w:rsid w:val="001005D8"/>
    <w:rsid w:val="00101555"/>
    <w:rsid w:val="00104527"/>
    <w:rsid w:val="00106E53"/>
    <w:rsid w:val="00107A56"/>
    <w:rsid w:val="00107D77"/>
    <w:rsid w:val="00111510"/>
    <w:rsid w:val="0011186A"/>
    <w:rsid w:val="00115126"/>
    <w:rsid w:val="001202F6"/>
    <w:rsid w:val="001203F4"/>
    <w:rsid w:val="00121F17"/>
    <w:rsid w:val="00121F35"/>
    <w:rsid w:val="00122A4D"/>
    <w:rsid w:val="0012346D"/>
    <w:rsid w:val="00123530"/>
    <w:rsid w:val="00125687"/>
    <w:rsid w:val="001260ED"/>
    <w:rsid w:val="00127709"/>
    <w:rsid w:val="00127B7A"/>
    <w:rsid w:val="00127CDD"/>
    <w:rsid w:val="00130F49"/>
    <w:rsid w:val="001312A1"/>
    <w:rsid w:val="00131A4E"/>
    <w:rsid w:val="00132C42"/>
    <w:rsid w:val="00134176"/>
    <w:rsid w:val="00134535"/>
    <w:rsid w:val="00134F6C"/>
    <w:rsid w:val="00135889"/>
    <w:rsid w:val="001372A1"/>
    <w:rsid w:val="001433FD"/>
    <w:rsid w:val="00143600"/>
    <w:rsid w:val="00144DDB"/>
    <w:rsid w:val="00146C29"/>
    <w:rsid w:val="00146F58"/>
    <w:rsid w:val="001470CE"/>
    <w:rsid w:val="00152D12"/>
    <w:rsid w:val="00154389"/>
    <w:rsid w:val="001549E5"/>
    <w:rsid w:val="0015537F"/>
    <w:rsid w:val="0015663D"/>
    <w:rsid w:val="0015683F"/>
    <w:rsid w:val="0016065A"/>
    <w:rsid w:val="001609A0"/>
    <w:rsid w:val="00160A47"/>
    <w:rsid w:val="00161A19"/>
    <w:rsid w:val="001622B2"/>
    <w:rsid w:val="00162973"/>
    <w:rsid w:val="00162990"/>
    <w:rsid w:val="0016301F"/>
    <w:rsid w:val="001655AA"/>
    <w:rsid w:val="00165FAD"/>
    <w:rsid w:val="001664D8"/>
    <w:rsid w:val="0016670B"/>
    <w:rsid w:val="00170A99"/>
    <w:rsid w:val="00170CA5"/>
    <w:rsid w:val="0017140F"/>
    <w:rsid w:val="001751B2"/>
    <w:rsid w:val="001754A2"/>
    <w:rsid w:val="00177077"/>
    <w:rsid w:val="00177504"/>
    <w:rsid w:val="001803ED"/>
    <w:rsid w:val="00180518"/>
    <w:rsid w:val="00180A81"/>
    <w:rsid w:val="001813D0"/>
    <w:rsid w:val="00182321"/>
    <w:rsid w:val="0018334A"/>
    <w:rsid w:val="00183677"/>
    <w:rsid w:val="00183EF7"/>
    <w:rsid w:val="00184556"/>
    <w:rsid w:val="0018514F"/>
    <w:rsid w:val="00186389"/>
    <w:rsid w:val="00187656"/>
    <w:rsid w:val="00187D2A"/>
    <w:rsid w:val="001902C5"/>
    <w:rsid w:val="001905AD"/>
    <w:rsid w:val="00190E74"/>
    <w:rsid w:val="001915FA"/>
    <w:rsid w:val="00192595"/>
    <w:rsid w:val="00192FF0"/>
    <w:rsid w:val="00193418"/>
    <w:rsid w:val="00193AB3"/>
    <w:rsid w:val="001945E9"/>
    <w:rsid w:val="00194698"/>
    <w:rsid w:val="00194A41"/>
    <w:rsid w:val="00194FD8"/>
    <w:rsid w:val="001950D2"/>
    <w:rsid w:val="0019794E"/>
    <w:rsid w:val="001A1B04"/>
    <w:rsid w:val="001A1F43"/>
    <w:rsid w:val="001A62B6"/>
    <w:rsid w:val="001A65FF"/>
    <w:rsid w:val="001A684B"/>
    <w:rsid w:val="001A796A"/>
    <w:rsid w:val="001B22B2"/>
    <w:rsid w:val="001B2832"/>
    <w:rsid w:val="001B3C29"/>
    <w:rsid w:val="001B4BA2"/>
    <w:rsid w:val="001B5A33"/>
    <w:rsid w:val="001B6287"/>
    <w:rsid w:val="001B673C"/>
    <w:rsid w:val="001B6868"/>
    <w:rsid w:val="001C00E8"/>
    <w:rsid w:val="001C2117"/>
    <w:rsid w:val="001C2AEC"/>
    <w:rsid w:val="001C3358"/>
    <w:rsid w:val="001C3DC5"/>
    <w:rsid w:val="001C4759"/>
    <w:rsid w:val="001C4E58"/>
    <w:rsid w:val="001C51B9"/>
    <w:rsid w:val="001C5E87"/>
    <w:rsid w:val="001C618D"/>
    <w:rsid w:val="001C79FB"/>
    <w:rsid w:val="001C7A64"/>
    <w:rsid w:val="001D10B1"/>
    <w:rsid w:val="001D2534"/>
    <w:rsid w:val="001D2F3D"/>
    <w:rsid w:val="001D3AAD"/>
    <w:rsid w:val="001D5163"/>
    <w:rsid w:val="001D59DA"/>
    <w:rsid w:val="001D5CF5"/>
    <w:rsid w:val="001D6188"/>
    <w:rsid w:val="001D77D8"/>
    <w:rsid w:val="001E0364"/>
    <w:rsid w:val="001E0903"/>
    <w:rsid w:val="001E0E4C"/>
    <w:rsid w:val="001E0FBC"/>
    <w:rsid w:val="001E2260"/>
    <w:rsid w:val="001E37BF"/>
    <w:rsid w:val="001E3911"/>
    <w:rsid w:val="001E4575"/>
    <w:rsid w:val="001E470F"/>
    <w:rsid w:val="001E4A04"/>
    <w:rsid w:val="001E75E4"/>
    <w:rsid w:val="001E7C71"/>
    <w:rsid w:val="001F12C6"/>
    <w:rsid w:val="001F3BEF"/>
    <w:rsid w:val="001F4F95"/>
    <w:rsid w:val="001F50C2"/>
    <w:rsid w:val="001F5936"/>
    <w:rsid w:val="001F681F"/>
    <w:rsid w:val="001F6DE8"/>
    <w:rsid w:val="001F7474"/>
    <w:rsid w:val="001F74D1"/>
    <w:rsid w:val="002002B1"/>
    <w:rsid w:val="0020089B"/>
    <w:rsid w:val="002009A2"/>
    <w:rsid w:val="00201598"/>
    <w:rsid w:val="00202B2A"/>
    <w:rsid w:val="00203ACF"/>
    <w:rsid w:val="00207937"/>
    <w:rsid w:val="002109B4"/>
    <w:rsid w:val="00210CC0"/>
    <w:rsid w:val="00211001"/>
    <w:rsid w:val="00211517"/>
    <w:rsid w:val="002124A3"/>
    <w:rsid w:val="0021295C"/>
    <w:rsid w:val="00213CA7"/>
    <w:rsid w:val="00213CB7"/>
    <w:rsid w:val="00213E07"/>
    <w:rsid w:val="0021515C"/>
    <w:rsid w:val="00215858"/>
    <w:rsid w:val="00216B1E"/>
    <w:rsid w:val="00217240"/>
    <w:rsid w:val="0022013D"/>
    <w:rsid w:val="0022031D"/>
    <w:rsid w:val="00220B23"/>
    <w:rsid w:val="00220DD0"/>
    <w:rsid w:val="00221544"/>
    <w:rsid w:val="00222391"/>
    <w:rsid w:val="00222E43"/>
    <w:rsid w:val="00223FF9"/>
    <w:rsid w:val="0022438A"/>
    <w:rsid w:val="00225904"/>
    <w:rsid w:val="002263A3"/>
    <w:rsid w:val="0023036D"/>
    <w:rsid w:val="0023056F"/>
    <w:rsid w:val="0023086D"/>
    <w:rsid w:val="0023187A"/>
    <w:rsid w:val="00231FF8"/>
    <w:rsid w:val="002342A3"/>
    <w:rsid w:val="002354C9"/>
    <w:rsid w:val="00235516"/>
    <w:rsid w:val="00235B37"/>
    <w:rsid w:val="002360D1"/>
    <w:rsid w:val="00236C40"/>
    <w:rsid w:val="00240D1B"/>
    <w:rsid w:val="00241E7B"/>
    <w:rsid w:val="00242489"/>
    <w:rsid w:val="0024405E"/>
    <w:rsid w:val="002446A4"/>
    <w:rsid w:val="00244AD5"/>
    <w:rsid w:val="00246D61"/>
    <w:rsid w:val="00247EEB"/>
    <w:rsid w:val="00251ABB"/>
    <w:rsid w:val="00252290"/>
    <w:rsid w:val="00252C87"/>
    <w:rsid w:val="002544ED"/>
    <w:rsid w:val="002548D8"/>
    <w:rsid w:val="00255EB3"/>
    <w:rsid w:val="00255FA9"/>
    <w:rsid w:val="00257765"/>
    <w:rsid w:val="00257AE2"/>
    <w:rsid w:val="002602BE"/>
    <w:rsid w:val="00260B19"/>
    <w:rsid w:val="00263D3D"/>
    <w:rsid w:val="002651CB"/>
    <w:rsid w:val="00266149"/>
    <w:rsid w:val="002665F5"/>
    <w:rsid w:val="00270833"/>
    <w:rsid w:val="00270BBC"/>
    <w:rsid w:val="002722B5"/>
    <w:rsid w:val="002722F6"/>
    <w:rsid w:val="00272A51"/>
    <w:rsid w:val="00273E9A"/>
    <w:rsid w:val="00274552"/>
    <w:rsid w:val="00274E00"/>
    <w:rsid w:val="002750E0"/>
    <w:rsid w:val="00275973"/>
    <w:rsid w:val="00276F99"/>
    <w:rsid w:val="002774C2"/>
    <w:rsid w:val="00277B8E"/>
    <w:rsid w:val="002802E3"/>
    <w:rsid w:val="002815A9"/>
    <w:rsid w:val="00281796"/>
    <w:rsid w:val="00282927"/>
    <w:rsid w:val="00284A6C"/>
    <w:rsid w:val="00286EB2"/>
    <w:rsid w:val="00287DB2"/>
    <w:rsid w:val="00292ACC"/>
    <w:rsid w:val="002931F4"/>
    <w:rsid w:val="00293614"/>
    <w:rsid w:val="00295500"/>
    <w:rsid w:val="00295C81"/>
    <w:rsid w:val="00295D2D"/>
    <w:rsid w:val="00297C8B"/>
    <w:rsid w:val="002A020B"/>
    <w:rsid w:val="002A085D"/>
    <w:rsid w:val="002A1818"/>
    <w:rsid w:val="002A1DCE"/>
    <w:rsid w:val="002A1F4A"/>
    <w:rsid w:val="002A27F6"/>
    <w:rsid w:val="002A465C"/>
    <w:rsid w:val="002A50E1"/>
    <w:rsid w:val="002A529F"/>
    <w:rsid w:val="002A5AA1"/>
    <w:rsid w:val="002A76E5"/>
    <w:rsid w:val="002A7A79"/>
    <w:rsid w:val="002B1531"/>
    <w:rsid w:val="002B2538"/>
    <w:rsid w:val="002C0ABB"/>
    <w:rsid w:val="002C144F"/>
    <w:rsid w:val="002C23F6"/>
    <w:rsid w:val="002C4479"/>
    <w:rsid w:val="002C4D5B"/>
    <w:rsid w:val="002C501B"/>
    <w:rsid w:val="002C535C"/>
    <w:rsid w:val="002C54A0"/>
    <w:rsid w:val="002C68D0"/>
    <w:rsid w:val="002C6D67"/>
    <w:rsid w:val="002D0408"/>
    <w:rsid w:val="002D0415"/>
    <w:rsid w:val="002D0EB1"/>
    <w:rsid w:val="002D1ACE"/>
    <w:rsid w:val="002D1C0A"/>
    <w:rsid w:val="002D22DC"/>
    <w:rsid w:val="002D2C88"/>
    <w:rsid w:val="002D573E"/>
    <w:rsid w:val="002D5B04"/>
    <w:rsid w:val="002D725B"/>
    <w:rsid w:val="002E077D"/>
    <w:rsid w:val="002E0F39"/>
    <w:rsid w:val="002E2639"/>
    <w:rsid w:val="002E2CEB"/>
    <w:rsid w:val="002E2E5E"/>
    <w:rsid w:val="002E663E"/>
    <w:rsid w:val="002E7753"/>
    <w:rsid w:val="002E7AD8"/>
    <w:rsid w:val="002F02F3"/>
    <w:rsid w:val="002F1BB0"/>
    <w:rsid w:val="002F2304"/>
    <w:rsid w:val="002F31F6"/>
    <w:rsid w:val="002F449E"/>
    <w:rsid w:val="002F60A5"/>
    <w:rsid w:val="002F60AF"/>
    <w:rsid w:val="002F75B0"/>
    <w:rsid w:val="002F7AAE"/>
    <w:rsid w:val="003015F1"/>
    <w:rsid w:val="00301AE8"/>
    <w:rsid w:val="00302217"/>
    <w:rsid w:val="003037C7"/>
    <w:rsid w:val="00303BCE"/>
    <w:rsid w:val="003059A6"/>
    <w:rsid w:val="003059EA"/>
    <w:rsid w:val="00305ADE"/>
    <w:rsid w:val="00305F24"/>
    <w:rsid w:val="00306653"/>
    <w:rsid w:val="00307CF5"/>
    <w:rsid w:val="003103D4"/>
    <w:rsid w:val="00310CB0"/>
    <w:rsid w:val="003113B5"/>
    <w:rsid w:val="00311C8A"/>
    <w:rsid w:val="00312CCB"/>
    <w:rsid w:val="00313764"/>
    <w:rsid w:val="00314A61"/>
    <w:rsid w:val="0031504B"/>
    <w:rsid w:val="00315AAF"/>
    <w:rsid w:val="00315C03"/>
    <w:rsid w:val="0031735A"/>
    <w:rsid w:val="00320409"/>
    <w:rsid w:val="00320935"/>
    <w:rsid w:val="003220F1"/>
    <w:rsid w:val="003227F8"/>
    <w:rsid w:val="00322B09"/>
    <w:rsid w:val="00322BD7"/>
    <w:rsid w:val="00322E72"/>
    <w:rsid w:val="003239C2"/>
    <w:rsid w:val="003239DC"/>
    <w:rsid w:val="0032422B"/>
    <w:rsid w:val="003254C5"/>
    <w:rsid w:val="00325BB7"/>
    <w:rsid w:val="003269B0"/>
    <w:rsid w:val="00327EB6"/>
    <w:rsid w:val="003312BD"/>
    <w:rsid w:val="00333115"/>
    <w:rsid w:val="0033400A"/>
    <w:rsid w:val="00337468"/>
    <w:rsid w:val="0033772F"/>
    <w:rsid w:val="00337E87"/>
    <w:rsid w:val="003400B7"/>
    <w:rsid w:val="003419B9"/>
    <w:rsid w:val="00343E0B"/>
    <w:rsid w:val="00343F37"/>
    <w:rsid w:val="00345221"/>
    <w:rsid w:val="003456A6"/>
    <w:rsid w:val="00345942"/>
    <w:rsid w:val="00345A47"/>
    <w:rsid w:val="00350491"/>
    <w:rsid w:val="00350700"/>
    <w:rsid w:val="0035189C"/>
    <w:rsid w:val="00351A6C"/>
    <w:rsid w:val="00354596"/>
    <w:rsid w:val="003552C4"/>
    <w:rsid w:val="0035621D"/>
    <w:rsid w:val="0035672F"/>
    <w:rsid w:val="00357337"/>
    <w:rsid w:val="0035790F"/>
    <w:rsid w:val="0036097A"/>
    <w:rsid w:val="00360D08"/>
    <w:rsid w:val="00362E5D"/>
    <w:rsid w:val="003634D9"/>
    <w:rsid w:val="00364C0A"/>
    <w:rsid w:val="0037305C"/>
    <w:rsid w:val="00374BB9"/>
    <w:rsid w:val="00376FC7"/>
    <w:rsid w:val="00383023"/>
    <w:rsid w:val="00383AA4"/>
    <w:rsid w:val="003840FE"/>
    <w:rsid w:val="0038446E"/>
    <w:rsid w:val="00385877"/>
    <w:rsid w:val="00385E23"/>
    <w:rsid w:val="00385FD0"/>
    <w:rsid w:val="003868ED"/>
    <w:rsid w:val="00386CC2"/>
    <w:rsid w:val="003872C8"/>
    <w:rsid w:val="00387B32"/>
    <w:rsid w:val="003915C4"/>
    <w:rsid w:val="0039321A"/>
    <w:rsid w:val="003945FA"/>
    <w:rsid w:val="00394783"/>
    <w:rsid w:val="00395D91"/>
    <w:rsid w:val="00397836"/>
    <w:rsid w:val="00397FB9"/>
    <w:rsid w:val="003A165D"/>
    <w:rsid w:val="003A2A00"/>
    <w:rsid w:val="003A6543"/>
    <w:rsid w:val="003A67EC"/>
    <w:rsid w:val="003A767C"/>
    <w:rsid w:val="003B1CCB"/>
    <w:rsid w:val="003B218E"/>
    <w:rsid w:val="003B252F"/>
    <w:rsid w:val="003B3006"/>
    <w:rsid w:val="003B31B9"/>
    <w:rsid w:val="003B3E8C"/>
    <w:rsid w:val="003B4554"/>
    <w:rsid w:val="003B4EF0"/>
    <w:rsid w:val="003B5872"/>
    <w:rsid w:val="003B589D"/>
    <w:rsid w:val="003B5C42"/>
    <w:rsid w:val="003B65C1"/>
    <w:rsid w:val="003B7ED5"/>
    <w:rsid w:val="003C1284"/>
    <w:rsid w:val="003C13AB"/>
    <w:rsid w:val="003C1C7F"/>
    <w:rsid w:val="003C424B"/>
    <w:rsid w:val="003C46A9"/>
    <w:rsid w:val="003C5884"/>
    <w:rsid w:val="003C58C8"/>
    <w:rsid w:val="003C5FA4"/>
    <w:rsid w:val="003C7A97"/>
    <w:rsid w:val="003D040D"/>
    <w:rsid w:val="003D0C0B"/>
    <w:rsid w:val="003D128E"/>
    <w:rsid w:val="003D363E"/>
    <w:rsid w:val="003D3B45"/>
    <w:rsid w:val="003D5678"/>
    <w:rsid w:val="003D6870"/>
    <w:rsid w:val="003E0989"/>
    <w:rsid w:val="003E0AFA"/>
    <w:rsid w:val="003E0E2A"/>
    <w:rsid w:val="003E12BA"/>
    <w:rsid w:val="003E16A1"/>
    <w:rsid w:val="003E1D3B"/>
    <w:rsid w:val="003E22A5"/>
    <w:rsid w:val="003E3296"/>
    <w:rsid w:val="003E3DE7"/>
    <w:rsid w:val="003E4686"/>
    <w:rsid w:val="003E641E"/>
    <w:rsid w:val="003E64A8"/>
    <w:rsid w:val="003E64C3"/>
    <w:rsid w:val="003E7753"/>
    <w:rsid w:val="003E7A49"/>
    <w:rsid w:val="003F09C1"/>
    <w:rsid w:val="003F0E38"/>
    <w:rsid w:val="003F2848"/>
    <w:rsid w:val="003F29D0"/>
    <w:rsid w:val="003F33CE"/>
    <w:rsid w:val="003F348A"/>
    <w:rsid w:val="003F517F"/>
    <w:rsid w:val="003F5D77"/>
    <w:rsid w:val="003F5E24"/>
    <w:rsid w:val="003F6360"/>
    <w:rsid w:val="003F6EE7"/>
    <w:rsid w:val="003F75C0"/>
    <w:rsid w:val="00404F77"/>
    <w:rsid w:val="00406319"/>
    <w:rsid w:val="00406E6C"/>
    <w:rsid w:val="004078E2"/>
    <w:rsid w:val="0041518B"/>
    <w:rsid w:val="004159C5"/>
    <w:rsid w:val="004160A9"/>
    <w:rsid w:val="00416282"/>
    <w:rsid w:val="00420783"/>
    <w:rsid w:val="004207DA"/>
    <w:rsid w:val="00420901"/>
    <w:rsid w:val="00420B00"/>
    <w:rsid w:val="00422F4D"/>
    <w:rsid w:val="00423438"/>
    <w:rsid w:val="004261B3"/>
    <w:rsid w:val="00426C65"/>
    <w:rsid w:val="00427180"/>
    <w:rsid w:val="004272BE"/>
    <w:rsid w:val="00431202"/>
    <w:rsid w:val="0043154D"/>
    <w:rsid w:val="0043194D"/>
    <w:rsid w:val="00432A81"/>
    <w:rsid w:val="00432E0C"/>
    <w:rsid w:val="00435031"/>
    <w:rsid w:val="004362FA"/>
    <w:rsid w:val="00441C6D"/>
    <w:rsid w:val="0044372F"/>
    <w:rsid w:val="004440B0"/>
    <w:rsid w:val="0044544B"/>
    <w:rsid w:val="0044570A"/>
    <w:rsid w:val="004457C5"/>
    <w:rsid w:val="00446307"/>
    <w:rsid w:val="004473EE"/>
    <w:rsid w:val="004476B5"/>
    <w:rsid w:val="00454D38"/>
    <w:rsid w:val="00460A9D"/>
    <w:rsid w:val="00460FC6"/>
    <w:rsid w:val="004611C2"/>
    <w:rsid w:val="00461934"/>
    <w:rsid w:val="00462BF6"/>
    <w:rsid w:val="004635C1"/>
    <w:rsid w:val="00463A3A"/>
    <w:rsid w:val="00463B6E"/>
    <w:rsid w:val="00466B35"/>
    <w:rsid w:val="00466EC8"/>
    <w:rsid w:val="0047014D"/>
    <w:rsid w:val="00470F16"/>
    <w:rsid w:val="00471A97"/>
    <w:rsid w:val="00472C74"/>
    <w:rsid w:val="0047342A"/>
    <w:rsid w:val="004737CD"/>
    <w:rsid w:val="0047490E"/>
    <w:rsid w:val="00474F68"/>
    <w:rsid w:val="00477CD4"/>
    <w:rsid w:val="004807D0"/>
    <w:rsid w:val="004807FE"/>
    <w:rsid w:val="004812A9"/>
    <w:rsid w:val="004812CA"/>
    <w:rsid w:val="00481D0A"/>
    <w:rsid w:val="0048212E"/>
    <w:rsid w:val="00484358"/>
    <w:rsid w:val="00485C60"/>
    <w:rsid w:val="004865BC"/>
    <w:rsid w:val="0049059C"/>
    <w:rsid w:val="004906EE"/>
    <w:rsid w:val="0049195A"/>
    <w:rsid w:val="00494DBB"/>
    <w:rsid w:val="004974A2"/>
    <w:rsid w:val="004975CB"/>
    <w:rsid w:val="004A027F"/>
    <w:rsid w:val="004A1AC5"/>
    <w:rsid w:val="004A20A7"/>
    <w:rsid w:val="004A20C8"/>
    <w:rsid w:val="004A358C"/>
    <w:rsid w:val="004A40D7"/>
    <w:rsid w:val="004A4979"/>
    <w:rsid w:val="004A4A31"/>
    <w:rsid w:val="004A569A"/>
    <w:rsid w:val="004B0DFC"/>
    <w:rsid w:val="004B3B9A"/>
    <w:rsid w:val="004B3BE3"/>
    <w:rsid w:val="004B3DB8"/>
    <w:rsid w:val="004B554B"/>
    <w:rsid w:val="004B563A"/>
    <w:rsid w:val="004B70F8"/>
    <w:rsid w:val="004C057C"/>
    <w:rsid w:val="004C257A"/>
    <w:rsid w:val="004C31EE"/>
    <w:rsid w:val="004C39B5"/>
    <w:rsid w:val="004C3FF9"/>
    <w:rsid w:val="004C4DD0"/>
    <w:rsid w:val="004C69A5"/>
    <w:rsid w:val="004C793A"/>
    <w:rsid w:val="004D12C0"/>
    <w:rsid w:val="004D14F3"/>
    <w:rsid w:val="004D500C"/>
    <w:rsid w:val="004D50B4"/>
    <w:rsid w:val="004D6A9A"/>
    <w:rsid w:val="004D767F"/>
    <w:rsid w:val="004D7BF4"/>
    <w:rsid w:val="004E20B1"/>
    <w:rsid w:val="004E26B9"/>
    <w:rsid w:val="004E2846"/>
    <w:rsid w:val="004E3509"/>
    <w:rsid w:val="004E37DF"/>
    <w:rsid w:val="004E4382"/>
    <w:rsid w:val="004E43F9"/>
    <w:rsid w:val="004E5F14"/>
    <w:rsid w:val="004E7D6D"/>
    <w:rsid w:val="004F0E84"/>
    <w:rsid w:val="004F0F23"/>
    <w:rsid w:val="004F1176"/>
    <w:rsid w:val="004F31E9"/>
    <w:rsid w:val="004F32B3"/>
    <w:rsid w:val="004F367B"/>
    <w:rsid w:val="004F4226"/>
    <w:rsid w:val="004F61ED"/>
    <w:rsid w:val="004F6CD9"/>
    <w:rsid w:val="005019D0"/>
    <w:rsid w:val="00501F22"/>
    <w:rsid w:val="005020EC"/>
    <w:rsid w:val="005035B7"/>
    <w:rsid w:val="00503B5E"/>
    <w:rsid w:val="0050408F"/>
    <w:rsid w:val="00504A65"/>
    <w:rsid w:val="005055CB"/>
    <w:rsid w:val="005068AC"/>
    <w:rsid w:val="00506933"/>
    <w:rsid w:val="00506F90"/>
    <w:rsid w:val="00507421"/>
    <w:rsid w:val="00507B31"/>
    <w:rsid w:val="00507F16"/>
    <w:rsid w:val="00512573"/>
    <w:rsid w:val="00513762"/>
    <w:rsid w:val="0051484B"/>
    <w:rsid w:val="005158EC"/>
    <w:rsid w:val="00516893"/>
    <w:rsid w:val="00516E31"/>
    <w:rsid w:val="00521248"/>
    <w:rsid w:val="00522932"/>
    <w:rsid w:val="00523D8B"/>
    <w:rsid w:val="005251D9"/>
    <w:rsid w:val="00525E72"/>
    <w:rsid w:val="00526727"/>
    <w:rsid w:val="00526A36"/>
    <w:rsid w:val="005273CC"/>
    <w:rsid w:val="00527750"/>
    <w:rsid w:val="00527E9D"/>
    <w:rsid w:val="00530C5C"/>
    <w:rsid w:val="00531EAB"/>
    <w:rsid w:val="00532BC5"/>
    <w:rsid w:val="00534796"/>
    <w:rsid w:val="00534944"/>
    <w:rsid w:val="005379D7"/>
    <w:rsid w:val="00537FE9"/>
    <w:rsid w:val="0054027B"/>
    <w:rsid w:val="005407AC"/>
    <w:rsid w:val="005408E3"/>
    <w:rsid w:val="00541395"/>
    <w:rsid w:val="00542078"/>
    <w:rsid w:val="00542BDB"/>
    <w:rsid w:val="00542CF4"/>
    <w:rsid w:val="005434A9"/>
    <w:rsid w:val="00543A34"/>
    <w:rsid w:val="0054419E"/>
    <w:rsid w:val="0054473F"/>
    <w:rsid w:val="00546305"/>
    <w:rsid w:val="00546A73"/>
    <w:rsid w:val="00547BB8"/>
    <w:rsid w:val="00547ED3"/>
    <w:rsid w:val="00550582"/>
    <w:rsid w:val="00553E88"/>
    <w:rsid w:val="00554A30"/>
    <w:rsid w:val="00555540"/>
    <w:rsid w:val="00556E66"/>
    <w:rsid w:val="0055754D"/>
    <w:rsid w:val="00557C8A"/>
    <w:rsid w:val="0056043B"/>
    <w:rsid w:val="00560662"/>
    <w:rsid w:val="005613FA"/>
    <w:rsid w:val="0056269B"/>
    <w:rsid w:val="00562C61"/>
    <w:rsid w:val="0056338F"/>
    <w:rsid w:val="005646EE"/>
    <w:rsid w:val="0056500F"/>
    <w:rsid w:val="00567272"/>
    <w:rsid w:val="0056756E"/>
    <w:rsid w:val="005675E9"/>
    <w:rsid w:val="00570A6F"/>
    <w:rsid w:val="00570C43"/>
    <w:rsid w:val="00570E1B"/>
    <w:rsid w:val="00571DD9"/>
    <w:rsid w:val="005734F4"/>
    <w:rsid w:val="00573F5F"/>
    <w:rsid w:val="0057407E"/>
    <w:rsid w:val="00574852"/>
    <w:rsid w:val="00575364"/>
    <w:rsid w:val="00575671"/>
    <w:rsid w:val="00576EA6"/>
    <w:rsid w:val="00580941"/>
    <w:rsid w:val="0058181A"/>
    <w:rsid w:val="005821A8"/>
    <w:rsid w:val="005829F8"/>
    <w:rsid w:val="0058426C"/>
    <w:rsid w:val="0058475F"/>
    <w:rsid w:val="005865F0"/>
    <w:rsid w:val="00590450"/>
    <w:rsid w:val="00590537"/>
    <w:rsid w:val="00590E63"/>
    <w:rsid w:val="00591280"/>
    <w:rsid w:val="00591F48"/>
    <w:rsid w:val="00593CCC"/>
    <w:rsid w:val="00595027"/>
    <w:rsid w:val="005957D8"/>
    <w:rsid w:val="005970F5"/>
    <w:rsid w:val="005A07C6"/>
    <w:rsid w:val="005A0FA1"/>
    <w:rsid w:val="005A2496"/>
    <w:rsid w:val="005B038B"/>
    <w:rsid w:val="005B04C6"/>
    <w:rsid w:val="005B074C"/>
    <w:rsid w:val="005B1AB9"/>
    <w:rsid w:val="005B2D75"/>
    <w:rsid w:val="005B2E20"/>
    <w:rsid w:val="005B3378"/>
    <w:rsid w:val="005B36DC"/>
    <w:rsid w:val="005B3D9C"/>
    <w:rsid w:val="005B4A0C"/>
    <w:rsid w:val="005B505C"/>
    <w:rsid w:val="005B5D86"/>
    <w:rsid w:val="005B7595"/>
    <w:rsid w:val="005B75C7"/>
    <w:rsid w:val="005C1614"/>
    <w:rsid w:val="005C2C09"/>
    <w:rsid w:val="005C40EE"/>
    <w:rsid w:val="005C45BB"/>
    <w:rsid w:val="005C6578"/>
    <w:rsid w:val="005C6FF1"/>
    <w:rsid w:val="005C7179"/>
    <w:rsid w:val="005D0873"/>
    <w:rsid w:val="005D0BC1"/>
    <w:rsid w:val="005D1DF3"/>
    <w:rsid w:val="005D22DE"/>
    <w:rsid w:val="005D24A2"/>
    <w:rsid w:val="005D3DF1"/>
    <w:rsid w:val="005D4279"/>
    <w:rsid w:val="005D4773"/>
    <w:rsid w:val="005D6023"/>
    <w:rsid w:val="005E03F6"/>
    <w:rsid w:val="005E0AE9"/>
    <w:rsid w:val="005E1BFA"/>
    <w:rsid w:val="005E1D55"/>
    <w:rsid w:val="005E242E"/>
    <w:rsid w:val="005E3D04"/>
    <w:rsid w:val="005E40E1"/>
    <w:rsid w:val="005E5451"/>
    <w:rsid w:val="005E57A8"/>
    <w:rsid w:val="005E7863"/>
    <w:rsid w:val="005F18DA"/>
    <w:rsid w:val="005F1BEF"/>
    <w:rsid w:val="005F1F40"/>
    <w:rsid w:val="005F2F08"/>
    <w:rsid w:val="005F47B4"/>
    <w:rsid w:val="005F6DB0"/>
    <w:rsid w:val="006004B4"/>
    <w:rsid w:val="006029A8"/>
    <w:rsid w:val="00603535"/>
    <w:rsid w:val="006048B2"/>
    <w:rsid w:val="00605379"/>
    <w:rsid w:val="00605635"/>
    <w:rsid w:val="00605AD8"/>
    <w:rsid w:val="00607F4F"/>
    <w:rsid w:val="006123AD"/>
    <w:rsid w:val="006126B9"/>
    <w:rsid w:val="006151B9"/>
    <w:rsid w:val="006151CB"/>
    <w:rsid w:val="0061558C"/>
    <w:rsid w:val="00615EE6"/>
    <w:rsid w:val="00616ABD"/>
    <w:rsid w:val="0061753F"/>
    <w:rsid w:val="006179FE"/>
    <w:rsid w:val="006214CB"/>
    <w:rsid w:val="00622485"/>
    <w:rsid w:val="00622622"/>
    <w:rsid w:val="00622C1A"/>
    <w:rsid w:val="00622FAB"/>
    <w:rsid w:val="00624518"/>
    <w:rsid w:val="006250C4"/>
    <w:rsid w:val="00626749"/>
    <w:rsid w:val="00626B88"/>
    <w:rsid w:val="006303F2"/>
    <w:rsid w:val="006318EE"/>
    <w:rsid w:val="00632722"/>
    <w:rsid w:val="00632791"/>
    <w:rsid w:val="0063359F"/>
    <w:rsid w:val="006360D6"/>
    <w:rsid w:val="00636891"/>
    <w:rsid w:val="00642233"/>
    <w:rsid w:val="00642F19"/>
    <w:rsid w:val="00643E5D"/>
    <w:rsid w:val="00644764"/>
    <w:rsid w:val="00644B24"/>
    <w:rsid w:val="00645087"/>
    <w:rsid w:val="006455BF"/>
    <w:rsid w:val="00646517"/>
    <w:rsid w:val="0064701B"/>
    <w:rsid w:val="006471BA"/>
    <w:rsid w:val="0065024F"/>
    <w:rsid w:val="00651AE5"/>
    <w:rsid w:val="00651FC0"/>
    <w:rsid w:val="006520A2"/>
    <w:rsid w:val="0065239E"/>
    <w:rsid w:val="0065364B"/>
    <w:rsid w:val="00654447"/>
    <w:rsid w:val="00655859"/>
    <w:rsid w:val="00660764"/>
    <w:rsid w:val="00660F27"/>
    <w:rsid w:val="00660FD0"/>
    <w:rsid w:val="00661CC0"/>
    <w:rsid w:val="006648A6"/>
    <w:rsid w:val="006649BE"/>
    <w:rsid w:val="00664BFF"/>
    <w:rsid w:val="006658BD"/>
    <w:rsid w:val="00665ACB"/>
    <w:rsid w:val="0067054A"/>
    <w:rsid w:val="006716F3"/>
    <w:rsid w:val="006718AF"/>
    <w:rsid w:val="00672374"/>
    <w:rsid w:val="006733BE"/>
    <w:rsid w:val="00673A89"/>
    <w:rsid w:val="006741DC"/>
    <w:rsid w:val="00675810"/>
    <w:rsid w:val="006759DE"/>
    <w:rsid w:val="006777A3"/>
    <w:rsid w:val="006779A7"/>
    <w:rsid w:val="00677EC8"/>
    <w:rsid w:val="00681443"/>
    <w:rsid w:val="00681675"/>
    <w:rsid w:val="00683217"/>
    <w:rsid w:val="006847C6"/>
    <w:rsid w:val="00684E08"/>
    <w:rsid w:val="00685058"/>
    <w:rsid w:val="006870A7"/>
    <w:rsid w:val="00687166"/>
    <w:rsid w:val="00687FB9"/>
    <w:rsid w:val="00687FDE"/>
    <w:rsid w:val="00691FFA"/>
    <w:rsid w:val="00692C9C"/>
    <w:rsid w:val="00694956"/>
    <w:rsid w:val="006959F4"/>
    <w:rsid w:val="00695EED"/>
    <w:rsid w:val="00696832"/>
    <w:rsid w:val="00696AC7"/>
    <w:rsid w:val="006A0EFE"/>
    <w:rsid w:val="006A1E12"/>
    <w:rsid w:val="006A2197"/>
    <w:rsid w:val="006A22BF"/>
    <w:rsid w:val="006A2406"/>
    <w:rsid w:val="006A2EE2"/>
    <w:rsid w:val="006A368F"/>
    <w:rsid w:val="006A3C24"/>
    <w:rsid w:val="006A485D"/>
    <w:rsid w:val="006A4BF6"/>
    <w:rsid w:val="006A696E"/>
    <w:rsid w:val="006A6BE6"/>
    <w:rsid w:val="006B06C4"/>
    <w:rsid w:val="006B095D"/>
    <w:rsid w:val="006B0B46"/>
    <w:rsid w:val="006B2016"/>
    <w:rsid w:val="006B2BBF"/>
    <w:rsid w:val="006B524F"/>
    <w:rsid w:val="006B5699"/>
    <w:rsid w:val="006B725F"/>
    <w:rsid w:val="006B755A"/>
    <w:rsid w:val="006C0663"/>
    <w:rsid w:val="006C3434"/>
    <w:rsid w:val="006C4E29"/>
    <w:rsid w:val="006C4FC8"/>
    <w:rsid w:val="006C715D"/>
    <w:rsid w:val="006D026C"/>
    <w:rsid w:val="006D1790"/>
    <w:rsid w:val="006D1A13"/>
    <w:rsid w:val="006D5661"/>
    <w:rsid w:val="006D6186"/>
    <w:rsid w:val="006D72F1"/>
    <w:rsid w:val="006E3F91"/>
    <w:rsid w:val="006E5410"/>
    <w:rsid w:val="006E6D2C"/>
    <w:rsid w:val="006E79F8"/>
    <w:rsid w:val="006F06CD"/>
    <w:rsid w:val="006F08B1"/>
    <w:rsid w:val="006F143D"/>
    <w:rsid w:val="006F14A3"/>
    <w:rsid w:val="006F2141"/>
    <w:rsid w:val="006F236A"/>
    <w:rsid w:val="006F23C6"/>
    <w:rsid w:val="006F3A84"/>
    <w:rsid w:val="006F4816"/>
    <w:rsid w:val="006F4AD9"/>
    <w:rsid w:val="006F50E6"/>
    <w:rsid w:val="006F516E"/>
    <w:rsid w:val="006F5B49"/>
    <w:rsid w:val="006F5ECC"/>
    <w:rsid w:val="006F783D"/>
    <w:rsid w:val="006F7ACB"/>
    <w:rsid w:val="006F7D39"/>
    <w:rsid w:val="006F7DC7"/>
    <w:rsid w:val="00700366"/>
    <w:rsid w:val="00700770"/>
    <w:rsid w:val="0070157E"/>
    <w:rsid w:val="00704435"/>
    <w:rsid w:val="00704611"/>
    <w:rsid w:val="00704A28"/>
    <w:rsid w:val="00704F92"/>
    <w:rsid w:val="00705ADC"/>
    <w:rsid w:val="00705D51"/>
    <w:rsid w:val="007108A2"/>
    <w:rsid w:val="007108F5"/>
    <w:rsid w:val="00714C73"/>
    <w:rsid w:val="00714D01"/>
    <w:rsid w:val="00720F4F"/>
    <w:rsid w:val="00721918"/>
    <w:rsid w:val="007221E1"/>
    <w:rsid w:val="00722D9E"/>
    <w:rsid w:val="0072315D"/>
    <w:rsid w:val="00723322"/>
    <w:rsid w:val="007237D8"/>
    <w:rsid w:val="007237DA"/>
    <w:rsid w:val="00724177"/>
    <w:rsid w:val="0072463E"/>
    <w:rsid w:val="007258C7"/>
    <w:rsid w:val="0072596A"/>
    <w:rsid w:val="0072758A"/>
    <w:rsid w:val="00730BBD"/>
    <w:rsid w:val="00732525"/>
    <w:rsid w:val="007336C2"/>
    <w:rsid w:val="007352C1"/>
    <w:rsid w:val="00736A7F"/>
    <w:rsid w:val="00737723"/>
    <w:rsid w:val="007379D4"/>
    <w:rsid w:val="00737EA6"/>
    <w:rsid w:val="0074080A"/>
    <w:rsid w:val="0074370B"/>
    <w:rsid w:val="00743DA1"/>
    <w:rsid w:val="00743E81"/>
    <w:rsid w:val="007450E9"/>
    <w:rsid w:val="007457F4"/>
    <w:rsid w:val="007467E9"/>
    <w:rsid w:val="00746B95"/>
    <w:rsid w:val="00747C36"/>
    <w:rsid w:val="0075171D"/>
    <w:rsid w:val="00752C2C"/>
    <w:rsid w:val="00753DD6"/>
    <w:rsid w:val="00756367"/>
    <w:rsid w:val="00756425"/>
    <w:rsid w:val="00756E3C"/>
    <w:rsid w:val="00757D7E"/>
    <w:rsid w:val="00760592"/>
    <w:rsid w:val="0076082E"/>
    <w:rsid w:val="007608E9"/>
    <w:rsid w:val="00760E4B"/>
    <w:rsid w:val="00764EB0"/>
    <w:rsid w:val="00764EE0"/>
    <w:rsid w:val="00766370"/>
    <w:rsid w:val="0077118B"/>
    <w:rsid w:val="00771381"/>
    <w:rsid w:val="00771B52"/>
    <w:rsid w:val="0077201A"/>
    <w:rsid w:val="00772C5A"/>
    <w:rsid w:val="00772E39"/>
    <w:rsid w:val="00773568"/>
    <w:rsid w:val="0077356E"/>
    <w:rsid w:val="00773ECA"/>
    <w:rsid w:val="007743E7"/>
    <w:rsid w:val="00774DD2"/>
    <w:rsid w:val="00774F61"/>
    <w:rsid w:val="00777861"/>
    <w:rsid w:val="00780700"/>
    <w:rsid w:val="00780F3D"/>
    <w:rsid w:val="007813F0"/>
    <w:rsid w:val="00781934"/>
    <w:rsid w:val="00782C3D"/>
    <w:rsid w:val="00782CDB"/>
    <w:rsid w:val="00782F36"/>
    <w:rsid w:val="007831DA"/>
    <w:rsid w:val="00783F68"/>
    <w:rsid w:val="007855F9"/>
    <w:rsid w:val="007856DB"/>
    <w:rsid w:val="0078657E"/>
    <w:rsid w:val="00787119"/>
    <w:rsid w:val="00787E47"/>
    <w:rsid w:val="007908C7"/>
    <w:rsid w:val="00791A81"/>
    <w:rsid w:val="00792EFC"/>
    <w:rsid w:val="00793AB0"/>
    <w:rsid w:val="00794490"/>
    <w:rsid w:val="007950E6"/>
    <w:rsid w:val="007957DF"/>
    <w:rsid w:val="00795E21"/>
    <w:rsid w:val="007A2587"/>
    <w:rsid w:val="007A2A60"/>
    <w:rsid w:val="007A2F70"/>
    <w:rsid w:val="007A36F0"/>
    <w:rsid w:val="007A42EC"/>
    <w:rsid w:val="007A4B6D"/>
    <w:rsid w:val="007A619B"/>
    <w:rsid w:val="007A6EA3"/>
    <w:rsid w:val="007A70C4"/>
    <w:rsid w:val="007B244D"/>
    <w:rsid w:val="007B29E9"/>
    <w:rsid w:val="007B2EDB"/>
    <w:rsid w:val="007B364A"/>
    <w:rsid w:val="007B3A02"/>
    <w:rsid w:val="007B6410"/>
    <w:rsid w:val="007B6DCE"/>
    <w:rsid w:val="007C01BA"/>
    <w:rsid w:val="007C07E9"/>
    <w:rsid w:val="007C0CB2"/>
    <w:rsid w:val="007C1D56"/>
    <w:rsid w:val="007C45B4"/>
    <w:rsid w:val="007C5470"/>
    <w:rsid w:val="007C6A9B"/>
    <w:rsid w:val="007D0AA2"/>
    <w:rsid w:val="007D25DD"/>
    <w:rsid w:val="007D3A19"/>
    <w:rsid w:val="007D41C3"/>
    <w:rsid w:val="007D5E3D"/>
    <w:rsid w:val="007D7282"/>
    <w:rsid w:val="007E00C0"/>
    <w:rsid w:val="007E0299"/>
    <w:rsid w:val="007E0A42"/>
    <w:rsid w:val="007E0AC9"/>
    <w:rsid w:val="007E5958"/>
    <w:rsid w:val="007E6447"/>
    <w:rsid w:val="007E7BBD"/>
    <w:rsid w:val="007F3B84"/>
    <w:rsid w:val="007F3DA3"/>
    <w:rsid w:val="007F5413"/>
    <w:rsid w:val="007F5A40"/>
    <w:rsid w:val="007F6B82"/>
    <w:rsid w:val="00802EBB"/>
    <w:rsid w:val="00804CCC"/>
    <w:rsid w:val="00804CEE"/>
    <w:rsid w:val="00807561"/>
    <w:rsid w:val="00807A66"/>
    <w:rsid w:val="00810D05"/>
    <w:rsid w:val="00811BE5"/>
    <w:rsid w:val="00812AB9"/>
    <w:rsid w:val="00813A9C"/>
    <w:rsid w:val="0081626C"/>
    <w:rsid w:val="0081628E"/>
    <w:rsid w:val="00816D6D"/>
    <w:rsid w:val="00817188"/>
    <w:rsid w:val="008172D0"/>
    <w:rsid w:val="00820BC8"/>
    <w:rsid w:val="00820D4D"/>
    <w:rsid w:val="00823CEB"/>
    <w:rsid w:val="008240E2"/>
    <w:rsid w:val="00825B99"/>
    <w:rsid w:val="0082608B"/>
    <w:rsid w:val="00826B2C"/>
    <w:rsid w:val="00831682"/>
    <w:rsid w:val="0083202E"/>
    <w:rsid w:val="00832A03"/>
    <w:rsid w:val="00832B1E"/>
    <w:rsid w:val="008355E8"/>
    <w:rsid w:val="0084130C"/>
    <w:rsid w:val="0084135B"/>
    <w:rsid w:val="00841DA0"/>
    <w:rsid w:val="0084231A"/>
    <w:rsid w:val="00843468"/>
    <w:rsid w:val="00843AD3"/>
    <w:rsid w:val="008469FB"/>
    <w:rsid w:val="00846C2D"/>
    <w:rsid w:val="00846F35"/>
    <w:rsid w:val="00850004"/>
    <w:rsid w:val="008509BC"/>
    <w:rsid w:val="00850BFC"/>
    <w:rsid w:val="00850DF4"/>
    <w:rsid w:val="00853B11"/>
    <w:rsid w:val="00855913"/>
    <w:rsid w:val="00856A66"/>
    <w:rsid w:val="00857439"/>
    <w:rsid w:val="00860635"/>
    <w:rsid w:val="0086265C"/>
    <w:rsid w:val="00863145"/>
    <w:rsid w:val="0086447D"/>
    <w:rsid w:val="008656DA"/>
    <w:rsid w:val="008659A8"/>
    <w:rsid w:val="00866372"/>
    <w:rsid w:val="008676C9"/>
    <w:rsid w:val="00867CFE"/>
    <w:rsid w:val="008709EF"/>
    <w:rsid w:val="00871356"/>
    <w:rsid w:val="00871996"/>
    <w:rsid w:val="0087199B"/>
    <w:rsid w:val="00874C1B"/>
    <w:rsid w:val="008750B7"/>
    <w:rsid w:val="0087523B"/>
    <w:rsid w:val="00876C9C"/>
    <w:rsid w:val="008778B7"/>
    <w:rsid w:val="00880304"/>
    <w:rsid w:val="00880D10"/>
    <w:rsid w:val="00880E99"/>
    <w:rsid w:val="00881CBB"/>
    <w:rsid w:val="00882683"/>
    <w:rsid w:val="00884245"/>
    <w:rsid w:val="00884DD1"/>
    <w:rsid w:val="00884F13"/>
    <w:rsid w:val="00885984"/>
    <w:rsid w:val="0089068E"/>
    <w:rsid w:val="00891DD4"/>
    <w:rsid w:val="008924FD"/>
    <w:rsid w:val="008934EB"/>
    <w:rsid w:val="0089433E"/>
    <w:rsid w:val="00894E99"/>
    <w:rsid w:val="008976F7"/>
    <w:rsid w:val="008A0096"/>
    <w:rsid w:val="008A03D8"/>
    <w:rsid w:val="008A0870"/>
    <w:rsid w:val="008A180D"/>
    <w:rsid w:val="008A1933"/>
    <w:rsid w:val="008A3127"/>
    <w:rsid w:val="008A3F29"/>
    <w:rsid w:val="008B04F0"/>
    <w:rsid w:val="008B0903"/>
    <w:rsid w:val="008B3264"/>
    <w:rsid w:val="008B34F1"/>
    <w:rsid w:val="008B4EA7"/>
    <w:rsid w:val="008B58AC"/>
    <w:rsid w:val="008B6F52"/>
    <w:rsid w:val="008B78DF"/>
    <w:rsid w:val="008C16BC"/>
    <w:rsid w:val="008C1965"/>
    <w:rsid w:val="008C28D0"/>
    <w:rsid w:val="008C2B49"/>
    <w:rsid w:val="008C3D65"/>
    <w:rsid w:val="008C41E5"/>
    <w:rsid w:val="008C41EC"/>
    <w:rsid w:val="008C4318"/>
    <w:rsid w:val="008C4370"/>
    <w:rsid w:val="008C4B0D"/>
    <w:rsid w:val="008C6B7C"/>
    <w:rsid w:val="008C6BEE"/>
    <w:rsid w:val="008D1C4A"/>
    <w:rsid w:val="008D3F2F"/>
    <w:rsid w:val="008D42E4"/>
    <w:rsid w:val="008D4893"/>
    <w:rsid w:val="008D4C2F"/>
    <w:rsid w:val="008D5B5F"/>
    <w:rsid w:val="008D61BA"/>
    <w:rsid w:val="008D66B9"/>
    <w:rsid w:val="008D6C1B"/>
    <w:rsid w:val="008D708B"/>
    <w:rsid w:val="008D72DB"/>
    <w:rsid w:val="008E01EF"/>
    <w:rsid w:val="008E0579"/>
    <w:rsid w:val="008E0839"/>
    <w:rsid w:val="008E0934"/>
    <w:rsid w:val="008E0C31"/>
    <w:rsid w:val="008E10B7"/>
    <w:rsid w:val="008E1E36"/>
    <w:rsid w:val="008E3730"/>
    <w:rsid w:val="008E39DB"/>
    <w:rsid w:val="008E3EEE"/>
    <w:rsid w:val="008E497D"/>
    <w:rsid w:val="008E5543"/>
    <w:rsid w:val="008F0200"/>
    <w:rsid w:val="008F0B69"/>
    <w:rsid w:val="008F53D3"/>
    <w:rsid w:val="008F62D6"/>
    <w:rsid w:val="008F6E4D"/>
    <w:rsid w:val="008F76BA"/>
    <w:rsid w:val="008F770C"/>
    <w:rsid w:val="009000E6"/>
    <w:rsid w:val="00900B03"/>
    <w:rsid w:val="009018F1"/>
    <w:rsid w:val="00902ACC"/>
    <w:rsid w:val="00902C82"/>
    <w:rsid w:val="0090462B"/>
    <w:rsid w:val="009058C1"/>
    <w:rsid w:val="00905FC0"/>
    <w:rsid w:val="009071A2"/>
    <w:rsid w:val="0091058D"/>
    <w:rsid w:val="00912043"/>
    <w:rsid w:val="00914820"/>
    <w:rsid w:val="00914C38"/>
    <w:rsid w:val="00916468"/>
    <w:rsid w:val="0091657C"/>
    <w:rsid w:val="00917E1F"/>
    <w:rsid w:val="00917EB3"/>
    <w:rsid w:val="009232DC"/>
    <w:rsid w:val="00923CE6"/>
    <w:rsid w:val="00924042"/>
    <w:rsid w:val="00924F47"/>
    <w:rsid w:val="009262B0"/>
    <w:rsid w:val="00927999"/>
    <w:rsid w:val="009302AA"/>
    <w:rsid w:val="0093103B"/>
    <w:rsid w:val="00932346"/>
    <w:rsid w:val="009326F1"/>
    <w:rsid w:val="00933DEE"/>
    <w:rsid w:val="009340D6"/>
    <w:rsid w:val="0093450A"/>
    <w:rsid w:val="00937B71"/>
    <w:rsid w:val="00940F41"/>
    <w:rsid w:val="00941498"/>
    <w:rsid w:val="009426BA"/>
    <w:rsid w:val="00943FDC"/>
    <w:rsid w:val="00946AEC"/>
    <w:rsid w:val="0094724B"/>
    <w:rsid w:val="00947535"/>
    <w:rsid w:val="00947C10"/>
    <w:rsid w:val="00950507"/>
    <w:rsid w:val="009508BC"/>
    <w:rsid w:val="00951B12"/>
    <w:rsid w:val="00952CD4"/>
    <w:rsid w:val="0095389C"/>
    <w:rsid w:val="00954BA0"/>
    <w:rsid w:val="00955628"/>
    <w:rsid w:val="00955EDF"/>
    <w:rsid w:val="0095646A"/>
    <w:rsid w:val="009569B7"/>
    <w:rsid w:val="00957A48"/>
    <w:rsid w:val="009604C3"/>
    <w:rsid w:val="0096105D"/>
    <w:rsid w:val="0096178B"/>
    <w:rsid w:val="00961BAC"/>
    <w:rsid w:val="0096218C"/>
    <w:rsid w:val="0096344F"/>
    <w:rsid w:val="009635F0"/>
    <w:rsid w:val="00964B0A"/>
    <w:rsid w:val="00966A7D"/>
    <w:rsid w:val="00967D52"/>
    <w:rsid w:val="00970A80"/>
    <w:rsid w:val="00972198"/>
    <w:rsid w:val="00974020"/>
    <w:rsid w:val="00974202"/>
    <w:rsid w:val="009769B0"/>
    <w:rsid w:val="009776AF"/>
    <w:rsid w:val="00977C6C"/>
    <w:rsid w:val="00977FAC"/>
    <w:rsid w:val="00980232"/>
    <w:rsid w:val="0098185A"/>
    <w:rsid w:val="00982684"/>
    <w:rsid w:val="00982842"/>
    <w:rsid w:val="009830B9"/>
    <w:rsid w:val="00983729"/>
    <w:rsid w:val="00985847"/>
    <w:rsid w:val="0098650E"/>
    <w:rsid w:val="00986521"/>
    <w:rsid w:val="00986898"/>
    <w:rsid w:val="00986DC8"/>
    <w:rsid w:val="009879DD"/>
    <w:rsid w:val="00987A87"/>
    <w:rsid w:val="00991371"/>
    <w:rsid w:val="009924CA"/>
    <w:rsid w:val="009938B0"/>
    <w:rsid w:val="009938D7"/>
    <w:rsid w:val="009967F8"/>
    <w:rsid w:val="00997439"/>
    <w:rsid w:val="009975FE"/>
    <w:rsid w:val="009A000B"/>
    <w:rsid w:val="009A00E8"/>
    <w:rsid w:val="009A0FB8"/>
    <w:rsid w:val="009A2518"/>
    <w:rsid w:val="009A2A3F"/>
    <w:rsid w:val="009A6F4B"/>
    <w:rsid w:val="009B063B"/>
    <w:rsid w:val="009B09C4"/>
    <w:rsid w:val="009B0D05"/>
    <w:rsid w:val="009B3686"/>
    <w:rsid w:val="009B3B42"/>
    <w:rsid w:val="009B670E"/>
    <w:rsid w:val="009B6E10"/>
    <w:rsid w:val="009B7090"/>
    <w:rsid w:val="009B721E"/>
    <w:rsid w:val="009B7EA6"/>
    <w:rsid w:val="009C538C"/>
    <w:rsid w:val="009C6A1C"/>
    <w:rsid w:val="009C734F"/>
    <w:rsid w:val="009C74BB"/>
    <w:rsid w:val="009C7541"/>
    <w:rsid w:val="009D0439"/>
    <w:rsid w:val="009D136D"/>
    <w:rsid w:val="009D33AD"/>
    <w:rsid w:val="009D5883"/>
    <w:rsid w:val="009D5E56"/>
    <w:rsid w:val="009D63C4"/>
    <w:rsid w:val="009D65EB"/>
    <w:rsid w:val="009D67A6"/>
    <w:rsid w:val="009D6F51"/>
    <w:rsid w:val="009D7B36"/>
    <w:rsid w:val="009E0673"/>
    <w:rsid w:val="009E0CCE"/>
    <w:rsid w:val="009E130C"/>
    <w:rsid w:val="009F2536"/>
    <w:rsid w:val="009F4047"/>
    <w:rsid w:val="009F4C9B"/>
    <w:rsid w:val="009F5952"/>
    <w:rsid w:val="009F5BC8"/>
    <w:rsid w:val="009F6E21"/>
    <w:rsid w:val="009F7C39"/>
    <w:rsid w:val="009F7FC8"/>
    <w:rsid w:val="00A00B18"/>
    <w:rsid w:val="00A0128B"/>
    <w:rsid w:val="00A01A11"/>
    <w:rsid w:val="00A0538F"/>
    <w:rsid w:val="00A06425"/>
    <w:rsid w:val="00A11C6E"/>
    <w:rsid w:val="00A1341A"/>
    <w:rsid w:val="00A1364E"/>
    <w:rsid w:val="00A14C3D"/>
    <w:rsid w:val="00A17E8F"/>
    <w:rsid w:val="00A17EB5"/>
    <w:rsid w:val="00A212DA"/>
    <w:rsid w:val="00A232F2"/>
    <w:rsid w:val="00A252C6"/>
    <w:rsid w:val="00A256F2"/>
    <w:rsid w:val="00A26609"/>
    <w:rsid w:val="00A26F54"/>
    <w:rsid w:val="00A27016"/>
    <w:rsid w:val="00A3034D"/>
    <w:rsid w:val="00A31058"/>
    <w:rsid w:val="00A3193E"/>
    <w:rsid w:val="00A31A6F"/>
    <w:rsid w:val="00A3225E"/>
    <w:rsid w:val="00A3251E"/>
    <w:rsid w:val="00A3401F"/>
    <w:rsid w:val="00A41BB2"/>
    <w:rsid w:val="00A42102"/>
    <w:rsid w:val="00A42313"/>
    <w:rsid w:val="00A4470F"/>
    <w:rsid w:val="00A44B92"/>
    <w:rsid w:val="00A4552E"/>
    <w:rsid w:val="00A45803"/>
    <w:rsid w:val="00A458F6"/>
    <w:rsid w:val="00A46714"/>
    <w:rsid w:val="00A504A7"/>
    <w:rsid w:val="00A5098B"/>
    <w:rsid w:val="00A50BC6"/>
    <w:rsid w:val="00A514A3"/>
    <w:rsid w:val="00A52932"/>
    <w:rsid w:val="00A543C5"/>
    <w:rsid w:val="00A55CBA"/>
    <w:rsid w:val="00A56846"/>
    <w:rsid w:val="00A605B7"/>
    <w:rsid w:val="00A60B2E"/>
    <w:rsid w:val="00A619B4"/>
    <w:rsid w:val="00A62A79"/>
    <w:rsid w:val="00A632B7"/>
    <w:rsid w:val="00A635C8"/>
    <w:rsid w:val="00A63FA4"/>
    <w:rsid w:val="00A6441F"/>
    <w:rsid w:val="00A671D9"/>
    <w:rsid w:val="00A70208"/>
    <w:rsid w:val="00A70516"/>
    <w:rsid w:val="00A70E50"/>
    <w:rsid w:val="00A72CC1"/>
    <w:rsid w:val="00A73292"/>
    <w:rsid w:val="00A7345C"/>
    <w:rsid w:val="00A73897"/>
    <w:rsid w:val="00A74546"/>
    <w:rsid w:val="00A74930"/>
    <w:rsid w:val="00A77772"/>
    <w:rsid w:val="00A7790F"/>
    <w:rsid w:val="00A779C4"/>
    <w:rsid w:val="00A77D03"/>
    <w:rsid w:val="00A800AE"/>
    <w:rsid w:val="00A813A8"/>
    <w:rsid w:val="00A8140F"/>
    <w:rsid w:val="00A81B2C"/>
    <w:rsid w:val="00A8291A"/>
    <w:rsid w:val="00A82D01"/>
    <w:rsid w:val="00A837EC"/>
    <w:rsid w:val="00A84503"/>
    <w:rsid w:val="00A84740"/>
    <w:rsid w:val="00A8482F"/>
    <w:rsid w:val="00A86114"/>
    <w:rsid w:val="00A91BB3"/>
    <w:rsid w:val="00A932BA"/>
    <w:rsid w:val="00A93765"/>
    <w:rsid w:val="00A940DC"/>
    <w:rsid w:val="00A956C0"/>
    <w:rsid w:val="00A9643C"/>
    <w:rsid w:val="00A96832"/>
    <w:rsid w:val="00AA0898"/>
    <w:rsid w:val="00AA0AF5"/>
    <w:rsid w:val="00AA1A39"/>
    <w:rsid w:val="00AA1C9E"/>
    <w:rsid w:val="00AA30D3"/>
    <w:rsid w:val="00AA31D7"/>
    <w:rsid w:val="00AA3CAD"/>
    <w:rsid w:val="00AA43D4"/>
    <w:rsid w:val="00AA48FE"/>
    <w:rsid w:val="00AA51FB"/>
    <w:rsid w:val="00AB0F18"/>
    <w:rsid w:val="00AB30B1"/>
    <w:rsid w:val="00AB3F59"/>
    <w:rsid w:val="00AB7760"/>
    <w:rsid w:val="00AB7BF0"/>
    <w:rsid w:val="00AC0543"/>
    <w:rsid w:val="00AC2B63"/>
    <w:rsid w:val="00AC4CB1"/>
    <w:rsid w:val="00AC50FE"/>
    <w:rsid w:val="00AC5F6C"/>
    <w:rsid w:val="00AC5F87"/>
    <w:rsid w:val="00AC6DD8"/>
    <w:rsid w:val="00AC7995"/>
    <w:rsid w:val="00AD0DFA"/>
    <w:rsid w:val="00AD0E65"/>
    <w:rsid w:val="00AD0F41"/>
    <w:rsid w:val="00AD2A6E"/>
    <w:rsid w:val="00AD3FF7"/>
    <w:rsid w:val="00AD72F8"/>
    <w:rsid w:val="00AD7720"/>
    <w:rsid w:val="00AD7EB7"/>
    <w:rsid w:val="00AE0FCB"/>
    <w:rsid w:val="00AE1CA0"/>
    <w:rsid w:val="00AE33EA"/>
    <w:rsid w:val="00AE39AB"/>
    <w:rsid w:val="00AE3D2D"/>
    <w:rsid w:val="00AE4622"/>
    <w:rsid w:val="00AE577B"/>
    <w:rsid w:val="00AE5F72"/>
    <w:rsid w:val="00AE60D7"/>
    <w:rsid w:val="00AE6FD2"/>
    <w:rsid w:val="00AF0746"/>
    <w:rsid w:val="00AF07D4"/>
    <w:rsid w:val="00AF0A96"/>
    <w:rsid w:val="00AF23C1"/>
    <w:rsid w:val="00AF4B64"/>
    <w:rsid w:val="00AF4D93"/>
    <w:rsid w:val="00AF4E6C"/>
    <w:rsid w:val="00AF6570"/>
    <w:rsid w:val="00AF6CE5"/>
    <w:rsid w:val="00AF7816"/>
    <w:rsid w:val="00AF7E4F"/>
    <w:rsid w:val="00AF7E93"/>
    <w:rsid w:val="00B002FB"/>
    <w:rsid w:val="00B0065A"/>
    <w:rsid w:val="00B023E4"/>
    <w:rsid w:val="00B04EF7"/>
    <w:rsid w:val="00B07470"/>
    <w:rsid w:val="00B1022E"/>
    <w:rsid w:val="00B1109A"/>
    <w:rsid w:val="00B147F4"/>
    <w:rsid w:val="00B148E5"/>
    <w:rsid w:val="00B15312"/>
    <w:rsid w:val="00B1574F"/>
    <w:rsid w:val="00B16D87"/>
    <w:rsid w:val="00B20E96"/>
    <w:rsid w:val="00B228CB"/>
    <w:rsid w:val="00B231EE"/>
    <w:rsid w:val="00B23EAE"/>
    <w:rsid w:val="00B241E1"/>
    <w:rsid w:val="00B25B13"/>
    <w:rsid w:val="00B27189"/>
    <w:rsid w:val="00B3342B"/>
    <w:rsid w:val="00B334A8"/>
    <w:rsid w:val="00B33B6C"/>
    <w:rsid w:val="00B33EF2"/>
    <w:rsid w:val="00B34713"/>
    <w:rsid w:val="00B35F4B"/>
    <w:rsid w:val="00B372E8"/>
    <w:rsid w:val="00B40D5D"/>
    <w:rsid w:val="00B4217B"/>
    <w:rsid w:val="00B4421F"/>
    <w:rsid w:val="00B4442F"/>
    <w:rsid w:val="00B44E67"/>
    <w:rsid w:val="00B46140"/>
    <w:rsid w:val="00B528DF"/>
    <w:rsid w:val="00B5403A"/>
    <w:rsid w:val="00B54BE1"/>
    <w:rsid w:val="00B5645D"/>
    <w:rsid w:val="00B60343"/>
    <w:rsid w:val="00B60A45"/>
    <w:rsid w:val="00B619A6"/>
    <w:rsid w:val="00B6244A"/>
    <w:rsid w:val="00B62987"/>
    <w:rsid w:val="00B63520"/>
    <w:rsid w:val="00B638B7"/>
    <w:rsid w:val="00B64639"/>
    <w:rsid w:val="00B64690"/>
    <w:rsid w:val="00B661E9"/>
    <w:rsid w:val="00B701A0"/>
    <w:rsid w:val="00B71856"/>
    <w:rsid w:val="00B727CC"/>
    <w:rsid w:val="00B72F00"/>
    <w:rsid w:val="00B74032"/>
    <w:rsid w:val="00B76E9B"/>
    <w:rsid w:val="00B773CC"/>
    <w:rsid w:val="00B775E1"/>
    <w:rsid w:val="00B8238F"/>
    <w:rsid w:val="00B82881"/>
    <w:rsid w:val="00B83B65"/>
    <w:rsid w:val="00B84745"/>
    <w:rsid w:val="00B90239"/>
    <w:rsid w:val="00B91162"/>
    <w:rsid w:val="00B913EE"/>
    <w:rsid w:val="00B919AA"/>
    <w:rsid w:val="00B92340"/>
    <w:rsid w:val="00B92415"/>
    <w:rsid w:val="00B9356A"/>
    <w:rsid w:val="00B93A61"/>
    <w:rsid w:val="00B93B7C"/>
    <w:rsid w:val="00B93CAD"/>
    <w:rsid w:val="00B941D9"/>
    <w:rsid w:val="00B943F4"/>
    <w:rsid w:val="00B94BBF"/>
    <w:rsid w:val="00B94D85"/>
    <w:rsid w:val="00B95D0B"/>
    <w:rsid w:val="00B979CD"/>
    <w:rsid w:val="00BA161D"/>
    <w:rsid w:val="00BA31D3"/>
    <w:rsid w:val="00BA3E07"/>
    <w:rsid w:val="00BA42F2"/>
    <w:rsid w:val="00BA7689"/>
    <w:rsid w:val="00BB0574"/>
    <w:rsid w:val="00BB256A"/>
    <w:rsid w:val="00BB2A1C"/>
    <w:rsid w:val="00BB36EA"/>
    <w:rsid w:val="00BB561B"/>
    <w:rsid w:val="00BB69A2"/>
    <w:rsid w:val="00BC094F"/>
    <w:rsid w:val="00BC2F57"/>
    <w:rsid w:val="00BC4AF5"/>
    <w:rsid w:val="00BC548F"/>
    <w:rsid w:val="00BC5CA4"/>
    <w:rsid w:val="00BC78A7"/>
    <w:rsid w:val="00BD26A5"/>
    <w:rsid w:val="00BD2C4A"/>
    <w:rsid w:val="00BD599E"/>
    <w:rsid w:val="00BD5BFD"/>
    <w:rsid w:val="00BE0E08"/>
    <w:rsid w:val="00BE0F29"/>
    <w:rsid w:val="00BE1108"/>
    <w:rsid w:val="00BE120C"/>
    <w:rsid w:val="00BE1A5A"/>
    <w:rsid w:val="00BE31B7"/>
    <w:rsid w:val="00BE3878"/>
    <w:rsid w:val="00BE4A69"/>
    <w:rsid w:val="00BE5AC6"/>
    <w:rsid w:val="00BF0059"/>
    <w:rsid w:val="00BF1136"/>
    <w:rsid w:val="00BF1993"/>
    <w:rsid w:val="00BF2158"/>
    <w:rsid w:val="00BF3328"/>
    <w:rsid w:val="00BF3CFD"/>
    <w:rsid w:val="00BF4103"/>
    <w:rsid w:val="00BF52A8"/>
    <w:rsid w:val="00BF5FE8"/>
    <w:rsid w:val="00BF7BB7"/>
    <w:rsid w:val="00BF7EA9"/>
    <w:rsid w:val="00C01A2D"/>
    <w:rsid w:val="00C020E9"/>
    <w:rsid w:val="00C02354"/>
    <w:rsid w:val="00C03EB6"/>
    <w:rsid w:val="00C11699"/>
    <w:rsid w:val="00C129FB"/>
    <w:rsid w:val="00C13171"/>
    <w:rsid w:val="00C13787"/>
    <w:rsid w:val="00C145AF"/>
    <w:rsid w:val="00C15BF6"/>
    <w:rsid w:val="00C16083"/>
    <w:rsid w:val="00C160E9"/>
    <w:rsid w:val="00C238A5"/>
    <w:rsid w:val="00C23E70"/>
    <w:rsid w:val="00C251C7"/>
    <w:rsid w:val="00C25361"/>
    <w:rsid w:val="00C255DF"/>
    <w:rsid w:val="00C25810"/>
    <w:rsid w:val="00C25992"/>
    <w:rsid w:val="00C26A4C"/>
    <w:rsid w:val="00C3097C"/>
    <w:rsid w:val="00C327F8"/>
    <w:rsid w:val="00C34BF4"/>
    <w:rsid w:val="00C35CEC"/>
    <w:rsid w:val="00C35E19"/>
    <w:rsid w:val="00C366FE"/>
    <w:rsid w:val="00C36839"/>
    <w:rsid w:val="00C4002B"/>
    <w:rsid w:val="00C40E64"/>
    <w:rsid w:val="00C41F9F"/>
    <w:rsid w:val="00C42F7B"/>
    <w:rsid w:val="00C44879"/>
    <w:rsid w:val="00C4492F"/>
    <w:rsid w:val="00C45B45"/>
    <w:rsid w:val="00C46BAA"/>
    <w:rsid w:val="00C4752F"/>
    <w:rsid w:val="00C47933"/>
    <w:rsid w:val="00C52739"/>
    <w:rsid w:val="00C539F8"/>
    <w:rsid w:val="00C54266"/>
    <w:rsid w:val="00C549CC"/>
    <w:rsid w:val="00C55640"/>
    <w:rsid w:val="00C55EE2"/>
    <w:rsid w:val="00C575F5"/>
    <w:rsid w:val="00C577FD"/>
    <w:rsid w:val="00C60012"/>
    <w:rsid w:val="00C6046F"/>
    <w:rsid w:val="00C616FD"/>
    <w:rsid w:val="00C61DB8"/>
    <w:rsid w:val="00C62097"/>
    <w:rsid w:val="00C62761"/>
    <w:rsid w:val="00C7096A"/>
    <w:rsid w:val="00C70CD6"/>
    <w:rsid w:val="00C71517"/>
    <w:rsid w:val="00C7268B"/>
    <w:rsid w:val="00C75597"/>
    <w:rsid w:val="00C7565D"/>
    <w:rsid w:val="00C75F53"/>
    <w:rsid w:val="00C76080"/>
    <w:rsid w:val="00C7768D"/>
    <w:rsid w:val="00C814A5"/>
    <w:rsid w:val="00C816EA"/>
    <w:rsid w:val="00C8191C"/>
    <w:rsid w:val="00C81AD1"/>
    <w:rsid w:val="00C81D5E"/>
    <w:rsid w:val="00C83FF3"/>
    <w:rsid w:val="00C858EB"/>
    <w:rsid w:val="00C86A68"/>
    <w:rsid w:val="00C870BE"/>
    <w:rsid w:val="00C9002D"/>
    <w:rsid w:val="00C91604"/>
    <w:rsid w:val="00C91785"/>
    <w:rsid w:val="00C930D1"/>
    <w:rsid w:val="00C946C5"/>
    <w:rsid w:val="00C949AE"/>
    <w:rsid w:val="00C94FDC"/>
    <w:rsid w:val="00C96593"/>
    <w:rsid w:val="00C97551"/>
    <w:rsid w:val="00CA071A"/>
    <w:rsid w:val="00CA0F2A"/>
    <w:rsid w:val="00CA2BA7"/>
    <w:rsid w:val="00CA35E7"/>
    <w:rsid w:val="00CA42B4"/>
    <w:rsid w:val="00CA454F"/>
    <w:rsid w:val="00CA72FF"/>
    <w:rsid w:val="00CA79CF"/>
    <w:rsid w:val="00CB004B"/>
    <w:rsid w:val="00CB102E"/>
    <w:rsid w:val="00CB1C01"/>
    <w:rsid w:val="00CB391C"/>
    <w:rsid w:val="00CB6BD1"/>
    <w:rsid w:val="00CB6CA8"/>
    <w:rsid w:val="00CB6EE9"/>
    <w:rsid w:val="00CB7FEB"/>
    <w:rsid w:val="00CC0C2C"/>
    <w:rsid w:val="00CC220A"/>
    <w:rsid w:val="00CC4EC5"/>
    <w:rsid w:val="00CC5613"/>
    <w:rsid w:val="00CC59A4"/>
    <w:rsid w:val="00CC661F"/>
    <w:rsid w:val="00CC76A6"/>
    <w:rsid w:val="00CD0D29"/>
    <w:rsid w:val="00CD18DE"/>
    <w:rsid w:val="00CD4A71"/>
    <w:rsid w:val="00CD622E"/>
    <w:rsid w:val="00CE0379"/>
    <w:rsid w:val="00CE0E1E"/>
    <w:rsid w:val="00CE106E"/>
    <w:rsid w:val="00CE1E60"/>
    <w:rsid w:val="00CE1F2D"/>
    <w:rsid w:val="00CE3363"/>
    <w:rsid w:val="00CE393D"/>
    <w:rsid w:val="00CE590A"/>
    <w:rsid w:val="00CF00DD"/>
    <w:rsid w:val="00CF3120"/>
    <w:rsid w:val="00CF4985"/>
    <w:rsid w:val="00CF4B9B"/>
    <w:rsid w:val="00CF4D81"/>
    <w:rsid w:val="00CF628E"/>
    <w:rsid w:val="00D007FB"/>
    <w:rsid w:val="00D00ACF"/>
    <w:rsid w:val="00D04921"/>
    <w:rsid w:val="00D054C7"/>
    <w:rsid w:val="00D063AC"/>
    <w:rsid w:val="00D064CD"/>
    <w:rsid w:val="00D069C1"/>
    <w:rsid w:val="00D06A0F"/>
    <w:rsid w:val="00D07142"/>
    <w:rsid w:val="00D07311"/>
    <w:rsid w:val="00D1047D"/>
    <w:rsid w:val="00D1071F"/>
    <w:rsid w:val="00D10C35"/>
    <w:rsid w:val="00D119F4"/>
    <w:rsid w:val="00D11B22"/>
    <w:rsid w:val="00D11E42"/>
    <w:rsid w:val="00D13E8E"/>
    <w:rsid w:val="00D14EEC"/>
    <w:rsid w:val="00D15378"/>
    <w:rsid w:val="00D15A55"/>
    <w:rsid w:val="00D2020B"/>
    <w:rsid w:val="00D2057D"/>
    <w:rsid w:val="00D21323"/>
    <w:rsid w:val="00D26F04"/>
    <w:rsid w:val="00D274C0"/>
    <w:rsid w:val="00D27FC5"/>
    <w:rsid w:val="00D309CE"/>
    <w:rsid w:val="00D3202B"/>
    <w:rsid w:val="00D332B6"/>
    <w:rsid w:val="00D33323"/>
    <w:rsid w:val="00D345F6"/>
    <w:rsid w:val="00D36A21"/>
    <w:rsid w:val="00D37557"/>
    <w:rsid w:val="00D4060C"/>
    <w:rsid w:val="00D40B38"/>
    <w:rsid w:val="00D40B40"/>
    <w:rsid w:val="00D40E70"/>
    <w:rsid w:val="00D41E85"/>
    <w:rsid w:val="00D42F65"/>
    <w:rsid w:val="00D43AFE"/>
    <w:rsid w:val="00D44084"/>
    <w:rsid w:val="00D451BB"/>
    <w:rsid w:val="00D46437"/>
    <w:rsid w:val="00D4699D"/>
    <w:rsid w:val="00D47854"/>
    <w:rsid w:val="00D50919"/>
    <w:rsid w:val="00D531AB"/>
    <w:rsid w:val="00D541DC"/>
    <w:rsid w:val="00D548E5"/>
    <w:rsid w:val="00D571D1"/>
    <w:rsid w:val="00D5756E"/>
    <w:rsid w:val="00D57A65"/>
    <w:rsid w:val="00D57D9B"/>
    <w:rsid w:val="00D6168D"/>
    <w:rsid w:val="00D6319C"/>
    <w:rsid w:val="00D64936"/>
    <w:rsid w:val="00D6680E"/>
    <w:rsid w:val="00D706B7"/>
    <w:rsid w:val="00D711A1"/>
    <w:rsid w:val="00D7136C"/>
    <w:rsid w:val="00D7175F"/>
    <w:rsid w:val="00D72E77"/>
    <w:rsid w:val="00D743B9"/>
    <w:rsid w:val="00D7547F"/>
    <w:rsid w:val="00D76357"/>
    <w:rsid w:val="00D76CA8"/>
    <w:rsid w:val="00D80309"/>
    <w:rsid w:val="00D81087"/>
    <w:rsid w:val="00D81232"/>
    <w:rsid w:val="00D816F7"/>
    <w:rsid w:val="00D83098"/>
    <w:rsid w:val="00D86AC4"/>
    <w:rsid w:val="00D86CF4"/>
    <w:rsid w:val="00D86CF7"/>
    <w:rsid w:val="00D910DA"/>
    <w:rsid w:val="00D9152E"/>
    <w:rsid w:val="00D92FC2"/>
    <w:rsid w:val="00D9460E"/>
    <w:rsid w:val="00D94789"/>
    <w:rsid w:val="00D947B7"/>
    <w:rsid w:val="00D961CA"/>
    <w:rsid w:val="00D976F8"/>
    <w:rsid w:val="00DA0AAE"/>
    <w:rsid w:val="00DA1000"/>
    <w:rsid w:val="00DA4129"/>
    <w:rsid w:val="00DA58BE"/>
    <w:rsid w:val="00DA6640"/>
    <w:rsid w:val="00DA7A12"/>
    <w:rsid w:val="00DA7E24"/>
    <w:rsid w:val="00DB0881"/>
    <w:rsid w:val="00DB1C07"/>
    <w:rsid w:val="00DB26D4"/>
    <w:rsid w:val="00DB3B71"/>
    <w:rsid w:val="00DB4CD4"/>
    <w:rsid w:val="00DB5420"/>
    <w:rsid w:val="00DB5A07"/>
    <w:rsid w:val="00DB6F60"/>
    <w:rsid w:val="00DB74C4"/>
    <w:rsid w:val="00DB7AFC"/>
    <w:rsid w:val="00DB7B75"/>
    <w:rsid w:val="00DB7C81"/>
    <w:rsid w:val="00DC1103"/>
    <w:rsid w:val="00DC295D"/>
    <w:rsid w:val="00DC446F"/>
    <w:rsid w:val="00DC4C0A"/>
    <w:rsid w:val="00DC5336"/>
    <w:rsid w:val="00DC5B52"/>
    <w:rsid w:val="00DC5D73"/>
    <w:rsid w:val="00DD014E"/>
    <w:rsid w:val="00DD0892"/>
    <w:rsid w:val="00DD11FC"/>
    <w:rsid w:val="00DD1FD8"/>
    <w:rsid w:val="00DD213A"/>
    <w:rsid w:val="00DD36E6"/>
    <w:rsid w:val="00DD3B9C"/>
    <w:rsid w:val="00DD3C4F"/>
    <w:rsid w:val="00DD517A"/>
    <w:rsid w:val="00DD66F3"/>
    <w:rsid w:val="00DE07FF"/>
    <w:rsid w:val="00DE09E6"/>
    <w:rsid w:val="00DE0CE8"/>
    <w:rsid w:val="00DE2E08"/>
    <w:rsid w:val="00DE311A"/>
    <w:rsid w:val="00DE5DB9"/>
    <w:rsid w:val="00DF03CC"/>
    <w:rsid w:val="00DF04A0"/>
    <w:rsid w:val="00DF157E"/>
    <w:rsid w:val="00DF2FFB"/>
    <w:rsid w:val="00DF3554"/>
    <w:rsid w:val="00DF59BC"/>
    <w:rsid w:val="00DF6731"/>
    <w:rsid w:val="00DF794D"/>
    <w:rsid w:val="00DF7954"/>
    <w:rsid w:val="00DF7FFD"/>
    <w:rsid w:val="00E0023E"/>
    <w:rsid w:val="00E01298"/>
    <w:rsid w:val="00E01435"/>
    <w:rsid w:val="00E02F49"/>
    <w:rsid w:val="00E04588"/>
    <w:rsid w:val="00E04F16"/>
    <w:rsid w:val="00E05098"/>
    <w:rsid w:val="00E06DA6"/>
    <w:rsid w:val="00E10F58"/>
    <w:rsid w:val="00E12B64"/>
    <w:rsid w:val="00E12BB2"/>
    <w:rsid w:val="00E13FEE"/>
    <w:rsid w:val="00E15596"/>
    <w:rsid w:val="00E156BD"/>
    <w:rsid w:val="00E160E7"/>
    <w:rsid w:val="00E168F7"/>
    <w:rsid w:val="00E201D3"/>
    <w:rsid w:val="00E23CAE"/>
    <w:rsid w:val="00E24E83"/>
    <w:rsid w:val="00E25A01"/>
    <w:rsid w:val="00E27448"/>
    <w:rsid w:val="00E27843"/>
    <w:rsid w:val="00E306FB"/>
    <w:rsid w:val="00E30BAA"/>
    <w:rsid w:val="00E32BD2"/>
    <w:rsid w:val="00E33A56"/>
    <w:rsid w:val="00E340D3"/>
    <w:rsid w:val="00E34931"/>
    <w:rsid w:val="00E379EA"/>
    <w:rsid w:val="00E37A7D"/>
    <w:rsid w:val="00E419B0"/>
    <w:rsid w:val="00E41B94"/>
    <w:rsid w:val="00E42090"/>
    <w:rsid w:val="00E42C4E"/>
    <w:rsid w:val="00E43A37"/>
    <w:rsid w:val="00E44F5C"/>
    <w:rsid w:val="00E46321"/>
    <w:rsid w:val="00E46D12"/>
    <w:rsid w:val="00E51916"/>
    <w:rsid w:val="00E530EE"/>
    <w:rsid w:val="00E53B7E"/>
    <w:rsid w:val="00E53EC9"/>
    <w:rsid w:val="00E562F9"/>
    <w:rsid w:val="00E57E60"/>
    <w:rsid w:val="00E6072A"/>
    <w:rsid w:val="00E630CF"/>
    <w:rsid w:val="00E6387A"/>
    <w:rsid w:val="00E6479A"/>
    <w:rsid w:val="00E70A14"/>
    <w:rsid w:val="00E70D60"/>
    <w:rsid w:val="00E720CB"/>
    <w:rsid w:val="00E72C49"/>
    <w:rsid w:val="00E74B46"/>
    <w:rsid w:val="00E75B1E"/>
    <w:rsid w:val="00E7609C"/>
    <w:rsid w:val="00E80998"/>
    <w:rsid w:val="00E8111F"/>
    <w:rsid w:val="00E81417"/>
    <w:rsid w:val="00E82DE1"/>
    <w:rsid w:val="00E84ABE"/>
    <w:rsid w:val="00E85730"/>
    <w:rsid w:val="00E85E55"/>
    <w:rsid w:val="00E906D2"/>
    <w:rsid w:val="00E91010"/>
    <w:rsid w:val="00E91F68"/>
    <w:rsid w:val="00E92016"/>
    <w:rsid w:val="00E94260"/>
    <w:rsid w:val="00E9486B"/>
    <w:rsid w:val="00E94E58"/>
    <w:rsid w:val="00E96C72"/>
    <w:rsid w:val="00E978B6"/>
    <w:rsid w:val="00E97F3E"/>
    <w:rsid w:val="00EA111E"/>
    <w:rsid w:val="00EA12FD"/>
    <w:rsid w:val="00EA1B54"/>
    <w:rsid w:val="00EA2A9A"/>
    <w:rsid w:val="00EA305D"/>
    <w:rsid w:val="00EA6798"/>
    <w:rsid w:val="00EB0960"/>
    <w:rsid w:val="00EB0A9C"/>
    <w:rsid w:val="00EB0AFC"/>
    <w:rsid w:val="00EB1010"/>
    <w:rsid w:val="00EB2F06"/>
    <w:rsid w:val="00EB2F77"/>
    <w:rsid w:val="00EB3AB4"/>
    <w:rsid w:val="00EB731C"/>
    <w:rsid w:val="00EB78AC"/>
    <w:rsid w:val="00EC1E48"/>
    <w:rsid w:val="00EC37F0"/>
    <w:rsid w:val="00EC391A"/>
    <w:rsid w:val="00EC417F"/>
    <w:rsid w:val="00EC4994"/>
    <w:rsid w:val="00EC6A6E"/>
    <w:rsid w:val="00ED0720"/>
    <w:rsid w:val="00ED19B7"/>
    <w:rsid w:val="00ED2365"/>
    <w:rsid w:val="00ED2A96"/>
    <w:rsid w:val="00ED3B1E"/>
    <w:rsid w:val="00ED6057"/>
    <w:rsid w:val="00ED66DF"/>
    <w:rsid w:val="00ED6F66"/>
    <w:rsid w:val="00ED773F"/>
    <w:rsid w:val="00EE1027"/>
    <w:rsid w:val="00EE2C18"/>
    <w:rsid w:val="00EE56EE"/>
    <w:rsid w:val="00EE6259"/>
    <w:rsid w:val="00EE640D"/>
    <w:rsid w:val="00EE66B8"/>
    <w:rsid w:val="00EF1C18"/>
    <w:rsid w:val="00EF2007"/>
    <w:rsid w:val="00EF39D7"/>
    <w:rsid w:val="00EF4B0C"/>
    <w:rsid w:val="00EF529B"/>
    <w:rsid w:val="00EF70B2"/>
    <w:rsid w:val="00EF70FA"/>
    <w:rsid w:val="00EF72C7"/>
    <w:rsid w:val="00F00062"/>
    <w:rsid w:val="00F01EAD"/>
    <w:rsid w:val="00F02DBD"/>
    <w:rsid w:val="00F05A32"/>
    <w:rsid w:val="00F06655"/>
    <w:rsid w:val="00F07B65"/>
    <w:rsid w:val="00F07D87"/>
    <w:rsid w:val="00F07DDE"/>
    <w:rsid w:val="00F119AD"/>
    <w:rsid w:val="00F11AA5"/>
    <w:rsid w:val="00F1239A"/>
    <w:rsid w:val="00F13280"/>
    <w:rsid w:val="00F14EDE"/>
    <w:rsid w:val="00F153C8"/>
    <w:rsid w:val="00F155C8"/>
    <w:rsid w:val="00F17C4D"/>
    <w:rsid w:val="00F208B5"/>
    <w:rsid w:val="00F21B72"/>
    <w:rsid w:val="00F23916"/>
    <w:rsid w:val="00F24CA7"/>
    <w:rsid w:val="00F25F45"/>
    <w:rsid w:val="00F266BE"/>
    <w:rsid w:val="00F26846"/>
    <w:rsid w:val="00F2727C"/>
    <w:rsid w:val="00F275E7"/>
    <w:rsid w:val="00F2762E"/>
    <w:rsid w:val="00F27A4B"/>
    <w:rsid w:val="00F300A8"/>
    <w:rsid w:val="00F31A92"/>
    <w:rsid w:val="00F32C1A"/>
    <w:rsid w:val="00F335E6"/>
    <w:rsid w:val="00F33C50"/>
    <w:rsid w:val="00F34086"/>
    <w:rsid w:val="00F35FA0"/>
    <w:rsid w:val="00F36AA2"/>
    <w:rsid w:val="00F404A1"/>
    <w:rsid w:val="00F4274E"/>
    <w:rsid w:val="00F45E44"/>
    <w:rsid w:val="00F46811"/>
    <w:rsid w:val="00F4684C"/>
    <w:rsid w:val="00F471FB"/>
    <w:rsid w:val="00F4765E"/>
    <w:rsid w:val="00F50BF0"/>
    <w:rsid w:val="00F53783"/>
    <w:rsid w:val="00F53D8F"/>
    <w:rsid w:val="00F55713"/>
    <w:rsid w:val="00F57861"/>
    <w:rsid w:val="00F60294"/>
    <w:rsid w:val="00F60D9E"/>
    <w:rsid w:val="00F615A3"/>
    <w:rsid w:val="00F61A62"/>
    <w:rsid w:val="00F6252D"/>
    <w:rsid w:val="00F63DEA"/>
    <w:rsid w:val="00F662E5"/>
    <w:rsid w:val="00F7062A"/>
    <w:rsid w:val="00F70668"/>
    <w:rsid w:val="00F73052"/>
    <w:rsid w:val="00F73139"/>
    <w:rsid w:val="00F737F8"/>
    <w:rsid w:val="00F745F0"/>
    <w:rsid w:val="00F74670"/>
    <w:rsid w:val="00F74E7A"/>
    <w:rsid w:val="00F75EA3"/>
    <w:rsid w:val="00F76909"/>
    <w:rsid w:val="00F76BFB"/>
    <w:rsid w:val="00F77697"/>
    <w:rsid w:val="00F83225"/>
    <w:rsid w:val="00F84976"/>
    <w:rsid w:val="00F85FF6"/>
    <w:rsid w:val="00F90BF8"/>
    <w:rsid w:val="00F91233"/>
    <w:rsid w:val="00F9353C"/>
    <w:rsid w:val="00F93662"/>
    <w:rsid w:val="00F937F7"/>
    <w:rsid w:val="00F9437F"/>
    <w:rsid w:val="00F96023"/>
    <w:rsid w:val="00F96295"/>
    <w:rsid w:val="00F9636F"/>
    <w:rsid w:val="00F969E0"/>
    <w:rsid w:val="00F97777"/>
    <w:rsid w:val="00FA0704"/>
    <w:rsid w:val="00FA08ED"/>
    <w:rsid w:val="00FA1655"/>
    <w:rsid w:val="00FA1D44"/>
    <w:rsid w:val="00FA20FD"/>
    <w:rsid w:val="00FA246B"/>
    <w:rsid w:val="00FA253A"/>
    <w:rsid w:val="00FA2623"/>
    <w:rsid w:val="00FA406F"/>
    <w:rsid w:val="00FA49C9"/>
    <w:rsid w:val="00FA5A16"/>
    <w:rsid w:val="00FB046D"/>
    <w:rsid w:val="00FB0BEF"/>
    <w:rsid w:val="00FB19AC"/>
    <w:rsid w:val="00FB1B8F"/>
    <w:rsid w:val="00FB2689"/>
    <w:rsid w:val="00FB2CC4"/>
    <w:rsid w:val="00FB3DCA"/>
    <w:rsid w:val="00FB4BD7"/>
    <w:rsid w:val="00FB65C2"/>
    <w:rsid w:val="00FB6A94"/>
    <w:rsid w:val="00FB74D7"/>
    <w:rsid w:val="00FB78AE"/>
    <w:rsid w:val="00FC057E"/>
    <w:rsid w:val="00FC2851"/>
    <w:rsid w:val="00FC3600"/>
    <w:rsid w:val="00FC3BE3"/>
    <w:rsid w:val="00FC3CE0"/>
    <w:rsid w:val="00FC40A4"/>
    <w:rsid w:val="00FC7659"/>
    <w:rsid w:val="00FC7CF5"/>
    <w:rsid w:val="00FD2D7E"/>
    <w:rsid w:val="00FD3E76"/>
    <w:rsid w:val="00FD499B"/>
    <w:rsid w:val="00FD6309"/>
    <w:rsid w:val="00FD78CB"/>
    <w:rsid w:val="00FD794C"/>
    <w:rsid w:val="00FE0457"/>
    <w:rsid w:val="00FE07E2"/>
    <w:rsid w:val="00FE16AA"/>
    <w:rsid w:val="00FE33A9"/>
    <w:rsid w:val="00FE35A4"/>
    <w:rsid w:val="00FE5F7F"/>
    <w:rsid w:val="00FE668F"/>
    <w:rsid w:val="00FF3157"/>
    <w:rsid w:val="00FF3B4C"/>
    <w:rsid w:val="00FF3D25"/>
    <w:rsid w:val="00FF4316"/>
    <w:rsid w:val="00FF4606"/>
    <w:rsid w:val="00FF4C90"/>
    <w:rsid w:val="00FF4D9F"/>
    <w:rsid w:val="00FF4DE5"/>
    <w:rsid w:val="00FF54D4"/>
    <w:rsid w:val="00FF5A07"/>
    <w:rsid w:val="00FF5DEB"/>
    <w:rsid w:val="00FF780C"/>
    <w:rsid w:val="56A52517"/>
    <w:rsid w:val="79826F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uiPriority="0" w:name="HTML Cite"/>
    <w:lsdException w:uiPriority="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9"/>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11">
    <w:name w:val="toc 7"/>
    <w:basedOn w:val="12"/>
    <w:autoRedefine/>
    <w:semiHidden/>
    <w:qFormat/>
    <w:uiPriority w:val="0"/>
  </w:style>
  <w:style w:type="paragraph" w:styleId="12">
    <w:name w:val="toc 6"/>
    <w:basedOn w:val="13"/>
    <w:autoRedefine/>
    <w:semiHidden/>
    <w:qFormat/>
    <w:uiPriority w:val="0"/>
  </w:style>
  <w:style w:type="paragraph" w:styleId="13">
    <w:name w:val="toc 5"/>
    <w:basedOn w:val="14"/>
    <w:autoRedefine/>
    <w:semiHidden/>
    <w:qFormat/>
    <w:uiPriority w:val="0"/>
  </w:style>
  <w:style w:type="paragraph" w:styleId="14">
    <w:name w:val="toc 4"/>
    <w:basedOn w:val="15"/>
    <w:autoRedefine/>
    <w:semiHidden/>
    <w:qFormat/>
    <w:uiPriority w:val="0"/>
  </w:style>
  <w:style w:type="paragraph" w:styleId="15">
    <w:name w:val="toc 3"/>
    <w:basedOn w:val="16"/>
    <w:autoRedefine/>
    <w:semiHidden/>
    <w:qFormat/>
    <w:uiPriority w:val="0"/>
  </w:style>
  <w:style w:type="paragraph" w:styleId="16">
    <w:name w:val="toc 2"/>
    <w:basedOn w:val="17"/>
    <w:autoRedefine/>
    <w:semiHidden/>
    <w:qFormat/>
    <w:uiPriority w:val="0"/>
  </w:style>
  <w:style w:type="paragraph" w:styleId="17">
    <w:name w:val="toc 1"/>
    <w:autoRedefine/>
    <w:semiHidden/>
    <w:qFormat/>
    <w:uiPriority w:val="0"/>
    <w:pPr>
      <w:jc w:val="both"/>
    </w:pPr>
    <w:rPr>
      <w:rFonts w:ascii="宋体" w:hAnsi="Times New Roman" w:eastAsia="宋体" w:cs="Times New Roman"/>
      <w:sz w:val="21"/>
      <w:lang w:val="en-US" w:eastAsia="zh-CN" w:bidi="ar-SA"/>
    </w:rPr>
  </w:style>
  <w:style w:type="paragraph" w:styleId="18">
    <w:name w:val="annotation text"/>
    <w:basedOn w:val="1"/>
    <w:link w:val="129"/>
    <w:semiHidden/>
    <w:unhideWhenUsed/>
    <w:qFormat/>
    <w:uiPriority w:val="0"/>
    <w:pPr>
      <w:jc w:val="left"/>
    </w:pPr>
  </w:style>
  <w:style w:type="paragraph" w:styleId="19">
    <w:name w:val="Body Text"/>
    <w:basedOn w:val="1"/>
    <w:link w:val="122"/>
    <w:qFormat/>
    <w:uiPriority w:val="1"/>
    <w:pPr>
      <w:autoSpaceDE w:val="0"/>
      <w:autoSpaceDN w:val="0"/>
      <w:adjustRightInd w:val="0"/>
      <w:jc w:val="left"/>
    </w:pPr>
    <w:rPr>
      <w:rFonts w:ascii="Cambria" w:hAnsi="Cambria" w:cs="Cambria"/>
      <w:kern w:val="0"/>
      <w:sz w:val="22"/>
      <w:szCs w:val="22"/>
    </w:rPr>
  </w:style>
  <w:style w:type="paragraph" w:styleId="20">
    <w:name w:val="HTML Address"/>
    <w:basedOn w:val="1"/>
    <w:qFormat/>
    <w:uiPriority w:val="0"/>
    <w:rPr>
      <w:i/>
      <w:iCs/>
    </w:rPr>
  </w:style>
  <w:style w:type="paragraph" w:styleId="21">
    <w:name w:val="Plain Text"/>
    <w:basedOn w:val="1"/>
    <w:link w:val="131"/>
    <w:qFormat/>
    <w:uiPriority w:val="0"/>
    <w:rPr>
      <w:rFonts w:ascii="宋体" w:hAnsi="Courier New"/>
      <w:szCs w:val="20"/>
    </w:rPr>
  </w:style>
  <w:style w:type="paragraph" w:styleId="22">
    <w:name w:val="toc 8"/>
    <w:basedOn w:val="11"/>
    <w:autoRedefine/>
    <w:semiHidden/>
    <w:qFormat/>
    <w:uiPriority w:val="0"/>
  </w:style>
  <w:style w:type="paragraph" w:styleId="23">
    <w:name w:val="Date"/>
    <w:basedOn w:val="1"/>
    <w:next w:val="1"/>
    <w:link w:val="120"/>
    <w:qFormat/>
    <w:uiPriority w:val="0"/>
    <w:pPr>
      <w:ind w:left="100" w:leftChars="2500"/>
    </w:pPr>
  </w:style>
  <w:style w:type="paragraph" w:styleId="24">
    <w:name w:val="Balloon Text"/>
    <w:basedOn w:val="1"/>
    <w:link w:val="126"/>
    <w:qFormat/>
    <w:uiPriority w:val="0"/>
    <w:rPr>
      <w:sz w:val="18"/>
      <w:szCs w:val="18"/>
    </w:rPr>
  </w:style>
  <w:style w:type="paragraph" w:styleId="25">
    <w:name w:val="footer"/>
    <w:basedOn w:val="1"/>
    <w:qFormat/>
    <w:uiPriority w:val="0"/>
    <w:pPr>
      <w:tabs>
        <w:tab w:val="center" w:pos="4153"/>
        <w:tab w:val="right" w:pos="8306"/>
      </w:tabs>
      <w:snapToGrid w:val="0"/>
      <w:ind w:right="210" w:rightChars="100"/>
      <w:jc w:val="right"/>
    </w:pPr>
    <w:rPr>
      <w:sz w:val="18"/>
      <w:szCs w:val="18"/>
    </w:rPr>
  </w:style>
  <w:style w:type="paragraph" w:styleId="2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7">
    <w:name w:val="footnote text"/>
    <w:basedOn w:val="1"/>
    <w:semiHidden/>
    <w:qFormat/>
    <w:uiPriority w:val="0"/>
    <w:pPr>
      <w:snapToGrid w:val="0"/>
      <w:jc w:val="left"/>
    </w:pPr>
    <w:rPr>
      <w:sz w:val="18"/>
      <w:szCs w:val="18"/>
    </w:rPr>
  </w:style>
  <w:style w:type="paragraph" w:styleId="28">
    <w:name w:val="toc 9"/>
    <w:basedOn w:val="22"/>
    <w:autoRedefine/>
    <w:semiHidden/>
    <w:qFormat/>
    <w:uiPriority w:val="0"/>
  </w:style>
  <w:style w:type="paragraph" w:styleId="29">
    <w:name w:val="Normal (Web)"/>
    <w:basedOn w:val="1"/>
    <w:qFormat/>
    <w:uiPriority w:val="0"/>
    <w:pPr>
      <w:spacing w:before="100" w:beforeAutospacing="1" w:after="100" w:afterAutospacing="1"/>
      <w:jc w:val="left"/>
    </w:pPr>
    <w:rPr>
      <w:rFonts w:ascii="Calibri" w:hAnsi="Calibri"/>
      <w:kern w:val="0"/>
      <w:sz w:val="24"/>
    </w:rPr>
  </w:style>
  <w:style w:type="paragraph" w:styleId="30">
    <w:name w:val="Title"/>
    <w:basedOn w:val="1"/>
    <w:qFormat/>
    <w:uiPriority w:val="0"/>
    <w:pPr>
      <w:spacing w:before="240" w:after="60"/>
      <w:jc w:val="center"/>
      <w:outlineLvl w:val="0"/>
    </w:pPr>
    <w:rPr>
      <w:rFonts w:ascii="Arial" w:hAnsi="Arial" w:cs="Arial"/>
      <w:b/>
      <w:bCs/>
      <w:sz w:val="32"/>
      <w:szCs w:val="32"/>
    </w:rPr>
  </w:style>
  <w:style w:type="paragraph" w:styleId="31">
    <w:name w:val="annotation subject"/>
    <w:basedOn w:val="18"/>
    <w:next w:val="18"/>
    <w:link w:val="130"/>
    <w:semiHidden/>
    <w:unhideWhenUsed/>
    <w:qFormat/>
    <w:uiPriority w:val="0"/>
    <w:rPr>
      <w:b/>
      <w:bCs/>
    </w:rPr>
  </w:style>
  <w:style w:type="table" w:styleId="33">
    <w:name w:val="Table Grid"/>
    <w:basedOn w:val="3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page number"/>
    <w:qFormat/>
    <w:uiPriority w:val="0"/>
    <w:rPr>
      <w:rFonts w:ascii="Times New Roman" w:hAnsi="Times New Roman" w:eastAsia="宋体"/>
      <w:sz w:val="18"/>
    </w:rPr>
  </w:style>
  <w:style w:type="character" w:styleId="36">
    <w:name w:val="FollowedHyperlink"/>
    <w:qFormat/>
    <w:uiPriority w:val="0"/>
    <w:rPr>
      <w:color w:val="800080"/>
      <w:u w:val="single"/>
    </w:rPr>
  </w:style>
  <w:style w:type="character" w:styleId="37">
    <w:name w:val="HTML Definition"/>
    <w:qFormat/>
    <w:uiPriority w:val="0"/>
    <w:rPr>
      <w:i/>
      <w:iCs/>
    </w:rPr>
  </w:style>
  <w:style w:type="character" w:styleId="38">
    <w:name w:val="HTML Typewriter"/>
    <w:qFormat/>
    <w:uiPriority w:val="0"/>
    <w:rPr>
      <w:rFonts w:ascii="Courier New" w:hAnsi="Courier New"/>
      <w:sz w:val="20"/>
      <w:szCs w:val="20"/>
    </w:rPr>
  </w:style>
  <w:style w:type="character" w:styleId="39">
    <w:name w:val="HTML Acronym"/>
    <w:basedOn w:val="34"/>
    <w:qFormat/>
    <w:uiPriority w:val="0"/>
  </w:style>
  <w:style w:type="character" w:styleId="40">
    <w:name w:val="HTML Variable"/>
    <w:qFormat/>
    <w:uiPriority w:val="0"/>
    <w:rPr>
      <w:i/>
      <w:iCs/>
    </w:rPr>
  </w:style>
  <w:style w:type="character" w:styleId="41">
    <w:name w:val="Hyperlink"/>
    <w:qFormat/>
    <w:uiPriority w:val="0"/>
    <w:rPr>
      <w:rFonts w:ascii="Times New Roman" w:hAnsi="Times New Roman" w:eastAsia="宋体"/>
      <w:color w:val="auto"/>
      <w:spacing w:val="0"/>
      <w:w w:val="100"/>
      <w:position w:val="0"/>
      <w:sz w:val="21"/>
      <w:u w:val="none"/>
      <w:vertAlign w:val="baseline"/>
    </w:rPr>
  </w:style>
  <w:style w:type="character" w:styleId="42">
    <w:name w:val="annotation reference"/>
    <w:basedOn w:val="34"/>
    <w:semiHidden/>
    <w:unhideWhenUsed/>
    <w:qFormat/>
    <w:uiPriority w:val="0"/>
    <w:rPr>
      <w:sz w:val="21"/>
      <w:szCs w:val="21"/>
    </w:rPr>
  </w:style>
  <w:style w:type="character" w:styleId="43">
    <w:name w:val="footnote reference"/>
    <w:semiHidden/>
    <w:qFormat/>
    <w:uiPriority w:val="0"/>
    <w:rPr>
      <w:vertAlign w:val="superscript"/>
    </w:rPr>
  </w:style>
  <w:style w:type="character" w:styleId="44">
    <w:name w:val="HTML Keyboard"/>
    <w:qFormat/>
    <w:uiPriority w:val="0"/>
    <w:rPr>
      <w:rFonts w:ascii="Courier New" w:hAnsi="Courier New"/>
      <w:sz w:val="20"/>
      <w:szCs w:val="20"/>
    </w:rPr>
  </w:style>
  <w:style w:type="character" w:styleId="45">
    <w:name w:val="HTML Sample"/>
    <w:qFormat/>
    <w:uiPriority w:val="0"/>
    <w:rPr>
      <w:rFonts w:ascii="Courier New" w:hAnsi="Courier New"/>
    </w:rPr>
  </w:style>
  <w:style w:type="character" w:customStyle="1" w:styleId="46">
    <w:name w:val="HTML 编码"/>
    <w:qFormat/>
    <w:uiPriority w:val="0"/>
    <w:rPr>
      <w:rFonts w:ascii="Courier New" w:hAnsi="Courier New"/>
      <w:sz w:val="20"/>
      <w:szCs w:val="20"/>
    </w:rPr>
  </w:style>
  <w:style w:type="paragraph" w:customStyle="1" w:styleId="47">
    <w:name w:val="HTML 预先格式化"/>
    <w:basedOn w:val="1"/>
    <w:qFormat/>
    <w:uiPriority w:val="0"/>
    <w:rPr>
      <w:rFonts w:ascii="Courier New" w:hAnsi="Courier New" w:cs="Century"/>
      <w:sz w:val="20"/>
      <w:szCs w:val="20"/>
    </w:rPr>
  </w:style>
  <w:style w:type="character" w:customStyle="1" w:styleId="48">
    <w:name w:val="HTML 站点"/>
    <w:qFormat/>
    <w:uiPriority w:val="0"/>
    <w:rPr>
      <w:i/>
      <w:iCs/>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51">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5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5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54">
    <w:name w:val="标准书眉_偶数页"/>
    <w:basedOn w:val="53"/>
    <w:next w:val="1"/>
    <w:qFormat/>
    <w:uiPriority w:val="0"/>
    <w:pPr>
      <w:jc w:val="left"/>
    </w:pPr>
  </w:style>
  <w:style w:type="paragraph" w:customStyle="1" w:styleId="55">
    <w:name w:val="标准书眉一"/>
    <w:qFormat/>
    <w:uiPriority w:val="0"/>
    <w:pPr>
      <w:jc w:val="both"/>
    </w:pPr>
    <w:rPr>
      <w:rFonts w:ascii="Times New Roman" w:hAnsi="Times New Roman" w:eastAsia="宋体" w:cs="Times New Roman"/>
      <w:lang w:val="en-US" w:eastAsia="zh-CN" w:bidi="ar-SA"/>
    </w:rPr>
  </w:style>
  <w:style w:type="paragraph" w:customStyle="1" w:styleId="56">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57">
    <w:name w:val="参考文献、索引标题"/>
    <w:basedOn w:val="56"/>
    <w:next w:val="1"/>
    <w:qFormat/>
    <w:uiPriority w:val="0"/>
    <w:pPr>
      <w:numPr>
        <w:numId w:val="0"/>
      </w:numPr>
      <w:spacing w:after="200"/>
    </w:pPr>
    <w:rPr>
      <w:sz w:val="21"/>
    </w:rPr>
  </w:style>
  <w:style w:type="paragraph" w:customStyle="1" w:styleId="58">
    <w:name w:val="段"/>
    <w:link w:val="123"/>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9">
    <w:name w:val="章标题"/>
    <w:next w:val="58"/>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60">
    <w:name w:val="一级条标题"/>
    <w:basedOn w:val="59"/>
    <w:next w:val="58"/>
    <w:qFormat/>
    <w:uiPriority w:val="0"/>
    <w:pPr>
      <w:numPr>
        <w:ilvl w:val="2"/>
        <w:numId w:val="1"/>
      </w:numPr>
      <w:spacing w:beforeLines="0" w:afterLines="0"/>
      <w:outlineLvl w:val="2"/>
    </w:pPr>
  </w:style>
  <w:style w:type="paragraph" w:customStyle="1" w:styleId="61">
    <w:name w:val="二级条标题"/>
    <w:basedOn w:val="60"/>
    <w:next w:val="58"/>
    <w:qFormat/>
    <w:uiPriority w:val="0"/>
    <w:pPr>
      <w:numPr>
        <w:ilvl w:val="3"/>
        <w:numId w:val="1"/>
      </w:numPr>
      <w:outlineLvl w:val="3"/>
    </w:pPr>
  </w:style>
  <w:style w:type="paragraph" w:customStyle="1" w:styleId="62">
    <w:name w:val="二级无标题条"/>
    <w:basedOn w:val="1"/>
    <w:qFormat/>
    <w:uiPriority w:val="0"/>
    <w:pPr>
      <w:numPr>
        <w:ilvl w:val="3"/>
        <w:numId w:val="2"/>
      </w:numPr>
    </w:pPr>
  </w:style>
  <w:style w:type="character" w:customStyle="1" w:styleId="63">
    <w:name w:val="发布"/>
    <w:qFormat/>
    <w:uiPriority w:val="0"/>
    <w:rPr>
      <w:rFonts w:ascii="黑体" w:eastAsia="黑体"/>
      <w:spacing w:val="22"/>
      <w:w w:val="100"/>
      <w:position w:val="3"/>
      <w:sz w:val="28"/>
    </w:rPr>
  </w:style>
  <w:style w:type="paragraph" w:customStyle="1" w:styleId="64">
    <w:name w:val="发布部门"/>
    <w:next w:val="58"/>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65">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66">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67">
    <w:name w:val="封面标准号2"/>
    <w:basedOn w:val="66"/>
    <w:qFormat/>
    <w:uiPriority w:val="0"/>
    <w:pPr>
      <w:framePr w:w="9138" w:h="1244" w:hRule="exact" w:wrap="auto" w:vAnchor="page" w:hAnchor="margin" w:y="2908"/>
      <w:adjustRightInd w:val="0"/>
      <w:spacing w:before="357" w:line="280" w:lineRule="exact"/>
    </w:pPr>
  </w:style>
  <w:style w:type="paragraph" w:customStyle="1" w:styleId="68">
    <w:name w:val="封面标准代替信息"/>
    <w:basedOn w:val="67"/>
    <w:qFormat/>
    <w:uiPriority w:val="0"/>
    <w:pPr>
      <w:framePr/>
      <w:spacing w:before="57"/>
    </w:pPr>
    <w:rPr>
      <w:rFonts w:ascii="宋体"/>
      <w:sz w:val="21"/>
    </w:rPr>
  </w:style>
  <w:style w:type="paragraph" w:customStyle="1" w:styleId="69">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0">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71">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72">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73">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74">
    <w:name w:val="封面正文"/>
    <w:qFormat/>
    <w:uiPriority w:val="0"/>
    <w:pPr>
      <w:jc w:val="both"/>
    </w:pPr>
    <w:rPr>
      <w:rFonts w:ascii="Times New Roman" w:hAnsi="Times New Roman" w:eastAsia="宋体" w:cs="Times New Roman"/>
      <w:lang w:val="en-US" w:eastAsia="zh-CN" w:bidi="ar-SA"/>
    </w:rPr>
  </w:style>
  <w:style w:type="paragraph" w:customStyle="1" w:styleId="75">
    <w:name w:val="附录标识"/>
    <w:basedOn w:val="56"/>
    <w:qFormat/>
    <w:uiPriority w:val="0"/>
    <w:pPr>
      <w:numPr>
        <w:ilvl w:val="0"/>
        <w:numId w:val="3"/>
      </w:numPr>
      <w:tabs>
        <w:tab w:val="left" w:pos="6405"/>
      </w:tabs>
      <w:spacing w:after="200"/>
    </w:pPr>
    <w:rPr>
      <w:sz w:val="21"/>
    </w:rPr>
  </w:style>
  <w:style w:type="paragraph" w:customStyle="1" w:styleId="76">
    <w:name w:val="附录表标题"/>
    <w:next w:val="58"/>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77">
    <w:name w:val="附录章标题"/>
    <w:next w:val="58"/>
    <w:qFormat/>
    <w:uiPriority w:val="0"/>
    <w:pPr>
      <w:numPr>
        <w:ilvl w:val="1"/>
        <w:numId w:val="3"/>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78">
    <w:name w:val="附录一级条标题"/>
    <w:basedOn w:val="77"/>
    <w:next w:val="58"/>
    <w:qFormat/>
    <w:uiPriority w:val="0"/>
    <w:pPr>
      <w:numPr>
        <w:ilvl w:val="2"/>
        <w:numId w:val="3"/>
      </w:numPr>
      <w:autoSpaceDN w:val="0"/>
      <w:spacing w:beforeLines="0" w:afterLines="0"/>
      <w:outlineLvl w:val="2"/>
    </w:pPr>
  </w:style>
  <w:style w:type="paragraph" w:customStyle="1" w:styleId="79">
    <w:name w:val="附录二级条标题"/>
    <w:basedOn w:val="78"/>
    <w:next w:val="58"/>
    <w:qFormat/>
    <w:uiPriority w:val="0"/>
    <w:pPr>
      <w:numPr>
        <w:ilvl w:val="3"/>
        <w:numId w:val="3"/>
      </w:numPr>
      <w:outlineLvl w:val="3"/>
    </w:pPr>
  </w:style>
  <w:style w:type="paragraph" w:customStyle="1" w:styleId="80">
    <w:name w:val="附录三级条标题"/>
    <w:basedOn w:val="79"/>
    <w:next w:val="58"/>
    <w:qFormat/>
    <w:uiPriority w:val="0"/>
    <w:pPr>
      <w:numPr>
        <w:ilvl w:val="4"/>
        <w:numId w:val="3"/>
      </w:numPr>
      <w:outlineLvl w:val="4"/>
    </w:pPr>
  </w:style>
  <w:style w:type="paragraph" w:customStyle="1" w:styleId="81">
    <w:name w:val="附录四级条标题"/>
    <w:basedOn w:val="80"/>
    <w:next w:val="58"/>
    <w:qFormat/>
    <w:uiPriority w:val="0"/>
    <w:pPr>
      <w:numPr>
        <w:ilvl w:val="5"/>
        <w:numId w:val="3"/>
      </w:numPr>
      <w:outlineLvl w:val="5"/>
    </w:pPr>
  </w:style>
  <w:style w:type="paragraph" w:customStyle="1" w:styleId="82">
    <w:name w:val="附录图标题"/>
    <w:next w:val="58"/>
    <w:qFormat/>
    <w:uiPriority w:val="0"/>
    <w:pPr>
      <w:jc w:val="center"/>
    </w:pPr>
    <w:rPr>
      <w:rFonts w:ascii="黑体" w:hAnsi="Times New Roman" w:eastAsia="黑体" w:cs="Times New Roman"/>
      <w:sz w:val="21"/>
      <w:lang w:val="en-US" w:eastAsia="zh-CN" w:bidi="ar-SA"/>
    </w:rPr>
  </w:style>
  <w:style w:type="paragraph" w:customStyle="1" w:styleId="83">
    <w:name w:val="附录五级条标题"/>
    <w:basedOn w:val="81"/>
    <w:next w:val="58"/>
    <w:qFormat/>
    <w:uiPriority w:val="0"/>
    <w:pPr>
      <w:numPr>
        <w:ilvl w:val="6"/>
        <w:numId w:val="3"/>
      </w:numPr>
      <w:outlineLvl w:val="6"/>
    </w:pPr>
  </w:style>
  <w:style w:type="character" w:customStyle="1" w:styleId="84">
    <w:name w:val="个人答复风格"/>
    <w:qFormat/>
    <w:uiPriority w:val="0"/>
    <w:rPr>
      <w:rFonts w:ascii="Arial" w:hAnsi="Arial" w:eastAsia="宋体" w:cs="Arial"/>
      <w:color w:val="auto"/>
      <w:sz w:val="20"/>
    </w:rPr>
  </w:style>
  <w:style w:type="character" w:customStyle="1" w:styleId="85">
    <w:name w:val="个人撰写风格"/>
    <w:qFormat/>
    <w:uiPriority w:val="0"/>
    <w:rPr>
      <w:rFonts w:ascii="Arial" w:hAnsi="Arial" w:eastAsia="宋体" w:cs="Arial"/>
      <w:color w:val="auto"/>
      <w:sz w:val="20"/>
    </w:rPr>
  </w:style>
  <w:style w:type="paragraph" w:customStyle="1" w:styleId="86">
    <w:name w:val="列项——"/>
    <w:qFormat/>
    <w:uiPriority w:val="0"/>
    <w:pPr>
      <w:widowControl w:val="0"/>
      <w:numPr>
        <w:ilvl w:val="0"/>
        <w:numId w:val="4"/>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87">
    <w:name w:val="列项·"/>
    <w:qFormat/>
    <w:uiPriority w:val="0"/>
    <w:pPr>
      <w:numPr>
        <w:ilvl w:val="0"/>
        <w:numId w:val="5"/>
      </w:numPr>
      <w:tabs>
        <w:tab w:val="left" w:pos="840"/>
        <w:tab w:val="clear" w:pos="1140"/>
      </w:tabs>
      <w:ind w:left="840" w:leftChars="200" w:hanging="420" w:hangingChars="200"/>
      <w:jc w:val="both"/>
    </w:pPr>
    <w:rPr>
      <w:rFonts w:ascii="宋体" w:hAnsi="Times New Roman" w:eastAsia="宋体" w:cs="Times New Roman"/>
      <w:sz w:val="21"/>
      <w:lang w:val="en-US" w:eastAsia="zh-CN" w:bidi="ar-SA"/>
    </w:rPr>
  </w:style>
  <w:style w:type="paragraph" w:customStyle="1" w:styleId="88">
    <w:name w:val="目次、标准名称标题"/>
    <w:basedOn w:val="56"/>
    <w:next w:val="58"/>
    <w:qFormat/>
    <w:uiPriority w:val="0"/>
    <w:pPr>
      <w:numPr>
        <w:numId w:val="0"/>
      </w:numPr>
      <w:spacing w:line="460" w:lineRule="exact"/>
    </w:pPr>
  </w:style>
  <w:style w:type="paragraph" w:customStyle="1" w:styleId="8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91">
    <w:name w:val="其他发布部门"/>
    <w:basedOn w:val="64"/>
    <w:qFormat/>
    <w:uiPriority w:val="0"/>
    <w:pPr>
      <w:framePr w:wrap="around"/>
      <w:spacing w:line="0" w:lineRule="atLeast"/>
    </w:pPr>
    <w:rPr>
      <w:rFonts w:ascii="黑体" w:eastAsia="黑体"/>
      <w:b w:val="0"/>
    </w:rPr>
  </w:style>
  <w:style w:type="paragraph" w:customStyle="1" w:styleId="92">
    <w:name w:val="三级条标题"/>
    <w:basedOn w:val="61"/>
    <w:next w:val="58"/>
    <w:qFormat/>
    <w:uiPriority w:val="0"/>
    <w:pPr>
      <w:numPr>
        <w:ilvl w:val="4"/>
        <w:numId w:val="1"/>
      </w:numPr>
      <w:outlineLvl w:val="4"/>
    </w:pPr>
  </w:style>
  <w:style w:type="paragraph" w:customStyle="1" w:styleId="93">
    <w:name w:val="三级无标题条"/>
    <w:basedOn w:val="1"/>
    <w:qFormat/>
    <w:uiPriority w:val="0"/>
    <w:pPr>
      <w:numPr>
        <w:ilvl w:val="4"/>
        <w:numId w:val="2"/>
      </w:numPr>
    </w:pPr>
  </w:style>
  <w:style w:type="paragraph" w:customStyle="1" w:styleId="94">
    <w:name w:val="实施日期"/>
    <w:basedOn w:val="65"/>
    <w:qFormat/>
    <w:uiPriority w:val="0"/>
    <w:pPr>
      <w:framePr w:hSpace="0" w:wrap="around" w:xAlign="right"/>
      <w:jc w:val="right"/>
    </w:pPr>
  </w:style>
  <w:style w:type="paragraph" w:customStyle="1" w:styleId="95">
    <w:name w:val="示例"/>
    <w:next w:val="58"/>
    <w:qFormat/>
    <w:uiPriority w:val="0"/>
    <w:pPr>
      <w:numPr>
        <w:ilvl w:val="0"/>
        <w:numId w:val="6"/>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96">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97">
    <w:name w:val="四级条标题"/>
    <w:basedOn w:val="92"/>
    <w:next w:val="58"/>
    <w:qFormat/>
    <w:uiPriority w:val="0"/>
    <w:pPr>
      <w:numPr>
        <w:ilvl w:val="5"/>
        <w:numId w:val="1"/>
      </w:numPr>
      <w:outlineLvl w:val="5"/>
    </w:pPr>
  </w:style>
  <w:style w:type="paragraph" w:customStyle="1" w:styleId="98">
    <w:name w:val="四级无标题条"/>
    <w:basedOn w:val="1"/>
    <w:qFormat/>
    <w:uiPriority w:val="0"/>
    <w:pPr>
      <w:numPr>
        <w:ilvl w:val="5"/>
        <w:numId w:val="2"/>
      </w:numPr>
    </w:pPr>
  </w:style>
  <w:style w:type="paragraph" w:customStyle="1" w:styleId="99">
    <w:name w:val="条文脚注"/>
    <w:basedOn w:val="27"/>
    <w:qFormat/>
    <w:uiPriority w:val="0"/>
    <w:pPr>
      <w:ind w:left="780" w:leftChars="200" w:hanging="360" w:hangingChars="200"/>
      <w:jc w:val="both"/>
    </w:pPr>
    <w:rPr>
      <w:rFonts w:ascii="宋体"/>
    </w:rPr>
  </w:style>
  <w:style w:type="paragraph" w:customStyle="1" w:styleId="100">
    <w:name w:val="图表脚注"/>
    <w:next w:val="58"/>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01">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02">
    <w:name w:val="无标题条"/>
    <w:next w:val="58"/>
    <w:qFormat/>
    <w:uiPriority w:val="0"/>
    <w:pPr>
      <w:jc w:val="both"/>
    </w:pPr>
    <w:rPr>
      <w:rFonts w:ascii="Times New Roman" w:hAnsi="Times New Roman" w:eastAsia="宋体" w:cs="Times New Roman"/>
      <w:sz w:val="21"/>
      <w:lang w:val="en-US" w:eastAsia="zh-CN" w:bidi="ar-SA"/>
    </w:rPr>
  </w:style>
  <w:style w:type="paragraph" w:customStyle="1" w:styleId="103">
    <w:name w:val="五级条标题"/>
    <w:basedOn w:val="97"/>
    <w:next w:val="58"/>
    <w:qFormat/>
    <w:uiPriority w:val="0"/>
    <w:pPr>
      <w:numPr>
        <w:ilvl w:val="6"/>
        <w:numId w:val="1"/>
      </w:numPr>
      <w:outlineLvl w:val="6"/>
    </w:pPr>
  </w:style>
  <w:style w:type="paragraph" w:customStyle="1" w:styleId="104">
    <w:name w:val="五级无标题条"/>
    <w:basedOn w:val="1"/>
    <w:qFormat/>
    <w:uiPriority w:val="0"/>
    <w:pPr>
      <w:numPr>
        <w:ilvl w:val="6"/>
        <w:numId w:val="2"/>
      </w:numPr>
    </w:pPr>
  </w:style>
  <w:style w:type="paragraph" w:customStyle="1" w:styleId="105">
    <w:name w:val="一级无标题条"/>
    <w:basedOn w:val="1"/>
    <w:qFormat/>
    <w:uiPriority w:val="0"/>
    <w:pPr>
      <w:numPr>
        <w:ilvl w:val="2"/>
        <w:numId w:val="2"/>
      </w:numPr>
    </w:pPr>
  </w:style>
  <w:style w:type="paragraph" w:customStyle="1" w:styleId="106">
    <w:name w:val="正文表标题"/>
    <w:next w:val="58"/>
    <w:qFormat/>
    <w:uiPriority w:val="0"/>
    <w:pPr>
      <w:numPr>
        <w:ilvl w:val="0"/>
        <w:numId w:val="7"/>
      </w:numPr>
      <w:jc w:val="center"/>
    </w:pPr>
    <w:rPr>
      <w:rFonts w:ascii="黑体" w:hAnsi="Times New Roman" w:eastAsia="黑体" w:cs="Times New Roman"/>
      <w:sz w:val="21"/>
      <w:lang w:val="en-US" w:eastAsia="zh-CN" w:bidi="ar-SA"/>
    </w:rPr>
  </w:style>
  <w:style w:type="paragraph" w:customStyle="1" w:styleId="107">
    <w:name w:val="正文图标题"/>
    <w:next w:val="58"/>
    <w:qFormat/>
    <w:uiPriority w:val="0"/>
    <w:pPr>
      <w:numPr>
        <w:ilvl w:val="0"/>
        <w:numId w:val="8"/>
      </w:numPr>
      <w:jc w:val="center"/>
    </w:pPr>
    <w:rPr>
      <w:rFonts w:ascii="黑体" w:hAnsi="Times New Roman" w:eastAsia="黑体" w:cs="Times New Roman"/>
      <w:sz w:val="21"/>
      <w:lang w:val="en-US" w:eastAsia="zh-CN" w:bidi="ar-SA"/>
    </w:rPr>
  </w:style>
  <w:style w:type="paragraph" w:customStyle="1" w:styleId="108">
    <w:name w:val="注："/>
    <w:next w:val="58"/>
    <w:qFormat/>
    <w:uiPriority w:val="0"/>
    <w:pPr>
      <w:widowControl w:val="0"/>
      <w:numPr>
        <w:ilvl w:val="0"/>
        <w:numId w:val="9"/>
      </w:numPr>
      <w:tabs>
        <w:tab w:val="clear" w:pos="1140"/>
      </w:tabs>
      <w:autoSpaceDE w:val="0"/>
      <w:autoSpaceDN w:val="0"/>
      <w:jc w:val="both"/>
    </w:pPr>
    <w:rPr>
      <w:rFonts w:ascii="宋体" w:hAnsi="Times New Roman" w:eastAsia="宋体" w:cs="Times New Roman"/>
      <w:sz w:val="18"/>
      <w:lang w:val="en-US" w:eastAsia="zh-CN" w:bidi="ar-SA"/>
    </w:rPr>
  </w:style>
  <w:style w:type="paragraph" w:customStyle="1" w:styleId="109">
    <w:name w:val="注×："/>
    <w:qFormat/>
    <w:uiPriority w:val="0"/>
    <w:pPr>
      <w:widowControl w:val="0"/>
      <w:numPr>
        <w:ilvl w:val="0"/>
        <w:numId w:val="10"/>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110">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11">
    <w:name w:val="标准文件_章标题"/>
    <w:next w:val="1"/>
    <w:qFormat/>
    <w:uiPriority w:val="0"/>
    <w:pPr>
      <w:spacing w:beforeLines="50" w:afterLines="50"/>
      <w:ind w:right="-50" w:rightChars="-50"/>
      <w:jc w:val="both"/>
      <w:outlineLvl w:val="1"/>
    </w:pPr>
    <w:rPr>
      <w:rFonts w:ascii="黑体" w:hAnsi="Times New Roman" w:eastAsia="黑体" w:cs="黑体"/>
      <w:spacing w:val="2"/>
      <w:sz w:val="21"/>
      <w:szCs w:val="21"/>
      <w:lang w:val="en-US" w:eastAsia="zh-CN" w:bidi="ar-SA"/>
    </w:rPr>
  </w:style>
  <w:style w:type="paragraph" w:customStyle="1" w:styleId="112">
    <w:name w:val="标准文件_一级条标题"/>
    <w:basedOn w:val="111"/>
    <w:next w:val="1"/>
    <w:qFormat/>
    <w:uiPriority w:val="0"/>
    <w:pPr>
      <w:spacing w:beforeLines="0" w:afterLines="0"/>
      <w:outlineLvl w:val="2"/>
    </w:pPr>
  </w:style>
  <w:style w:type="paragraph" w:customStyle="1" w:styleId="113">
    <w:name w:val="标准文件_二级条标题"/>
    <w:basedOn w:val="112"/>
    <w:next w:val="1"/>
    <w:qFormat/>
    <w:uiPriority w:val="0"/>
    <w:pPr>
      <w:outlineLvl w:val="3"/>
    </w:pPr>
  </w:style>
  <w:style w:type="paragraph" w:customStyle="1" w:styleId="114">
    <w:name w:val="前言标题"/>
    <w:next w:val="1"/>
    <w:qFormat/>
    <w:uiPriority w:val="0"/>
    <w:pPr>
      <w:shd w:val="clear" w:color="FFFFFF" w:fill="FFFFFF"/>
      <w:spacing w:before="540" w:after="600"/>
      <w:jc w:val="center"/>
      <w:outlineLvl w:val="0"/>
    </w:pPr>
    <w:rPr>
      <w:rFonts w:ascii="黑体" w:hAnsi="Times New Roman" w:eastAsia="黑体" w:cs="黑体"/>
      <w:sz w:val="32"/>
      <w:szCs w:val="32"/>
      <w:lang w:val="en-US" w:eastAsia="zh-CN" w:bidi="ar-SA"/>
    </w:rPr>
  </w:style>
  <w:style w:type="paragraph" w:customStyle="1" w:styleId="115">
    <w:name w:val="标准文件_三级条标题"/>
    <w:basedOn w:val="113"/>
    <w:next w:val="1"/>
    <w:qFormat/>
    <w:uiPriority w:val="0"/>
    <w:pPr>
      <w:ind w:left="-50"/>
      <w:outlineLvl w:val="4"/>
    </w:pPr>
  </w:style>
  <w:style w:type="paragraph" w:customStyle="1" w:styleId="116">
    <w:name w:val="标准文件_四级条标题"/>
    <w:basedOn w:val="115"/>
    <w:next w:val="1"/>
    <w:qFormat/>
    <w:uiPriority w:val="0"/>
    <w:pPr>
      <w:ind w:left="0"/>
      <w:outlineLvl w:val="5"/>
    </w:pPr>
  </w:style>
  <w:style w:type="paragraph" w:customStyle="1" w:styleId="117">
    <w:name w:val="标准文件_五级条标题"/>
    <w:basedOn w:val="116"/>
    <w:next w:val="1"/>
    <w:qFormat/>
    <w:uiPriority w:val="0"/>
    <w:pPr>
      <w:outlineLvl w:val="6"/>
    </w:pPr>
  </w:style>
  <w:style w:type="paragraph" w:customStyle="1" w:styleId="118">
    <w:name w:val="标准文件_段"/>
    <w:autoRedefine/>
    <w:qFormat/>
    <w:uiPriority w:val="0"/>
    <w:pPr>
      <w:autoSpaceDE w:val="0"/>
      <w:autoSpaceDN w:val="0"/>
      <w:adjustRightInd w:val="0"/>
      <w:snapToGrid w:val="0"/>
      <w:spacing w:line="276" w:lineRule="auto"/>
      <w:ind w:right="-105" w:rightChars="-50" w:firstLine="420" w:firstLineChars="200"/>
    </w:pPr>
    <w:rPr>
      <w:rFonts w:ascii="黑体" w:hAnsi="黑体" w:eastAsia="黑体" w:cs="Times New Roman"/>
      <w:color w:val="000000" w:themeColor="text1"/>
      <w:spacing w:val="2"/>
      <w:kern w:val="2"/>
      <w:sz w:val="21"/>
      <w:szCs w:val="21"/>
      <w:lang w:val="en-US" w:eastAsia="zh-CN" w:bidi="ar-SA"/>
    </w:rPr>
  </w:style>
  <w:style w:type="character" w:customStyle="1" w:styleId="119">
    <w:name w:val="标题 1 Char"/>
    <w:link w:val="2"/>
    <w:qFormat/>
    <w:locked/>
    <w:uiPriority w:val="0"/>
    <w:rPr>
      <w:rFonts w:eastAsia="宋体"/>
      <w:b/>
      <w:bCs/>
      <w:kern w:val="44"/>
      <w:sz w:val="44"/>
      <w:szCs w:val="44"/>
      <w:lang w:val="en-US" w:eastAsia="zh-CN" w:bidi="ar-SA"/>
    </w:rPr>
  </w:style>
  <w:style w:type="character" w:customStyle="1" w:styleId="120">
    <w:name w:val="日期 Char"/>
    <w:link w:val="23"/>
    <w:qFormat/>
    <w:uiPriority w:val="0"/>
    <w:rPr>
      <w:kern w:val="2"/>
      <w:sz w:val="21"/>
      <w:szCs w:val="24"/>
    </w:rPr>
  </w:style>
  <w:style w:type="character" w:customStyle="1" w:styleId="121">
    <w:name w:val="op_dict_text2"/>
    <w:basedOn w:val="34"/>
    <w:qFormat/>
    <w:uiPriority w:val="0"/>
  </w:style>
  <w:style w:type="character" w:customStyle="1" w:styleId="122">
    <w:name w:val="正文文本 Char"/>
    <w:basedOn w:val="34"/>
    <w:link w:val="19"/>
    <w:qFormat/>
    <w:uiPriority w:val="1"/>
    <w:rPr>
      <w:rFonts w:ascii="Cambria" w:hAnsi="Cambria" w:eastAsia="宋体" w:cs="Cambria"/>
      <w:sz w:val="22"/>
      <w:szCs w:val="22"/>
    </w:rPr>
  </w:style>
  <w:style w:type="character" w:customStyle="1" w:styleId="123">
    <w:name w:val="段 Char"/>
    <w:link w:val="58"/>
    <w:qFormat/>
    <w:uiPriority w:val="0"/>
    <w:rPr>
      <w:rFonts w:ascii="宋体"/>
      <w:sz w:val="21"/>
      <w:lang w:bidi="ar-SA"/>
    </w:rPr>
  </w:style>
  <w:style w:type="character" w:customStyle="1" w:styleId="124">
    <w:name w:val="正文文本_"/>
    <w:basedOn w:val="34"/>
    <w:link w:val="125"/>
    <w:qFormat/>
    <w:uiPriority w:val="0"/>
    <w:rPr>
      <w:rFonts w:ascii="Cambria" w:hAnsi="Cambria" w:eastAsia="Cambria" w:cs="Cambria"/>
      <w:sz w:val="36"/>
      <w:szCs w:val="36"/>
      <w:shd w:val="clear" w:color="auto" w:fill="FFFFFF"/>
    </w:rPr>
  </w:style>
  <w:style w:type="paragraph" w:customStyle="1" w:styleId="125">
    <w:name w:val="正文文本1"/>
    <w:basedOn w:val="1"/>
    <w:link w:val="124"/>
    <w:qFormat/>
    <w:uiPriority w:val="0"/>
    <w:pPr>
      <w:shd w:val="clear" w:color="auto" w:fill="FFFFFF"/>
      <w:spacing w:after="300"/>
      <w:jc w:val="left"/>
    </w:pPr>
    <w:rPr>
      <w:rFonts w:ascii="Cambria" w:hAnsi="Cambria" w:eastAsia="Cambria" w:cs="Cambria"/>
      <w:kern w:val="0"/>
      <w:sz w:val="36"/>
      <w:szCs w:val="36"/>
    </w:rPr>
  </w:style>
  <w:style w:type="character" w:customStyle="1" w:styleId="126">
    <w:name w:val="批注框文本 Char"/>
    <w:basedOn w:val="34"/>
    <w:link w:val="24"/>
    <w:qFormat/>
    <w:uiPriority w:val="0"/>
    <w:rPr>
      <w:kern w:val="2"/>
      <w:sz w:val="18"/>
      <w:szCs w:val="18"/>
    </w:rPr>
  </w:style>
  <w:style w:type="paragraph" w:customStyle="1" w:styleId="127">
    <w:name w:val="其他发布日期"/>
    <w:basedOn w:val="65"/>
    <w:qFormat/>
    <w:uiPriority w:val="0"/>
    <w:pPr>
      <w:framePr w:w="3997" w:h="471" w:hRule="exact" w:hSpace="0" w:vSpace="181" w:wrap="around" w:vAnchor="page" w:hAnchor="text" w:x="1419" w:y="14097"/>
    </w:pPr>
  </w:style>
  <w:style w:type="paragraph" w:customStyle="1" w:styleId="128">
    <w:name w:val="其他实施日期"/>
    <w:basedOn w:val="94"/>
    <w:qFormat/>
    <w:uiPriority w:val="0"/>
    <w:pPr>
      <w:framePr w:w="3997" w:h="471" w:hRule="exact" w:vSpace="181" w:wrap="around" w:vAnchor="page" w:hAnchor="text" w:x="7089" w:y="14097"/>
    </w:pPr>
  </w:style>
  <w:style w:type="character" w:customStyle="1" w:styleId="129">
    <w:name w:val="批注文字 Char"/>
    <w:basedOn w:val="34"/>
    <w:link w:val="18"/>
    <w:semiHidden/>
    <w:qFormat/>
    <w:uiPriority w:val="0"/>
    <w:rPr>
      <w:kern w:val="2"/>
      <w:sz w:val="21"/>
      <w:szCs w:val="24"/>
    </w:rPr>
  </w:style>
  <w:style w:type="character" w:customStyle="1" w:styleId="130">
    <w:name w:val="批注主题 Char"/>
    <w:basedOn w:val="129"/>
    <w:link w:val="31"/>
    <w:semiHidden/>
    <w:qFormat/>
    <w:uiPriority w:val="0"/>
    <w:rPr>
      <w:b/>
      <w:bCs/>
      <w:kern w:val="2"/>
      <w:sz w:val="21"/>
      <w:szCs w:val="24"/>
    </w:rPr>
  </w:style>
  <w:style w:type="character" w:customStyle="1" w:styleId="131">
    <w:name w:val="纯文本 Char"/>
    <w:link w:val="21"/>
    <w:qFormat/>
    <w:uiPriority w:val="0"/>
    <w:rPr>
      <w:rFonts w:ascii="宋体" w:hAnsi="Courier New"/>
      <w:kern w:val="2"/>
      <w:sz w:val="21"/>
    </w:rPr>
  </w:style>
  <w:style w:type="paragraph" w:styleId="13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customXml" Target="../customXml/item2.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oleObject" Target="embeddings/oleObject6.bin"/><Relationship Id="rId27" Type="http://schemas.openxmlformats.org/officeDocument/2006/relationships/image" Target="media/image11.wmf"/><Relationship Id="rId26" Type="http://schemas.openxmlformats.org/officeDocument/2006/relationships/oleObject" Target="embeddings/oleObject5.bin"/><Relationship Id="rId25" Type="http://schemas.openxmlformats.org/officeDocument/2006/relationships/image" Target="media/image10.wmf"/><Relationship Id="rId24" Type="http://schemas.openxmlformats.org/officeDocument/2006/relationships/oleObject" Target="embeddings/oleObject4.bin"/><Relationship Id="rId23" Type="http://schemas.openxmlformats.org/officeDocument/2006/relationships/image" Target="media/image9.wmf"/><Relationship Id="rId22" Type="http://schemas.openxmlformats.org/officeDocument/2006/relationships/oleObject" Target="embeddings/oleObject3.bin"/><Relationship Id="rId21" Type="http://schemas.openxmlformats.org/officeDocument/2006/relationships/image" Target="media/image8.wmf"/><Relationship Id="rId20" Type="http://schemas.openxmlformats.org/officeDocument/2006/relationships/oleObject" Target="embeddings/oleObject2.bin"/><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1.bin"/><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DS\Tds.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64"/>
    <customShpInfo spid="_x0000_s1061"/>
    <customShpInfo spid="_x0000_s1035"/>
    <customShpInfo spid="_x0000_s1034"/>
    <customShpInfo spid="_x0000_s1030"/>
    <customShpInfo spid="_x0000_s106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F3611A-94E4-4644-89B2-501A12490867}">
  <ds:schemaRefs/>
</ds:datastoreItem>
</file>

<file path=docProps/app.xml><?xml version="1.0" encoding="utf-8"?>
<Properties xmlns="http://schemas.openxmlformats.org/officeDocument/2006/extended-properties" xmlns:vt="http://schemas.openxmlformats.org/officeDocument/2006/docPropsVTypes">
  <Template>Tds</Template>
  <Company>中国标准研究中心</Company>
  <Pages>9</Pages>
  <Words>4074</Words>
  <Characters>5187</Characters>
  <Lines>44</Lines>
  <Paragraphs>12</Paragraphs>
  <TotalTime>27</TotalTime>
  <ScaleCrop>false</ScaleCrop>
  <LinksUpToDate>false</LinksUpToDate>
  <CharactersWithSpaces>5387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2010-08-26T16:48:00Z</dcterms:created>
  <dc:creator>dhe</dc:creator>
  <cp:lastModifiedBy>素素</cp:lastModifiedBy>
  <cp:lastPrinted>2007-06-11T07:28:00Z</cp:lastPrinted>
  <dcterms:modified xsi:type="dcterms:W3CDTF">2024-09-18T02:11:33Z</dcterms:modified>
  <dc:title>半绝缘砷化镓单晶中碳浓度红外吸收测试方法</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89A330A942C940CB9F43B973447C058A_12</vt:lpwstr>
  </property>
</Properties>
</file>