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601" w:rsidRDefault="00246601">
      <w:pPr>
        <w:adjustRightInd w:val="0"/>
        <w:snapToGrid w:val="0"/>
        <w:jc w:val="center"/>
        <w:rPr>
          <w:b/>
          <w:bCs/>
          <w:sz w:val="24"/>
        </w:rPr>
      </w:pPr>
    </w:p>
    <w:p w:rsidR="00246601" w:rsidRDefault="00246601">
      <w:pPr>
        <w:adjustRightInd w:val="0"/>
        <w:snapToGrid w:val="0"/>
        <w:jc w:val="center"/>
        <w:rPr>
          <w:b/>
          <w:bCs/>
          <w:sz w:val="24"/>
        </w:rPr>
      </w:pPr>
    </w:p>
    <w:p w:rsidR="00246601" w:rsidRDefault="00246601">
      <w:pPr>
        <w:adjustRightInd w:val="0"/>
        <w:snapToGrid w:val="0"/>
        <w:jc w:val="center"/>
        <w:rPr>
          <w:b/>
          <w:bCs/>
          <w:sz w:val="24"/>
        </w:rPr>
      </w:pPr>
    </w:p>
    <w:p w:rsidR="00246601" w:rsidRDefault="00246601">
      <w:pPr>
        <w:adjustRightInd w:val="0"/>
        <w:snapToGrid w:val="0"/>
        <w:jc w:val="center"/>
        <w:rPr>
          <w:b/>
          <w:bCs/>
          <w:sz w:val="24"/>
        </w:rPr>
      </w:pPr>
    </w:p>
    <w:p w:rsidR="00246601" w:rsidRDefault="00246601">
      <w:pPr>
        <w:adjustRightInd w:val="0"/>
        <w:snapToGrid w:val="0"/>
        <w:jc w:val="center"/>
        <w:rPr>
          <w:b/>
          <w:bCs/>
          <w:sz w:val="24"/>
        </w:rPr>
      </w:pPr>
    </w:p>
    <w:p w:rsidR="00246601" w:rsidRDefault="00246601">
      <w:pPr>
        <w:adjustRightInd w:val="0"/>
        <w:snapToGrid w:val="0"/>
        <w:jc w:val="center"/>
        <w:rPr>
          <w:b/>
          <w:bCs/>
          <w:sz w:val="24"/>
        </w:rPr>
      </w:pPr>
    </w:p>
    <w:p w:rsidR="00246601" w:rsidRDefault="00246601">
      <w:pPr>
        <w:adjustRightInd w:val="0"/>
        <w:snapToGrid w:val="0"/>
        <w:jc w:val="center"/>
        <w:rPr>
          <w:b/>
          <w:bCs/>
          <w:sz w:val="24"/>
        </w:rPr>
      </w:pPr>
    </w:p>
    <w:p w:rsidR="00246601" w:rsidRDefault="00246601">
      <w:pPr>
        <w:adjustRightInd w:val="0"/>
        <w:snapToGrid w:val="0"/>
        <w:jc w:val="center"/>
        <w:rPr>
          <w:b/>
          <w:bCs/>
          <w:sz w:val="24"/>
        </w:rPr>
      </w:pPr>
    </w:p>
    <w:p w:rsidR="00246601" w:rsidRDefault="00246601">
      <w:pPr>
        <w:adjustRightInd w:val="0"/>
        <w:snapToGrid w:val="0"/>
        <w:jc w:val="center"/>
        <w:rPr>
          <w:rFonts w:ascii="黑体" w:eastAsia="黑体" w:hAnsi="黑体" w:cs="黑体"/>
          <w:sz w:val="48"/>
          <w:szCs w:val="48"/>
        </w:rPr>
      </w:pPr>
      <w:r>
        <w:rPr>
          <w:rFonts w:ascii="黑体" w:eastAsia="黑体" w:hAnsi="黑体" w:cs="黑体" w:hint="eastAsia"/>
          <w:sz w:val="48"/>
          <w:szCs w:val="48"/>
        </w:rPr>
        <w:t>国家标准</w:t>
      </w:r>
    </w:p>
    <w:p w:rsidR="00246601" w:rsidRDefault="00246601">
      <w:pPr>
        <w:adjustRightInd w:val="0"/>
        <w:snapToGrid w:val="0"/>
        <w:jc w:val="center"/>
        <w:rPr>
          <w:rFonts w:ascii="黑体" w:eastAsia="黑体" w:hAnsi="黑体" w:cs="黑体"/>
          <w:sz w:val="48"/>
          <w:szCs w:val="48"/>
        </w:rPr>
      </w:pPr>
    </w:p>
    <w:p w:rsidR="00246601" w:rsidRDefault="00246601">
      <w:pPr>
        <w:adjustRightInd w:val="0"/>
        <w:snapToGrid w:val="0"/>
        <w:jc w:val="center"/>
        <w:rPr>
          <w:rFonts w:ascii="黑体" w:eastAsia="黑体" w:hAnsi="黑体" w:cs="黑体"/>
          <w:sz w:val="48"/>
          <w:szCs w:val="48"/>
        </w:rPr>
      </w:pPr>
    </w:p>
    <w:p w:rsidR="002A75E2" w:rsidRDefault="002A75E2" w:rsidP="002A75E2">
      <w:pPr>
        <w:pStyle w:val="af"/>
        <w:framePr w:w="0" w:hRule="auto" w:wrap="auto" w:hAnchor="text" w:xAlign="left" w:yAlign="inline"/>
      </w:pPr>
      <w:r>
        <w:rPr>
          <w:rFonts w:hint="eastAsia"/>
        </w:rPr>
        <w:t>半导体单</w:t>
      </w:r>
      <w:r w:rsidRPr="002C144F">
        <w:rPr>
          <w:rFonts w:hint="eastAsia"/>
        </w:rPr>
        <w:t>晶</w:t>
      </w:r>
      <w:r>
        <w:rPr>
          <w:rFonts w:hint="eastAsia"/>
        </w:rPr>
        <w:t>材料透过率测量方法</w:t>
      </w:r>
    </w:p>
    <w:p w:rsidR="00246601" w:rsidRPr="002A75E2" w:rsidRDefault="00246601">
      <w:pPr>
        <w:adjustRightInd w:val="0"/>
        <w:snapToGrid w:val="0"/>
        <w:jc w:val="center"/>
        <w:rPr>
          <w:rFonts w:ascii="黑体" w:eastAsia="黑体" w:hAnsi="黑体" w:cs="黑体"/>
          <w:sz w:val="48"/>
          <w:szCs w:val="48"/>
        </w:rPr>
      </w:pPr>
    </w:p>
    <w:p w:rsidR="00246601" w:rsidRDefault="00246601">
      <w:pPr>
        <w:adjustRightInd w:val="0"/>
        <w:snapToGrid w:val="0"/>
        <w:jc w:val="center"/>
        <w:rPr>
          <w:rFonts w:ascii="黑体" w:eastAsia="黑体" w:hAnsi="黑体" w:cs="黑体"/>
          <w:sz w:val="48"/>
          <w:szCs w:val="48"/>
        </w:rPr>
      </w:pPr>
    </w:p>
    <w:p w:rsidR="00246601" w:rsidRDefault="00246601">
      <w:pPr>
        <w:adjustRightInd w:val="0"/>
        <w:snapToGrid w:val="0"/>
        <w:jc w:val="center"/>
        <w:rPr>
          <w:rFonts w:ascii="黑体" w:eastAsia="黑体" w:hAnsi="黑体" w:cs="黑体"/>
          <w:sz w:val="48"/>
          <w:szCs w:val="48"/>
        </w:rPr>
      </w:pPr>
    </w:p>
    <w:p w:rsidR="00246601" w:rsidRDefault="00246601">
      <w:pPr>
        <w:adjustRightInd w:val="0"/>
        <w:snapToGrid w:val="0"/>
        <w:jc w:val="center"/>
        <w:rPr>
          <w:rFonts w:ascii="黑体" w:eastAsia="黑体" w:hAnsi="宋体" w:cs="宋体"/>
          <w:sz w:val="48"/>
          <w:szCs w:val="48"/>
        </w:rPr>
      </w:pPr>
      <w:r>
        <w:rPr>
          <w:rFonts w:ascii="黑体" w:eastAsia="黑体" w:hAnsi="宋体" w:cs="宋体" w:hint="eastAsia"/>
          <w:sz w:val="48"/>
          <w:szCs w:val="48"/>
        </w:rPr>
        <w:t>编制说明</w:t>
      </w:r>
    </w:p>
    <w:p w:rsidR="00246601" w:rsidRDefault="00246601">
      <w:pPr>
        <w:adjustRightInd w:val="0"/>
        <w:snapToGrid w:val="0"/>
        <w:jc w:val="center"/>
        <w:rPr>
          <w:rFonts w:ascii="黑体" w:eastAsia="黑体" w:hAnsi="宋体" w:cs="宋体"/>
          <w:sz w:val="28"/>
          <w:szCs w:val="28"/>
        </w:rPr>
      </w:pPr>
    </w:p>
    <w:p w:rsidR="00246601" w:rsidRDefault="00246601">
      <w:pPr>
        <w:pStyle w:val="a0"/>
        <w:tabs>
          <w:tab w:val="center" w:pos="4201"/>
          <w:tab w:val="right" w:leader="dot" w:pos="9298"/>
        </w:tabs>
        <w:ind w:firstLine="420"/>
      </w:pPr>
    </w:p>
    <w:p w:rsidR="00246601" w:rsidRPr="00AB0B2E" w:rsidRDefault="00246601">
      <w:pPr>
        <w:adjustRightInd w:val="0"/>
        <w:snapToGrid w:val="0"/>
        <w:jc w:val="center"/>
        <w:rPr>
          <w:rFonts w:ascii="黑体" w:eastAsia="黑体" w:hAnsi="宋体" w:cs="宋体"/>
          <w:sz w:val="28"/>
          <w:szCs w:val="28"/>
        </w:rPr>
      </w:pPr>
      <w:r w:rsidRPr="00AB0B2E">
        <w:rPr>
          <w:rFonts w:ascii="黑体" w:eastAsia="黑体" w:hAnsi="宋体" w:cs="宋体" w:hint="eastAsia"/>
          <w:sz w:val="28"/>
          <w:szCs w:val="28"/>
        </w:rPr>
        <w:t>（</w:t>
      </w:r>
      <w:r w:rsidR="009E3543">
        <w:rPr>
          <w:rFonts w:ascii="黑体" w:eastAsia="黑体" w:hAnsi="宋体" w:cs="宋体" w:hint="eastAsia"/>
          <w:sz w:val="28"/>
          <w:szCs w:val="28"/>
        </w:rPr>
        <w:t>预审</w:t>
      </w:r>
      <w:r w:rsidRPr="00AB0B2E">
        <w:rPr>
          <w:rFonts w:ascii="黑体" w:eastAsia="黑体" w:hAnsi="宋体" w:cs="宋体" w:hint="eastAsia"/>
          <w:sz w:val="28"/>
          <w:szCs w:val="28"/>
        </w:rPr>
        <w:t>稿）</w:t>
      </w:r>
    </w:p>
    <w:p w:rsidR="00246601" w:rsidRDefault="00246601">
      <w:pPr>
        <w:pStyle w:val="a0"/>
        <w:tabs>
          <w:tab w:val="center" w:pos="4201"/>
          <w:tab w:val="right" w:leader="dot" w:pos="9298"/>
        </w:tabs>
        <w:ind w:firstLine="560"/>
        <w:rPr>
          <w:rFonts w:ascii="黑体" w:eastAsia="黑体" w:hAnsi="宋体" w:cs="宋体"/>
          <w:sz w:val="28"/>
          <w:szCs w:val="28"/>
        </w:rPr>
      </w:pPr>
    </w:p>
    <w:p w:rsidR="00246601" w:rsidRDefault="00246601">
      <w:pPr>
        <w:rPr>
          <w:rFonts w:ascii="黑体" w:eastAsia="黑体" w:hAnsi="宋体" w:cs="宋体"/>
          <w:sz w:val="28"/>
          <w:szCs w:val="28"/>
        </w:rPr>
      </w:pPr>
    </w:p>
    <w:p w:rsidR="00246601" w:rsidRDefault="00246601">
      <w:pPr>
        <w:pStyle w:val="a0"/>
        <w:tabs>
          <w:tab w:val="center" w:pos="4201"/>
          <w:tab w:val="right" w:leader="dot" w:pos="9298"/>
        </w:tabs>
        <w:ind w:firstLine="560"/>
        <w:rPr>
          <w:rFonts w:ascii="黑体" w:eastAsia="黑体" w:hAnsi="宋体" w:cs="宋体"/>
          <w:sz w:val="28"/>
          <w:szCs w:val="28"/>
        </w:rPr>
      </w:pPr>
    </w:p>
    <w:p w:rsidR="00246601" w:rsidRDefault="00246601">
      <w:pPr>
        <w:rPr>
          <w:rFonts w:ascii="黑体" w:eastAsia="黑体" w:hAnsi="宋体" w:cs="宋体"/>
          <w:sz w:val="28"/>
          <w:szCs w:val="28"/>
        </w:rPr>
      </w:pPr>
    </w:p>
    <w:p w:rsidR="00246601" w:rsidRDefault="00246601">
      <w:pPr>
        <w:pStyle w:val="a0"/>
        <w:tabs>
          <w:tab w:val="center" w:pos="4201"/>
          <w:tab w:val="right" w:leader="dot" w:pos="9298"/>
        </w:tabs>
        <w:ind w:firstLine="420"/>
      </w:pPr>
    </w:p>
    <w:p w:rsidR="00246601" w:rsidRDefault="00246601">
      <w:pPr>
        <w:jc w:val="center"/>
        <w:rPr>
          <w:rFonts w:ascii="黑体" w:eastAsia="黑体" w:hAnsi="黑体" w:cs="黑体"/>
          <w:color w:val="000000"/>
          <w:sz w:val="24"/>
        </w:rPr>
      </w:pPr>
      <w:r>
        <w:rPr>
          <w:rFonts w:ascii="黑体" w:eastAsia="黑体" w:hAnsi="黑体" w:cs="黑体" w:hint="eastAsia"/>
          <w:color w:val="000000"/>
          <w:sz w:val="24"/>
        </w:rPr>
        <w:t>中国电子科技集团公司第四十六研究所</w:t>
      </w:r>
    </w:p>
    <w:p w:rsidR="00246601" w:rsidRDefault="00246601">
      <w:pPr>
        <w:jc w:val="center"/>
        <w:rPr>
          <w:rFonts w:ascii="黑体" w:eastAsia="黑体" w:hAnsi="黑体" w:cs="黑体"/>
          <w:color w:val="000000"/>
          <w:sz w:val="24"/>
        </w:rPr>
      </w:pPr>
    </w:p>
    <w:p w:rsidR="00246601" w:rsidRDefault="00246601">
      <w:pPr>
        <w:jc w:val="center"/>
        <w:rPr>
          <w:rFonts w:ascii="黑体" w:eastAsia="黑体" w:hAnsi="黑体" w:cs="黑体"/>
          <w:color w:val="000000"/>
          <w:sz w:val="24"/>
        </w:rPr>
      </w:pPr>
    </w:p>
    <w:p w:rsidR="00246601" w:rsidRDefault="00246601">
      <w:pPr>
        <w:pStyle w:val="a0"/>
        <w:tabs>
          <w:tab w:val="center" w:pos="4201"/>
          <w:tab w:val="right" w:leader="dot" w:pos="9298"/>
        </w:tabs>
        <w:ind w:firstLine="480"/>
        <w:jc w:val="center"/>
        <w:rPr>
          <w:rFonts w:ascii="黑体" w:eastAsia="黑体" w:hAnsi="黑体" w:cs="黑体"/>
          <w:sz w:val="48"/>
          <w:szCs w:val="48"/>
        </w:rPr>
        <w:sectPr w:rsidR="00246601">
          <w:headerReference w:type="default" r:id="rId8"/>
          <w:footerReference w:type="default" r:id="rId9"/>
          <w:pgSz w:w="11906" w:h="16838"/>
          <w:pgMar w:top="1440" w:right="1304" w:bottom="1440" w:left="1418" w:header="851" w:footer="992" w:gutter="0"/>
          <w:cols w:space="720"/>
          <w:docGrid w:type="lines" w:linePitch="312"/>
        </w:sectPr>
      </w:pPr>
      <w:r>
        <w:rPr>
          <w:rFonts w:ascii="黑体" w:eastAsia="黑体" w:hAnsi="黑体" w:cs="黑体" w:hint="eastAsia"/>
          <w:sz w:val="24"/>
          <w:szCs w:val="24"/>
        </w:rPr>
        <w:t>二〇二</w:t>
      </w:r>
      <w:r w:rsidR="007344C2">
        <w:rPr>
          <w:rFonts w:ascii="黑体" w:eastAsia="黑体" w:hAnsi="黑体" w:cs="黑体" w:hint="eastAsia"/>
          <w:sz w:val="24"/>
          <w:szCs w:val="24"/>
        </w:rPr>
        <w:t>四</w:t>
      </w:r>
      <w:r>
        <w:rPr>
          <w:rFonts w:ascii="黑体" w:eastAsia="黑体" w:hAnsi="黑体" w:cs="黑体" w:hint="eastAsia"/>
          <w:sz w:val="24"/>
          <w:szCs w:val="24"/>
        </w:rPr>
        <w:t>年</w:t>
      </w:r>
      <w:r w:rsidR="00235B42">
        <w:rPr>
          <w:rFonts w:ascii="黑体" w:eastAsia="黑体" w:hAnsi="黑体" w:cs="黑体" w:hint="eastAsia"/>
          <w:sz w:val="24"/>
          <w:szCs w:val="24"/>
        </w:rPr>
        <w:t>七</w:t>
      </w:r>
      <w:r>
        <w:rPr>
          <w:rFonts w:ascii="黑体" w:eastAsia="黑体" w:hAnsi="黑体" w:cs="黑体" w:hint="eastAsia"/>
          <w:sz w:val="24"/>
          <w:szCs w:val="24"/>
        </w:rPr>
        <w:t>月</w:t>
      </w:r>
    </w:p>
    <w:p w:rsidR="00246601" w:rsidRDefault="00246601">
      <w:pPr>
        <w:pStyle w:val="af0"/>
        <w:numPr>
          <w:ilvl w:val="0"/>
          <w:numId w:val="2"/>
        </w:numPr>
        <w:spacing w:line="360" w:lineRule="auto"/>
        <w:ind w:firstLineChars="0"/>
        <w:rPr>
          <w:rFonts w:ascii="Times New Roman" w:hAnsi="Times New Roman"/>
          <w:b/>
          <w:bCs/>
          <w:sz w:val="24"/>
          <w:szCs w:val="24"/>
        </w:rPr>
      </w:pPr>
      <w:r>
        <w:rPr>
          <w:rFonts w:ascii="Times New Roman" w:hAnsi="Times New Roman"/>
          <w:b/>
          <w:bCs/>
          <w:sz w:val="24"/>
          <w:szCs w:val="24"/>
        </w:rPr>
        <w:lastRenderedPageBreak/>
        <w:t>工作简况</w:t>
      </w:r>
    </w:p>
    <w:p w:rsidR="00246601" w:rsidRDefault="006B329F">
      <w:pPr>
        <w:pStyle w:val="af0"/>
        <w:numPr>
          <w:ilvl w:val="0"/>
          <w:numId w:val="3"/>
        </w:numPr>
        <w:spacing w:line="360" w:lineRule="auto"/>
        <w:ind w:left="567" w:firstLineChars="0" w:hanging="567"/>
        <w:rPr>
          <w:rFonts w:ascii="Times New Roman" w:hAnsi="Times New Roman"/>
          <w:b/>
          <w:bCs/>
          <w:sz w:val="24"/>
          <w:szCs w:val="24"/>
        </w:rPr>
      </w:pPr>
      <w:r>
        <w:rPr>
          <w:rFonts w:ascii="Times New Roman" w:hAnsi="Times New Roman" w:hint="eastAsia"/>
          <w:b/>
          <w:bCs/>
          <w:sz w:val="24"/>
          <w:szCs w:val="24"/>
        </w:rPr>
        <w:t>制定背景</w:t>
      </w:r>
    </w:p>
    <w:p w:rsidR="00347F88" w:rsidRDefault="00347F88" w:rsidP="00D32E9E">
      <w:pPr>
        <w:pStyle w:val="a0"/>
        <w:spacing w:line="360" w:lineRule="auto"/>
        <w:ind w:firstLine="480"/>
        <w:jc w:val="left"/>
        <w:rPr>
          <w:rFonts w:hAnsi="宋体" w:cs="宋体"/>
          <w:kern w:val="2"/>
          <w:sz w:val="24"/>
          <w:szCs w:val="24"/>
        </w:rPr>
      </w:pPr>
      <w:r w:rsidRPr="00D32E9E">
        <w:rPr>
          <w:rFonts w:hAnsi="宋体" w:cs="宋体" w:hint="eastAsia"/>
          <w:sz w:val="24"/>
        </w:rPr>
        <w:t>半导体材料制成的部件、集成电路等是电子工业的重要基础产品，在电子技术的各个方面已大量使用。半导体材料的生产和科研已成为电子工业的重要组成部分。在多个领域有着重要应用，包括 ：集成电路、微波器件、光电子器件等。且随着应用日益广泛和迅速发展，半导体材料的应用将更加重要和关键。</w:t>
      </w:r>
    </w:p>
    <w:p w:rsidR="00D32E9E" w:rsidRPr="00D32E9E" w:rsidRDefault="003076D2" w:rsidP="00D32E9E">
      <w:pPr>
        <w:pStyle w:val="a0"/>
        <w:spacing w:line="360" w:lineRule="auto"/>
        <w:ind w:firstLine="480"/>
        <w:jc w:val="left"/>
        <w:rPr>
          <w:rFonts w:hAnsi="宋体" w:cs="宋体"/>
          <w:kern w:val="2"/>
          <w:sz w:val="24"/>
          <w:szCs w:val="24"/>
        </w:rPr>
      </w:pPr>
      <w:r w:rsidRPr="00D32E9E">
        <w:rPr>
          <w:rFonts w:hAnsi="宋体" w:cs="宋体" w:hint="eastAsia"/>
          <w:kern w:val="2"/>
          <w:sz w:val="24"/>
          <w:szCs w:val="24"/>
        </w:rPr>
        <w:t>光学透过率在半导体材料特性表征中已有一定的应用，通过测定透过率，可以方便快捷且无损的针对半导体单晶材料特定应用方向的重要特性进行表征。例如，</w:t>
      </w:r>
      <w:r w:rsidRPr="00D32E9E">
        <w:rPr>
          <w:rFonts w:hAnsi="宋体" w:cs="宋体"/>
          <w:kern w:val="2"/>
          <w:sz w:val="24"/>
          <w:szCs w:val="24"/>
        </w:rPr>
        <w:t>光电探测器能把光信号转换为电信号。</w:t>
      </w:r>
      <w:r w:rsidRPr="00D32E9E">
        <w:rPr>
          <w:rFonts w:hAnsi="宋体" w:cs="宋体" w:hint="eastAsia"/>
          <w:kern w:val="2"/>
          <w:sz w:val="24"/>
          <w:szCs w:val="24"/>
        </w:rPr>
        <w:t>测试半导体材料对光学响应的透射谱及透过率，关系到光电探测器件的响应波长、响应度、光电流等性能；硅集成电路方面，杂质浓度是半导体材料一项至关重要的参数。红外波段透过率可用于表征硅单晶片中的杂质元素浓度，并且其灵敏度高，检出限低至</w:t>
      </w:r>
      <w:r w:rsidRPr="00142C3C">
        <w:rPr>
          <w:rFonts w:ascii="Times New Roman"/>
          <w:kern w:val="2"/>
          <w:sz w:val="24"/>
          <w:szCs w:val="24"/>
        </w:rPr>
        <w:t>ppb</w:t>
      </w:r>
      <w:r w:rsidRPr="00D32E9E">
        <w:rPr>
          <w:rFonts w:hAnsi="宋体" w:cs="宋体" w:hint="eastAsia"/>
          <w:kern w:val="2"/>
          <w:sz w:val="24"/>
          <w:szCs w:val="24"/>
        </w:rPr>
        <w:t>量级。</w:t>
      </w:r>
      <w:r w:rsidR="00D32E9E" w:rsidRPr="00D32E9E">
        <w:rPr>
          <w:rFonts w:hAnsi="宋体" w:cs="宋体" w:hint="eastAsia"/>
          <w:kern w:val="2"/>
          <w:sz w:val="24"/>
          <w:szCs w:val="24"/>
        </w:rPr>
        <w:t>本</w:t>
      </w:r>
      <w:r w:rsidR="00142C3C">
        <w:rPr>
          <w:rFonts w:hAnsi="宋体" w:cs="宋体" w:hint="eastAsia"/>
          <w:kern w:val="2"/>
          <w:sz w:val="24"/>
          <w:szCs w:val="24"/>
        </w:rPr>
        <w:t>文件</w:t>
      </w:r>
      <w:r w:rsidR="00D32E9E" w:rsidRPr="00D32E9E">
        <w:rPr>
          <w:rFonts w:hAnsi="宋体" w:cs="宋体" w:hint="eastAsia"/>
          <w:kern w:val="2"/>
          <w:sz w:val="24"/>
          <w:szCs w:val="24"/>
        </w:rPr>
        <w:t>目的在于针对半导体单晶材料的光学透过率，制</w:t>
      </w:r>
      <w:r w:rsidR="00D94FCB">
        <w:rPr>
          <w:rFonts w:hAnsi="宋体" w:cs="宋体" w:hint="eastAsia"/>
          <w:kern w:val="2"/>
          <w:sz w:val="24"/>
          <w:szCs w:val="24"/>
        </w:rPr>
        <w:t>订</w:t>
      </w:r>
      <w:r w:rsidR="00D32E9E" w:rsidRPr="00D32E9E">
        <w:rPr>
          <w:rFonts w:hAnsi="宋体" w:cs="宋体" w:hint="eastAsia"/>
          <w:kern w:val="2"/>
          <w:sz w:val="24"/>
          <w:szCs w:val="24"/>
        </w:rPr>
        <w:t>一套统一的测试方法，规范从样品处理、检测过程及数据处理等关键步骤，明确适用范围，以提高测试本身的准确度和可靠性，进而为半导体单晶材料特定波长吸收率、透过率、杂质浓度等诸多应用特性的表征奠定基础。</w:t>
      </w:r>
    </w:p>
    <w:p w:rsidR="00D32E9E" w:rsidRPr="00D32E9E" w:rsidRDefault="00D32E9E" w:rsidP="00A5365B">
      <w:pPr>
        <w:pStyle w:val="a0"/>
        <w:spacing w:line="360" w:lineRule="auto"/>
        <w:ind w:firstLine="480"/>
        <w:jc w:val="left"/>
        <w:rPr>
          <w:rFonts w:hAnsi="宋体" w:cs="宋体"/>
          <w:kern w:val="2"/>
          <w:sz w:val="24"/>
          <w:szCs w:val="24"/>
        </w:rPr>
      </w:pPr>
      <w:r w:rsidRPr="00D32E9E">
        <w:rPr>
          <w:rFonts w:hAnsi="宋体" w:cs="宋体" w:hint="eastAsia"/>
          <w:kern w:val="2"/>
          <w:sz w:val="24"/>
          <w:szCs w:val="24"/>
        </w:rPr>
        <w:t>随着</w:t>
      </w:r>
      <w:r w:rsidR="00A5365B">
        <w:rPr>
          <w:rFonts w:hAnsi="宋体" w:cs="宋体" w:hint="eastAsia"/>
          <w:kern w:val="2"/>
          <w:sz w:val="24"/>
          <w:szCs w:val="24"/>
        </w:rPr>
        <w:t>电子技术</w:t>
      </w:r>
      <w:r w:rsidRPr="00D32E9E">
        <w:rPr>
          <w:rFonts w:hAnsi="宋体" w:cs="宋体" w:hint="eastAsia"/>
          <w:kern w:val="2"/>
          <w:sz w:val="24"/>
          <w:szCs w:val="24"/>
        </w:rPr>
        <w:t>需求和晶片制备技术的发展，晶片面积增大，大尺寸、高透过率、高转换率、高功率输出的半导体单晶材料对相应的光学均匀性也提出了更高的要求，迫切需要一个统一的标准进行规范。</w:t>
      </w:r>
    </w:p>
    <w:p w:rsidR="00D32E9E" w:rsidRPr="00D32E9E" w:rsidRDefault="00D32E9E" w:rsidP="00484981">
      <w:pPr>
        <w:pStyle w:val="a0"/>
        <w:spacing w:line="360" w:lineRule="auto"/>
        <w:ind w:firstLine="480"/>
        <w:jc w:val="left"/>
        <w:rPr>
          <w:rFonts w:hAnsi="宋体" w:cs="宋体"/>
          <w:kern w:val="2"/>
          <w:sz w:val="24"/>
          <w:szCs w:val="24"/>
        </w:rPr>
      </w:pPr>
      <w:r w:rsidRPr="00D32E9E">
        <w:rPr>
          <w:rFonts w:hAnsi="宋体" w:cs="宋体" w:hint="eastAsia"/>
          <w:kern w:val="2"/>
          <w:sz w:val="24"/>
          <w:szCs w:val="24"/>
        </w:rPr>
        <w:t>但目前国内外未见此类相关标准或测试方法，相关研究没有统一的测试标准可以依据，</w:t>
      </w:r>
      <w:r w:rsidRPr="005628DC">
        <w:rPr>
          <w:rFonts w:hAnsi="宋体" w:cs="宋体" w:hint="eastAsia"/>
          <w:kern w:val="2"/>
          <w:sz w:val="24"/>
          <w:szCs w:val="24"/>
        </w:rPr>
        <w:t>不利于相互之间</w:t>
      </w:r>
      <w:r w:rsidR="00210190" w:rsidRPr="005628DC">
        <w:rPr>
          <w:rFonts w:hAnsi="宋体" w:cs="宋体" w:hint="eastAsia"/>
          <w:kern w:val="2"/>
          <w:sz w:val="24"/>
          <w:szCs w:val="24"/>
        </w:rPr>
        <w:t>进行数据比对</w:t>
      </w:r>
      <w:r w:rsidRPr="005628DC">
        <w:rPr>
          <w:rFonts w:hAnsi="宋体" w:cs="宋体" w:hint="eastAsia"/>
          <w:kern w:val="2"/>
          <w:sz w:val="24"/>
          <w:szCs w:val="24"/>
        </w:rPr>
        <w:t>。</w:t>
      </w:r>
      <w:r w:rsidRPr="00D32E9E">
        <w:rPr>
          <w:rFonts w:hAnsi="宋体" w:cs="宋体" w:hint="eastAsia"/>
          <w:kern w:val="2"/>
          <w:sz w:val="24"/>
          <w:szCs w:val="24"/>
        </w:rPr>
        <w:t>因此，迫切需要建立本测试方法以适应和促进半导体单晶材料快速发展。</w:t>
      </w:r>
    </w:p>
    <w:p w:rsidR="00246601" w:rsidRDefault="00246601">
      <w:pPr>
        <w:spacing w:line="440" w:lineRule="exact"/>
        <w:rPr>
          <w:b/>
          <w:bCs/>
          <w:color w:val="FF0000"/>
          <w:sz w:val="24"/>
        </w:rPr>
      </w:pPr>
      <w:r>
        <w:rPr>
          <w:rFonts w:hint="eastAsia"/>
          <w:sz w:val="24"/>
        </w:rPr>
        <w:t>2</w:t>
      </w:r>
      <w:r>
        <w:rPr>
          <w:rFonts w:hint="eastAsia"/>
          <w:sz w:val="24"/>
        </w:rPr>
        <w:t>、</w:t>
      </w:r>
      <w:r w:rsidRPr="00466C26">
        <w:rPr>
          <w:rFonts w:hint="eastAsia"/>
          <w:b/>
          <w:bCs/>
          <w:sz w:val="24"/>
        </w:rPr>
        <w:t>任务来源</w:t>
      </w:r>
    </w:p>
    <w:p w:rsidR="00D1317F" w:rsidRPr="00EB0848" w:rsidRDefault="00246601" w:rsidP="00466C26">
      <w:pPr>
        <w:pStyle w:val="a0"/>
        <w:spacing w:line="360" w:lineRule="auto"/>
        <w:ind w:firstLineChars="0" w:firstLine="0"/>
        <w:jc w:val="left"/>
        <w:rPr>
          <w:rFonts w:hAnsi="宋体" w:cs="宋体"/>
          <w:kern w:val="2"/>
          <w:sz w:val="24"/>
          <w:szCs w:val="24"/>
        </w:rPr>
      </w:pPr>
      <w:r w:rsidRPr="00EB0848">
        <w:rPr>
          <w:rFonts w:hAnsi="宋体" w:cs="宋体" w:hint="eastAsia"/>
          <w:kern w:val="2"/>
          <w:sz w:val="24"/>
          <w:szCs w:val="24"/>
        </w:rPr>
        <w:t>根据《国家标准化管理委员会关于下达202</w:t>
      </w:r>
      <w:r w:rsidR="00EB0848" w:rsidRPr="00EB0848">
        <w:rPr>
          <w:rFonts w:hAnsi="宋体" w:cs="宋体" w:hint="eastAsia"/>
          <w:kern w:val="2"/>
          <w:sz w:val="24"/>
          <w:szCs w:val="24"/>
        </w:rPr>
        <w:t>3</w:t>
      </w:r>
      <w:r w:rsidRPr="00EB0848">
        <w:rPr>
          <w:rFonts w:hAnsi="宋体" w:cs="宋体" w:hint="eastAsia"/>
          <w:kern w:val="2"/>
          <w:sz w:val="24"/>
          <w:szCs w:val="24"/>
        </w:rPr>
        <w:t>年</w:t>
      </w:r>
      <w:r w:rsidR="00EB0848" w:rsidRPr="00EB0848">
        <w:rPr>
          <w:rFonts w:hAnsi="宋体" w:cs="宋体" w:hint="eastAsia"/>
          <w:kern w:val="2"/>
          <w:sz w:val="24"/>
          <w:szCs w:val="24"/>
        </w:rPr>
        <w:t>第三批推荐性国家标准</w:t>
      </w:r>
      <w:r w:rsidRPr="00EB0848">
        <w:rPr>
          <w:rFonts w:hAnsi="宋体" w:cs="宋体" w:hint="eastAsia"/>
          <w:kern w:val="2"/>
          <w:sz w:val="24"/>
          <w:szCs w:val="24"/>
        </w:rPr>
        <w:t>计划及相关标准</w:t>
      </w:r>
      <w:r w:rsidR="00EB0848" w:rsidRPr="00EB0848">
        <w:rPr>
          <w:rFonts w:hAnsi="宋体" w:cs="宋体" w:hint="eastAsia"/>
          <w:kern w:val="2"/>
          <w:sz w:val="24"/>
          <w:szCs w:val="24"/>
        </w:rPr>
        <w:t>计划</w:t>
      </w:r>
      <w:r w:rsidRPr="00EB0848">
        <w:rPr>
          <w:rFonts w:hAnsi="宋体" w:cs="宋体" w:hint="eastAsia"/>
          <w:kern w:val="2"/>
          <w:sz w:val="24"/>
          <w:szCs w:val="24"/>
        </w:rPr>
        <w:t>外文版的通知》（国标委发[202</w:t>
      </w:r>
      <w:r w:rsidR="00EB0848" w:rsidRPr="00EB0848">
        <w:rPr>
          <w:rFonts w:hAnsi="宋体" w:cs="宋体" w:hint="eastAsia"/>
          <w:kern w:val="2"/>
          <w:sz w:val="24"/>
          <w:szCs w:val="24"/>
        </w:rPr>
        <w:t>3</w:t>
      </w:r>
      <w:r w:rsidRPr="00EB0848">
        <w:rPr>
          <w:rFonts w:hAnsi="宋体" w:cs="宋体" w:hint="eastAsia"/>
          <w:kern w:val="2"/>
          <w:sz w:val="24"/>
          <w:szCs w:val="24"/>
        </w:rPr>
        <w:t>]</w:t>
      </w:r>
      <w:r w:rsidR="00EB0848" w:rsidRPr="00EB0848">
        <w:rPr>
          <w:rFonts w:hAnsi="宋体" w:cs="宋体" w:hint="eastAsia"/>
          <w:kern w:val="2"/>
          <w:sz w:val="24"/>
          <w:szCs w:val="24"/>
        </w:rPr>
        <w:t>58</w:t>
      </w:r>
      <w:r w:rsidRPr="00EB0848">
        <w:rPr>
          <w:rFonts w:hAnsi="宋体" w:cs="宋体" w:hint="eastAsia"/>
          <w:kern w:val="2"/>
          <w:sz w:val="24"/>
          <w:szCs w:val="24"/>
        </w:rPr>
        <w:t>号）的要求，由中国电子科技集团公司第四十六研究所牵头修订《</w:t>
      </w:r>
      <w:r w:rsidR="00D1317F" w:rsidRPr="00EB0848">
        <w:rPr>
          <w:rFonts w:hAnsi="宋体" w:cs="宋体" w:hint="eastAsia"/>
          <w:kern w:val="2"/>
          <w:sz w:val="24"/>
          <w:szCs w:val="24"/>
        </w:rPr>
        <w:t>半导体单晶材料透过率测</w:t>
      </w:r>
      <w:r w:rsidR="00466C26" w:rsidRPr="00EB0848">
        <w:rPr>
          <w:rFonts w:hAnsi="宋体" w:cs="宋体" w:hint="eastAsia"/>
          <w:kern w:val="2"/>
          <w:sz w:val="24"/>
          <w:szCs w:val="24"/>
        </w:rPr>
        <w:t>试</w:t>
      </w:r>
      <w:r w:rsidR="00D1317F" w:rsidRPr="00EB0848">
        <w:rPr>
          <w:rFonts w:hAnsi="宋体" w:cs="宋体" w:hint="eastAsia"/>
          <w:kern w:val="2"/>
          <w:sz w:val="24"/>
          <w:szCs w:val="24"/>
        </w:rPr>
        <w:t>方法</w:t>
      </w:r>
      <w:r w:rsidRPr="00EB0848">
        <w:rPr>
          <w:rFonts w:hAnsi="宋体" w:cs="宋体" w:hint="eastAsia"/>
          <w:kern w:val="2"/>
          <w:sz w:val="24"/>
          <w:szCs w:val="24"/>
        </w:rPr>
        <w:t>》，计划编号为202</w:t>
      </w:r>
      <w:r w:rsidR="0099181C" w:rsidRPr="00EB0848">
        <w:rPr>
          <w:rFonts w:hAnsi="宋体" w:cs="宋体" w:hint="eastAsia"/>
          <w:kern w:val="2"/>
          <w:sz w:val="24"/>
          <w:szCs w:val="24"/>
        </w:rPr>
        <w:t>31111</w:t>
      </w:r>
      <w:r w:rsidRPr="00EB0848">
        <w:rPr>
          <w:rFonts w:hAnsi="宋体" w:cs="宋体" w:hint="eastAsia"/>
          <w:kern w:val="2"/>
          <w:sz w:val="24"/>
          <w:szCs w:val="24"/>
        </w:rPr>
        <w:t>-T-469, 要求于202</w:t>
      </w:r>
      <w:r w:rsidR="00466C26" w:rsidRPr="00EB0848">
        <w:rPr>
          <w:rFonts w:hAnsi="宋体" w:cs="宋体" w:hint="eastAsia"/>
          <w:kern w:val="2"/>
          <w:sz w:val="24"/>
          <w:szCs w:val="24"/>
        </w:rPr>
        <w:t>4</w:t>
      </w:r>
      <w:r w:rsidRPr="00EB0848">
        <w:rPr>
          <w:rFonts w:hAnsi="宋体" w:cs="宋体" w:hint="eastAsia"/>
          <w:kern w:val="2"/>
          <w:sz w:val="24"/>
          <w:szCs w:val="24"/>
        </w:rPr>
        <w:t>年</w:t>
      </w:r>
      <w:r w:rsidR="00466C26" w:rsidRPr="00EB0848">
        <w:rPr>
          <w:rFonts w:hAnsi="宋体" w:cs="宋体" w:hint="eastAsia"/>
          <w:kern w:val="2"/>
          <w:sz w:val="24"/>
          <w:szCs w:val="24"/>
        </w:rPr>
        <w:t>1</w:t>
      </w:r>
      <w:r w:rsidR="00EB0848" w:rsidRPr="00EB0848">
        <w:rPr>
          <w:rFonts w:hAnsi="宋体" w:cs="宋体" w:hint="eastAsia"/>
          <w:kern w:val="2"/>
          <w:sz w:val="24"/>
          <w:szCs w:val="24"/>
        </w:rPr>
        <w:t>2</w:t>
      </w:r>
      <w:r w:rsidRPr="00EB0848">
        <w:rPr>
          <w:rFonts w:hAnsi="宋体" w:cs="宋体" w:hint="eastAsia"/>
          <w:kern w:val="2"/>
          <w:sz w:val="24"/>
          <w:szCs w:val="24"/>
        </w:rPr>
        <w:t>月完成。</w:t>
      </w:r>
    </w:p>
    <w:p w:rsidR="00246601" w:rsidRPr="0099181C" w:rsidRDefault="00246601" w:rsidP="00C57C2E">
      <w:pPr>
        <w:pStyle w:val="a0"/>
        <w:spacing w:line="360" w:lineRule="auto"/>
        <w:ind w:firstLineChars="282" w:firstLine="677"/>
        <w:jc w:val="left"/>
        <w:rPr>
          <w:rFonts w:hAnsi="宋体" w:cs="宋体"/>
          <w:kern w:val="2"/>
          <w:sz w:val="24"/>
          <w:szCs w:val="24"/>
        </w:rPr>
      </w:pPr>
      <w:r w:rsidRPr="0099181C">
        <w:rPr>
          <w:rFonts w:hAnsi="宋体" w:cs="宋体" w:hint="eastAsia"/>
          <w:kern w:val="2"/>
          <w:sz w:val="24"/>
          <w:szCs w:val="24"/>
        </w:rPr>
        <w:t>经过原国标委工业一部、工业二部认可，半导体材料标准由全国半导体设备和材料标准化技术委员会（SAC/TC 203）与全国半导体设备和材料标准化技术委员会材料分技术委员会（SAC/TC 203/SC2）共同提出并归口，具体见标委工二函[2014]22号。</w:t>
      </w:r>
    </w:p>
    <w:p w:rsidR="00246601" w:rsidRDefault="00246601">
      <w:pPr>
        <w:pStyle w:val="af0"/>
        <w:spacing w:line="360" w:lineRule="auto"/>
        <w:ind w:firstLineChars="0" w:firstLine="0"/>
        <w:rPr>
          <w:rFonts w:ascii="Times New Roman" w:hAnsi="Times New Roman"/>
          <w:b/>
          <w:bCs/>
          <w:sz w:val="24"/>
          <w:szCs w:val="24"/>
        </w:rPr>
      </w:pPr>
      <w:r>
        <w:rPr>
          <w:rFonts w:ascii="Times New Roman" w:hAnsi="Times New Roman" w:hint="eastAsia"/>
          <w:b/>
          <w:bCs/>
          <w:sz w:val="24"/>
          <w:szCs w:val="24"/>
        </w:rPr>
        <w:t>3</w:t>
      </w:r>
      <w:r>
        <w:rPr>
          <w:rFonts w:ascii="Times New Roman" w:hAnsi="Times New Roman" w:hint="eastAsia"/>
          <w:b/>
          <w:bCs/>
          <w:sz w:val="24"/>
          <w:szCs w:val="24"/>
        </w:rPr>
        <w:t>、</w:t>
      </w:r>
      <w:r w:rsidR="006B329F">
        <w:rPr>
          <w:rFonts w:ascii="Times New Roman" w:hAnsi="Times New Roman" w:hint="eastAsia"/>
          <w:b/>
          <w:bCs/>
          <w:sz w:val="24"/>
          <w:szCs w:val="24"/>
        </w:rPr>
        <w:t>起草</w:t>
      </w:r>
      <w:r>
        <w:rPr>
          <w:rFonts w:ascii="Times New Roman" w:hAnsi="Times New Roman"/>
          <w:b/>
          <w:bCs/>
          <w:sz w:val="24"/>
          <w:szCs w:val="24"/>
        </w:rPr>
        <w:t>过程</w:t>
      </w:r>
    </w:p>
    <w:p w:rsidR="00246601" w:rsidRDefault="00246601">
      <w:pPr>
        <w:spacing w:line="360" w:lineRule="auto"/>
        <w:rPr>
          <w:b/>
          <w:bCs/>
          <w:sz w:val="24"/>
        </w:rPr>
      </w:pPr>
      <w:r>
        <w:rPr>
          <w:b/>
          <w:bCs/>
          <w:sz w:val="24"/>
        </w:rPr>
        <w:t>3.1</w:t>
      </w:r>
      <w:r>
        <w:rPr>
          <w:b/>
          <w:bCs/>
          <w:sz w:val="24"/>
        </w:rPr>
        <w:t>、起草阶段</w:t>
      </w:r>
    </w:p>
    <w:p w:rsidR="00246601" w:rsidRDefault="00D97D5D" w:rsidP="0016655E">
      <w:pPr>
        <w:pStyle w:val="af0"/>
        <w:spacing w:line="360" w:lineRule="auto"/>
        <w:ind w:firstLine="480"/>
        <w:rPr>
          <w:color w:val="000000"/>
          <w:sz w:val="24"/>
        </w:rPr>
      </w:pPr>
      <w:r>
        <w:rPr>
          <w:rFonts w:hint="eastAsia"/>
          <w:sz w:val="24"/>
        </w:rPr>
        <w:t>制订</w:t>
      </w:r>
      <w:r w:rsidR="00117A79">
        <w:rPr>
          <w:rFonts w:hint="eastAsia"/>
          <w:sz w:val="24"/>
        </w:rPr>
        <w:t>本</w:t>
      </w:r>
      <w:r w:rsidR="005254AA">
        <w:rPr>
          <w:rFonts w:hint="eastAsia"/>
          <w:sz w:val="24"/>
        </w:rPr>
        <w:t>文件</w:t>
      </w:r>
      <w:r>
        <w:rPr>
          <w:rFonts w:hint="eastAsia"/>
          <w:sz w:val="24"/>
        </w:rPr>
        <w:t>的承担</w:t>
      </w:r>
      <w:r w:rsidR="00F00A59" w:rsidRPr="006A461E">
        <w:rPr>
          <w:sz w:val="24"/>
        </w:rPr>
        <w:t>单位中国电子科技集团公司第四十六研究所是中国主要的半导体材料研发生产单位，研究方向几乎涵盖全部半导体材料，包括硅、锗、碳化硅、氮化镓</w:t>
      </w:r>
      <w:r w:rsidR="00F00A59">
        <w:rPr>
          <w:rFonts w:hint="eastAsia"/>
          <w:sz w:val="24"/>
        </w:rPr>
        <w:t>、氧化镓、硒化镉</w:t>
      </w:r>
      <w:r w:rsidR="00641663">
        <w:rPr>
          <w:rFonts w:hint="eastAsia"/>
          <w:sz w:val="24"/>
        </w:rPr>
        <w:t>、氮化铝</w:t>
      </w:r>
      <w:r w:rsidR="00F00A59" w:rsidRPr="006A461E">
        <w:rPr>
          <w:sz w:val="24"/>
        </w:rPr>
        <w:t>等，建立了多条主流半导体材料生产线，其中包括硅单晶片、锗单晶片、</w:t>
      </w:r>
      <w:r w:rsidR="00F00A59" w:rsidRPr="006A461E">
        <w:rPr>
          <w:sz w:val="24"/>
        </w:rPr>
        <w:t>GaAs</w:t>
      </w:r>
      <w:r w:rsidR="00F00A59" w:rsidRPr="006A461E">
        <w:rPr>
          <w:sz w:val="24"/>
        </w:rPr>
        <w:t>单晶片等。</w:t>
      </w:r>
      <w:r w:rsidR="00246601">
        <w:rPr>
          <w:rFonts w:hint="eastAsia"/>
          <w:sz w:val="24"/>
        </w:rPr>
        <w:t>任务下达后</w:t>
      </w:r>
      <w:r w:rsidR="00246601">
        <w:rPr>
          <w:sz w:val="24"/>
        </w:rPr>
        <w:t>，</w:t>
      </w:r>
      <w:r w:rsidR="00246601">
        <w:rPr>
          <w:rFonts w:hint="eastAsia"/>
          <w:sz w:val="24"/>
        </w:rPr>
        <w:t>中国电子科技集团公司第四十六研究所于成立了</w:t>
      </w:r>
      <w:r w:rsidR="00246601" w:rsidRPr="00D07339">
        <w:rPr>
          <w:rFonts w:hAnsi="宋体" w:hint="eastAsia"/>
          <w:color w:val="000000" w:themeColor="text1"/>
          <w:sz w:val="24"/>
        </w:rPr>
        <w:t>《</w:t>
      </w:r>
      <w:r w:rsidR="00D07339" w:rsidRPr="00D07339">
        <w:rPr>
          <w:rFonts w:ascii="宋体" w:hAnsi="宋体" w:cs="宋体" w:hint="eastAsia"/>
          <w:color w:val="000000" w:themeColor="text1"/>
          <w:sz w:val="24"/>
        </w:rPr>
        <w:t>半导体单晶材料透过率测量方法</w:t>
      </w:r>
      <w:r w:rsidR="00246601" w:rsidRPr="00D07339">
        <w:rPr>
          <w:rFonts w:hAnsi="宋体" w:hint="eastAsia"/>
          <w:color w:val="000000" w:themeColor="text1"/>
          <w:kern w:val="0"/>
          <w:sz w:val="24"/>
        </w:rPr>
        <w:t>》</w:t>
      </w:r>
      <w:r w:rsidR="00246601" w:rsidRPr="00D07339">
        <w:rPr>
          <w:rFonts w:hint="eastAsia"/>
          <w:color w:val="000000" w:themeColor="text1"/>
          <w:sz w:val="24"/>
        </w:rPr>
        <w:t>标准编制组，</w:t>
      </w:r>
      <w:r w:rsidR="00246601" w:rsidRPr="00D07339">
        <w:rPr>
          <w:color w:val="000000" w:themeColor="text1"/>
          <w:sz w:val="24"/>
        </w:rPr>
        <w:t>根据标准制定的原则，落实了标准主</w:t>
      </w:r>
      <w:r w:rsidR="00246601">
        <w:rPr>
          <w:sz w:val="24"/>
        </w:rPr>
        <w:t>要内容、涉及范围、检测、时间节点等工作，</w:t>
      </w:r>
      <w:r w:rsidR="00246601">
        <w:rPr>
          <w:color w:val="000000"/>
          <w:sz w:val="24"/>
        </w:rPr>
        <w:t>开展了</w:t>
      </w:r>
      <w:r w:rsidR="00246601">
        <w:rPr>
          <w:rFonts w:hint="eastAsia"/>
          <w:color w:val="000000"/>
          <w:sz w:val="24"/>
        </w:rPr>
        <w:t>相关国内外</w:t>
      </w:r>
      <w:r w:rsidR="00246601">
        <w:rPr>
          <w:color w:val="000000"/>
          <w:sz w:val="24"/>
        </w:rPr>
        <w:t>资料、</w:t>
      </w:r>
      <w:r w:rsidR="00246601">
        <w:rPr>
          <w:rFonts w:hint="eastAsia"/>
          <w:color w:val="000000"/>
          <w:sz w:val="24"/>
        </w:rPr>
        <w:t>标准的整理和研讨工作</w:t>
      </w:r>
      <w:r w:rsidR="0016655E">
        <w:rPr>
          <w:rFonts w:hint="eastAsia"/>
          <w:color w:val="000000"/>
          <w:sz w:val="24"/>
        </w:rPr>
        <w:t>，调研了半导体</w:t>
      </w:r>
      <w:r w:rsidR="00285BBC">
        <w:rPr>
          <w:rFonts w:hint="eastAsia"/>
          <w:color w:val="000000"/>
          <w:sz w:val="24"/>
        </w:rPr>
        <w:t>单晶</w:t>
      </w:r>
      <w:r w:rsidR="0016655E">
        <w:rPr>
          <w:rFonts w:hint="eastAsia"/>
          <w:color w:val="000000"/>
          <w:sz w:val="24"/>
        </w:rPr>
        <w:t>材料透过率的测试需求</w:t>
      </w:r>
      <w:r w:rsidR="00F10B84">
        <w:rPr>
          <w:rFonts w:hint="eastAsia"/>
          <w:color w:val="000000"/>
          <w:sz w:val="24"/>
        </w:rPr>
        <w:t>，</w:t>
      </w:r>
      <w:r w:rsidR="00246601">
        <w:rPr>
          <w:rFonts w:hint="eastAsia"/>
          <w:color w:val="000000"/>
          <w:sz w:val="24"/>
        </w:rPr>
        <w:t>并于</w:t>
      </w:r>
      <w:r w:rsidR="00246601">
        <w:rPr>
          <w:rFonts w:hint="eastAsia"/>
          <w:color w:val="000000"/>
          <w:sz w:val="24"/>
        </w:rPr>
        <w:t>202</w:t>
      </w:r>
      <w:r w:rsidR="00D07339">
        <w:rPr>
          <w:rFonts w:hint="eastAsia"/>
          <w:color w:val="000000"/>
          <w:sz w:val="24"/>
        </w:rPr>
        <w:t>4</w:t>
      </w:r>
      <w:r w:rsidR="00246601">
        <w:rPr>
          <w:rFonts w:hint="eastAsia"/>
          <w:color w:val="000000"/>
          <w:sz w:val="24"/>
        </w:rPr>
        <w:t>年</w:t>
      </w:r>
      <w:r w:rsidR="00D07339">
        <w:rPr>
          <w:rFonts w:hint="eastAsia"/>
          <w:color w:val="000000"/>
          <w:sz w:val="24"/>
        </w:rPr>
        <w:t>3</w:t>
      </w:r>
      <w:r w:rsidR="00246601">
        <w:rPr>
          <w:rFonts w:hint="eastAsia"/>
          <w:color w:val="000000"/>
          <w:sz w:val="24"/>
        </w:rPr>
        <w:t>月完成了标准讨论稿。</w:t>
      </w:r>
    </w:p>
    <w:p w:rsidR="00393DAC" w:rsidRDefault="00393DAC" w:rsidP="00393DAC">
      <w:pPr>
        <w:spacing w:line="360" w:lineRule="auto"/>
        <w:rPr>
          <w:b/>
          <w:bCs/>
          <w:sz w:val="24"/>
        </w:rPr>
      </w:pPr>
      <w:r>
        <w:rPr>
          <w:rFonts w:hint="eastAsia"/>
          <w:color w:val="000000"/>
          <w:sz w:val="24"/>
        </w:rPr>
        <w:t>3.2</w:t>
      </w:r>
      <w:r>
        <w:rPr>
          <w:rFonts w:hint="eastAsia"/>
          <w:color w:val="000000"/>
          <w:sz w:val="24"/>
        </w:rPr>
        <w:t>、</w:t>
      </w:r>
      <w:r w:rsidR="00856587" w:rsidRPr="00531B3E">
        <w:rPr>
          <w:rFonts w:hint="eastAsia"/>
          <w:b/>
          <w:bCs/>
          <w:sz w:val="24"/>
        </w:rPr>
        <w:t>讨论会阶段</w:t>
      </w:r>
    </w:p>
    <w:p w:rsidR="00531B3E" w:rsidRPr="002B3CB6" w:rsidRDefault="00301E39" w:rsidP="00E62BD8">
      <w:pPr>
        <w:spacing w:line="360" w:lineRule="auto"/>
        <w:ind w:firstLineChars="200" w:firstLine="480"/>
        <w:rPr>
          <w:color w:val="000000" w:themeColor="text1"/>
        </w:rPr>
      </w:pPr>
      <w:r w:rsidRPr="002B3CB6">
        <w:rPr>
          <w:rFonts w:hint="eastAsia"/>
          <w:color w:val="000000" w:themeColor="text1"/>
          <w:sz w:val="24"/>
        </w:rPr>
        <w:t>2024</w:t>
      </w:r>
      <w:r w:rsidRPr="002B3CB6">
        <w:rPr>
          <w:rFonts w:hint="eastAsia"/>
          <w:color w:val="000000" w:themeColor="text1"/>
          <w:sz w:val="24"/>
        </w:rPr>
        <w:t>年</w:t>
      </w:r>
      <w:r w:rsidRPr="002B3CB6">
        <w:rPr>
          <w:rFonts w:hint="eastAsia"/>
          <w:color w:val="000000" w:themeColor="text1"/>
          <w:sz w:val="24"/>
        </w:rPr>
        <w:t>6</w:t>
      </w:r>
      <w:r w:rsidRPr="002B3CB6">
        <w:rPr>
          <w:rFonts w:hint="eastAsia"/>
          <w:color w:val="000000" w:themeColor="text1"/>
          <w:sz w:val="24"/>
        </w:rPr>
        <w:t>月</w:t>
      </w:r>
      <w:r w:rsidRPr="002B3CB6">
        <w:rPr>
          <w:rFonts w:hint="eastAsia"/>
          <w:color w:val="000000" w:themeColor="text1"/>
          <w:sz w:val="24"/>
        </w:rPr>
        <w:t>5</w:t>
      </w:r>
      <w:r w:rsidRPr="002B3CB6">
        <w:rPr>
          <w:rFonts w:hint="eastAsia"/>
          <w:color w:val="000000" w:themeColor="text1"/>
          <w:sz w:val="24"/>
        </w:rPr>
        <w:t>日在湖北省武汉市召开了</w:t>
      </w:r>
      <w:r w:rsidRPr="002B3CB6">
        <w:rPr>
          <w:rFonts w:ascii="宋体" w:hAnsi="宋体" w:hint="eastAsia"/>
          <w:color w:val="000000" w:themeColor="text1"/>
          <w:sz w:val="24"/>
        </w:rPr>
        <w:t>《</w:t>
      </w:r>
      <w:r w:rsidR="00466B41" w:rsidRPr="002B3CB6">
        <w:rPr>
          <w:rFonts w:ascii="宋体" w:hAnsi="宋体" w:cs="宋体" w:hint="eastAsia"/>
          <w:color w:val="000000" w:themeColor="text1"/>
          <w:sz w:val="24"/>
        </w:rPr>
        <w:t>半导体单晶材料透过率测量方法</w:t>
      </w:r>
      <w:r w:rsidRPr="002B3CB6">
        <w:rPr>
          <w:rFonts w:ascii="宋体" w:hAnsi="宋体" w:hint="eastAsia"/>
          <w:color w:val="000000" w:themeColor="text1"/>
          <w:sz w:val="24"/>
        </w:rPr>
        <w:t>》的</w:t>
      </w:r>
      <w:r w:rsidR="00466B41" w:rsidRPr="002B3CB6">
        <w:rPr>
          <w:rFonts w:ascii="宋体" w:hAnsi="宋体" w:hint="eastAsia"/>
          <w:color w:val="000000" w:themeColor="text1"/>
          <w:sz w:val="24"/>
        </w:rPr>
        <w:t>讨论</w:t>
      </w:r>
      <w:r w:rsidRPr="002B3CB6">
        <w:rPr>
          <w:rFonts w:ascii="宋体" w:hAnsi="宋体" w:hint="eastAsia"/>
          <w:color w:val="000000" w:themeColor="text1"/>
          <w:sz w:val="24"/>
        </w:rPr>
        <w:t>会，</w:t>
      </w:r>
      <w:r w:rsidR="00557ECA" w:rsidRPr="002B3CB6">
        <w:rPr>
          <w:rFonts w:ascii="宋体" w:hAnsi="宋体" w:hint="eastAsia"/>
          <w:color w:val="000000" w:themeColor="text1"/>
          <w:sz w:val="24"/>
        </w:rPr>
        <w:t>南京国盛电子</w:t>
      </w:r>
      <w:r w:rsidRPr="002B3CB6">
        <w:rPr>
          <w:rFonts w:ascii="宋体" w:hAnsi="宋体" w:cs="宋体" w:hint="eastAsia"/>
          <w:color w:val="000000" w:themeColor="text1"/>
          <w:sz w:val="24"/>
        </w:rPr>
        <w:t>有限公司、</w:t>
      </w:r>
      <w:r w:rsidR="00C20522" w:rsidRPr="002B3CB6">
        <w:rPr>
          <w:rFonts w:ascii="宋体" w:hAnsi="宋体" w:cs="宋体" w:hint="eastAsia"/>
          <w:color w:val="000000" w:themeColor="text1"/>
          <w:sz w:val="24"/>
        </w:rPr>
        <w:t>浙江中晶科技股份有限公司</w:t>
      </w:r>
      <w:r w:rsidR="006F2A6B" w:rsidRPr="002B3CB6">
        <w:rPr>
          <w:rFonts w:ascii="宋体" w:hAnsi="宋体" w:cs="宋体" w:hint="eastAsia"/>
          <w:color w:val="000000" w:themeColor="text1"/>
          <w:sz w:val="24"/>
        </w:rPr>
        <w:t>、西安龙翔半导体</w:t>
      </w:r>
      <w:r w:rsidRPr="002B3CB6">
        <w:rPr>
          <w:rFonts w:ascii="宋体" w:hAnsi="宋体" w:hint="eastAsia"/>
          <w:color w:val="000000" w:themeColor="text1"/>
          <w:sz w:val="24"/>
        </w:rPr>
        <w:t xml:space="preserve">有限公司等   </w:t>
      </w:r>
      <w:r w:rsidR="0064765E" w:rsidRPr="002B3CB6">
        <w:rPr>
          <w:rFonts w:ascii="宋体" w:hAnsi="宋体" w:hint="eastAsia"/>
          <w:color w:val="000000" w:themeColor="text1"/>
          <w:sz w:val="24"/>
        </w:rPr>
        <w:t xml:space="preserve">       </w:t>
      </w:r>
      <w:r w:rsidRPr="002B3CB6">
        <w:rPr>
          <w:rFonts w:ascii="宋体" w:hAnsi="宋体" w:cs="宋体" w:hint="eastAsia"/>
          <w:color w:val="000000" w:themeColor="text1"/>
          <w:sz w:val="24"/>
        </w:rPr>
        <w:t>个单位</w:t>
      </w:r>
      <w:r w:rsidRPr="002B3CB6">
        <w:rPr>
          <w:rFonts w:ascii="宋体" w:hAnsi="宋体" w:hint="eastAsia"/>
          <w:color w:val="000000" w:themeColor="text1"/>
          <w:sz w:val="24"/>
        </w:rPr>
        <w:t xml:space="preserve">   </w:t>
      </w:r>
      <w:r w:rsidRPr="002B3CB6">
        <w:rPr>
          <w:rFonts w:ascii="宋体" w:hAnsi="宋体" w:cs="宋体" w:hint="eastAsia"/>
          <w:color w:val="000000" w:themeColor="text1"/>
          <w:sz w:val="24"/>
        </w:rPr>
        <w:t>位专家参加了本次会议。会议中专家对测试范围、</w:t>
      </w:r>
      <w:r w:rsidRPr="002B3CB6">
        <w:rPr>
          <w:rFonts w:ascii="宋体" w:hAnsi="宋体" w:cs="宋体" w:hint="eastAsia"/>
          <w:color w:val="000000" w:themeColor="text1"/>
          <w:kern w:val="0"/>
          <w:sz w:val="24"/>
        </w:rPr>
        <w:t>方法原理、术语和定义、干扰因素、仪器设备</w:t>
      </w:r>
      <w:r w:rsidRPr="002B3CB6">
        <w:rPr>
          <w:rFonts w:ascii="宋体" w:hAnsi="宋体" w:cs="宋体" w:hint="eastAsia"/>
          <w:color w:val="000000" w:themeColor="text1"/>
          <w:sz w:val="24"/>
        </w:rPr>
        <w:t>等方面提出了修改意见。根据该次会议的要求，编制组对预审稿进行了修改和补充，于202</w:t>
      </w:r>
      <w:r w:rsidR="00B54F8A" w:rsidRPr="002B3CB6">
        <w:rPr>
          <w:rFonts w:ascii="宋体" w:hAnsi="宋体" w:cs="宋体" w:hint="eastAsia"/>
          <w:color w:val="000000" w:themeColor="text1"/>
          <w:sz w:val="24"/>
        </w:rPr>
        <w:t>4</w:t>
      </w:r>
      <w:r w:rsidRPr="002B3CB6">
        <w:rPr>
          <w:rFonts w:ascii="宋体" w:hAnsi="宋体" w:cs="宋体" w:hint="eastAsia"/>
          <w:color w:val="000000" w:themeColor="text1"/>
          <w:sz w:val="24"/>
        </w:rPr>
        <w:t>年</w:t>
      </w:r>
      <w:r w:rsidR="00B54F8A" w:rsidRPr="002B3CB6">
        <w:rPr>
          <w:rFonts w:ascii="宋体" w:hAnsi="宋体" w:cs="宋体" w:hint="eastAsia"/>
          <w:color w:val="000000" w:themeColor="text1"/>
          <w:sz w:val="24"/>
        </w:rPr>
        <w:t>8</w:t>
      </w:r>
      <w:r w:rsidRPr="002B3CB6">
        <w:rPr>
          <w:rFonts w:ascii="宋体" w:hAnsi="宋体" w:cs="宋体" w:hint="eastAsia"/>
          <w:color w:val="000000" w:themeColor="text1"/>
          <w:sz w:val="24"/>
        </w:rPr>
        <w:t>月完成了</w:t>
      </w:r>
      <w:r w:rsidR="00CD5C7D" w:rsidRPr="002B3CB6">
        <w:rPr>
          <w:rFonts w:ascii="宋体" w:hAnsi="宋体" w:cs="宋体" w:hint="eastAsia"/>
          <w:color w:val="000000" w:themeColor="text1"/>
          <w:sz w:val="24"/>
        </w:rPr>
        <w:t>预</w:t>
      </w:r>
      <w:r w:rsidRPr="002B3CB6">
        <w:rPr>
          <w:rFonts w:ascii="宋体" w:hAnsi="宋体" w:cs="宋体" w:hint="eastAsia"/>
          <w:color w:val="000000" w:themeColor="text1"/>
          <w:sz w:val="24"/>
        </w:rPr>
        <w:t>审稿及编制说明。</w:t>
      </w:r>
    </w:p>
    <w:p w:rsidR="005254AA" w:rsidRDefault="005254AA" w:rsidP="005254AA">
      <w:pPr>
        <w:spacing w:line="360" w:lineRule="auto"/>
        <w:rPr>
          <w:b/>
          <w:bCs/>
          <w:sz w:val="24"/>
        </w:rPr>
      </w:pPr>
      <w:r w:rsidRPr="005254AA">
        <w:rPr>
          <w:rFonts w:hint="eastAsia"/>
          <w:b/>
          <w:bCs/>
          <w:sz w:val="24"/>
        </w:rPr>
        <w:t>4</w:t>
      </w:r>
      <w:r w:rsidRPr="005254AA">
        <w:rPr>
          <w:rFonts w:hint="eastAsia"/>
          <w:b/>
          <w:bCs/>
          <w:sz w:val="24"/>
        </w:rPr>
        <w:t>、</w:t>
      </w:r>
      <w:r w:rsidRPr="005254AA">
        <w:rPr>
          <w:b/>
          <w:bCs/>
          <w:sz w:val="24"/>
        </w:rPr>
        <w:t>标准承研单位概况及起草人所做的工作</w:t>
      </w:r>
    </w:p>
    <w:p w:rsidR="00611628" w:rsidRDefault="00611628" w:rsidP="00611628">
      <w:pPr>
        <w:spacing w:line="360" w:lineRule="auto"/>
        <w:ind w:firstLineChars="200" w:firstLine="480"/>
        <w:rPr>
          <w:sz w:val="24"/>
        </w:rPr>
      </w:pPr>
      <w:r>
        <w:rPr>
          <w:sz w:val="24"/>
        </w:rPr>
        <w:t>牵头单位中国电子科技集团公司第四十六研究所是中国主要的半导体材料研发生产单位，经过几十年的发展，研究方向几乎涵盖全部半导体材料，包括硅、锗、碳化硅、氮化镓等，建立了多条主流半导体材料生产线，其中包括硅单晶片、锗单晶片、</w:t>
      </w:r>
      <w:r>
        <w:rPr>
          <w:sz w:val="24"/>
        </w:rPr>
        <w:t>GaAs</w:t>
      </w:r>
      <w:r>
        <w:rPr>
          <w:sz w:val="24"/>
        </w:rPr>
        <w:t>单晶片等。中国电子科技集团公司第四十六研究所质检中心始建于</w:t>
      </w:r>
      <w:r>
        <w:rPr>
          <w:sz w:val="24"/>
        </w:rPr>
        <w:t>1988</w:t>
      </w:r>
      <w:r>
        <w:rPr>
          <w:sz w:val="24"/>
        </w:rPr>
        <w:t>年，现有工作人员</w:t>
      </w:r>
      <w:r>
        <w:rPr>
          <w:rFonts w:hint="eastAsia"/>
          <w:sz w:val="24"/>
        </w:rPr>
        <w:t>38</w:t>
      </w:r>
      <w:r>
        <w:rPr>
          <w:sz w:val="24"/>
        </w:rPr>
        <w:t>人，本科以上学历人员占</w:t>
      </w:r>
      <w:r>
        <w:rPr>
          <w:sz w:val="24"/>
        </w:rPr>
        <w:t>90 %</w:t>
      </w:r>
      <w:r>
        <w:rPr>
          <w:sz w:val="24"/>
        </w:rPr>
        <w:t>以上，获得计量认证证书、国家实验室资质授权证书、实验室认可证书。质检中心长期从事电子材料的物理性能、化学成分、结构与表面特性的测试工作。在不断强化技术实力和科研工作的基础上，质检中心也十分重视标准化研究以及国家、行业标准的制修订工作，积极承担标准化项目。质检中心拥有完整的半导体材料测量设备和仪器，多年来，凭借自身的技术优势，为国内外客户提供了大量的检测服务。同时拥有一批高素质的科研、生产和管理专业人才，曾制（修）订了多项</w:t>
      </w:r>
      <w:r w:rsidR="00317DB7">
        <w:rPr>
          <w:rFonts w:hint="eastAsia"/>
          <w:sz w:val="24"/>
        </w:rPr>
        <w:t>半导体</w:t>
      </w:r>
      <w:r>
        <w:rPr>
          <w:sz w:val="24"/>
        </w:rPr>
        <w:t>材料测试标准，填补了多项国内相关测试标准空白，有丰富的制（修）订标准的经验。</w:t>
      </w:r>
    </w:p>
    <w:p w:rsidR="00611628" w:rsidRPr="00FE4DC9" w:rsidRDefault="00611628" w:rsidP="00611628">
      <w:pPr>
        <w:pStyle w:val="afd"/>
        <w:spacing w:line="360" w:lineRule="auto"/>
        <w:ind w:firstLine="480"/>
        <w:rPr>
          <w:rFonts w:ascii="Times New Roman" w:hAnsi="Times New Roman"/>
          <w:sz w:val="24"/>
          <w:szCs w:val="24"/>
        </w:rPr>
      </w:pPr>
      <w:r>
        <w:rPr>
          <w:rFonts w:ascii="Times New Roman" w:hAnsi="Times New Roman"/>
          <w:sz w:val="24"/>
        </w:rPr>
        <w:t>本文件的主要起草单位为中国电子科技集团公司第四十六研究所、有色金属技术经济研究院有限责任公司等，其中中国电子科技集团公司第四十六研究所为牵头单位，组织了标准起草和试验工作，有色金属技术经济研究院有限责任公司对标准各环节的稿件进行了审查修改，确保标准符合</w:t>
      </w:r>
      <w:r>
        <w:rPr>
          <w:rFonts w:ascii="Times New Roman" w:hAnsi="Times New Roman"/>
          <w:sz w:val="24"/>
        </w:rPr>
        <w:t>GB/T 1.1</w:t>
      </w:r>
      <w:r>
        <w:rPr>
          <w:rFonts w:ascii="Times New Roman" w:hAnsi="Times New Roman"/>
          <w:sz w:val="24"/>
        </w:rPr>
        <w:t>的要求，</w:t>
      </w:r>
      <w:bookmarkStart w:id="0" w:name="_GoBack"/>
      <w:r w:rsidRPr="00FE4DC9">
        <w:rPr>
          <w:rFonts w:hint="eastAsia"/>
          <w:sz w:val="24"/>
        </w:rPr>
        <w:t>*****</w:t>
      </w:r>
      <w:r w:rsidRPr="00FE4DC9">
        <w:rPr>
          <w:rFonts w:hint="eastAsia"/>
          <w:sz w:val="24"/>
        </w:rPr>
        <w:t>等单位提供测试样品或</w:t>
      </w:r>
      <w:r w:rsidRPr="00FE4DC9">
        <w:rPr>
          <w:sz w:val="24"/>
        </w:rPr>
        <w:t>参与了复验工作</w:t>
      </w:r>
      <w:r w:rsidRPr="00FE4DC9">
        <w:rPr>
          <w:rFonts w:hint="eastAsia"/>
          <w:sz w:val="24"/>
        </w:rPr>
        <w:t>，同时在</w:t>
      </w:r>
      <w:r w:rsidRPr="00FE4DC9">
        <w:rPr>
          <w:sz w:val="24"/>
        </w:rPr>
        <w:t>标准研制过程中积</w:t>
      </w:r>
      <w:r w:rsidRPr="00FE4DC9">
        <w:rPr>
          <w:rFonts w:ascii="Times New Roman" w:hAnsi="Times New Roman"/>
          <w:sz w:val="24"/>
          <w:szCs w:val="24"/>
        </w:rPr>
        <w:t>极反馈意见，为标准文本的完善做出了贡献。</w:t>
      </w:r>
    </w:p>
    <w:bookmarkEnd w:id="0"/>
    <w:p w:rsidR="00317DB7" w:rsidRDefault="00317DB7" w:rsidP="00317DB7">
      <w:pPr>
        <w:pStyle w:val="afe"/>
        <w:spacing w:line="360" w:lineRule="auto"/>
        <w:ind w:firstLine="480"/>
        <w:rPr>
          <w:rFonts w:ascii="Times New Roman" w:hAnsi="Times New Roman"/>
          <w:kern w:val="0"/>
          <w:sz w:val="24"/>
          <w:szCs w:val="24"/>
        </w:rPr>
      </w:pPr>
      <w:r>
        <w:rPr>
          <w:rFonts w:ascii="Times New Roman" w:hAnsi="Times New Roman"/>
          <w:kern w:val="0"/>
          <w:sz w:val="24"/>
          <w:szCs w:val="24"/>
        </w:rPr>
        <w:t>本文件的主要起草人及工作职责见表</w:t>
      </w:r>
      <w:r>
        <w:rPr>
          <w:rFonts w:ascii="Times New Roman" w:hAnsi="Times New Roman"/>
          <w:kern w:val="0"/>
          <w:sz w:val="24"/>
          <w:szCs w:val="24"/>
        </w:rPr>
        <w:t>1</w:t>
      </w:r>
      <w:r>
        <w:rPr>
          <w:rFonts w:ascii="Times New Roman" w:hAnsi="Times New Roman"/>
          <w:kern w:val="0"/>
          <w:sz w:val="24"/>
          <w:szCs w:val="24"/>
        </w:rPr>
        <w:t>。</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48"/>
        <w:gridCol w:w="2654"/>
        <w:gridCol w:w="5389"/>
      </w:tblGrid>
      <w:tr w:rsidR="00317DB7" w:rsidTr="00470A35">
        <w:trPr>
          <w:trHeight w:val="193"/>
        </w:trPr>
        <w:tc>
          <w:tcPr>
            <w:tcW w:w="1148" w:type="dxa"/>
          </w:tcPr>
          <w:p w:rsidR="00317DB7" w:rsidRDefault="00317DB7" w:rsidP="00470A35">
            <w:pPr>
              <w:pStyle w:val="afe"/>
              <w:adjustRightInd w:val="0"/>
              <w:snapToGrid w:val="0"/>
              <w:ind w:firstLineChars="0" w:firstLine="0"/>
              <w:jc w:val="center"/>
              <w:rPr>
                <w:rFonts w:ascii="Times New Roman" w:hAnsi="Times New Roman"/>
                <w:kern w:val="0"/>
                <w:sz w:val="24"/>
                <w:szCs w:val="24"/>
              </w:rPr>
            </w:pPr>
            <w:r>
              <w:rPr>
                <w:rFonts w:ascii="Times New Roman" w:hAnsi="Times New Roman"/>
                <w:kern w:val="0"/>
                <w:sz w:val="24"/>
                <w:szCs w:val="24"/>
              </w:rPr>
              <w:t>序号</w:t>
            </w:r>
          </w:p>
        </w:tc>
        <w:tc>
          <w:tcPr>
            <w:tcW w:w="2654" w:type="dxa"/>
            <w:vAlign w:val="center"/>
          </w:tcPr>
          <w:p w:rsidR="00317DB7" w:rsidRDefault="00317DB7" w:rsidP="00470A35">
            <w:pPr>
              <w:pStyle w:val="afe"/>
              <w:adjustRightInd w:val="0"/>
              <w:snapToGrid w:val="0"/>
              <w:ind w:firstLineChars="0" w:firstLine="0"/>
              <w:jc w:val="center"/>
              <w:rPr>
                <w:rFonts w:ascii="Times New Roman" w:hAnsi="Times New Roman"/>
                <w:kern w:val="0"/>
                <w:sz w:val="24"/>
                <w:szCs w:val="24"/>
              </w:rPr>
            </w:pPr>
            <w:r>
              <w:rPr>
                <w:rFonts w:ascii="Times New Roman" w:hAnsi="Times New Roman"/>
                <w:kern w:val="0"/>
                <w:sz w:val="24"/>
                <w:szCs w:val="24"/>
              </w:rPr>
              <w:t>起草人</w:t>
            </w:r>
          </w:p>
        </w:tc>
        <w:tc>
          <w:tcPr>
            <w:tcW w:w="5389" w:type="dxa"/>
            <w:vAlign w:val="center"/>
          </w:tcPr>
          <w:p w:rsidR="00317DB7" w:rsidRDefault="00317DB7" w:rsidP="00470A35">
            <w:pPr>
              <w:pStyle w:val="afe"/>
              <w:adjustRightInd w:val="0"/>
              <w:snapToGrid w:val="0"/>
              <w:ind w:firstLineChars="0" w:firstLine="0"/>
              <w:jc w:val="center"/>
              <w:rPr>
                <w:rFonts w:ascii="Times New Roman" w:hAnsi="Times New Roman"/>
                <w:kern w:val="0"/>
                <w:sz w:val="24"/>
                <w:szCs w:val="24"/>
              </w:rPr>
            </w:pPr>
            <w:r>
              <w:rPr>
                <w:rFonts w:ascii="Times New Roman" w:hAnsi="Times New Roman"/>
                <w:kern w:val="0"/>
                <w:sz w:val="24"/>
                <w:szCs w:val="24"/>
              </w:rPr>
              <w:t>工作职责</w:t>
            </w:r>
          </w:p>
        </w:tc>
      </w:tr>
      <w:tr w:rsidR="00317DB7" w:rsidTr="00470A35">
        <w:trPr>
          <w:trHeight w:val="374"/>
        </w:trPr>
        <w:tc>
          <w:tcPr>
            <w:tcW w:w="1148" w:type="dxa"/>
            <w:vAlign w:val="center"/>
          </w:tcPr>
          <w:p w:rsidR="00317DB7" w:rsidRDefault="00317DB7" w:rsidP="00317DB7">
            <w:pPr>
              <w:pStyle w:val="afe"/>
              <w:numPr>
                <w:ilvl w:val="0"/>
                <w:numId w:val="4"/>
              </w:numPr>
              <w:adjustRightInd w:val="0"/>
              <w:snapToGrid w:val="0"/>
              <w:ind w:firstLineChars="0"/>
              <w:jc w:val="center"/>
              <w:rPr>
                <w:rFonts w:ascii="Times New Roman" w:hAnsi="Times New Roman"/>
                <w:kern w:val="0"/>
                <w:sz w:val="24"/>
                <w:szCs w:val="24"/>
              </w:rPr>
            </w:pPr>
          </w:p>
        </w:tc>
        <w:tc>
          <w:tcPr>
            <w:tcW w:w="2654" w:type="dxa"/>
            <w:vAlign w:val="center"/>
          </w:tcPr>
          <w:p w:rsidR="00317DB7" w:rsidRDefault="001964CA" w:rsidP="00317DB7">
            <w:pPr>
              <w:pStyle w:val="afe"/>
              <w:adjustRightInd w:val="0"/>
              <w:snapToGrid w:val="0"/>
              <w:ind w:firstLineChars="0" w:firstLine="0"/>
              <w:jc w:val="center"/>
              <w:rPr>
                <w:rFonts w:ascii="Times New Roman" w:hAnsi="Times New Roman"/>
                <w:kern w:val="0"/>
                <w:sz w:val="24"/>
                <w:szCs w:val="24"/>
              </w:rPr>
            </w:pPr>
            <w:r>
              <w:rPr>
                <w:rFonts w:hAnsi="宋体" w:hint="eastAsia"/>
                <w:sz w:val="24"/>
                <w:szCs w:val="24"/>
              </w:rPr>
              <w:t>李静</w:t>
            </w:r>
            <w:r w:rsidR="00317DB7">
              <w:rPr>
                <w:rFonts w:hAnsi="宋体" w:hint="eastAsia"/>
                <w:sz w:val="24"/>
                <w:szCs w:val="24"/>
              </w:rPr>
              <w:t>、何烜坤</w:t>
            </w:r>
          </w:p>
        </w:tc>
        <w:tc>
          <w:tcPr>
            <w:tcW w:w="5389" w:type="dxa"/>
            <w:vAlign w:val="center"/>
          </w:tcPr>
          <w:p w:rsidR="00317DB7" w:rsidRDefault="00317DB7" w:rsidP="00470A35">
            <w:pPr>
              <w:pStyle w:val="afe"/>
              <w:adjustRightInd w:val="0"/>
              <w:snapToGrid w:val="0"/>
              <w:ind w:firstLineChars="0" w:firstLine="0"/>
              <w:rPr>
                <w:rFonts w:ascii="Times New Roman" w:hAnsi="Times New Roman"/>
                <w:kern w:val="0"/>
                <w:sz w:val="24"/>
                <w:szCs w:val="24"/>
              </w:rPr>
            </w:pPr>
            <w:r>
              <w:rPr>
                <w:rFonts w:ascii="Times New Roman" w:hAnsi="Times New Roman"/>
                <w:kern w:val="0"/>
                <w:sz w:val="24"/>
                <w:szCs w:val="24"/>
              </w:rPr>
              <w:t>全面负责标准的工作指导，标准审核，标准框架的制定、标准的</w:t>
            </w:r>
            <w:r>
              <w:rPr>
                <w:rFonts w:ascii="Times New Roman" w:hAnsi="Times New Roman" w:hint="eastAsia"/>
                <w:kern w:val="0"/>
                <w:sz w:val="24"/>
                <w:szCs w:val="24"/>
              </w:rPr>
              <w:t>起草</w:t>
            </w:r>
            <w:r>
              <w:rPr>
                <w:rFonts w:ascii="Times New Roman" w:hAnsi="Times New Roman"/>
                <w:kern w:val="0"/>
                <w:sz w:val="24"/>
                <w:szCs w:val="24"/>
              </w:rPr>
              <w:t>、试验方案的制定，组织协调等</w:t>
            </w:r>
          </w:p>
        </w:tc>
      </w:tr>
    </w:tbl>
    <w:p w:rsidR="005254AA" w:rsidRPr="00317DB7" w:rsidRDefault="005254AA" w:rsidP="005254AA">
      <w:pPr>
        <w:pStyle w:val="a0"/>
        <w:ind w:firstLine="420"/>
      </w:pPr>
    </w:p>
    <w:p w:rsidR="00246601" w:rsidRDefault="00246601">
      <w:pPr>
        <w:pStyle w:val="af0"/>
        <w:numPr>
          <w:ilvl w:val="0"/>
          <w:numId w:val="2"/>
        </w:numPr>
        <w:spacing w:line="360" w:lineRule="auto"/>
        <w:ind w:firstLineChars="0"/>
        <w:rPr>
          <w:rFonts w:ascii="Times New Roman" w:hAnsi="Times New Roman"/>
          <w:b/>
          <w:bCs/>
          <w:color w:val="000000"/>
          <w:sz w:val="24"/>
          <w:szCs w:val="24"/>
        </w:rPr>
      </w:pPr>
      <w:r>
        <w:rPr>
          <w:rFonts w:ascii="Times New Roman" w:hAnsi="Times New Roman"/>
          <w:b/>
          <w:bCs/>
          <w:sz w:val="24"/>
          <w:szCs w:val="24"/>
        </w:rPr>
        <w:t>标准编制原则</w:t>
      </w:r>
    </w:p>
    <w:p w:rsidR="00246601" w:rsidRDefault="00480D50">
      <w:pPr>
        <w:spacing w:line="360" w:lineRule="auto"/>
        <w:rPr>
          <w:sz w:val="24"/>
        </w:rPr>
      </w:pPr>
      <w:r>
        <w:rPr>
          <w:rFonts w:hint="eastAsia"/>
          <w:b/>
          <w:bCs/>
          <w:sz w:val="24"/>
        </w:rPr>
        <w:t>1</w:t>
      </w:r>
      <w:r>
        <w:rPr>
          <w:rFonts w:hint="eastAsia"/>
          <w:b/>
          <w:bCs/>
          <w:sz w:val="24"/>
        </w:rPr>
        <w:t>、</w:t>
      </w:r>
      <w:r w:rsidR="00BE1800">
        <w:rPr>
          <w:rFonts w:hint="eastAsia"/>
          <w:b/>
          <w:bCs/>
          <w:sz w:val="24"/>
        </w:rPr>
        <w:t xml:space="preserve"> </w:t>
      </w:r>
      <w:r w:rsidR="00246601">
        <w:rPr>
          <w:rFonts w:ascii="宋体" w:hAnsi="宋体" w:cs="宋体" w:hint="eastAsia"/>
          <w:sz w:val="24"/>
        </w:rPr>
        <w:t>本文件编制主要依据GB/T 1.1-2020《标准化工作导则第1部分：标准化文件的结构和起草规则》、GB/T 20001.4-2015《标准编写规则 第4部分：试验方法标准》的原则进行起草。</w:t>
      </w:r>
    </w:p>
    <w:p w:rsidR="00246601" w:rsidRPr="00BF041A" w:rsidRDefault="00480D50" w:rsidP="00BF041A">
      <w:pPr>
        <w:spacing w:line="360" w:lineRule="auto"/>
        <w:rPr>
          <w:sz w:val="24"/>
        </w:rPr>
      </w:pPr>
      <w:r>
        <w:rPr>
          <w:rFonts w:hint="eastAsia"/>
          <w:b/>
          <w:bCs/>
          <w:sz w:val="24"/>
        </w:rPr>
        <w:t>2</w:t>
      </w:r>
      <w:r>
        <w:rPr>
          <w:rFonts w:hint="eastAsia"/>
          <w:b/>
          <w:bCs/>
          <w:sz w:val="24"/>
        </w:rPr>
        <w:t>、</w:t>
      </w:r>
      <w:r w:rsidR="00BE1800">
        <w:rPr>
          <w:rFonts w:hint="eastAsia"/>
          <w:b/>
          <w:bCs/>
          <w:sz w:val="24"/>
        </w:rPr>
        <w:t xml:space="preserve"> </w:t>
      </w:r>
      <w:r w:rsidR="001964CA" w:rsidRPr="00BF041A">
        <w:rPr>
          <w:rFonts w:hint="eastAsia"/>
          <w:sz w:val="24"/>
        </w:rPr>
        <w:t>本文件</w:t>
      </w:r>
      <w:r w:rsidR="00246601" w:rsidRPr="00BF041A">
        <w:rPr>
          <w:rFonts w:hint="eastAsia"/>
          <w:sz w:val="24"/>
        </w:rPr>
        <w:t>编制过程中充分</w:t>
      </w:r>
      <w:r w:rsidR="00246601" w:rsidRPr="00BF041A">
        <w:rPr>
          <w:sz w:val="24"/>
        </w:rPr>
        <w:t>考虑</w:t>
      </w:r>
      <w:r w:rsidR="00246601" w:rsidRPr="00BF041A">
        <w:rPr>
          <w:rFonts w:hint="eastAsia"/>
          <w:sz w:val="24"/>
        </w:rPr>
        <w:t>了</w:t>
      </w:r>
      <w:r w:rsidR="00246601" w:rsidRPr="00BF041A">
        <w:rPr>
          <w:sz w:val="24"/>
        </w:rPr>
        <w:t>国内生产企业的生产、测试现状及技术发展趋势。</w:t>
      </w:r>
    </w:p>
    <w:p w:rsidR="00925641" w:rsidRPr="00B86F5E" w:rsidRDefault="00925641" w:rsidP="00B86F5E">
      <w:pPr>
        <w:spacing w:line="360" w:lineRule="auto"/>
        <w:rPr>
          <w:b/>
          <w:bCs/>
          <w:sz w:val="24"/>
        </w:rPr>
      </w:pPr>
      <w:r w:rsidRPr="00B86F5E">
        <w:rPr>
          <w:rFonts w:hint="eastAsia"/>
          <w:bCs/>
          <w:color w:val="000000" w:themeColor="text1"/>
          <w:sz w:val="24"/>
        </w:rPr>
        <w:t>三、</w:t>
      </w:r>
      <w:r w:rsidRPr="00B86F5E">
        <w:rPr>
          <w:rFonts w:hint="eastAsia"/>
          <w:b/>
          <w:bCs/>
          <w:sz w:val="24"/>
        </w:rPr>
        <w:t>标准主要内容的</w:t>
      </w:r>
      <w:r w:rsidRPr="00B86F5E">
        <w:rPr>
          <w:b/>
          <w:bCs/>
          <w:sz w:val="24"/>
        </w:rPr>
        <w:t>确定依据</w:t>
      </w:r>
      <w:r w:rsidRPr="00B86F5E">
        <w:rPr>
          <w:rFonts w:hint="eastAsia"/>
          <w:b/>
          <w:bCs/>
          <w:sz w:val="24"/>
        </w:rPr>
        <w:t>及主要试验和验证情况分析</w:t>
      </w:r>
    </w:p>
    <w:p w:rsidR="00246601" w:rsidRPr="009D1E33" w:rsidRDefault="00FC290C" w:rsidP="009D1E33">
      <w:pPr>
        <w:spacing w:line="360" w:lineRule="auto"/>
        <w:rPr>
          <w:b/>
          <w:bCs/>
          <w:sz w:val="24"/>
        </w:rPr>
      </w:pPr>
      <w:r>
        <w:rPr>
          <w:rFonts w:hint="eastAsia"/>
          <w:b/>
          <w:bCs/>
          <w:sz w:val="24"/>
        </w:rPr>
        <w:t>1</w:t>
      </w:r>
      <w:r w:rsidR="009D1E33">
        <w:rPr>
          <w:rFonts w:hint="eastAsia"/>
          <w:b/>
          <w:bCs/>
          <w:sz w:val="24"/>
        </w:rPr>
        <w:t>、</w:t>
      </w:r>
      <w:r w:rsidR="00246601" w:rsidRPr="009D1E33">
        <w:rPr>
          <w:b/>
          <w:bCs/>
          <w:sz w:val="24"/>
        </w:rPr>
        <w:t>主要内容</w:t>
      </w:r>
      <w:r w:rsidR="00646612" w:rsidRPr="009D1E33">
        <w:rPr>
          <w:rFonts w:hint="eastAsia"/>
          <w:b/>
          <w:bCs/>
          <w:sz w:val="24"/>
        </w:rPr>
        <w:t>及其</w:t>
      </w:r>
      <w:r w:rsidR="00646612" w:rsidRPr="009D1E33">
        <w:rPr>
          <w:b/>
          <w:bCs/>
          <w:sz w:val="24"/>
        </w:rPr>
        <w:t>确定依据</w:t>
      </w:r>
    </w:p>
    <w:p w:rsidR="00246601" w:rsidRPr="002B3CB6" w:rsidRDefault="009D1E33" w:rsidP="00176BC8">
      <w:pPr>
        <w:spacing w:line="360" w:lineRule="auto"/>
        <w:ind w:firstLineChars="200" w:firstLine="480"/>
        <w:jc w:val="left"/>
        <w:rPr>
          <w:b/>
          <w:bCs/>
          <w:color w:val="000000" w:themeColor="text1"/>
          <w:sz w:val="24"/>
        </w:rPr>
      </w:pPr>
      <w:r w:rsidRPr="002B3CB6">
        <w:rPr>
          <w:rFonts w:ascii="宋体" w:hAnsi="宋体" w:cs="宋体" w:hint="eastAsia"/>
          <w:color w:val="000000" w:themeColor="text1"/>
          <w:sz w:val="24"/>
        </w:rPr>
        <w:t>依据第一次工作会议（讨论会）的修改意见，</w:t>
      </w:r>
      <w:r w:rsidRPr="002B3CB6">
        <w:rPr>
          <w:rFonts w:hint="eastAsia"/>
          <w:color w:val="000000" w:themeColor="text1"/>
          <w:sz w:val="24"/>
        </w:rPr>
        <w:t>更改了</w:t>
      </w:r>
      <w:r w:rsidR="00176BC8" w:rsidRPr="002B3CB6">
        <w:rPr>
          <w:rFonts w:ascii="宋体" w:hAnsi="宋体" w:cs="宋体" w:hint="eastAsia"/>
          <w:color w:val="000000" w:themeColor="text1"/>
          <w:sz w:val="24"/>
        </w:rPr>
        <w:t>测试范围、</w:t>
      </w:r>
      <w:r w:rsidR="00176BC8" w:rsidRPr="002B3CB6">
        <w:rPr>
          <w:rFonts w:ascii="宋体" w:hAnsi="宋体" w:cs="宋体" w:hint="eastAsia"/>
          <w:color w:val="000000" w:themeColor="text1"/>
          <w:kern w:val="0"/>
          <w:sz w:val="24"/>
        </w:rPr>
        <w:t>方法原理、术语和定义、干扰因素、仪器设备</w:t>
      </w:r>
      <w:r w:rsidRPr="002B3CB6">
        <w:rPr>
          <w:color w:val="000000" w:themeColor="text1"/>
          <w:sz w:val="24"/>
        </w:rPr>
        <w:t>等内容</w:t>
      </w:r>
      <w:r w:rsidRPr="002B3CB6">
        <w:rPr>
          <w:rFonts w:hint="eastAsia"/>
          <w:color w:val="000000" w:themeColor="text1"/>
          <w:sz w:val="24"/>
        </w:rPr>
        <w:t>，</w:t>
      </w:r>
      <w:r w:rsidRPr="002B3CB6">
        <w:rPr>
          <w:color w:val="000000" w:themeColor="text1"/>
          <w:sz w:val="24"/>
        </w:rPr>
        <w:t>以下对此次</w:t>
      </w:r>
      <w:r w:rsidRPr="002B3CB6">
        <w:rPr>
          <w:rFonts w:hint="eastAsia"/>
          <w:color w:val="000000" w:themeColor="text1"/>
          <w:sz w:val="24"/>
        </w:rPr>
        <w:t>标准编制</w:t>
      </w:r>
      <w:r w:rsidRPr="002B3CB6">
        <w:rPr>
          <w:color w:val="000000" w:themeColor="text1"/>
          <w:sz w:val="24"/>
        </w:rPr>
        <w:t>过程中的主要技术内容进行说明。</w:t>
      </w:r>
    </w:p>
    <w:p w:rsidR="00246601" w:rsidRPr="002B3CB6" w:rsidRDefault="00FC290C">
      <w:pPr>
        <w:spacing w:line="360" w:lineRule="auto"/>
        <w:rPr>
          <w:b/>
          <w:bCs/>
          <w:color w:val="000000" w:themeColor="text1"/>
          <w:sz w:val="24"/>
        </w:rPr>
      </w:pPr>
      <w:r w:rsidRPr="002B3CB6">
        <w:rPr>
          <w:rFonts w:hint="eastAsia"/>
          <w:b/>
          <w:bCs/>
          <w:color w:val="000000" w:themeColor="text1"/>
          <w:sz w:val="24"/>
        </w:rPr>
        <w:t>1</w:t>
      </w:r>
      <w:r w:rsidR="00246601" w:rsidRPr="002B3CB6">
        <w:rPr>
          <w:rFonts w:hint="eastAsia"/>
          <w:b/>
          <w:bCs/>
          <w:color w:val="000000" w:themeColor="text1"/>
          <w:sz w:val="24"/>
        </w:rPr>
        <w:t xml:space="preserve">.1 </w:t>
      </w:r>
      <w:r w:rsidR="00246601" w:rsidRPr="002B3CB6">
        <w:rPr>
          <w:rFonts w:hint="eastAsia"/>
          <w:b/>
          <w:bCs/>
          <w:color w:val="000000" w:themeColor="text1"/>
          <w:sz w:val="24"/>
        </w:rPr>
        <w:t>范围</w:t>
      </w:r>
    </w:p>
    <w:p w:rsidR="00827D7D" w:rsidRPr="002B3CB6" w:rsidRDefault="003F17EA" w:rsidP="00846A1B">
      <w:pPr>
        <w:spacing w:line="360" w:lineRule="auto"/>
        <w:ind w:firstLineChars="200" w:firstLine="480"/>
        <w:jc w:val="left"/>
        <w:rPr>
          <w:rFonts w:ascii="宋体" w:hAnsi="宋体" w:cs="宋体"/>
          <w:color w:val="000000" w:themeColor="text1"/>
          <w:sz w:val="24"/>
        </w:rPr>
      </w:pPr>
      <w:r w:rsidRPr="002B3CB6">
        <w:rPr>
          <w:rFonts w:ascii="宋体" w:hAnsi="宋体" w:cs="宋体" w:hint="eastAsia"/>
          <w:color w:val="000000" w:themeColor="text1"/>
          <w:sz w:val="24"/>
        </w:rPr>
        <w:t>更改</w:t>
      </w:r>
      <w:r w:rsidR="00FB3671" w:rsidRPr="002B3CB6">
        <w:rPr>
          <w:rFonts w:ascii="宋体" w:hAnsi="宋体" w:cs="宋体" w:hint="eastAsia"/>
          <w:color w:val="000000" w:themeColor="text1"/>
          <w:sz w:val="24"/>
        </w:rPr>
        <w:t>测试范围为：“</w:t>
      </w:r>
      <w:r w:rsidR="00827D7D" w:rsidRPr="002B3CB6">
        <w:rPr>
          <w:rFonts w:ascii="宋体" w:hAnsi="宋体" w:cs="宋体" w:hint="eastAsia"/>
          <w:color w:val="000000" w:themeColor="text1"/>
          <w:sz w:val="24"/>
        </w:rPr>
        <w:t>本文件测试半导体单晶材料在0.2</w:t>
      </w:r>
      <w:r w:rsidR="00827D7D" w:rsidRPr="002B3CB6">
        <w:rPr>
          <w:rFonts w:ascii="宋体" w:hAnsi="宋体" w:cs="宋体" w:hint="eastAsia"/>
          <w:color w:val="000000" w:themeColor="text1"/>
          <w:sz w:val="24"/>
        </w:rPr>
        <w:sym w:font="Symbol" w:char="F06D"/>
      </w:r>
      <w:r w:rsidR="00827D7D" w:rsidRPr="002B3CB6">
        <w:rPr>
          <w:rFonts w:ascii="宋体" w:hAnsi="宋体" w:cs="宋体" w:hint="eastAsia"/>
          <w:color w:val="000000" w:themeColor="text1"/>
          <w:sz w:val="24"/>
        </w:rPr>
        <w:t>m</w:t>
      </w:r>
      <w:smartTag w:uri="urn:schemas-microsoft-com:office:smarttags" w:element="chmetcnv">
        <w:smartTagPr>
          <w:attr w:name="TCSC" w:val="0"/>
          <w:attr w:name="NumberType" w:val="1"/>
          <w:attr w:name="Negative" w:val="False"/>
          <w:attr w:name="HasSpace" w:val="True"/>
          <w:attr w:name="SourceValue" w:val="300"/>
          <w:attr w:name="UnitName" w:val="m"/>
        </w:smartTagPr>
        <w:r w:rsidR="00827D7D" w:rsidRPr="002B3CB6">
          <w:rPr>
            <w:rFonts w:ascii="宋体" w:hAnsi="宋体" w:cs="宋体" w:hint="eastAsia"/>
            <w:color w:val="000000" w:themeColor="text1"/>
            <w:sz w:val="24"/>
          </w:rPr>
          <w:sym w:font="Symbol" w:char="F07E"/>
        </w:r>
        <w:r w:rsidR="00827D7D" w:rsidRPr="002B3CB6">
          <w:rPr>
            <w:rFonts w:ascii="宋体" w:hAnsi="宋体" w:cs="宋体" w:hint="eastAsia"/>
            <w:color w:val="000000" w:themeColor="text1"/>
            <w:sz w:val="24"/>
          </w:rPr>
          <w:t>300</w:t>
        </w:r>
        <w:r w:rsidR="00827D7D" w:rsidRPr="002B3CB6">
          <w:rPr>
            <w:rFonts w:ascii="宋体" w:hAnsi="宋体" w:cs="宋体" w:hint="eastAsia"/>
            <w:color w:val="000000" w:themeColor="text1"/>
            <w:sz w:val="24"/>
          </w:rPr>
          <w:sym w:font="Symbol" w:char="F06D"/>
        </w:r>
        <w:r w:rsidR="00827D7D" w:rsidRPr="002B3CB6">
          <w:rPr>
            <w:rFonts w:ascii="宋体" w:hAnsi="宋体" w:cs="宋体" w:hint="eastAsia"/>
            <w:color w:val="000000" w:themeColor="text1"/>
            <w:sz w:val="24"/>
          </w:rPr>
          <w:t>m范围内</w:t>
        </w:r>
      </w:smartTag>
      <w:r w:rsidR="00827D7D" w:rsidRPr="002B3CB6">
        <w:rPr>
          <w:rFonts w:ascii="宋体" w:hAnsi="宋体" w:cs="宋体" w:hint="eastAsia"/>
          <w:color w:val="000000" w:themeColor="text1"/>
          <w:sz w:val="24"/>
        </w:rPr>
        <w:t>的透过率。本文件适用于半导体单晶材料透过率的测定。”</w:t>
      </w:r>
    </w:p>
    <w:p w:rsidR="00246601" w:rsidRPr="002B3CB6" w:rsidRDefault="00FC290C">
      <w:pPr>
        <w:spacing w:line="360" w:lineRule="auto"/>
        <w:rPr>
          <w:b/>
          <w:bCs/>
          <w:color w:val="000000" w:themeColor="text1"/>
          <w:sz w:val="24"/>
        </w:rPr>
      </w:pPr>
      <w:r w:rsidRPr="002B3CB6">
        <w:rPr>
          <w:rFonts w:hint="eastAsia"/>
          <w:b/>
          <w:bCs/>
          <w:color w:val="000000" w:themeColor="text1"/>
          <w:sz w:val="24"/>
        </w:rPr>
        <w:t>1</w:t>
      </w:r>
      <w:r w:rsidR="00246601" w:rsidRPr="002B3CB6">
        <w:rPr>
          <w:rFonts w:hint="eastAsia"/>
          <w:b/>
          <w:bCs/>
          <w:color w:val="000000" w:themeColor="text1"/>
          <w:sz w:val="24"/>
        </w:rPr>
        <w:t xml:space="preserve">.2  </w:t>
      </w:r>
      <w:r w:rsidR="00246601" w:rsidRPr="002B3CB6">
        <w:rPr>
          <w:b/>
          <w:bCs/>
          <w:color w:val="000000" w:themeColor="text1"/>
          <w:sz w:val="24"/>
        </w:rPr>
        <w:t>规范性引用文件</w:t>
      </w:r>
    </w:p>
    <w:p w:rsidR="00AA562B" w:rsidRPr="002B3CB6" w:rsidRDefault="00FE4D0A" w:rsidP="00624D12">
      <w:pPr>
        <w:spacing w:line="360" w:lineRule="auto"/>
        <w:ind w:firstLineChars="200" w:firstLine="480"/>
        <w:jc w:val="left"/>
        <w:rPr>
          <w:rFonts w:ascii="宋体" w:hAnsi="宋体" w:cs="宋体"/>
          <w:color w:val="000000" w:themeColor="text1"/>
          <w:sz w:val="24"/>
        </w:rPr>
      </w:pPr>
      <w:r w:rsidRPr="002B3CB6">
        <w:rPr>
          <w:rFonts w:ascii="宋体" w:hAnsi="宋体" w:cs="宋体" w:hint="eastAsia"/>
          <w:color w:val="000000" w:themeColor="text1"/>
          <w:sz w:val="24"/>
        </w:rPr>
        <w:t>删除了</w:t>
      </w:r>
      <w:r w:rsidR="00F72806" w:rsidRPr="002B3CB6">
        <w:rPr>
          <w:rFonts w:ascii="宋体" w:hAnsi="宋体" w:cs="宋体" w:hint="eastAsia"/>
          <w:color w:val="000000" w:themeColor="text1"/>
          <w:sz w:val="24"/>
        </w:rPr>
        <w:t>“SJ 20387、</w:t>
      </w:r>
      <w:r w:rsidR="00DE21AD" w:rsidRPr="002B3CB6">
        <w:rPr>
          <w:rFonts w:ascii="宋体" w:hAnsi="宋体" w:cs="宋体" w:hint="eastAsia"/>
          <w:color w:val="000000" w:themeColor="text1"/>
          <w:sz w:val="24"/>
        </w:rPr>
        <w:t>SJ 21447、</w:t>
      </w:r>
      <w:r w:rsidR="00C80668" w:rsidRPr="002B3CB6">
        <w:rPr>
          <w:rFonts w:ascii="宋体" w:hAnsi="宋体" w:cs="宋体" w:hint="eastAsia"/>
          <w:color w:val="000000" w:themeColor="text1"/>
          <w:sz w:val="24"/>
        </w:rPr>
        <w:t>GB/T 21186</w:t>
      </w:r>
      <w:r w:rsidR="00C80668" w:rsidRPr="002B3CB6">
        <w:rPr>
          <w:rFonts w:ascii="宋体" w:hAnsi="宋体" w:cs="宋体"/>
          <w:color w:val="000000" w:themeColor="text1"/>
          <w:sz w:val="24"/>
        </w:rPr>
        <w:t>”</w:t>
      </w:r>
      <w:r w:rsidR="00C80668" w:rsidRPr="002B3CB6">
        <w:rPr>
          <w:rFonts w:ascii="宋体" w:hAnsi="宋体" w:cs="宋体" w:hint="eastAsia"/>
          <w:color w:val="000000" w:themeColor="text1"/>
          <w:sz w:val="24"/>
        </w:rPr>
        <w:t>三个引用文件</w:t>
      </w:r>
      <w:r w:rsidR="00617FA3" w:rsidRPr="002B3CB6">
        <w:rPr>
          <w:rFonts w:ascii="宋体" w:hAnsi="宋体" w:cs="宋体" w:hint="eastAsia"/>
          <w:color w:val="000000" w:themeColor="text1"/>
          <w:sz w:val="24"/>
        </w:rPr>
        <w:t>；</w:t>
      </w:r>
      <w:r w:rsidR="007021E6" w:rsidRPr="002B3CB6">
        <w:rPr>
          <w:rFonts w:ascii="宋体" w:hAnsi="宋体" w:cs="宋体" w:hint="eastAsia"/>
          <w:color w:val="000000" w:themeColor="text1"/>
          <w:sz w:val="24"/>
        </w:rPr>
        <w:t>增加了“GJB29199A、FL6134 GJB1926、SJ 21447、FL6134 Q/UK 20249、Q/HIT 30005、Q/UK 20272”六个规范，</w:t>
      </w:r>
      <w:r w:rsidR="006D145A" w:rsidRPr="002B3CB6">
        <w:rPr>
          <w:rFonts w:ascii="宋体" w:hAnsi="宋体" w:cs="宋体" w:hint="eastAsia"/>
          <w:color w:val="000000" w:themeColor="text1"/>
          <w:sz w:val="24"/>
        </w:rPr>
        <w:t>依</w:t>
      </w:r>
      <w:r w:rsidR="00EB751C" w:rsidRPr="002B3CB6">
        <w:rPr>
          <w:rFonts w:ascii="宋体" w:hAnsi="宋体" w:cs="宋体" w:hint="eastAsia"/>
          <w:color w:val="000000" w:themeColor="text1"/>
          <w:sz w:val="24"/>
        </w:rPr>
        <w:t>此</w:t>
      </w:r>
      <w:r w:rsidR="007021E6" w:rsidRPr="002B3CB6">
        <w:rPr>
          <w:rFonts w:ascii="宋体" w:hAnsi="宋体" w:cs="宋体" w:hint="eastAsia"/>
          <w:color w:val="000000" w:themeColor="text1"/>
          <w:sz w:val="24"/>
        </w:rPr>
        <w:t>更改了测试样品粗糙度等要求；</w:t>
      </w:r>
      <w:r w:rsidR="00986B19" w:rsidRPr="002B3CB6">
        <w:rPr>
          <w:rFonts w:ascii="宋体" w:hAnsi="宋体" w:cs="宋体" w:hint="eastAsia"/>
          <w:color w:val="000000" w:themeColor="text1"/>
          <w:sz w:val="24"/>
        </w:rPr>
        <w:t>透过率均匀性变化计算公式引用文件，</w:t>
      </w:r>
      <w:r w:rsidR="00BA276D" w:rsidRPr="002B3CB6">
        <w:rPr>
          <w:rFonts w:ascii="宋体" w:hAnsi="宋体" w:cs="宋体" w:hint="eastAsia"/>
          <w:color w:val="000000" w:themeColor="text1"/>
          <w:sz w:val="24"/>
        </w:rPr>
        <w:t>增加了</w:t>
      </w:r>
      <w:r w:rsidR="004D7E45" w:rsidRPr="002B3CB6">
        <w:rPr>
          <w:rFonts w:ascii="宋体" w:hAnsi="宋体" w:cs="宋体" w:hint="eastAsia"/>
          <w:color w:val="000000" w:themeColor="text1"/>
          <w:sz w:val="24"/>
        </w:rPr>
        <w:t>“</w:t>
      </w:r>
      <w:r w:rsidR="00A11691" w:rsidRPr="002B3CB6">
        <w:rPr>
          <w:rFonts w:ascii="宋体" w:hAnsi="宋体" w:cs="宋体" w:hint="eastAsia"/>
          <w:color w:val="000000" w:themeColor="text1"/>
          <w:sz w:val="24"/>
        </w:rPr>
        <w:t>GB/T 14144和 GB/T 11073</w:t>
      </w:r>
      <w:r w:rsidR="004D7E45" w:rsidRPr="002B3CB6">
        <w:rPr>
          <w:rFonts w:ascii="宋体" w:hAnsi="宋体" w:cs="宋体" w:hint="eastAsia"/>
          <w:color w:val="000000" w:themeColor="text1"/>
          <w:sz w:val="24"/>
        </w:rPr>
        <w:t>”两个规范</w:t>
      </w:r>
      <w:r w:rsidR="00FF5956" w:rsidRPr="002B3CB6">
        <w:rPr>
          <w:rFonts w:ascii="宋体" w:hAnsi="宋体" w:cs="宋体" w:hint="eastAsia"/>
          <w:color w:val="000000" w:themeColor="text1"/>
          <w:sz w:val="24"/>
        </w:rPr>
        <w:t>。</w:t>
      </w:r>
    </w:p>
    <w:p w:rsidR="00246601" w:rsidRPr="002B3CB6" w:rsidRDefault="00FC290C">
      <w:pPr>
        <w:spacing w:line="360" w:lineRule="auto"/>
        <w:rPr>
          <w:rFonts w:ascii="宋体" w:hAnsi="宋体" w:cs="宋体"/>
          <w:color w:val="000000" w:themeColor="text1"/>
          <w:kern w:val="0"/>
          <w:sz w:val="24"/>
        </w:rPr>
      </w:pPr>
      <w:r w:rsidRPr="002B3CB6">
        <w:rPr>
          <w:rFonts w:hint="eastAsia"/>
          <w:b/>
          <w:bCs/>
          <w:color w:val="000000" w:themeColor="text1"/>
          <w:sz w:val="24"/>
        </w:rPr>
        <w:t>1</w:t>
      </w:r>
      <w:r w:rsidR="00246601" w:rsidRPr="002B3CB6">
        <w:rPr>
          <w:b/>
          <w:bCs/>
          <w:color w:val="000000" w:themeColor="text1"/>
          <w:sz w:val="24"/>
        </w:rPr>
        <w:t xml:space="preserve">.3 </w:t>
      </w:r>
      <w:r w:rsidR="00246601" w:rsidRPr="002B3CB6">
        <w:rPr>
          <w:b/>
          <w:bCs/>
          <w:color w:val="000000" w:themeColor="text1"/>
          <w:sz w:val="24"/>
        </w:rPr>
        <w:t>术语和定义</w:t>
      </w:r>
    </w:p>
    <w:p w:rsidR="007277BE" w:rsidRPr="002B3CB6" w:rsidRDefault="00FC290C">
      <w:pPr>
        <w:spacing w:line="360" w:lineRule="auto"/>
        <w:rPr>
          <w:rFonts w:ascii="宋体" w:hAnsi="宋体" w:cs="宋体"/>
          <w:color w:val="000000" w:themeColor="text1"/>
          <w:sz w:val="24"/>
        </w:rPr>
      </w:pPr>
      <w:r w:rsidRPr="002B3CB6">
        <w:rPr>
          <w:rFonts w:ascii="黑体" w:eastAsia="黑体" w:hAnsi="黑体" w:cs="黑体" w:hint="eastAsia"/>
          <w:color w:val="000000" w:themeColor="text1"/>
          <w:kern w:val="0"/>
          <w:sz w:val="24"/>
        </w:rPr>
        <w:t>1</w:t>
      </w:r>
      <w:r w:rsidR="00CA343E" w:rsidRPr="002B3CB6">
        <w:rPr>
          <w:rFonts w:ascii="黑体" w:eastAsia="黑体" w:hAnsi="黑体" w:cs="黑体" w:hint="eastAsia"/>
          <w:color w:val="000000" w:themeColor="text1"/>
          <w:kern w:val="0"/>
          <w:sz w:val="24"/>
        </w:rPr>
        <w:t>.3.1</w:t>
      </w:r>
      <w:r w:rsidR="007277BE" w:rsidRPr="002B3CB6">
        <w:rPr>
          <w:rFonts w:ascii="宋体" w:hAnsi="宋体" w:cs="宋体" w:hint="eastAsia"/>
          <w:color w:val="000000" w:themeColor="text1"/>
          <w:sz w:val="24"/>
        </w:rPr>
        <w:t>删除了</w:t>
      </w:r>
      <w:r w:rsidR="00805B4E" w:rsidRPr="002B3CB6">
        <w:rPr>
          <w:rFonts w:ascii="宋体" w:hAnsi="宋体" w:cs="宋体" w:hint="eastAsia"/>
          <w:color w:val="000000" w:themeColor="text1"/>
          <w:sz w:val="24"/>
        </w:rPr>
        <w:t>3.4条和3.5条纳米单位表述。</w:t>
      </w:r>
    </w:p>
    <w:p w:rsidR="003E45ED" w:rsidRPr="002B3CB6" w:rsidRDefault="00FC290C" w:rsidP="007662CB">
      <w:pPr>
        <w:spacing w:line="360" w:lineRule="auto"/>
        <w:rPr>
          <w:rFonts w:ascii="宋体" w:hAnsi="宋体" w:cs="宋体"/>
          <w:color w:val="000000" w:themeColor="text1"/>
          <w:sz w:val="24"/>
        </w:rPr>
      </w:pPr>
      <w:r w:rsidRPr="002B3CB6">
        <w:rPr>
          <w:rFonts w:ascii="黑体" w:eastAsia="黑体" w:hAnsi="黑体" w:cs="黑体" w:hint="eastAsia"/>
          <w:color w:val="000000" w:themeColor="text1"/>
          <w:kern w:val="0"/>
          <w:sz w:val="24"/>
        </w:rPr>
        <w:t>1.</w:t>
      </w:r>
      <w:r w:rsidR="00CA343E" w:rsidRPr="002B3CB6">
        <w:rPr>
          <w:rFonts w:ascii="黑体" w:eastAsia="黑体" w:hAnsi="黑体" w:cs="黑体" w:hint="eastAsia"/>
          <w:color w:val="000000" w:themeColor="text1"/>
          <w:kern w:val="0"/>
          <w:sz w:val="24"/>
        </w:rPr>
        <w:t>3.2</w:t>
      </w:r>
      <w:r w:rsidR="00B74DD4" w:rsidRPr="002B3CB6">
        <w:rPr>
          <w:rFonts w:ascii="黑体" w:eastAsia="黑体" w:hAnsi="黑体" w:cs="黑体" w:hint="eastAsia"/>
          <w:color w:val="000000" w:themeColor="text1"/>
          <w:kern w:val="0"/>
          <w:sz w:val="24"/>
        </w:rPr>
        <w:t xml:space="preserve"> </w:t>
      </w:r>
      <w:r w:rsidR="00B74DD4" w:rsidRPr="002B3CB6">
        <w:rPr>
          <w:rFonts w:ascii="宋体" w:hAnsi="宋体" w:cs="宋体" w:hint="eastAsia"/>
          <w:color w:val="000000" w:themeColor="text1"/>
          <w:sz w:val="24"/>
        </w:rPr>
        <w:t>将3.9条</w:t>
      </w:r>
      <w:r w:rsidR="003E45ED" w:rsidRPr="002B3CB6">
        <w:rPr>
          <w:rFonts w:ascii="宋体" w:hAnsi="宋体" w:cs="宋体" w:hint="eastAsia"/>
          <w:color w:val="000000" w:themeColor="text1"/>
          <w:sz w:val="24"/>
        </w:rPr>
        <w:t>样品光谱</w:t>
      </w:r>
      <w:r w:rsidR="00B74DD4" w:rsidRPr="002B3CB6">
        <w:rPr>
          <w:rFonts w:ascii="宋体" w:hAnsi="宋体" w:cs="宋体" w:hint="eastAsia"/>
          <w:color w:val="000000" w:themeColor="text1"/>
          <w:sz w:val="24"/>
        </w:rPr>
        <w:t>更改为</w:t>
      </w:r>
      <w:r w:rsidR="005948B7" w:rsidRPr="002B3CB6">
        <w:rPr>
          <w:rFonts w:ascii="宋体" w:hAnsi="宋体" w:cs="宋体" w:hint="eastAsia"/>
          <w:color w:val="000000" w:themeColor="text1"/>
          <w:sz w:val="24"/>
        </w:rPr>
        <w:t>“</w:t>
      </w:r>
      <w:r w:rsidR="003E45ED" w:rsidRPr="002B3CB6">
        <w:rPr>
          <w:rFonts w:ascii="宋体" w:hAnsi="宋体" w:cs="宋体" w:hint="eastAsia"/>
          <w:color w:val="000000" w:themeColor="text1"/>
          <w:sz w:val="24"/>
        </w:rPr>
        <w:t>用测试样品的光谱扣除背景光谱后获得的谱线。</w:t>
      </w:r>
    </w:p>
    <w:p w:rsidR="00246601" w:rsidRPr="002B3CB6" w:rsidRDefault="00524BEF">
      <w:pPr>
        <w:spacing w:line="360" w:lineRule="auto"/>
        <w:rPr>
          <w:b/>
          <w:bCs/>
          <w:color w:val="000000" w:themeColor="text1"/>
          <w:sz w:val="24"/>
        </w:rPr>
      </w:pPr>
      <w:r w:rsidRPr="002B3CB6">
        <w:rPr>
          <w:rFonts w:hint="eastAsia"/>
          <w:b/>
          <w:bCs/>
          <w:color w:val="000000" w:themeColor="text1"/>
          <w:sz w:val="24"/>
        </w:rPr>
        <w:t>1</w:t>
      </w:r>
      <w:r w:rsidR="00246601" w:rsidRPr="002B3CB6">
        <w:rPr>
          <w:rFonts w:hint="eastAsia"/>
          <w:b/>
          <w:bCs/>
          <w:color w:val="000000" w:themeColor="text1"/>
          <w:sz w:val="24"/>
        </w:rPr>
        <w:t>.4</w:t>
      </w:r>
      <w:r w:rsidR="00C45507" w:rsidRPr="002B3CB6">
        <w:rPr>
          <w:rFonts w:hint="eastAsia"/>
          <w:b/>
          <w:bCs/>
          <w:color w:val="000000" w:themeColor="text1"/>
          <w:sz w:val="24"/>
        </w:rPr>
        <w:t>方法</w:t>
      </w:r>
      <w:r w:rsidR="00246601" w:rsidRPr="002B3CB6">
        <w:rPr>
          <w:rFonts w:hint="eastAsia"/>
          <w:b/>
          <w:bCs/>
          <w:color w:val="000000" w:themeColor="text1"/>
          <w:sz w:val="24"/>
        </w:rPr>
        <w:t>原理</w:t>
      </w:r>
    </w:p>
    <w:p w:rsidR="00F87A82" w:rsidRPr="002B3CB6" w:rsidRDefault="00F87A82" w:rsidP="00F87A82">
      <w:pPr>
        <w:pStyle w:val="a0"/>
        <w:spacing w:before="156" w:after="156" w:line="360" w:lineRule="auto"/>
        <w:ind w:firstLine="480"/>
        <w:rPr>
          <w:color w:val="000000" w:themeColor="text1"/>
        </w:rPr>
      </w:pPr>
      <w:r w:rsidRPr="002B3CB6">
        <w:rPr>
          <w:rFonts w:hAnsi="宋体" w:cs="宋体" w:hint="eastAsia"/>
          <w:color w:val="000000" w:themeColor="text1"/>
          <w:kern w:val="2"/>
          <w:sz w:val="24"/>
          <w:szCs w:val="24"/>
        </w:rPr>
        <w:t>更改为“测试半导体单晶材料在0.2</w:t>
      </w:r>
      <w:r w:rsidRPr="002B3CB6">
        <w:rPr>
          <w:rFonts w:hAnsi="宋体" w:cs="宋体" w:hint="eastAsia"/>
          <w:color w:val="000000" w:themeColor="text1"/>
          <w:kern w:val="2"/>
          <w:sz w:val="24"/>
          <w:szCs w:val="24"/>
        </w:rPr>
        <w:sym w:font="Symbol" w:char="F06D"/>
      </w:r>
      <w:r w:rsidRPr="002B3CB6">
        <w:rPr>
          <w:rFonts w:hAnsi="宋体" w:cs="宋体" w:hint="eastAsia"/>
          <w:color w:val="000000" w:themeColor="text1"/>
          <w:kern w:val="2"/>
          <w:sz w:val="24"/>
          <w:szCs w:val="24"/>
        </w:rPr>
        <w:t>m</w:t>
      </w:r>
      <w:smartTag w:uri="urn:schemas-microsoft-com:office:smarttags" w:element="chmetcnv">
        <w:smartTagPr>
          <w:attr w:name="TCSC" w:val="0"/>
          <w:attr w:name="NumberType" w:val="1"/>
          <w:attr w:name="Negative" w:val="False"/>
          <w:attr w:name="HasSpace" w:val="True"/>
          <w:attr w:name="SourceValue" w:val="300"/>
          <w:attr w:name="UnitName" w:val="m"/>
        </w:smartTagPr>
        <w:r w:rsidRPr="002B3CB6">
          <w:rPr>
            <w:rFonts w:hAnsi="宋体" w:cs="宋体" w:hint="eastAsia"/>
            <w:color w:val="000000" w:themeColor="text1"/>
            <w:kern w:val="2"/>
            <w:sz w:val="24"/>
            <w:szCs w:val="24"/>
          </w:rPr>
          <w:sym w:font="Symbol" w:char="F07E"/>
        </w:r>
        <w:r w:rsidRPr="002B3CB6">
          <w:rPr>
            <w:rFonts w:hAnsi="宋体" w:cs="宋体" w:hint="eastAsia"/>
            <w:color w:val="000000" w:themeColor="text1"/>
            <w:kern w:val="2"/>
            <w:sz w:val="24"/>
            <w:szCs w:val="24"/>
          </w:rPr>
          <w:t>300</w:t>
        </w:r>
        <w:r w:rsidRPr="002B3CB6">
          <w:rPr>
            <w:rFonts w:hAnsi="宋体" w:cs="宋体" w:hint="eastAsia"/>
            <w:color w:val="000000" w:themeColor="text1"/>
            <w:kern w:val="2"/>
            <w:sz w:val="24"/>
            <w:szCs w:val="24"/>
          </w:rPr>
          <w:sym w:font="Symbol" w:char="F06D"/>
        </w:r>
        <w:r w:rsidRPr="002B3CB6">
          <w:rPr>
            <w:rFonts w:hAnsi="宋体" w:cs="宋体" w:hint="eastAsia"/>
            <w:color w:val="000000" w:themeColor="text1"/>
            <w:kern w:val="2"/>
            <w:sz w:val="24"/>
            <w:szCs w:val="24"/>
          </w:rPr>
          <w:t>m范围内</w:t>
        </w:r>
      </w:smartTag>
      <w:r w:rsidRPr="002B3CB6">
        <w:rPr>
          <w:rFonts w:hAnsi="宋体" w:cs="宋体" w:hint="eastAsia"/>
          <w:color w:val="000000" w:themeColor="text1"/>
          <w:kern w:val="2"/>
          <w:sz w:val="24"/>
          <w:szCs w:val="24"/>
        </w:rPr>
        <w:t>的透过率，由于材料的本征吸收，表面散射、以及其内部存在的晶格点阵缺陷、自由载流子对入射光的吸收，导致入射光能量出现损失，光强度降低。采集对应波长光强，得到测试样品谱图，扣除背景光谱后得到测试样品的透过率谱图”</w:t>
      </w:r>
      <w:r w:rsidRPr="002B3CB6">
        <w:rPr>
          <w:rFonts w:hint="eastAsia"/>
          <w:color w:val="000000" w:themeColor="text1"/>
        </w:rPr>
        <w:t>。</w:t>
      </w:r>
    </w:p>
    <w:p w:rsidR="00246601" w:rsidRPr="002B3CB6" w:rsidRDefault="00524BEF">
      <w:pPr>
        <w:spacing w:line="360" w:lineRule="auto"/>
        <w:rPr>
          <w:b/>
          <w:bCs/>
          <w:color w:val="000000" w:themeColor="text1"/>
          <w:sz w:val="24"/>
        </w:rPr>
      </w:pPr>
      <w:r w:rsidRPr="002B3CB6">
        <w:rPr>
          <w:rFonts w:hint="eastAsia"/>
          <w:b/>
          <w:bCs/>
          <w:color w:val="000000" w:themeColor="text1"/>
          <w:sz w:val="24"/>
        </w:rPr>
        <w:t>1</w:t>
      </w:r>
      <w:r w:rsidR="00246601" w:rsidRPr="002B3CB6">
        <w:rPr>
          <w:b/>
          <w:bCs/>
          <w:color w:val="000000" w:themeColor="text1"/>
          <w:sz w:val="24"/>
        </w:rPr>
        <w:t>.5</w:t>
      </w:r>
      <w:r w:rsidR="00246601" w:rsidRPr="002B3CB6">
        <w:rPr>
          <w:b/>
          <w:bCs/>
          <w:color w:val="000000" w:themeColor="text1"/>
          <w:sz w:val="24"/>
        </w:rPr>
        <w:t>干扰因素</w:t>
      </w:r>
    </w:p>
    <w:p w:rsidR="00246601" w:rsidRPr="002B3CB6" w:rsidRDefault="00A964A7">
      <w:pPr>
        <w:spacing w:line="360" w:lineRule="auto"/>
        <w:rPr>
          <w:rFonts w:ascii="黑体" w:eastAsia="黑体" w:hAnsi="黑体" w:cs="黑体"/>
          <w:color w:val="000000" w:themeColor="text1"/>
          <w:kern w:val="0"/>
          <w:sz w:val="24"/>
        </w:rPr>
      </w:pPr>
      <w:r w:rsidRPr="002B3CB6">
        <w:rPr>
          <w:rFonts w:ascii="黑体" w:eastAsia="黑体" w:hAnsi="黑体" w:cs="黑体" w:hint="eastAsia"/>
          <w:color w:val="000000" w:themeColor="text1"/>
          <w:kern w:val="0"/>
          <w:sz w:val="24"/>
        </w:rPr>
        <w:t>1</w:t>
      </w:r>
      <w:r w:rsidR="00246601" w:rsidRPr="002B3CB6">
        <w:rPr>
          <w:rFonts w:ascii="黑体" w:eastAsia="黑体" w:hAnsi="黑体" w:cs="黑体" w:hint="eastAsia"/>
          <w:color w:val="000000" w:themeColor="text1"/>
          <w:kern w:val="0"/>
          <w:sz w:val="24"/>
        </w:rPr>
        <w:t xml:space="preserve">.5.1 </w:t>
      </w:r>
      <w:r w:rsidR="00A257E2" w:rsidRPr="002B3CB6">
        <w:rPr>
          <w:rFonts w:ascii="黑体" w:eastAsia="黑体" w:hAnsi="黑体" w:cs="黑体" w:hint="eastAsia"/>
          <w:color w:val="000000" w:themeColor="text1"/>
          <w:kern w:val="0"/>
          <w:sz w:val="24"/>
        </w:rPr>
        <w:t>双折射晶体</w:t>
      </w:r>
      <w:r w:rsidR="00246601" w:rsidRPr="002B3CB6">
        <w:rPr>
          <w:rFonts w:ascii="黑体" w:eastAsia="黑体" w:hAnsi="黑体" w:cs="黑体" w:hint="eastAsia"/>
          <w:color w:val="000000" w:themeColor="text1"/>
          <w:kern w:val="0"/>
          <w:sz w:val="24"/>
        </w:rPr>
        <w:t>的干扰因素</w:t>
      </w:r>
    </w:p>
    <w:p w:rsidR="00AB4381" w:rsidRPr="002B3CB6" w:rsidRDefault="00AB4381" w:rsidP="00AB4381">
      <w:pPr>
        <w:spacing w:line="360" w:lineRule="auto"/>
        <w:ind w:firstLineChars="200" w:firstLine="480"/>
        <w:rPr>
          <w:rFonts w:ascii="宋体" w:hAnsi="宋体" w:cs="宋体"/>
          <w:color w:val="000000" w:themeColor="text1"/>
          <w:sz w:val="24"/>
        </w:rPr>
      </w:pPr>
      <w:r w:rsidRPr="002B3CB6">
        <w:rPr>
          <w:rFonts w:ascii="宋体" w:hAnsi="宋体" w:cs="宋体" w:hint="eastAsia"/>
          <w:color w:val="000000" w:themeColor="text1"/>
          <w:sz w:val="24"/>
        </w:rPr>
        <w:t>更改为“具有光学各向异性的双折射晶体，非偏振入射光通过双折射晶体时会发生偏光化，入射光会分解为两种振动方向互相垂直且传播速度不等的偏光。可以用偏振片减少透过样品的光通量损失，提高透过率测试数值的准确性。”</w:t>
      </w:r>
    </w:p>
    <w:p w:rsidR="00246601" w:rsidRPr="002B3CB6" w:rsidRDefault="00A964A7" w:rsidP="00AB4381">
      <w:pPr>
        <w:spacing w:line="360" w:lineRule="auto"/>
        <w:rPr>
          <w:rFonts w:ascii="黑体" w:eastAsia="黑体" w:hAnsi="黑体" w:cs="黑体"/>
          <w:color w:val="000000" w:themeColor="text1"/>
          <w:sz w:val="24"/>
        </w:rPr>
      </w:pPr>
      <w:r w:rsidRPr="002B3CB6">
        <w:rPr>
          <w:rFonts w:ascii="黑体" w:eastAsia="黑体" w:hAnsi="黑体" w:cs="黑体" w:hint="eastAsia"/>
          <w:color w:val="000000" w:themeColor="text1"/>
          <w:sz w:val="24"/>
        </w:rPr>
        <w:t>1</w:t>
      </w:r>
      <w:r w:rsidR="00246601" w:rsidRPr="002B3CB6">
        <w:rPr>
          <w:rFonts w:ascii="黑体" w:eastAsia="黑体" w:hAnsi="黑体" w:cs="黑体" w:hint="eastAsia"/>
          <w:color w:val="000000" w:themeColor="text1"/>
          <w:sz w:val="24"/>
        </w:rPr>
        <w:t>.5.</w:t>
      </w:r>
      <w:r w:rsidR="005D461D" w:rsidRPr="002B3CB6">
        <w:rPr>
          <w:rFonts w:ascii="黑体" w:eastAsia="黑体" w:hAnsi="黑体" w:cs="黑体" w:hint="eastAsia"/>
          <w:color w:val="000000" w:themeColor="text1"/>
          <w:sz w:val="24"/>
        </w:rPr>
        <w:t>2</w:t>
      </w:r>
      <w:r w:rsidR="00A361C5" w:rsidRPr="002B3CB6">
        <w:rPr>
          <w:rFonts w:ascii="黑体" w:eastAsia="黑体" w:hAnsi="黑体" w:cs="黑体" w:hint="eastAsia"/>
          <w:color w:val="000000" w:themeColor="text1"/>
          <w:sz w:val="24"/>
        </w:rPr>
        <w:t>测试</w:t>
      </w:r>
      <w:r w:rsidR="00AF4DDD" w:rsidRPr="002B3CB6">
        <w:rPr>
          <w:rFonts w:ascii="黑体" w:eastAsia="黑体" w:hAnsi="黑体" w:cs="黑体" w:hint="eastAsia"/>
          <w:color w:val="000000" w:themeColor="text1"/>
          <w:sz w:val="24"/>
        </w:rPr>
        <w:t>设备</w:t>
      </w:r>
      <w:r w:rsidR="007D09F1" w:rsidRPr="002B3CB6">
        <w:rPr>
          <w:rFonts w:ascii="黑体" w:eastAsia="黑体" w:hAnsi="黑体" w:cs="黑体" w:hint="eastAsia"/>
          <w:color w:val="000000" w:themeColor="text1"/>
          <w:sz w:val="24"/>
        </w:rPr>
        <w:t>光源</w:t>
      </w:r>
      <w:r w:rsidR="00246601" w:rsidRPr="002B3CB6">
        <w:rPr>
          <w:rFonts w:ascii="黑体" w:eastAsia="黑体" w:hAnsi="黑体" w:cs="黑体" w:hint="eastAsia"/>
          <w:color w:val="000000" w:themeColor="text1"/>
          <w:sz w:val="24"/>
        </w:rPr>
        <w:t>的干扰因素</w:t>
      </w:r>
    </w:p>
    <w:p w:rsidR="0057769B" w:rsidRPr="002B3CB6" w:rsidRDefault="0057769B" w:rsidP="00BB72E9">
      <w:pPr>
        <w:pStyle w:val="10"/>
        <w:spacing w:after="0" w:line="360" w:lineRule="auto"/>
        <w:ind w:firstLineChars="200" w:firstLine="480"/>
        <w:rPr>
          <w:rFonts w:ascii="宋体" w:eastAsia="宋体" w:hAnsi="宋体" w:cs="宋体"/>
          <w:color w:val="000000" w:themeColor="text1"/>
          <w:kern w:val="2"/>
          <w:sz w:val="24"/>
          <w:szCs w:val="24"/>
        </w:rPr>
      </w:pPr>
      <w:r w:rsidRPr="002B3CB6">
        <w:rPr>
          <w:rFonts w:ascii="宋体" w:eastAsia="宋体" w:hAnsi="宋体" w:cs="宋体" w:hint="eastAsia"/>
          <w:color w:val="000000" w:themeColor="text1"/>
          <w:kern w:val="2"/>
          <w:sz w:val="24"/>
          <w:szCs w:val="24"/>
        </w:rPr>
        <w:t>更改为</w:t>
      </w:r>
      <w:r w:rsidR="004B0B5C" w:rsidRPr="002B3CB6">
        <w:rPr>
          <w:rFonts w:ascii="宋体" w:eastAsia="宋体" w:hAnsi="宋体" w:cs="宋体" w:hint="eastAsia"/>
          <w:color w:val="000000" w:themeColor="text1"/>
          <w:kern w:val="2"/>
          <w:sz w:val="24"/>
          <w:szCs w:val="24"/>
        </w:rPr>
        <w:t>“红外光谱仪光源是聚焦光，由于折射，样品表面反射等因素，会影响透过率测试精度。可以用平行光附件减少测试设备聚焦光源带来得测试误差，提高样品透过率的测试精度。</w:t>
      </w:r>
      <w:r w:rsidR="004B0B5C" w:rsidRPr="002B3CB6">
        <w:rPr>
          <w:rFonts w:ascii="宋体" w:eastAsia="宋体" w:hAnsi="宋体" w:cs="宋体"/>
          <w:color w:val="000000" w:themeColor="text1"/>
          <w:kern w:val="2"/>
          <w:sz w:val="24"/>
          <w:szCs w:val="24"/>
        </w:rPr>
        <w:t>”</w:t>
      </w:r>
    </w:p>
    <w:p w:rsidR="00246601" w:rsidRPr="002B3CB6" w:rsidRDefault="00A964A7" w:rsidP="00B602F7">
      <w:pPr>
        <w:spacing w:line="360" w:lineRule="auto"/>
        <w:rPr>
          <w:rFonts w:ascii="黑体" w:eastAsia="黑体" w:hAnsi="黑体" w:cs="黑体"/>
          <w:color w:val="000000" w:themeColor="text1"/>
          <w:kern w:val="0"/>
          <w:sz w:val="24"/>
        </w:rPr>
      </w:pPr>
      <w:r w:rsidRPr="002B3CB6">
        <w:rPr>
          <w:rFonts w:ascii="黑体" w:eastAsia="黑体" w:hAnsi="黑体" w:cs="黑体" w:hint="eastAsia"/>
          <w:color w:val="000000" w:themeColor="text1"/>
          <w:kern w:val="0"/>
          <w:sz w:val="24"/>
        </w:rPr>
        <w:t>1</w:t>
      </w:r>
      <w:r w:rsidR="00246601" w:rsidRPr="002B3CB6">
        <w:rPr>
          <w:rFonts w:ascii="黑体" w:eastAsia="黑体" w:hAnsi="黑体" w:cs="黑体" w:hint="eastAsia"/>
          <w:color w:val="000000" w:themeColor="text1"/>
          <w:kern w:val="0"/>
          <w:sz w:val="24"/>
        </w:rPr>
        <w:t>.5.</w:t>
      </w:r>
      <w:r w:rsidR="00BF5A31" w:rsidRPr="002B3CB6">
        <w:rPr>
          <w:rFonts w:ascii="黑体" w:eastAsia="黑体" w:hAnsi="黑体" w:cs="黑体" w:hint="eastAsia"/>
          <w:color w:val="000000" w:themeColor="text1"/>
          <w:kern w:val="0"/>
          <w:sz w:val="24"/>
        </w:rPr>
        <w:t>3</w:t>
      </w:r>
      <w:r w:rsidR="00065885" w:rsidRPr="002B3CB6">
        <w:rPr>
          <w:rFonts w:ascii="黑体" w:eastAsia="黑体" w:hAnsi="黑体" w:cs="黑体" w:hint="eastAsia"/>
          <w:color w:val="000000" w:themeColor="text1"/>
          <w:kern w:val="0"/>
          <w:sz w:val="24"/>
        </w:rPr>
        <w:t>半导体材料厚度的</w:t>
      </w:r>
      <w:r w:rsidR="00246601" w:rsidRPr="002B3CB6">
        <w:rPr>
          <w:rFonts w:ascii="黑体" w:eastAsia="黑体" w:hAnsi="黑体" w:cs="黑体" w:hint="eastAsia"/>
          <w:color w:val="000000" w:themeColor="text1"/>
          <w:kern w:val="0"/>
          <w:sz w:val="24"/>
        </w:rPr>
        <w:t>干扰因素</w:t>
      </w:r>
    </w:p>
    <w:p w:rsidR="00BB330E" w:rsidRPr="002B3CB6" w:rsidRDefault="00BB330E" w:rsidP="007A2B3C">
      <w:pPr>
        <w:pStyle w:val="10"/>
        <w:spacing w:after="0" w:line="360" w:lineRule="auto"/>
        <w:ind w:firstLineChars="200" w:firstLine="480"/>
        <w:rPr>
          <w:rFonts w:ascii="宋体" w:eastAsia="宋体" w:hAnsi="宋体" w:cs="宋体"/>
          <w:color w:val="000000" w:themeColor="text1"/>
          <w:kern w:val="2"/>
          <w:sz w:val="24"/>
          <w:szCs w:val="24"/>
        </w:rPr>
      </w:pPr>
      <w:r w:rsidRPr="002B3CB6">
        <w:rPr>
          <w:rFonts w:ascii="宋体" w:eastAsia="宋体" w:hAnsi="宋体" w:cs="宋体" w:hint="eastAsia"/>
          <w:color w:val="000000" w:themeColor="text1"/>
          <w:kern w:val="2"/>
          <w:sz w:val="24"/>
          <w:szCs w:val="24"/>
        </w:rPr>
        <w:t>更改为</w:t>
      </w:r>
      <w:r w:rsidR="008405A0" w:rsidRPr="002B3CB6">
        <w:rPr>
          <w:rFonts w:ascii="宋体" w:eastAsia="宋体" w:hAnsi="宋体" w:cs="宋体" w:hint="eastAsia"/>
          <w:color w:val="000000" w:themeColor="text1"/>
          <w:kern w:val="2"/>
          <w:sz w:val="24"/>
          <w:szCs w:val="24"/>
        </w:rPr>
        <w:t>“</w:t>
      </w:r>
      <w:r w:rsidRPr="002B3CB6">
        <w:rPr>
          <w:rFonts w:ascii="宋体" w:eastAsia="宋体" w:hAnsi="宋体" w:cs="宋体" w:hint="eastAsia"/>
          <w:color w:val="000000" w:themeColor="text1"/>
          <w:kern w:val="2"/>
          <w:sz w:val="24"/>
          <w:szCs w:val="24"/>
        </w:rPr>
        <w:t>样品厚度越厚折射损失越大，影响其透过率测试的准确性，本文件规定测试样品厚度不超过10mm。</w:t>
      </w:r>
      <w:r w:rsidR="008405A0" w:rsidRPr="002B3CB6">
        <w:rPr>
          <w:rFonts w:ascii="宋体" w:eastAsia="宋体" w:hAnsi="宋体" w:cs="宋体"/>
          <w:color w:val="000000" w:themeColor="text1"/>
          <w:kern w:val="2"/>
          <w:sz w:val="24"/>
          <w:szCs w:val="24"/>
        </w:rPr>
        <w:t>”</w:t>
      </w:r>
    </w:p>
    <w:p w:rsidR="00876725" w:rsidRPr="002B3CB6" w:rsidRDefault="00A964A7" w:rsidP="0020250B">
      <w:pPr>
        <w:spacing w:line="360" w:lineRule="auto"/>
        <w:jc w:val="left"/>
        <w:rPr>
          <w:rFonts w:ascii="黑体" w:eastAsia="黑体" w:hAnsi="黑体" w:cs="黑体"/>
          <w:color w:val="000000" w:themeColor="text1"/>
          <w:kern w:val="0"/>
          <w:sz w:val="24"/>
        </w:rPr>
      </w:pPr>
      <w:r w:rsidRPr="002B3CB6">
        <w:rPr>
          <w:rFonts w:ascii="黑体" w:eastAsia="黑体" w:hAnsi="黑体" w:cs="黑体" w:hint="eastAsia"/>
          <w:color w:val="000000" w:themeColor="text1"/>
          <w:kern w:val="0"/>
          <w:sz w:val="24"/>
        </w:rPr>
        <w:t>1</w:t>
      </w:r>
      <w:r w:rsidR="00876725" w:rsidRPr="002B3CB6">
        <w:rPr>
          <w:rFonts w:ascii="黑体" w:eastAsia="黑体" w:hAnsi="黑体" w:cs="黑体" w:hint="eastAsia"/>
          <w:color w:val="000000" w:themeColor="text1"/>
          <w:kern w:val="0"/>
          <w:sz w:val="24"/>
        </w:rPr>
        <w:t>.5.</w:t>
      </w:r>
      <w:r w:rsidR="00087B0F" w:rsidRPr="002B3CB6">
        <w:rPr>
          <w:rFonts w:ascii="黑体" w:eastAsia="黑体" w:hAnsi="黑体" w:cs="黑体" w:hint="eastAsia"/>
          <w:color w:val="000000" w:themeColor="text1"/>
          <w:kern w:val="0"/>
          <w:sz w:val="24"/>
        </w:rPr>
        <w:t>4</w:t>
      </w:r>
      <w:r w:rsidR="00876725" w:rsidRPr="002B3CB6">
        <w:rPr>
          <w:rFonts w:ascii="黑体" w:eastAsia="黑体" w:hAnsi="黑体" w:cs="黑体" w:hint="eastAsia"/>
          <w:color w:val="000000" w:themeColor="text1"/>
          <w:kern w:val="0"/>
          <w:sz w:val="24"/>
        </w:rPr>
        <w:t>半导体材料样品表面</w:t>
      </w:r>
      <w:r w:rsidR="0076086C" w:rsidRPr="002B3CB6">
        <w:rPr>
          <w:rFonts w:ascii="黑体" w:eastAsia="黑体" w:hAnsi="黑体" w:cs="黑体" w:hint="eastAsia"/>
          <w:color w:val="000000" w:themeColor="text1"/>
          <w:kern w:val="0"/>
          <w:sz w:val="24"/>
        </w:rPr>
        <w:t>粗糙度</w:t>
      </w:r>
      <w:r w:rsidR="00876725" w:rsidRPr="002B3CB6">
        <w:rPr>
          <w:rFonts w:ascii="黑体" w:eastAsia="黑体" w:hAnsi="黑体" w:cs="黑体" w:hint="eastAsia"/>
          <w:color w:val="000000" w:themeColor="text1"/>
          <w:kern w:val="0"/>
          <w:sz w:val="24"/>
        </w:rPr>
        <w:t>的干扰因素</w:t>
      </w:r>
    </w:p>
    <w:p w:rsidR="00D55F8A" w:rsidRPr="002B3CB6" w:rsidRDefault="00D55F8A" w:rsidP="00D55F8A">
      <w:pPr>
        <w:pStyle w:val="10"/>
        <w:spacing w:after="0" w:line="360" w:lineRule="auto"/>
        <w:ind w:firstLineChars="200" w:firstLine="480"/>
        <w:rPr>
          <w:rFonts w:ascii="宋体" w:eastAsia="宋体" w:hAnsi="宋体" w:cs="宋体"/>
          <w:color w:val="000000" w:themeColor="text1"/>
          <w:kern w:val="2"/>
          <w:sz w:val="24"/>
          <w:szCs w:val="24"/>
        </w:rPr>
      </w:pPr>
      <w:r w:rsidRPr="002B3CB6">
        <w:rPr>
          <w:rFonts w:ascii="宋体" w:eastAsia="宋体" w:hAnsi="宋体" w:cs="宋体" w:hint="eastAsia"/>
          <w:color w:val="000000" w:themeColor="text1"/>
          <w:kern w:val="2"/>
          <w:sz w:val="24"/>
          <w:szCs w:val="24"/>
        </w:rPr>
        <w:t>更改为“样品表面粗糙度会造成散射，影响其透过率测试的准确性，通过降低样品表面粗糙度可以减少散射损失。</w:t>
      </w:r>
      <w:r w:rsidRPr="002B3CB6">
        <w:rPr>
          <w:rFonts w:ascii="宋体" w:eastAsia="宋体" w:hAnsi="宋体" w:cs="宋体"/>
          <w:color w:val="000000" w:themeColor="text1"/>
          <w:kern w:val="2"/>
          <w:sz w:val="24"/>
          <w:szCs w:val="24"/>
        </w:rPr>
        <w:t>”</w:t>
      </w:r>
    </w:p>
    <w:p w:rsidR="00204ABD" w:rsidRPr="002B3CB6" w:rsidRDefault="00A964A7" w:rsidP="00204ABD">
      <w:pPr>
        <w:spacing w:line="360" w:lineRule="auto"/>
        <w:rPr>
          <w:rFonts w:ascii="黑体" w:eastAsia="黑体" w:hAnsi="黑体" w:cs="黑体"/>
          <w:color w:val="000000" w:themeColor="text1"/>
          <w:sz w:val="24"/>
        </w:rPr>
      </w:pPr>
      <w:r w:rsidRPr="002B3CB6">
        <w:rPr>
          <w:rFonts w:ascii="黑体" w:eastAsia="黑体" w:hAnsi="黑体" w:cs="黑体" w:hint="eastAsia"/>
          <w:color w:val="000000" w:themeColor="text1"/>
          <w:sz w:val="24"/>
        </w:rPr>
        <w:t>1</w:t>
      </w:r>
      <w:r w:rsidR="00204ABD" w:rsidRPr="002B3CB6">
        <w:rPr>
          <w:rFonts w:ascii="黑体" w:eastAsia="黑体" w:hAnsi="黑体" w:cs="黑体" w:hint="eastAsia"/>
          <w:color w:val="000000" w:themeColor="text1"/>
          <w:sz w:val="24"/>
        </w:rPr>
        <w:t>.5.5</w:t>
      </w:r>
      <w:r w:rsidR="00AF4DDD" w:rsidRPr="002B3CB6">
        <w:rPr>
          <w:rFonts w:ascii="黑体" w:eastAsia="黑体" w:hAnsi="黑体" w:cs="黑体" w:hint="eastAsia"/>
          <w:color w:val="000000" w:themeColor="text1"/>
          <w:sz w:val="24"/>
        </w:rPr>
        <w:t>测试</w:t>
      </w:r>
      <w:r w:rsidR="00204ABD" w:rsidRPr="002B3CB6">
        <w:rPr>
          <w:rFonts w:ascii="黑体" w:eastAsia="黑体" w:hAnsi="黑体" w:cs="黑体" w:hint="eastAsia"/>
          <w:color w:val="000000" w:themeColor="text1"/>
          <w:sz w:val="24"/>
        </w:rPr>
        <w:t>设备</w:t>
      </w:r>
      <w:r w:rsidR="00AF4DDD" w:rsidRPr="002B3CB6">
        <w:rPr>
          <w:rFonts w:ascii="黑体" w:eastAsia="黑体" w:hAnsi="黑体" w:cs="黑体" w:hint="eastAsia"/>
          <w:color w:val="000000" w:themeColor="text1"/>
          <w:sz w:val="24"/>
        </w:rPr>
        <w:t>重复性和误差</w:t>
      </w:r>
      <w:r w:rsidR="00204ABD" w:rsidRPr="002B3CB6">
        <w:rPr>
          <w:rFonts w:ascii="黑体" w:eastAsia="黑体" w:hAnsi="黑体" w:cs="黑体" w:hint="eastAsia"/>
          <w:color w:val="000000" w:themeColor="text1"/>
          <w:sz w:val="24"/>
        </w:rPr>
        <w:t>的干扰因素</w:t>
      </w:r>
    </w:p>
    <w:p w:rsidR="00D55F8A" w:rsidRPr="002B3CB6" w:rsidRDefault="009E2350" w:rsidP="0020250B">
      <w:pPr>
        <w:pStyle w:val="10"/>
        <w:spacing w:after="0" w:line="360" w:lineRule="auto"/>
        <w:ind w:firstLineChars="200" w:firstLine="480"/>
        <w:rPr>
          <w:rFonts w:ascii="宋体" w:eastAsia="宋体" w:hAnsi="宋体" w:cs="宋体"/>
          <w:color w:val="000000" w:themeColor="text1"/>
          <w:kern w:val="2"/>
          <w:sz w:val="24"/>
          <w:szCs w:val="24"/>
        </w:rPr>
      </w:pPr>
      <w:r w:rsidRPr="002B3CB6">
        <w:rPr>
          <w:rFonts w:ascii="宋体" w:eastAsia="宋体" w:hAnsi="宋体" w:cs="宋体" w:hint="eastAsia"/>
          <w:color w:val="000000" w:themeColor="text1"/>
          <w:kern w:val="2"/>
          <w:sz w:val="24"/>
          <w:szCs w:val="24"/>
        </w:rPr>
        <w:t>把</w:t>
      </w:r>
      <w:r w:rsidR="00AE3F1B" w:rsidRPr="002B3CB6">
        <w:rPr>
          <w:rFonts w:ascii="宋体" w:eastAsia="宋体" w:hAnsi="宋体" w:cs="宋体" w:hint="eastAsia"/>
          <w:color w:val="000000" w:themeColor="text1"/>
          <w:kern w:val="2"/>
          <w:sz w:val="24"/>
          <w:szCs w:val="24"/>
        </w:rPr>
        <w:t>原标准</w:t>
      </w:r>
      <w:r w:rsidR="009F7D54" w:rsidRPr="002B3CB6">
        <w:rPr>
          <w:rFonts w:ascii="宋体" w:eastAsia="宋体" w:hAnsi="宋体" w:cs="宋体" w:hint="eastAsia"/>
          <w:color w:val="000000" w:themeColor="text1"/>
          <w:kern w:val="2"/>
          <w:sz w:val="24"/>
          <w:szCs w:val="24"/>
        </w:rPr>
        <w:t>7.1.2、7.2.2、9.1.3</w:t>
      </w:r>
      <w:r w:rsidR="00215869" w:rsidRPr="002B3CB6">
        <w:rPr>
          <w:rFonts w:ascii="宋体" w:eastAsia="宋体" w:hAnsi="宋体" w:cs="宋体" w:hint="eastAsia"/>
          <w:color w:val="000000" w:themeColor="text1"/>
          <w:kern w:val="2"/>
          <w:sz w:val="24"/>
          <w:szCs w:val="24"/>
        </w:rPr>
        <w:t>作为</w:t>
      </w:r>
      <w:r w:rsidR="00A47ACC" w:rsidRPr="002B3CB6">
        <w:rPr>
          <w:rFonts w:ascii="宋体" w:eastAsia="宋体" w:hAnsi="宋体" w:cs="宋体" w:hint="eastAsia"/>
          <w:color w:val="000000" w:themeColor="text1"/>
          <w:kern w:val="2"/>
          <w:sz w:val="24"/>
          <w:szCs w:val="24"/>
        </w:rPr>
        <w:t>测试设备重复性和误差的干扰因素，</w:t>
      </w:r>
      <w:r w:rsidR="001F1992" w:rsidRPr="002B3CB6">
        <w:rPr>
          <w:rFonts w:ascii="宋体" w:eastAsia="宋体" w:hAnsi="宋体" w:cs="宋体" w:hint="eastAsia"/>
          <w:color w:val="000000" w:themeColor="text1"/>
          <w:kern w:val="2"/>
          <w:sz w:val="24"/>
          <w:szCs w:val="24"/>
        </w:rPr>
        <w:t>更改</w:t>
      </w:r>
      <w:r w:rsidR="009F7D54" w:rsidRPr="002B3CB6">
        <w:rPr>
          <w:rFonts w:ascii="宋体" w:eastAsia="宋体" w:hAnsi="宋体" w:cs="宋体" w:hint="eastAsia"/>
          <w:color w:val="000000" w:themeColor="text1"/>
          <w:kern w:val="2"/>
          <w:sz w:val="24"/>
          <w:szCs w:val="24"/>
        </w:rPr>
        <w:t>为</w:t>
      </w:r>
      <w:r w:rsidR="001A7EC2" w:rsidRPr="002B3CB6">
        <w:rPr>
          <w:rFonts w:ascii="宋体" w:eastAsia="宋体" w:hAnsi="宋体" w:cs="宋体" w:hint="eastAsia"/>
          <w:color w:val="000000" w:themeColor="text1"/>
          <w:kern w:val="2"/>
          <w:sz w:val="24"/>
          <w:szCs w:val="24"/>
        </w:rPr>
        <w:t>“</w:t>
      </w:r>
      <w:r w:rsidR="007E7E5E" w:rsidRPr="002B3CB6">
        <w:rPr>
          <w:rFonts w:ascii="宋体" w:eastAsia="宋体" w:hAnsi="宋体" w:cs="宋体" w:hint="eastAsia"/>
          <w:color w:val="000000" w:themeColor="text1"/>
          <w:kern w:val="2"/>
          <w:sz w:val="24"/>
          <w:szCs w:val="24"/>
        </w:rPr>
        <w:t>测试设备本身波长（或波数）的示值误差和重复性、透过比重复性等因素，都会影响透过率测试数值的准确性。每年必须依据JJF1319和JJG178校对测试仪器的波数或波长准确度、重复性和透过比重复性等指标。</w:t>
      </w:r>
    </w:p>
    <w:p w:rsidR="00046B2B" w:rsidRPr="002B3CB6" w:rsidRDefault="00A964A7" w:rsidP="00046B2B">
      <w:pPr>
        <w:spacing w:line="360" w:lineRule="auto"/>
        <w:rPr>
          <w:rFonts w:ascii="黑体" w:eastAsia="黑体" w:hAnsi="黑体" w:cs="黑体"/>
          <w:color w:val="000000" w:themeColor="text1"/>
          <w:sz w:val="24"/>
        </w:rPr>
      </w:pPr>
      <w:r w:rsidRPr="002B3CB6">
        <w:rPr>
          <w:rFonts w:ascii="黑体" w:eastAsia="黑体" w:hAnsi="黑体" w:cs="黑体" w:hint="eastAsia"/>
          <w:color w:val="000000" w:themeColor="text1"/>
          <w:sz w:val="24"/>
        </w:rPr>
        <w:t>1</w:t>
      </w:r>
      <w:r w:rsidR="00046B2B" w:rsidRPr="002B3CB6">
        <w:rPr>
          <w:rFonts w:ascii="黑体" w:eastAsia="黑体" w:hAnsi="黑体" w:cs="黑体" w:hint="eastAsia"/>
          <w:color w:val="000000" w:themeColor="text1"/>
          <w:sz w:val="24"/>
        </w:rPr>
        <w:t>.5.6测试环境的干扰因素</w:t>
      </w:r>
    </w:p>
    <w:p w:rsidR="002C0510" w:rsidRPr="002B3CB6" w:rsidRDefault="00AE3F1B" w:rsidP="00590D38">
      <w:pPr>
        <w:pStyle w:val="10"/>
        <w:spacing w:after="0" w:line="360" w:lineRule="auto"/>
        <w:ind w:firstLineChars="50" w:firstLine="120"/>
        <w:rPr>
          <w:rFonts w:ascii="宋体" w:eastAsia="宋体" w:hAnsi="宋体" w:cs="宋体"/>
          <w:color w:val="000000" w:themeColor="text1"/>
          <w:kern w:val="2"/>
          <w:sz w:val="24"/>
          <w:szCs w:val="24"/>
        </w:rPr>
      </w:pPr>
      <w:r w:rsidRPr="002B3CB6">
        <w:rPr>
          <w:rFonts w:ascii="Times New Roman" w:eastAsia="宋体" w:hAnsi="宋体" w:cs="宋体" w:hint="eastAsia"/>
          <w:color w:val="000000" w:themeColor="text1"/>
          <w:kern w:val="2"/>
          <w:sz w:val="24"/>
          <w:szCs w:val="24"/>
        </w:rPr>
        <w:t xml:space="preserve"> </w:t>
      </w:r>
      <w:r w:rsidRPr="002B3CB6">
        <w:rPr>
          <w:rFonts w:ascii="宋体" w:eastAsia="宋体" w:hAnsi="宋体" w:cs="宋体" w:hint="eastAsia"/>
          <w:color w:val="000000" w:themeColor="text1"/>
          <w:kern w:val="2"/>
          <w:sz w:val="24"/>
          <w:szCs w:val="24"/>
        </w:rPr>
        <w:t xml:space="preserve">  </w:t>
      </w:r>
      <w:r w:rsidR="00C57EAE" w:rsidRPr="002B3CB6">
        <w:rPr>
          <w:rFonts w:ascii="宋体" w:eastAsia="宋体" w:hAnsi="宋体" w:cs="宋体" w:hint="eastAsia"/>
          <w:color w:val="000000" w:themeColor="text1"/>
          <w:kern w:val="2"/>
          <w:sz w:val="24"/>
          <w:szCs w:val="24"/>
        </w:rPr>
        <w:t>把原标准9.1.4</w:t>
      </w:r>
      <w:r w:rsidR="00D32EF2" w:rsidRPr="002B3CB6">
        <w:rPr>
          <w:rFonts w:ascii="宋体" w:eastAsia="宋体" w:hAnsi="宋体" w:cs="宋体" w:hint="eastAsia"/>
          <w:color w:val="000000" w:themeColor="text1"/>
          <w:kern w:val="2"/>
          <w:sz w:val="24"/>
          <w:szCs w:val="24"/>
        </w:rPr>
        <w:t>作为测试环境的干扰因素，</w:t>
      </w:r>
      <w:r w:rsidR="00C57EAE" w:rsidRPr="002B3CB6">
        <w:rPr>
          <w:rFonts w:ascii="宋体" w:eastAsia="宋体" w:hAnsi="宋体" w:cs="宋体" w:hint="eastAsia"/>
          <w:color w:val="000000" w:themeColor="text1"/>
          <w:kern w:val="2"/>
          <w:sz w:val="24"/>
          <w:szCs w:val="24"/>
        </w:rPr>
        <w:t>更改为“</w:t>
      </w:r>
      <w:r w:rsidR="002C0510" w:rsidRPr="002B3CB6">
        <w:rPr>
          <w:rFonts w:ascii="宋体" w:eastAsia="宋体" w:hAnsi="宋体" w:cs="宋体" w:hint="eastAsia"/>
          <w:color w:val="000000" w:themeColor="text1"/>
          <w:kern w:val="2"/>
          <w:sz w:val="24"/>
          <w:szCs w:val="24"/>
        </w:rPr>
        <w:t>在测试过程中，需监测水蒸汽（1521cm</w:t>
      </w:r>
      <w:r w:rsidR="002C0510" w:rsidRPr="002B3CB6">
        <w:rPr>
          <w:rFonts w:ascii="宋体" w:eastAsia="宋体" w:hAnsi="宋体" w:cs="宋体" w:hint="eastAsia"/>
          <w:color w:val="000000" w:themeColor="text1"/>
          <w:kern w:val="2"/>
          <w:sz w:val="24"/>
          <w:szCs w:val="24"/>
          <w:vertAlign w:val="superscript"/>
        </w:rPr>
        <w:t>-1</w:t>
      </w:r>
      <w:r w:rsidR="002C0510" w:rsidRPr="002B3CB6">
        <w:rPr>
          <w:rFonts w:ascii="宋体" w:eastAsia="宋体" w:hAnsi="宋体" w:cs="宋体" w:hint="eastAsia"/>
          <w:color w:val="000000" w:themeColor="text1"/>
          <w:kern w:val="2"/>
          <w:sz w:val="24"/>
          <w:szCs w:val="24"/>
        </w:rPr>
        <w:t>）或二氧化碳（667 cm</w:t>
      </w:r>
      <w:r w:rsidR="002C0510" w:rsidRPr="002B3CB6">
        <w:rPr>
          <w:rFonts w:ascii="宋体" w:eastAsia="宋体" w:hAnsi="宋体" w:cs="宋体" w:hint="eastAsia"/>
          <w:color w:val="000000" w:themeColor="text1"/>
          <w:kern w:val="2"/>
          <w:sz w:val="24"/>
          <w:szCs w:val="24"/>
          <w:vertAlign w:val="superscript"/>
        </w:rPr>
        <w:t>-1</w:t>
      </w:r>
      <w:r w:rsidR="002C0510" w:rsidRPr="002B3CB6">
        <w:rPr>
          <w:rFonts w:ascii="宋体" w:eastAsia="宋体" w:hAnsi="宋体" w:cs="宋体" w:hint="eastAsia"/>
          <w:color w:val="000000" w:themeColor="text1"/>
          <w:kern w:val="2"/>
          <w:sz w:val="24"/>
          <w:szCs w:val="24"/>
        </w:rPr>
        <w:t>）吸收带，保持测试环境干燥。如果测试环境湿度超过了仪器的使用要求，可以用氮气或干燥空气对仪器光路进行充分吹扫,降低仪器内部的相对湿度。</w:t>
      </w:r>
    </w:p>
    <w:p w:rsidR="00246601" w:rsidRPr="002B3CB6" w:rsidRDefault="00A964A7" w:rsidP="00976D5D">
      <w:pPr>
        <w:spacing w:line="360" w:lineRule="auto"/>
        <w:rPr>
          <w:b/>
          <w:bCs/>
          <w:color w:val="000000" w:themeColor="text1"/>
          <w:sz w:val="24"/>
        </w:rPr>
      </w:pPr>
      <w:r w:rsidRPr="002B3CB6">
        <w:rPr>
          <w:rFonts w:hint="eastAsia"/>
          <w:b/>
          <w:bCs/>
          <w:color w:val="000000" w:themeColor="text1"/>
          <w:sz w:val="24"/>
        </w:rPr>
        <w:t>1.</w:t>
      </w:r>
      <w:r w:rsidR="00BA6A8A" w:rsidRPr="002B3CB6">
        <w:rPr>
          <w:rFonts w:hint="eastAsia"/>
          <w:b/>
          <w:bCs/>
          <w:color w:val="000000" w:themeColor="text1"/>
          <w:sz w:val="24"/>
        </w:rPr>
        <w:t>6</w:t>
      </w:r>
      <w:r w:rsidR="00C45507" w:rsidRPr="002B3CB6">
        <w:rPr>
          <w:rFonts w:hint="eastAsia"/>
          <w:b/>
          <w:bCs/>
          <w:color w:val="000000" w:themeColor="text1"/>
          <w:sz w:val="24"/>
        </w:rPr>
        <w:t>仪器设备</w:t>
      </w:r>
    </w:p>
    <w:p w:rsidR="00F472B5" w:rsidRPr="002B3CB6" w:rsidRDefault="00A964A7" w:rsidP="00BA6A8A">
      <w:pPr>
        <w:spacing w:line="360" w:lineRule="auto"/>
        <w:rPr>
          <w:rFonts w:ascii="宋体" w:hAnsi="宋体" w:cs="宋体"/>
          <w:color w:val="000000" w:themeColor="text1"/>
          <w:sz w:val="24"/>
        </w:rPr>
      </w:pPr>
      <w:r w:rsidRPr="002B3CB6">
        <w:rPr>
          <w:rFonts w:ascii="宋体" w:hAnsi="宋体" w:cs="宋体" w:hint="eastAsia"/>
          <w:color w:val="000000" w:themeColor="text1"/>
          <w:sz w:val="24"/>
        </w:rPr>
        <w:t>1</w:t>
      </w:r>
      <w:r w:rsidR="00A56CFB" w:rsidRPr="002B3CB6">
        <w:rPr>
          <w:rFonts w:ascii="宋体" w:hAnsi="宋体" w:cs="宋体" w:hint="eastAsia"/>
          <w:color w:val="000000" w:themeColor="text1"/>
          <w:sz w:val="24"/>
        </w:rPr>
        <w:t>.</w:t>
      </w:r>
      <w:r w:rsidR="00BA6A8A" w:rsidRPr="002B3CB6">
        <w:rPr>
          <w:rFonts w:ascii="宋体" w:hAnsi="宋体" w:cs="宋体" w:hint="eastAsia"/>
          <w:color w:val="000000" w:themeColor="text1"/>
          <w:sz w:val="24"/>
        </w:rPr>
        <w:t>6</w:t>
      </w:r>
      <w:r w:rsidR="00A56CFB" w:rsidRPr="002B3CB6">
        <w:rPr>
          <w:rFonts w:ascii="宋体" w:hAnsi="宋体" w:cs="宋体" w:hint="eastAsia"/>
          <w:color w:val="000000" w:themeColor="text1"/>
          <w:sz w:val="24"/>
        </w:rPr>
        <w:t>.1红外光谱仪更改为“</w:t>
      </w:r>
      <w:r w:rsidR="00F472B5" w:rsidRPr="002B3CB6">
        <w:rPr>
          <w:rFonts w:ascii="宋体" w:hAnsi="宋体" w:cs="宋体" w:hint="eastAsia"/>
          <w:color w:val="000000" w:themeColor="text1"/>
          <w:sz w:val="24"/>
        </w:rPr>
        <w:t>光谱范围为</w:t>
      </w:r>
      <w:smartTag w:uri="urn:schemas-microsoft-com:office:smarttags" w:element="chmetcnv">
        <w:smartTagPr>
          <w:attr w:name="TCSC" w:val="0"/>
          <w:attr w:name="NumberType" w:val="1"/>
          <w:attr w:name="Negative" w:val="False"/>
          <w:attr w:name="HasSpace" w:val="True"/>
          <w:attr w:name="SourceValue" w:val="400"/>
          <w:attr w:name="UnitName" w:val="cm"/>
        </w:smartTagPr>
        <w:r w:rsidR="00F472B5" w:rsidRPr="002B3CB6">
          <w:rPr>
            <w:rFonts w:ascii="宋体" w:hAnsi="宋体" w:cs="宋体" w:hint="eastAsia"/>
            <w:color w:val="000000" w:themeColor="text1"/>
            <w:sz w:val="24"/>
          </w:rPr>
          <w:t>400 cm</w:t>
        </w:r>
      </w:smartTag>
      <w:r w:rsidR="00F472B5" w:rsidRPr="002B3CB6">
        <w:rPr>
          <w:rFonts w:ascii="宋体" w:hAnsi="宋体" w:cs="宋体" w:hint="eastAsia"/>
          <w:color w:val="000000" w:themeColor="text1"/>
          <w:sz w:val="24"/>
          <w:vertAlign w:val="superscript"/>
        </w:rPr>
        <w:t>-1</w:t>
      </w:r>
      <w:r w:rsidR="00F472B5" w:rsidRPr="002B3CB6">
        <w:rPr>
          <w:rFonts w:ascii="宋体" w:hAnsi="宋体" w:cs="宋体" w:hint="eastAsia"/>
          <w:color w:val="000000" w:themeColor="text1"/>
          <w:sz w:val="24"/>
        </w:rPr>
        <w:sym w:font="Symbol" w:char="F07E"/>
      </w:r>
      <w:r w:rsidR="00F472B5" w:rsidRPr="002B3CB6">
        <w:rPr>
          <w:rFonts w:ascii="宋体" w:hAnsi="宋体" w:cs="宋体" w:hint="eastAsia"/>
          <w:color w:val="000000" w:themeColor="text1"/>
          <w:sz w:val="24"/>
        </w:rPr>
        <w:t>4000cm</w:t>
      </w:r>
      <w:r w:rsidR="00F472B5" w:rsidRPr="002B3CB6">
        <w:rPr>
          <w:rFonts w:ascii="宋体" w:hAnsi="宋体" w:cs="宋体" w:hint="eastAsia"/>
          <w:color w:val="000000" w:themeColor="text1"/>
          <w:sz w:val="24"/>
          <w:vertAlign w:val="superscript"/>
        </w:rPr>
        <w:t>-1</w:t>
      </w:r>
      <w:r w:rsidR="00F472B5" w:rsidRPr="002B3CB6">
        <w:rPr>
          <w:rFonts w:ascii="宋体" w:hAnsi="宋体" w:cs="宋体" w:hint="eastAsia"/>
          <w:color w:val="000000" w:themeColor="text1"/>
          <w:sz w:val="24"/>
        </w:rPr>
        <w:t>（</w:t>
      </w:r>
      <w:smartTag w:uri="urn:schemas-microsoft-com:office:smarttags" w:element="chmetcnv">
        <w:smartTagPr>
          <w:attr w:name="TCSC" w:val="0"/>
          <w:attr w:name="NumberType" w:val="1"/>
          <w:attr w:name="Negative" w:val="False"/>
          <w:attr w:name="HasSpace" w:val="False"/>
          <w:attr w:name="SourceValue" w:val="2.5"/>
          <w:attr w:name="UnitName" w:val="m"/>
        </w:smartTagPr>
        <w:r w:rsidR="00F472B5" w:rsidRPr="002B3CB6">
          <w:rPr>
            <w:rFonts w:ascii="宋体" w:hAnsi="宋体" w:cs="宋体" w:hint="eastAsia"/>
            <w:color w:val="000000" w:themeColor="text1"/>
            <w:sz w:val="24"/>
          </w:rPr>
          <w:t>2.5</w:t>
        </w:r>
        <w:r w:rsidR="00F472B5" w:rsidRPr="002B3CB6">
          <w:rPr>
            <w:rFonts w:ascii="宋体" w:hAnsi="宋体" w:cs="宋体" w:hint="eastAsia"/>
            <w:color w:val="000000" w:themeColor="text1"/>
            <w:sz w:val="24"/>
          </w:rPr>
          <w:sym w:font="Symbol" w:char="F06D"/>
        </w:r>
      </w:smartTag>
      <w:r w:rsidR="00F472B5" w:rsidRPr="002B3CB6">
        <w:rPr>
          <w:rFonts w:ascii="宋体" w:hAnsi="宋体" w:cs="宋体" w:hint="eastAsia"/>
          <w:color w:val="000000" w:themeColor="text1"/>
          <w:sz w:val="24"/>
        </w:rPr>
        <w:t>m ~</w:t>
      </w:r>
      <w:smartTag w:uri="urn:schemas-microsoft-com:office:smarttags" w:element="chmetcnv">
        <w:smartTagPr>
          <w:attr w:name="TCSC" w:val="0"/>
          <w:attr w:name="NumberType" w:val="1"/>
          <w:attr w:name="Negative" w:val="False"/>
          <w:attr w:name="HasSpace" w:val="False"/>
          <w:attr w:name="SourceValue" w:val="25"/>
          <w:attr w:name="UnitName" w:val="m"/>
        </w:smartTagPr>
        <w:r w:rsidR="00F472B5" w:rsidRPr="002B3CB6">
          <w:rPr>
            <w:rFonts w:ascii="宋体" w:hAnsi="宋体" w:cs="宋体" w:hint="eastAsia"/>
            <w:color w:val="000000" w:themeColor="text1"/>
            <w:sz w:val="24"/>
          </w:rPr>
          <w:t>25</w:t>
        </w:r>
        <w:r w:rsidR="00F472B5" w:rsidRPr="002B3CB6">
          <w:rPr>
            <w:rFonts w:ascii="宋体" w:hAnsi="宋体" w:cs="宋体" w:hint="eastAsia"/>
            <w:color w:val="000000" w:themeColor="text1"/>
            <w:sz w:val="24"/>
          </w:rPr>
          <w:sym w:font="Symbol" w:char="F06D"/>
        </w:r>
      </w:smartTag>
      <w:r w:rsidR="00F472B5" w:rsidRPr="002B3CB6">
        <w:rPr>
          <w:rFonts w:ascii="宋体" w:hAnsi="宋体" w:cs="宋体" w:hint="eastAsia"/>
          <w:color w:val="000000" w:themeColor="text1"/>
          <w:sz w:val="24"/>
        </w:rPr>
        <w:t>m），仪器分辨率为</w:t>
      </w:r>
      <w:smartTag w:uri="urn:schemas-microsoft-com:office:smarttags" w:element="chmetcnv">
        <w:smartTagPr>
          <w:attr w:name="TCSC" w:val="0"/>
          <w:attr w:name="NumberType" w:val="1"/>
          <w:attr w:name="Negative" w:val="False"/>
          <w:attr w:name="HasSpace" w:val="True"/>
          <w:attr w:name="SourceValue" w:val="4"/>
          <w:attr w:name="UnitName" w:val="cm"/>
        </w:smartTagPr>
        <w:r w:rsidR="00F472B5" w:rsidRPr="002B3CB6">
          <w:rPr>
            <w:rFonts w:ascii="宋体" w:hAnsi="宋体" w:cs="宋体" w:hint="eastAsia"/>
            <w:color w:val="000000" w:themeColor="text1"/>
            <w:sz w:val="24"/>
          </w:rPr>
          <w:t>4 cm</w:t>
        </w:r>
      </w:smartTag>
      <w:r w:rsidR="00F472B5" w:rsidRPr="002B3CB6">
        <w:rPr>
          <w:rFonts w:ascii="宋体" w:hAnsi="宋体" w:cs="宋体" w:hint="eastAsia"/>
          <w:color w:val="000000" w:themeColor="text1"/>
          <w:sz w:val="24"/>
          <w:vertAlign w:val="superscript"/>
        </w:rPr>
        <w:t>-1</w:t>
      </w:r>
      <w:r w:rsidR="00F472B5" w:rsidRPr="002B3CB6">
        <w:rPr>
          <w:rFonts w:ascii="宋体" w:hAnsi="宋体" w:cs="宋体" w:hint="eastAsia"/>
          <w:color w:val="000000" w:themeColor="text1"/>
          <w:sz w:val="24"/>
        </w:rPr>
        <w:t>。”</w:t>
      </w:r>
    </w:p>
    <w:p w:rsidR="002F2620" w:rsidRPr="002B3CB6" w:rsidRDefault="00A964A7" w:rsidP="002F2620">
      <w:pPr>
        <w:rPr>
          <w:color w:val="000000" w:themeColor="text1"/>
        </w:rPr>
      </w:pPr>
      <w:r w:rsidRPr="002B3CB6">
        <w:rPr>
          <w:rFonts w:ascii="宋体" w:hAnsi="宋体" w:cs="宋体" w:hint="eastAsia"/>
          <w:color w:val="000000" w:themeColor="text1"/>
          <w:kern w:val="0"/>
          <w:sz w:val="24"/>
          <w:szCs w:val="20"/>
        </w:rPr>
        <w:t>1</w:t>
      </w:r>
      <w:r w:rsidR="00A000E1" w:rsidRPr="002B3CB6">
        <w:rPr>
          <w:rFonts w:ascii="宋体" w:hAnsi="宋体" w:cs="宋体" w:hint="eastAsia"/>
          <w:color w:val="000000" w:themeColor="text1"/>
          <w:kern w:val="0"/>
          <w:sz w:val="24"/>
          <w:szCs w:val="20"/>
        </w:rPr>
        <w:t>.6.2</w:t>
      </w:r>
      <w:r w:rsidR="00224422" w:rsidRPr="002B3CB6">
        <w:rPr>
          <w:rFonts w:ascii="宋体" w:hAnsi="宋体" w:cs="宋体" w:hint="eastAsia"/>
          <w:color w:val="000000" w:themeColor="text1"/>
          <w:sz w:val="24"/>
        </w:rPr>
        <w:t>紫外、可见、近红外分光光度计</w:t>
      </w:r>
      <w:r w:rsidR="002F2620" w:rsidRPr="002B3CB6">
        <w:rPr>
          <w:rFonts w:ascii="宋体" w:hAnsi="宋体" w:cs="宋体" w:hint="eastAsia"/>
          <w:color w:val="000000" w:themeColor="text1"/>
          <w:sz w:val="24"/>
        </w:rPr>
        <w:t>更</w:t>
      </w:r>
      <w:r w:rsidR="00224422" w:rsidRPr="002B3CB6">
        <w:rPr>
          <w:rFonts w:ascii="宋体" w:hAnsi="宋体" w:cs="宋体" w:hint="eastAsia"/>
          <w:color w:val="000000" w:themeColor="text1"/>
          <w:sz w:val="24"/>
        </w:rPr>
        <w:t>改为“</w:t>
      </w:r>
      <w:r w:rsidR="002F2620" w:rsidRPr="002B3CB6">
        <w:rPr>
          <w:rFonts w:ascii="宋体" w:hAnsi="宋体" w:cs="宋体" w:hint="eastAsia"/>
          <w:color w:val="000000" w:themeColor="text1"/>
          <w:sz w:val="24"/>
        </w:rPr>
        <w:t>光谱范围为</w:t>
      </w:r>
      <w:smartTag w:uri="urn:schemas-microsoft-com:office:smarttags" w:element="chmetcnv">
        <w:smartTagPr>
          <w:attr w:name="TCSC" w:val="0"/>
          <w:attr w:name="NumberType" w:val="1"/>
          <w:attr w:name="Negative" w:val="False"/>
          <w:attr w:name="HasSpace" w:val="True"/>
          <w:attr w:name="SourceValue" w:val="4000"/>
          <w:attr w:name="UnitName" w:val="cm"/>
        </w:smartTagPr>
        <w:r w:rsidR="002F2620" w:rsidRPr="002B3CB6">
          <w:rPr>
            <w:rFonts w:ascii="宋体" w:hAnsi="宋体" w:cs="宋体" w:hint="eastAsia"/>
            <w:color w:val="000000" w:themeColor="text1"/>
            <w:sz w:val="24"/>
          </w:rPr>
          <w:t>4000 cm</w:t>
        </w:r>
      </w:smartTag>
      <w:r w:rsidR="002F2620" w:rsidRPr="002B3CB6">
        <w:rPr>
          <w:rFonts w:ascii="宋体" w:hAnsi="宋体" w:cs="宋体" w:hint="eastAsia"/>
          <w:color w:val="000000" w:themeColor="text1"/>
          <w:sz w:val="24"/>
          <w:vertAlign w:val="superscript"/>
        </w:rPr>
        <w:t>-1</w:t>
      </w:r>
      <w:r w:rsidR="002F2620" w:rsidRPr="002B3CB6">
        <w:rPr>
          <w:rFonts w:ascii="宋体" w:hAnsi="宋体" w:cs="宋体" w:hint="eastAsia"/>
          <w:color w:val="000000" w:themeColor="text1"/>
          <w:sz w:val="24"/>
        </w:rPr>
        <w:sym w:font="Symbol" w:char="F07E"/>
      </w:r>
      <w:r w:rsidR="002F2620" w:rsidRPr="002B3CB6">
        <w:rPr>
          <w:rFonts w:ascii="宋体" w:hAnsi="宋体" w:cs="宋体" w:hint="eastAsia"/>
          <w:color w:val="000000" w:themeColor="text1"/>
          <w:sz w:val="24"/>
        </w:rPr>
        <w:t>50000cm</w:t>
      </w:r>
      <w:r w:rsidR="002F2620" w:rsidRPr="002B3CB6">
        <w:rPr>
          <w:rFonts w:ascii="宋体" w:hAnsi="宋体" w:cs="宋体" w:hint="eastAsia"/>
          <w:color w:val="000000" w:themeColor="text1"/>
          <w:sz w:val="24"/>
          <w:vertAlign w:val="superscript"/>
        </w:rPr>
        <w:t>-1</w:t>
      </w:r>
      <w:r w:rsidR="002F2620" w:rsidRPr="002B3CB6">
        <w:rPr>
          <w:rFonts w:ascii="宋体" w:hAnsi="宋体" w:cs="宋体" w:hint="eastAsia"/>
          <w:color w:val="000000" w:themeColor="text1"/>
          <w:sz w:val="24"/>
        </w:rPr>
        <w:t>（</w:t>
      </w:r>
      <w:smartTag w:uri="urn:schemas-microsoft-com:office:smarttags" w:element="chmetcnv">
        <w:smartTagPr>
          <w:attr w:name="TCSC" w:val="0"/>
          <w:attr w:name="NumberType" w:val="1"/>
          <w:attr w:name="Negative" w:val="False"/>
          <w:attr w:name="HasSpace" w:val="False"/>
          <w:attr w:name="SourceValue" w:val=".2"/>
          <w:attr w:name="UnitName" w:val="m"/>
        </w:smartTagPr>
        <w:r w:rsidR="002F2620" w:rsidRPr="002B3CB6">
          <w:rPr>
            <w:rFonts w:ascii="宋体" w:hAnsi="宋体" w:cs="宋体" w:hint="eastAsia"/>
            <w:color w:val="000000" w:themeColor="text1"/>
            <w:sz w:val="24"/>
          </w:rPr>
          <w:t>0.2</w:t>
        </w:r>
        <w:r w:rsidR="002F2620" w:rsidRPr="002B3CB6">
          <w:rPr>
            <w:rFonts w:ascii="宋体" w:hAnsi="宋体" w:cs="宋体" w:hint="eastAsia"/>
            <w:color w:val="000000" w:themeColor="text1"/>
            <w:sz w:val="24"/>
          </w:rPr>
          <w:sym w:font="Symbol" w:char="F06D"/>
        </w:r>
      </w:smartTag>
      <w:r w:rsidR="002F2620" w:rsidRPr="002B3CB6">
        <w:rPr>
          <w:rFonts w:ascii="宋体" w:hAnsi="宋体" w:cs="宋体" w:hint="eastAsia"/>
          <w:color w:val="000000" w:themeColor="text1"/>
          <w:sz w:val="24"/>
        </w:rPr>
        <w:t>m ~</w:t>
      </w:r>
      <w:smartTag w:uri="urn:schemas-microsoft-com:office:smarttags" w:element="chmetcnv">
        <w:smartTagPr>
          <w:attr w:name="TCSC" w:val="0"/>
          <w:attr w:name="NumberType" w:val="1"/>
          <w:attr w:name="Negative" w:val="False"/>
          <w:attr w:name="HasSpace" w:val="False"/>
          <w:attr w:name="SourceValue" w:val="2.5"/>
          <w:attr w:name="UnitName" w:val="m"/>
        </w:smartTagPr>
        <w:r w:rsidR="002F2620" w:rsidRPr="002B3CB6">
          <w:rPr>
            <w:rFonts w:ascii="宋体" w:hAnsi="宋体" w:cs="宋体" w:hint="eastAsia"/>
            <w:color w:val="000000" w:themeColor="text1"/>
            <w:sz w:val="24"/>
          </w:rPr>
          <w:t>2.5</w:t>
        </w:r>
        <w:r w:rsidR="002F2620" w:rsidRPr="002B3CB6">
          <w:rPr>
            <w:rFonts w:ascii="宋体" w:hAnsi="宋体" w:cs="宋体" w:hint="eastAsia"/>
            <w:color w:val="000000" w:themeColor="text1"/>
            <w:sz w:val="24"/>
          </w:rPr>
          <w:sym w:font="Symbol" w:char="F06D"/>
        </w:r>
      </w:smartTag>
      <w:r w:rsidR="002F2620" w:rsidRPr="002B3CB6">
        <w:rPr>
          <w:rFonts w:ascii="宋体" w:hAnsi="宋体" w:cs="宋体" w:hint="eastAsia"/>
          <w:color w:val="000000" w:themeColor="text1"/>
          <w:sz w:val="24"/>
        </w:rPr>
        <w:t>m）。</w:t>
      </w:r>
    </w:p>
    <w:p w:rsidR="00246601" w:rsidRPr="002B3CB6" w:rsidRDefault="00A964A7" w:rsidP="00E668FC">
      <w:pPr>
        <w:spacing w:line="360" w:lineRule="auto"/>
        <w:rPr>
          <w:rFonts w:ascii="宋体" w:hAnsi="宋体" w:cs="宋体"/>
          <w:color w:val="000000" w:themeColor="text1"/>
          <w:kern w:val="0"/>
          <w:sz w:val="24"/>
          <w:szCs w:val="20"/>
        </w:rPr>
      </w:pPr>
      <w:r w:rsidRPr="002B3CB6">
        <w:rPr>
          <w:rFonts w:hint="eastAsia"/>
          <w:b/>
          <w:bCs/>
          <w:color w:val="000000" w:themeColor="text1"/>
          <w:sz w:val="24"/>
        </w:rPr>
        <w:t>1</w:t>
      </w:r>
      <w:r w:rsidR="00246601" w:rsidRPr="002B3CB6">
        <w:rPr>
          <w:rFonts w:hint="eastAsia"/>
          <w:b/>
          <w:bCs/>
          <w:color w:val="000000" w:themeColor="text1"/>
          <w:sz w:val="24"/>
        </w:rPr>
        <w:t>.</w:t>
      </w:r>
      <w:r w:rsidR="00E0514D" w:rsidRPr="002B3CB6">
        <w:rPr>
          <w:rFonts w:hint="eastAsia"/>
          <w:b/>
          <w:bCs/>
          <w:color w:val="000000" w:themeColor="text1"/>
          <w:sz w:val="24"/>
        </w:rPr>
        <w:t>7</w:t>
      </w:r>
      <w:r w:rsidR="0013291B" w:rsidRPr="002B3CB6">
        <w:rPr>
          <w:rFonts w:hint="eastAsia"/>
          <w:b/>
          <w:bCs/>
          <w:color w:val="000000" w:themeColor="text1"/>
          <w:sz w:val="24"/>
        </w:rPr>
        <w:t>样品</w:t>
      </w:r>
    </w:p>
    <w:p w:rsidR="006C1D8A" w:rsidRPr="002B3CB6" w:rsidRDefault="00E0514D" w:rsidP="00E0514D">
      <w:pPr>
        <w:spacing w:line="360" w:lineRule="auto"/>
        <w:rPr>
          <w:rFonts w:ascii="宋体" w:hAnsi="宋体" w:cs="宋体"/>
          <w:color w:val="000000" w:themeColor="text1"/>
          <w:kern w:val="0"/>
          <w:sz w:val="24"/>
          <w:szCs w:val="20"/>
        </w:rPr>
      </w:pPr>
      <w:r w:rsidRPr="002B3CB6">
        <w:rPr>
          <w:rFonts w:ascii="宋体" w:hAnsi="宋体" w:cs="宋体" w:hint="eastAsia"/>
          <w:color w:val="000000" w:themeColor="text1"/>
          <w:kern w:val="0"/>
          <w:sz w:val="24"/>
          <w:szCs w:val="20"/>
        </w:rPr>
        <w:t xml:space="preserve">   根据样品用途，</w:t>
      </w:r>
      <w:r w:rsidR="006C1D8A" w:rsidRPr="002B3CB6">
        <w:rPr>
          <w:rFonts w:ascii="宋体" w:hAnsi="宋体" w:cs="宋体" w:hint="eastAsia"/>
          <w:color w:val="000000" w:themeColor="text1"/>
          <w:kern w:val="0"/>
          <w:sz w:val="24"/>
          <w:szCs w:val="20"/>
        </w:rPr>
        <w:t>更改了</w:t>
      </w:r>
      <w:r w:rsidRPr="002B3CB6">
        <w:rPr>
          <w:rFonts w:ascii="宋体" w:hAnsi="宋体" w:cs="宋体" w:hint="eastAsia"/>
          <w:color w:val="000000" w:themeColor="text1"/>
          <w:kern w:val="0"/>
          <w:sz w:val="24"/>
          <w:szCs w:val="20"/>
        </w:rPr>
        <w:t>测试样品粗糙度等要求</w:t>
      </w:r>
      <w:r w:rsidR="006C1D8A" w:rsidRPr="002B3CB6">
        <w:rPr>
          <w:rFonts w:ascii="宋体" w:hAnsi="宋体" w:cs="宋体" w:hint="eastAsia"/>
          <w:color w:val="000000" w:themeColor="text1"/>
          <w:kern w:val="0"/>
          <w:sz w:val="24"/>
          <w:szCs w:val="20"/>
        </w:rPr>
        <w:t>。</w:t>
      </w:r>
    </w:p>
    <w:p w:rsidR="000C3B2D" w:rsidRPr="002B3CB6" w:rsidRDefault="00A964A7" w:rsidP="00C954B4">
      <w:pPr>
        <w:pStyle w:val="af2"/>
        <w:spacing w:before="156" w:after="156" w:line="360" w:lineRule="auto"/>
        <w:rPr>
          <w:rFonts w:ascii="宋体" w:eastAsia="宋体" w:hAnsi="宋体" w:cs="宋体"/>
          <w:color w:val="000000" w:themeColor="text1"/>
          <w:kern w:val="2"/>
          <w:sz w:val="24"/>
          <w:szCs w:val="24"/>
        </w:rPr>
      </w:pPr>
      <w:r w:rsidRPr="002B3CB6">
        <w:rPr>
          <w:rFonts w:ascii="宋体" w:eastAsia="宋体" w:hAnsi="宋体" w:cs="宋体" w:hint="eastAsia"/>
          <w:color w:val="000000" w:themeColor="text1"/>
          <w:kern w:val="2"/>
          <w:sz w:val="24"/>
          <w:szCs w:val="24"/>
        </w:rPr>
        <w:t>1</w:t>
      </w:r>
      <w:r w:rsidR="006C1D8A" w:rsidRPr="002B3CB6">
        <w:rPr>
          <w:rFonts w:ascii="宋体" w:eastAsia="宋体" w:hAnsi="宋体" w:cs="宋体" w:hint="eastAsia"/>
          <w:color w:val="000000" w:themeColor="text1"/>
          <w:kern w:val="2"/>
          <w:sz w:val="24"/>
          <w:szCs w:val="24"/>
        </w:rPr>
        <w:t>.7.1</w:t>
      </w:r>
      <w:r w:rsidR="00823CCC" w:rsidRPr="002B3CB6">
        <w:rPr>
          <w:rFonts w:ascii="宋体" w:eastAsia="宋体" w:hAnsi="宋体" w:cs="宋体" w:hint="eastAsia"/>
          <w:color w:val="000000" w:themeColor="text1"/>
          <w:kern w:val="2"/>
          <w:sz w:val="24"/>
          <w:szCs w:val="24"/>
        </w:rPr>
        <w:t>制备光学窗口、光学透镜、探测器的</w:t>
      </w:r>
      <w:r w:rsidR="000C3B2D" w:rsidRPr="002B3CB6">
        <w:rPr>
          <w:rFonts w:ascii="宋体" w:eastAsia="宋体" w:hAnsi="宋体" w:cs="宋体" w:hint="eastAsia"/>
          <w:color w:val="000000" w:themeColor="text1"/>
          <w:kern w:val="2"/>
          <w:sz w:val="24"/>
          <w:szCs w:val="24"/>
        </w:rPr>
        <w:t>晶片样品</w:t>
      </w:r>
    </w:p>
    <w:p w:rsidR="000C3B2D" w:rsidRPr="002B3CB6" w:rsidRDefault="00A964A7" w:rsidP="00C954B4">
      <w:pPr>
        <w:pStyle w:val="a0"/>
        <w:spacing w:line="360" w:lineRule="auto"/>
        <w:ind w:firstLineChars="0" w:firstLine="0"/>
        <w:rPr>
          <w:rFonts w:hAnsi="宋体" w:cs="宋体"/>
          <w:color w:val="000000" w:themeColor="text1"/>
          <w:kern w:val="2"/>
          <w:sz w:val="24"/>
          <w:szCs w:val="24"/>
        </w:rPr>
      </w:pPr>
      <w:r w:rsidRPr="002B3CB6">
        <w:rPr>
          <w:rFonts w:hAnsi="宋体" w:cs="宋体" w:hint="eastAsia"/>
          <w:color w:val="000000" w:themeColor="text1"/>
          <w:kern w:val="2"/>
          <w:sz w:val="24"/>
          <w:szCs w:val="24"/>
        </w:rPr>
        <w:t>1</w:t>
      </w:r>
      <w:r w:rsidR="000C3B2D" w:rsidRPr="002B3CB6">
        <w:rPr>
          <w:rFonts w:hAnsi="宋体" w:cs="宋体" w:hint="eastAsia"/>
          <w:color w:val="000000" w:themeColor="text1"/>
          <w:kern w:val="2"/>
          <w:sz w:val="24"/>
          <w:szCs w:val="24"/>
        </w:rPr>
        <w:t>.7.1.1</w:t>
      </w:r>
      <w:r w:rsidR="00823CCC" w:rsidRPr="002B3CB6">
        <w:rPr>
          <w:rFonts w:hAnsi="宋体" w:cs="宋体" w:hint="eastAsia"/>
          <w:color w:val="000000" w:themeColor="text1"/>
          <w:kern w:val="2"/>
          <w:sz w:val="24"/>
          <w:szCs w:val="24"/>
        </w:rPr>
        <w:t>测试</w:t>
      </w:r>
      <w:r w:rsidR="000C3B2D" w:rsidRPr="002B3CB6">
        <w:rPr>
          <w:rFonts w:hAnsi="宋体" w:cs="宋体" w:hint="eastAsia"/>
          <w:color w:val="000000" w:themeColor="text1"/>
          <w:kern w:val="2"/>
          <w:sz w:val="24"/>
          <w:szCs w:val="24"/>
        </w:rPr>
        <w:t>样品厚度一般不超过10mm，厚度差应不大于0.01mm；晶片尺寸大小应满足测试设备样品架规格要求。</w:t>
      </w:r>
    </w:p>
    <w:p w:rsidR="00DA7206" w:rsidRPr="002B3CB6" w:rsidRDefault="00A964A7" w:rsidP="00DA7206">
      <w:pPr>
        <w:pStyle w:val="a0"/>
        <w:spacing w:before="156" w:after="156" w:line="360" w:lineRule="auto"/>
        <w:ind w:firstLineChars="0" w:firstLine="0"/>
        <w:rPr>
          <w:rFonts w:hAnsi="宋体" w:cs="宋体"/>
          <w:color w:val="000000" w:themeColor="text1"/>
          <w:kern w:val="2"/>
          <w:sz w:val="24"/>
          <w:szCs w:val="24"/>
        </w:rPr>
      </w:pPr>
      <w:r w:rsidRPr="002B3CB6">
        <w:rPr>
          <w:rFonts w:hAnsi="宋体" w:cs="宋体" w:hint="eastAsia"/>
          <w:color w:val="000000" w:themeColor="text1"/>
          <w:kern w:val="2"/>
          <w:sz w:val="24"/>
          <w:szCs w:val="24"/>
        </w:rPr>
        <w:t>1</w:t>
      </w:r>
      <w:r w:rsidR="000C3B2D" w:rsidRPr="002B3CB6">
        <w:rPr>
          <w:rFonts w:hAnsi="宋体" w:cs="宋体" w:hint="eastAsia"/>
          <w:color w:val="000000" w:themeColor="text1"/>
          <w:kern w:val="2"/>
          <w:sz w:val="24"/>
          <w:szCs w:val="24"/>
        </w:rPr>
        <w:t>.7.1.2</w:t>
      </w:r>
      <w:r w:rsidR="00823CCC" w:rsidRPr="002B3CB6">
        <w:rPr>
          <w:rFonts w:hAnsi="宋体" w:cs="宋体" w:hint="eastAsia"/>
          <w:color w:val="000000" w:themeColor="text1"/>
          <w:kern w:val="2"/>
          <w:sz w:val="24"/>
          <w:szCs w:val="24"/>
        </w:rPr>
        <w:t>测试</w:t>
      </w:r>
      <w:r w:rsidR="000C3B2D" w:rsidRPr="002B3CB6">
        <w:rPr>
          <w:rFonts w:hAnsi="宋体" w:cs="宋体" w:hint="eastAsia"/>
          <w:color w:val="000000" w:themeColor="text1"/>
          <w:kern w:val="2"/>
          <w:sz w:val="24"/>
          <w:szCs w:val="24"/>
        </w:rPr>
        <w:t>样品均需双面机械抛光</w:t>
      </w:r>
      <w:r w:rsidR="00823CCC" w:rsidRPr="002B3CB6">
        <w:rPr>
          <w:rFonts w:hAnsi="宋体" w:cs="宋体" w:hint="eastAsia"/>
          <w:color w:val="000000" w:themeColor="text1"/>
          <w:kern w:val="2"/>
          <w:sz w:val="24"/>
          <w:szCs w:val="24"/>
        </w:rPr>
        <w:t>，</w:t>
      </w:r>
      <w:r w:rsidR="000C3B2D" w:rsidRPr="002B3CB6">
        <w:rPr>
          <w:rFonts w:hAnsi="宋体" w:cs="宋体" w:hint="eastAsia"/>
          <w:color w:val="000000" w:themeColor="text1"/>
          <w:kern w:val="2"/>
          <w:sz w:val="24"/>
          <w:szCs w:val="24"/>
        </w:rPr>
        <w:t>制备光学窗口、光学透镜的晶片表面粗糙度一般应不大于10nm</w:t>
      </w:r>
      <w:r w:rsidR="00823CCC" w:rsidRPr="002B3CB6">
        <w:rPr>
          <w:rFonts w:hAnsi="宋体" w:cs="宋体" w:hint="eastAsia"/>
          <w:color w:val="000000" w:themeColor="text1"/>
          <w:kern w:val="2"/>
          <w:sz w:val="24"/>
          <w:szCs w:val="24"/>
        </w:rPr>
        <w:t>；</w:t>
      </w:r>
      <w:r w:rsidR="000C3B2D" w:rsidRPr="002B3CB6">
        <w:rPr>
          <w:rFonts w:hAnsi="宋体" w:cs="宋体" w:hint="eastAsia"/>
          <w:color w:val="000000" w:themeColor="text1"/>
          <w:kern w:val="2"/>
          <w:sz w:val="24"/>
          <w:szCs w:val="24"/>
        </w:rPr>
        <w:t>制备探测器的晶片表面粗糙度一般应不大于1nm</w:t>
      </w:r>
      <w:r w:rsidR="00823CCC" w:rsidRPr="002B3CB6">
        <w:rPr>
          <w:rFonts w:hAnsi="宋体" w:cs="宋体" w:hint="eastAsia"/>
          <w:color w:val="000000" w:themeColor="text1"/>
          <w:kern w:val="2"/>
          <w:sz w:val="24"/>
          <w:szCs w:val="24"/>
        </w:rPr>
        <w:t>，</w:t>
      </w:r>
      <w:r w:rsidR="000C3B2D" w:rsidRPr="002B3CB6">
        <w:rPr>
          <w:rFonts w:hAnsi="宋体" w:cs="宋体" w:hint="eastAsia"/>
          <w:color w:val="000000" w:themeColor="text1"/>
          <w:kern w:val="2"/>
          <w:sz w:val="24"/>
          <w:szCs w:val="24"/>
        </w:rPr>
        <w:t>两面平行度偏差应不大于</w:t>
      </w:r>
      <w:r w:rsidR="000C3B2D" w:rsidRPr="002B3CB6">
        <w:rPr>
          <w:rFonts w:hAnsi="宋体" w:cs="宋体" w:hint="eastAsia"/>
          <w:color w:val="000000" w:themeColor="text1"/>
          <w:kern w:val="2"/>
          <w:sz w:val="24"/>
          <w:szCs w:val="24"/>
        </w:rPr>
        <w:sym w:font="Symbol" w:char="F0B1"/>
      </w:r>
      <w:r w:rsidR="000C3B2D" w:rsidRPr="002B3CB6">
        <w:rPr>
          <w:rFonts w:hAnsi="宋体" w:cs="宋体" w:hint="eastAsia"/>
          <w:color w:val="000000" w:themeColor="text1"/>
          <w:kern w:val="2"/>
          <w:sz w:val="24"/>
          <w:szCs w:val="24"/>
        </w:rPr>
        <w:t>0.03mm，测试表面洁净。</w:t>
      </w:r>
    </w:p>
    <w:p w:rsidR="00DA7206" w:rsidRPr="002B3CB6" w:rsidRDefault="00A964A7" w:rsidP="00DA7206">
      <w:pPr>
        <w:pStyle w:val="a0"/>
        <w:spacing w:before="156" w:after="156" w:line="360" w:lineRule="auto"/>
        <w:ind w:firstLineChars="0" w:firstLine="0"/>
        <w:rPr>
          <w:rFonts w:hAnsi="宋体" w:cs="宋体"/>
          <w:color w:val="000000" w:themeColor="text1"/>
          <w:kern w:val="2"/>
          <w:sz w:val="24"/>
          <w:szCs w:val="24"/>
        </w:rPr>
      </w:pPr>
      <w:r w:rsidRPr="002B3CB6">
        <w:rPr>
          <w:rFonts w:hAnsi="宋体" w:cs="宋体" w:hint="eastAsia"/>
          <w:color w:val="000000" w:themeColor="text1"/>
          <w:sz w:val="24"/>
        </w:rPr>
        <w:t>1</w:t>
      </w:r>
      <w:r w:rsidR="00866E53" w:rsidRPr="002B3CB6">
        <w:rPr>
          <w:rFonts w:hAnsi="宋体" w:cs="宋体" w:hint="eastAsia"/>
          <w:color w:val="000000" w:themeColor="text1"/>
          <w:sz w:val="24"/>
        </w:rPr>
        <w:t>.7.2</w:t>
      </w:r>
      <w:r w:rsidR="00BE3C82" w:rsidRPr="002B3CB6">
        <w:rPr>
          <w:rFonts w:hAnsi="宋体" w:cs="宋体" w:hint="eastAsia"/>
          <w:color w:val="000000" w:themeColor="text1"/>
          <w:sz w:val="24"/>
        </w:rPr>
        <w:t xml:space="preserve"> </w:t>
      </w:r>
      <w:r w:rsidR="00DA7206" w:rsidRPr="002B3CB6">
        <w:rPr>
          <w:rFonts w:hAnsi="宋体" w:cs="宋体" w:hint="eastAsia"/>
          <w:color w:val="000000" w:themeColor="text1"/>
          <w:kern w:val="2"/>
          <w:sz w:val="24"/>
          <w:szCs w:val="24"/>
        </w:rPr>
        <w:t>制备激光器的晶柱样品</w:t>
      </w:r>
    </w:p>
    <w:p w:rsidR="00DA7206" w:rsidRPr="002B3CB6" w:rsidRDefault="003B12F1" w:rsidP="00BE3C82">
      <w:pPr>
        <w:pStyle w:val="a0"/>
        <w:spacing w:before="156" w:after="156" w:line="360" w:lineRule="auto"/>
        <w:ind w:firstLineChars="0" w:firstLine="0"/>
        <w:rPr>
          <w:rFonts w:hAnsi="宋体" w:cs="宋体"/>
          <w:color w:val="000000" w:themeColor="text1"/>
          <w:kern w:val="2"/>
          <w:sz w:val="24"/>
          <w:szCs w:val="24"/>
        </w:rPr>
      </w:pPr>
      <w:r w:rsidRPr="002B3CB6">
        <w:rPr>
          <w:rFonts w:hAnsi="宋体" w:cs="宋体" w:hint="eastAsia"/>
          <w:color w:val="000000" w:themeColor="text1"/>
          <w:kern w:val="2"/>
          <w:sz w:val="24"/>
          <w:szCs w:val="24"/>
        </w:rPr>
        <w:t>1</w:t>
      </w:r>
      <w:r w:rsidR="00BE3C82" w:rsidRPr="002B3CB6">
        <w:rPr>
          <w:rFonts w:hAnsi="宋体" w:cs="宋体" w:hint="eastAsia"/>
          <w:color w:val="000000" w:themeColor="text1"/>
          <w:kern w:val="2"/>
          <w:sz w:val="24"/>
          <w:szCs w:val="24"/>
        </w:rPr>
        <w:t>.7</w:t>
      </w:r>
      <w:r w:rsidR="00DA7206" w:rsidRPr="002B3CB6">
        <w:rPr>
          <w:rFonts w:hAnsi="宋体" w:cs="宋体" w:hint="eastAsia"/>
          <w:color w:val="000000" w:themeColor="text1"/>
          <w:kern w:val="2"/>
          <w:sz w:val="24"/>
          <w:szCs w:val="24"/>
        </w:rPr>
        <w:t>.2.1测试样品厚度一般不超过10mm，整个样品厚度差应不大于0.01mm。样品尺寸大小应满足测试设备样品架规格要求，双面需机械抛光，表面粗糙度一般应不大于1nm，测试表面洁净。</w:t>
      </w:r>
    </w:p>
    <w:p w:rsidR="00DA7206" w:rsidRPr="002B3CB6" w:rsidRDefault="003B12F1" w:rsidP="00BE3C82">
      <w:pPr>
        <w:pStyle w:val="a0"/>
        <w:spacing w:before="156" w:after="156" w:line="360" w:lineRule="auto"/>
        <w:ind w:firstLineChars="0" w:firstLine="0"/>
        <w:rPr>
          <w:rFonts w:hAnsi="宋体" w:cs="宋体"/>
          <w:color w:val="000000" w:themeColor="text1"/>
          <w:kern w:val="2"/>
          <w:sz w:val="24"/>
          <w:szCs w:val="24"/>
        </w:rPr>
      </w:pPr>
      <w:r w:rsidRPr="002B3CB6">
        <w:rPr>
          <w:rFonts w:hAnsi="宋体" w:cs="宋体" w:hint="eastAsia"/>
          <w:color w:val="000000" w:themeColor="text1"/>
          <w:kern w:val="2"/>
          <w:sz w:val="24"/>
          <w:szCs w:val="24"/>
        </w:rPr>
        <w:t>1</w:t>
      </w:r>
      <w:r w:rsidR="00BE3C82" w:rsidRPr="002B3CB6">
        <w:rPr>
          <w:rFonts w:hAnsi="宋体" w:cs="宋体" w:hint="eastAsia"/>
          <w:color w:val="000000" w:themeColor="text1"/>
          <w:kern w:val="2"/>
          <w:sz w:val="24"/>
          <w:szCs w:val="24"/>
        </w:rPr>
        <w:t>.7</w:t>
      </w:r>
      <w:r w:rsidR="00DA7206" w:rsidRPr="002B3CB6">
        <w:rPr>
          <w:rFonts w:hAnsi="宋体" w:cs="宋体" w:hint="eastAsia"/>
          <w:color w:val="000000" w:themeColor="text1"/>
          <w:kern w:val="2"/>
          <w:sz w:val="24"/>
          <w:szCs w:val="24"/>
        </w:rPr>
        <w:t>.2.2通光面不平行度视实际产品而定，一般应不大于10</w:t>
      </w:r>
      <w:r w:rsidR="00DA7206" w:rsidRPr="002B3CB6">
        <w:rPr>
          <w:rFonts w:hAnsi="宋体" w:cs="宋体"/>
          <w:color w:val="000000" w:themeColor="text1"/>
          <w:kern w:val="2"/>
          <w:sz w:val="24"/>
          <w:szCs w:val="24"/>
        </w:rPr>
        <w:t>″</w:t>
      </w:r>
      <w:r w:rsidR="00DA7206" w:rsidRPr="002B3CB6">
        <w:rPr>
          <w:rFonts w:hAnsi="宋体" w:cs="宋体" w:hint="eastAsia"/>
          <w:color w:val="000000" w:themeColor="text1"/>
          <w:kern w:val="2"/>
          <w:sz w:val="24"/>
          <w:szCs w:val="24"/>
        </w:rPr>
        <w:t>。</w:t>
      </w:r>
    </w:p>
    <w:p w:rsidR="003F1859" w:rsidRPr="002B3CB6" w:rsidRDefault="003B12F1" w:rsidP="003F1859">
      <w:pPr>
        <w:pStyle w:val="af2"/>
        <w:spacing w:before="156" w:after="156"/>
        <w:rPr>
          <w:rFonts w:ascii="宋体" w:eastAsia="宋体" w:hAnsi="宋体" w:cs="宋体"/>
          <w:color w:val="000000" w:themeColor="text1"/>
          <w:kern w:val="2"/>
          <w:sz w:val="24"/>
          <w:szCs w:val="24"/>
        </w:rPr>
      </w:pPr>
      <w:r w:rsidRPr="002B3CB6">
        <w:rPr>
          <w:rFonts w:ascii="宋体" w:hAnsi="宋体" w:cs="宋体" w:hint="eastAsia"/>
          <w:color w:val="000000" w:themeColor="text1"/>
          <w:sz w:val="24"/>
        </w:rPr>
        <w:t>1</w:t>
      </w:r>
      <w:r w:rsidR="001A41A0" w:rsidRPr="002B3CB6">
        <w:rPr>
          <w:rFonts w:ascii="宋体" w:hAnsi="宋体" w:cs="宋体" w:hint="eastAsia"/>
          <w:color w:val="000000" w:themeColor="text1"/>
          <w:sz w:val="24"/>
        </w:rPr>
        <w:t>.7.3</w:t>
      </w:r>
      <w:r w:rsidR="003F1859" w:rsidRPr="002B3CB6">
        <w:rPr>
          <w:rFonts w:ascii="宋体" w:eastAsia="宋体" w:hAnsi="宋体" w:cs="宋体" w:hint="eastAsia"/>
          <w:color w:val="000000" w:themeColor="text1"/>
          <w:kern w:val="2"/>
          <w:sz w:val="24"/>
          <w:szCs w:val="24"/>
        </w:rPr>
        <w:t>透过率均匀性测量点选取方案</w:t>
      </w:r>
    </w:p>
    <w:p w:rsidR="00E0514D" w:rsidRPr="002B3CB6" w:rsidRDefault="003B12F1" w:rsidP="002F0583">
      <w:pPr>
        <w:spacing w:line="360" w:lineRule="auto"/>
        <w:rPr>
          <w:color w:val="000000" w:themeColor="text1"/>
          <w:sz w:val="24"/>
        </w:rPr>
      </w:pPr>
      <w:r w:rsidRPr="002B3CB6">
        <w:rPr>
          <w:rFonts w:ascii="宋体" w:hAnsi="宋体" w:cs="宋体" w:hint="eastAsia"/>
          <w:color w:val="000000" w:themeColor="text1"/>
          <w:kern w:val="0"/>
          <w:sz w:val="24"/>
        </w:rPr>
        <w:t>1</w:t>
      </w:r>
      <w:r w:rsidR="001D3F1C" w:rsidRPr="002B3CB6">
        <w:rPr>
          <w:rFonts w:ascii="宋体" w:hAnsi="宋体" w:cs="宋体" w:hint="eastAsia"/>
          <w:color w:val="000000" w:themeColor="text1"/>
          <w:kern w:val="0"/>
          <w:sz w:val="24"/>
        </w:rPr>
        <w:t>.7.3.1</w:t>
      </w:r>
      <w:r w:rsidR="001D3F1C" w:rsidRPr="002B3CB6">
        <w:rPr>
          <w:rFonts w:hint="eastAsia"/>
          <w:color w:val="000000" w:themeColor="text1"/>
          <w:sz w:val="24"/>
        </w:rPr>
        <w:t>点扫描方案</w:t>
      </w:r>
      <w:r w:rsidR="00A27113" w:rsidRPr="002B3CB6">
        <w:rPr>
          <w:rFonts w:hAnsi="宋体" w:hint="eastAsia"/>
          <w:color w:val="000000" w:themeColor="text1"/>
          <w:sz w:val="24"/>
        </w:rPr>
        <w:t>距</w:t>
      </w:r>
      <w:r w:rsidR="00256440" w:rsidRPr="002B3CB6">
        <w:rPr>
          <w:rFonts w:hAnsi="宋体" w:hint="eastAsia"/>
          <w:color w:val="000000" w:themeColor="text1"/>
          <w:sz w:val="24"/>
        </w:rPr>
        <w:t>，</w:t>
      </w:r>
      <w:r w:rsidR="00A27113" w:rsidRPr="002B3CB6">
        <w:rPr>
          <w:rFonts w:hAnsi="宋体" w:hint="eastAsia"/>
          <w:color w:val="000000" w:themeColor="text1"/>
          <w:sz w:val="24"/>
        </w:rPr>
        <w:t>各边缘距离</w:t>
      </w:r>
      <w:r w:rsidR="001D3F1C" w:rsidRPr="002B3CB6">
        <w:rPr>
          <w:rFonts w:hint="eastAsia"/>
          <w:color w:val="000000" w:themeColor="text1"/>
          <w:sz w:val="24"/>
        </w:rPr>
        <w:t>更改为“</w:t>
      </w:r>
      <w:r w:rsidR="00A27113" w:rsidRPr="002B3CB6">
        <w:rPr>
          <w:rFonts w:hint="eastAsia"/>
          <w:color w:val="000000" w:themeColor="text1"/>
          <w:sz w:val="24"/>
        </w:rPr>
        <w:t>从距各边缘</w:t>
      </w:r>
      <w:r w:rsidR="00A27113" w:rsidRPr="002B3CB6">
        <w:rPr>
          <w:rFonts w:hint="eastAsia"/>
          <w:color w:val="000000" w:themeColor="text1"/>
          <w:sz w:val="24"/>
        </w:rPr>
        <w:t>4.0mm</w:t>
      </w:r>
      <w:r w:rsidR="00A27113" w:rsidRPr="002B3CB6">
        <w:rPr>
          <w:rFonts w:hint="eastAsia"/>
          <w:color w:val="000000" w:themeColor="text1"/>
          <w:sz w:val="24"/>
        </w:rPr>
        <w:t>第一点起</w:t>
      </w:r>
      <w:r w:rsidR="00A27113" w:rsidRPr="002B3CB6">
        <w:rPr>
          <w:color w:val="000000" w:themeColor="text1"/>
          <w:sz w:val="24"/>
        </w:rPr>
        <w:t>”</w:t>
      </w:r>
      <w:r w:rsidR="00A27113" w:rsidRPr="002B3CB6">
        <w:rPr>
          <w:rFonts w:hint="eastAsia"/>
          <w:color w:val="000000" w:themeColor="text1"/>
          <w:sz w:val="24"/>
        </w:rPr>
        <w:t>。</w:t>
      </w:r>
    </w:p>
    <w:p w:rsidR="00256440" w:rsidRPr="002B3CB6" w:rsidRDefault="003B12F1" w:rsidP="002F0583">
      <w:pPr>
        <w:pStyle w:val="afc"/>
        <w:spacing w:line="360" w:lineRule="auto"/>
        <w:rPr>
          <w:color w:val="000000" w:themeColor="text1"/>
          <w:sz w:val="24"/>
          <w:szCs w:val="24"/>
        </w:rPr>
      </w:pPr>
      <w:r w:rsidRPr="002B3CB6">
        <w:rPr>
          <w:rFonts w:ascii="宋体" w:eastAsia="黑体" w:hAnsi="宋体" w:cs="宋体" w:hint="eastAsia"/>
          <w:noProof w:val="0"/>
          <w:color w:val="000000" w:themeColor="text1"/>
          <w:spacing w:val="0"/>
          <w:kern w:val="0"/>
          <w:sz w:val="24"/>
          <w:szCs w:val="20"/>
        </w:rPr>
        <w:t>1</w:t>
      </w:r>
      <w:r w:rsidR="00AD4692" w:rsidRPr="002B3CB6">
        <w:rPr>
          <w:rFonts w:ascii="宋体" w:eastAsia="黑体" w:hAnsi="宋体" w:cs="宋体" w:hint="eastAsia"/>
          <w:noProof w:val="0"/>
          <w:color w:val="000000" w:themeColor="text1"/>
          <w:spacing w:val="0"/>
          <w:kern w:val="0"/>
          <w:sz w:val="24"/>
          <w:szCs w:val="20"/>
        </w:rPr>
        <w:t>.7.3.2</w:t>
      </w:r>
      <w:r w:rsidR="00256440" w:rsidRPr="002B3CB6">
        <w:rPr>
          <w:rFonts w:ascii="宋体" w:eastAsia="黑体" w:hAnsi="宋体" w:cs="宋体" w:hint="eastAsia"/>
          <w:noProof w:val="0"/>
          <w:color w:val="000000" w:themeColor="text1"/>
          <w:spacing w:val="0"/>
          <w:kern w:val="0"/>
          <w:sz w:val="24"/>
          <w:szCs w:val="20"/>
        </w:rPr>
        <w:t xml:space="preserve"> </w:t>
      </w:r>
      <w:r w:rsidR="00256440" w:rsidRPr="002B3CB6">
        <w:rPr>
          <w:rFonts w:hint="eastAsia"/>
          <w:color w:val="000000" w:themeColor="text1"/>
          <w:sz w:val="24"/>
          <w:szCs w:val="24"/>
        </w:rPr>
        <w:t>线扫描方案，更改了图</w:t>
      </w:r>
      <w:r w:rsidR="00256440" w:rsidRPr="002B3CB6">
        <w:rPr>
          <w:rFonts w:hint="eastAsia"/>
          <w:color w:val="000000" w:themeColor="text1"/>
          <w:sz w:val="24"/>
          <w:szCs w:val="24"/>
        </w:rPr>
        <w:t>2</w:t>
      </w:r>
      <w:r w:rsidR="00256440" w:rsidRPr="002B3CB6">
        <w:rPr>
          <w:rFonts w:hint="eastAsia"/>
          <w:color w:val="000000" w:themeColor="text1"/>
          <w:sz w:val="24"/>
          <w:szCs w:val="24"/>
        </w:rPr>
        <w:t>的表述为“</w:t>
      </w:r>
      <w:r w:rsidR="00EB40C1" w:rsidRPr="002B3CB6">
        <w:rPr>
          <w:rFonts w:hint="eastAsia"/>
          <w:color w:val="000000" w:themeColor="text1"/>
          <w:sz w:val="24"/>
          <w:szCs w:val="24"/>
        </w:rPr>
        <w:t>如图</w:t>
      </w:r>
      <w:r w:rsidR="00EB40C1" w:rsidRPr="002B3CB6">
        <w:rPr>
          <w:rFonts w:hint="eastAsia"/>
          <w:color w:val="000000" w:themeColor="text1"/>
          <w:sz w:val="24"/>
          <w:szCs w:val="24"/>
        </w:rPr>
        <w:t>2</w:t>
      </w:r>
      <w:r w:rsidR="00EB40C1" w:rsidRPr="002B3CB6">
        <w:rPr>
          <w:rFonts w:hint="eastAsia"/>
          <w:color w:val="000000" w:themeColor="text1"/>
          <w:sz w:val="24"/>
          <w:szCs w:val="24"/>
        </w:rPr>
        <w:t>所示。</w:t>
      </w:r>
      <w:r w:rsidR="00EB40C1" w:rsidRPr="002B3CB6">
        <w:rPr>
          <w:color w:val="000000" w:themeColor="text1"/>
          <w:sz w:val="24"/>
          <w:szCs w:val="24"/>
        </w:rPr>
        <w:t>中心点的位置，选在任意两条至少成</w:t>
      </w:r>
      <w:r w:rsidR="00EB40C1" w:rsidRPr="002B3CB6">
        <w:rPr>
          <w:color w:val="000000" w:themeColor="text1"/>
          <w:sz w:val="24"/>
          <w:szCs w:val="24"/>
        </w:rPr>
        <w:t>45</w:t>
      </w:r>
      <w:r w:rsidR="00EB40C1" w:rsidRPr="002B3CB6">
        <w:rPr>
          <w:color w:val="000000" w:themeColor="text1"/>
          <w:sz w:val="24"/>
          <w:szCs w:val="24"/>
        </w:rPr>
        <w:sym w:font="Symbol" w:char="F0B0"/>
      </w:r>
      <w:r w:rsidR="00EB40C1" w:rsidRPr="002B3CB6">
        <w:rPr>
          <w:color w:val="000000" w:themeColor="text1"/>
          <w:sz w:val="24"/>
          <w:szCs w:val="24"/>
        </w:rPr>
        <w:t>相交的直径交点上，偏离</w:t>
      </w:r>
      <w:r w:rsidR="00EB40C1" w:rsidRPr="002B3CB6">
        <w:rPr>
          <w:rFonts w:hint="eastAsia"/>
          <w:color w:val="000000" w:themeColor="text1"/>
          <w:sz w:val="24"/>
          <w:szCs w:val="24"/>
        </w:rPr>
        <w:t>测试样品</w:t>
      </w:r>
      <w:r w:rsidR="00EB40C1" w:rsidRPr="002B3CB6">
        <w:rPr>
          <w:color w:val="000000" w:themeColor="text1"/>
          <w:sz w:val="24"/>
          <w:szCs w:val="24"/>
        </w:rPr>
        <w:t>中心不大于</w:t>
      </w:r>
      <w:smartTag w:uri="urn:schemas-microsoft-com:office:smarttags" w:element="chmetcnv">
        <w:smartTagPr>
          <w:attr w:name="TCSC" w:val="0"/>
          <w:attr w:name="NumberType" w:val="1"/>
          <w:attr w:name="Negative" w:val="False"/>
          <w:attr w:name="HasSpace" w:val="False"/>
          <w:attr w:name="SourceValue" w:val="1"/>
          <w:attr w:name="UnitName" w:val="mm"/>
        </w:smartTagPr>
        <w:r w:rsidR="00EB40C1" w:rsidRPr="002B3CB6">
          <w:rPr>
            <w:color w:val="000000" w:themeColor="text1"/>
            <w:sz w:val="24"/>
            <w:szCs w:val="24"/>
          </w:rPr>
          <w:t>1.0mm</w:t>
        </w:r>
      </w:smartTag>
      <w:r w:rsidR="00EB40C1" w:rsidRPr="002B3CB6">
        <w:rPr>
          <w:color w:val="000000" w:themeColor="text1"/>
          <w:sz w:val="24"/>
          <w:szCs w:val="24"/>
        </w:rPr>
        <w:t>。各等间距点的位置，选在与主参考面平行无副参考面一侧的半径上，从距边缘</w:t>
      </w:r>
      <w:smartTag w:uri="urn:schemas-microsoft-com:office:smarttags" w:element="chmetcnv">
        <w:smartTagPr>
          <w:attr w:name="TCSC" w:val="0"/>
          <w:attr w:name="NumberType" w:val="1"/>
          <w:attr w:name="Negative" w:val="False"/>
          <w:attr w:name="HasSpace" w:val="False"/>
          <w:attr w:name="SourceValue" w:val="4"/>
          <w:attr w:name="UnitName" w:val="mm"/>
        </w:smartTagPr>
        <w:r w:rsidR="00EB40C1" w:rsidRPr="002B3CB6">
          <w:rPr>
            <w:color w:val="000000" w:themeColor="text1"/>
            <w:sz w:val="24"/>
            <w:szCs w:val="24"/>
          </w:rPr>
          <w:t>4.0mm</w:t>
        </w:r>
      </w:smartTag>
      <w:r w:rsidR="00EB40C1" w:rsidRPr="002B3CB6">
        <w:rPr>
          <w:color w:val="000000" w:themeColor="text1"/>
          <w:sz w:val="24"/>
          <w:szCs w:val="24"/>
        </w:rPr>
        <w:t>的第一点起，</w:t>
      </w:r>
      <w:r w:rsidR="00EB40C1" w:rsidRPr="002B3CB6">
        <w:rPr>
          <w:rFonts w:hint="eastAsia"/>
          <w:color w:val="000000" w:themeColor="text1"/>
          <w:sz w:val="24"/>
          <w:szCs w:val="24"/>
        </w:rPr>
        <w:t>点</w:t>
      </w:r>
      <w:r w:rsidR="00EB40C1" w:rsidRPr="002B3CB6">
        <w:rPr>
          <w:color w:val="000000" w:themeColor="text1"/>
          <w:sz w:val="24"/>
          <w:szCs w:val="24"/>
        </w:rPr>
        <w:t>间距</w:t>
      </w:r>
      <w:r w:rsidR="00EB40C1" w:rsidRPr="002B3CB6">
        <w:rPr>
          <w:rFonts w:hint="eastAsia"/>
          <w:color w:val="000000" w:themeColor="text1"/>
          <w:sz w:val="24"/>
          <w:szCs w:val="24"/>
        </w:rPr>
        <w:t>可以分别设置为</w:t>
      </w:r>
      <w:smartTag w:uri="urn:schemas-microsoft-com:office:smarttags" w:element="chmetcnv">
        <w:smartTagPr>
          <w:attr w:name="TCSC" w:val="0"/>
          <w:attr w:name="NumberType" w:val="1"/>
          <w:attr w:name="Negative" w:val="False"/>
          <w:attr w:name="HasSpace" w:val="False"/>
          <w:attr w:name="SourceValue" w:val="1"/>
          <w:attr w:name="UnitName" w:val="mm"/>
        </w:smartTagPr>
        <w:r w:rsidR="00EB40C1" w:rsidRPr="002B3CB6">
          <w:rPr>
            <w:color w:val="000000" w:themeColor="text1"/>
            <w:sz w:val="24"/>
            <w:szCs w:val="24"/>
          </w:rPr>
          <w:t>1.0mm</w:t>
        </w:r>
        <w:r w:rsidR="00EB40C1" w:rsidRPr="002B3CB6">
          <w:rPr>
            <w:rFonts w:hint="eastAsia"/>
            <w:color w:val="000000" w:themeColor="text1"/>
            <w:sz w:val="24"/>
            <w:szCs w:val="24"/>
          </w:rPr>
          <w:t>或者</w:t>
        </w:r>
        <w:r w:rsidR="00EB40C1" w:rsidRPr="002B3CB6">
          <w:rPr>
            <w:rFonts w:hint="eastAsia"/>
            <w:color w:val="000000" w:themeColor="text1"/>
            <w:sz w:val="24"/>
            <w:szCs w:val="24"/>
          </w:rPr>
          <w:t>2</w:t>
        </w:r>
      </w:smartTag>
      <w:r w:rsidR="00EB40C1" w:rsidRPr="002B3CB6">
        <w:rPr>
          <w:color w:val="000000" w:themeColor="text1"/>
          <w:sz w:val="24"/>
          <w:szCs w:val="24"/>
        </w:rPr>
        <w:t>.0mm,</w:t>
      </w:r>
      <w:r w:rsidR="00EB40C1" w:rsidRPr="002B3CB6">
        <w:rPr>
          <w:color w:val="000000" w:themeColor="text1"/>
          <w:sz w:val="24"/>
          <w:szCs w:val="24"/>
        </w:rPr>
        <w:t>依次</w:t>
      </w:r>
      <w:r w:rsidR="00EB40C1" w:rsidRPr="002B3CB6">
        <w:rPr>
          <w:rFonts w:hint="eastAsia"/>
          <w:color w:val="000000" w:themeColor="text1"/>
          <w:sz w:val="24"/>
          <w:szCs w:val="24"/>
        </w:rPr>
        <w:t>测量各点至</w:t>
      </w:r>
      <w:r w:rsidR="00EB40C1" w:rsidRPr="002B3CB6">
        <w:rPr>
          <w:color w:val="000000" w:themeColor="text1"/>
          <w:sz w:val="24"/>
          <w:szCs w:val="24"/>
        </w:rPr>
        <w:t>距</w:t>
      </w:r>
      <w:r w:rsidR="00EB40C1" w:rsidRPr="002B3CB6">
        <w:rPr>
          <w:rFonts w:hint="eastAsia"/>
          <w:color w:val="000000" w:themeColor="text1"/>
          <w:sz w:val="24"/>
          <w:szCs w:val="24"/>
        </w:rPr>
        <w:t>测试样品</w:t>
      </w:r>
      <w:r w:rsidR="00EB40C1" w:rsidRPr="002B3CB6">
        <w:rPr>
          <w:color w:val="000000" w:themeColor="text1"/>
          <w:sz w:val="24"/>
          <w:szCs w:val="24"/>
        </w:rPr>
        <w:t>中心小</w:t>
      </w:r>
      <w:r w:rsidR="00EB40C1" w:rsidRPr="002B3CB6">
        <w:rPr>
          <w:rFonts w:hint="eastAsia"/>
          <w:color w:val="000000" w:themeColor="text1"/>
          <w:sz w:val="24"/>
          <w:szCs w:val="24"/>
        </w:rPr>
        <w:t>于</w:t>
      </w:r>
      <w:smartTag w:uri="urn:schemas-microsoft-com:office:smarttags" w:element="chmetcnv">
        <w:smartTagPr>
          <w:attr w:name="TCSC" w:val="0"/>
          <w:attr w:name="NumberType" w:val="1"/>
          <w:attr w:name="Negative" w:val="False"/>
          <w:attr w:name="HasSpace" w:val="False"/>
          <w:attr w:name="SourceValue" w:val=".25"/>
          <w:attr w:name="UnitName" w:val="mm"/>
        </w:smartTagPr>
        <w:r w:rsidR="00EB40C1" w:rsidRPr="002B3CB6">
          <w:rPr>
            <w:color w:val="000000" w:themeColor="text1"/>
            <w:sz w:val="24"/>
            <w:szCs w:val="24"/>
          </w:rPr>
          <w:t>0.25mm</w:t>
        </w:r>
      </w:smartTag>
      <w:r w:rsidR="00EB40C1" w:rsidRPr="002B3CB6">
        <w:rPr>
          <w:rFonts w:hint="eastAsia"/>
          <w:color w:val="000000" w:themeColor="text1"/>
          <w:sz w:val="24"/>
          <w:szCs w:val="24"/>
        </w:rPr>
        <w:t>，不能再测量为止。</w:t>
      </w:r>
      <w:r w:rsidR="00176E95" w:rsidRPr="002B3CB6">
        <w:rPr>
          <w:rFonts w:hint="eastAsia"/>
          <w:color w:val="000000" w:themeColor="text1"/>
          <w:sz w:val="24"/>
          <w:szCs w:val="24"/>
        </w:rPr>
        <w:t>”</w:t>
      </w:r>
    </w:p>
    <w:p w:rsidR="00A4568A" w:rsidRPr="002B3CB6" w:rsidRDefault="003B12F1" w:rsidP="002F0583">
      <w:pPr>
        <w:autoSpaceDE w:val="0"/>
        <w:autoSpaceDN w:val="0"/>
        <w:spacing w:line="360" w:lineRule="auto"/>
        <w:jc w:val="left"/>
        <w:rPr>
          <w:noProof/>
          <w:color w:val="000000" w:themeColor="text1"/>
          <w:spacing w:val="2"/>
          <w:sz w:val="24"/>
        </w:rPr>
      </w:pPr>
      <w:r w:rsidRPr="002B3CB6">
        <w:rPr>
          <w:rFonts w:ascii="宋体" w:hAnsi="宋体" w:cs="宋体" w:hint="eastAsia"/>
          <w:color w:val="000000" w:themeColor="text1"/>
          <w:kern w:val="0"/>
          <w:sz w:val="24"/>
        </w:rPr>
        <w:t>1</w:t>
      </w:r>
      <w:r w:rsidR="00E20F76" w:rsidRPr="002B3CB6">
        <w:rPr>
          <w:rFonts w:ascii="宋体" w:hAnsi="宋体" w:cs="宋体" w:hint="eastAsia"/>
          <w:color w:val="000000" w:themeColor="text1"/>
          <w:kern w:val="0"/>
          <w:sz w:val="24"/>
        </w:rPr>
        <w:t>.7.3.3</w:t>
      </w:r>
      <w:r w:rsidR="00E20F76" w:rsidRPr="002B3CB6">
        <w:rPr>
          <w:rFonts w:hint="eastAsia"/>
          <w:color w:val="000000" w:themeColor="text1"/>
          <w:sz w:val="24"/>
        </w:rPr>
        <w:t xml:space="preserve"> </w:t>
      </w:r>
      <w:r w:rsidR="00A4568A" w:rsidRPr="002B3CB6">
        <w:rPr>
          <w:rFonts w:hint="eastAsia"/>
          <w:color w:val="000000" w:themeColor="text1"/>
          <w:sz w:val="24"/>
        </w:rPr>
        <w:t>面扫描方案，更改为“</w:t>
      </w:r>
      <w:r w:rsidR="00A4568A" w:rsidRPr="002B3CB6">
        <w:rPr>
          <w:noProof/>
          <w:color w:val="000000" w:themeColor="text1"/>
          <w:spacing w:val="2"/>
          <w:sz w:val="24"/>
        </w:rPr>
        <w:t>从距</w:t>
      </w:r>
      <w:r w:rsidR="00A4568A" w:rsidRPr="002B3CB6">
        <w:rPr>
          <w:rFonts w:hint="eastAsia"/>
          <w:noProof/>
          <w:color w:val="000000" w:themeColor="text1"/>
          <w:spacing w:val="2"/>
          <w:sz w:val="24"/>
        </w:rPr>
        <w:t>样品</w:t>
      </w:r>
      <w:r w:rsidR="00A4568A" w:rsidRPr="002B3CB6">
        <w:rPr>
          <w:noProof/>
          <w:color w:val="000000" w:themeColor="text1"/>
          <w:spacing w:val="2"/>
          <w:sz w:val="24"/>
        </w:rPr>
        <w:t>边缘</w:t>
      </w:r>
      <w:r w:rsidR="00A4568A" w:rsidRPr="002B3CB6">
        <w:rPr>
          <w:rFonts w:hint="eastAsia"/>
          <w:noProof/>
          <w:color w:val="000000" w:themeColor="text1"/>
          <w:spacing w:val="2"/>
          <w:sz w:val="24"/>
        </w:rPr>
        <w:t>4</w:t>
      </w:r>
      <w:r w:rsidR="00A4568A" w:rsidRPr="002B3CB6">
        <w:rPr>
          <w:noProof/>
          <w:color w:val="000000" w:themeColor="text1"/>
          <w:spacing w:val="2"/>
          <w:sz w:val="24"/>
        </w:rPr>
        <w:t>.0mm</w:t>
      </w:r>
      <w:r w:rsidR="00A4568A" w:rsidRPr="002B3CB6">
        <w:rPr>
          <w:noProof/>
          <w:color w:val="000000" w:themeColor="text1"/>
          <w:spacing w:val="2"/>
          <w:sz w:val="24"/>
        </w:rPr>
        <w:t>的第一点起，</w:t>
      </w:r>
      <w:r w:rsidR="00A4568A" w:rsidRPr="002B3CB6">
        <w:rPr>
          <w:rFonts w:hint="eastAsia"/>
          <w:noProof/>
          <w:color w:val="000000" w:themeColor="text1"/>
          <w:spacing w:val="2"/>
          <w:sz w:val="24"/>
        </w:rPr>
        <w:t>以固定点距</w:t>
      </w:r>
      <w:r w:rsidR="00A4568A" w:rsidRPr="002B3CB6">
        <w:rPr>
          <w:rFonts w:hint="eastAsia"/>
          <w:noProof/>
          <w:color w:val="000000" w:themeColor="text1"/>
          <w:spacing w:val="2"/>
          <w:sz w:val="24"/>
        </w:rPr>
        <w:t>6mm</w:t>
      </w:r>
      <w:r w:rsidR="00A4568A" w:rsidRPr="002B3CB6">
        <w:rPr>
          <w:rFonts w:hint="eastAsia"/>
          <w:noProof/>
          <w:color w:val="000000" w:themeColor="text1"/>
          <w:spacing w:val="2"/>
          <w:sz w:val="24"/>
        </w:rPr>
        <w:t>和线距</w:t>
      </w:r>
      <w:r w:rsidR="00A4568A" w:rsidRPr="002B3CB6">
        <w:rPr>
          <w:rFonts w:hint="eastAsia"/>
          <w:noProof/>
          <w:color w:val="000000" w:themeColor="text1"/>
          <w:spacing w:val="2"/>
          <w:sz w:val="24"/>
        </w:rPr>
        <w:t>10mm</w:t>
      </w:r>
      <w:r w:rsidR="00A4568A" w:rsidRPr="002B3CB6">
        <w:rPr>
          <w:rFonts w:hint="eastAsia"/>
          <w:noProof/>
          <w:color w:val="000000" w:themeColor="text1"/>
          <w:spacing w:val="2"/>
          <w:sz w:val="24"/>
        </w:rPr>
        <w:t>进行全晶片扫描。测试点数以晶片尺寸和均匀性精度要求来确定。”</w:t>
      </w:r>
    </w:p>
    <w:p w:rsidR="00246601" w:rsidRPr="002B3CB6" w:rsidRDefault="003B12F1">
      <w:pPr>
        <w:pStyle w:val="a6"/>
        <w:spacing w:line="360" w:lineRule="auto"/>
        <w:rPr>
          <w:rFonts w:hAnsi="宋体" w:cs="宋体"/>
          <w:b/>
          <w:color w:val="000000" w:themeColor="text1"/>
          <w:kern w:val="0"/>
          <w:sz w:val="24"/>
          <w:szCs w:val="24"/>
        </w:rPr>
      </w:pPr>
      <w:r w:rsidRPr="002B3CB6">
        <w:rPr>
          <w:rFonts w:hAnsi="宋体" w:cs="宋体" w:hint="eastAsia"/>
          <w:b/>
          <w:color w:val="000000" w:themeColor="text1"/>
          <w:kern w:val="0"/>
          <w:sz w:val="24"/>
          <w:szCs w:val="24"/>
        </w:rPr>
        <w:t>1</w:t>
      </w:r>
      <w:r w:rsidR="00246601" w:rsidRPr="002B3CB6">
        <w:rPr>
          <w:rFonts w:hAnsi="宋体" w:cs="宋体" w:hint="eastAsia"/>
          <w:b/>
          <w:color w:val="000000" w:themeColor="text1"/>
          <w:kern w:val="0"/>
          <w:sz w:val="24"/>
          <w:szCs w:val="24"/>
        </w:rPr>
        <w:t>.</w:t>
      </w:r>
      <w:r w:rsidR="00605362" w:rsidRPr="002B3CB6">
        <w:rPr>
          <w:rFonts w:hAnsi="宋体" w:cs="宋体" w:hint="eastAsia"/>
          <w:b/>
          <w:color w:val="000000" w:themeColor="text1"/>
          <w:kern w:val="0"/>
          <w:sz w:val="24"/>
          <w:szCs w:val="24"/>
        </w:rPr>
        <w:t>8</w:t>
      </w:r>
      <w:r w:rsidR="00246601" w:rsidRPr="002B3CB6">
        <w:rPr>
          <w:rFonts w:hAnsi="宋体" w:cs="宋体" w:hint="eastAsia"/>
          <w:b/>
          <w:color w:val="000000" w:themeColor="text1"/>
          <w:kern w:val="0"/>
          <w:sz w:val="24"/>
          <w:szCs w:val="24"/>
        </w:rPr>
        <w:t xml:space="preserve"> 试验步骤</w:t>
      </w:r>
    </w:p>
    <w:p w:rsidR="00587283" w:rsidRPr="002B3CB6" w:rsidRDefault="00587283" w:rsidP="005C1443">
      <w:pPr>
        <w:pStyle w:val="a6"/>
        <w:spacing w:line="360" w:lineRule="auto"/>
        <w:ind w:firstLine="465"/>
        <w:rPr>
          <w:rFonts w:ascii="Times New Roman" w:hAnsi="Times New Roman"/>
          <w:noProof/>
          <w:color w:val="000000" w:themeColor="text1"/>
          <w:spacing w:val="2"/>
          <w:sz w:val="24"/>
          <w:szCs w:val="24"/>
        </w:rPr>
      </w:pPr>
      <w:r w:rsidRPr="002B3CB6">
        <w:rPr>
          <w:rFonts w:ascii="Times New Roman" w:hAnsi="Times New Roman" w:hint="eastAsia"/>
          <w:noProof/>
          <w:color w:val="000000" w:themeColor="text1"/>
          <w:spacing w:val="2"/>
          <w:sz w:val="24"/>
          <w:szCs w:val="24"/>
        </w:rPr>
        <w:t>更改试验步骤的顺序及内容</w:t>
      </w:r>
      <w:r w:rsidRPr="002B3CB6">
        <w:rPr>
          <w:rFonts w:ascii="Times New Roman" w:hAnsi="Times New Roman" w:hint="eastAsia"/>
          <w:noProof/>
          <w:color w:val="000000" w:themeColor="text1"/>
          <w:spacing w:val="2"/>
          <w:sz w:val="24"/>
          <w:szCs w:val="24"/>
        </w:rPr>
        <w:t>,</w:t>
      </w:r>
      <w:r w:rsidRPr="002B3CB6">
        <w:rPr>
          <w:rFonts w:ascii="Times New Roman" w:hAnsi="Times New Roman" w:hint="eastAsia"/>
          <w:noProof/>
          <w:color w:val="000000" w:themeColor="text1"/>
          <w:spacing w:val="2"/>
          <w:sz w:val="24"/>
          <w:szCs w:val="24"/>
        </w:rPr>
        <w:t>具体内容如下：</w:t>
      </w:r>
    </w:p>
    <w:p w:rsidR="000571F4" w:rsidRPr="002B3CB6" w:rsidRDefault="003B12F1" w:rsidP="005C1443">
      <w:pPr>
        <w:spacing w:line="360" w:lineRule="auto"/>
        <w:rPr>
          <w:noProof/>
          <w:color w:val="000000" w:themeColor="text1"/>
          <w:spacing w:val="2"/>
          <w:sz w:val="24"/>
        </w:rPr>
      </w:pPr>
      <w:r w:rsidRPr="002B3CB6">
        <w:rPr>
          <w:rFonts w:hint="eastAsia"/>
          <w:noProof/>
          <w:color w:val="000000" w:themeColor="text1"/>
          <w:spacing w:val="2"/>
          <w:sz w:val="24"/>
        </w:rPr>
        <w:t>1</w:t>
      </w:r>
      <w:r w:rsidR="000571F4" w:rsidRPr="002B3CB6">
        <w:rPr>
          <w:rFonts w:hint="eastAsia"/>
          <w:noProof/>
          <w:color w:val="000000" w:themeColor="text1"/>
          <w:spacing w:val="2"/>
          <w:sz w:val="24"/>
        </w:rPr>
        <w:t>.8.1</w:t>
      </w:r>
      <w:r w:rsidR="000571F4" w:rsidRPr="002B3CB6">
        <w:rPr>
          <w:rFonts w:hint="eastAsia"/>
          <w:noProof/>
          <w:color w:val="000000" w:themeColor="text1"/>
          <w:spacing w:val="2"/>
          <w:sz w:val="24"/>
        </w:rPr>
        <w:t>开机稳定半小时以后，设置仪器的分辨率、波数或波长范围、扫描次数等测试参数。</w:t>
      </w:r>
    </w:p>
    <w:p w:rsidR="000571F4" w:rsidRPr="002B3CB6" w:rsidRDefault="003B12F1" w:rsidP="005C1443">
      <w:pPr>
        <w:spacing w:line="360" w:lineRule="auto"/>
        <w:rPr>
          <w:noProof/>
          <w:color w:val="000000" w:themeColor="text1"/>
          <w:spacing w:val="2"/>
          <w:sz w:val="24"/>
        </w:rPr>
      </w:pPr>
      <w:r w:rsidRPr="002B3CB6">
        <w:rPr>
          <w:rFonts w:hint="eastAsia"/>
          <w:noProof/>
          <w:color w:val="000000" w:themeColor="text1"/>
          <w:spacing w:val="2"/>
          <w:sz w:val="24"/>
        </w:rPr>
        <w:t>1</w:t>
      </w:r>
      <w:r w:rsidR="000571F4" w:rsidRPr="002B3CB6">
        <w:rPr>
          <w:rFonts w:hint="eastAsia"/>
          <w:noProof/>
          <w:color w:val="000000" w:themeColor="text1"/>
          <w:spacing w:val="2"/>
          <w:sz w:val="24"/>
        </w:rPr>
        <w:t>.8.2</w:t>
      </w:r>
      <w:r w:rsidR="000571F4" w:rsidRPr="002B3CB6">
        <w:rPr>
          <w:rFonts w:hint="eastAsia"/>
          <w:noProof/>
          <w:color w:val="000000" w:themeColor="text1"/>
          <w:spacing w:val="2"/>
          <w:sz w:val="24"/>
        </w:rPr>
        <w:t>测量仪器</w:t>
      </w:r>
      <w:r w:rsidR="000571F4" w:rsidRPr="002B3CB6">
        <w:rPr>
          <w:rFonts w:hint="eastAsia"/>
          <w:noProof/>
          <w:color w:val="000000" w:themeColor="text1"/>
          <w:spacing w:val="2"/>
          <w:sz w:val="24"/>
        </w:rPr>
        <w:t>100%</w:t>
      </w:r>
      <w:r w:rsidR="000571F4" w:rsidRPr="002B3CB6">
        <w:rPr>
          <w:rFonts w:hint="eastAsia"/>
          <w:noProof/>
          <w:color w:val="000000" w:themeColor="text1"/>
          <w:spacing w:val="2"/>
          <w:sz w:val="24"/>
        </w:rPr>
        <w:t>基线的噪声水平。</w:t>
      </w:r>
      <w:r w:rsidR="000571F4" w:rsidRPr="002B3CB6">
        <w:rPr>
          <w:noProof/>
          <w:color w:val="000000" w:themeColor="text1"/>
          <w:spacing w:val="2"/>
          <w:sz w:val="24"/>
        </w:rPr>
        <w:t>对双光束仪器，</w:t>
      </w:r>
      <w:r w:rsidR="000571F4" w:rsidRPr="002B3CB6">
        <w:rPr>
          <w:rFonts w:hint="eastAsia"/>
          <w:noProof/>
          <w:color w:val="000000" w:themeColor="text1"/>
          <w:spacing w:val="2"/>
          <w:sz w:val="24"/>
        </w:rPr>
        <w:t>在</w:t>
      </w:r>
      <w:r w:rsidR="000571F4" w:rsidRPr="002B3CB6">
        <w:rPr>
          <w:noProof/>
          <w:color w:val="000000" w:themeColor="text1"/>
          <w:spacing w:val="2"/>
          <w:sz w:val="24"/>
        </w:rPr>
        <w:t>样品及参比</w:t>
      </w:r>
      <w:r w:rsidR="000571F4" w:rsidRPr="002B3CB6">
        <w:rPr>
          <w:rFonts w:hint="eastAsia"/>
          <w:noProof/>
          <w:color w:val="000000" w:themeColor="text1"/>
          <w:spacing w:val="2"/>
          <w:sz w:val="24"/>
        </w:rPr>
        <w:t>光路都空着的情况下</w:t>
      </w:r>
      <w:r w:rsidR="000571F4" w:rsidRPr="002B3CB6">
        <w:rPr>
          <w:noProof/>
          <w:color w:val="000000" w:themeColor="text1"/>
          <w:spacing w:val="2"/>
          <w:sz w:val="24"/>
        </w:rPr>
        <w:t>记录</w:t>
      </w:r>
      <w:r w:rsidR="000571F4" w:rsidRPr="002B3CB6">
        <w:rPr>
          <w:rFonts w:hint="eastAsia"/>
          <w:noProof/>
          <w:color w:val="000000" w:themeColor="text1"/>
          <w:spacing w:val="2"/>
          <w:sz w:val="24"/>
        </w:rPr>
        <w:t>透过光谱。对单光束仪器，在</w:t>
      </w:r>
      <w:r w:rsidR="000571F4" w:rsidRPr="002B3CB6">
        <w:rPr>
          <w:noProof/>
          <w:color w:val="000000" w:themeColor="text1"/>
          <w:spacing w:val="2"/>
          <w:sz w:val="24"/>
        </w:rPr>
        <w:t>样品</w:t>
      </w:r>
      <w:r w:rsidR="000571F4" w:rsidRPr="002B3CB6">
        <w:rPr>
          <w:rFonts w:hint="eastAsia"/>
          <w:noProof/>
          <w:color w:val="000000" w:themeColor="text1"/>
          <w:spacing w:val="2"/>
          <w:sz w:val="24"/>
        </w:rPr>
        <w:t>光路空着的情况下先后两次</w:t>
      </w:r>
      <w:r w:rsidR="000571F4" w:rsidRPr="002B3CB6">
        <w:rPr>
          <w:noProof/>
          <w:color w:val="000000" w:themeColor="text1"/>
          <w:spacing w:val="2"/>
          <w:sz w:val="24"/>
        </w:rPr>
        <w:t>记录</w:t>
      </w:r>
      <w:r w:rsidR="000571F4" w:rsidRPr="002B3CB6">
        <w:rPr>
          <w:rFonts w:hint="eastAsia"/>
          <w:noProof/>
          <w:color w:val="000000" w:themeColor="text1"/>
          <w:spacing w:val="2"/>
          <w:sz w:val="24"/>
        </w:rPr>
        <w:t>的光谱之比获得透过光谱。画出测试波长范围内透过光谱的</w:t>
      </w:r>
      <w:r w:rsidR="000571F4" w:rsidRPr="002B3CB6">
        <w:rPr>
          <w:noProof/>
          <w:color w:val="000000" w:themeColor="text1"/>
          <w:spacing w:val="2"/>
          <w:sz w:val="24"/>
        </w:rPr>
        <w:t>100%</w:t>
      </w:r>
      <w:r w:rsidR="000571F4" w:rsidRPr="002B3CB6">
        <w:rPr>
          <w:rFonts w:hint="eastAsia"/>
          <w:noProof/>
          <w:color w:val="000000" w:themeColor="text1"/>
          <w:spacing w:val="2"/>
          <w:sz w:val="24"/>
        </w:rPr>
        <w:t>基线，如果在这个范围内基线要求没有达到</w:t>
      </w:r>
      <w:r w:rsidR="000571F4" w:rsidRPr="002B3CB6">
        <w:rPr>
          <w:noProof/>
          <w:color w:val="000000" w:themeColor="text1"/>
          <w:spacing w:val="2"/>
          <w:sz w:val="24"/>
        </w:rPr>
        <w:t>100±0.5%</w:t>
      </w:r>
      <w:r w:rsidR="000571F4" w:rsidRPr="002B3CB6">
        <w:rPr>
          <w:rFonts w:hint="eastAsia"/>
          <w:noProof/>
          <w:color w:val="000000" w:themeColor="text1"/>
          <w:spacing w:val="2"/>
          <w:sz w:val="24"/>
        </w:rPr>
        <w:t>，则要修改测试参数满足基线要求，否</w:t>
      </w:r>
      <w:r w:rsidR="000571F4" w:rsidRPr="002B3CB6">
        <w:rPr>
          <w:noProof/>
          <w:color w:val="000000" w:themeColor="text1"/>
          <w:spacing w:val="2"/>
          <w:sz w:val="24"/>
        </w:rPr>
        <w:t>则对仪器</w:t>
      </w:r>
      <w:r w:rsidR="000571F4" w:rsidRPr="002B3CB6">
        <w:rPr>
          <w:rFonts w:hint="eastAsia"/>
          <w:noProof/>
          <w:color w:val="000000" w:themeColor="text1"/>
          <w:spacing w:val="2"/>
          <w:sz w:val="24"/>
        </w:rPr>
        <w:t>要</w:t>
      </w:r>
      <w:r w:rsidR="000571F4" w:rsidRPr="002B3CB6">
        <w:rPr>
          <w:noProof/>
          <w:color w:val="000000" w:themeColor="text1"/>
          <w:spacing w:val="2"/>
          <w:sz w:val="24"/>
        </w:rPr>
        <w:t>进行调整或</w:t>
      </w:r>
      <w:r w:rsidR="000571F4" w:rsidRPr="002B3CB6">
        <w:rPr>
          <w:rFonts w:hint="eastAsia"/>
          <w:noProof/>
          <w:color w:val="000000" w:themeColor="text1"/>
          <w:spacing w:val="2"/>
          <w:sz w:val="24"/>
        </w:rPr>
        <w:t>维</w:t>
      </w:r>
      <w:r w:rsidR="000571F4" w:rsidRPr="002B3CB6">
        <w:rPr>
          <w:noProof/>
          <w:color w:val="000000" w:themeColor="text1"/>
          <w:spacing w:val="2"/>
          <w:sz w:val="24"/>
        </w:rPr>
        <w:t>修以达到此标准。</w:t>
      </w:r>
    </w:p>
    <w:p w:rsidR="000571F4" w:rsidRPr="002B3CB6" w:rsidRDefault="003B12F1" w:rsidP="005C1443">
      <w:pPr>
        <w:spacing w:line="360" w:lineRule="auto"/>
        <w:rPr>
          <w:noProof/>
          <w:color w:val="000000" w:themeColor="text1"/>
          <w:spacing w:val="2"/>
          <w:sz w:val="24"/>
        </w:rPr>
      </w:pPr>
      <w:r w:rsidRPr="002B3CB6">
        <w:rPr>
          <w:rFonts w:hint="eastAsia"/>
          <w:noProof/>
          <w:color w:val="000000" w:themeColor="text1"/>
          <w:spacing w:val="2"/>
          <w:sz w:val="24"/>
        </w:rPr>
        <w:t>1</w:t>
      </w:r>
      <w:r w:rsidR="000571F4" w:rsidRPr="002B3CB6">
        <w:rPr>
          <w:rFonts w:hint="eastAsia"/>
          <w:noProof/>
          <w:color w:val="000000" w:themeColor="text1"/>
          <w:spacing w:val="2"/>
          <w:sz w:val="24"/>
        </w:rPr>
        <w:t>.8.3</w:t>
      </w:r>
      <w:r w:rsidR="000571F4" w:rsidRPr="002B3CB6">
        <w:rPr>
          <w:rFonts w:hint="eastAsia"/>
          <w:noProof/>
          <w:color w:val="000000" w:themeColor="text1"/>
          <w:spacing w:val="2"/>
          <w:sz w:val="24"/>
        </w:rPr>
        <w:t>检查红外光谱仪中刻度的线性度，测试厚度为</w:t>
      </w:r>
      <w:r w:rsidR="000571F4" w:rsidRPr="002B3CB6">
        <w:rPr>
          <w:rFonts w:hint="eastAsia"/>
          <w:noProof/>
          <w:color w:val="000000" w:themeColor="text1"/>
          <w:spacing w:val="2"/>
          <w:sz w:val="24"/>
        </w:rPr>
        <w:t>2 mm</w:t>
      </w:r>
      <w:r w:rsidR="000571F4" w:rsidRPr="002B3CB6">
        <w:rPr>
          <w:rFonts w:hint="eastAsia"/>
          <w:noProof/>
          <w:color w:val="000000" w:themeColor="text1"/>
          <w:spacing w:val="2"/>
          <w:sz w:val="24"/>
        </w:rPr>
        <w:t>的双面抛光本征区熔硅单晶片在</w:t>
      </w:r>
      <w:r w:rsidR="000571F4" w:rsidRPr="002B3CB6">
        <w:rPr>
          <w:rFonts w:hint="eastAsia"/>
          <w:noProof/>
          <w:color w:val="000000" w:themeColor="text1"/>
          <w:spacing w:val="2"/>
          <w:sz w:val="24"/>
        </w:rPr>
        <w:t>1600 cm</w:t>
      </w:r>
      <w:r w:rsidR="000571F4" w:rsidRPr="002B3CB6">
        <w:rPr>
          <w:rFonts w:hint="eastAsia"/>
          <w:noProof/>
          <w:color w:val="000000" w:themeColor="text1"/>
          <w:spacing w:val="2"/>
          <w:sz w:val="24"/>
          <w:vertAlign w:val="superscript"/>
        </w:rPr>
        <w:t>-1</w:t>
      </w:r>
      <w:r w:rsidR="000571F4" w:rsidRPr="002B3CB6">
        <w:rPr>
          <w:rFonts w:hint="eastAsia"/>
          <w:noProof/>
          <w:color w:val="000000" w:themeColor="text1"/>
          <w:spacing w:val="2"/>
          <w:sz w:val="24"/>
        </w:rPr>
        <w:t>～</w:t>
      </w:r>
      <w:r w:rsidR="000571F4" w:rsidRPr="002B3CB6">
        <w:rPr>
          <w:rFonts w:hint="eastAsia"/>
          <w:noProof/>
          <w:color w:val="000000" w:themeColor="text1"/>
          <w:spacing w:val="2"/>
          <w:sz w:val="24"/>
        </w:rPr>
        <w:t>2000 cm</w:t>
      </w:r>
      <w:r w:rsidR="000571F4" w:rsidRPr="002B3CB6">
        <w:rPr>
          <w:rFonts w:hint="eastAsia"/>
          <w:noProof/>
          <w:color w:val="000000" w:themeColor="text1"/>
          <w:spacing w:val="2"/>
          <w:sz w:val="24"/>
          <w:vertAlign w:val="superscript"/>
        </w:rPr>
        <w:t>-1</w:t>
      </w:r>
      <w:r w:rsidR="000571F4" w:rsidRPr="002B3CB6">
        <w:rPr>
          <w:rFonts w:hint="eastAsia"/>
          <w:noProof/>
          <w:color w:val="000000" w:themeColor="text1"/>
          <w:spacing w:val="2"/>
          <w:sz w:val="24"/>
        </w:rPr>
        <w:t xml:space="preserve"> </w:t>
      </w:r>
      <w:r w:rsidR="000571F4" w:rsidRPr="002B3CB6">
        <w:rPr>
          <w:rFonts w:hint="eastAsia"/>
          <w:noProof/>
          <w:color w:val="000000" w:themeColor="text1"/>
          <w:spacing w:val="2"/>
          <w:sz w:val="24"/>
        </w:rPr>
        <w:t>波数范围内扣除空气背景的样品光谱图，在此波数范围内透光率应为</w:t>
      </w:r>
      <w:r w:rsidR="000571F4" w:rsidRPr="002B3CB6">
        <w:rPr>
          <w:rFonts w:hint="eastAsia"/>
          <w:noProof/>
          <w:color w:val="000000" w:themeColor="text1"/>
          <w:spacing w:val="2"/>
          <w:sz w:val="24"/>
        </w:rPr>
        <w:t>53.8%</w:t>
      </w:r>
      <w:r w:rsidR="000571F4" w:rsidRPr="002B3CB6">
        <w:rPr>
          <w:rFonts w:hint="eastAsia"/>
          <w:noProof/>
          <w:color w:val="000000" w:themeColor="text1"/>
          <w:spacing w:val="2"/>
          <w:sz w:val="24"/>
        </w:rPr>
        <w:t>±</w:t>
      </w:r>
      <w:r w:rsidR="000571F4" w:rsidRPr="002B3CB6">
        <w:rPr>
          <w:rFonts w:hint="eastAsia"/>
          <w:noProof/>
          <w:color w:val="000000" w:themeColor="text1"/>
          <w:spacing w:val="2"/>
          <w:sz w:val="24"/>
        </w:rPr>
        <w:t>2%</w:t>
      </w:r>
      <w:r w:rsidR="000571F4" w:rsidRPr="002B3CB6">
        <w:rPr>
          <w:rFonts w:hint="eastAsia"/>
          <w:noProof/>
          <w:color w:val="000000" w:themeColor="text1"/>
          <w:spacing w:val="2"/>
          <w:sz w:val="24"/>
        </w:rPr>
        <w:t>。</w:t>
      </w:r>
    </w:p>
    <w:p w:rsidR="000571F4" w:rsidRPr="002B3CB6" w:rsidRDefault="003B12F1" w:rsidP="005C1443">
      <w:pPr>
        <w:spacing w:line="360" w:lineRule="auto"/>
        <w:rPr>
          <w:noProof/>
          <w:color w:val="000000" w:themeColor="text1"/>
          <w:spacing w:val="2"/>
          <w:sz w:val="24"/>
        </w:rPr>
      </w:pPr>
      <w:r w:rsidRPr="002B3CB6">
        <w:rPr>
          <w:rFonts w:hint="eastAsia"/>
          <w:noProof/>
          <w:color w:val="000000" w:themeColor="text1"/>
          <w:spacing w:val="2"/>
          <w:sz w:val="24"/>
        </w:rPr>
        <w:t>1</w:t>
      </w:r>
      <w:r w:rsidR="000571F4" w:rsidRPr="002B3CB6">
        <w:rPr>
          <w:rFonts w:hint="eastAsia"/>
          <w:noProof/>
          <w:color w:val="000000" w:themeColor="text1"/>
          <w:spacing w:val="2"/>
          <w:sz w:val="24"/>
        </w:rPr>
        <w:t xml:space="preserve">.8.4 </w:t>
      </w:r>
      <w:r w:rsidR="000571F4" w:rsidRPr="002B3CB6">
        <w:rPr>
          <w:rFonts w:hint="eastAsia"/>
          <w:noProof/>
          <w:color w:val="000000" w:themeColor="text1"/>
          <w:spacing w:val="2"/>
          <w:sz w:val="24"/>
        </w:rPr>
        <w:t>对于单光束仪器，需要在仪器光路空着时，测试仪器的背景光谱。将测试样品放入样品室，保证仪器光束通过样品的中心位置，然后测试样品光谱；具有光学各向异性的双折射晶体，测试时让仪器入射光垂直于被测样品的光轴面。</w:t>
      </w:r>
    </w:p>
    <w:p w:rsidR="000571F4" w:rsidRPr="002B3CB6" w:rsidRDefault="003B12F1" w:rsidP="005C1443">
      <w:pPr>
        <w:spacing w:line="360" w:lineRule="auto"/>
        <w:rPr>
          <w:noProof/>
          <w:color w:val="000000" w:themeColor="text1"/>
          <w:spacing w:val="2"/>
          <w:sz w:val="24"/>
        </w:rPr>
      </w:pPr>
      <w:r w:rsidRPr="002B3CB6">
        <w:rPr>
          <w:rFonts w:hint="eastAsia"/>
          <w:noProof/>
          <w:color w:val="000000" w:themeColor="text1"/>
          <w:spacing w:val="2"/>
          <w:sz w:val="24"/>
        </w:rPr>
        <w:t>1</w:t>
      </w:r>
      <w:r w:rsidR="000571F4" w:rsidRPr="002B3CB6">
        <w:rPr>
          <w:rFonts w:hint="eastAsia"/>
          <w:noProof/>
          <w:color w:val="000000" w:themeColor="text1"/>
          <w:spacing w:val="2"/>
          <w:sz w:val="24"/>
        </w:rPr>
        <w:t>.8.5</w:t>
      </w:r>
      <w:r w:rsidR="000571F4" w:rsidRPr="002B3CB6">
        <w:rPr>
          <w:rFonts w:hint="eastAsia"/>
          <w:noProof/>
          <w:color w:val="000000" w:themeColor="text1"/>
          <w:spacing w:val="2"/>
          <w:sz w:val="24"/>
        </w:rPr>
        <w:t>在测试样品的同一位置重复测试三次，取透过率测试结果的平均值，保留</w:t>
      </w:r>
      <w:r w:rsidR="000571F4" w:rsidRPr="002B3CB6">
        <w:rPr>
          <w:rFonts w:hint="eastAsia"/>
          <w:noProof/>
          <w:color w:val="000000" w:themeColor="text1"/>
          <w:spacing w:val="2"/>
          <w:sz w:val="24"/>
        </w:rPr>
        <w:t>4</w:t>
      </w:r>
      <w:r w:rsidR="000571F4" w:rsidRPr="002B3CB6">
        <w:rPr>
          <w:rFonts w:hint="eastAsia"/>
          <w:noProof/>
          <w:color w:val="000000" w:themeColor="text1"/>
          <w:spacing w:val="2"/>
          <w:sz w:val="24"/>
        </w:rPr>
        <w:t>位有效数位。</w:t>
      </w:r>
    </w:p>
    <w:p w:rsidR="000571F4" w:rsidRPr="002B3CB6" w:rsidRDefault="003B12F1" w:rsidP="005C1443">
      <w:pPr>
        <w:pStyle w:val="af2"/>
        <w:spacing w:beforeLines="0" w:afterLines="0" w:line="360" w:lineRule="auto"/>
        <w:rPr>
          <w:rFonts w:ascii="Times New Roman" w:eastAsia="宋体"/>
          <w:noProof/>
          <w:color w:val="000000" w:themeColor="text1"/>
          <w:spacing w:val="2"/>
          <w:kern w:val="2"/>
          <w:sz w:val="24"/>
          <w:szCs w:val="24"/>
        </w:rPr>
      </w:pPr>
      <w:r w:rsidRPr="002B3CB6">
        <w:rPr>
          <w:rFonts w:ascii="Times New Roman" w:eastAsia="宋体" w:hint="eastAsia"/>
          <w:noProof/>
          <w:color w:val="000000" w:themeColor="text1"/>
          <w:spacing w:val="2"/>
          <w:kern w:val="2"/>
          <w:sz w:val="24"/>
          <w:szCs w:val="24"/>
        </w:rPr>
        <w:t>1.</w:t>
      </w:r>
      <w:r w:rsidR="000571F4" w:rsidRPr="002B3CB6">
        <w:rPr>
          <w:rFonts w:ascii="Times New Roman" w:eastAsia="宋体" w:hint="eastAsia"/>
          <w:noProof/>
          <w:color w:val="000000" w:themeColor="text1"/>
          <w:spacing w:val="2"/>
          <w:kern w:val="2"/>
          <w:sz w:val="24"/>
          <w:szCs w:val="24"/>
        </w:rPr>
        <w:t>8.6</w:t>
      </w:r>
      <w:r w:rsidR="000571F4" w:rsidRPr="002B3CB6">
        <w:rPr>
          <w:rFonts w:ascii="Times New Roman" w:eastAsia="宋体" w:hint="eastAsia"/>
          <w:noProof/>
          <w:color w:val="000000" w:themeColor="text1"/>
          <w:spacing w:val="2"/>
          <w:kern w:val="2"/>
          <w:sz w:val="24"/>
          <w:szCs w:val="24"/>
        </w:rPr>
        <w:t>透过率均匀性测试，根据</w:t>
      </w:r>
      <w:r w:rsidR="000571F4" w:rsidRPr="002B3CB6">
        <w:rPr>
          <w:rFonts w:ascii="Times New Roman" w:eastAsia="宋体" w:hint="eastAsia"/>
          <w:noProof/>
          <w:color w:val="000000" w:themeColor="text1"/>
          <w:spacing w:val="2"/>
          <w:kern w:val="2"/>
          <w:sz w:val="24"/>
          <w:szCs w:val="24"/>
        </w:rPr>
        <w:t>8.3</w:t>
      </w:r>
      <w:r w:rsidR="000571F4" w:rsidRPr="002B3CB6">
        <w:rPr>
          <w:rFonts w:ascii="Times New Roman" w:eastAsia="宋体" w:hint="eastAsia"/>
          <w:noProof/>
          <w:color w:val="000000" w:themeColor="text1"/>
          <w:spacing w:val="2"/>
          <w:kern w:val="2"/>
          <w:sz w:val="24"/>
          <w:szCs w:val="24"/>
        </w:rPr>
        <w:t>确定一种选点方式，每个测量点按照</w:t>
      </w:r>
      <w:r w:rsidR="000571F4" w:rsidRPr="002B3CB6">
        <w:rPr>
          <w:rFonts w:ascii="Times New Roman" w:eastAsia="宋体" w:hint="eastAsia"/>
          <w:noProof/>
          <w:color w:val="000000" w:themeColor="text1"/>
          <w:spacing w:val="2"/>
          <w:kern w:val="2"/>
          <w:sz w:val="24"/>
          <w:szCs w:val="24"/>
        </w:rPr>
        <w:t>9</w:t>
      </w:r>
      <w:r w:rsidR="000571F4" w:rsidRPr="002B3CB6">
        <w:rPr>
          <w:rFonts w:ascii="Times New Roman" w:eastAsia="宋体" w:hint="eastAsia"/>
          <w:noProof/>
          <w:color w:val="000000" w:themeColor="text1"/>
          <w:spacing w:val="2"/>
          <w:kern w:val="2"/>
          <w:sz w:val="24"/>
          <w:szCs w:val="24"/>
        </w:rPr>
        <w:t>试验步骤的测试过程进行测量，并记录。</w:t>
      </w:r>
    </w:p>
    <w:p w:rsidR="009D2C61" w:rsidRPr="002B3CB6" w:rsidRDefault="008C59BE" w:rsidP="00270F51">
      <w:pPr>
        <w:pStyle w:val="1"/>
        <w:keepNext w:val="0"/>
        <w:keepLines w:val="0"/>
        <w:spacing w:beforeLines="50" w:afterLines="50" w:line="240" w:lineRule="auto"/>
        <w:ind w:left="883" w:hanging="883"/>
        <w:jc w:val="left"/>
        <w:rPr>
          <w:rFonts w:ascii="宋体" w:hAnsi="宋体" w:cs="宋体"/>
          <w:bCs w:val="0"/>
          <w:color w:val="000000" w:themeColor="text1"/>
          <w:kern w:val="0"/>
          <w:sz w:val="24"/>
          <w:szCs w:val="24"/>
        </w:rPr>
      </w:pPr>
      <w:r w:rsidRPr="002B3CB6">
        <w:rPr>
          <w:rFonts w:ascii="宋体" w:hAnsi="宋体" w:cs="宋体" w:hint="eastAsia"/>
          <w:bCs w:val="0"/>
          <w:color w:val="000000" w:themeColor="text1"/>
          <w:kern w:val="0"/>
          <w:sz w:val="24"/>
          <w:szCs w:val="24"/>
        </w:rPr>
        <w:t>1</w:t>
      </w:r>
      <w:r w:rsidR="004827BD" w:rsidRPr="002B3CB6">
        <w:rPr>
          <w:rFonts w:ascii="宋体" w:hAnsi="宋体" w:cs="宋体" w:hint="eastAsia"/>
          <w:bCs w:val="0"/>
          <w:color w:val="000000" w:themeColor="text1"/>
          <w:kern w:val="0"/>
          <w:sz w:val="24"/>
          <w:szCs w:val="24"/>
        </w:rPr>
        <w:t>.9</w:t>
      </w:r>
      <w:r w:rsidR="009D2C61" w:rsidRPr="002B3CB6">
        <w:rPr>
          <w:rFonts w:ascii="宋体" w:hAnsi="宋体" w:cs="宋体" w:hint="eastAsia"/>
          <w:bCs w:val="0"/>
          <w:color w:val="000000" w:themeColor="text1"/>
          <w:kern w:val="0"/>
          <w:sz w:val="24"/>
          <w:szCs w:val="24"/>
        </w:rPr>
        <w:t>测量结果计算</w:t>
      </w:r>
    </w:p>
    <w:p w:rsidR="00255176" w:rsidRPr="002B3CB6" w:rsidRDefault="008C59BE" w:rsidP="00270F51">
      <w:pPr>
        <w:pStyle w:val="1"/>
        <w:keepNext w:val="0"/>
        <w:keepLines w:val="0"/>
        <w:spacing w:beforeLines="50" w:afterLines="50" w:line="240" w:lineRule="auto"/>
        <w:jc w:val="left"/>
        <w:rPr>
          <w:b w:val="0"/>
          <w:bCs w:val="0"/>
          <w:noProof/>
          <w:color w:val="000000" w:themeColor="text1"/>
          <w:spacing w:val="2"/>
          <w:kern w:val="2"/>
          <w:sz w:val="24"/>
          <w:szCs w:val="24"/>
        </w:rPr>
      </w:pPr>
      <w:r w:rsidRPr="002B3CB6">
        <w:rPr>
          <w:rFonts w:hint="eastAsia"/>
          <w:b w:val="0"/>
          <w:bCs w:val="0"/>
          <w:noProof/>
          <w:color w:val="000000" w:themeColor="text1"/>
          <w:spacing w:val="2"/>
          <w:kern w:val="2"/>
          <w:sz w:val="24"/>
          <w:szCs w:val="24"/>
        </w:rPr>
        <w:t>1</w:t>
      </w:r>
      <w:r w:rsidR="00BF68DB" w:rsidRPr="002B3CB6">
        <w:rPr>
          <w:rFonts w:hint="eastAsia"/>
          <w:b w:val="0"/>
          <w:bCs w:val="0"/>
          <w:noProof/>
          <w:color w:val="000000" w:themeColor="text1"/>
          <w:spacing w:val="2"/>
          <w:kern w:val="2"/>
          <w:sz w:val="24"/>
          <w:szCs w:val="24"/>
        </w:rPr>
        <w:t>.9.1</w:t>
      </w:r>
      <w:r w:rsidR="003945DE" w:rsidRPr="002B3CB6">
        <w:rPr>
          <w:rFonts w:hint="eastAsia"/>
          <w:b w:val="0"/>
          <w:bCs w:val="0"/>
          <w:noProof/>
          <w:color w:val="000000" w:themeColor="text1"/>
          <w:spacing w:val="2"/>
          <w:kern w:val="2"/>
          <w:sz w:val="24"/>
          <w:szCs w:val="24"/>
        </w:rPr>
        <w:t>透过率计算公式</w:t>
      </w:r>
      <w:r w:rsidR="003945DE" w:rsidRPr="002B3CB6">
        <w:rPr>
          <w:rFonts w:hint="eastAsia"/>
          <w:b w:val="0"/>
          <w:bCs w:val="0"/>
          <w:noProof/>
          <w:color w:val="000000" w:themeColor="text1"/>
          <w:spacing w:val="2"/>
          <w:kern w:val="2"/>
          <w:sz w:val="24"/>
          <w:szCs w:val="24"/>
        </w:rPr>
        <w:t>1</w:t>
      </w:r>
      <w:r w:rsidR="003945DE" w:rsidRPr="002B3CB6">
        <w:rPr>
          <w:rFonts w:hint="eastAsia"/>
          <w:b w:val="0"/>
          <w:bCs w:val="0"/>
          <w:noProof/>
          <w:color w:val="000000" w:themeColor="text1"/>
          <w:spacing w:val="2"/>
          <w:kern w:val="2"/>
          <w:sz w:val="24"/>
          <w:szCs w:val="24"/>
        </w:rPr>
        <w:t>，更改了</w:t>
      </w:r>
      <w:r w:rsidR="00E87457" w:rsidRPr="002B3CB6">
        <w:rPr>
          <w:rFonts w:hint="eastAsia"/>
          <w:b w:val="0"/>
          <w:bCs w:val="0"/>
          <w:noProof/>
          <w:color w:val="000000" w:themeColor="text1"/>
          <w:spacing w:val="2"/>
          <w:kern w:val="2"/>
          <w:sz w:val="24"/>
          <w:szCs w:val="24"/>
        </w:rPr>
        <w:t>透过光辐射强度和入射光辐射强度的单位为</w:t>
      </w:r>
      <w:r w:rsidR="008121F7" w:rsidRPr="002B3CB6">
        <w:rPr>
          <w:rFonts w:hint="eastAsia"/>
          <w:b w:val="0"/>
          <w:bCs w:val="0"/>
          <w:noProof/>
          <w:color w:val="000000" w:themeColor="text1"/>
          <w:spacing w:val="2"/>
          <w:kern w:val="2"/>
          <w:sz w:val="24"/>
          <w:szCs w:val="24"/>
        </w:rPr>
        <w:t>“</w:t>
      </w:r>
      <w:r w:rsidR="008121F7" w:rsidRPr="002B3CB6">
        <w:rPr>
          <w:rFonts w:hint="eastAsia"/>
          <w:b w:val="0"/>
          <w:bCs w:val="0"/>
          <w:noProof/>
          <w:color w:val="000000" w:themeColor="text1"/>
          <w:spacing w:val="2"/>
          <w:kern w:val="2"/>
          <w:sz w:val="24"/>
          <w:szCs w:val="24"/>
        </w:rPr>
        <w:t>W.sr</w:t>
      </w:r>
      <w:r w:rsidR="008121F7" w:rsidRPr="002B3CB6">
        <w:rPr>
          <w:rFonts w:hint="eastAsia"/>
          <w:b w:val="0"/>
          <w:bCs w:val="0"/>
          <w:noProof/>
          <w:color w:val="000000" w:themeColor="text1"/>
          <w:spacing w:val="2"/>
          <w:kern w:val="2"/>
          <w:sz w:val="24"/>
          <w:szCs w:val="24"/>
          <w:vertAlign w:val="superscript"/>
        </w:rPr>
        <w:t>-1</w:t>
      </w:r>
      <w:r w:rsidR="008121F7" w:rsidRPr="002B3CB6">
        <w:rPr>
          <w:rFonts w:hint="eastAsia"/>
          <w:b w:val="0"/>
          <w:bCs w:val="0"/>
          <w:noProof/>
          <w:color w:val="000000" w:themeColor="text1"/>
          <w:spacing w:val="2"/>
          <w:kern w:val="2"/>
          <w:sz w:val="24"/>
          <w:szCs w:val="24"/>
        </w:rPr>
        <w:t>”；</w:t>
      </w:r>
      <w:r w:rsidR="008121F7" w:rsidRPr="002B3CB6">
        <w:rPr>
          <w:rFonts w:hint="eastAsia"/>
          <w:b w:val="0"/>
          <w:bCs w:val="0"/>
          <w:noProof/>
          <w:color w:val="000000" w:themeColor="text1"/>
          <w:spacing w:val="2"/>
          <w:kern w:val="2"/>
          <w:sz w:val="24"/>
          <w:szCs w:val="24"/>
        </w:rPr>
        <w:t>r</w:t>
      </w:r>
      <w:r w:rsidR="008121F7" w:rsidRPr="002B3CB6">
        <w:rPr>
          <w:rFonts w:hint="eastAsia"/>
          <w:b w:val="0"/>
          <w:bCs w:val="0"/>
          <w:noProof/>
          <w:color w:val="000000" w:themeColor="text1"/>
          <w:spacing w:val="2"/>
          <w:kern w:val="2"/>
          <w:sz w:val="24"/>
          <w:szCs w:val="24"/>
        </w:rPr>
        <w:t>符号表述为“反射率”</w:t>
      </w:r>
      <w:r w:rsidR="001C7D8E" w:rsidRPr="002B3CB6">
        <w:rPr>
          <w:rFonts w:hint="eastAsia"/>
          <w:b w:val="0"/>
          <w:bCs w:val="0"/>
          <w:noProof/>
          <w:color w:val="000000" w:themeColor="text1"/>
          <w:spacing w:val="2"/>
          <w:kern w:val="2"/>
          <w:sz w:val="24"/>
          <w:szCs w:val="24"/>
        </w:rPr>
        <w:t>。</w:t>
      </w:r>
    </w:p>
    <w:p w:rsidR="00EA4E60" w:rsidRPr="002B3CB6" w:rsidRDefault="008C59BE" w:rsidP="00EA4E60">
      <w:pPr>
        <w:rPr>
          <w:noProof/>
          <w:color w:val="000000" w:themeColor="text1"/>
          <w:spacing w:val="2"/>
          <w:sz w:val="24"/>
        </w:rPr>
      </w:pPr>
      <w:r w:rsidRPr="002B3CB6">
        <w:rPr>
          <w:rFonts w:hint="eastAsia"/>
          <w:noProof/>
          <w:color w:val="000000" w:themeColor="text1"/>
          <w:spacing w:val="2"/>
          <w:sz w:val="24"/>
        </w:rPr>
        <w:t>1</w:t>
      </w:r>
      <w:r w:rsidR="00E874BE" w:rsidRPr="002B3CB6">
        <w:rPr>
          <w:rFonts w:hint="eastAsia"/>
          <w:noProof/>
          <w:color w:val="000000" w:themeColor="text1"/>
          <w:spacing w:val="2"/>
          <w:sz w:val="24"/>
        </w:rPr>
        <w:t>.9.2</w:t>
      </w:r>
      <w:r w:rsidR="00FC2B8F" w:rsidRPr="002B3CB6">
        <w:rPr>
          <w:rFonts w:hint="eastAsia"/>
          <w:noProof/>
          <w:color w:val="000000" w:themeColor="text1"/>
          <w:spacing w:val="2"/>
          <w:sz w:val="24"/>
        </w:rPr>
        <w:t>透过率均匀性变化（</w:t>
      </w:r>
      <w:r w:rsidR="00FC2B8F" w:rsidRPr="002B3CB6">
        <w:rPr>
          <w:rFonts w:hint="eastAsia"/>
          <w:noProof/>
          <w:color w:val="000000" w:themeColor="text1"/>
          <w:spacing w:val="2"/>
          <w:sz w:val="24"/>
        </w:rPr>
        <w:t>ROV</w:t>
      </w:r>
      <w:r w:rsidR="00FC2B8F" w:rsidRPr="002B3CB6">
        <w:rPr>
          <w:rFonts w:hint="eastAsia"/>
          <w:noProof/>
          <w:color w:val="000000" w:themeColor="text1"/>
          <w:spacing w:val="2"/>
          <w:sz w:val="24"/>
        </w:rPr>
        <w:t>）</w:t>
      </w:r>
    </w:p>
    <w:p w:rsidR="00E82FBC" w:rsidRPr="002B3CB6" w:rsidRDefault="008C59BE" w:rsidP="00E82FBC">
      <w:pPr>
        <w:rPr>
          <w:noProof/>
          <w:color w:val="000000" w:themeColor="text1"/>
          <w:spacing w:val="2"/>
          <w:sz w:val="24"/>
        </w:rPr>
      </w:pPr>
      <w:r w:rsidRPr="002B3CB6">
        <w:rPr>
          <w:rFonts w:hint="eastAsia"/>
          <w:noProof/>
          <w:color w:val="000000" w:themeColor="text1"/>
          <w:spacing w:val="2"/>
          <w:sz w:val="24"/>
        </w:rPr>
        <w:t>1</w:t>
      </w:r>
      <w:r w:rsidR="00E82FBC" w:rsidRPr="002B3CB6">
        <w:rPr>
          <w:rFonts w:hint="eastAsia"/>
          <w:noProof/>
          <w:color w:val="000000" w:themeColor="text1"/>
          <w:spacing w:val="2"/>
          <w:sz w:val="24"/>
        </w:rPr>
        <w:t>.9.2.1</w:t>
      </w:r>
      <w:r w:rsidR="00E82FBC" w:rsidRPr="002B3CB6">
        <w:rPr>
          <w:rFonts w:hint="eastAsia"/>
          <w:noProof/>
          <w:color w:val="000000" w:themeColor="text1"/>
          <w:spacing w:val="2"/>
          <w:sz w:val="24"/>
        </w:rPr>
        <w:t>依据</w:t>
      </w:r>
      <w:r w:rsidR="00E82FBC" w:rsidRPr="002B3CB6">
        <w:rPr>
          <w:rFonts w:hint="eastAsia"/>
          <w:noProof/>
          <w:color w:val="000000" w:themeColor="text1"/>
          <w:spacing w:val="2"/>
          <w:sz w:val="24"/>
        </w:rPr>
        <w:t>GB/T 14144</w:t>
      </w:r>
      <w:r w:rsidR="00E82FBC" w:rsidRPr="002B3CB6">
        <w:rPr>
          <w:rFonts w:hint="eastAsia"/>
          <w:noProof/>
          <w:color w:val="000000" w:themeColor="text1"/>
          <w:spacing w:val="2"/>
          <w:sz w:val="24"/>
        </w:rPr>
        <w:t>和</w:t>
      </w:r>
      <w:r w:rsidR="00E82FBC" w:rsidRPr="002B3CB6">
        <w:rPr>
          <w:rFonts w:hint="eastAsia"/>
          <w:noProof/>
          <w:color w:val="000000" w:themeColor="text1"/>
          <w:spacing w:val="2"/>
          <w:sz w:val="24"/>
        </w:rPr>
        <w:t xml:space="preserve">GB/T 11073, </w:t>
      </w:r>
      <w:r w:rsidR="00E82FBC" w:rsidRPr="002B3CB6">
        <w:rPr>
          <w:rFonts w:hint="eastAsia"/>
          <w:noProof/>
          <w:color w:val="000000" w:themeColor="text1"/>
          <w:spacing w:val="2"/>
          <w:sz w:val="24"/>
        </w:rPr>
        <w:t>晶片样品点扫描方案和晶柱样品扫描方案的透过率均匀性变</w:t>
      </w:r>
      <w:r w:rsidR="00E82FBC" w:rsidRPr="002B3CB6">
        <w:rPr>
          <w:rFonts w:ascii="宋体" w:hAnsi="Courier New" w:hint="eastAsia"/>
          <w:color w:val="000000" w:themeColor="text1"/>
          <w:szCs w:val="20"/>
        </w:rPr>
        <w:t>化</w:t>
      </w:r>
      <w:r w:rsidR="00E82FBC" w:rsidRPr="002B3CB6">
        <w:rPr>
          <w:rFonts w:hint="eastAsia"/>
          <w:noProof/>
          <w:color w:val="000000" w:themeColor="text1"/>
          <w:spacing w:val="2"/>
          <w:sz w:val="24"/>
        </w:rPr>
        <w:t>（</w:t>
      </w:r>
      <w:r w:rsidR="00E82FBC" w:rsidRPr="002B3CB6">
        <w:rPr>
          <w:rFonts w:hint="eastAsia"/>
          <w:noProof/>
          <w:color w:val="000000" w:themeColor="text1"/>
          <w:spacing w:val="2"/>
          <w:sz w:val="24"/>
        </w:rPr>
        <w:t>ROV</w:t>
      </w:r>
      <w:r w:rsidR="00E82FBC" w:rsidRPr="002B3CB6">
        <w:rPr>
          <w:rFonts w:hint="eastAsia"/>
          <w:noProof/>
          <w:color w:val="000000" w:themeColor="text1"/>
          <w:spacing w:val="2"/>
          <w:sz w:val="24"/>
        </w:rPr>
        <w:t>）计算见公式（</w:t>
      </w:r>
      <w:r w:rsidR="00E82FBC" w:rsidRPr="002B3CB6">
        <w:rPr>
          <w:rFonts w:hint="eastAsia"/>
          <w:noProof/>
          <w:color w:val="000000" w:themeColor="text1"/>
          <w:spacing w:val="2"/>
          <w:sz w:val="24"/>
        </w:rPr>
        <w:t>2</w:t>
      </w:r>
      <w:r w:rsidR="00E82FBC" w:rsidRPr="002B3CB6">
        <w:rPr>
          <w:rFonts w:hint="eastAsia"/>
          <w:noProof/>
          <w:color w:val="000000" w:themeColor="text1"/>
          <w:spacing w:val="2"/>
          <w:sz w:val="24"/>
        </w:rPr>
        <w:t>）、公式（</w:t>
      </w:r>
      <w:r w:rsidR="00E82FBC" w:rsidRPr="002B3CB6">
        <w:rPr>
          <w:rFonts w:hint="eastAsia"/>
          <w:noProof/>
          <w:color w:val="000000" w:themeColor="text1"/>
          <w:spacing w:val="2"/>
          <w:sz w:val="24"/>
        </w:rPr>
        <w:t>3</w:t>
      </w:r>
      <w:r w:rsidR="00E82FBC" w:rsidRPr="002B3CB6">
        <w:rPr>
          <w:rFonts w:hint="eastAsia"/>
          <w:noProof/>
          <w:color w:val="000000" w:themeColor="text1"/>
          <w:spacing w:val="2"/>
          <w:sz w:val="24"/>
        </w:rPr>
        <w:t>）。</w:t>
      </w:r>
    </w:p>
    <w:p w:rsidR="00E82FBC" w:rsidRPr="002B3CB6" w:rsidRDefault="00E82FBC" w:rsidP="00E82FBC">
      <w:pPr>
        <w:spacing w:line="480" w:lineRule="auto"/>
        <w:rPr>
          <w:rFonts w:ascii="宋体" w:hAnsi="Courier New"/>
          <w:color w:val="000000" w:themeColor="text1"/>
          <w:szCs w:val="20"/>
        </w:rPr>
      </w:pPr>
      <w:r w:rsidRPr="002B3CB6">
        <w:rPr>
          <w:rFonts w:ascii="宋体" w:hAnsi="Courier New" w:hint="eastAsia"/>
          <w:color w:val="000000" w:themeColor="text1"/>
          <w:szCs w:val="20"/>
        </w:rPr>
        <w:t xml:space="preserve">                                 </w:t>
      </w:r>
      <w:r w:rsidR="00E2732C" w:rsidRPr="002B3CB6">
        <w:rPr>
          <w:rFonts w:ascii="宋体" w:hAnsi="Courier New"/>
          <w:color w:val="000000" w:themeColor="text1"/>
          <w:position w:val="-12"/>
          <w:szCs w:val="20"/>
        </w:rPr>
        <w:object w:dxaOrig="27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6.5pt;height:19.5pt" o:ole="">
            <v:imagedata r:id="rId10" o:title=""/>
          </v:shape>
          <o:OLEObject Type="Embed" ProgID="Equation.3" ShapeID="_x0000_i1029" DrawAspect="Content" ObjectID="_1787752195" r:id="rId11"/>
        </w:object>
      </w:r>
      <w:r w:rsidRPr="002B3CB6">
        <w:rPr>
          <w:rFonts w:ascii="宋体" w:hAnsi="Courier New" w:hint="eastAsia"/>
          <w:color w:val="000000" w:themeColor="text1"/>
          <w:szCs w:val="20"/>
        </w:rPr>
        <w:t xml:space="preserve"> </w:t>
      </w:r>
      <w:r w:rsidRPr="002B3CB6">
        <w:rPr>
          <w:rFonts w:ascii="宋体" w:hAnsi="Courier New"/>
          <w:color w:val="000000" w:themeColor="text1"/>
          <w:szCs w:val="20"/>
        </w:rPr>
        <w:t>………………………………………………</w:t>
      </w:r>
      <w:r w:rsidRPr="002B3CB6">
        <w:rPr>
          <w:rFonts w:ascii="宋体" w:hAnsi="Courier New" w:hint="eastAsia"/>
          <w:color w:val="000000" w:themeColor="text1"/>
          <w:szCs w:val="20"/>
        </w:rPr>
        <w:t>(2)</w:t>
      </w:r>
    </w:p>
    <w:p w:rsidR="00E82FBC" w:rsidRPr="002B3CB6" w:rsidRDefault="00E82FBC" w:rsidP="00676EC6">
      <w:pPr>
        <w:ind w:firstLineChars="200" w:firstLine="488"/>
        <w:rPr>
          <w:noProof/>
          <w:color w:val="000000" w:themeColor="text1"/>
          <w:spacing w:val="2"/>
          <w:sz w:val="24"/>
        </w:rPr>
      </w:pPr>
      <w:r w:rsidRPr="002B3CB6">
        <w:rPr>
          <w:rFonts w:hint="eastAsia"/>
          <w:noProof/>
          <w:color w:val="000000" w:themeColor="text1"/>
          <w:spacing w:val="2"/>
          <w:sz w:val="24"/>
        </w:rPr>
        <w:t>式中：</w:t>
      </w:r>
    </w:p>
    <w:p w:rsidR="00E82FBC" w:rsidRPr="002B3CB6" w:rsidRDefault="00E82FBC" w:rsidP="00676EC6">
      <w:pPr>
        <w:pStyle w:val="afc"/>
        <w:ind w:firstLineChars="200" w:firstLine="480"/>
        <w:rPr>
          <w:color w:val="000000" w:themeColor="text1"/>
          <w:sz w:val="24"/>
          <w:szCs w:val="24"/>
        </w:rPr>
      </w:pPr>
      <w:r w:rsidRPr="002B3CB6">
        <w:rPr>
          <w:color w:val="000000" w:themeColor="text1"/>
          <w:sz w:val="24"/>
          <w:szCs w:val="24"/>
        </w:rPr>
        <w:object w:dxaOrig="220" w:dyaOrig="320">
          <v:shape id="_x0000_i1025" type="#_x0000_t75" style="width:11.25pt;height:15.75pt" o:ole="">
            <v:imagedata r:id="rId12" o:title=""/>
          </v:shape>
          <o:OLEObject Type="Embed" ProgID="Equation.3" ShapeID="_x0000_i1025" DrawAspect="Content" ObjectID="_1787752196" r:id="rId13"/>
        </w:object>
      </w:r>
      <w:r w:rsidRPr="002B3CB6">
        <w:rPr>
          <w:color w:val="000000" w:themeColor="text1"/>
          <w:sz w:val="24"/>
          <w:szCs w:val="24"/>
        </w:rPr>
        <w:t>——</w:t>
      </w:r>
      <w:r w:rsidRPr="002B3CB6">
        <w:rPr>
          <w:rFonts w:hint="eastAsia"/>
          <w:color w:val="000000" w:themeColor="text1"/>
          <w:sz w:val="24"/>
          <w:szCs w:val="24"/>
        </w:rPr>
        <w:t>四个边缘点透过率的平均值</w:t>
      </w:r>
      <w:r w:rsidRPr="002B3CB6">
        <w:rPr>
          <w:rFonts w:hint="eastAsia"/>
          <w:color w:val="000000" w:themeColor="text1"/>
          <w:sz w:val="24"/>
          <w:szCs w:val="24"/>
        </w:rPr>
        <w:t>;</w:t>
      </w:r>
    </w:p>
    <w:p w:rsidR="00E82FBC" w:rsidRPr="002B3CB6" w:rsidRDefault="00E82FBC" w:rsidP="00676EC6">
      <w:pPr>
        <w:ind w:firstLineChars="200" w:firstLine="488"/>
        <w:rPr>
          <w:noProof/>
          <w:color w:val="000000" w:themeColor="text1"/>
          <w:spacing w:val="2"/>
          <w:sz w:val="24"/>
        </w:rPr>
      </w:pPr>
      <w:r w:rsidRPr="002B3CB6">
        <w:rPr>
          <w:rFonts w:hint="eastAsia"/>
          <w:noProof/>
          <w:color w:val="000000" w:themeColor="text1"/>
          <w:spacing w:val="2"/>
          <w:sz w:val="24"/>
        </w:rPr>
        <w:t>To</w:t>
      </w:r>
      <w:r w:rsidRPr="002B3CB6">
        <w:rPr>
          <w:noProof/>
          <w:color w:val="000000" w:themeColor="text1"/>
          <w:spacing w:val="2"/>
          <w:sz w:val="24"/>
        </w:rPr>
        <w:t>——</w:t>
      </w:r>
      <w:r w:rsidRPr="002B3CB6">
        <w:rPr>
          <w:rFonts w:hint="eastAsia"/>
          <w:noProof/>
          <w:color w:val="000000" w:themeColor="text1"/>
          <w:spacing w:val="2"/>
          <w:sz w:val="24"/>
        </w:rPr>
        <w:t>中心点透过率数值。</w:t>
      </w:r>
    </w:p>
    <w:p w:rsidR="00E82FBC" w:rsidRPr="002B3CB6" w:rsidRDefault="008C59BE" w:rsidP="00E82FBC">
      <w:pPr>
        <w:rPr>
          <w:noProof/>
          <w:color w:val="000000" w:themeColor="text1"/>
          <w:spacing w:val="2"/>
          <w:sz w:val="24"/>
        </w:rPr>
      </w:pPr>
      <w:r w:rsidRPr="002B3CB6">
        <w:rPr>
          <w:rFonts w:hint="eastAsia"/>
          <w:noProof/>
          <w:color w:val="000000" w:themeColor="text1"/>
          <w:spacing w:val="2"/>
          <w:sz w:val="24"/>
        </w:rPr>
        <w:t>1</w:t>
      </w:r>
      <w:r w:rsidR="00237E84" w:rsidRPr="002B3CB6">
        <w:rPr>
          <w:rFonts w:hint="eastAsia"/>
          <w:noProof/>
          <w:color w:val="000000" w:themeColor="text1"/>
          <w:spacing w:val="2"/>
          <w:sz w:val="24"/>
        </w:rPr>
        <w:t>.9.2.2</w:t>
      </w:r>
      <w:r w:rsidR="00E82FBC" w:rsidRPr="002B3CB6">
        <w:rPr>
          <w:rFonts w:hint="eastAsia"/>
          <w:noProof/>
          <w:color w:val="000000" w:themeColor="text1"/>
          <w:spacing w:val="2"/>
          <w:sz w:val="24"/>
        </w:rPr>
        <w:t>晶片样品线扫描方案透过率均匀性变化（</w:t>
      </w:r>
      <w:r w:rsidR="00E82FBC" w:rsidRPr="002B3CB6">
        <w:rPr>
          <w:rFonts w:hint="eastAsia"/>
          <w:noProof/>
          <w:color w:val="000000" w:themeColor="text1"/>
          <w:spacing w:val="2"/>
          <w:sz w:val="24"/>
        </w:rPr>
        <w:t>ROV</w:t>
      </w:r>
      <w:r w:rsidR="00E82FBC" w:rsidRPr="002B3CB6">
        <w:rPr>
          <w:rFonts w:hint="eastAsia"/>
          <w:noProof/>
          <w:color w:val="000000" w:themeColor="text1"/>
          <w:spacing w:val="2"/>
          <w:sz w:val="24"/>
        </w:rPr>
        <w:t>）计算公式，</w:t>
      </w:r>
      <w:r w:rsidR="00E82FBC" w:rsidRPr="002B3CB6">
        <w:rPr>
          <w:rFonts w:hint="eastAsia"/>
          <w:noProof/>
          <w:color w:val="000000" w:themeColor="text1"/>
          <w:spacing w:val="2"/>
          <w:sz w:val="24"/>
        </w:rPr>
        <w:t xml:space="preserve"> </w:t>
      </w:r>
      <w:r w:rsidR="00E82FBC" w:rsidRPr="002B3CB6">
        <w:rPr>
          <w:rFonts w:hint="eastAsia"/>
          <w:noProof/>
          <w:color w:val="000000" w:themeColor="text1"/>
          <w:spacing w:val="2"/>
          <w:sz w:val="24"/>
        </w:rPr>
        <w:t>见公式（</w:t>
      </w:r>
      <w:r w:rsidR="00E82FBC" w:rsidRPr="002B3CB6">
        <w:rPr>
          <w:rFonts w:hint="eastAsia"/>
          <w:noProof/>
          <w:color w:val="000000" w:themeColor="text1"/>
          <w:spacing w:val="2"/>
          <w:sz w:val="24"/>
        </w:rPr>
        <w:t>3</w:t>
      </w:r>
      <w:r w:rsidR="00E82FBC" w:rsidRPr="002B3CB6">
        <w:rPr>
          <w:rFonts w:hint="eastAsia"/>
          <w:noProof/>
          <w:color w:val="000000" w:themeColor="text1"/>
          <w:spacing w:val="2"/>
          <w:sz w:val="24"/>
        </w:rPr>
        <w:t>）</w:t>
      </w:r>
    </w:p>
    <w:p w:rsidR="00E82FBC" w:rsidRPr="002B3CB6" w:rsidRDefault="00E82FBC" w:rsidP="00E82FBC">
      <w:pPr>
        <w:ind w:firstLineChars="1550" w:firstLine="3255"/>
        <w:rPr>
          <w:rFonts w:ascii="宋体" w:hAnsi="Courier New"/>
          <w:color w:val="000000" w:themeColor="text1"/>
          <w:szCs w:val="20"/>
        </w:rPr>
      </w:pPr>
      <w:r w:rsidRPr="002B3CB6">
        <w:rPr>
          <w:rFonts w:ascii="宋体" w:hAnsi="Courier New"/>
          <w:color w:val="000000" w:themeColor="text1"/>
          <w:position w:val="-12"/>
          <w:szCs w:val="20"/>
        </w:rPr>
        <w:object w:dxaOrig="3100" w:dyaOrig="360">
          <v:shape id="_x0000_i1026" type="#_x0000_t75" style="width:155.25pt;height:18pt" o:ole="">
            <v:imagedata r:id="rId14" o:title=""/>
          </v:shape>
          <o:OLEObject Type="Embed" ProgID="Equation.3" ShapeID="_x0000_i1026" DrawAspect="Content" ObjectID="_1787752197" r:id="rId15"/>
        </w:object>
      </w:r>
      <w:r w:rsidRPr="002B3CB6">
        <w:rPr>
          <w:rFonts w:ascii="宋体" w:hAnsi="Courier New" w:hint="eastAsia"/>
          <w:color w:val="000000" w:themeColor="text1"/>
          <w:szCs w:val="20"/>
        </w:rPr>
        <w:t xml:space="preserve"> </w:t>
      </w:r>
      <w:r w:rsidRPr="002B3CB6">
        <w:rPr>
          <w:rFonts w:ascii="宋体" w:hAnsi="Courier New"/>
          <w:color w:val="000000" w:themeColor="text1"/>
          <w:szCs w:val="20"/>
        </w:rPr>
        <w:t>……………………………………………</w:t>
      </w:r>
      <w:r w:rsidRPr="002B3CB6">
        <w:rPr>
          <w:rFonts w:ascii="宋体" w:hAnsi="Courier New" w:hint="eastAsia"/>
          <w:color w:val="000000" w:themeColor="text1"/>
          <w:szCs w:val="20"/>
        </w:rPr>
        <w:t>.(3)</w:t>
      </w:r>
    </w:p>
    <w:p w:rsidR="00E82FBC" w:rsidRPr="002B3CB6" w:rsidRDefault="00E82FBC" w:rsidP="00C11874">
      <w:pPr>
        <w:ind w:firstLineChars="200" w:firstLine="488"/>
        <w:rPr>
          <w:noProof/>
          <w:color w:val="000000" w:themeColor="text1"/>
          <w:spacing w:val="2"/>
          <w:sz w:val="24"/>
        </w:rPr>
      </w:pPr>
      <w:r w:rsidRPr="002B3CB6">
        <w:rPr>
          <w:rFonts w:hint="eastAsia"/>
          <w:noProof/>
          <w:color w:val="000000" w:themeColor="text1"/>
          <w:spacing w:val="2"/>
          <w:sz w:val="24"/>
        </w:rPr>
        <w:t>式中：</w:t>
      </w:r>
    </w:p>
    <w:p w:rsidR="00E82FBC" w:rsidRPr="002B3CB6" w:rsidRDefault="00E82FBC" w:rsidP="00C11874">
      <w:pPr>
        <w:pStyle w:val="afc"/>
        <w:ind w:firstLineChars="200" w:firstLine="488"/>
        <w:rPr>
          <w:color w:val="000000" w:themeColor="text1"/>
          <w:sz w:val="24"/>
          <w:szCs w:val="24"/>
        </w:rPr>
      </w:pPr>
      <w:r w:rsidRPr="002B3CB6">
        <w:rPr>
          <w:rFonts w:hint="eastAsia"/>
          <w:color w:val="000000" w:themeColor="text1"/>
          <w:sz w:val="24"/>
          <w:szCs w:val="24"/>
        </w:rPr>
        <w:t>T</w:t>
      </w:r>
      <w:r w:rsidRPr="002B3CB6">
        <w:rPr>
          <w:rFonts w:hint="eastAsia"/>
          <w:color w:val="000000" w:themeColor="text1"/>
          <w:sz w:val="24"/>
          <w:szCs w:val="24"/>
          <w:vertAlign w:val="subscript"/>
        </w:rPr>
        <w:t>max</w:t>
      </w:r>
      <w:r w:rsidRPr="002B3CB6">
        <w:rPr>
          <w:color w:val="000000" w:themeColor="text1"/>
          <w:sz w:val="24"/>
          <w:szCs w:val="24"/>
        </w:rPr>
        <w:t>——</w:t>
      </w:r>
      <w:r w:rsidRPr="002B3CB6">
        <w:rPr>
          <w:rFonts w:hint="eastAsia"/>
          <w:color w:val="000000" w:themeColor="text1"/>
          <w:sz w:val="24"/>
          <w:szCs w:val="24"/>
        </w:rPr>
        <w:t>测得的最大透过率数值</w:t>
      </w:r>
      <w:r w:rsidRPr="002B3CB6">
        <w:rPr>
          <w:rFonts w:hint="eastAsia"/>
          <w:color w:val="000000" w:themeColor="text1"/>
          <w:sz w:val="24"/>
          <w:szCs w:val="24"/>
        </w:rPr>
        <w:t>;</w:t>
      </w:r>
    </w:p>
    <w:p w:rsidR="00E82FBC" w:rsidRPr="002B3CB6" w:rsidRDefault="00E82FBC" w:rsidP="00C11874">
      <w:pPr>
        <w:pStyle w:val="afc"/>
        <w:ind w:firstLineChars="200" w:firstLine="488"/>
        <w:rPr>
          <w:color w:val="000000" w:themeColor="text1"/>
          <w:sz w:val="24"/>
          <w:szCs w:val="24"/>
        </w:rPr>
      </w:pPr>
      <w:r w:rsidRPr="002B3CB6">
        <w:rPr>
          <w:rFonts w:hint="eastAsia"/>
          <w:color w:val="000000" w:themeColor="text1"/>
          <w:sz w:val="24"/>
          <w:szCs w:val="24"/>
        </w:rPr>
        <w:t>T</w:t>
      </w:r>
      <w:r w:rsidRPr="002B3CB6">
        <w:rPr>
          <w:rFonts w:hint="eastAsia"/>
          <w:color w:val="000000" w:themeColor="text1"/>
          <w:sz w:val="24"/>
          <w:szCs w:val="24"/>
          <w:vertAlign w:val="subscript"/>
        </w:rPr>
        <w:t>min</w:t>
      </w:r>
      <w:r w:rsidRPr="002B3CB6">
        <w:rPr>
          <w:color w:val="000000" w:themeColor="text1"/>
          <w:sz w:val="24"/>
          <w:szCs w:val="24"/>
        </w:rPr>
        <w:t>——</w:t>
      </w:r>
      <w:r w:rsidRPr="002B3CB6">
        <w:rPr>
          <w:rFonts w:hint="eastAsia"/>
          <w:color w:val="000000" w:themeColor="text1"/>
          <w:sz w:val="24"/>
          <w:szCs w:val="24"/>
        </w:rPr>
        <w:t>测得的最小透过率数值</w:t>
      </w:r>
      <w:r w:rsidRPr="002B3CB6">
        <w:rPr>
          <w:rFonts w:hint="eastAsia"/>
          <w:color w:val="000000" w:themeColor="text1"/>
          <w:sz w:val="24"/>
          <w:szCs w:val="24"/>
        </w:rPr>
        <w:t>;</w:t>
      </w:r>
    </w:p>
    <w:p w:rsidR="00E82FBC" w:rsidRPr="002B3CB6" w:rsidRDefault="00E82FBC" w:rsidP="00C11874">
      <w:pPr>
        <w:pStyle w:val="afc"/>
        <w:ind w:firstLineChars="200" w:firstLine="488"/>
        <w:rPr>
          <w:color w:val="000000" w:themeColor="text1"/>
          <w:sz w:val="24"/>
          <w:szCs w:val="24"/>
        </w:rPr>
      </w:pPr>
      <w:r w:rsidRPr="002B3CB6">
        <w:rPr>
          <w:rFonts w:hint="eastAsia"/>
          <w:color w:val="000000" w:themeColor="text1"/>
          <w:sz w:val="24"/>
          <w:szCs w:val="24"/>
        </w:rPr>
        <w:t>To</w:t>
      </w:r>
      <w:r w:rsidRPr="002B3CB6">
        <w:rPr>
          <w:color w:val="000000" w:themeColor="text1"/>
          <w:sz w:val="24"/>
          <w:szCs w:val="24"/>
        </w:rPr>
        <w:t>——</w:t>
      </w:r>
      <w:r w:rsidRPr="002B3CB6">
        <w:rPr>
          <w:rFonts w:hint="eastAsia"/>
          <w:color w:val="000000" w:themeColor="text1"/>
          <w:sz w:val="24"/>
          <w:szCs w:val="24"/>
        </w:rPr>
        <w:t>中心点透过率数值。</w:t>
      </w:r>
    </w:p>
    <w:p w:rsidR="00E82FBC" w:rsidRPr="002B3CB6" w:rsidRDefault="008C59BE" w:rsidP="00E82FBC">
      <w:pPr>
        <w:rPr>
          <w:noProof/>
          <w:color w:val="000000" w:themeColor="text1"/>
          <w:spacing w:val="2"/>
          <w:sz w:val="24"/>
        </w:rPr>
      </w:pPr>
      <w:r w:rsidRPr="002B3CB6">
        <w:rPr>
          <w:rFonts w:hint="eastAsia"/>
          <w:noProof/>
          <w:color w:val="000000" w:themeColor="text1"/>
          <w:spacing w:val="2"/>
          <w:sz w:val="24"/>
        </w:rPr>
        <w:t>1</w:t>
      </w:r>
      <w:r w:rsidR="00C14A94" w:rsidRPr="002B3CB6">
        <w:rPr>
          <w:rFonts w:hint="eastAsia"/>
          <w:noProof/>
          <w:color w:val="000000" w:themeColor="text1"/>
          <w:spacing w:val="2"/>
          <w:sz w:val="24"/>
        </w:rPr>
        <w:t>.9.2.3</w:t>
      </w:r>
      <w:r w:rsidR="00E82FBC" w:rsidRPr="002B3CB6">
        <w:rPr>
          <w:rFonts w:hint="eastAsia"/>
          <w:noProof/>
          <w:color w:val="000000" w:themeColor="text1"/>
          <w:spacing w:val="2"/>
          <w:sz w:val="24"/>
        </w:rPr>
        <w:t>晶片样品面扫描方案透过率均匀性变化（</w:t>
      </w:r>
      <w:r w:rsidR="00E82FBC" w:rsidRPr="002B3CB6">
        <w:rPr>
          <w:rFonts w:hint="eastAsia"/>
          <w:noProof/>
          <w:color w:val="000000" w:themeColor="text1"/>
          <w:spacing w:val="2"/>
          <w:sz w:val="24"/>
        </w:rPr>
        <w:t>ROV</w:t>
      </w:r>
      <w:r w:rsidR="00E82FBC" w:rsidRPr="002B3CB6">
        <w:rPr>
          <w:rFonts w:hint="eastAsia"/>
          <w:noProof/>
          <w:color w:val="000000" w:themeColor="text1"/>
          <w:spacing w:val="2"/>
          <w:sz w:val="24"/>
        </w:rPr>
        <w:t>）计算公式，</w:t>
      </w:r>
      <w:r w:rsidR="00E82FBC" w:rsidRPr="002B3CB6">
        <w:rPr>
          <w:rFonts w:hint="eastAsia"/>
          <w:noProof/>
          <w:color w:val="000000" w:themeColor="text1"/>
          <w:spacing w:val="2"/>
          <w:sz w:val="24"/>
        </w:rPr>
        <w:t xml:space="preserve"> </w:t>
      </w:r>
      <w:r w:rsidR="00E82FBC" w:rsidRPr="002B3CB6">
        <w:rPr>
          <w:rFonts w:hint="eastAsia"/>
          <w:noProof/>
          <w:color w:val="000000" w:themeColor="text1"/>
          <w:spacing w:val="2"/>
          <w:sz w:val="24"/>
        </w:rPr>
        <w:t>见公式（</w:t>
      </w:r>
      <w:r w:rsidR="00E82FBC" w:rsidRPr="002B3CB6">
        <w:rPr>
          <w:rFonts w:hint="eastAsia"/>
          <w:noProof/>
          <w:color w:val="000000" w:themeColor="text1"/>
          <w:spacing w:val="2"/>
          <w:sz w:val="24"/>
        </w:rPr>
        <w:t>4</w:t>
      </w:r>
      <w:r w:rsidR="00E82FBC" w:rsidRPr="002B3CB6">
        <w:rPr>
          <w:rFonts w:hint="eastAsia"/>
          <w:noProof/>
          <w:color w:val="000000" w:themeColor="text1"/>
          <w:spacing w:val="2"/>
          <w:sz w:val="24"/>
        </w:rPr>
        <w:t>）</w:t>
      </w:r>
    </w:p>
    <w:p w:rsidR="00E82FBC" w:rsidRPr="002B3CB6" w:rsidRDefault="00E82FBC" w:rsidP="00E82FBC">
      <w:pPr>
        <w:ind w:right="735"/>
        <w:jc w:val="center"/>
        <w:rPr>
          <w:color w:val="000000" w:themeColor="text1"/>
        </w:rPr>
      </w:pPr>
      <w:r w:rsidRPr="002B3CB6">
        <w:rPr>
          <w:rFonts w:hint="eastAsia"/>
          <w:color w:val="000000" w:themeColor="text1"/>
          <w:position w:val="-26"/>
        </w:rPr>
        <w:t xml:space="preserve">                              </w:t>
      </w:r>
      <w:r w:rsidRPr="002B3CB6">
        <w:rPr>
          <w:color w:val="000000" w:themeColor="text1"/>
          <w:position w:val="-26"/>
        </w:rPr>
        <w:object w:dxaOrig="2920" w:dyaOrig="1340">
          <v:shape id="_x0000_i1027" type="#_x0000_t75" style="width:146.25pt;height:60pt" o:ole="">
            <v:imagedata r:id="rId16" o:title=""/>
          </v:shape>
          <o:OLEObject Type="Embed" ProgID="Equation.3" ShapeID="_x0000_i1027" DrawAspect="Content" ObjectID="_1787752198" r:id="rId17"/>
        </w:object>
      </w:r>
      <w:r w:rsidRPr="002B3CB6">
        <w:rPr>
          <w:rFonts w:ascii="宋体" w:cs="宋体" w:hint="eastAsia"/>
          <w:color w:val="000000" w:themeColor="text1"/>
        </w:rPr>
        <w:t>……………… ………</w:t>
      </w:r>
      <w:r w:rsidRPr="002B3CB6">
        <w:rPr>
          <w:color w:val="000000" w:themeColor="text1"/>
        </w:rPr>
        <w:t>(</w:t>
      </w:r>
      <w:r w:rsidRPr="002B3CB6">
        <w:rPr>
          <w:rFonts w:hint="eastAsia"/>
          <w:color w:val="000000" w:themeColor="text1"/>
        </w:rPr>
        <w:t>4</w:t>
      </w:r>
      <w:r w:rsidRPr="002B3CB6">
        <w:rPr>
          <w:color w:val="000000" w:themeColor="text1"/>
        </w:rPr>
        <w:t>)</w:t>
      </w:r>
    </w:p>
    <w:p w:rsidR="00E82FBC" w:rsidRPr="002B3CB6" w:rsidRDefault="00E82FBC" w:rsidP="00767AE0">
      <w:pPr>
        <w:pStyle w:val="afc"/>
        <w:ind w:firstLineChars="200" w:firstLine="488"/>
        <w:rPr>
          <w:color w:val="000000" w:themeColor="text1"/>
          <w:sz w:val="24"/>
          <w:szCs w:val="24"/>
        </w:rPr>
      </w:pPr>
      <w:r w:rsidRPr="002B3CB6">
        <w:rPr>
          <w:rFonts w:hint="eastAsia"/>
          <w:color w:val="000000" w:themeColor="text1"/>
          <w:sz w:val="24"/>
          <w:szCs w:val="24"/>
        </w:rPr>
        <w:t>式中：</w:t>
      </w:r>
    </w:p>
    <w:p w:rsidR="00E82FBC" w:rsidRPr="002B3CB6" w:rsidRDefault="00E82FBC" w:rsidP="00767AE0">
      <w:pPr>
        <w:pStyle w:val="afc"/>
        <w:ind w:firstLineChars="200" w:firstLine="480"/>
        <w:rPr>
          <w:color w:val="000000" w:themeColor="text1"/>
          <w:sz w:val="24"/>
          <w:szCs w:val="24"/>
        </w:rPr>
      </w:pPr>
      <w:r w:rsidRPr="002B3CB6">
        <w:rPr>
          <w:color w:val="000000" w:themeColor="text1"/>
          <w:sz w:val="24"/>
          <w:szCs w:val="24"/>
        </w:rPr>
        <w:object w:dxaOrig="220" w:dyaOrig="320">
          <v:shape id="_x0000_i1028" type="#_x0000_t75" style="width:11.25pt;height:15.75pt" o:ole="">
            <v:imagedata r:id="rId12" o:title=""/>
          </v:shape>
          <o:OLEObject Type="Embed" ProgID="Equation.3" ShapeID="_x0000_i1028" DrawAspect="Content" ObjectID="_1787752199" r:id="rId18"/>
        </w:object>
      </w:r>
      <w:r w:rsidRPr="002B3CB6">
        <w:rPr>
          <w:color w:val="000000" w:themeColor="text1"/>
          <w:sz w:val="24"/>
          <w:szCs w:val="24"/>
        </w:rPr>
        <w:t>——</w:t>
      </w:r>
      <w:r w:rsidRPr="002B3CB6">
        <w:rPr>
          <w:rFonts w:hint="eastAsia"/>
          <w:color w:val="000000" w:themeColor="text1"/>
          <w:sz w:val="24"/>
          <w:szCs w:val="24"/>
        </w:rPr>
        <w:t>所有点透过率的平均值</w:t>
      </w:r>
      <w:r w:rsidRPr="002B3CB6">
        <w:rPr>
          <w:rFonts w:hint="eastAsia"/>
          <w:color w:val="000000" w:themeColor="text1"/>
          <w:sz w:val="24"/>
          <w:szCs w:val="24"/>
        </w:rPr>
        <w:t>;</w:t>
      </w:r>
    </w:p>
    <w:p w:rsidR="00E82FBC" w:rsidRPr="002B3CB6" w:rsidRDefault="00E82FBC" w:rsidP="00767AE0">
      <w:pPr>
        <w:pStyle w:val="afc"/>
        <w:ind w:firstLineChars="200" w:firstLine="488"/>
        <w:rPr>
          <w:color w:val="000000" w:themeColor="text1"/>
          <w:sz w:val="24"/>
          <w:szCs w:val="24"/>
        </w:rPr>
      </w:pPr>
      <w:r w:rsidRPr="002B3CB6">
        <w:rPr>
          <w:rFonts w:hint="eastAsia"/>
          <w:color w:val="000000" w:themeColor="text1"/>
          <w:sz w:val="24"/>
          <w:szCs w:val="24"/>
        </w:rPr>
        <w:t>Ti</w:t>
      </w:r>
      <w:r w:rsidRPr="002B3CB6">
        <w:rPr>
          <w:color w:val="000000" w:themeColor="text1"/>
          <w:sz w:val="24"/>
          <w:szCs w:val="24"/>
        </w:rPr>
        <w:t>——</w:t>
      </w:r>
      <w:r w:rsidRPr="002B3CB6">
        <w:rPr>
          <w:rFonts w:hint="eastAsia"/>
          <w:color w:val="000000" w:themeColor="text1"/>
          <w:sz w:val="24"/>
          <w:szCs w:val="24"/>
        </w:rPr>
        <w:t>每次测量透过率的结果</w:t>
      </w:r>
      <w:r w:rsidRPr="002B3CB6">
        <w:rPr>
          <w:rFonts w:hint="eastAsia"/>
          <w:color w:val="000000" w:themeColor="text1"/>
          <w:sz w:val="24"/>
          <w:szCs w:val="24"/>
        </w:rPr>
        <w:t>;</w:t>
      </w:r>
    </w:p>
    <w:p w:rsidR="00E82FBC" w:rsidRPr="002B3CB6" w:rsidRDefault="00E82FBC" w:rsidP="00767AE0">
      <w:pPr>
        <w:pStyle w:val="afc"/>
        <w:ind w:firstLineChars="200" w:firstLine="488"/>
        <w:rPr>
          <w:color w:val="000000" w:themeColor="text1"/>
          <w:sz w:val="24"/>
          <w:szCs w:val="24"/>
        </w:rPr>
      </w:pPr>
      <w:r w:rsidRPr="002B3CB6">
        <w:rPr>
          <w:color w:val="000000" w:themeColor="text1"/>
          <w:sz w:val="24"/>
          <w:szCs w:val="24"/>
        </w:rPr>
        <w:t>n——</w:t>
      </w:r>
      <w:r w:rsidRPr="002B3CB6">
        <w:rPr>
          <w:rFonts w:hint="eastAsia"/>
          <w:color w:val="000000" w:themeColor="text1"/>
          <w:sz w:val="24"/>
          <w:szCs w:val="24"/>
        </w:rPr>
        <w:t>采样点的总数；</w:t>
      </w:r>
    </w:p>
    <w:p w:rsidR="00CA4818" w:rsidRDefault="008C59BE" w:rsidP="00270F51">
      <w:pPr>
        <w:pStyle w:val="1"/>
        <w:keepNext w:val="0"/>
        <w:keepLines w:val="0"/>
        <w:spacing w:beforeLines="50" w:afterLines="50" w:line="240" w:lineRule="auto"/>
        <w:ind w:left="883" w:hanging="883"/>
        <w:jc w:val="left"/>
        <w:rPr>
          <w:rFonts w:ascii="黑体" w:eastAsia="黑体" w:hAnsi="黑体" w:cs="黑体" w:hint="eastAsia"/>
          <w:b w:val="0"/>
          <w:color w:val="000000" w:themeColor="text1"/>
          <w:kern w:val="2"/>
          <w:sz w:val="24"/>
          <w:szCs w:val="24"/>
        </w:rPr>
      </w:pPr>
      <w:r w:rsidRPr="002B3CB6">
        <w:rPr>
          <w:rFonts w:ascii="黑体" w:eastAsia="黑体" w:hAnsi="黑体" w:cs="黑体" w:hint="eastAsia"/>
          <w:b w:val="0"/>
          <w:color w:val="000000" w:themeColor="text1"/>
          <w:kern w:val="2"/>
          <w:sz w:val="24"/>
          <w:szCs w:val="24"/>
        </w:rPr>
        <w:t>1</w:t>
      </w:r>
      <w:r w:rsidR="00246601" w:rsidRPr="002B3CB6">
        <w:rPr>
          <w:rFonts w:ascii="黑体" w:eastAsia="黑体" w:hAnsi="黑体" w:cs="黑体" w:hint="eastAsia"/>
          <w:b w:val="0"/>
          <w:color w:val="000000" w:themeColor="text1"/>
          <w:kern w:val="2"/>
          <w:sz w:val="24"/>
          <w:szCs w:val="24"/>
        </w:rPr>
        <w:t>.</w:t>
      </w:r>
      <w:r w:rsidR="00255176" w:rsidRPr="002B3CB6">
        <w:rPr>
          <w:rFonts w:ascii="黑体" w:eastAsia="黑体" w:hAnsi="黑体" w:cs="黑体" w:hint="eastAsia"/>
          <w:b w:val="0"/>
          <w:color w:val="000000" w:themeColor="text1"/>
          <w:kern w:val="2"/>
          <w:sz w:val="24"/>
          <w:szCs w:val="24"/>
        </w:rPr>
        <w:t>10</w:t>
      </w:r>
      <w:r w:rsidR="00D129D9" w:rsidRPr="002B3CB6">
        <w:rPr>
          <w:rFonts w:ascii="黑体" w:eastAsia="黑体" w:hAnsi="黑体" w:cs="黑体" w:hint="eastAsia"/>
          <w:b w:val="0"/>
          <w:color w:val="000000" w:themeColor="text1"/>
          <w:kern w:val="2"/>
          <w:sz w:val="24"/>
          <w:szCs w:val="24"/>
        </w:rPr>
        <w:t>精密度</w:t>
      </w:r>
    </w:p>
    <w:p w:rsidR="002B3CB6" w:rsidRPr="002B3CB6" w:rsidRDefault="002B3CB6" w:rsidP="002B3CB6"/>
    <w:p w:rsidR="001F4132" w:rsidRPr="002B3CB6" w:rsidRDefault="008C59BE" w:rsidP="001F4132">
      <w:pPr>
        <w:spacing w:line="360" w:lineRule="auto"/>
        <w:rPr>
          <w:b/>
          <w:bCs/>
          <w:color w:val="000000" w:themeColor="text1"/>
          <w:sz w:val="24"/>
        </w:rPr>
      </w:pPr>
      <w:r w:rsidRPr="002B3CB6">
        <w:rPr>
          <w:rFonts w:hint="eastAsia"/>
          <w:color w:val="000000" w:themeColor="text1"/>
        </w:rPr>
        <w:t>2</w:t>
      </w:r>
      <w:r w:rsidRPr="002B3CB6">
        <w:rPr>
          <w:rFonts w:hint="eastAsia"/>
          <w:color w:val="000000" w:themeColor="text1"/>
        </w:rPr>
        <w:t>、</w:t>
      </w:r>
      <w:r w:rsidR="001F4132" w:rsidRPr="002B3CB6">
        <w:rPr>
          <w:rFonts w:hint="eastAsia"/>
          <w:b/>
          <w:bCs/>
          <w:color w:val="000000" w:themeColor="text1"/>
          <w:sz w:val="24"/>
        </w:rPr>
        <w:t>主要试验和验证情况分析</w:t>
      </w:r>
    </w:p>
    <w:p w:rsidR="001F4132" w:rsidRPr="002B3CB6" w:rsidRDefault="00A67D7A" w:rsidP="007B284A">
      <w:pPr>
        <w:spacing w:line="360" w:lineRule="auto"/>
        <w:ind w:firstLineChars="150" w:firstLine="360"/>
        <w:rPr>
          <w:rFonts w:hAnsi="宋体" w:cs="宋体"/>
          <w:color w:val="000000" w:themeColor="text1"/>
          <w:sz w:val="24"/>
        </w:rPr>
      </w:pPr>
      <w:r w:rsidRPr="002B3CB6">
        <w:rPr>
          <w:rFonts w:ascii="宋体" w:hAnsi="宋体" w:cs="宋体" w:hint="eastAsia"/>
          <w:color w:val="000000" w:themeColor="text1"/>
          <w:sz w:val="24"/>
        </w:rPr>
        <w:t>本标准</w:t>
      </w:r>
      <w:r w:rsidR="00805092" w:rsidRPr="002B3CB6">
        <w:rPr>
          <w:rFonts w:ascii="宋体" w:hAnsi="宋体" w:cs="宋体" w:hint="eastAsia"/>
          <w:color w:val="000000" w:themeColor="text1"/>
          <w:sz w:val="24"/>
        </w:rPr>
        <w:t>精密度</w:t>
      </w:r>
      <w:r w:rsidR="00805092" w:rsidRPr="002B3CB6">
        <w:rPr>
          <w:rFonts w:ascii="宋体" w:hAnsi="宋体" w:cs="宋体"/>
          <w:color w:val="000000" w:themeColor="text1"/>
          <w:sz w:val="24"/>
        </w:rPr>
        <w:t>实验</w:t>
      </w:r>
      <w:r w:rsidR="00805092" w:rsidRPr="002B3CB6">
        <w:rPr>
          <w:rFonts w:ascii="宋体" w:hAnsi="宋体" w:cs="宋体" w:hint="eastAsia"/>
          <w:color w:val="000000" w:themeColor="text1"/>
          <w:sz w:val="24"/>
        </w:rPr>
        <w:t>选取</w:t>
      </w:r>
      <w:r w:rsidR="007B284A" w:rsidRPr="002B3CB6">
        <w:rPr>
          <w:rFonts w:ascii="宋体" w:hAnsi="宋体" w:cs="宋体" w:hint="eastAsia"/>
          <w:color w:val="000000" w:themeColor="text1"/>
          <w:sz w:val="24"/>
        </w:rPr>
        <w:t>7种</w:t>
      </w:r>
      <w:r w:rsidR="00805092" w:rsidRPr="002B3CB6">
        <w:rPr>
          <w:rFonts w:ascii="宋体" w:hAnsi="宋体" w:cs="宋体" w:hint="eastAsia"/>
          <w:color w:val="000000" w:themeColor="text1"/>
          <w:sz w:val="24"/>
        </w:rPr>
        <w:t>双面抛光的半导体单晶材料开展巡回验证实验，</w:t>
      </w:r>
      <w:r w:rsidR="002D3A24" w:rsidRPr="002B3CB6">
        <w:rPr>
          <w:rFonts w:ascii="宋体" w:hAnsi="宋体" w:cs="宋体" w:hint="eastAsia"/>
          <w:color w:val="000000" w:themeColor="text1"/>
          <w:sz w:val="24"/>
        </w:rPr>
        <w:t>测试</w:t>
      </w:r>
      <w:r w:rsidR="00805092" w:rsidRPr="002B3CB6">
        <w:rPr>
          <w:rFonts w:ascii="宋体" w:hAnsi="宋体" w:cs="宋体" w:hint="eastAsia"/>
          <w:color w:val="000000" w:themeColor="text1"/>
          <w:sz w:val="24"/>
        </w:rPr>
        <w:t>样品由中国电子科技集团公司第四十六研究所、天通银厦新材料有限公司</w:t>
      </w:r>
      <w:r w:rsidR="00102559" w:rsidRPr="002B3CB6">
        <w:rPr>
          <w:rFonts w:ascii="宋体" w:hAnsi="宋体" w:cs="宋体" w:hint="eastAsia"/>
          <w:color w:val="000000" w:themeColor="text1"/>
          <w:sz w:val="24"/>
        </w:rPr>
        <w:t>、</w:t>
      </w:r>
      <w:r w:rsidR="00805092" w:rsidRPr="002B3CB6">
        <w:rPr>
          <w:rFonts w:ascii="宋体" w:hAnsi="宋体" w:cs="宋体" w:hint="eastAsia"/>
          <w:color w:val="000000" w:themeColor="text1"/>
          <w:sz w:val="24"/>
        </w:rPr>
        <w:t>有研国晶辉新材料有限公司</w:t>
      </w:r>
      <w:r w:rsidR="00102559" w:rsidRPr="002B3CB6">
        <w:rPr>
          <w:rFonts w:ascii="宋体" w:hAnsi="宋体" w:cs="宋体" w:hint="eastAsia"/>
          <w:color w:val="000000" w:themeColor="text1"/>
          <w:sz w:val="24"/>
        </w:rPr>
        <w:t>、</w:t>
      </w:r>
      <w:r w:rsidR="00D0085C" w:rsidRPr="002B3CB6">
        <w:rPr>
          <w:rFonts w:ascii="宋体" w:hAnsi="宋体" w:cs="宋体" w:hint="eastAsia"/>
          <w:color w:val="000000" w:themeColor="text1"/>
          <w:sz w:val="24"/>
        </w:rPr>
        <w:t>中国电子科技集团公司第十三研究所</w:t>
      </w:r>
      <w:r w:rsidR="00805092" w:rsidRPr="002B3CB6">
        <w:rPr>
          <w:rFonts w:ascii="宋体" w:hAnsi="宋体" w:cs="宋体" w:hint="eastAsia"/>
          <w:color w:val="000000" w:themeColor="text1"/>
          <w:sz w:val="24"/>
        </w:rPr>
        <w:t>提供;</w:t>
      </w:r>
      <w:r w:rsidR="00744112" w:rsidRPr="002B3CB6">
        <w:rPr>
          <w:rFonts w:ascii="宋体" w:hAnsi="宋体" w:cs="宋体" w:hint="eastAsia"/>
          <w:color w:val="000000" w:themeColor="text1"/>
          <w:sz w:val="24"/>
        </w:rPr>
        <w:t>为验证样品厚度对透过率测试</w:t>
      </w:r>
      <w:r w:rsidR="007D2AD6" w:rsidRPr="002B3CB6">
        <w:rPr>
          <w:rFonts w:ascii="宋体" w:hAnsi="宋体" w:cs="宋体" w:hint="eastAsia"/>
          <w:color w:val="000000" w:themeColor="text1"/>
          <w:sz w:val="24"/>
        </w:rPr>
        <w:t>的</w:t>
      </w:r>
      <w:r w:rsidR="00744112" w:rsidRPr="002B3CB6">
        <w:rPr>
          <w:rFonts w:ascii="宋体" w:hAnsi="宋体" w:cs="宋体" w:hint="eastAsia"/>
          <w:color w:val="000000" w:themeColor="text1"/>
          <w:sz w:val="24"/>
        </w:rPr>
        <w:t>影响，</w:t>
      </w:r>
      <w:r w:rsidR="00805092" w:rsidRPr="002B3CB6">
        <w:rPr>
          <w:rFonts w:ascii="宋体" w:hAnsi="宋体" w:cs="宋体" w:hint="eastAsia"/>
          <w:color w:val="000000" w:themeColor="text1"/>
          <w:sz w:val="24"/>
        </w:rPr>
        <w:t>选择材料纯度相同，厚度不同</w:t>
      </w:r>
      <w:r w:rsidR="00C27C19" w:rsidRPr="002B3CB6">
        <w:rPr>
          <w:rFonts w:ascii="宋体" w:hAnsi="宋体" w:cs="宋体" w:hint="eastAsia"/>
          <w:color w:val="000000" w:themeColor="text1"/>
          <w:sz w:val="24"/>
        </w:rPr>
        <w:t>的</w:t>
      </w:r>
      <w:r w:rsidR="00805092" w:rsidRPr="002B3CB6">
        <w:rPr>
          <w:rFonts w:ascii="宋体" w:hAnsi="宋体" w:cs="宋体" w:hint="eastAsia"/>
          <w:color w:val="000000" w:themeColor="text1"/>
          <w:sz w:val="24"/>
        </w:rPr>
        <w:t>3个</w:t>
      </w:r>
      <w:r w:rsidR="00C27C19" w:rsidRPr="002B3CB6">
        <w:rPr>
          <w:rFonts w:ascii="宋体" w:hAnsi="宋体" w:cs="宋体" w:hint="eastAsia"/>
          <w:color w:val="000000" w:themeColor="text1"/>
          <w:sz w:val="24"/>
        </w:rPr>
        <w:t>蓝宝石单晶</w:t>
      </w:r>
      <w:r w:rsidR="00805092" w:rsidRPr="002B3CB6">
        <w:rPr>
          <w:rFonts w:ascii="宋体" w:hAnsi="宋体" w:cs="宋体" w:hint="eastAsia"/>
          <w:color w:val="000000" w:themeColor="text1"/>
          <w:sz w:val="24"/>
        </w:rPr>
        <w:t>样品</w:t>
      </w:r>
      <w:r w:rsidR="00744112" w:rsidRPr="002B3CB6">
        <w:rPr>
          <w:rFonts w:ascii="宋体" w:hAnsi="宋体" w:cs="宋体" w:hint="eastAsia"/>
          <w:color w:val="000000" w:themeColor="text1"/>
          <w:sz w:val="24"/>
        </w:rPr>
        <w:t>进行测试实验</w:t>
      </w:r>
      <w:r w:rsidR="005E442D" w:rsidRPr="002B3CB6">
        <w:rPr>
          <w:rFonts w:ascii="宋体" w:hAnsi="宋体" w:cs="宋体" w:hint="eastAsia"/>
          <w:color w:val="000000" w:themeColor="text1"/>
          <w:sz w:val="24"/>
        </w:rPr>
        <w:t>。</w:t>
      </w:r>
    </w:p>
    <w:p w:rsidR="003D14EE" w:rsidRPr="002B3CB6" w:rsidRDefault="003D14EE" w:rsidP="003D14EE">
      <w:pPr>
        <w:pStyle w:val="ab"/>
        <w:spacing w:line="360" w:lineRule="auto"/>
        <w:rPr>
          <w:b/>
          <w:color w:val="000000" w:themeColor="text1"/>
          <w:kern w:val="2"/>
          <w:sz w:val="24"/>
          <w:szCs w:val="24"/>
        </w:rPr>
      </w:pPr>
      <w:r w:rsidRPr="002B3CB6">
        <w:rPr>
          <w:rFonts w:hint="eastAsia"/>
          <w:b/>
          <w:color w:val="000000" w:themeColor="text1"/>
          <w:kern w:val="2"/>
          <w:sz w:val="24"/>
          <w:szCs w:val="24"/>
        </w:rPr>
        <w:t>四、标准中</w:t>
      </w:r>
      <w:r w:rsidRPr="002B3CB6">
        <w:rPr>
          <w:b/>
          <w:color w:val="000000" w:themeColor="text1"/>
          <w:kern w:val="2"/>
          <w:sz w:val="24"/>
          <w:szCs w:val="24"/>
        </w:rPr>
        <w:t>涉及专利的</w:t>
      </w:r>
      <w:r w:rsidRPr="002B3CB6">
        <w:rPr>
          <w:rFonts w:hint="eastAsia"/>
          <w:b/>
          <w:color w:val="000000" w:themeColor="text1"/>
          <w:kern w:val="2"/>
          <w:sz w:val="24"/>
          <w:szCs w:val="24"/>
        </w:rPr>
        <w:t>情况</w:t>
      </w:r>
    </w:p>
    <w:p w:rsidR="003D14EE" w:rsidRPr="002B3CB6" w:rsidRDefault="003D14EE" w:rsidP="003D14EE">
      <w:pPr>
        <w:spacing w:line="360" w:lineRule="auto"/>
        <w:ind w:firstLineChars="200" w:firstLine="480"/>
        <w:rPr>
          <w:rFonts w:ascii="宋体" w:hAnsi="宋体"/>
          <w:color w:val="000000" w:themeColor="text1"/>
          <w:sz w:val="24"/>
        </w:rPr>
      </w:pPr>
      <w:r w:rsidRPr="002B3CB6">
        <w:rPr>
          <w:rFonts w:ascii="宋体" w:hAnsi="宋体"/>
          <w:color w:val="000000" w:themeColor="text1"/>
          <w:sz w:val="24"/>
        </w:rPr>
        <w:t>本文件中未涉及专利问题。</w:t>
      </w:r>
    </w:p>
    <w:p w:rsidR="00D358AB" w:rsidRPr="002B3CB6" w:rsidRDefault="005046E4" w:rsidP="00D358AB">
      <w:pPr>
        <w:rPr>
          <w:rFonts w:hAnsi="宋体" w:cs="宋体"/>
          <w:b/>
          <w:color w:val="000000" w:themeColor="text1"/>
          <w:kern w:val="0"/>
          <w:sz w:val="24"/>
        </w:rPr>
      </w:pPr>
      <w:r w:rsidRPr="002B3CB6">
        <w:rPr>
          <w:rFonts w:hint="eastAsia"/>
          <w:b/>
          <w:color w:val="000000" w:themeColor="text1"/>
          <w:sz w:val="24"/>
        </w:rPr>
        <w:t>五</w:t>
      </w:r>
      <w:r w:rsidR="00D358AB" w:rsidRPr="002B3CB6">
        <w:rPr>
          <w:rFonts w:hAnsi="宋体" w:cs="宋体" w:hint="eastAsia"/>
          <w:b/>
          <w:color w:val="000000" w:themeColor="text1"/>
          <w:kern w:val="0"/>
          <w:sz w:val="24"/>
        </w:rPr>
        <w:t>、预期达到的</w:t>
      </w:r>
      <w:r w:rsidR="00D358AB" w:rsidRPr="002B3CB6">
        <w:rPr>
          <w:rFonts w:hAnsi="宋体" w:cs="宋体"/>
          <w:b/>
          <w:color w:val="000000" w:themeColor="text1"/>
          <w:kern w:val="0"/>
          <w:sz w:val="24"/>
        </w:rPr>
        <w:t>社会效益</w:t>
      </w:r>
      <w:r w:rsidR="00D358AB" w:rsidRPr="002B3CB6">
        <w:rPr>
          <w:rFonts w:hAnsi="宋体" w:cs="宋体" w:hint="eastAsia"/>
          <w:b/>
          <w:color w:val="000000" w:themeColor="text1"/>
          <w:kern w:val="0"/>
          <w:sz w:val="24"/>
        </w:rPr>
        <w:t>等情况</w:t>
      </w:r>
    </w:p>
    <w:p w:rsidR="00617B75" w:rsidRPr="002B3CB6" w:rsidRDefault="00617B75" w:rsidP="00617B75">
      <w:pPr>
        <w:pStyle w:val="a0"/>
        <w:spacing w:line="360" w:lineRule="auto"/>
        <w:ind w:firstLineChars="0" w:firstLine="0"/>
        <w:jc w:val="left"/>
        <w:rPr>
          <w:rFonts w:hAnsi="宋体"/>
          <w:color w:val="000000" w:themeColor="text1"/>
          <w:sz w:val="24"/>
        </w:rPr>
      </w:pPr>
      <w:r w:rsidRPr="002B3CB6">
        <w:rPr>
          <w:rFonts w:hAnsi="宋体" w:cs="宋体" w:hint="eastAsia"/>
          <w:b/>
          <w:color w:val="000000" w:themeColor="text1"/>
          <w:sz w:val="24"/>
          <w:szCs w:val="24"/>
        </w:rPr>
        <w:t>5</w:t>
      </w:r>
      <w:r w:rsidRPr="002B3CB6">
        <w:rPr>
          <w:rFonts w:hAnsi="宋体" w:cs="宋体"/>
          <w:b/>
          <w:color w:val="000000" w:themeColor="text1"/>
          <w:sz w:val="24"/>
          <w:szCs w:val="24"/>
        </w:rPr>
        <w:t>.</w:t>
      </w:r>
      <w:r w:rsidRPr="002B3CB6">
        <w:rPr>
          <w:rFonts w:hAnsi="宋体" w:cs="宋体" w:hint="eastAsia"/>
          <w:b/>
          <w:color w:val="000000" w:themeColor="text1"/>
          <w:sz w:val="24"/>
          <w:szCs w:val="24"/>
        </w:rPr>
        <w:t>1</w:t>
      </w:r>
      <w:r w:rsidRPr="002B3CB6">
        <w:rPr>
          <w:rFonts w:hAnsi="宋体" w:cs="宋体"/>
          <w:b/>
          <w:color w:val="000000" w:themeColor="text1"/>
          <w:sz w:val="24"/>
          <w:szCs w:val="24"/>
        </w:rPr>
        <w:t>、社会效益</w:t>
      </w:r>
    </w:p>
    <w:p w:rsidR="00617B75" w:rsidRPr="002B3CB6" w:rsidRDefault="00617B75" w:rsidP="00617B75">
      <w:pPr>
        <w:pStyle w:val="a6"/>
        <w:spacing w:line="360" w:lineRule="auto"/>
        <w:ind w:firstLineChars="200" w:firstLine="480"/>
        <w:rPr>
          <w:rFonts w:hAnsi="宋体"/>
          <w:bCs/>
          <w:color w:val="000000" w:themeColor="text1"/>
          <w:sz w:val="24"/>
          <w:szCs w:val="24"/>
        </w:rPr>
      </w:pPr>
      <w:r w:rsidRPr="002B3CB6">
        <w:rPr>
          <w:rFonts w:hAnsi="宋体"/>
          <w:bCs/>
          <w:color w:val="000000" w:themeColor="text1"/>
          <w:sz w:val="24"/>
          <w:szCs w:val="24"/>
        </w:rPr>
        <w:t>目前</w:t>
      </w:r>
      <w:r w:rsidRPr="002B3CB6">
        <w:rPr>
          <w:rFonts w:hAnsi="宋体" w:hint="eastAsia"/>
          <w:bCs/>
          <w:color w:val="000000" w:themeColor="text1"/>
          <w:sz w:val="24"/>
          <w:szCs w:val="24"/>
        </w:rPr>
        <w:t>国内外还</w:t>
      </w:r>
      <w:r w:rsidRPr="002B3CB6">
        <w:rPr>
          <w:rFonts w:hAnsi="宋体"/>
          <w:bCs/>
          <w:color w:val="000000" w:themeColor="text1"/>
          <w:sz w:val="24"/>
          <w:szCs w:val="24"/>
        </w:rPr>
        <w:t>没有基于半导体材料</w:t>
      </w:r>
      <w:r w:rsidRPr="002B3CB6">
        <w:rPr>
          <w:rFonts w:hAnsi="宋体" w:hint="eastAsia"/>
          <w:bCs/>
          <w:color w:val="000000" w:themeColor="text1"/>
          <w:sz w:val="24"/>
          <w:szCs w:val="24"/>
        </w:rPr>
        <w:t>透过率的</w:t>
      </w:r>
      <w:r w:rsidRPr="002B3CB6">
        <w:rPr>
          <w:rFonts w:hAnsi="宋体"/>
          <w:bCs/>
          <w:color w:val="000000" w:themeColor="text1"/>
          <w:sz w:val="24"/>
          <w:szCs w:val="24"/>
        </w:rPr>
        <w:t>测试</w:t>
      </w:r>
      <w:r w:rsidRPr="002B3CB6">
        <w:rPr>
          <w:rFonts w:hAnsi="宋体" w:hint="eastAsia"/>
          <w:bCs/>
          <w:color w:val="000000" w:themeColor="text1"/>
          <w:sz w:val="24"/>
          <w:szCs w:val="24"/>
        </w:rPr>
        <w:t>标准</w:t>
      </w:r>
      <w:r w:rsidRPr="002B3CB6">
        <w:rPr>
          <w:rFonts w:hAnsi="宋体"/>
          <w:bCs/>
          <w:color w:val="000000" w:themeColor="text1"/>
          <w:sz w:val="24"/>
          <w:szCs w:val="24"/>
        </w:rPr>
        <w:t>，本</w:t>
      </w:r>
      <w:r w:rsidRPr="002B3CB6">
        <w:rPr>
          <w:rFonts w:hAnsi="宋体" w:hint="eastAsia"/>
          <w:bCs/>
          <w:color w:val="000000" w:themeColor="text1"/>
          <w:sz w:val="24"/>
          <w:szCs w:val="24"/>
        </w:rPr>
        <w:t>标准</w:t>
      </w:r>
      <w:r w:rsidRPr="002B3CB6">
        <w:rPr>
          <w:rFonts w:hint="eastAsia"/>
          <w:color w:val="000000" w:themeColor="text1"/>
          <w:sz w:val="24"/>
        </w:rPr>
        <w:t>填补了国内 “半导体单晶材料透过率”测试</w:t>
      </w:r>
      <w:r w:rsidRPr="002B3CB6">
        <w:rPr>
          <w:color w:val="000000" w:themeColor="text1"/>
          <w:sz w:val="24"/>
        </w:rPr>
        <w:t>方法</w:t>
      </w:r>
      <w:r w:rsidRPr="002B3CB6">
        <w:rPr>
          <w:rFonts w:hint="eastAsia"/>
          <w:color w:val="000000" w:themeColor="text1"/>
          <w:sz w:val="24"/>
        </w:rPr>
        <w:t>的空白。</w:t>
      </w:r>
      <w:r w:rsidRPr="002B3CB6">
        <w:rPr>
          <w:rFonts w:hAnsi="宋体" w:hint="eastAsia"/>
          <w:bCs/>
          <w:color w:val="000000" w:themeColor="text1"/>
          <w:sz w:val="24"/>
          <w:szCs w:val="24"/>
        </w:rPr>
        <w:t>本</w:t>
      </w:r>
      <w:r w:rsidRPr="002B3CB6">
        <w:rPr>
          <w:rFonts w:hAnsi="宋体"/>
          <w:bCs/>
          <w:color w:val="000000" w:themeColor="text1"/>
          <w:sz w:val="24"/>
          <w:szCs w:val="24"/>
        </w:rPr>
        <w:t>标准</w:t>
      </w:r>
      <w:r w:rsidRPr="002B3CB6">
        <w:rPr>
          <w:rFonts w:hAnsi="宋体" w:hint="eastAsia"/>
          <w:bCs/>
          <w:color w:val="000000" w:themeColor="text1"/>
          <w:sz w:val="24"/>
          <w:szCs w:val="24"/>
        </w:rPr>
        <w:t>将</w:t>
      </w:r>
      <w:r w:rsidRPr="002B3CB6">
        <w:rPr>
          <w:rFonts w:hAnsi="宋体"/>
          <w:bCs/>
          <w:color w:val="000000" w:themeColor="text1"/>
          <w:sz w:val="24"/>
          <w:szCs w:val="24"/>
        </w:rPr>
        <w:t>成为覆盖硅、锗、砷化镓、</w:t>
      </w:r>
      <w:r w:rsidRPr="002B3CB6">
        <w:rPr>
          <w:rFonts w:hAnsi="宋体" w:hint="eastAsia"/>
          <w:bCs/>
          <w:color w:val="000000" w:themeColor="text1"/>
          <w:sz w:val="24"/>
          <w:szCs w:val="24"/>
        </w:rPr>
        <w:t>硒化镉</w:t>
      </w:r>
      <w:r w:rsidRPr="002B3CB6">
        <w:rPr>
          <w:rFonts w:hAnsi="宋体"/>
          <w:bCs/>
          <w:color w:val="000000" w:themeColor="text1"/>
          <w:sz w:val="24"/>
          <w:szCs w:val="24"/>
        </w:rPr>
        <w:t>、</w:t>
      </w:r>
      <w:r w:rsidRPr="002B3CB6">
        <w:rPr>
          <w:rFonts w:hAnsi="宋体" w:hint="eastAsia"/>
          <w:bCs/>
          <w:color w:val="000000" w:themeColor="text1"/>
          <w:sz w:val="24"/>
          <w:szCs w:val="24"/>
        </w:rPr>
        <w:t>磷锗锌、</w:t>
      </w:r>
      <w:r w:rsidRPr="002B3CB6">
        <w:rPr>
          <w:rFonts w:hAnsi="宋体"/>
          <w:bCs/>
          <w:color w:val="000000" w:themeColor="text1"/>
          <w:sz w:val="24"/>
          <w:szCs w:val="24"/>
        </w:rPr>
        <w:t>氮化铝、金刚石等半导体材料</w:t>
      </w:r>
      <w:r w:rsidRPr="002B3CB6">
        <w:rPr>
          <w:rFonts w:hAnsi="宋体" w:hint="eastAsia"/>
          <w:bCs/>
          <w:color w:val="000000" w:themeColor="text1"/>
          <w:sz w:val="24"/>
          <w:szCs w:val="24"/>
        </w:rPr>
        <w:t>透过率</w:t>
      </w:r>
      <w:r w:rsidRPr="002B3CB6">
        <w:rPr>
          <w:rFonts w:hAnsi="宋体"/>
          <w:bCs/>
          <w:color w:val="000000" w:themeColor="text1"/>
          <w:sz w:val="24"/>
          <w:szCs w:val="24"/>
        </w:rPr>
        <w:t>测试基准。使得半导体材料</w:t>
      </w:r>
      <w:r w:rsidRPr="002B3CB6">
        <w:rPr>
          <w:rFonts w:hAnsi="宋体" w:hint="eastAsia"/>
          <w:bCs/>
          <w:color w:val="000000" w:themeColor="text1"/>
          <w:sz w:val="24"/>
          <w:szCs w:val="24"/>
        </w:rPr>
        <w:t>透过率</w:t>
      </w:r>
      <w:r w:rsidRPr="002B3CB6">
        <w:rPr>
          <w:rFonts w:hAnsi="宋体"/>
          <w:bCs/>
          <w:color w:val="000000" w:themeColor="text1"/>
          <w:sz w:val="24"/>
          <w:szCs w:val="24"/>
        </w:rPr>
        <w:t>检测和验证</w:t>
      </w:r>
      <w:r w:rsidRPr="002B3CB6">
        <w:rPr>
          <w:rFonts w:hAnsi="宋体" w:hint="eastAsia"/>
          <w:bCs/>
          <w:color w:val="000000" w:themeColor="text1"/>
          <w:sz w:val="24"/>
          <w:szCs w:val="24"/>
        </w:rPr>
        <w:t>等方面具有统一</w:t>
      </w:r>
      <w:r w:rsidRPr="002B3CB6">
        <w:rPr>
          <w:rFonts w:hAnsi="宋体"/>
          <w:bCs/>
          <w:color w:val="000000" w:themeColor="text1"/>
          <w:sz w:val="24"/>
          <w:szCs w:val="24"/>
        </w:rPr>
        <w:t>的标准规范，进而促进国内半导体材料行业发展。</w:t>
      </w:r>
    </w:p>
    <w:p w:rsidR="00D358AB" w:rsidRPr="002B3CB6" w:rsidRDefault="00617B75" w:rsidP="00D358AB">
      <w:pPr>
        <w:pStyle w:val="a6"/>
        <w:spacing w:line="360" w:lineRule="auto"/>
        <w:rPr>
          <w:rFonts w:hAnsi="宋体" w:cs="宋体"/>
          <w:b/>
          <w:color w:val="000000" w:themeColor="text1"/>
          <w:kern w:val="0"/>
          <w:sz w:val="24"/>
          <w:szCs w:val="24"/>
        </w:rPr>
      </w:pPr>
      <w:r w:rsidRPr="002B3CB6">
        <w:rPr>
          <w:rFonts w:hAnsi="宋体" w:cs="宋体" w:hint="eastAsia"/>
          <w:b/>
          <w:color w:val="000000" w:themeColor="text1"/>
          <w:kern w:val="0"/>
          <w:sz w:val="24"/>
          <w:szCs w:val="24"/>
        </w:rPr>
        <w:t>5</w:t>
      </w:r>
      <w:r w:rsidR="00D358AB" w:rsidRPr="002B3CB6">
        <w:rPr>
          <w:rFonts w:hAnsi="宋体" w:cs="宋体"/>
          <w:b/>
          <w:color w:val="000000" w:themeColor="text1"/>
          <w:kern w:val="0"/>
          <w:sz w:val="24"/>
          <w:szCs w:val="24"/>
        </w:rPr>
        <w:t>.</w:t>
      </w:r>
      <w:r w:rsidRPr="002B3CB6">
        <w:rPr>
          <w:rFonts w:hAnsi="宋体" w:cs="宋体" w:hint="eastAsia"/>
          <w:b/>
          <w:color w:val="000000" w:themeColor="text1"/>
          <w:kern w:val="0"/>
          <w:sz w:val="24"/>
          <w:szCs w:val="24"/>
        </w:rPr>
        <w:t>2</w:t>
      </w:r>
      <w:r w:rsidR="00D358AB" w:rsidRPr="002B3CB6">
        <w:rPr>
          <w:rFonts w:hAnsi="宋体" w:cs="宋体"/>
          <w:b/>
          <w:color w:val="000000" w:themeColor="text1"/>
          <w:kern w:val="0"/>
          <w:sz w:val="24"/>
          <w:szCs w:val="24"/>
        </w:rPr>
        <w:t>、经济效益</w:t>
      </w:r>
    </w:p>
    <w:p w:rsidR="00D358AB" w:rsidRPr="002B3CB6" w:rsidRDefault="00D358AB" w:rsidP="00617B75">
      <w:pPr>
        <w:pStyle w:val="a0"/>
        <w:spacing w:line="360" w:lineRule="auto"/>
        <w:ind w:firstLine="480"/>
        <w:jc w:val="left"/>
        <w:rPr>
          <w:rFonts w:hAnsi="宋体"/>
          <w:b/>
          <w:bCs/>
          <w:color w:val="000000" w:themeColor="text1"/>
          <w:sz w:val="24"/>
          <w:szCs w:val="24"/>
        </w:rPr>
      </w:pPr>
      <w:r w:rsidRPr="002B3CB6">
        <w:rPr>
          <w:rFonts w:hAnsi="宋体" w:cs="宋体" w:hint="eastAsia"/>
          <w:color w:val="000000" w:themeColor="text1"/>
          <w:sz w:val="24"/>
        </w:rPr>
        <w:t>半导体材料制成的部件、集成电路等是电子工业的重要基础产品，在电子技术的各个方面已大量使用。半导体材料的生产和科研已成为电子工业的重要组成部分。</w:t>
      </w:r>
      <w:r w:rsidRPr="002B3CB6">
        <w:rPr>
          <w:rFonts w:hAnsi="宋体"/>
          <w:color w:val="000000" w:themeColor="text1"/>
          <w:sz w:val="24"/>
        </w:rPr>
        <w:t>在</w:t>
      </w:r>
      <w:r w:rsidRPr="002B3CB6">
        <w:rPr>
          <w:rFonts w:hAnsi="宋体" w:hint="eastAsia"/>
          <w:color w:val="000000" w:themeColor="text1"/>
          <w:sz w:val="24"/>
        </w:rPr>
        <w:t>该文件制定</w:t>
      </w:r>
      <w:r w:rsidRPr="002B3CB6">
        <w:rPr>
          <w:rFonts w:hAnsi="宋体"/>
          <w:color w:val="000000" w:themeColor="text1"/>
          <w:sz w:val="24"/>
        </w:rPr>
        <w:t>过程中，</w:t>
      </w:r>
      <w:r w:rsidRPr="002B3CB6">
        <w:rPr>
          <w:rFonts w:hAnsi="宋体" w:hint="eastAsia"/>
          <w:color w:val="000000" w:themeColor="text1"/>
          <w:sz w:val="24"/>
        </w:rPr>
        <w:t>充分</w:t>
      </w:r>
      <w:r w:rsidRPr="002B3CB6">
        <w:rPr>
          <w:rFonts w:hAnsi="宋体"/>
          <w:color w:val="000000" w:themeColor="text1"/>
          <w:sz w:val="24"/>
        </w:rPr>
        <w:t>调研了我国</w:t>
      </w:r>
      <w:r w:rsidRPr="002B3CB6">
        <w:rPr>
          <w:rFonts w:hAnsi="宋体" w:hint="eastAsia"/>
          <w:color w:val="000000" w:themeColor="text1"/>
          <w:sz w:val="24"/>
        </w:rPr>
        <w:t>目前的</w:t>
      </w:r>
      <w:r w:rsidRPr="002B3CB6">
        <w:rPr>
          <w:rFonts w:hAnsi="宋体" w:cs="宋体" w:hint="eastAsia"/>
          <w:color w:val="000000" w:themeColor="text1"/>
          <w:kern w:val="2"/>
          <w:sz w:val="24"/>
          <w:szCs w:val="24"/>
        </w:rPr>
        <w:t>半导体单晶材料</w:t>
      </w:r>
      <w:r w:rsidRPr="002B3CB6">
        <w:rPr>
          <w:rFonts w:hAnsi="宋体"/>
          <w:color w:val="000000" w:themeColor="text1"/>
          <w:sz w:val="24"/>
        </w:rPr>
        <w:t>生产企业</w:t>
      </w:r>
      <w:r w:rsidRPr="002B3CB6">
        <w:rPr>
          <w:rFonts w:hAnsi="宋体" w:hint="eastAsia"/>
          <w:color w:val="000000" w:themeColor="text1"/>
          <w:sz w:val="24"/>
        </w:rPr>
        <w:t>及用户</w:t>
      </w:r>
      <w:r w:rsidRPr="002B3CB6">
        <w:rPr>
          <w:rFonts w:hAnsi="宋体"/>
          <w:color w:val="000000" w:themeColor="text1"/>
          <w:sz w:val="24"/>
        </w:rPr>
        <w:t>，使</w:t>
      </w:r>
      <w:r w:rsidRPr="002B3CB6">
        <w:rPr>
          <w:rFonts w:hAnsi="宋体" w:hint="eastAsia"/>
          <w:color w:val="000000" w:themeColor="text1"/>
          <w:sz w:val="24"/>
        </w:rPr>
        <w:t>制订后的</w:t>
      </w:r>
      <w:r w:rsidRPr="002B3CB6">
        <w:rPr>
          <w:rFonts w:hAnsi="宋体"/>
          <w:color w:val="000000" w:themeColor="text1"/>
          <w:sz w:val="24"/>
        </w:rPr>
        <w:t>标准具有充分的先进性、科学性、广泛性和应用性，完全满足国内外客户、市场需求，有利于提高我国</w:t>
      </w:r>
      <w:r w:rsidRPr="002B3CB6">
        <w:rPr>
          <w:rFonts w:hAnsi="宋体" w:cs="宋体" w:hint="eastAsia"/>
          <w:color w:val="000000" w:themeColor="text1"/>
          <w:kern w:val="2"/>
          <w:sz w:val="24"/>
          <w:szCs w:val="24"/>
        </w:rPr>
        <w:t>半导体单晶材料</w:t>
      </w:r>
      <w:r w:rsidRPr="002B3CB6">
        <w:rPr>
          <w:rFonts w:hAnsi="宋体"/>
          <w:color w:val="000000" w:themeColor="text1"/>
          <w:sz w:val="24"/>
        </w:rPr>
        <w:t>的</w:t>
      </w:r>
      <w:r w:rsidRPr="002B3CB6">
        <w:rPr>
          <w:rFonts w:hAnsi="宋体" w:hint="eastAsia"/>
          <w:color w:val="000000" w:themeColor="text1"/>
          <w:sz w:val="24"/>
        </w:rPr>
        <w:t>质量。该文件测试方法</w:t>
      </w:r>
      <w:r w:rsidRPr="002B3CB6">
        <w:rPr>
          <w:rFonts w:hAnsi="宋体" w:cs="宋体" w:hint="eastAsia"/>
          <w:color w:val="000000" w:themeColor="text1"/>
          <w:kern w:val="2"/>
          <w:sz w:val="24"/>
          <w:szCs w:val="24"/>
        </w:rPr>
        <w:t>为半导体单晶材料特定波长吸收率、透过率、杂质浓度、吸收系数等诸多应用特性的表征奠定基础，</w:t>
      </w:r>
      <w:r w:rsidRPr="002B3CB6">
        <w:rPr>
          <w:rFonts w:hAnsi="宋体" w:hint="eastAsia"/>
          <w:color w:val="000000" w:themeColor="text1"/>
          <w:sz w:val="24"/>
        </w:rPr>
        <w:t>预期企业</w:t>
      </w:r>
      <w:r w:rsidRPr="002B3CB6">
        <w:rPr>
          <w:rFonts w:hAnsi="宋体"/>
          <w:bCs/>
          <w:color w:val="000000" w:themeColor="text1"/>
          <w:sz w:val="24"/>
          <w:szCs w:val="24"/>
        </w:rPr>
        <w:t>收入可实现每年10%的增长。</w:t>
      </w:r>
      <w:r w:rsidRPr="002B3CB6">
        <w:rPr>
          <w:rFonts w:hAnsi="宋体"/>
          <w:bCs/>
          <w:color w:val="000000" w:themeColor="text1"/>
          <w:sz w:val="24"/>
          <w:szCs w:val="24"/>
        </w:rPr>
        <w:br/>
      </w:r>
      <w:r w:rsidR="00617B75" w:rsidRPr="002B3CB6">
        <w:rPr>
          <w:rFonts w:hAnsi="宋体" w:hint="eastAsia"/>
          <w:b/>
          <w:bCs/>
          <w:color w:val="000000" w:themeColor="text1"/>
          <w:sz w:val="24"/>
          <w:szCs w:val="24"/>
        </w:rPr>
        <w:t>5</w:t>
      </w:r>
      <w:r w:rsidRPr="002B3CB6">
        <w:rPr>
          <w:rFonts w:hAnsi="宋体"/>
          <w:b/>
          <w:bCs/>
          <w:color w:val="000000" w:themeColor="text1"/>
          <w:sz w:val="24"/>
          <w:szCs w:val="24"/>
        </w:rPr>
        <w:t xml:space="preserve">.3 </w:t>
      </w:r>
      <w:r w:rsidRPr="002B3CB6">
        <w:rPr>
          <w:rFonts w:hAnsi="宋体" w:hint="eastAsia"/>
          <w:b/>
          <w:bCs/>
          <w:color w:val="000000" w:themeColor="text1"/>
          <w:sz w:val="24"/>
          <w:szCs w:val="24"/>
        </w:rPr>
        <w:t>生态</w:t>
      </w:r>
      <w:r w:rsidRPr="002B3CB6">
        <w:rPr>
          <w:rFonts w:hAnsi="宋体"/>
          <w:b/>
          <w:bCs/>
          <w:color w:val="000000" w:themeColor="text1"/>
          <w:sz w:val="24"/>
          <w:szCs w:val="24"/>
        </w:rPr>
        <w:t>效益</w:t>
      </w:r>
    </w:p>
    <w:p w:rsidR="00D358AB" w:rsidRPr="002B3CB6" w:rsidRDefault="00D358AB" w:rsidP="00D358AB">
      <w:pPr>
        <w:pStyle w:val="a6"/>
        <w:spacing w:line="360" w:lineRule="auto"/>
        <w:ind w:firstLineChars="200" w:firstLine="480"/>
        <w:rPr>
          <w:rFonts w:hAnsi="宋体"/>
          <w:bCs/>
          <w:color w:val="000000" w:themeColor="text1"/>
          <w:sz w:val="24"/>
          <w:szCs w:val="24"/>
        </w:rPr>
      </w:pPr>
      <w:r w:rsidRPr="002B3CB6">
        <w:rPr>
          <w:rFonts w:hAnsi="宋体" w:hint="eastAsia"/>
          <w:bCs/>
          <w:color w:val="000000" w:themeColor="text1"/>
          <w:sz w:val="24"/>
          <w:szCs w:val="24"/>
        </w:rPr>
        <w:t>本文件</w:t>
      </w:r>
      <w:r w:rsidRPr="002B3CB6">
        <w:rPr>
          <w:rFonts w:hAnsi="宋体"/>
          <w:bCs/>
          <w:color w:val="000000" w:themeColor="text1"/>
          <w:sz w:val="24"/>
          <w:szCs w:val="24"/>
        </w:rPr>
        <w:t>的</w:t>
      </w:r>
      <w:r w:rsidRPr="002B3CB6">
        <w:rPr>
          <w:rFonts w:hAnsi="宋体" w:hint="eastAsia"/>
          <w:bCs/>
          <w:color w:val="000000" w:themeColor="text1"/>
          <w:sz w:val="24"/>
          <w:szCs w:val="24"/>
        </w:rPr>
        <w:t>制定</w:t>
      </w:r>
      <w:r w:rsidRPr="002B3CB6">
        <w:rPr>
          <w:rFonts w:hAnsi="宋体"/>
          <w:bCs/>
          <w:color w:val="000000" w:themeColor="text1"/>
          <w:sz w:val="24"/>
          <w:szCs w:val="24"/>
        </w:rPr>
        <w:t>是维护半导体行业可持续发展的必要保障，可降低</w:t>
      </w:r>
      <w:r w:rsidRPr="002B3CB6">
        <w:rPr>
          <w:rFonts w:hAnsi="宋体" w:hint="eastAsia"/>
          <w:bCs/>
          <w:color w:val="000000" w:themeColor="text1"/>
          <w:sz w:val="24"/>
          <w:szCs w:val="24"/>
        </w:rPr>
        <w:t>资源</w:t>
      </w:r>
      <w:r w:rsidRPr="002B3CB6">
        <w:rPr>
          <w:rFonts w:hAnsi="宋体"/>
          <w:bCs/>
          <w:color w:val="000000" w:themeColor="text1"/>
          <w:sz w:val="24"/>
          <w:szCs w:val="24"/>
        </w:rPr>
        <w:t>的</w:t>
      </w:r>
      <w:r w:rsidRPr="002B3CB6">
        <w:rPr>
          <w:rFonts w:hAnsi="宋体" w:hint="eastAsia"/>
          <w:bCs/>
          <w:color w:val="000000" w:themeColor="text1"/>
          <w:sz w:val="24"/>
          <w:szCs w:val="24"/>
        </w:rPr>
        <w:t>过度</w:t>
      </w:r>
      <w:r w:rsidRPr="002B3CB6">
        <w:rPr>
          <w:rFonts w:hAnsi="宋体"/>
          <w:bCs/>
          <w:color w:val="000000" w:themeColor="text1"/>
          <w:sz w:val="24"/>
          <w:szCs w:val="24"/>
        </w:rPr>
        <w:t>开发利用和环境的污染，使资源达到最大限度的使用，节能减排，</w:t>
      </w:r>
      <w:r w:rsidRPr="002B3CB6">
        <w:rPr>
          <w:rFonts w:hAnsi="宋体" w:hint="eastAsia"/>
          <w:bCs/>
          <w:color w:val="000000" w:themeColor="text1"/>
          <w:sz w:val="24"/>
          <w:szCs w:val="24"/>
        </w:rPr>
        <w:t>使</w:t>
      </w:r>
      <w:r w:rsidRPr="002B3CB6">
        <w:rPr>
          <w:rFonts w:hAnsi="宋体"/>
          <w:bCs/>
          <w:color w:val="000000" w:themeColor="text1"/>
          <w:sz w:val="24"/>
          <w:szCs w:val="24"/>
        </w:rPr>
        <w:t>企业内部达到</w:t>
      </w:r>
      <w:r w:rsidRPr="002B3CB6">
        <w:rPr>
          <w:rFonts w:hAnsi="宋体" w:hint="eastAsia"/>
          <w:bCs/>
          <w:color w:val="000000" w:themeColor="text1"/>
          <w:sz w:val="24"/>
          <w:szCs w:val="24"/>
        </w:rPr>
        <w:t>低投入</w:t>
      </w:r>
      <w:r w:rsidRPr="002B3CB6">
        <w:rPr>
          <w:rFonts w:hAnsi="宋体"/>
          <w:bCs/>
          <w:color w:val="000000" w:themeColor="text1"/>
          <w:sz w:val="24"/>
          <w:szCs w:val="24"/>
        </w:rPr>
        <w:t>高产出的生产，</w:t>
      </w:r>
      <w:r w:rsidRPr="002B3CB6">
        <w:rPr>
          <w:rFonts w:hAnsi="宋体" w:hint="eastAsia"/>
          <w:bCs/>
          <w:color w:val="000000" w:themeColor="text1"/>
          <w:sz w:val="24"/>
          <w:szCs w:val="24"/>
        </w:rPr>
        <w:t>对</w:t>
      </w:r>
      <w:r w:rsidRPr="002B3CB6">
        <w:rPr>
          <w:rFonts w:hAnsi="宋体"/>
          <w:bCs/>
          <w:color w:val="000000" w:themeColor="text1"/>
          <w:sz w:val="24"/>
          <w:szCs w:val="24"/>
        </w:rPr>
        <w:t>企业内部的生产、生活条件和环境条件产生有益影响和有利效果，达到良性</w:t>
      </w:r>
      <w:r w:rsidRPr="002B3CB6">
        <w:rPr>
          <w:rFonts w:hAnsi="宋体" w:hint="eastAsia"/>
          <w:bCs/>
          <w:color w:val="000000" w:themeColor="text1"/>
          <w:sz w:val="24"/>
          <w:szCs w:val="24"/>
        </w:rPr>
        <w:t>、</w:t>
      </w:r>
      <w:r w:rsidRPr="002B3CB6">
        <w:rPr>
          <w:rFonts w:hAnsi="宋体"/>
          <w:bCs/>
          <w:color w:val="000000" w:themeColor="text1"/>
          <w:sz w:val="24"/>
          <w:szCs w:val="24"/>
        </w:rPr>
        <w:t>高效的循环体系。</w:t>
      </w:r>
    </w:p>
    <w:p w:rsidR="00EC5C09" w:rsidRPr="002B3CB6" w:rsidRDefault="00EC5C09" w:rsidP="00EC5C09">
      <w:pPr>
        <w:spacing w:line="500" w:lineRule="exact"/>
        <w:rPr>
          <w:b/>
          <w:bCs/>
          <w:color w:val="000000" w:themeColor="text1"/>
          <w:sz w:val="24"/>
        </w:rPr>
      </w:pPr>
      <w:r w:rsidRPr="002B3CB6">
        <w:rPr>
          <w:rFonts w:hint="eastAsia"/>
          <w:b/>
          <w:bCs/>
          <w:color w:val="000000" w:themeColor="text1"/>
          <w:sz w:val="24"/>
        </w:rPr>
        <w:t>六、采用国际标准和国外先进标准的情况</w:t>
      </w:r>
    </w:p>
    <w:p w:rsidR="00EC5C09" w:rsidRPr="002B3CB6" w:rsidRDefault="00EC5C09" w:rsidP="00EC5C09">
      <w:pPr>
        <w:spacing w:line="360" w:lineRule="auto"/>
        <w:ind w:firstLineChars="200" w:firstLine="480"/>
        <w:rPr>
          <w:rFonts w:ascii="宋体" w:hAnsi="宋体"/>
          <w:color w:val="000000" w:themeColor="text1"/>
          <w:sz w:val="24"/>
        </w:rPr>
      </w:pPr>
      <w:r w:rsidRPr="002B3CB6">
        <w:rPr>
          <w:rFonts w:ascii="宋体" w:hAnsi="宋体"/>
          <w:color w:val="000000" w:themeColor="text1"/>
          <w:sz w:val="24"/>
        </w:rPr>
        <w:t>本文件</w:t>
      </w:r>
      <w:r w:rsidRPr="002B3CB6">
        <w:rPr>
          <w:rFonts w:ascii="宋体" w:hAnsi="宋体" w:hint="eastAsia"/>
          <w:color w:val="000000" w:themeColor="text1"/>
          <w:sz w:val="24"/>
        </w:rPr>
        <w:t>制订</w:t>
      </w:r>
      <w:r w:rsidRPr="002B3CB6">
        <w:rPr>
          <w:rFonts w:ascii="宋体" w:hAnsi="宋体"/>
          <w:color w:val="000000" w:themeColor="text1"/>
          <w:sz w:val="24"/>
        </w:rPr>
        <w:t>过程中未采用国际标准或国外先进标准</w:t>
      </w:r>
      <w:r w:rsidRPr="002B3CB6">
        <w:rPr>
          <w:rFonts w:ascii="宋体" w:hAnsi="宋体" w:hint="eastAsia"/>
          <w:color w:val="000000" w:themeColor="text1"/>
          <w:sz w:val="24"/>
        </w:rPr>
        <w:t>，目前国外</w:t>
      </w:r>
      <w:r w:rsidRPr="002B3CB6">
        <w:rPr>
          <w:rFonts w:hAnsi="宋体" w:cs="宋体" w:hint="eastAsia"/>
          <w:color w:val="000000" w:themeColor="text1"/>
          <w:sz w:val="24"/>
        </w:rPr>
        <w:t>没有针对“半导体材料透过率”的测试标准。</w:t>
      </w:r>
    </w:p>
    <w:p w:rsidR="000F44C3" w:rsidRPr="002B3CB6" w:rsidRDefault="000F44C3" w:rsidP="000F44C3">
      <w:pPr>
        <w:spacing w:line="360" w:lineRule="auto"/>
        <w:rPr>
          <w:b/>
          <w:bCs/>
          <w:color w:val="000000" w:themeColor="text1"/>
          <w:sz w:val="24"/>
        </w:rPr>
      </w:pPr>
      <w:r w:rsidRPr="002B3CB6">
        <w:rPr>
          <w:rFonts w:hint="eastAsia"/>
          <w:b/>
          <w:bCs/>
          <w:color w:val="000000" w:themeColor="text1"/>
          <w:sz w:val="24"/>
        </w:rPr>
        <w:t>七、</w:t>
      </w:r>
      <w:r w:rsidRPr="002B3CB6">
        <w:rPr>
          <w:b/>
          <w:bCs/>
          <w:color w:val="000000" w:themeColor="text1"/>
          <w:sz w:val="24"/>
        </w:rPr>
        <w:t>与</w:t>
      </w:r>
      <w:r w:rsidRPr="002B3CB6">
        <w:rPr>
          <w:rFonts w:hint="eastAsia"/>
          <w:b/>
          <w:bCs/>
          <w:color w:val="000000" w:themeColor="text1"/>
          <w:sz w:val="24"/>
        </w:rPr>
        <w:t>现行相关</w:t>
      </w:r>
      <w:r w:rsidRPr="002B3CB6">
        <w:rPr>
          <w:b/>
          <w:bCs/>
          <w:color w:val="000000" w:themeColor="text1"/>
          <w:sz w:val="24"/>
        </w:rPr>
        <w:t>法律、</w:t>
      </w:r>
      <w:r w:rsidRPr="002B3CB6">
        <w:rPr>
          <w:rFonts w:hint="eastAsia"/>
          <w:b/>
          <w:bCs/>
          <w:color w:val="000000" w:themeColor="text1"/>
          <w:sz w:val="24"/>
        </w:rPr>
        <w:t>法规、规章及相关标准，特别是强制性国家标准的协调配套情况</w:t>
      </w:r>
    </w:p>
    <w:p w:rsidR="000F44C3" w:rsidRPr="002B3CB6" w:rsidRDefault="000F44C3" w:rsidP="000F44C3">
      <w:pPr>
        <w:spacing w:line="500" w:lineRule="exact"/>
        <w:ind w:firstLineChars="150" w:firstLine="360"/>
        <w:rPr>
          <w:color w:val="000000" w:themeColor="text1"/>
          <w:sz w:val="24"/>
        </w:rPr>
      </w:pPr>
      <w:r w:rsidRPr="002B3CB6">
        <w:rPr>
          <w:rFonts w:hAnsi="宋体" w:cs="宋体" w:hint="eastAsia"/>
          <w:color w:val="000000" w:themeColor="text1"/>
          <w:sz w:val="24"/>
        </w:rPr>
        <w:t>针对半导体单晶材料光学透过率，目前国内外未见此类相关标准或测试方法；制订该标准的</w:t>
      </w:r>
      <w:r w:rsidRPr="002B3CB6">
        <w:rPr>
          <w:color w:val="000000" w:themeColor="text1"/>
          <w:sz w:val="24"/>
        </w:rPr>
        <w:t>测试技术内容和</w:t>
      </w:r>
      <w:r w:rsidRPr="002B3CB6">
        <w:rPr>
          <w:rFonts w:hint="eastAsia"/>
          <w:color w:val="000000" w:themeColor="text1"/>
          <w:sz w:val="24"/>
        </w:rPr>
        <w:t>标准结构、</w:t>
      </w:r>
      <w:r w:rsidRPr="002B3CB6">
        <w:rPr>
          <w:color w:val="000000" w:themeColor="text1"/>
          <w:sz w:val="24"/>
        </w:rPr>
        <w:t>格式，与现行的法律、法规及国家标准、国家军用标准、行业标准</w:t>
      </w:r>
      <w:r w:rsidRPr="002B3CB6">
        <w:rPr>
          <w:rFonts w:hint="eastAsia"/>
          <w:color w:val="000000" w:themeColor="text1"/>
          <w:sz w:val="24"/>
        </w:rPr>
        <w:t>等均</w:t>
      </w:r>
      <w:r w:rsidRPr="002B3CB6">
        <w:rPr>
          <w:color w:val="000000" w:themeColor="text1"/>
          <w:sz w:val="24"/>
        </w:rPr>
        <w:t>没有冲突。</w:t>
      </w:r>
    </w:p>
    <w:p w:rsidR="00F35D79" w:rsidRPr="002B3CB6" w:rsidRDefault="00F35D79" w:rsidP="00F35D79">
      <w:pPr>
        <w:spacing w:line="500" w:lineRule="exact"/>
        <w:rPr>
          <w:b/>
          <w:bCs/>
          <w:color w:val="000000" w:themeColor="text1"/>
          <w:sz w:val="24"/>
        </w:rPr>
      </w:pPr>
      <w:r w:rsidRPr="002B3CB6">
        <w:rPr>
          <w:rFonts w:hint="eastAsia"/>
          <w:b/>
          <w:bCs/>
          <w:color w:val="000000" w:themeColor="text1"/>
          <w:sz w:val="24"/>
        </w:rPr>
        <w:t>八、</w:t>
      </w:r>
      <w:r w:rsidRPr="002B3CB6">
        <w:rPr>
          <w:b/>
          <w:bCs/>
          <w:color w:val="000000" w:themeColor="text1"/>
          <w:sz w:val="24"/>
        </w:rPr>
        <w:t>重大分歧意见的处理经过和依据</w:t>
      </w:r>
    </w:p>
    <w:p w:rsidR="00F35D79" w:rsidRPr="002B3CB6" w:rsidRDefault="00F35D79" w:rsidP="00F35D79">
      <w:pPr>
        <w:spacing w:line="500" w:lineRule="exact"/>
        <w:ind w:firstLineChars="200" w:firstLine="480"/>
        <w:rPr>
          <w:color w:val="000000" w:themeColor="text1"/>
          <w:sz w:val="24"/>
        </w:rPr>
      </w:pPr>
      <w:r w:rsidRPr="002B3CB6">
        <w:rPr>
          <w:color w:val="000000" w:themeColor="text1"/>
          <w:sz w:val="24"/>
        </w:rPr>
        <w:t>编制组根据起草前确定的编制原则进行了标准起草，标准起草小组前期进行了充分的准备和调研，并做了大量调查论证、信息分析和试验工作，标准在主要技术内容上，行业内取得了较为一致的意见，标准起草过程中未发生重大分歧意见。</w:t>
      </w:r>
    </w:p>
    <w:p w:rsidR="00BE5129" w:rsidRPr="002B3CB6" w:rsidRDefault="00F6197D" w:rsidP="004669F1">
      <w:pPr>
        <w:pStyle w:val="a0"/>
        <w:ind w:firstLineChars="0" w:firstLine="0"/>
        <w:rPr>
          <w:rFonts w:hAnsi="宋体"/>
          <w:b/>
          <w:color w:val="000000" w:themeColor="text1"/>
          <w:kern w:val="2"/>
          <w:sz w:val="24"/>
          <w:szCs w:val="24"/>
        </w:rPr>
      </w:pPr>
      <w:r w:rsidRPr="002B3CB6">
        <w:rPr>
          <w:rFonts w:hAnsi="宋体" w:hint="eastAsia"/>
          <w:b/>
          <w:color w:val="000000" w:themeColor="text1"/>
          <w:kern w:val="2"/>
          <w:sz w:val="24"/>
          <w:szCs w:val="24"/>
        </w:rPr>
        <w:t>九、标准性质的建议说明</w:t>
      </w:r>
    </w:p>
    <w:p w:rsidR="00F6197D" w:rsidRPr="002B3CB6" w:rsidRDefault="00F6197D" w:rsidP="00F6197D">
      <w:pPr>
        <w:spacing w:line="500" w:lineRule="exact"/>
        <w:ind w:firstLineChars="200" w:firstLine="480"/>
        <w:rPr>
          <w:color w:val="000000" w:themeColor="text1"/>
          <w:sz w:val="24"/>
        </w:rPr>
      </w:pPr>
      <w:r w:rsidRPr="002B3CB6">
        <w:rPr>
          <w:color w:val="000000" w:themeColor="text1"/>
          <w:sz w:val="24"/>
        </w:rPr>
        <w:t>本文件是目前</w:t>
      </w:r>
      <w:r w:rsidRPr="002B3CB6">
        <w:rPr>
          <w:rFonts w:hint="eastAsia"/>
          <w:color w:val="000000" w:themeColor="text1"/>
          <w:sz w:val="24"/>
        </w:rPr>
        <w:t>国内唯一“半导体单晶材料透过率”的</w:t>
      </w:r>
      <w:r w:rsidRPr="002B3CB6">
        <w:rPr>
          <w:color w:val="000000" w:themeColor="text1"/>
          <w:sz w:val="24"/>
        </w:rPr>
        <w:t>测试方法，建议将本文件作为推荐性国家标准实施。</w:t>
      </w:r>
    </w:p>
    <w:p w:rsidR="00630E4F" w:rsidRPr="002B3CB6" w:rsidRDefault="004669F1" w:rsidP="004669F1">
      <w:pPr>
        <w:pStyle w:val="a0"/>
        <w:ind w:firstLineChars="0" w:firstLine="0"/>
        <w:rPr>
          <w:rFonts w:hAnsi="宋体"/>
          <w:b/>
          <w:color w:val="000000" w:themeColor="text1"/>
          <w:kern w:val="2"/>
          <w:sz w:val="24"/>
          <w:szCs w:val="24"/>
        </w:rPr>
      </w:pPr>
      <w:r w:rsidRPr="002B3CB6">
        <w:rPr>
          <w:rFonts w:hAnsi="宋体" w:hint="eastAsia"/>
          <w:b/>
          <w:color w:val="000000" w:themeColor="text1"/>
          <w:kern w:val="2"/>
          <w:sz w:val="24"/>
          <w:szCs w:val="24"/>
        </w:rPr>
        <w:t>十、</w:t>
      </w:r>
      <w:r w:rsidR="00630E4F" w:rsidRPr="002B3CB6">
        <w:rPr>
          <w:rFonts w:hAnsi="宋体" w:hint="eastAsia"/>
          <w:b/>
          <w:color w:val="000000" w:themeColor="text1"/>
          <w:kern w:val="2"/>
          <w:sz w:val="24"/>
          <w:szCs w:val="24"/>
        </w:rPr>
        <w:t>贯彻标准的要求和措施建议</w:t>
      </w:r>
    </w:p>
    <w:p w:rsidR="004669F1" w:rsidRPr="002B3CB6" w:rsidRDefault="004669F1" w:rsidP="004669F1">
      <w:pPr>
        <w:spacing w:line="500" w:lineRule="exact"/>
        <w:ind w:firstLineChars="200" w:firstLine="480"/>
        <w:rPr>
          <w:color w:val="000000" w:themeColor="text1"/>
          <w:sz w:val="24"/>
        </w:rPr>
      </w:pPr>
      <w:r w:rsidRPr="002B3CB6">
        <w:rPr>
          <w:color w:val="000000" w:themeColor="text1"/>
          <w:sz w:val="24"/>
        </w:rPr>
        <w:t>本文件的制定和推广，有利于规范行业的发展，有利于</w:t>
      </w:r>
      <w:r w:rsidRPr="002B3CB6">
        <w:rPr>
          <w:rFonts w:hint="eastAsia"/>
          <w:color w:val="000000" w:themeColor="text1"/>
          <w:sz w:val="24"/>
        </w:rPr>
        <w:t>半导体单晶材料</w:t>
      </w:r>
      <w:r w:rsidRPr="002B3CB6">
        <w:rPr>
          <w:color w:val="000000" w:themeColor="text1"/>
          <w:sz w:val="24"/>
        </w:rPr>
        <w:t>的质量监控与品质提升的需求，有利于提高国内半导体</w:t>
      </w:r>
      <w:r w:rsidRPr="002B3CB6">
        <w:rPr>
          <w:rFonts w:hint="eastAsia"/>
          <w:color w:val="000000" w:themeColor="text1"/>
          <w:sz w:val="24"/>
        </w:rPr>
        <w:t>单晶材料</w:t>
      </w:r>
      <w:r w:rsidRPr="002B3CB6">
        <w:rPr>
          <w:color w:val="000000" w:themeColor="text1"/>
          <w:sz w:val="24"/>
        </w:rPr>
        <w:t>与国际市场竞争能力。标准发布后建议组织标准宣贯推广会，促进标准的实施。</w:t>
      </w:r>
    </w:p>
    <w:p w:rsidR="002D2F54" w:rsidRPr="002B3CB6" w:rsidRDefault="00D92123" w:rsidP="003D14EE">
      <w:pPr>
        <w:pStyle w:val="a0"/>
        <w:ind w:firstLineChars="0" w:firstLine="0"/>
        <w:rPr>
          <w:rFonts w:hAnsi="宋体"/>
          <w:b/>
          <w:color w:val="000000" w:themeColor="text1"/>
          <w:kern w:val="2"/>
          <w:sz w:val="24"/>
          <w:szCs w:val="24"/>
        </w:rPr>
      </w:pPr>
      <w:r w:rsidRPr="002B3CB6">
        <w:rPr>
          <w:rFonts w:hAnsi="宋体" w:hint="eastAsia"/>
          <w:b/>
          <w:color w:val="000000" w:themeColor="text1"/>
          <w:kern w:val="2"/>
          <w:sz w:val="24"/>
          <w:szCs w:val="24"/>
        </w:rPr>
        <w:t>十一、废止现行相关标准的建议</w:t>
      </w:r>
    </w:p>
    <w:p w:rsidR="00972E3C" w:rsidRPr="002B3CB6" w:rsidRDefault="00972E3C" w:rsidP="00972E3C">
      <w:pPr>
        <w:spacing w:line="360" w:lineRule="auto"/>
        <w:ind w:firstLineChars="200" w:firstLine="480"/>
        <w:jc w:val="left"/>
        <w:rPr>
          <w:color w:val="000000" w:themeColor="text1"/>
        </w:rPr>
      </w:pPr>
      <w:r w:rsidRPr="002B3CB6">
        <w:rPr>
          <w:color w:val="000000" w:themeColor="text1"/>
          <w:sz w:val="24"/>
        </w:rPr>
        <w:t>本文件</w:t>
      </w:r>
      <w:r w:rsidRPr="002B3CB6">
        <w:rPr>
          <w:rFonts w:hint="eastAsia"/>
          <w:color w:val="000000" w:themeColor="text1"/>
          <w:sz w:val="24"/>
        </w:rPr>
        <w:t>填补了国内“半导体单晶材料透过率”测试</w:t>
      </w:r>
      <w:r w:rsidRPr="002B3CB6">
        <w:rPr>
          <w:color w:val="000000" w:themeColor="text1"/>
          <w:sz w:val="24"/>
        </w:rPr>
        <w:t>方法</w:t>
      </w:r>
      <w:r w:rsidRPr="002B3CB6">
        <w:rPr>
          <w:rFonts w:hint="eastAsia"/>
          <w:color w:val="000000" w:themeColor="text1"/>
          <w:sz w:val="24"/>
        </w:rPr>
        <w:t>空白，是</w:t>
      </w:r>
      <w:r w:rsidRPr="002B3CB6">
        <w:rPr>
          <w:color w:val="000000" w:themeColor="text1"/>
          <w:sz w:val="24"/>
        </w:rPr>
        <w:t>目前</w:t>
      </w:r>
      <w:r w:rsidRPr="002B3CB6">
        <w:rPr>
          <w:rFonts w:hint="eastAsia"/>
          <w:color w:val="000000" w:themeColor="text1"/>
          <w:sz w:val="24"/>
        </w:rPr>
        <w:t>国内唯一</w:t>
      </w:r>
      <w:r w:rsidR="0060402B" w:rsidRPr="002B3CB6">
        <w:rPr>
          <w:rFonts w:hint="eastAsia"/>
          <w:color w:val="000000" w:themeColor="text1"/>
          <w:sz w:val="24"/>
        </w:rPr>
        <w:t>的</w:t>
      </w:r>
      <w:r w:rsidRPr="002B3CB6">
        <w:rPr>
          <w:rFonts w:hint="eastAsia"/>
          <w:color w:val="000000" w:themeColor="text1"/>
          <w:sz w:val="24"/>
        </w:rPr>
        <w:t>测试</w:t>
      </w:r>
      <w:r w:rsidR="007156A2" w:rsidRPr="002B3CB6">
        <w:rPr>
          <w:rFonts w:hint="eastAsia"/>
          <w:color w:val="000000" w:themeColor="text1"/>
          <w:sz w:val="24"/>
        </w:rPr>
        <w:t>标准</w:t>
      </w:r>
      <w:r w:rsidRPr="002B3CB6">
        <w:rPr>
          <w:rFonts w:hint="eastAsia"/>
          <w:color w:val="000000" w:themeColor="text1"/>
          <w:sz w:val="24"/>
        </w:rPr>
        <w:t>，不涉及废止现行相关标准。</w:t>
      </w:r>
    </w:p>
    <w:p w:rsidR="00CC08D1" w:rsidRPr="002B3CB6" w:rsidRDefault="00D40BC8" w:rsidP="00700A4B">
      <w:pPr>
        <w:spacing w:line="360" w:lineRule="auto"/>
        <w:ind w:firstLineChars="200" w:firstLine="420"/>
        <w:jc w:val="left"/>
        <w:rPr>
          <w:rFonts w:ascii="宋体" w:hAnsi="宋体"/>
          <w:b/>
          <w:color w:val="000000" w:themeColor="text1"/>
          <w:sz w:val="24"/>
        </w:rPr>
      </w:pPr>
      <w:r w:rsidRPr="002B3CB6">
        <w:rPr>
          <w:rFonts w:hint="eastAsia"/>
          <w:color w:val="000000" w:themeColor="text1"/>
        </w:rPr>
        <w:t xml:space="preserve"> </w:t>
      </w:r>
      <w:r w:rsidR="00CC08D1" w:rsidRPr="002B3CB6">
        <w:rPr>
          <w:rFonts w:ascii="宋体" w:hAnsi="宋体" w:hint="eastAsia"/>
          <w:b/>
          <w:color w:val="000000" w:themeColor="text1"/>
          <w:sz w:val="24"/>
        </w:rPr>
        <w:t>十二、</w:t>
      </w:r>
      <w:r w:rsidR="00CC08D1" w:rsidRPr="002B3CB6">
        <w:rPr>
          <w:rFonts w:ascii="宋体" w:hAnsi="宋体"/>
          <w:b/>
          <w:color w:val="000000" w:themeColor="text1"/>
          <w:sz w:val="24"/>
        </w:rPr>
        <w:t>其他</w:t>
      </w:r>
      <w:r w:rsidR="003F62BA" w:rsidRPr="002B3CB6">
        <w:rPr>
          <w:rFonts w:ascii="宋体" w:hAnsi="宋体" w:hint="eastAsia"/>
          <w:b/>
          <w:color w:val="000000" w:themeColor="text1"/>
          <w:sz w:val="24"/>
        </w:rPr>
        <w:t>应予</w:t>
      </w:r>
      <w:r w:rsidR="00CC08D1" w:rsidRPr="002B3CB6">
        <w:rPr>
          <w:rFonts w:ascii="宋体" w:hAnsi="宋体"/>
          <w:b/>
          <w:color w:val="000000" w:themeColor="text1"/>
          <w:sz w:val="24"/>
        </w:rPr>
        <w:t>说明的事项</w:t>
      </w:r>
    </w:p>
    <w:p w:rsidR="00CC08D1" w:rsidRPr="002B3CB6" w:rsidRDefault="00CC08D1" w:rsidP="00CC08D1">
      <w:pPr>
        <w:spacing w:line="500" w:lineRule="exact"/>
        <w:ind w:firstLineChars="200" w:firstLine="480"/>
        <w:jc w:val="left"/>
        <w:rPr>
          <w:rFonts w:ascii="宋体" w:hAnsi="宋体" w:cs="宋体"/>
          <w:color w:val="000000" w:themeColor="text1"/>
          <w:sz w:val="24"/>
        </w:rPr>
      </w:pPr>
      <w:r w:rsidRPr="002B3CB6">
        <w:rPr>
          <w:color w:val="000000" w:themeColor="text1"/>
          <w:sz w:val="24"/>
        </w:rPr>
        <w:t>本文件</w:t>
      </w:r>
      <w:r w:rsidRPr="002B3CB6">
        <w:rPr>
          <w:rFonts w:ascii="宋体" w:hAnsi="宋体" w:cs="宋体" w:hint="eastAsia"/>
          <w:color w:val="000000" w:themeColor="text1"/>
          <w:sz w:val="24"/>
        </w:rPr>
        <w:t>通过调研国内电子技术各个方面</w:t>
      </w:r>
      <w:r w:rsidRPr="002B3CB6">
        <w:rPr>
          <w:rFonts w:hAnsi="宋体" w:cs="宋体" w:hint="eastAsia"/>
          <w:color w:val="000000" w:themeColor="text1"/>
          <w:sz w:val="24"/>
        </w:rPr>
        <w:t>的需求和半导体材料制备技术发展</w:t>
      </w:r>
      <w:r w:rsidRPr="002B3CB6">
        <w:rPr>
          <w:rFonts w:ascii="宋体" w:hAnsi="宋体" w:cs="宋体" w:hint="eastAsia"/>
          <w:color w:val="000000" w:themeColor="text1"/>
          <w:sz w:val="24"/>
        </w:rPr>
        <w:t>的基础上，</w:t>
      </w:r>
    </w:p>
    <w:p w:rsidR="00CC08D1" w:rsidRPr="002B3CB6" w:rsidRDefault="00CC08D1" w:rsidP="00CC08D1">
      <w:pPr>
        <w:spacing w:line="500" w:lineRule="exact"/>
        <w:jc w:val="left"/>
        <w:rPr>
          <w:color w:val="000000" w:themeColor="text1"/>
          <w:sz w:val="24"/>
        </w:rPr>
      </w:pPr>
      <w:r w:rsidRPr="002B3CB6">
        <w:rPr>
          <w:rFonts w:ascii="宋体" w:hAnsi="宋体" w:cs="宋体" w:hint="eastAsia"/>
          <w:color w:val="000000" w:themeColor="text1"/>
          <w:sz w:val="24"/>
        </w:rPr>
        <w:t>确定了标准的</w:t>
      </w:r>
      <w:r w:rsidRPr="002B3CB6">
        <w:rPr>
          <w:rFonts w:hint="eastAsia"/>
          <w:color w:val="000000" w:themeColor="text1"/>
          <w:sz w:val="24"/>
        </w:rPr>
        <w:t>范围、方法原理、规范性引用文件、干扰因素</w:t>
      </w:r>
      <w:r w:rsidRPr="002B3CB6">
        <w:rPr>
          <w:color w:val="000000" w:themeColor="text1"/>
          <w:sz w:val="24"/>
        </w:rPr>
        <w:t>等内容</w:t>
      </w:r>
      <w:r w:rsidRPr="002B3CB6">
        <w:rPr>
          <w:rFonts w:hint="eastAsia"/>
          <w:color w:val="000000" w:themeColor="text1"/>
          <w:sz w:val="24"/>
        </w:rPr>
        <w:t>，</w:t>
      </w:r>
      <w:r w:rsidRPr="002B3CB6">
        <w:rPr>
          <w:color w:val="000000" w:themeColor="text1"/>
          <w:sz w:val="24"/>
        </w:rPr>
        <w:t>如果以后该项测试技术和测试设备有较大更新，可在下一版中进行补充修订。本文件作为推荐性国家标准供大家使用，若对结果有疑义，以供需双方商议的测试方法为准。</w:t>
      </w:r>
    </w:p>
    <w:sectPr w:rsidR="00CC08D1" w:rsidRPr="002B3CB6" w:rsidSect="00682217">
      <w:pgSz w:w="11906" w:h="16838"/>
      <w:pgMar w:top="1440" w:right="1304" w:bottom="1440"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356C" w:rsidRDefault="0054356C">
      <w:r>
        <w:separator/>
      </w:r>
    </w:p>
  </w:endnote>
  <w:endnote w:type="continuationSeparator" w:id="1">
    <w:p w:rsidR="0054356C" w:rsidRDefault="0054356C">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601" w:rsidRDefault="00C5492E">
    <w:pPr>
      <w:pStyle w:val="a9"/>
      <w:framePr w:wrap="around" w:vAnchor="text" w:hAnchor="margin" w:xAlign="center" w:y="1"/>
      <w:rPr>
        <w:rStyle w:val="ad"/>
      </w:rPr>
    </w:pPr>
    <w:r>
      <w:fldChar w:fldCharType="begin"/>
    </w:r>
    <w:r w:rsidR="00246601">
      <w:rPr>
        <w:rStyle w:val="ad"/>
      </w:rPr>
      <w:instrText xml:space="preserve">PAGE  </w:instrText>
    </w:r>
    <w:r>
      <w:fldChar w:fldCharType="separate"/>
    </w:r>
    <w:r w:rsidR="0054356C">
      <w:rPr>
        <w:rStyle w:val="ad"/>
        <w:noProof/>
      </w:rPr>
      <w:t>1</w:t>
    </w:r>
    <w:r>
      <w:fldChar w:fldCharType="end"/>
    </w:r>
  </w:p>
  <w:p w:rsidR="00246601" w:rsidRDefault="0024660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356C" w:rsidRDefault="0054356C">
      <w:r>
        <w:separator/>
      </w:r>
    </w:p>
  </w:footnote>
  <w:footnote w:type="continuationSeparator" w:id="1">
    <w:p w:rsidR="0054356C" w:rsidRDefault="005435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601" w:rsidRDefault="00246601">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F0CBC"/>
    <w:multiLevelType w:val="multilevel"/>
    <w:tmpl w:val="2E2F0CBC"/>
    <w:lvl w:ilvl="0">
      <w:start w:val="1"/>
      <w:numFmt w:val="decimal"/>
      <w:lvlText w:val="%1、"/>
      <w:lvlJc w:val="left"/>
      <w:pPr>
        <w:ind w:left="720" w:hanging="720"/>
      </w:pPr>
      <w:rPr>
        <w:rFonts w:ascii="宋体" w:eastAsia="宋体" w:hAnsi="宋体"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27447F1"/>
    <w:multiLevelType w:val="hybridMultilevel"/>
    <w:tmpl w:val="83387E28"/>
    <w:lvl w:ilvl="0" w:tplc="4F8075BE">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84413B5"/>
    <w:multiLevelType w:val="multilevel"/>
    <w:tmpl w:val="484413B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2C2317D"/>
    <w:multiLevelType w:val="multilevel"/>
    <w:tmpl w:val="52C2317D"/>
    <w:lvl w:ilvl="0">
      <w:start w:val="1"/>
      <w:numFmt w:val="decimal"/>
      <w:lvlText w:val="%1、"/>
      <w:lvlJc w:val="left"/>
      <w:pPr>
        <w:ind w:left="720" w:hanging="7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9432AF5"/>
    <w:multiLevelType w:val="multilevel"/>
    <w:tmpl w:val="8DF46AE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nsid w:val="7D253D9B"/>
    <w:multiLevelType w:val="multilevel"/>
    <w:tmpl w:val="7D253D9B"/>
    <w:lvl w:ilvl="0">
      <w:start w:val="1"/>
      <w:numFmt w:val="japaneseCounting"/>
      <w:lvlText w:val="%1、"/>
      <w:lvlJc w:val="left"/>
      <w:pPr>
        <w:ind w:left="720" w:hanging="720"/>
      </w:pPr>
      <w:rPr>
        <w:rFonts w:hint="default"/>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6"/>
  </w:num>
  <w:num w:numId="3">
    <w:abstractNumId w:val="0"/>
  </w:num>
  <w:num w:numId="4">
    <w:abstractNumId w:val="2"/>
  </w:num>
  <w:num w:numId="5">
    <w:abstractNumId w:val="3"/>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savePreviewPicture/>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WYxNDk3ZWFkNmRhNWE5ODMzNzE5OTQxMTA3M2NjZDkifQ=="/>
  </w:docVars>
  <w:rsids>
    <w:rsidRoot w:val="00C86B4D"/>
    <w:rsid w:val="000001E4"/>
    <w:rsid w:val="000006F6"/>
    <w:rsid w:val="0000133B"/>
    <w:rsid w:val="0000186E"/>
    <w:rsid w:val="000023AB"/>
    <w:rsid w:val="000035D1"/>
    <w:rsid w:val="000040C2"/>
    <w:rsid w:val="0000547A"/>
    <w:rsid w:val="00005649"/>
    <w:rsid w:val="00007836"/>
    <w:rsid w:val="00010068"/>
    <w:rsid w:val="00010113"/>
    <w:rsid w:val="00011663"/>
    <w:rsid w:val="0001166C"/>
    <w:rsid w:val="00011BB0"/>
    <w:rsid w:val="00012F94"/>
    <w:rsid w:val="00017069"/>
    <w:rsid w:val="000209ED"/>
    <w:rsid w:val="0002239F"/>
    <w:rsid w:val="000243EA"/>
    <w:rsid w:val="0003111C"/>
    <w:rsid w:val="000312FD"/>
    <w:rsid w:val="00031CCF"/>
    <w:rsid w:val="00032E8A"/>
    <w:rsid w:val="000330F9"/>
    <w:rsid w:val="00037B46"/>
    <w:rsid w:val="00037EF6"/>
    <w:rsid w:val="00040774"/>
    <w:rsid w:val="0004099F"/>
    <w:rsid w:val="00041D00"/>
    <w:rsid w:val="00041EA2"/>
    <w:rsid w:val="00042208"/>
    <w:rsid w:val="00043A02"/>
    <w:rsid w:val="00044727"/>
    <w:rsid w:val="0004611B"/>
    <w:rsid w:val="0004660D"/>
    <w:rsid w:val="00046B2B"/>
    <w:rsid w:val="000503B9"/>
    <w:rsid w:val="0005072B"/>
    <w:rsid w:val="00050750"/>
    <w:rsid w:val="0005132B"/>
    <w:rsid w:val="00052556"/>
    <w:rsid w:val="00052616"/>
    <w:rsid w:val="00052EB4"/>
    <w:rsid w:val="00052EF5"/>
    <w:rsid w:val="0005364E"/>
    <w:rsid w:val="000539F9"/>
    <w:rsid w:val="00055E51"/>
    <w:rsid w:val="000571F4"/>
    <w:rsid w:val="00057533"/>
    <w:rsid w:val="00057DC5"/>
    <w:rsid w:val="00061C7F"/>
    <w:rsid w:val="000623CF"/>
    <w:rsid w:val="00062B3A"/>
    <w:rsid w:val="0006439D"/>
    <w:rsid w:val="00064B40"/>
    <w:rsid w:val="00064CC8"/>
    <w:rsid w:val="0006513C"/>
    <w:rsid w:val="00065885"/>
    <w:rsid w:val="000679D2"/>
    <w:rsid w:val="00071228"/>
    <w:rsid w:val="000734D7"/>
    <w:rsid w:val="0007353B"/>
    <w:rsid w:val="000735A9"/>
    <w:rsid w:val="0007495C"/>
    <w:rsid w:val="000759DE"/>
    <w:rsid w:val="00075D93"/>
    <w:rsid w:val="00077639"/>
    <w:rsid w:val="0008018F"/>
    <w:rsid w:val="00083B00"/>
    <w:rsid w:val="00083BCB"/>
    <w:rsid w:val="00083EF7"/>
    <w:rsid w:val="000841E4"/>
    <w:rsid w:val="00084D57"/>
    <w:rsid w:val="00087B0F"/>
    <w:rsid w:val="00087D4D"/>
    <w:rsid w:val="00087E42"/>
    <w:rsid w:val="0009135C"/>
    <w:rsid w:val="000918ED"/>
    <w:rsid w:val="000923A7"/>
    <w:rsid w:val="0009297F"/>
    <w:rsid w:val="000946A3"/>
    <w:rsid w:val="00096BEA"/>
    <w:rsid w:val="000979A8"/>
    <w:rsid w:val="00097A0C"/>
    <w:rsid w:val="000A0C93"/>
    <w:rsid w:val="000A0F69"/>
    <w:rsid w:val="000A1A61"/>
    <w:rsid w:val="000A28BC"/>
    <w:rsid w:val="000A3E29"/>
    <w:rsid w:val="000A3F1E"/>
    <w:rsid w:val="000A445E"/>
    <w:rsid w:val="000A60A7"/>
    <w:rsid w:val="000A69D6"/>
    <w:rsid w:val="000A6AFB"/>
    <w:rsid w:val="000B0544"/>
    <w:rsid w:val="000B1CDF"/>
    <w:rsid w:val="000B456B"/>
    <w:rsid w:val="000B48FA"/>
    <w:rsid w:val="000B7F82"/>
    <w:rsid w:val="000C227D"/>
    <w:rsid w:val="000C3B2D"/>
    <w:rsid w:val="000C3E93"/>
    <w:rsid w:val="000C4895"/>
    <w:rsid w:val="000C5DBE"/>
    <w:rsid w:val="000C7075"/>
    <w:rsid w:val="000C7DC1"/>
    <w:rsid w:val="000C7E84"/>
    <w:rsid w:val="000D0074"/>
    <w:rsid w:val="000D166F"/>
    <w:rsid w:val="000D28A0"/>
    <w:rsid w:val="000D2AA6"/>
    <w:rsid w:val="000D5B6F"/>
    <w:rsid w:val="000E026D"/>
    <w:rsid w:val="000E0B45"/>
    <w:rsid w:val="000E0C40"/>
    <w:rsid w:val="000E54D4"/>
    <w:rsid w:val="000E57DD"/>
    <w:rsid w:val="000E656D"/>
    <w:rsid w:val="000E661F"/>
    <w:rsid w:val="000E77AC"/>
    <w:rsid w:val="000E79C1"/>
    <w:rsid w:val="000E7D4B"/>
    <w:rsid w:val="000E7E4B"/>
    <w:rsid w:val="000F1A24"/>
    <w:rsid w:val="000F1B63"/>
    <w:rsid w:val="000F382E"/>
    <w:rsid w:val="000F3F11"/>
    <w:rsid w:val="000F44C3"/>
    <w:rsid w:val="000F4B52"/>
    <w:rsid w:val="000F51A8"/>
    <w:rsid w:val="000F5C9B"/>
    <w:rsid w:val="000F5F6D"/>
    <w:rsid w:val="000F7168"/>
    <w:rsid w:val="00100D76"/>
    <w:rsid w:val="001011B7"/>
    <w:rsid w:val="00101DC9"/>
    <w:rsid w:val="001023DE"/>
    <w:rsid w:val="00102559"/>
    <w:rsid w:val="001035D8"/>
    <w:rsid w:val="0010445A"/>
    <w:rsid w:val="00105456"/>
    <w:rsid w:val="00106C33"/>
    <w:rsid w:val="00106CB3"/>
    <w:rsid w:val="0010709E"/>
    <w:rsid w:val="001075C6"/>
    <w:rsid w:val="00113097"/>
    <w:rsid w:val="001138AB"/>
    <w:rsid w:val="00117A79"/>
    <w:rsid w:val="0012123A"/>
    <w:rsid w:val="001213A7"/>
    <w:rsid w:val="00121DA1"/>
    <w:rsid w:val="001221E4"/>
    <w:rsid w:val="001226E1"/>
    <w:rsid w:val="00122CB0"/>
    <w:rsid w:val="00122D5E"/>
    <w:rsid w:val="00123342"/>
    <w:rsid w:val="001251F2"/>
    <w:rsid w:val="001259B7"/>
    <w:rsid w:val="00126D37"/>
    <w:rsid w:val="001310E5"/>
    <w:rsid w:val="0013129E"/>
    <w:rsid w:val="0013291B"/>
    <w:rsid w:val="0013343A"/>
    <w:rsid w:val="001351EE"/>
    <w:rsid w:val="001363FA"/>
    <w:rsid w:val="00141733"/>
    <w:rsid w:val="00142C3C"/>
    <w:rsid w:val="00146434"/>
    <w:rsid w:val="00146AB6"/>
    <w:rsid w:val="00146FE1"/>
    <w:rsid w:val="00147009"/>
    <w:rsid w:val="001514E3"/>
    <w:rsid w:val="001529EB"/>
    <w:rsid w:val="00152AAF"/>
    <w:rsid w:val="00152C96"/>
    <w:rsid w:val="00153BFF"/>
    <w:rsid w:val="001553AA"/>
    <w:rsid w:val="00155706"/>
    <w:rsid w:val="00156782"/>
    <w:rsid w:val="0015707A"/>
    <w:rsid w:val="00157F30"/>
    <w:rsid w:val="00161EB7"/>
    <w:rsid w:val="00163774"/>
    <w:rsid w:val="0016397A"/>
    <w:rsid w:val="00163B36"/>
    <w:rsid w:val="001652C6"/>
    <w:rsid w:val="00165EAD"/>
    <w:rsid w:val="0016655E"/>
    <w:rsid w:val="0016714D"/>
    <w:rsid w:val="0016777C"/>
    <w:rsid w:val="00170458"/>
    <w:rsid w:val="001715E5"/>
    <w:rsid w:val="00173135"/>
    <w:rsid w:val="001738D6"/>
    <w:rsid w:val="00173E51"/>
    <w:rsid w:val="00174101"/>
    <w:rsid w:val="001747B7"/>
    <w:rsid w:val="001749A5"/>
    <w:rsid w:val="00174EE6"/>
    <w:rsid w:val="00174F6C"/>
    <w:rsid w:val="00175A50"/>
    <w:rsid w:val="00176BC8"/>
    <w:rsid w:val="00176E95"/>
    <w:rsid w:val="0017777B"/>
    <w:rsid w:val="00181668"/>
    <w:rsid w:val="00182855"/>
    <w:rsid w:val="00182E8B"/>
    <w:rsid w:val="00183DCD"/>
    <w:rsid w:val="00185561"/>
    <w:rsid w:val="001857C3"/>
    <w:rsid w:val="00185906"/>
    <w:rsid w:val="001871A2"/>
    <w:rsid w:val="00190D07"/>
    <w:rsid w:val="00194BAD"/>
    <w:rsid w:val="00195211"/>
    <w:rsid w:val="001964CA"/>
    <w:rsid w:val="001964E9"/>
    <w:rsid w:val="001967A8"/>
    <w:rsid w:val="00196D5E"/>
    <w:rsid w:val="00197CF9"/>
    <w:rsid w:val="001A05EA"/>
    <w:rsid w:val="001A068E"/>
    <w:rsid w:val="001A2ECF"/>
    <w:rsid w:val="001A31C8"/>
    <w:rsid w:val="001A3E1E"/>
    <w:rsid w:val="001A41A0"/>
    <w:rsid w:val="001A55D1"/>
    <w:rsid w:val="001A648C"/>
    <w:rsid w:val="001A68A3"/>
    <w:rsid w:val="001A7EC2"/>
    <w:rsid w:val="001B219A"/>
    <w:rsid w:val="001B2B55"/>
    <w:rsid w:val="001B435B"/>
    <w:rsid w:val="001B5718"/>
    <w:rsid w:val="001B6BE6"/>
    <w:rsid w:val="001B6D74"/>
    <w:rsid w:val="001C2D33"/>
    <w:rsid w:val="001C34EE"/>
    <w:rsid w:val="001C356F"/>
    <w:rsid w:val="001C3F58"/>
    <w:rsid w:val="001C4B0D"/>
    <w:rsid w:val="001C6D10"/>
    <w:rsid w:val="001C766E"/>
    <w:rsid w:val="001C7D8E"/>
    <w:rsid w:val="001D028E"/>
    <w:rsid w:val="001D0C57"/>
    <w:rsid w:val="001D0E30"/>
    <w:rsid w:val="001D2637"/>
    <w:rsid w:val="001D328C"/>
    <w:rsid w:val="001D3F1C"/>
    <w:rsid w:val="001D42EB"/>
    <w:rsid w:val="001D74D0"/>
    <w:rsid w:val="001E10B1"/>
    <w:rsid w:val="001E2334"/>
    <w:rsid w:val="001E27AF"/>
    <w:rsid w:val="001E3561"/>
    <w:rsid w:val="001E3D3A"/>
    <w:rsid w:val="001E5023"/>
    <w:rsid w:val="001E5AD6"/>
    <w:rsid w:val="001E5B10"/>
    <w:rsid w:val="001E783C"/>
    <w:rsid w:val="001F06D2"/>
    <w:rsid w:val="001F113B"/>
    <w:rsid w:val="001F198B"/>
    <w:rsid w:val="001F1992"/>
    <w:rsid w:val="001F2156"/>
    <w:rsid w:val="001F231F"/>
    <w:rsid w:val="001F3AAD"/>
    <w:rsid w:val="001F4132"/>
    <w:rsid w:val="001F47E2"/>
    <w:rsid w:val="001F4D14"/>
    <w:rsid w:val="001F4EF2"/>
    <w:rsid w:val="001F5354"/>
    <w:rsid w:val="001F5F9D"/>
    <w:rsid w:val="001F78FF"/>
    <w:rsid w:val="001F7DBB"/>
    <w:rsid w:val="0020250B"/>
    <w:rsid w:val="00202C2B"/>
    <w:rsid w:val="0020368F"/>
    <w:rsid w:val="00204ABD"/>
    <w:rsid w:val="0020582F"/>
    <w:rsid w:val="00205E01"/>
    <w:rsid w:val="00206489"/>
    <w:rsid w:val="002074A6"/>
    <w:rsid w:val="00210190"/>
    <w:rsid w:val="00211E0C"/>
    <w:rsid w:val="00211E11"/>
    <w:rsid w:val="00213335"/>
    <w:rsid w:val="00214BD5"/>
    <w:rsid w:val="002152FA"/>
    <w:rsid w:val="00215869"/>
    <w:rsid w:val="00215EC0"/>
    <w:rsid w:val="00216CF2"/>
    <w:rsid w:val="00217239"/>
    <w:rsid w:val="00217386"/>
    <w:rsid w:val="002174BD"/>
    <w:rsid w:val="00217A8F"/>
    <w:rsid w:val="002210DC"/>
    <w:rsid w:val="002227E1"/>
    <w:rsid w:val="00222C1E"/>
    <w:rsid w:val="00224422"/>
    <w:rsid w:val="002254FC"/>
    <w:rsid w:val="00226A64"/>
    <w:rsid w:val="00226C52"/>
    <w:rsid w:val="002277B9"/>
    <w:rsid w:val="00230654"/>
    <w:rsid w:val="00230B85"/>
    <w:rsid w:val="00230E11"/>
    <w:rsid w:val="002312BE"/>
    <w:rsid w:val="002323FB"/>
    <w:rsid w:val="002329FC"/>
    <w:rsid w:val="00234783"/>
    <w:rsid w:val="00235617"/>
    <w:rsid w:val="00235B42"/>
    <w:rsid w:val="00237211"/>
    <w:rsid w:val="00237E84"/>
    <w:rsid w:val="0024075F"/>
    <w:rsid w:val="00241EE1"/>
    <w:rsid w:val="0024278B"/>
    <w:rsid w:val="00244314"/>
    <w:rsid w:val="002459EE"/>
    <w:rsid w:val="00246164"/>
    <w:rsid w:val="002461F7"/>
    <w:rsid w:val="00246601"/>
    <w:rsid w:val="002467E5"/>
    <w:rsid w:val="002505F0"/>
    <w:rsid w:val="00250CBD"/>
    <w:rsid w:val="00251511"/>
    <w:rsid w:val="00251B76"/>
    <w:rsid w:val="00251E6F"/>
    <w:rsid w:val="00254FC2"/>
    <w:rsid w:val="00255176"/>
    <w:rsid w:val="00256440"/>
    <w:rsid w:val="0025795B"/>
    <w:rsid w:val="00260B0E"/>
    <w:rsid w:val="00260CD9"/>
    <w:rsid w:val="00261D8A"/>
    <w:rsid w:val="00262111"/>
    <w:rsid w:val="002622CA"/>
    <w:rsid w:val="002631C4"/>
    <w:rsid w:val="002642CF"/>
    <w:rsid w:val="00265246"/>
    <w:rsid w:val="002654B3"/>
    <w:rsid w:val="00265A1C"/>
    <w:rsid w:val="00265C88"/>
    <w:rsid w:val="0026704A"/>
    <w:rsid w:val="002672A5"/>
    <w:rsid w:val="00267525"/>
    <w:rsid w:val="00267838"/>
    <w:rsid w:val="00267B0C"/>
    <w:rsid w:val="00270E64"/>
    <w:rsid w:val="00270F51"/>
    <w:rsid w:val="00271F8B"/>
    <w:rsid w:val="00273139"/>
    <w:rsid w:val="002732D2"/>
    <w:rsid w:val="002739F8"/>
    <w:rsid w:val="0028201A"/>
    <w:rsid w:val="00282C5A"/>
    <w:rsid w:val="00282E20"/>
    <w:rsid w:val="00282F8D"/>
    <w:rsid w:val="00283E5D"/>
    <w:rsid w:val="00284652"/>
    <w:rsid w:val="00284CAE"/>
    <w:rsid w:val="00285BBC"/>
    <w:rsid w:val="002869B8"/>
    <w:rsid w:val="00286C65"/>
    <w:rsid w:val="00290873"/>
    <w:rsid w:val="0029241C"/>
    <w:rsid w:val="00292541"/>
    <w:rsid w:val="00292E44"/>
    <w:rsid w:val="00294FE2"/>
    <w:rsid w:val="0029706F"/>
    <w:rsid w:val="00297599"/>
    <w:rsid w:val="002A108C"/>
    <w:rsid w:val="002A16BB"/>
    <w:rsid w:val="002A32EA"/>
    <w:rsid w:val="002A36B1"/>
    <w:rsid w:val="002A5DC2"/>
    <w:rsid w:val="002A6D23"/>
    <w:rsid w:val="002A75E2"/>
    <w:rsid w:val="002B1740"/>
    <w:rsid w:val="002B297A"/>
    <w:rsid w:val="002B3CB6"/>
    <w:rsid w:val="002B3DE9"/>
    <w:rsid w:val="002B438A"/>
    <w:rsid w:val="002B5D37"/>
    <w:rsid w:val="002B6481"/>
    <w:rsid w:val="002B6C08"/>
    <w:rsid w:val="002C0510"/>
    <w:rsid w:val="002C37AD"/>
    <w:rsid w:val="002C3810"/>
    <w:rsid w:val="002C5FD5"/>
    <w:rsid w:val="002C6E18"/>
    <w:rsid w:val="002C7357"/>
    <w:rsid w:val="002C7B49"/>
    <w:rsid w:val="002D1D06"/>
    <w:rsid w:val="002D1E6D"/>
    <w:rsid w:val="002D2F54"/>
    <w:rsid w:val="002D3A24"/>
    <w:rsid w:val="002D4C52"/>
    <w:rsid w:val="002D5498"/>
    <w:rsid w:val="002D56EC"/>
    <w:rsid w:val="002D5AD8"/>
    <w:rsid w:val="002D665F"/>
    <w:rsid w:val="002E2A42"/>
    <w:rsid w:val="002E47B7"/>
    <w:rsid w:val="002E4A99"/>
    <w:rsid w:val="002E4DE2"/>
    <w:rsid w:val="002E63A1"/>
    <w:rsid w:val="002E6774"/>
    <w:rsid w:val="002E6B12"/>
    <w:rsid w:val="002E7538"/>
    <w:rsid w:val="002F0535"/>
    <w:rsid w:val="002F0583"/>
    <w:rsid w:val="002F2620"/>
    <w:rsid w:val="002F48CE"/>
    <w:rsid w:val="002F4AE3"/>
    <w:rsid w:val="002F57B6"/>
    <w:rsid w:val="002F615A"/>
    <w:rsid w:val="002F6A0D"/>
    <w:rsid w:val="002F6D72"/>
    <w:rsid w:val="002F6F64"/>
    <w:rsid w:val="003009C9"/>
    <w:rsid w:val="00300A2E"/>
    <w:rsid w:val="00301E39"/>
    <w:rsid w:val="00302311"/>
    <w:rsid w:val="003027DF"/>
    <w:rsid w:val="00302C24"/>
    <w:rsid w:val="00302E7F"/>
    <w:rsid w:val="003076D2"/>
    <w:rsid w:val="0031094A"/>
    <w:rsid w:val="00311CE0"/>
    <w:rsid w:val="003124CF"/>
    <w:rsid w:val="00312ADB"/>
    <w:rsid w:val="00315521"/>
    <w:rsid w:val="0031573A"/>
    <w:rsid w:val="00316877"/>
    <w:rsid w:val="00317395"/>
    <w:rsid w:val="00317914"/>
    <w:rsid w:val="00317DB7"/>
    <w:rsid w:val="003204EA"/>
    <w:rsid w:val="00322B5A"/>
    <w:rsid w:val="003238EF"/>
    <w:rsid w:val="0032522A"/>
    <w:rsid w:val="00325989"/>
    <w:rsid w:val="00325AB9"/>
    <w:rsid w:val="00331954"/>
    <w:rsid w:val="00333E0E"/>
    <w:rsid w:val="003350F8"/>
    <w:rsid w:val="003352EC"/>
    <w:rsid w:val="00337595"/>
    <w:rsid w:val="00340443"/>
    <w:rsid w:val="00340D02"/>
    <w:rsid w:val="0034338C"/>
    <w:rsid w:val="00346892"/>
    <w:rsid w:val="00347F88"/>
    <w:rsid w:val="003506E8"/>
    <w:rsid w:val="0035306E"/>
    <w:rsid w:val="00353859"/>
    <w:rsid w:val="00354153"/>
    <w:rsid w:val="00354908"/>
    <w:rsid w:val="00354929"/>
    <w:rsid w:val="003565FB"/>
    <w:rsid w:val="00357F5D"/>
    <w:rsid w:val="00360AE3"/>
    <w:rsid w:val="0036164A"/>
    <w:rsid w:val="00361E3D"/>
    <w:rsid w:val="003624D1"/>
    <w:rsid w:val="00363DD8"/>
    <w:rsid w:val="00363E96"/>
    <w:rsid w:val="003657C9"/>
    <w:rsid w:val="00366D91"/>
    <w:rsid w:val="003670FF"/>
    <w:rsid w:val="003679DA"/>
    <w:rsid w:val="003709CF"/>
    <w:rsid w:val="00371BE9"/>
    <w:rsid w:val="00371E82"/>
    <w:rsid w:val="00373CA1"/>
    <w:rsid w:val="003748D3"/>
    <w:rsid w:val="00375298"/>
    <w:rsid w:val="003753DC"/>
    <w:rsid w:val="003756AB"/>
    <w:rsid w:val="00375C2E"/>
    <w:rsid w:val="00377020"/>
    <w:rsid w:val="003805DE"/>
    <w:rsid w:val="0038085B"/>
    <w:rsid w:val="0038254F"/>
    <w:rsid w:val="003825F2"/>
    <w:rsid w:val="00383468"/>
    <w:rsid w:val="0038383F"/>
    <w:rsid w:val="00384D39"/>
    <w:rsid w:val="00386DDD"/>
    <w:rsid w:val="00392245"/>
    <w:rsid w:val="00392379"/>
    <w:rsid w:val="00392411"/>
    <w:rsid w:val="0039275D"/>
    <w:rsid w:val="00392A2F"/>
    <w:rsid w:val="00392CC6"/>
    <w:rsid w:val="00393477"/>
    <w:rsid w:val="00393DAC"/>
    <w:rsid w:val="003945DE"/>
    <w:rsid w:val="003A0258"/>
    <w:rsid w:val="003A0764"/>
    <w:rsid w:val="003A0930"/>
    <w:rsid w:val="003A1F54"/>
    <w:rsid w:val="003A2437"/>
    <w:rsid w:val="003A2513"/>
    <w:rsid w:val="003A3484"/>
    <w:rsid w:val="003A46B0"/>
    <w:rsid w:val="003A4E82"/>
    <w:rsid w:val="003A5B11"/>
    <w:rsid w:val="003A7082"/>
    <w:rsid w:val="003A7217"/>
    <w:rsid w:val="003B0E04"/>
    <w:rsid w:val="003B12F1"/>
    <w:rsid w:val="003B22AA"/>
    <w:rsid w:val="003B2469"/>
    <w:rsid w:val="003B2F5A"/>
    <w:rsid w:val="003B33A9"/>
    <w:rsid w:val="003B36F5"/>
    <w:rsid w:val="003B38E2"/>
    <w:rsid w:val="003B3AA4"/>
    <w:rsid w:val="003B5E71"/>
    <w:rsid w:val="003B62AC"/>
    <w:rsid w:val="003B64A8"/>
    <w:rsid w:val="003B7483"/>
    <w:rsid w:val="003B7E2F"/>
    <w:rsid w:val="003C03EC"/>
    <w:rsid w:val="003C2DC4"/>
    <w:rsid w:val="003C2F71"/>
    <w:rsid w:val="003C414E"/>
    <w:rsid w:val="003C6480"/>
    <w:rsid w:val="003C6B33"/>
    <w:rsid w:val="003C74CA"/>
    <w:rsid w:val="003D074C"/>
    <w:rsid w:val="003D14EE"/>
    <w:rsid w:val="003D18C3"/>
    <w:rsid w:val="003D35C2"/>
    <w:rsid w:val="003D4171"/>
    <w:rsid w:val="003D4F99"/>
    <w:rsid w:val="003D5029"/>
    <w:rsid w:val="003D5F7D"/>
    <w:rsid w:val="003D639F"/>
    <w:rsid w:val="003D7AF7"/>
    <w:rsid w:val="003E0101"/>
    <w:rsid w:val="003E0AD5"/>
    <w:rsid w:val="003E155F"/>
    <w:rsid w:val="003E293F"/>
    <w:rsid w:val="003E3D84"/>
    <w:rsid w:val="003E40C1"/>
    <w:rsid w:val="003E45ED"/>
    <w:rsid w:val="003E477D"/>
    <w:rsid w:val="003E5568"/>
    <w:rsid w:val="003E577E"/>
    <w:rsid w:val="003E57DC"/>
    <w:rsid w:val="003F11A2"/>
    <w:rsid w:val="003F15AB"/>
    <w:rsid w:val="003F17AB"/>
    <w:rsid w:val="003F17EA"/>
    <w:rsid w:val="003F1859"/>
    <w:rsid w:val="003F2BCA"/>
    <w:rsid w:val="003F3D0B"/>
    <w:rsid w:val="003F3E34"/>
    <w:rsid w:val="003F4E2B"/>
    <w:rsid w:val="003F6085"/>
    <w:rsid w:val="003F62BA"/>
    <w:rsid w:val="003F71B7"/>
    <w:rsid w:val="003F7598"/>
    <w:rsid w:val="00400033"/>
    <w:rsid w:val="00400691"/>
    <w:rsid w:val="00402204"/>
    <w:rsid w:val="00402F6D"/>
    <w:rsid w:val="00404581"/>
    <w:rsid w:val="00406208"/>
    <w:rsid w:val="00410862"/>
    <w:rsid w:val="00411184"/>
    <w:rsid w:val="004120D3"/>
    <w:rsid w:val="0041271B"/>
    <w:rsid w:val="004131E5"/>
    <w:rsid w:val="00414B4E"/>
    <w:rsid w:val="004161EB"/>
    <w:rsid w:val="0041628F"/>
    <w:rsid w:val="0042036F"/>
    <w:rsid w:val="00420726"/>
    <w:rsid w:val="00420737"/>
    <w:rsid w:val="00420E17"/>
    <w:rsid w:val="004212E7"/>
    <w:rsid w:val="004212FB"/>
    <w:rsid w:val="00421EA7"/>
    <w:rsid w:val="00422773"/>
    <w:rsid w:val="0042285A"/>
    <w:rsid w:val="004233A6"/>
    <w:rsid w:val="00424049"/>
    <w:rsid w:val="00424124"/>
    <w:rsid w:val="00424E81"/>
    <w:rsid w:val="00426AEF"/>
    <w:rsid w:val="00427928"/>
    <w:rsid w:val="004305FF"/>
    <w:rsid w:val="00433285"/>
    <w:rsid w:val="00433F65"/>
    <w:rsid w:val="004341B7"/>
    <w:rsid w:val="004347FD"/>
    <w:rsid w:val="00434B75"/>
    <w:rsid w:val="00434EA8"/>
    <w:rsid w:val="00437F05"/>
    <w:rsid w:val="00440888"/>
    <w:rsid w:val="00441E99"/>
    <w:rsid w:val="00442309"/>
    <w:rsid w:val="00442318"/>
    <w:rsid w:val="00442BBF"/>
    <w:rsid w:val="00442EB1"/>
    <w:rsid w:val="00442FE9"/>
    <w:rsid w:val="0044359A"/>
    <w:rsid w:val="004436CD"/>
    <w:rsid w:val="00444B24"/>
    <w:rsid w:val="004460F6"/>
    <w:rsid w:val="00446550"/>
    <w:rsid w:val="00447179"/>
    <w:rsid w:val="004473C5"/>
    <w:rsid w:val="00447CB2"/>
    <w:rsid w:val="0045014F"/>
    <w:rsid w:val="004522E7"/>
    <w:rsid w:val="00452560"/>
    <w:rsid w:val="004534C4"/>
    <w:rsid w:val="0045364C"/>
    <w:rsid w:val="00454422"/>
    <w:rsid w:val="00454DB6"/>
    <w:rsid w:val="00455CEE"/>
    <w:rsid w:val="00455EBC"/>
    <w:rsid w:val="00456AD8"/>
    <w:rsid w:val="004570A8"/>
    <w:rsid w:val="0045718D"/>
    <w:rsid w:val="00457469"/>
    <w:rsid w:val="00460B30"/>
    <w:rsid w:val="004610F5"/>
    <w:rsid w:val="00461126"/>
    <w:rsid w:val="00461A4B"/>
    <w:rsid w:val="00462A56"/>
    <w:rsid w:val="00463D06"/>
    <w:rsid w:val="00463E75"/>
    <w:rsid w:val="00464E6A"/>
    <w:rsid w:val="00465834"/>
    <w:rsid w:val="004669F1"/>
    <w:rsid w:val="00466B41"/>
    <w:rsid w:val="00466C26"/>
    <w:rsid w:val="00466EEC"/>
    <w:rsid w:val="00467CC8"/>
    <w:rsid w:val="004711D4"/>
    <w:rsid w:val="004716B5"/>
    <w:rsid w:val="00473C77"/>
    <w:rsid w:val="004742C8"/>
    <w:rsid w:val="00475930"/>
    <w:rsid w:val="00475C86"/>
    <w:rsid w:val="00475D04"/>
    <w:rsid w:val="004769D6"/>
    <w:rsid w:val="0047791B"/>
    <w:rsid w:val="00477DD7"/>
    <w:rsid w:val="004807F8"/>
    <w:rsid w:val="00480D50"/>
    <w:rsid w:val="00480ECE"/>
    <w:rsid w:val="004827BD"/>
    <w:rsid w:val="0048464E"/>
    <w:rsid w:val="00484981"/>
    <w:rsid w:val="004871B5"/>
    <w:rsid w:val="00491EF3"/>
    <w:rsid w:val="004928E6"/>
    <w:rsid w:val="00493874"/>
    <w:rsid w:val="00493977"/>
    <w:rsid w:val="00494BA3"/>
    <w:rsid w:val="00495F4F"/>
    <w:rsid w:val="004960CE"/>
    <w:rsid w:val="004966B5"/>
    <w:rsid w:val="00496A61"/>
    <w:rsid w:val="00497B27"/>
    <w:rsid w:val="004A055D"/>
    <w:rsid w:val="004A10C3"/>
    <w:rsid w:val="004A1D27"/>
    <w:rsid w:val="004A1D7E"/>
    <w:rsid w:val="004A4424"/>
    <w:rsid w:val="004A4A1C"/>
    <w:rsid w:val="004A4E07"/>
    <w:rsid w:val="004A5494"/>
    <w:rsid w:val="004A6F41"/>
    <w:rsid w:val="004A761D"/>
    <w:rsid w:val="004A7B87"/>
    <w:rsid w:val="004B051E"/>
    <w:rsid w:val="004B0B5C"/>
    <w:rsid w:val="004B1099"/>
    <w:rsid w:val="004B1165"/>
    <w:rsid w:val="004B1C83"/>
    <w:rsid w:val="004B363B"/>
    <w:rsid w:val="004B3B2F"/>
    <w:rsid w:val="004B7622"/>
    <w:rsid w:val="004B7FCE"/>
    <w:rsid w:val="004C06C7"/>
    <w:rsid w:val="004C0D96"/>
    <w:rsid w:val="004C1E84"/>
    <w:rsid w:val="004C2129"/>
    <w:rsid w:val="004C257D"/>
    <w:rsid w:val="004C421E"/>
    <w:rsid w:val="004C5587"/>
    <w:rsid w:val="004C72F6"/>
    <w:rsid w:val="004D22E8"/>
    <w:rsid w:val="004D2465"/>
    <w:rsid w:val="004D300A"/>
    <w:rsid w:val="004D3F64"/>
    <w:rsid w:val="004D62C0"/>
    <w:rsid w:val="004D649F"/>
    <w:rsid w:val="004D66E8"/>
    <w:rsid w:val="004D7E45"/>
    <w:rsid w:val="004D7FA2"/>
    <w:rsid w:val="004E1389"/>
    <w:rsid w:val="004E1A4C"/>
    <w:rsid w:val="004E24F9"/>
    <w:rsid w:val="004E254F"/>
    <w:rsid w:val="004E27EE"/>
    <w:rsid w:val="004E40EF"/>
    <w:rsid w:val="004E7640"/>
    <w:rsid w:val="004E7797"/>
    <w:rsid w:val="004F0175"/>
    <w:rsid w:val="004F04A9"/>
    <w:rsid w:val="004F2742"/>
    <w:rsid w:val="004F2757"/>
    <w:rsid w:val="004F2915"/>
    <w:rsid w:val="004F3C80"/>
    <w:rsid w:val="004F3E9E"/>
    <w:rsid w:val="004F4C9C"/>
    <w:rsid w:val="004F51EE"/>
    <w:rsid w:val="004F5942"/>
    <w:rsid w:val="004F6C8C"/>
    <w:rsid w:val="00500594"/>
    <w:rsid w:val="00500970"/>
    <w:rsid w:val="00501D31"/>
    <w:rsid w:val="00502C49"/>
    <w:rsid w:val="00502F0E"/>
    <w:rsid w:val="00503578"/>
    <w:rsid w:val="00503F94"/>
    <w:rsid w:val="005046E4"/>
    <w:rsid w:val="00504E5D"/>
    <w:rsid w:val="0050576E"/>
    <w:rsid w:val="00506656"/>
    <w:rsid w:val="0050777B"/>
    <w:rsid w:val="0051134B"/>
    <w:rsid w:val="00512952"/>
    <w:rsid w:val="005133EC"/>
    <w:rsid w:val="005140E9"/>
    <w:rsid w:val="00514D66"/>
    <w:rsid w:val="0051561B"/>
    <w:rsid w:val="0051595B"/>
    <w:rsid w:val="00516A7B"/>
    <w:rsid w:val="00516B8C"/>
    <w:rsid w:val="005178A0"/>
    <w:rsid w:val="0052153D"/>
    <w:rsid w:val="005227DC"/>
    <w:rsid w:val="00523FDD"/>
    <w:rsid w:val="0052434C"/>
    <w:rsid w:val="00524BEF"/>
    <w:rsid w:val="00525105"/>
    <w:rsid w:val="0052523C"/>
    <w:rsid w:val="005254AA"/>
    <w:rsid w:val="005272B9"/>
    <w:rsid w:val="00530848"/>
    <w:rsid w:val="00531102"/>
    <w:rsid w:val="00531B35"/>
    <w:rsid w:val="00531B3E"/>
    <w:rsid w:val="00531C17"/>
    <w:rsid w:val="00532671"/>
    <w:rsid w:val="005334ED"/>
    <w:rsid w:val="00533C99"/>
    <w:rsid w:val="00534A43"/>
    <w:rsid w:val="00534E90"/>
    <w:rsid w:val="00540167"/>
    <w:rsid w:val="00540951"/>
    <w:rsid w:val="005418F5"/>
    <w:rsid w:val="0054223A"/>
    <w:rsid w:val="00543110"/>
    <w:rsid w:val="0054356C"/>
    <w:rsid w:val="005448D1"/>
    <w:rsid w:val="00544E14"/>
    <w:rsid w:val="005467C0"/>
    <w:rsid w:val="00547343"/>
    <w:rsid w:val="00550C51"/>
    <w:rsid w:val="005518C5"/>
    <w:rsid w:val="00551A52"/>
    <w:rsid w:val="0055237C"/>
    <w:rsid w:val="00552E78"/>
    <w:rsid w:val="0055332E"/>
    <w:rsid w:val="00556291"/>
    <w:rsid w:val="005562E6"/>
    <w:rsid w:val="00556ED8"/>
    <w:rsid w:val="00557ECA"/>
    <w:rsid w:val="0056019E"/>
    <w:rsid w:val="0056243E"/>
    <w:rsid w:val="005628DC"/>
    <w:rsid w:val="00562E10"/>
    <w:rsid w:val="005635C6"/>
    <w:rsid w:val="0056467B"/>
    <w:rsid w:val="00564B2C"/>
    <w:rsid w:val="00564C26"/>
    <w:rsid w:val="005651B7"/>
    <w:rsid w:val="00565689"/>
    <w:rsid w:val="00565753"/>
    <w:rsid w:val="00565857"/>
    <w:rsid w:val="00566CA0"/>
    <w:rsid w:val="005717A2"/>
    <w:rsid w:val="005726B6"/>
    <w:rsid w:val="00574120"/>
    <w:rsid w:val="0057572D"/>
    <w:rsid w:val="0057721F"/>
    <w:rsid w:val="00577442"/>
    <w:rsid w:val="0057769B"/>
    <w:rsid w:val="00580753"/>
    <w:rsid w:val="00580A59"/>
    <w:rsid w:val="00582917"/>
    <w:rsid w:val="00583D8E"/>
    <w:rsid w:val="00584DE4"/>
    <w:rsid w:val="00586327"/>
    <w:rsid w:val="00586466"/>
    <w:rsid w:val="0058669E"/>
    <w:rsid w:val="00586EB7"/>
    <w:rsid w:val="00587283"/>
    <w:rsid w:val="00590174"/>
    <w:rsid w:val="00590B24"/>
    <w:rsid w:val="00590D38"/>
    <w:rsid w:val="0059119C"/>
    <w:rsid w:val="00592DCC"/>
    <w:rsid w:val="00594315"/>
    <w:rsid w:val="00594734"/>
    <w:rsid w:val="005948B7"/>
    <w:rsid w:val="00594FDC"/>
    <w:rsid w:val="005959C7"/>
    <w:rsid w:val="0059613B"/>
    <w:rsid w:val="005969E9"/>
    <w:rsid w:val="005972D8"/>
    <w:rsid w:val="00597F2F"/>
    <w:rsid w:val="005A055A"/>
    <w:rsid w:val="005A0720"/>
    <w:rsid w:val="005A1E33"/>
    <w:rsid w:val="005A206F"/>
    <w:rsid w:val="005A4240"/>
    <w:rsid w:val="005A5381"/>
    <w:rsid w:val="005B1212"/>
    <w:rsid w:val="005B154E"/>
    <w:rsid w:val="005B1B2E"/>
    <w:rsid w:val="005B23C3"/>
    <w:rsid w:val="005B2463"/>
    <w:rsid w:val="005B27EC"/>
    <w:rsid w:val="005B3F03"/>
    <w:rsid w:val="005B5A18"/>
    <w:rsid w:val="005B5DC0"/>
    <w:rsid w:val="005B5E9C"/>
    <w:rsid w:val="005B64E6"/>
    <w:rsid w:val="005B75A8"/>
    <w:rsid w:val="005C0F67"/>
    <w:rsid w:val="005C1116"/>
    <w:rsid w:val="005C1443"/>
    <w:rsid w:val="005C1961"/>
    <w:rsid w:val="005C2005"/>
    <w:rsid w:val="005C210C"/>
    <w:rsid w:val="005C2557"/>
    <w:rsid w:val="005C2A35"/>
    <w:rsid w:val="005C3778"/>
    <w:rsid w:val="005C47C9"/>
    <w:rsid w:val="005C5730"/>
    <w:rsid w:val="005C62A1"/>
    <w:rsid w:val="005C6BB6"/>
    <w:rsid w:val="005D0B17"/>
    <w:rsid w:val="005D0D90"/>
    <w:rsid w:val="005D119E"/>
    <w:rsid w:val="005D171E"/>
    <w:rsid w:val="005D2DA6"/>
    <w:rsid w:val="005D309B"/>
    <w:rsid w:val="005D3389"/>
    <w:rsid w:val="005D3C37"/>
    <w:rsid w:val="005D461D"/>
    <w:rsid w:val="005D519E"/>
    <w:rsid w:val="005D523F"/>
    <w:rsid w:val="005D5254"/>
    <w:rsid w:val="005D6FD8"/>
    <w:rsid w:val="005D732B"/>
    <w:rsid w:val="005D7452"/>
    <w:rsid w:val="005D7654"/>
    <w:rsid w:val="005E10E1"/>
    <w:rsid w:val="005E2361"/>
    <w:rsid w:val="005E25DF"/>
    <w:rsid w:val="005E442D"/>
    <w:rsid w:val="005E4A3E"/>
    <w:rsid w:val="005E4F73"/>
    <w:rsid w:val="005E58AB"/>
    <w:rsid w:val="005E5DE3"/>
    <w:rsid w:val="005E6803"/>
    <w:rsid w:val="005E6D61"/>
    <w:rsid w:val="005E7ED1"/>
    <w:rsid w:val="005E7FD1"/>
    <w:rsid w:val="005F17ED"/>
    <w:rsid w:val="005F25AB"/>
    <w:rsid w:val="005F3419"/>
    <w:rsid w:val="005F34D8"/>
    <w:rsid w:val="005F4A99"/>
    <w:rsid w:val="005F56AA"/>
    <w:rsid w:val="005F5F0B"/>
    <w:rsid w:val="005F6EDB"/>
    <w:rsid w:val="005F723C"/>
    <w:rsid w:val="00600C1C"/>
    <w:rsid w:val="0060402B"/>
    <w:rsid w:val="006048F8"/>
    <w:rsid w:val="00605362"/>
    <w:rsid w:val="00605A05"/>
    <w:rsid w:val="0060766E"/>
    <w:rsid w:val="006078C4"/>
    <w:rsid w:val="0061002B"/>
    <w:rsid w:val="006104C4"/>
    <w:rsid w:val="00611628"/>
    <w:rsid w:val="00611E61"/>
    <w:rsid w:val="00612A75"/>
    <w:rsid w:val="00615E25"/>
    <w:rsid w:val="00616EFB"/>
    <w:rsid w:val="006174DA"/>
    <w:rsid w:val="006175C1"/>
    <w:rsid w:val="00617A77"/>
    <w:rsid w:val="00617B75"/>
    <w:rsid w:val="00617FA3"/>
    <w:rsid w:val="00620595"/>
    <w:rsid w:val="006216FC"/>
    <w:rsid w:val="00622C0E"/>
    <w:rsid w:val="00624D12"/>
    <w:rsid w:val="00624FD1"/>
    <w:rsid w:val="00626B1C"/>
    <w:rsid w:val="00626DCE"/>
    <w:rsid w:val="00630454"/>
    <w:rsid w:val="00630954"/>
    <w:rsid w:val="00630E4F"/>
    <w:rsid w:val="0063117E"/>
    <w:rsid w:val="00631230"/>
    <w:rsid w:val="00631D35"/>
    <w:rsid w:val="006320D7"/>
    <w:rsid w:val="00632826"/>
    <w:rsid w:val="00632AF6"/>
    <w:rsid w:val="00633ACE"/>
    <w:rsid w:val="00633EBB"/>
    <w:rsid w:val="0063434E"/>
    <w:rsid w:val="00634AF7"/>
    <w:rsid w:val="00634B18"/>
    <w:rsid w:val="00634BE3"/>
    <w:rsid w:val="00637AA1"/>
    <w:rsid w:val="00641663"/>
    <w:rsid w:val="00643D55"/>
    <w:rsid w:val="00644195"/>
    <w:rsid w:val="00644F4E"/>
    <w:rsid w:val="0064576D"/>
    <w:rsid w:val="0064660A"/>
    <w:rsid w:val="00646612"/>
    <w:rsid w:val="006473AC"/>
    <w:rsid w:val="0064765E"/>
    <w:rsid w:val="00647EAC"/>
    <w:rsid w:val="00647F3C"/>
    <w:rsid w:val="00651C60"/>
    <w:rsid w:val="00651E62"/>
    <w:rsid w:val="00652DD8"/>
    <w:rsid w:val="006532FB"/>
    <w:rsid w:val="00653C63"/>
    <w:rsid w:val="00654442"/>
    <w:rsid w:val="00654909"/>
    <w:rsid w:val="00654FB9"/>
    <w:rsid w:val="0065676B"/>
    <w:rsid w:val="00657807"/>
    <w:rsid w:val="00657B1C"/>
    <w:rsid w:val="00660C4F"/>
    <w:rsid w:val="00661AF2"/>
    <w:rsid w:val="00661BF5"/>
    <w:rsid w:val="00662A9C"/>
    <w:rsid w:val="006651EC"/>
    <w:rsid w:val="006655C6"/>
    <w:rsid w:val="006659E5"/>
    <w:rsid w:val="00665A3B"/>
    <w:rsid w:val="006660F3"/>
    <w:rsid w:val="006668F0"/>
    <w:rsid w:val="006669A2"/>
    <w:rsid w:val="006716A7"/>
    <w:rsid w:val="00674162"/>
    <w:rsid w:val="00674E25"/>
    <w:rsid w:val="0067637A"/>
    <w:rsid w:val="00676EC6"/>
    <w:rsid w:val="00680CBC"/>
    <w:rsid w:val="0068174C"/>
    <w:rsid w:val="00682217"/>
    <w:rsid w:val="00682AD6"/>
    <w:rsid w:val="0068462D"/>
    <w:rsid w:val="00690A1F"/>
    <w:rsid w:val="00691714"/>
    <w:rsid w:val="006922DE"/>
    <w:rsid w:val="00696BCC"/>
    <w:rsid w:val="00697FC7"/>
    <w:rsid w:val="006A1FB4"/>
    <w:rsid w:val="006A2364"/>
    <w:rsid w:val="006A2BF9"/>
    <w:rsid w:val="006A38E7"/>
    <w:rsid w:val="006A461E"/>
    <w:rsid w:val="006A4E05"/>
    <w:rsid w:val="006A5CEC"/>
    <w:rsid w:val="006A7850"/>
    <w:rsid w:val="006A79EE"/>
    <w:rsid w:val="006B329F"/>
    <w:rsid w:val="006B4BEA"/>
    <w:rsid w:val="006B5038"/>
    <w:rsid w:val="006B55F6"/>
    <w:rsid w:val="006B6D5A"/>
    <w:rsid w:val="006B7C6A"/>
    <w:rsid w:val="006C0565"/>
    <w:rsid w:val="006C0721"/>
    <w:rsid w:val="006C1D8A"/>
    <w:rsid w:val="006C2005"/>
    <w:rsid w:val="006C2268"/>
    <w:rsid w:val="006C24EF"/>
    <w:rsid w:val="006C3758"/>
    <w:rsid w:val="006C3B0E"/>
    <w:rsid w:val="006C4652"/>
    <w:rsid w:val="006C4A98"/>
    <w:rsid w:val="006C602C"/>
    <w:rsid w:val="006C7426"/>
    <w:rsid w:val="006D071B"/>
    <w:rsid w:val="006D145A"/>
    <w:rsid w:val="006D301B"/>
    <w:rsid w:val="006D32C3"/>
    <w:rsid w:val="006D5051"/>
    <w:rsid w:val="006D549C"/>
    <w:rsid w:val="006D778B"/>
    <w:rsid w:val="006E2FC1"/>
    <w:rsid w:val="006E304C"/>
    <w:rsid w:val="006E39BA"/>
    <w:rsid w:val="006E497E"/>
    <w:rsid w:val="006E587F"/>
    <w:rsid w:val="006E6DF2"/>
    <w:rsid w:val="006E6E32"/>
    <w:rsid w:val="006E7CB8"/>
    <w:rsid w:val="006E7CC9"/>
    <w:rsid w:val="006F02E7"/>
    <w:rsid w:val="006F10E7"/>
    <w:rsid w:val="006F1F0E"/>
    <w:rsid w:val="006F2A6B"/>
    <w:rsid w:val="006F3031"/>
    <w:rsid w:val="006F4DAF"/>
    <w:rsid w:val="006F60F4"/>
    <w:rsid w:val="006F6810"/>
    <w:rsid w:val="006F70EE"/>
    <w:rsid w:val="007006F2"/>
    <w:rsid w:val="00700A4B"/>
    <w:rsid w:val="007018AB"/>
    <w:rsid w:val="00701E90"/>
    <w:rsid w:val="007021E6"/>
    <w:rsid w:val="00702831"/>
    <w:rsid w:val="00705CE5"/>
    <w:rsid w:val="007060E2"/>
    <w:rsid w:val="0070630D"/>
    <w:rsid w:val="0070682B"/>
    <w:rsid w:val="007075A4"/>
    <w:rsid w:val="00710BCA"/>
    <w:rsid w:val="0071158B"/>
    <w:rsid w:val="00712BAA"/>
    <w:rsid w:val="0071489B"/>
    <w:rsid w:val="00714F3B"/>
    <w:rsid w:val="007156A2"/>
    <w:rsid w:val="00715E45"/>
    <w:rsid w:val="007178E0"/>
    <w:rsid w:val="007201F7"/>
    <w:rsid w:val="00720458"/>
    <w:rsid w:val="0072080C"/>
    <w:rsid w:val="007223A6"/>
    <w:rsid w:val="007224D9"/>
    <w:rsid w:val="00722BB8"/>
    <w:rsid w:val="0072310E"/>
    <w:rsid w:val="0072460D"/>
    <w:rsid w:val="007277BE"/>
    <w:rsid w:val="00731B68"/>
    <w:rsid w:val="00732732"/>
    <w:rsid w:val="00732AEA"/>
    <w:rsid w:val="00732CB3"/>
    <w:rsid w:val="00734191"/>
    <w:rsid w:val="007344C2"/>
    <w:rsid w:val="007345BB"/>
    <w:rsid w:val="007351A5"/>
    <w:rsid w:val="00736818"/>
    <w:rsid w:val="00736A7C"/>
    <w:rsid w:val="007375B2"/>
    <w:rsid w:val="007400C8"/>
    <w:rsid w:val="0074031E"/>
    <w:rsid w:val="00740F2F"/>
    <w:rsid w:val="00742692"/>
    <w:rsid w:val="00744112"/>
    <w:rsid w:val="007442B2"/>
    <w:rsid w:val="00745228"/>
    <w:rsid w:val="00746CA5"/>
    <w:rsid w:val="007471F6"/>
    <w:rsid w:val="00747979"/>
    <w:rsid w:val="00750621"/>
    <w:rsid w:val="00750F69"/>
    <w:rsid w:val="00750FDF"/>
    <w:rsid w:val="00751CC8"/>
    <w:rsid w:val="007524EA"/>
    <w:rsid w:val="00756731"/>
    <w:rsid w:val="00757F79"/>
    <w:rsid w:val="0076012B"/>
    <w:rsid w:val="0076086C"/>
    <w:rsid w:val="00760A71"/>
    <w:rsid w:val="00761CC1"/>
    <w:rsid w:val="0076201D"/>
    <w:rsid w:val="00762B2D"/>
    <w:rsid w:val="00764D93"/>
    <w:rsid w:val="007662CB"/>
    <w:rsid w:val="007675D9"/>
    <w:rsid w:val="007677F0"/>
    <w:rsid w:val="00767AE0"/>
    <w:rsid w:val="00770C11"/>
    <w:rsid w:val="00771867"/>
    <w:rsid w:val="0077436B"/>
    <w:rsid w:val="00774656"/>
    <w:rsid w:val="007750BC"/>
    <w:rsid w:val="00775A47"/>
    <w:rsid w:val="00775B99"/>
    <w:rsid w:val="00776753"/>
    <w:rsid w:val="00777379"/>
    <w:rsid w:val="00780C31"/>
    <w:rsid w:val="007821A9"/>
    <w:rsid w:val="007824FB"/>
    <w:rsid w:val="00782E28"/>
    <w:rsid w:val="00783286"/>
    <w:rsid w:val="00783844"/>
    <w:rsid w:val="00784577"/>
    <w:rsid w:val="00784B5B"/>
    <w:rsid w:val="0078651D"/>
    <w:rsid w:val="00786BE3"/>
    <w:rsid w:val="00786E21"/>
    <w:rsid w:val="007874DA"/>
    <w:rsid w:val="007901BA"/>
    <w:rsid w:val="00791DB0"/>
    <w:rsid w:val="00792EB4"/>
    <w:rsid w:val="00794332"/>
    <w:rsid w:val="00794404"/>
    <w:rsid w:val="0079496D"/>
    <w:rsid w:val="00794FE7"/>
    <w:rsid w:val="007A0074"/>
    <w:rsid w:val="007A2B3C"/>
    <w:rsid w:val="007A3651"/>
    <w:rsid w:val="007A3860"/>
    <w:rsid w:val="007A3F74"/>
    <w:rsid w:val="007A4111"/>
    <w:rsid w:val="007A42CF"/>
    <w:rsid w:val="007A42EA"/>
    <w:rsid w:val="007A50DA"/>
    <w:rsid w:val="007A5796"/>
    <w:rsid w:val="007A5A6A"/>
    <w:rsid w:val="007A67E2"/>
    <w:rsid w:val="007A68FE"/>
    <w:rsid w:val="007B18FE"/>
    <w:rsid w:val="007B20DD"/>
    <w:rsid w:val="007B22DA"/>
    <w:rsid w:val="007B284A"/>
    <w:rsid w:val="007B2876"/>
    <w:rsid w:val="007B39F9"/>
    <w:rsid w:val="007B67AA"/>
    <w:rsid w:val="007B6B09"/>
    <w:rsid w:val="007C0696"/>
    <w:rsid w:val="007C1D09"/>
    <w:rsid w:val="007C239C"/>
    <w:rsid w:val="007C4E17"/>
    <w:rsid w:val="007C571D"/>
    <w:rsid w:val="007D09F1"/>
    <w:rsid w:val="007D14C1"/>
    <w:rsid w:val="007D186F"/>
    <w:rsid w:val="007D2570"/>
    <w:rsid w:val="007D2AD6"/>
    <w:rsid w:val="007D4292"/>
    <w:rsid w:val="007D6701"/>
    <w:rsid w:val="007D6DE3"/>
    <w:rsid w:val="007D6F86"/>
    <w:rsid w:val="007D77DE"/>
    <w:rsid w:val="007E0F7E"/>
    <w:rsid w:val="007E1961"/>
    <w:rsid w:val="007E1CD3"/>
    <w:rsid w:val="007E1DBA"/>
    <w:rsid w:val="007E4B68"/>
    <w:rsid w:val="007E4DC9"/>
    <w:rsid w:val="007E4F9E"/>
    <w:rsid w:val="007E51B0"/>
    <w:rsid w:val="007E7D2E"/>
    <w:rsid w:val="007E7E5E"/>
    <w:rsid w:val="007F00DF"/>
    <w:rsid w:val="007F14A0"/>
    <w:rsid w:val="007F30A6"/>
    <w:rsid w:val="007F35BF"/>
    <w:rsid w:val="007F3BC4"/>
    <w:rsid w:val="007F5E52"/>
    <w:rsid w:val="007F661B"/>
    <w:rsid w:val="007F725B"/>
    <w:rsid w:val="00801652"/>
    <w:rsid w:val="00804966"/>
    <w:rsid w:val="00804D49"/>
    <w:rsid w:val="00805092"/>
    <w:rsid w:val="00805109"/>
    <w:rsid w:val="00805B4E"/>
    <w:rsid w:val="00805B6F"/>
    <w:rsid w:val="00805C8A"/>
    <w:rsid w:val="00806764"/>
    <w:rsid w:val="008106DE"/>
    <w:rsid w:val="008110E6"/>
    <w:rsid w:val="00811F1E"/>
    <w:rsid w:val="008121F7"/>
    <w:rsid w:val="00812921"/>
    <w:rsid w:val="00812D81"/>
    <w:rsid w:val="00812E75"/>
    <w:rsid w:val="00812F05"/>
    <w:rsid w:val="008133BA"/>
    <w:rsid w:val="0081342C"/>
    <w:rsid w:val="00813E5C"/>
    <w:rsid w:val="008145BA"/>
    <w:rsid w:val="008146ED"/>
    <w:rsid w:val="00815010"/>
    <w:rsid w:val="008155B6"/>
    <w:rsid w:val="00816365"/>
    <w:rsid w:val="00817B9A"/>
    <w:rsid w:val="00820854"/>
    <w:rsid w:val="00820F14"/>
    <w:rsid w:val="0082185A"/>
    <w:rsid w:val="00823CCC"/>
    <w:rsid w:val="0082438E"/>
    <w:rsid w:val="00824B96"/>
    <w:rsid w:val="00824DF8"/>
    <w:rsid w:val="008250B8"/>
    <w:rsid w:val="00825D74"/>
    <w:rsid w:val="0082644B"/>
    <w:rsid w:val="0082647B"/>
    <w:rsid w:val="00826577"/>
    <w:rsid w:val="008267AC"/>
    <w:rsid w:val="0082786E"/>
    <w:rsid w:val="00827D7D"/>
    <w:rsid w:val="00827F7B"/>
    <w:rsid w:val="008319AA"/>
    <w:rsid w:val="00832D7C"/>
    <w:rsid w:val="00833970"/>
    <w:rsid w:val="00834628"/>
    <w:rsid w:val="0083466C"/>
    <w:rsid w:val="00835F6A"/>
    <w:rsid w:val="00836E31"/>
    <w:rsid w:val="008405A0"/>
    <w:rsid w:val="00841C45"/>
    <w:rsid w:val="0084222E"/>
    <w:rsid w:val="008439EA"/>
    <w:rsid w:val="0084672D"/>
    <w:rsid w:val="00846A1B"/>
    <w:rsid w:val="00847679"/>
    <w:rsid w:val="008502F1"/>
    <w:rsid w:val="0085038F"/>
    <w:rsid w:val="0085108A"/>
    <w:rsid w:val="00851888"/>
    <w:rsid w:val="0085277C"/>
    <w:rsid w:val="00852A56"/>
    <w:rsid w:val="008551E3"/>
    <w:rsid w:val="0085588A"/>
    <w:rsid w:val="00856587"/>
    <w:rsid w:val="00856645"/>
    <w:rsid w:val="00857371"/>
    <w:rsid w:val="00860ABA"/>
    <w:rsid w:val="00860CCA"/>
    <w:rsid w:val="008632FF"/>
    <w:rsid w:val="00864906"/>
    <w:rsid w:val="00864C30"/>
    <w:rsid w:val="00866D2F"/>
    <w:rsid w:val="00866E53"/>
    <w:rsid w:val="00870A52"/>
    <w:rsid w:val="00871D75"/>
    <w:rsid w:val="00872CE1"/>
    <w:rsid w:val="008735FA"/>
    <w:rsid w:val="0087442D"/>
    <w:rsid w:val="00874964"/>
    <w:rsid w:val="00874B27"/>
    <w:rsid w:val="00876725"/>
    <w:rsid w:val="00877961"/>
    <w:rsid w:val="00877E59"/>
    <w:rsid w:val="00880F17"/>
    <w:rsid w:val="0088182E"/>
    <w:rsid w:val="00882204"/>
    <w:rsid w:val="008845EC"/>
    <w:rsid w:val="00885039"/>
    <w:rsid w:val="0088564A"/>
    <w:rsid w:val="00885676"/>
    <w:rsid w:val="00887093"/>
    <w:rsid w:val="00887C2C"/>
    <w:rsid w:val="008902CC"/>
    <w:rsid w:val="008913BA"/>
    <w:rsid w:val="008917A8"/>
    <w:rsid w:val="0089238C"/>
    <w:rsid w:val="008925ED"/>
    <w:rsid w:val="00892B48"/>
    <w:rsid w:val="00893DE2"/>
    <w:rsid w:val="00894C75"/>
    <w:rsid w:val="00894FF0"/>
    <w:rsid w:val="00896D81"/>
    <w:rsid w:val="00897EB7"/>
    <w:rsid w:val="008A099E"/>
    <w:rsid w:val="008A11E7"/>
    <w:rsid w:val="008A193C"/>
    <w:rsid w:val="008A230E"/>
    <w:rsid w:val="008A316A"/>
    <w:rsid w:val="008A374E"/>
    <w:rsid w:val="008A5805"/>
    <w:rsid w:val="008A5C75"/>
    <w:rsid w:val="008A74C0"/>
    <w:rsid w:val="008B0CE2"/>
    <w:rsid w:val="008B195D"/>
    <w:rsid w:val="008B1CB6"/>
    <w:rsid w:val="008B31FB"/>
    <w:rsid w:val="008B4934"/>
    <w:rsid w:val="008B58AF"/>
    <w:rsid w:val="008B5AC6"/>
    <w:rsid w:val="008B5E3F"/>
    <w:rsid w:val="008B629E"/>
    <w:rsid w:val="008B6740"/>
    <w:rsid w:val="008B7C4D"/>
    <w:rsid w:val="008C0444"/>
    <w:rsid w:val="008C315B"/>
    <w:rsid w:val="008C46E3"/>
    <w:rsid w:val="008C59BE"/>
    <w:rsid w:val="008C7AD9"/>
    <w:rsid w:val="008D0A0E"/>
    <w:rsid w:val="008D0D3C"/>
    <w:rsid w:val="008D1CAD"/>
    <w:rsid w:val="008D2472"/>
    <w:rsid w:val="008D29F7"/>
    <w:rsid w:val="008D304F"/>
    <w:rsid w:val="008D4446"/>
    <w:rsid w:val="008D472C"/>
    <w:rsid w:val="008D67E4"/>
    <w:rsid w:val="008D6D85"/>
    <w:rsid w:val="008D7017"/>
    <w:rsid w:val="008E30F5"/>
    <w:rsid w:val="008E32A0"/>
    <w:rsid w:val="008E3EF0"/>
    <w:rsid w:val="008E4C28"/>
    <w:rsid w:val="008E5A60"/>
    <w:rsid w:val="008E5D49"/>
    <w:rsid w:val="008E5F11"/>
    <w:rsid w:val="008F000E"/>
    <w:rsid w:val="008F14AB"/>
    <w:rsid w:val="008F31DE"/>
    <w:rsid w:val="008F3918"/>
    <w:rsid w:val="008F3F08"/>
    <w:rsid w:val="008F499A"/>
    <w:rsid w:val="008F4A1C"/>
    <w:rsid w:val="008F4F99"/>
    <w:rsid w:val="008F5496"/>
    <w:rsid w:val="008F64BB"/>
    <w:rsid w:val="008F7BD7"/>
    <w:rsid w:val="009010CD"/>
    <w:rsid w:val="0090111D"/>
    <w:rsid w:val="009029C1"/>
    <w:rsid w:val="00902C3B"/>
    <w:rsid w:val="009043BB"/>
    <w:rsid w:val="009045BC"/>
    <w:rsid w:val="00905075"/>
    <w:rsid w:val="00906716"/>
    <w:rsid w:val="00907247"/>
    <w:rsid w:val="009075AB"/>
    <w:rsid w:val="00907C1E"/>
    <w:rsid w:val="0091190A"/>
    <w:rsid w:val="0091198A"/>
    <w:rsid w:val="00911E75"/>
    <w:rsid w:val="009139A9"/>
    <w:rsid w:val="009149EE"/>
    <w:rsid w:val="00914F31"/>
    <w:rsid w:val="009151FD"/>
    <w:rsid w:val="009159EF"/>
    <w:rsid w:val="009162EC"/>
    <w:rsid w:val="009164AC"/>
    <w:rsid w:val="009168C8"/>
    <w:rsid w:val="009177F1"/>
    <w:rsid w:val="0092006A"/>
    <w:rsid w:val="00920C34"/>
    <w:rsid w:val="00923F3C"/>
    <w:rsid w:val="00925641"/>
    <w:rsid w:val="00926075"/>
    <w:rsid w:val="00927F24"/>
    <w:rsid w:val="0093080B"/>
    <w:rsid w:val="00930859"/>
    <w:rsid w:val="009314F1"/>
    <w:rsid w:val="00931CB3"/>
    <w:rsid w:val="00931EFF"/>
    <w:rsid w:val="009324F7"/>
    <w:rsid w:val="00932939"/>
    <w:rsid w:val="00933EB5"/>
    <w:rsid w:val="009349AE"/>
    <w:rsid w:val="00935651"/>
    <w:rsid w:val="00936BC4"/>
    <w:rsid w:val="00936D31"/>
    <w:rsid w:val="00937713"/>
    <w:rsid w:val="00937BE5"/>
    <w:rsid w:val="00940087"/>
    <w:rsid w:val="00940EF5"/>
    <w:rsid w:val="00941B1F"/>
    <w:rsid w:val="00943552"/>
    <w:rsid w:val="0094359E"/>
    <w:rsid w:val="009437B6"/>
    <w:rsid w:val="00943830"/>
    <w:rsid w:val="009439EB"/>
    <w:rsid w:val="00944037"/>
    <w:rsid w:val="00944D5A"/>
    <w:rsid w:val="00945840"/>
    <w:rsid w:val="00946107"/>
    <w:rsid w:val="009473D3"/>
    <w:rsid w:val="0094761D"/>
    <w:rsid w:val="00947F53"/>
    <w:rsid w:val="00950EA6"/>
    <w:rsid w:val="00952085"/>
    <w:rsid w:val="00952CCA"/>
    <w:rsid w:val="0095330C"/>
    <w:rsid w:val="00953D30"/>
    <w:rsid w:val="00954B7E"/>
    <w:rsid w:val="00954C37"/>
    <w:rsid w:val="00954F6E"/>
    <w:rsid w:val="00957369"/>
    <w:rsid w:val="00960C72"/>
    <w:rsid w:val="00962004"/>
    <w:rsid w:val="009636D7"/>
    <w:rsid w:val="00963B8A"/>
    <w:rsid w:val="009645B4"/>
    <w:rsid w:val="00964A40"/>
    <w:rsid w:val="00970216"/>
    <w:rsid w:val="009709E6"/>
    <w:rsid w:val="00970E67"/>
    <w:rsid w:val="00971351"/>
    <w:rsid w:val="00972430"/>
    <w:rsid w:val="009729DF"/>
    <w:rsid w:val="00972E3C"/>
    <w:rsid w:val="009740D5"/>
    <w:rsid w:val="00976D5D"/>
    <w:rsid w:val="00976F1C"/>
    <w:rsid w:val="00977DDD"/>
    <w:rsid w:val="0098213B"/>
    <w:rsid w:val="00982DAC"/>
    <w:rsid w:val="00983BA0"/>
    <w:rsid w:val="00983D2A"/>
    <w:rsid w:val="009842A8"/>
    <w:rsid w:val="0098554D"/>
    <w:rsid w:val="00986B19"/>
    <w:rsid w:val="0099181C"/>
    <w:rsid w:val="00991D56"/>
    <w:rsid w:val="00992271"/>
    <w:rsid w:val="00992DF0"/>
    <w:rsid w:val="00993BE2"/>
    <w:rsid w:val="00994034"/>
    <w:rsid w:val="0099599E"/>
    <w:rsid w:val="00996019"/>
    <w:rsid w:val="009965C6"/>
    <w:rsid w:val="00997128"/>
    <w:rsid w:val="0099741F"/>
    <w:rsid w:val="009A02C6"/>
    <w:rsid w:val="009A1172"/>
    <w:rsid w:val="009A1387"/>
    <w:rsid w:val="009A2451"/>
    <w:rsid w:val="009A54B1"/>
    <w:rsid w:val="009A574F"/>
    <w:rsid w:val="009A6FDE"/>
    <w:rsid w:val="009A718B"/>
    <w:rsid w:val="009B0086"/>
    <w:rsid w:val="009B0E0D"/>
    <w:rsid w:val="009B0EBE"/>
    <w:rsid w:val="009B2362"/>
    <w:rsid w:val="009B32D0"/>
    <w:rsid w:val="009B3B5B"/>
    <w:rsid w:val="009B4AB7"/>
    <w:rsid w:val="009B6488"/>
    <w:rsid w:val="009B6ACC"/>
    <w:rsid w:val="009C1750"/>
    <w:rsid w:val="009C3277"/>
    <w:rsid w:val="009D1E33"/>
    <w:rsid w:val="009D1FF0"/>
    <w:rsid w:val="009D2416"/>
    <w:rsid w:val="009D2793"/>
    <w:rsid w:val="009D27F2"/>
    <w:rsid w:val="009D2C61"/>
    <w:rsid w:val="009D3FFD"/>
    <w:rsid w:val="009D4876"/>
    <w:rsid w:val="009D52C5"/>
    <w:rsid w:val="009D606D"/>
    <w:rsid w:val="009D76DC"/>
    <w:rsid w:val="009E0178"/>
    <w:rsid w:val="009E20CE"/>
    <w:rsid w:val="009E21FD"/>
    <w:rsid w:val="009E2350"/>
    <w:rsid w:val="009E2495"/>
    <w:rsid w:val="009E31BE"/>
    <w:rsid w:val="009E3543"/>
    <w:rsid w:val="009E58AD"/>
    <w:rsid w:val="009E6959"/>
    <w:rsid w:val="009F0A92"/>
    <w:rsid w:val="009F25D7"/>
    <w:rsid w:val="009F2733"/>
    <w:rsid w:val="009F276B"/>
    <w:rsid w:val="009F34E7"/>
    <w:rsid w:val="009F3A56"/>
    <w:rsid w:val="009F5329"/>
    <w:rsid w:val="009F57A9"/>
    <w:rsid w:val="009F6E2E"/>
    <w:rsid w:val="009F7173"/>
    <w:rsid w:val="009F72F3"/>
    <w:rsid w:val="009F7D54"/>
    <w:rsid w:val="00A000CA"/>
    <w:rsid w:val="00A000E1"/>
    <w:rsid w:val="00A0226A"/>
    <w:rsid w:val="00A02F6E"/>
    <w:rsid w:val="00A03D30"/>
    <w:rsid w:val="00A04F8D"/>
    <w:rsid w:val="00A068FD"/>
    <w:rsid w:val="00A06EE6"/>
    <w:rsid w:val="00A07F08"/>
    <w:rsid w:val="00A1040D"/>
    <w:rsid w:val="00A11691"/>
    <w:rsid w:val="00A11AE1"/>
    <w:rsid w:val="00A11C61"/>
    <w:rsid w:val="00A122D6"/>
    <w:rsid w:val="00A13629"/>
    <w:rsid w:val="00A158BF"/>
    <w:rsid w:val="00A17432"/>
    <w:rsid w:val="00A17E8C"/>
    <w:rsid w:val="00A22DAF"/>
    <w:rsid w:val="00A257E2"/>
    <w:rsid w:val="00A2670D"/>
    <w:rsid w:val="00A26714"/>
    <w:rsid w:val="00A2690D"/>
    <w:rsid w:val="00A26CB0"/>
    <w:rsid w:val="00A27113"/>
    <w:rsid w:val="00A271E3"/>
    <w:rsid w:val="00A31654"/>
    <w:rsid w:val="00A32378"/>
    <w:rsid w:val="00A32AD4"/>
    <w:rsid w:val="00A33151"/>
    <w:rsid w:val="00A361C5"/>
    <w:rsid w:val="00A401FD"/>
    <w:rsid w:val="00A417E5"/>
    <w:rsid w:val="00A41B2E"/>
    <w:rsid w:val="00A41E96"/>
    <w:rsid w:val="00A42332"/>
    <w:rsid w:val="00A42B32"/>
    <w:rsid w:val="00A43540"/>
    <w:rsid w:val="00A43CCD"/>
    <w:rsid w:val="00A44D0E"/>
    <w:rsid w:val="00A4568A"/>
    <w:rsid w:val="00A465BE"/>
    <w:rsid w:val="00A47417"/>
    <w:rsid w:val="00A476FB"/>
    <w:rsid w:val="00A478BB"/>
    <w:rsid w:val="00A47ACC"/>
    <w:rsid w:val="00A50F20"/>
    <w:rsid w:val="00A51A37"/>
    <w:rsid w:val="00A5365B"/>
    <w:rsid w:val="00A53EF3"/>
    <w:rsid w:val="00A540D3"/>
    <w:rsid w:val="00A541CD"/>
    <w:rsid w:val="00A54E8D"/>
    <w:rsid w:val="00A5523E"/>
    <w:rsid w:val="00A55B67"/>
    <w:rsid w:val="00A56ABD"/>
    <w:rsid w:val="00A56CFB"/>
    <w:rsid w:val="00A6099B"/>
    <w:rsid w:val="00A60A0C"/>
    <w:rsid w:val="00A60BC5"/>
    <w:rsid w:val="00A612EB"/>
    <w:rsid w:val="00A6337A"/>
    <w:rsid w:val="00A64373"/>
    <w:rsid w:val="00A64B3E"/>
    <w:rsid w:val="00A65202"/>
    <w:rsid w:val="00A65B68"/>
    <w:rsid w:val="00A66743"/>
    <w:rsid w:val="00A67271"/>
    <w:rsid w:val="00A67D7A"/>
    <w:rsid w:val="00A7016B"/>
    <w:rsid w:val="00A70667"/>
    <w:rsid w:val="00A71099"/>
    <w:rsid w:val="00A71D63"/>
    <w:rsid w:val="00A71E4C"/>
    <w:rsid w:val="00A71ECD"/>
    <w:rsid w:val="00A72F3D"/>
    <w:rsid w:val="00A733FB"/>
    <w:rsid w:val="00A73D87"/>
    <w:rsid w:val="00A748AA"/>
    <w:rsid w:val="00A7545F"/>
    <w:rsid w:val="00A76A22"/>
    <w:rsid w:val="00A777D5"/>
    <w:rsid w:val="00A809D2"/>
    <w:rsid w:val="00A816BD"/>
    <w:rsid w:val="00A81DAA"/>
    <w:rsid w:val="00A82929"/>
    <w:rsid w:val="00A840F8"/>
    <w:rsid w:val="00A85DD5"/>
    <w:rsid w:val="00A86F9D"/>
    <w:rsid w:val="00A87159"/>
    <w:rsid w:val="00A8738A"/>
    <w:rsid w:val="00A901DB"/>
    <w:rsid w:val="00A9162E"/>
    <w:rsid w:val="00A93813"/>
    <w:rsid w:val="00A94066"/>
    <w:rsid w:val="00A946AE"/>
    <w:rsid w:val="00A94FB6"/>
    <w:rsid w:val="00A9501E"/>
    <w:rsid w:val="00A9534F"/>
    <w:rsid w:val="00A9601B"/>
    <w:rsid w:val="00A963AF"/>
    <w:rsid w:val="00A964A7"/>
    <w:rsid w:val="00A966DE"/>
    <w:rsid w:val="00A973B9"/>
    <w:rsid w:val="00A97A0E"/>
    <w:rsid w:val="00A97D78"/>
    <w:rsid w:val="00A97F54"/>
    <w:rsid w:val="00AA05EE"/>
    <w:rsid w:val="00AA1707"/>
    <w:rsid w:val="00AA27B0"/>
    <w:rsid w:val="00AA3135"/>
    <w:rsid w:val="00AA3357"/>
    <w:rsid w:val="00AA4559"/>
    <w:rsid w:val="00AA562B"/>
    <w:rsid w:val="00AA6C3D"/>
    <w:rsid w:val="00AB066B"/>
    <w:rsid w:val="00AB0B2E"/>
    <w:rsid w:val="00AB1035"/>
    <w:rsid w:val="00AB1C0E"/>
    <w:rsid w:val="00AB2937"/>
    <w:rsid w:val="00AB36A1"/>
    <w:rsid w:val="00AB4132"/>
    <w:rsid w:val="00AB4381"/>
    <w:rsid w:val="00AB488F"/>
    <w:rsid w:val="00AB5C1F"/>
    <w:rsid w:val="00AB5EE5"/>
    <w:rsid w:val="00AB622B"/>
    <w:rsid w:val="00AB666F"/>
    <w:rsid w:val="00AB6E57"/>
    <w:rsid w:val="00AB7EDD"/>
    <w:rsid w:val="00AC0DAE"/>
    <w:rsid w:val="00AC1070"/>
    <w:rsid w:val="00AC1738"/>
    <w:rsid w:val="00AC1C0C"/>
    <w:rsid w:val="00AC2FC0"/>
    <w:rsid w:val="00AC44D8"/>
    <w:rsid w:val="00AC5D26"/>
    <w:rsid w:val="00AC7BF7"/>
    <w:rsid w:val="00AC7F53"/>
    <w:rsid w:val="00AD0E74"/>
    <w:rsid w:val="00AD25B9"/>
    <w:rsid w:val="00AD4692"/>
    <w:rsid w:val="00AD48F4"/>
    <w:rsid w:val="00AD4C4D"/>
    <w:rsid w:val="00AD4ED1"/>
    <w:rsid w:val="00AD5C47"/>
    <w:rsid w:val="00AD7599"/>
    <w:rsid w:val="00AD7888"/>
    <w:rsid w:val="00AD7A65"/>
    <w:rsid w:val="00AE09C0"/>
    <w:rsid w:val="00AE222C"/>
    <w:rsid w:val="00AE3006"/>
    <w:rsid w:val="00AE3016"/>
    <w:rsid w:val="00AE3213"/>
    <w:rsid w:val="00AE3393"/>
    <w:rsid w:val="00AE375A"/>
    <w:rsid w:val="00AE3790"/>
    <w:rsid w:val="00AE3F1B"/>
    <w:rsid w:val="00AE407F"/>
    <w:rsid w:val="00AE432D"/>
    <w:rsid w:val="00AE459F"/>
    <w:rsid w:val="00AE4E2B"/>
    <w:rsid w:val="00AE5690"/>
    <w:rsid w:val="00AE637E"/>
    <w:rsid w:val="00AE6E38"/>
    <w:rsid w:val="00AF0E4E"/>
    <w:rsid w:val="00AF1BE0"/>
    <w:rsid w:val="00AF1FCA"/>
    <w:rsid w:val="00AF2337"/>
    <w:rsid w:val="00AF23C5"/>
    <w:rsid w:val="00AF2FD2"/>
    <w:rsid w:val="00AF3181"/>
    <w:rsid w:val="00AF31C8"/>
    <w:rsid w:val="00AF480C"/>
    <w:rsid w:val="00AF4DDD"/>
    <w:rsid w:val="00AF5E07"/>
    <w:rsid w:val="00AF605E"/>
    <w:rsid w:val="00AF6B9A"/>
    <w:rsid w:val="00B011EE"/>
    <w:rsid w:val="00B01EF4"/>
    <w:rsid w:val="00B059AE"/>
    <w:rsid w:val="00B06AA3"/>
    <w:rsid w:val="00B07494"/>
    <w:rsid w:val="00B074B8"/>
    <w:rsid w:val="00B07EF2"/>
    <w:rsid w:val="00B10E25"/>
    <w:rsid w:val="00B110C4"/>
    <w:rsid w:val="00B1193B"/>
    <w:rsid w:val="00B13FD2"/>
    <w:rsid w:val="00B170C0"/>
    <w:rsid w:val="00B179ED"/>
    <w:rsid w:val="00B17D13"/>
    <w:rsid w:val="00B207EC"/>
    <w:rsid w:val="00B20F4C"/>
    <w:rsid w:val="00B21566"/>
    <w:rsid w:val="00B2219F"/>
    <w:rsid w:val="00B237A1"/>
    <w:rsid w:val="00B23C1F"/>
    <w:rsid w:val="00B23ED8"/>
    <w:rsid w:val="00B246D5"/>
    <w:rsid w:val="00B253C2"/>
    <w:rsid w:val="00B26574"/>
    <w:rsid w:val="00B26792"/>
    <w:rsid w:val="00B267EF"/>
    <w:rsid w:val="00B26FE8"/>
    <w:rsid w:val="00B27763"/>
    <w:rsid w:val="00B30871"/>
    <w:rsid w:val="00B333A3"/>
    <w:rsid w:val="00B34BE2"/>
    <w:rsid w:val="00B35961"/>
    <w:rsid w:val="00B400EF"/>
    <w:rsid w:val="00B40388"/>
    <w:rsid w:val="00B4116E"/>
    <w:rsid w:val="00B416F1"/>
    <w:rsid w:val="00B42E64"/>
    <w:rsid w:val="00B431F4"/>
    <w:rsid w:val="00B43825"/>
    <w:rsid w:val="00B44CF8"/>
    <w:rsid w:val="00B47C10"/>
    <w:rsid w:val="00B505FB"/>
    <w:rsid w:val="00B512DA"/>
    <w:rsid w:val="00B51D80"/>
    <w:rsid w:val="00B522A9"/>
    <w:rsid w:val="00B54F8A"/>
    <w:rsid w:val="00B553D7"/>
    <w:rsid w:val="00B602F7"/>
    <w:rsid w:val="00B6194F"/>
    <w:rsid w:val="00B61D22"/>
    <w:rsid w:val="00B63133"/>
    <w:rsid w:val="00B63A08"/>
    <w:rsid w:val="00B64C2F"/>
    <w:rsid w:val="00B66DC8"/>
    <w:rsid w:val="00B67E80"/>
    <w:rsid w:val="00B70C3E"/>
    <w:rsid w:val="00B710EA"/>
    <w:rsid w:val="00B71397"/>
    <w:rsid w:val="00B72C36"/>
    <w:rsid w:val="00B74DD4"/>
    <w:rsid w:val="00B765E9"/>
    <w:rsid w:val="00B769CC"/>
    <w:rsid w:val="00B7759D"/>
    <w:rsid w:val="00B778C2"/>
    <w:rsid w:val="00B82397"/>
    <w:rsid w:val="00B82E1A"/>
    <w:rsid w:val="00B83677"/>
    <w:rsid w:val="00B865E2"/>
    <w:rsid w:val="00B86D54"/>
    <w:rsid w:val="00B86F5E"/>
    <w:rsid w:val="00B87A87"/>
    <w:rsid w:val="00B900D4"/>
    <w:rsid w:val="00B92A58"/>
    <w:rsid w:val="00B93828"/>
    <w:rsid w:val="00B93B41"/>
    <w:rsid w:val="00B93D7A"/>
    <w:rsid w:val="00B94EBE"/>
    <w:rsid w:val="00B952D9"/>
    <w:rsid w:val="00B95617"/>
    <w:rsid w:val="00BA039C"/>
    <w:rsid w:val="00BA0D3B"/>
    <w:rsid w:val="00BA276D"/>
    <w:rsid w:val="00BA3339"/>
    <w:rsid w:val="00BA3F7B"/>
    <w:rsid w:val="00BA5A46"/>
    <w:rsid w:val="00BA62D4"/>
    <w:rsid w:val="00BA65EF"/>
    <w:rsid w:val="00BA6A8A"/>
    <w:rsid w:val="00BB075F"/>
    <w:rsid w:val="00BB0787"/>
    <w:rsid w:val="00BB330E"/>
    <w:rsid w:val="00BB3885"/>
    <w:rsid w:val="00BB4085"/>
    <w:rsid w:val="00BB4585"/>
    <w:rsid w:val="00BB460B"/>
    <w:rsid w:val="00BB4EF8"/>
    <w:rsid w:val="00BB6515"/>
    <w:rsid w:val="00BB661C"/>
    <w:rsid w:val="00BB72E9"/>
    <w:rsid w:val="00BC08FA"/>
    <w:rsid w:val="00BC0BEF"/>
    <w:rsid w:val="00BC0C6D"/>
    <w:rsid w:val="00BC3587"/>
    <w:rsid w:val="00BC4459"/>
    <w:rsid w:val="00BC4B90"/>
    <w:rsid w:val="00BC4D66"/>
    <w:rsid w:val="00BC6061"/>
    <w:rsid w:val="00BC68B5"/>
    <w:rsid w:val="00BD0465"/>
    <w:rsid w:val="00BD1BED"/>
    <w:rsid w:val="00BD2CA5"/>
    <w:rsid w:val="00BD4FA4"/>
    <w:rsid w:val="00BD52AD"/>
    <w:rsid w:val="00BD61C0"/>
    <w:rsid w:val="00BD6FA0"/>
    <w:rsid w:val="00BE1800"/>
    <w:rsid w:val="00BE22C3"/>
    <w:rsid w:val="00BE3C82"/>
    <w:rsid w:val="00BE4182"/>
    <w:rsid w:val="00BE5129"/>
    <w:rsid w:val="00BE5504"/>
    <w:rsid w:val="00BE5FF4"/>
    <w:rsid w:val="00BE6EED"/>
    <w:rsid w:val="00BF041A"/>
    <w:rsid w:val="00BF0987"/>
    <w:rsid w:val="00BF1CB5"/>
    <w:rsid w:val="00BF21C7"/>
    <w:rsid w:val="00BF5A31"/>
    <w:rsid w:val="00BF5B76"/>
    <w:rsid w:val="00BF6091"/>
    <w:rsid w:val="00BF68DB"/>
    <w:rsid w:val="00BF7D6E"/>
    <w:rsid w:val="00C017B6"/>
    <w:rsid w:val="00C01907"/>
    <w:rsid w:val="00C02477"/>
    <w:rsid w:val="00C036BD"/>
    <w:rsid w:val="00C03705"/>
    <w:rsid w:val="00C04031"/>
    <w:rsid w:val="00C04BD6"/>
    <w:rsid w:val="00C108EE"/>
    <w:rsid w:val="00C10EFC"/>
    <w:rsid w:val="00C11874"/>
    <w:rsid w:val="00C123C4"/>
    <w:rsid w:val="00C139DB"/>
    <w:rsid w:val="00C13FD4"/>
    <w:rsid w:val="00C14A94"/>
    <w:rsid w:val="00C164CC"/>
    <w:rsid w:val="00C16829"/>
    <w:rsid w:val="00C20522"/>
    <w:rsid w:val="00C22F70"/>
    <w:rsid w:val="00C23181"/>
    <w:rsid w:val="00C255D2"/>
    <w:rsid w:val="00C27903"/>
    <w:rsid w:val="00C27C19"/>
    <w:rsid w:val="00C321FF"/>
    <w:rsid w:val="00C32F10"/>
    <w:rsid w:val="00C3327F"/>
    <w:rsid w:val="00C33707"/>
    <w:rsid w:val="00C34754"/>
    <w:rsid w:val="00C347BF"/>
    <w:rsid w:val="00C34EC5"/>
    <w:rsid w:val="00C37B3F"/>
    <w:rsid w:val="00C4030A"/>
    <w:rsid w:val="00C40384"/>
    <w:rsid w:val="00C405F4"/>
    <w:rsid w:val="00C41386"/>
    <w:rsid w:val="00C41DC1"/>
    <w:rsid w:val="00C426AC"/>
    <w:rsid w:val="00C42771"/>
    <w:rsid w:val="00C44364"/>
    <w:rsid w:val="00C44BDA"/>
    <w:rsid w:val="00C45507"/>
    <w:rsid w:val="00C45CBC"/>
    <w:rsid w:val="00C470D9"/>
    <w:rsid w:val="00C47138"/>
    <w:rsid w:val="00C4722D"/>
    <w:rsid w:val="00C476B1"/>
    <w:rsid w:val="00C50D31"/>
    <w:rsid w:val="00C5241A"/>
    <w:rsid w:val="00C525CC"/>
    <w:rsid w:val="00C5492E"/>
    <w:rsid w:val="00C55892"/>
    <w:rsid w:val="00C55CDE"/>
    <w:rsid w:val="00C5622D"/>
    <w:rsid w:val="00C56ACF"/>
    <w:rsid w:val="00C5785E"/>
    <w:rsid w:val="00C57C2E"/>
    <w:rsid w:val="00C57EAE"/>
    <w:rsid w:val="00C60465"/>
    <w:rsid w:val="00C60B91"/>
    <w:rsid w:val="00C60FED"/>
    <w:rsid w:val="00C617A4"/>
    <w:rsid w:val="00C61CCC"/>
    <w:rsid w:val="00C63602"/>
    <w:rsid w:val="00C6432B"/>
    <w:rsid w:val="00C64E91"/>
    <w:rsid w:val="00C64FAF"/>
    <w:rsid w:val="00C652B4"/>
    <w:rsid w:val="00C657BE"/>
    <w:rsid w:val="00C658AA"/>
    <w:rsid w:val="00C6594B"/>
    <w:rsid w:val="00C72922"/>
    <w:rsid w:val="00C72B89"/>
    <w:rsid w:val="00C75F3A"/>
    <w:rsid w:val="00C7669B"/>
    <w:rsid w:val="00C77639"/>
    <w:rsid w:val="00C77E7D"/>
    <w:rsid w:val="00C80668"/>
    <w:rsid w:val="00C80A73"/>
    <w:rsid w:val="00C815A9"/>
    <w:rsid w:val="00C828C3"/>
    <w:rsid w:val="00C84D20"/>
    <w:rsid w:val="00C85E92"/>
    <w:rsid w:val="00C86828"/>
    <w:rsid w:val="00C86A1C"/>
    <w:rsid w:val="00C86B4D"/>
    <w:rsid w:val="00C876EB"/>
    <w:rsid w:val="00C900BC"/>
    <w:rsid w:val="00C912E0"/>
    <w:rsid w:val="00C91458"/>
    <w:rsid w:val="00C915B7"/>
    <w:rsid w:val="00C91EA9"/>
    <w:rsid w:val="00C94ADB"/>
    <w:rsid w:val="00C94E23"/>
    <w:rsid w:val="00C95312"/>
    <w:rsid w:val="00C954B4"/>
    <w:rsid w:val="00C9566C"/>
    <w:rsid w:val="00C95AA0"/>
    <w:rsid w:val="00C95CE0"/>
    <w:rsid w:val="00C9631F"/>
    <w:rsid w:val="00C966CE"/>
    <w:rsid w:val="00C97C8B"/>
    <w:rsid w:val="00C97DA5"/>
    <w:rsid w:val="00C97F7B"/>
    <w:rsid w:val="00CA2051"/>
    <w:rsid w:val="00CA3193"/>
    <w:rsid w:val="00CA343E"/>
    <w:rsid w:val="00CA46FB"/>
    <w:rsid w:val="00CA4818"/>
    <w:rsid w:val="00CA5685"/>
    <w:rsid w:val="00CA772B"/>
    <w:rsid w:val="00CA79E9"/>
    <w:rsid w:val="00CB1260"/>
    <w:rsid w:val="00CB3311"/>
    <w:rsid w:val="00CB3881"/>
    <w:rsid w:val="00CB4067"/>
    <w:rsid w:val="00CB5A47"/>
    <w:rsid w:val="00CB67D1"/>
    <w:rsid w:val="00CB7927"/>
    <w:rsid w:val="00CB7CBA"/>
    <w:rsid w:val="00CB7D6B"/>
    <w:rsid w:val="00CC009F"/>
    <w:rsid w:val="00CC0150"/>
    <w:rsid w:val="00CC069A"/>
    <w:rsid w:val="00CC06AE"/>
    <w:rsid w:val="00CC08D1"/>
    <w:rsid w:val="00CC0DF4"/>
    <w:rsid w:val="00CC1B3E"/>
    <w:rsid w:val="00CC1CC0"/>
    <w:rsid w:val="00CC284A"/>
    <w:rsid w:val="00CC29B5"/>
    <w:rsid w:val="00CC37A6"/>
    <w:rsid w:val="00CC44F1"/>
    <w:rsid w:val="00CC46E5"/>
    <w:rsid w:val="00CC6764"/>
    <w:rsid w:val="00CC6B66"/>
    <w:rsid w:val="00CC75AE"/>
    <w:rsid w:val="00CC7764"/>
    <w:rsid w:val="00CC78ED"/>
    <w:rsid w:val="00CC79B8"/>
    <w:rsid w:val="00CC7D5A"/>
    <w:rsid w:val="00CD0682"/>
    <w:rsid w:val="00CD188B"/>
    <w:rsid w:val="00CD27A9"/>
    <w:rsid w:val="00CD3983"/>
    <w:rsid w:val="00CD39A0"/>
    <w:rsid w:val="00CD3D5B"/>
    <w:rsid w:val="00CD5B46"/>
    <w:rsid w:val="00CD5C7D"/>
    <w:rsid w:val="00CE1C9F"/>
    <w:rsid w:val="00CE507F"/>
    <w:rsid w:val="00CE5413"/>
    <w:rsid w:val="00CE78C3"/>
    <w:rsid w:val="00CE7E5B"/>
    <w:rsid w:val="00CF1375"/>
    <w:rsid w:val="00CF369E"/>
    <w:rsid w:val="00CF4F0C"/>
    <w:rsid w:val="00CF4FE8"/>
    <w:rsid w:val="00CF58D1"/>
    <w:rsid w:val="00CF5E4D"/>
    <w:rsid w:val="00D000B4"/>
    <w:rsid w:val="00D0085C"/>
    <w:rsid w:val="00D014F9"/>
    <w:rsid w:val="00D0267C"/>
    <w:rsid w:val="00D026F6"/>
    <w:rsid w:val="00D02AC3"/>
    <w:rsid w:val="00D0359C"/>
    <w:rsid w:val="00D04891"/>
    <w:rsid w:val="00D051FF"/>
    <w:rsid w:val="00D058C2"/>
    <w:rsid w:val="00D06672"/>
    <w:rsid w:val="00D06698"/>
    <w:rsid w:val="00D068F5"/>
    <w:rsid w:val="00D06C34"/>
    <w:rsid w:val="00D07339"/>
    <w:rsid w:val="00D11825"/>
    <w:rsid w:val="00D129D9"/>
    <w:rsid w:val="00D12D2F"/>
    <w:rsid w:val="00D12F36"/>
    <w:rsid w:val="00D12FDF"/>
    <w:rsid w:val="00D1317F"/>
    <w:rsid w:val="00D155EC"/>
    <w:rsid w:val="00D17431"/>
    <w:rsid w:val="00D208CE"/>
    <w:rsid w:val="00D21E92"/>
    <w:rsid w:val="00D22CDA"/>
    <w:rsid w:val="00D22E2C"/>
    <w:rsid w:val="00D242D4"/>
    <w:rsid w:val="00D25442"/>
    <w:rsid w:val="00D25E17"/>
    <w:rsid w:val="00D26C22"/>
    <w:rsid w:val="00D27124"/>
    <w:rsid w:val="00D27468"/>
    <w:rsid w:val="00D3063F"/>
    <w:rsid w:val="00D31914"/>
    <w:rsid w:val="00D32E9E"/>
    <w:rsid w:val="00D32EF2"/>
    <w:rsid w:val="00D33FB2"/>
    <w:rsid w:val="00D34BAF"/>
    <w:rsid w:val="00D358AB"/>
    <w:rsid w:val="00D37F60"/>
    <w:rsid w:val="00D40231"/>
    <w:rsid w:val="00D408B4"/>
    <w:rsid w:val="00D40BC8"/>
    <w:rsid w:val="00D428C5"/>
    <w:rsid w:val="00D443C0"/>
    <w:rsid w:val="00D46306"/>
    <w:rsid w:val="00D46F7A"/>
    <w:rsid w:val="00D5223D"/>
    <w:rsid w:val="00D52F13"/>
    <w:rsid w:val="00D5356A"/>
    <w:rsid w:val="00D53618"/>
    <w:rsid w:val="00D539CA"/>
    <w:rsid w:val="00D55F17"/>
    <w:rsid w:val="00D55F8A"/>
    <w:rsid w:val="00D566C6"/>
    <w:rsid w:val="00D56B1E"/>
    <w:rsid w:val="00D602C2"/>
    <w:rsid w:val="00D61183"/>
    <w:rsid w:val="00D61FD5"/>
    <w:rsid w:val="00D6202E"/>
    <w:rsid w:val="00D629ED"/>
    <w:rsid w:val="00D6393C"/>
    <w:rsid w:val="00D66ACD"/>
    <w:rsid w:val="00D73EC9"/>
    <w:rsid w:val="00D742F4"/>
    <w:rsid w:val="00D746BF"/>
    <w:rsid w:val="00D7519C"/>
    <w:rsid w:val="00D755C0"/>
    <w:rsid w:val="00D76F5D"/>
    <w:rsid w:val="00D775E5"/>
    <w:rsid w:val="00D803BB"/>
    <w:rsid w:val="00D8050D"/>
    <w:rsid w:val="00D84883"/>
    <w:rsid w:val="00D85A13"/>
    <w:rsid w:val="00D86059"/>
    <w:rsid w:val="00D87111"/>
    <w:rsid w:val="00D87147"/>
    <w:rsid w:val="00D90029"/>
    <w:rsid w:val="00D903C6"/>
    <w:rsid w:val="00D90DF8"/>
    <w:rsid w:val="00D914BA"/>
    <w:rsid w:val="00D92123"/>
    <w:rsid w:val="00D923C8"/>
    <w:rsid w:val="00D94851"/>
    <w:rsid w:val="00D94EED"/>
    <w:rsid w:val="00D94FCB"/>
    <w:rsid w:val="00D95310"/>
    <w:rsid w:val="00D95B48"/>
    <w:rsid w:val="00D961A8"/>
    <w:rsid w:val="00D9630D"/>
    <w:rsid w:val="00D9755A"/>
    <w:rsid w:val="00D97D5D"/>
    <w:rsid w:val="00D97D61"/>
    <w:rsid w:val="00DA0DBC"/>
    <w:rsid w:val="00DA1174"/>
    <w:rsid w:val="00DA1A52"/>
    <w:rsid w:val="00DA291B"/>
    <w:rsid w:val="00DA3B9D"/>
    <w:rsid w:val="00DA606A"/>
    <w:rsid w:val="00DA7206"/>
    <w:rsid w:val="00DB08B0"/>
    <w:rsid w:val="00DB199B"/>
    <w:rsid w:val="00DB3C97"/>
    <w:rsid w:val="00DB47B8"/>
    <w:rsid w:val="00DB4F07"/>
    <w:rsid w:val="00DB560C"/>
    <w:rsid w:val="00DB6FA9"/>
    <w:rsid w:val="00DC0587"/>
    <w:rsid w:val="00DC1449"/>
    <w:rsid w:val="00DC1706"/>
    <w:rsid w:val="00DC4823"/>
    <w:rsid w:val="00DC4A5D"/>
    <w:rsid w:val="00DC4D97"/>
    <w:rsid w:val="00DC64CA"/>
    <w:rsid w:val="00DC7862"/>
    <w:rsid w:val="00DC7B2B"/>
    <w:rsid w:val="00DD1371"/>
    <w:rsid w:val="00DD19B6"/>
    <w:rsid w:val="00DD1FB5"/>
    <w:rsid w:val="00DD25AD"/>
    <w:rsid w:val="00DD5A64"/>
    <w:rsid w:val="00DD5AA2"/>
    <w:rsid w:val="00DD7519"/>
    <w:rsid w:val="00DE11C1"/>
    <w:rsid w:val="00DE11CC"/>
    <w:rsid w:val="00DE21AD"/>
    <w:rsid w:val="00DE3E34"/>
    <w:rsid w:val="00DE4B53"/>
    <w:rsid w:val="00DE4C68"/>
    <w:rsid w:val="00DF16B3"/>
    <w:rsid w:val="00DF17A5"/>
    <w:rsid w:val="00DF2274"/>
    <w:rsid w:val="00DF23B5"/>
    <w:rsid w:val="00DF3344"/>
    <w:rsid w:val="00DF3804"/>
    <w:rsid w:val="00DF384A"/>
    <w:rsid w:val="00DF517F"/>
    <w:rsid w:val="00DF5356"/>
    <w:rsid w:val="00DF5960"/>
    <w:rsid w:val="00DF62B6"/>
    <w:rsid w:val="00DF7367"/>
    <w:rsid w:val="00E004D0"/>
    <w:rsid w:val="00E00B10"/>
    <w:rsid w:val="00E00CD4"/>
    <w:rsid w:val="00E011D1"/>
    <w:rsid w:val="00E02D92"/>
    <w:rsid w:val="00E04120"/>
    <w:rsid w:val="00E0514D"/>
    <w:rsid w:val="00E05400"/>
    <w:rsid w:val="00E07AB1"/>
    <w:rsid w:val="00E111F6"/>
    <w:rsid w:val="00E11BC8"/>
    <w:rsid w:val="00E11C43"/>
    <w:rsid w:val="00E11C91"/>
    <w:rsid w:val="00E1323F"/>
    <w:rsid w:val="00E1405D"/>
    <w:rsid w:val="00E14121"/>
    <w:rsid w:val="00E14434"/>
    <w:rsid w:val="00E15751"/>
    <w:rsid w:val="00E16622"/>
    <w:rsid w:val="00E1796B"/>
    <w:rsid w:val="00E2051E"/>
    <w:rsid w:val="00E20F76"/>
    <w:rsid w:val="00E23870"/>
    <w:rsid w:val="00E2402E"/>
    <w:rsid w:val="00E2732C"/>
    <w:rsid w:val="00E327AC"/>
    <w:rsid w:val="00E3317C"/>
    <w:rsid w:val="00E33F76"/>
    <w:rsid w:val="00E34278"/>
    <w:rsid w:val="00E34CFE"/>
    <w:rsid w:val="00E34F5A"/>
    <w:rsid w:val="00E35B32"/>
    <w:rsid w:val="00E37FBC"/>
    <w:rsid w:val="00E409AE"/>
    <w:rsid w:val="00E40A61"/>
    <w:rsid w:val="00E4304E"/>
    <w:rsid w:val="00E449E4"/>
    <w:rsid w:val="00E44A9B"/>
    <w:rsid w:val="00E44F66"/>
    <w:rsid w:val="00E45C62"/>
    <w:rsid w:val="00E461D4"/>
    <w:rsid w:val="00E47A3B"/>
    <w:rsid w:val="00E47EC4"/>
    <w:rsid w:val="00E525F4"/>
    <w:rsid w:val="00E5417C"/>
    <w:rsid w:val="00E56A30"/>
    <w:rsid w:val="00E56B07"/>
    <w:rsid w:val="00E60CEB"/>
    <w:rsid w:val="00E62BD8"/>
    <w:rsid w:val="00E633D9"/>
    <w:rsid w:val="00E6374C"/>
    <w:rsid w:val="00E657E8"/>
    <w:rsid w:val="00E660D0"/>
    <w:rsid w:val="00E668FC"/>
    <w:rsid w:val="00E66913"/>
    <w:rsid w:val="00E66CEA"/>
    <w:rsid w:val="00E66E70"/>
    <w:rsid w:val="00E724DE"/>
    <w:rsid w:val="00E7466B"/>
    <w:rsid w:val="00E7466F"/>
    <w:rsid w:val="00E75132"/>
    <w:rsid w:val="00E75AFF"/>
    <w:rsid w:val="00E75D13"/>
    <w:rsid w:val="00E75DB0"/>
    <w:rsid w:val="00E80F6B"/>
    <w:rsid w:val="00E82FBC"/>
    <w:rsid w:val="00E8333A"/>
    <w:rsid w:val="00E84341"/>
    <w:rsid w:val="00E87457"/>
    <w:rsid w:val="00E874BE"/>
    <w:rsid w:val="00E9445E"/>
    <w:rsid w:val="00E96BB7"/>
    <w:rsid w:val="00E97002"/>
    <w:rsid w:val="00EA0476"/>
    <w:rsid w:val="00EA15C9"/>
    <w:rsid w:val="00EA3793"/>
    <w:rsid w:val="00EA4300"/>
    <w:rsid w:val="00EA47FD"/>
    <w:rsid w:val="00EA4E4E"/>
    <w:rsid w:val="00EA4E60"/>
    <w:rsid w:val="00EA6013"/>
    <w:rsid w:val="00EA6C21"/>
    <w:rsid w:val="00EA7474"/>
    <w:rsid w:val="00EB0848"/>
    <w:rsid w:val="00EB0FBB"/>
    <w:rsid w:val="00EB1247"/>
    <w:rsid w:val="00EB2A53"/>
    <w:rsid w:val="00EB2D8B"/>
    <w:rsid w:val="00EB3FD1"/>
    <w:rsid w:val="00EB40C1"/>
    <w:rsid w:val="00EB42F7"/>
    <w:rsid w:val="00EB43AB"/>
    <w:rsid w:val="00EB4565"/>
    <w:rsid w:val="00EB4FDA"/>
    <w:rsid w:val="00EB536F"/>
    <w:rsid w:val="00EB6424"/>
    <w:rsid w:val="00EB69F4"/>
    <w:rsid w:val="00EB6B02"/>
    <w:rsid w:val="00EB751C"/>
    <w:rsid w:val="00EB773A"/>
    <w:rsid w:val="00EC22AB"/>
    <w:rsid w:val="00EC22E4"/>
    <w:rsid w:val="00EC4393"/>
    <w:rsid w:val="00EC458B"/>
    <w:rsid w:val="00EC5C09"/>
    <w:rsid w:val="00EC62BB"/>
    <w:rsid w:val="00EC6A3D"/>
    <w:rsid w:val="00EC78CC"/>
    <w:rsid w:val="00EC7F78"/>
    <w:rsid w:val="00ED05AB"/>
    <w:rsid w:val="00ED08BE"/>
    <w:rsid w:val="00ED1F59"/>
    <w:rsid w:val="00ED2F57"/>
    <w:rsid w:val="00ED3A67"/>
    <w:rsid w:val="00ED3A6B"/>
    <w:rsid w:val="00ED3ABA"/>
    <w:rsid w:val="00ED428D"/>
    <w:rsid w:val="00ED6BA8"/>
    <w:rsid w:val="00ED7133"/>
    <w:rsid w:val="00EE06FA"/>
    <w:rsid w:val="00EE0CC3"/>
    <w:rsid w:val="00EE24E5"/>
    <w:rsid w:val="00EE38F1"/>
    <w:rsid w:val="00EE4710"/>
    <w:rsid w:val="00EE4AB7"/>
    <w:rsid w:val="00EE4CB2"/>
    <w:rsid w:val="00EE63F7"/>
    <w:rsid w:val="00EF16AA"/>
    <w:rsid w:val="00EF1AB3"/>
    <w:rsid w:val="00EF4486"/>
    <w:rsid w:val="00EF45CA"/>
    <w:rsid w:val="00EF78FD"/>
    <w:rsid w:val="00EF7DED"/>
    <w:rsid w:val="00F0041B"/>
    <w:rsid w:val="00F00A59"/>
    <w:rsid w:val="00F027B1"/>
    <w:rsid w:val="00F02FA1"/>
    <w:rsid w:val="00F07279"/>
    <w:rsid w:val="00F10262"/>
    <w:rsid w:val="00F10B84"/>
    <w:rsid w:val="00F1111E"/>
    <w:rsid w:val="00F12C9E"/>
    <w:rsid w:val="00F13C51"/>
    <w:rsid w:val="00F14A65"/>
    <w:rsid w:val="00F151DA"/>
    <w:rsid w:val="00F17799"/>
    <w:rsid w:val="00F20D58"/>
    <w:rsid w:val="00F2128D"/>
    <w:rsid w:val="00F22E0C"/>
    <w:rsid w:val="00F22E3D"/>
    <w:rsid w:val="00F24965"/>
    <w:rsid w:val="00F26FCD"/>
    <w:rsid w:val="00F27669"/>
    <w:rsid w:val="00F2773C"/>
    <w:rsid w:val="00F300FF"/>
    <w:rsid w:val="00F3036B"/>
    <w:rsid w:val="00F31055"/>
    <w:rsid w:val="00F31402"/>
    <w:rsid w:val="00F31B42"/>
    <w:rsid w:val="00F322EA"/>
    <w:rsid w:val="00F32449"/>
    <w:rsid w:val="00F33024"/>
    <w:rsid w:val="00F33B93"/>
    <w:rsid w:val="00F35D79"/>
    <w:rsid w:val="00F37409"/>
    <w:rsid w:val="00F40EA5"/>
    <w:rsid w:val="00F41DB1"/>
    <w:rsid w:val="00F4387B"/>
    <w:rsid w:val="00F44B91"/>
    <w:rsid w:val="00F451AE"/>
    <w:rsid w:val="00F45615"/>
    <w:rsid w:val="00F469F2"/>
    <w:rsid w:val="00F46C77"/>
    <w:rsid w:val="00F472B5"/>
    <w:rsid w:val="00F479E6"/>
    <w:rsid w:val="00F5088E"/>
    <w:rsid w:val="00F50FE6"/>
    <w:rsid w:val="00F5139B"/>
    <w:rsid w:val="00F516F9"/>
    <w:rsid w:val="00F5189C"/>
    <w:rsid w:val="00F52370"/>
    <w:rsid w:val="00F526CC"/>
    <w:rsid w:val="00F60782"/>
    <w:rsid w:val="00F608D8"/>
    <w:rsid w:val="00F61488"/>
    <w:rsid w:val="00F6197D"/>
    <w:rsid w:val="00F628AC"/>
    <w:rsid w:val="00F634C8"/>
    <w:rsid w:val="00F644E2"/>
    <w:rsid w:val="00F64550"/>
    <w:rsid w:val="00F64979"/>
    <w:rsid w:val="00F66DFE"/>
    <w:rsid w:val="00F676B8"/>
    <w:rsid w:val="00F67CA2"/>
    <w:rsid w:val="00F710FC"/>
    <w:rsid w:val="00F712EF"/>
    <w:rsid w:val="00F7205E"/>
    <w:rsid w:val="00F72806"/>
    <w:rsid w:val="00F737F2"/>
    <w:rsid w:val="00F738DF"/>
    <w:rsid w:val="00F739DF"/>
    <w:rsid w:val="00F745C2"/>
    <w:rsid w:val="00F754B7"/>
    <w:rsid w:val="00F75E37"/>
    <w:rsid w:val="00F76B88"/>
    <w:rsid w:val="00F8059E"/>
    <w:rsid w:val="00F841E6"/>
    <w:rsid w:val="00F85741"/>
    <w:rsid w:val="00F8711D"/>
    <w:rsid w:val="00F8757A"/>
    <w:rsid w:val="00F87A82"/>
    <w:rsid w:val="00F87D24"/>
    <w:rsid w:val="00F905D1"/>
    <w:rsid w:val="00F91176"/>
    <w:rsid w:val="00F928E2"/>
    <w:rsid w:val="00F936A4"/>
    <w:rsid w:val="00F93E3A"/>
    <w:rsid w:val="00F93FFE"/>
    <w:rsid w:val="00F9442A"/>
    <w:rsid w:val="00F95848"/>
    <w:rsid w:val="00F972CF"/>
    <w:rsid w:val="00F97329"/>
    <w:rsid w:val="00FA0F12"/>
    <w:rsid w:val="00FA19F9"/>
    <w:rsid w:val="00FA32BD"/>
    <w:rsid w:val="00FA4F85"/>
    <w:rsid w:val="00FB03B5"/>
    <w:rsid w:val="00FB103C"/>
    <w:rsid w:val="00FB1C59"/>
    <w:rsid w:val="00FB23D6"/>
    <w:rsid w:val="00FB3671"/>
    <w:rsid w:val="00FB3C3A"/>
    <w:rsid w:val="00FB3E96"/>
    <w:rsid w:val="00FB44EF"/>
    <w:rsid w:val="00FB5801"/>
    <w:rsid w:val="00FC290C"/>
    <w:rsid w:val="00FC2B8F"/>
    <w:rsid w:val="00FC3F06"/>
    <w:rsid w:val="00FC40D8"/>
    <w:rsid w:val="00FC49C0"/>
    <w:rsid w:val="00FC522F"/>
    <w:rsid w:val="00FC664D"/>
    <w:rsid w:val="00FD1BC7"/>
    <w:rsid w:val="00FD28D9"/>
    <w:rsid w:val="00FD2F4A"/>
    <w:rsid w:val="00FD3367"/>
    <w:rsid w:val="00FD35E5"/>
    <w:rsid w:val="00FD375A"/>
    <w:rsid w:val="00FD39CB"/>
    <w:rsid w:val="00FD4725"/>
    <w:rsid w:val="00FD49E4"/>
    <w:rsid w:val="00FD4FB8"/>
    <w:rsid w:val="00FD5039"/>
    <w:rsid w:val="00FD5128"/>
    <w:rsid w:val="00FD6514"/>
    <w:rsid w:val="00FE02FA"/>
    <w:rsid w:val="00FE0514"/>
    <w:rsid w:val="00FE07C8"/>
    <w:rsid w:val="00FE2F61"/>
    <w:rsid w:val="00FE3079"/>
    <w:rsid w:val="00FE344A"/>
    <w:rsid w:val="00FE4BC4"/>
    <w:rsid w:val="00FE4D0A"/>
    <w:rsid w:val="00FE4DC9"/>
    <w:rsid w:val="00FE64DA"/>
    <w:rsid w:val="00FE7C8F"/>
    <w:rsid w:val="00FF12D8"/>
    <w:rsid w:val="00FF328C"/>
    <w:rsid w:val="00FF3508"/>
    <w:rsid w:val="00FF3875"/>
    <w:rsid w:val="00FF4BD6"/>
    <w:rsid w:val="00FF4F69"/>
    <w:rsid w:val="00FF5956"/>
    <w:rsid w:val="00FF5D8E"/>
    <w:rsid w:val="00FF70D7"/>
    <w:rsid w:val="00FF74B5"/>
    <w:rsid w:val="00FF7935"/>
    <w:rsid w:val="04B60CB3"/>
    <w:rsid w:val="37EB04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82217"/>
    <w:pPr>
      <w:widowControl w:val="0"/>
      <w:jc w:val="both"/>
    </w:pPr>
    <w:rPr>
      <w:kern w:val="2"/>
      <w:sz w:val="21"/>
      <w:szCs w:val="24"/>
    </w:rPr>
  </w:style>
  <w:style w:type="paragraph" w:styleId="1">
    <w:name w:val="heading 1"/>
    <w:basedOn w:val="a"/>
    <w:next w:val="a"/>
    <w:link w:val="1Char"/>
    <w:qFormat/>
    <w:rsid w:val="00CA4818"/>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段"/>
    <w:next w:val="a"/>
    <w:link w:val="Char"/>
    <w:qFormat/>
    <w:rsid w:val="00682217"/>
    <w:pPr>
      <w:autoSpaceDE w:val="0"/>
      <w:autoSpaceDN w:val="0"/>
      <w:ind w:firstLineChars="200" w:firstLine="200"/>
      <w:jc w:val="both"/>
    </w:pPr>
    <w:rPr>
      <w:rFonts w:ascii="宋体"/>
      <w:sz w:val="21"/>
    </w:rPr>
  </w:style>
  <w:style w:type="character" w:customStyle="1" w:styleId="Char">
    <w:name w:val="段 Char"/>
    <w:link w:val="a0"/>
    <w:qFormat/>
    <w:rsid w:val="00682217"/>
    <w:rPr>
      <w:rFonts w:ascii="宋体"/>
      <w:sz w:val="21"/>
      <w:lang w:val="en-US" w:eastAsia="zh-CN" w:bidi="ar-SA"/>
    </w:rPr>
  </w:style>
  <w:style w:type="paragraph" w:styleId="a4">
    <w:name w:val="annotation text"/>
    <w:basedOn w:val="a"/>
    <w:link w:val="Char0"/>
    <w:rsid w:val="00682217"/>
    <w:pPr>
      <w:jc w:val="left"/>
    </w:pPr>
  </w:style>
  <w:style w:type="character" w:customStyle="1" w:styleId="Char0">
    <w:name w:val="批注文字 Char"/>
    <w:link w:val="a4"/>
    <w:rsid w:val="00682217"/>
    <w:rPr>
      <w:kern w:val="2"/>
      <w:sz w:val="21"/>
      <w:szCs w:val="24"/>
    </w:rPr>
  </w:style>
  <w:style w:type="paragraph" w:styleId="a5">
    <w:name w:val="Body Text"/>
    <w:basedOn w:val="a"/>
    <w:qFormat/>
    <w:rsid w:val="00682217"/>
    <w:pPr>
      <w:spacing w:after="120"/>
    </w:pPr>
  </w:style>
  <w:style w:type="paragraph" w:styleId="a6">
    <w:name w:val="Plain Text"/>
    <w:basedOn w:val="a"/>
    <w:link w:val="Char1"/>
    <w:rsid w:val="00682217"/>
    <w:rPr>
      <w:rFonts w:ascii="宋体" w:hAnsi="Courier New"/>
      <w:szCs w:val="20"/>
    </w:rPr>
  </w:style>
  <w:style w:type="character" w:customStyle="1" w:styleId="Char1">
    <w:name w:val="纯文本 Char"/>
    <w:link w:val="a6"/>
    <w:rsid w:val="00682217"/>
    <w:rPr>
      <w:rFonts w:ascii="宋体" w:hAnsi="Courier New"/>
      <w:kern w:val="2"/>
      <w:sz w:val="21"/>
    </w:rPr>
  </w:style>
  <w:style w:type="paragraph" w:styleId="a7">
    <w:name w:val="Date"/>
    <w:basedOn w:val="a"/>
    <w:next w:val="a"/>
    <w:rsid w:val="00682217"/>
    <w:pPr>
      <w:ind w:leftChars="2500" w:left="100"/>
    </w:pPr>
    <w:rPr>
      <w:sz w:val="28"/>
    </w:rPr>
  </w:style>
  <w:style w:type="paragraph" w:styleId="a8">
    <w:name w:val="Balloon Text"/>
    <w:basedOn w:val="a"/>
    <w:link w:val="Char2"/>
    <w:rsid w:val="00682217"/>
    <w:rPr>
      <w:sz w:val="18"/>
      <w:szCs w:val="18"/>
    </w:rPr>
  </w:style>
  <w:style w:type="character" w:customStyle="1" w:styleId="Char2">
    <w:name w:val="批注框文本 Char"/>
    <w:link w:val="a8"/>
    <w:rsid w:val="00682217"/>
    <w:rPr>
      <w:kern w:val="2"/>
      <w:sz w:val="18"/>
      <w:szCs w:val="18"/>
    </w:rPr>
  </w:style>
  <w:style w:type="paragraph" w:styleId="a9">
    <w:name w:val="footer"/>
    <w:basedOn w:val="a"/>
    <w:link w:val="Char3"/>
    <w:rsid w:val="00682217"/>
    <w:pPr>
      <w:tabs>
        <w:tab w:val="center" w:pos="4153"/>
        <w:tab w:val="right" w:pos="8306"/>
      </w:tabs>
      <w:snapToGrid w:val="0"/>
      <w:jc w:val="left"/>
    </w:pPr>
    <w:rPr>
      <w:sz w:val="18"/>
      <w:szCs w:val="18"/>
    </w:rPr>
  </w:style>
  <w:style w:type="character" w:customStyle="1" w:styleId="Char3">
    <w:name w:val="页脚 Char"/>
    <w:link w:val="a9"/>
    <w:rsid w:val="00682217"/>
    <w:rPr>
      <w:kern w:val="2"/>
      <w:sz w:val="18"/>
      <w:szCs w:val="18"/>
    </w:rPr>
  </w:style>
  <w:style w:type="paragraph" w:styleId="aa">
    <w:name w:val="header"/>
    <w:basedOn w:val="a"/>
    <w:link w:val="Char4"/>
    <w:rsid w:val="00682217"/>
    <w:pPr>
      <w:pBdr>
        <w:bottom w:val="single" w:sz="6" w:space="1" w:color="auto"/>
      </w:pBdr>
      <w:tabs>
        <w:tab w:val="center" w:pos="4153"/>
        <w:tab w:val="right" w:pos="8306"/>
      </w:tabs>
      <w:snapToGrid w:val="0"/>
      <w:jc w:val="center"/>
    </w:pPr>
    <w:rPr>
      <w:sz w:val="18"/>
      <w:szCs w:val="18"/>
    </w:rPr>
  </w:style>
  <w:style w:type="character" w:customStyle="1" w:styleId="Char4">
    <w:name w:val="页眉 Char"/>
    <w:link w:val="aa"/>
    <w:rsid w:val="00682217"/>
    <w:rPr>
      <w:kern w:val="2"/>
      <w:sz w:val="18"/>
      <w:szCs w:val="18"/>
    </w:rPr>
  </w:style>
  <w:style w:type="paragraph" w:styleId="ab">
    <w:name w:val="Body Text First Indent"/>
    <w:basedOn w:val="a5"/>
    <w:qFormat/>
    <w:rsid w:val="00682217"/>
    <w:pPr>
      <w:adjustRightInd w:val="0"/>
      <w:spacing w:after="0" w:line="240" w:lineRule="atLeast"/>
      <w:jc w:val="left"/>
      <w:textAlignment w:val="baseline"/>
    </w:pPr>
    <w:rPr>
      <w:rFonts w:ascii="宋体" w:hAnsi="宋体"/>
      <w:color w:val="000000"/>
      <w:kern w:val="0"/>
      <w:szCs w:val="20"/>
    </w:rPr>
  </w:style>
  <w:style w:type="table" w:styleId="ac">
    <w:name w:val="Table Grid"/>
    <w:basedOn w:val="a2"/>
    <w:rsid w:val="006822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page number"/>
    <w:rsid w:val="00682217"/>
  </w:style>
  <w:style w:type="character" w:styleId="ae">
    <w:name w:val="Hyperlink"/>
    <w:uiPriority w:val="99"/>
    <w:unhideWhenUsed/>
    <w:qFormat/>
    <w:rsid w:val="00682217"/>
    <w:rPr>
      <w:color w:val="3366CC"/>
      <w:u w:val="none"/>
    </w:rPr>
  </w:style>
  <w:style w:type="paragraph" w:customStyle="1" w:styleId="af">
    <w:name w:val="封面标准名称"/>
    <w:rsid w:val="00682217"/>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styleId="af0">
    <w:name w:val="List Paragraph"/>
    <w:basedOn w:val="a"/>
    <w:uiPriority w:val="34"/>
    <w:qFormat/>
    <w:rsid w:val="00682217"/>
    <w:pPr>
      <w:ind w:firstLineChars="200" w:firstLine="420"/>
    </w:pPr>
    <w:rPr>
      <w:rFonts w:ascii="Calibri" w:hAnsi="Calibri"/>
      <w:szCs w:val="22"/>
    </w:rPr>
  </w:style>
  <w:style w:type="paragraph" w:customStyle="1" w:styleId="af1">
    <w:name w:val="前言、引言标题"/>
    <w:next w:val="a"/>
    <w:rsid w:val="00682217"/>
    <w:pPr>
      <w:shd w:val="clear" w:color="FFFFFF" w:fill="FFFFFF"/>
      <w:spacing w:before="640" w:after="560"/>
      <w:jc w:val="center"/>
      <w:outlineLvl w:val="0"/>
    </w:pPr>
    <w:rPr>
      <w:rFonts w:ascii="黑体" w:eastAsia="黑体"/>
      <w:sz w:val="32"/>
    </w:rPr>
  </w:style>
  <w:style w:type="paragraph" w:customStyle="1" w:styleId="af2">
    <w:name w:val="章标题"/>
    <w:next w:val="a0"/>
    <w:rsid w:val="00682217"/>
    <w:pPr>
      <w:spacing w:beforeLines="50" w:afterLines="50"/>
      <w:jc w:val="both"/>
      <w:outlineLvl w:val="1"/>
    </w:pPr>
    <w:rPr>
      <w:rFonts w:ascii="黑体" w:eastAsia="黑体"/>
      <w:sz w:val="21"/>
    </w:rPr>
  </w:style>
  <w:style w:type="paragraph" w:customStyle="1" w:styleId="af3">
    <w:name w:val="一级条标题"/>
    <w:basedOn w:val="af2"/>
    <w:next w:val="a0"/>
    <w:rsid w:val="00682217"/>
    <w:pPr>
      <w:numPr>
        <w:ilvl w:val="2"/>
      </w:numPr>
      <w:spacing w:beforeLines="0" w:afterLines="0"/>
      <w:outlineLvl w:val="2"/>
    </w:pPr>
  </w:style>
  <w:style w:type="paragraph" w:customStyle="1" w:styleId="af4">
    <w:name w:val="二级条标题"/>
    <w:basedOn w:val="af3"/>
    <w:next w:val="a0"/>
    <w:rsid w:val="00682217"/>
    <w:pPr>
      <w:numPr>
        <w:ilvl w:val="3"/>
      </w:numPr>
      <w:outlineLvl w:val="3"/>
    </w:pPr>
  </w:style>
  <w:style w:type="paragraph" w:customStyle="1" w:styleId="af5">
    <w:name w:val="三级条标题"/>
    <w:basedOn w:val="af4"/>
    <w:next w:val="a0"/>
    <w:rsid w:val="00682217"/>
    <w:pPr>
      <w:numPr>
        <w:ilvl w:val="4"/>
      </w:numPr>
      <w:outlineLvl w:val="4"/>
    </w:pPr>
  </w:style>
  <w:style w:type="paragraph" w:customStyle="1" w:styleId="af6">
    <w:name w:val="四级条标题"/>
    <w:basedOn w:val="af5"/>
    <w:next w:val="a0"/>
    <w:rsid w:val="00682217"/>
    <w:pPr>
      <w:numPr>
        <w:ilvl w:val="5"/>
      </w:numPr>
      <w:outlineLvl w:val="5"/>
    </w:pPr>
  </w:style>
  <w:style w:type="paragraph" w:customStyle="1" w:styleId="af7">
    <w:name w:val="五级条标题"/>
    <w:basedOn w:val="af6"/>
    <w:next w:val="a0"/>
    <w:rsid w:val="00682217"/>
    <w:pPr>
      <w:numPr>
        <w:ilvl w:val="6"/>
      </w:numPr>
      <w:outlineLvl w:val="6"/>
    </w:pPr>
  </w:style>
  <w:style w:type="paragraph" w:customStyle="1" w:styleId="af8">
    <w:name w:val="【正文】"/>
    <w:basedOn w:val="a"/>
    <w:qFormat/>
    <w:rsid w:val="00682217"/>
    <w:pPr>
      <w:adjustRightInd w:val="0"/>
      <w:snapToGrid w:val="0"/>
      <w:spacing w:line="440" w:lineRule="exact"/>
      <w:ind w:firstLineChars="200" w:firstLine="200"/>
    </w:pPr>
    <w:rPr>
      <w:rFonts w:ascii="Calibri" w:hAnsi="Calibri" w:cs="宋体"/>
      <w:szCs w:val="20"/>
    </w:rPr>
  </w:style>
  <w:style w:type="character" w:customStyle="1" w:styleId="CharChar3">
    <w:name w:val="Char Char3"/>
    <w:rsid w:val="00682217"/>
    <w:rPr>
      <w:rFonts w:ascii="宋体" w:hAnsi="Courier New"/>
      <w:kern w:val="2"/>
      <w:sz w:val="21"/>
    </w:rPr>
  </w:style>
  <w:style w:type="paragraph" w:customStyle="1" w:styleId="af9">
    <w:name w:val="目次、标准名称标题"/>
    <w:basedOn w:val="af1"/>
    <w:next w:val="a0"/>
    <w:rsid w:val="00D1317F"/>
    <w:pPr>
      <w:spacing w:line="460" w:lineRule="exact"/>
    </w:pPr>
  </w:style>
  <w:style w:type="paragraph" w:customStyle="1" w:styleId="afa">
    <w:name w:val="标准文件_一级条标题"/>
    <w:basedOn w:val="a"/>
    <w:next w:val="a"/>
    <w:rsid w:val="0082185A"/>
    <w:pPr>
      <w:widowControl/>
      <w:ind w:rightChars="-50" w:right="-50"/>
      <w:outlineLvl w:val="2"/>
    </w:pPr>
    <w:rPr>
      <w:rFonts w:ascii="黑体" w:eastAsia="黑体" w:cs="黑体"/>
      <w:spacing w:val="2"/>
      <w:kern w:val="0"/>
      <w:szCs w:val="21"/>
    </w:rPr>
  </w:style>
  <w:style w:type="character" w:customStyle="1" w:styleId="afb">
    <w:name w:val="正文文本_"/>
    <w:basedOn w:val="a1"/>
    <w:link w:val="10"/>
    <w:rsid w:val="00CA5685"/>
    <w:rPr>
      <w:rFonts w:ascii="Cambria" w:eastAsia="Cambria" w:hAnsi="Cambria" w:cs="Cambria"/>
      <w:sz w:val="36"/>
      <w:szCs w:val="36"/>
      <w:shd w:val="clear" w:color="auto" w:fill="FFFFFF"/>
    </w:rPr>
  </w:style>
  <w:style w:type="paragraph" w:customStyle="1" w:styleId="10">
    <w:name w:val="正文文本1"/>
    <w:basedOn w:val="a"/>
    <w:link w:val="afb"/>
    <w:rsid w:val="00CA5685"/>
    <w:pPr>
      <w:shd w:val="clear" w:color="auto" w:fill="FFFFFF"/>
      <w:spacing w:after="300"/>
      <w:jc w:val="left"/>
    </w:pPr>
    <w:rPr>
      <w:rFonts w:ascii="Cambria" w:eastAsia="Cambria" w:hAnsi="Cambria" w:cs="Cambria"/>
      <w:kern w:val="0"/>
      <w:sz w:val="36"/>
      <w:szCs w:val="36"/>
    </w:rPr>
  </w:style>
  <w:style w:type="paragraph" w:customStyle="1" w:styleId="afc">
    <w:name w:val="标准文件_段"/>
    <w:autoRedefine/>
    <w:rsid w:val="003565FB"/>
    <w:pPr>
      <w:autoSpaceDE w:val="0"/>
      <w:autoSpaceDN w:val="0"/>
      <w:adjustRightInd w:val="0"/>
      <w:snapToGrid w:val="0"/>
      <w:spacing w:line="276" w:lineRule="auto"/>
      <w:ind w:rightChars="-50" w:right="-105"/>
      <w:jc w:val="both"/>
    </w:pPr>
    <w:rPr>
      <w:noProof/>
      <w:spacing w:val="2"/>
      <w:kern w:val="2"/>
      <w:sz w:val="21"/>
      <w:szCs w:val="21"/>
    </w:rPr>
  </w:style>
  <w:style w:type="character" w:customStyle="1" w:styleId="1Char">
    <w:name w:val="标题 1 Char"/>
    <w:basedOn w:val="a1"/>
    <w:link w:val="1"/>
    <w:rsid w:val="00CA4818"/>
    <w:rPr>
      <w:b/>
      <w:bCs/>
      <w:kern w:val="44"/>
      <w:sz w:val="44"/>
      <w:szCs w:val="44"/>
    </w:rPr>
  </w:style>
  <w:style w:type="paragraph" w:customStyle="1" w:styleId="afd">
    <w:basedOn w:val="a"/>
    <w:next w:val="af0"/>
    <w:uiPriority w:val="34"/>
    <w:qFormat/>
    <w:rsid w:val="00611628"/>
    <w:pPr>
      <w:ind w:firstLineChars="200" w:firstLine="420"/>
    </w:pPr>
    <w:rPr>
      <w:rFonts w:ascii="Calibri" w:hAnsi="Calibri"/>
      <w:szCs w:val="22"/>
    </w:rPr>
  </w:style>
  <w:style w:type="paragraph" w:customStyle="1" w:styleId="afe">
    <w:basedOn w:val="a"/>
    <w:next w:val="af0"/>
    <w:uiPriority w:val="34"/>
    <w:qFormat/>
    <w:rsid w:val="00317DB7"/>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oleObject" Target="embeddings/oleObject5.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2EA40-4E1C-44BF-826D-4BC7B61BC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1058</Words>
  <Characters>6032</Characters>
  <Application>Microsoft Office Word</Application>
  <DocSecurity>0</DocSecurity>
  <Lines>50</Lines>
  <Paragraphs>14</Paragraphs>
  <ScaleCrop>false</ScaleCrop>
  <Company>Microsoft</Company>
  <LinksUpToDate>false</LinksUpToDate>
  <CharactersWithSpaces>7076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硅中代位碳原子含量</dc:title>
  <dc:creator>hongwai</dc:creator>
  <cp:lastModifiedBy>user</cp:lastModifiedBy>
  <cp:revision>2</cp:revision>
  <cp:lastPrinted>2007-06-11T07:34:00Z</cp:lastPrinted>
  <dcterms:created xsi:type="dcterms:W3CDTF">2024-09-13T09:00:00Z</dcterms:created>
  <dcterms:modified xsi:type="dcterms:W3CDTF">2024-09-13T09:00:00Z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5658F11349B64B04A8A47D89DBF4A2BB_12</vt:lpwstr>
  </property>
</Properties>
</file>