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C849" w14:textId="6F6EC754" w:rsidR="00820168" w:rsidRPr="00F779FA" w:rsidRDefault="00B41735" w:rsidP="00B41735">
      <w:pPr>
        <w:spacing w:line="312" w:lineRule="auto"/>
        <w:jc w:val="center"/>
        <w:rPr>
          <w:rFonts w:ascii="黑体" w:eastAsia="黑体" w:hAnsi="黑体" w:cs="黑体" w:hint="eastAsia"/>
          <w:sz w:val="32"/>
          <w:szCs w:val="32"/>
        </w:rPr>
      </w:pPr>
      <w:bookmarkStart w:id="0" w:name="OLE_LINK3"/>
      <w:r w:rsidRPr="00F779FA">
        <w:rPr>
          <w:rFonts w:ascii="黑体" w:eastAsia="黑体" w:hAnsi="黑体" w:cs="黑体" w:hint="eastAsia"/>
          <w:w w:val="90"/>
          <w:sz w:val="32"/>
          <w:szCs w:val="32"/>
        </w:rPr>
        <w:t>稀土</w:t>
      </w:r>
      <w:r w:rsidR="00487226" w:rsidRPr="00F779FA">
        <w:rPr>
          <w:rFonts w:ascii="黑体" w:eastAsia="黑体" w:hAnsi="黑体" w:cs="黑体" w:hint="eastAsia"/>
          <w:w w:val="90"/>
          <w:sz w:val="32"/>
          <w:szCs w:val="32"/>
        </w:rPr>
        <w:t>国家标准</w:t>
      </w:r>
      <w:r w:rsidR="00487226" w:rsidRPr="00F779FA">
        <w:rPr>
          <w:rFonts w:ascii="黑体" w:eastAsia="黑体" w:hAnsi="黑体" w:cs="黑体"/>
          <w:w w:val="90"/>
          <w:sz w:val="32"/>
          <w:szCs w:val="32"/>
        </w:rPr>
        <w:t>《</w:t>
      </w:r>
      <w:bookmarkStart w:id="1" w:name="_Toc162378155"/>
      <w:sdt>
        <w:sdtPr>
          <w:rPr>
            <w:rFonts w:ascii="黑体" w:eastAsia="黑体" w:hAnsi="黑体" w:cs="黑体"/>
            <w:w w:val="90"/>
            <w:sz w:val="32"/>
            <w:szCs w:val="32"/>
          </w:rPr>
          <w:alias w:val="标准名称"/>
          <w:tag w:val="标准名称"/>
          <w:id w:val="1795105741"/>
          <w:placeholder>
            <w:docPart w:val="21C5B5F7BE4347079690CA504D34EA5A"/>
          </w:placeholder>
          <w:text w:multiLine="1"/>
        </w:sdtPr>
        <w:sdtContent>
          <w:r w:rsidR="00D225D7">
            <w:rPr>
              <w:rFonts w:ascii="黑体" w:eastAsia="黑体" w:hAnsi="黑体" w:cs="黑体" w:hint="eastAsia"/>
              <w:w w:val="90"/>
              <w:sz w:val="32"/>
              <w:szCs w:val="32"/>
            </w:rPr>
            <w:t>钕铁硼复合颗粒料</w:t>
          </w:r>
        </w:sdtContent>
      </w:sdt>
      <w:bookmarkEnd w:id="1"/>
      <w:r w:rsidR="00487226" w:rsidRPr="00F779FA">
        <w:rPr>
          <w:rFonts w:ascii="黑体" w:eastAsia="黑体" w:hAnsi="黑体" w:cs="黑体"/>
          <w:w w:val="90"/>
          <w:sz w:val="32"/>
          <w:szCs w:val="32"/>
        </w:rPr>
        <w:t>》</w:t>
      </w:r>
      <w:r w:rsidR="00487226" w:rsidRPr="00F779FA">
        <w:rPr>
          <w:rFonts w:ascii="黑体" w:eastAsia="黑体" w:hAnsi="黑体" w:cs="黑体" w:hint="eastAsia"/>
          <w:w w:val="90"/>
          <w:sz w:val="32"/>
          <w:szCs w:val="32"/>
        </w:rPr>
        <w:t>(</w:t>
      </w:r>
      <w:r w:rsidR="00F913F8">
        <w:rPr>
          <w:rFonts w:ascii="黑体" w:eastAsia="黑体" w:hAnsi="黑体" w:cs="黑体" w:hint="eastAsia"/>
          <w:w w:val="90"/>
          <w:sz w:val="32"/>
          <w:szCs w:val="32"/>
        </w:rPr>
        <w:t>审定</w:t>
      </w:r>
      <w:r w:rsidR="00487226" w:rsidRPr="00F779FA">
        <w:rPr>
          <w:rFonts w:ascii="黑体" w:eastAsia="黑体" w:hAnsi="黑体" w:cs="黑体" w:hint="eastAsia"/>
          <w:w w:val="90"/>
          <w:sz w:val="32"/>
          <w:szCs w:val="32"/>
        </w:rPr>
        <w:t>稿)</w:t>
      </w:r>
      <w:r w:rsidRPr="00F779FA">
        <w:rPr>
          <w:rFonts w:ascii="黑体" w:eastAsia="黑体" w:hAnsi="黑体" w:cs="黑体"/>
          <w:w w:val="90"/>
          <w:sz w:val="32"/>
          <w:szCs w:val="32"/>
        </w:rPr>
        <w:t>编制说明</w:t>
      </w:r>
      <w:bookmarkEnd w:id="0"/>
    </w:p>
    <w:p w14:paraId="24777296" w14:textId="77777777" w:rsidR="001B3E75" w:rsidRPr="00F779FA" w:rsidRDefault="00065826" w:rsidP="00065826">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一、</w:t>
      </w:r>
      <w:r w:rsidR="00B41735" w:rsidRPr="00F779FA">
        <w:rPr>
          <w:rFonts w:hAnsi="黑体" w:hint="eastAsia"/>
        </w:rPr>
        <w:t>工作简况</w:t>
      </w:r>
    </w:p>
    <w:p w14:paraId="1573A4B5" w14:textId="77777777" w:rsidR="00820168" w:rsidRPr="00F779FA" w:rsidRDefault="00B41735">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（一）</w:t>
      </w:r>
      <w:r w:rsidRPr="00F779FA">
        <w:rPr>
          <w:rFonts w:hAnsi="黑体"/>
        </w:rPr>
        <w:t>任务来源</w:t>
      </w:r>
    </w:p>
    <w:p w14:paraId="108280C9" w14:textId="77777777" w:rsidR="00820168" w:rsidRPr="00F779FA" w:rsidRDefault="00B41735">
      <w:pPr>
        <w:spacing w:afterLines="50" w:after="120" w:line="312" w:lineRule="auto"/>
        <w:rPr>
          <w:rFonts w:ascii="黑体" w:eastAsia="黑体" w:hAnsi="黑体" w:hint="eastAsia"/>
        </w:rPr>
      </w:pPr>
      <w:r w:rsidRPr="00F779FA">
        <w:rPr>
          <w:rFonts w:ascii="黑体" w:eastAsia="黑体" w:hAnsi="黑体" w:hint="eastAsia"/>
        </w:rPr>
        <w:t>1、计划批复</w:t>
      </w:r>
    </w:p>
    <w:p w14:paraId="79934801" w14:textId="6D873110" w:rsidR="0078630F" w:rsidRPr="00F779FA" w:rsidRDefault="00D225D7" w:rsidP="00E13AA3">
      <w:pPr>
        <w:spacing w:afterLines="50" w:after="120" w:line="276" w:lineRule="auto"/>
        <w:ind w:firstLineChars="200" w:firstLine="420"/>
        <w:rPr>
          <w:szCs w:val="21"/>
        </w:rPr>
      </w:pPr>
      <w:r w:rsidRPr="00F779FA">
        <w:rPr>
          <w:szCs w:val="21"/>
        </w:rPr>
        <w:t>2023</w:t>
      </w:r>
      <w:r w:rsidRPr="00F779FA">
        <w:rPr>
          <w:rFonts w:hint="eastAsia"/>
          <w:szCs w:val="21"/>
        </w:rPr>
        <w:t>年</w:t>
      </w:r>
      <w:r w:rsidRPr="00F779FA">
        <w:rPr>
          <w:szCs w:val="21"/>
        </w:rPr>
        <w:t>8</w:t>
      </w:r>
      <w:r w:rsidRPr="00F779FA">
        <w:rPr>
          <w:rFonts w:hint="eastAsia"/>
          <w:szCs w:val="21"/>
        </w:rPr>
        <w:t>月</w:t>
      </w:r>
      <w:r w:rsidR="00143C22" w:rsidRPr="00F779FA">
        <w:rPr>
          <w:rFonts w:hint="eastAsia"/>
          <w:szCs w:val="21"/>
        </w:rPr>
        <w:t>国家标准化管理委员</w:t>
      </w:r>
      <w:r>
        <w:rPr>
          <w:rFonts w:hint="eastAsia"/>
          <w:szCs w:val="21"/>
        </w:rPr>
        <w:t>“关于下达</w:t>
      </w:r>
      <w:r>
        <w:rPr>
          <w:rFonts w:hint="eastAsia"/>
          <w:szCs w:val="21"/>
        </w:rPr>
        <w:t>2023</w:t>
      </w:r>
      <w:r>
        <w:rPr>
          <w:rFonts w:hint="eastAsia"/>
          <w:szCs w:val="21"/>
        </w:rPr>
        <w:t>年第二批推荐性国家标准计划”（</w:t>
      </w:r>
      <w:proofErr w:type="gramStart"/>
      <w:r>
        <w:rPr>
          <w:rFonts w:hint="eastAsia"/>
          <w:szCs w:val="21"/>
        </w:rPr>
        <w:t>国标委</w:t>
      </w:r>
      <w:proofErr w:type="gramEnd"/>
      <w:r>
        <w:rPr>
          <w:rFonts w:hint="eastAsia"/>
          <w:szCs w:val="21"/>
        </w:rPr>
        <w:t>发</w:t>
      </w:r>
      <w:r>
        <w:rPr>
          <w:rFonts w:hint="eastAsia"/>
          <w:szCs w:val="21"/>
        </w:rPr>
        <w:t>[2023]37</w:t>
      </w:r>
      <w:r>
        <w:rPr>
          <w:rFonts w:hint="eastAsia"/>
          <w:szCs w:val="21"/>
        </w:rPr>
        <w:t>号），</w:t>
      </w:r>
      <w:r w:rsidR="00976440" w:rsidRPr="00F779FA">
        <w:rPr>
          <w:szCs w:val="21"/>
        </w:rPr>
        <w:t>正式下达</w:t>
      </w:r>
      <w:r w:rsidR="00487226" w:rsidRPr="00F779FA">
        <w:rPr>
          <w:szCs w:val="21"/>
        </w:rPr>
        <w:t>《</w:t>
      </w:r>
      <w:r>
        <w:rPr>
          <w:rFonts w:hint="eastAsia"/>
          <w:szCs w:val="21"/>
        </w:rPr>
        <w:t>钕铁硼复合颗粒料</w:t>
      </w:r>
      <w:r w:rsidR="00487226" w:rsidRPr="00F779FA">
        <w:rPr>
          <w:szCs w:val="21"/>
        </w:rPr>
        <w:t>》国家标准</w:t>
      </w:r>
      <w:r w:rsidR="00487226" w:rsidRPr="00F779FA">
        <w:rPr>
          <w:rFonts w:hint="eastAsia"/>
          <w:szCs w:val="21"/>
        </w:rPr>
        <w:t>制定</w:t>
      </w:r>
      <w:r w:rsidR="00487226" w:rsidRPr="00F779FA">
        <w:rPr>
          <w:szCs w:val="21"/>
        </w:rPr>
        <w:t>计划，项目</w:t>
      </w:r>
      <w:r w:rsidR="00487226" w:rsidRPr="00F779FA">
        <w:rPr>
          <w:rFonts w:hint="eastAsia"/>
          <w:szCs w:val="21"/>
        </w:rPr>
        <w:t>计划</w:t>
      </w:r>
      <w:r w:rsidR="00487226" w:rsidRPr="00F779FA">
        <w:rPr>
          <w:szCs w:val="21"/>
        </w:rPr>
        <w:t>号</w:t>
      </w:r>
      <w:bookmarkStart w:id="2" w:name="OLE_LINK5"/>
      <w:r>
        <w:rPr>
          <w:rFonts w:hint="eastAsia"/>
          <w:szCs w:val="21"/>
        </w:rPr>
        <w:t>为</w:t>
      </w:r>
      <w:r w:rsidR="00143C22" w:rsidRPr="00F779FA">
        <w:rPr>
          <w:szCs w:val="21"/>
        </w:rPr>
        <w:t>2023078</w:t>
      </w:r>
      <w:r>
        <w:rPr>
          <w:rFonts w:hint="eastAsia"/>
          <w:szCs w:val="21"/>
        </w:rPr>
        <w:t>0</w:t>
      </w:r>
      <w:r w:rsidR="00143C22" w:rsidRPr="00F779FA">
        <w:rPr>
          <w:szCs w:val="21"/>
        </w:rPr>
        <w:t>-T-469</w:t>
      </w:r>
      <w:bookmarkEnd w:id="2"/>
      <w:r w:rsidR="00487226" w:rsidRPr="00F779FA">
        <w:rPr>
          <w:szCs w:val="21"/>
        </w:rPr>
        <w:t>，</w:t>
      </w:r>
      <w:r>
        <w:rPr>
          <w:rFonts w:hint="eastAsia"/>
          <w:szCs w:val="21"/>
        </w:rPr>
        <w:t>项目由全国稀土标准化技术委员会（</w:t>
      </w:r>
      <w:r>
        <w:rPr>
          <w:rFonts w:hint="eastAsia"/>
          <w:szCs w:val="21"/>
        </w:rPr>
        <w:t>SAC/TC229</w:t>
      </w:r>
      <w:r>
        <w:rPr>
          <w:rFonts w:hint="eastAsia"/>
          <w:szCs w:val="21"/>
        </w:rPr>
        <w:t>）提出并归口</w:t>
      </w:r>
      <w:r w:rsidR="00825431">
        <w:rPr>
          <w:rFonts w:hint="eastAsia"/>
          <w:szCs w:val="21"/>
        </w:rPr>
        <w:t>，</w:t>
      </w:r>
      <w:r w:rsidR="0076264D">
        <w:rPr>
          <w:rFonts w:hint="eastAsia"/>
          <w:szCs w:val="21"/>
        </w:rPr>
        <w:t>项目周期</w:t>
      </w:r>
      <w:r w:rsidR="0076264D">
        <w:rPr>
          <w:rFonts w:hint="eastAsia"/>
          <w:szCs w:val="21"/>
        </w:rPr>
        <w:t>18</w:t>
      </w:r>
      <w:r w:rsidR="0076264D">
        <w:rPr>
          <w:rFonts w:hint="eastAsia"/>
          <w:szCs w:val="21"/>
        </w:rPr>
        <w:t>个月。</w:t>
      </w:r>
    </w:p>
    <w:p w14:paraId="223E35EB" w14:textId="77777777" w:rsidR="00820168" w:rsidRPr="00F779FA" w:rsidRDefault="00B41735">
      <w:pPr>
        <w:spacing w:afterLines="50" w:after="120" w:line="312" w:lineRule="auto"/>
        <w:rPr>
          <w:rFonts w:ascii="黑体" w:eastAsia="黑体" w:hAnsi="黑体" w:hint="eastAsia"/>
        </w:rPr>
      </w:pPr>
      <w:r w:rsidRPr="00F779FA">
        <w:rPr>
          <w:rFonts w:ascii="黑体" w:eastAsia="黑体" w:hAnsi="黑体" w:hint="eastAsia"/>
        </w:rPr>
        <w:t>2、</w:t>
      </w:r>
      <w:r w:rsidR="0078630F" w:rsidRPr="00F779FA">
        <w:rPr>
          <w:rFonts w:ascii="黑体" w:eastAsia="黑体" w:hAnsi="黑体" w:hint="eastAsia"/>
        </w:rPr>
        <w:t>任务落实和进度概况</w:t>
      </w:r>
    </w:p>
    <w:p w14:paraId="306CCC6E" w14:textId="2449ACE0" w:rsidR="00AA6B8F" w:rsidRDefault="00487226" w:rsidP="006A3266">
      <w:pPr>
        <w:spacing w:line="276" w:lineRule="auto"/>
        <w:ind w:firstLineChars="200" w:firstLine="420"/>
        <w:rPr>
          <w:szCs w:val="21"/>
        </w:rPr>
      </w:pPr>
      <w:r w:rsidRPr="00F779FA">
        <w:rPr>
          <w:szCs w:val="21"/>
        </w:rPr>
        <w:t>全国稀土标准化技术委员会于</w:t>
      </w:r>
      <w:r w:rsidR="00973489" w:rsidRPr="00F779FA">
        <w:rPr>
          <w:rFonts w:hint="eastAsia"/>
          <w:szCs w:val="21"/>
        </w:rPr>
        <w:t xml:space="preserve">2023 </w:t>
      </w:r>
      <w:r w:rsidR="00973489" w:rsidRPr="00F779FA">
        <w:rPr>
          <w:rFonts w:hint="eastAsia"/>
          <w:szCs w:val="21"/>
        </w:rPr>
        <w:t>年</w:t>
      </w:r>
      <w:r w:rsidR="00973489" w:rsidRPr="00F779FA">
        <w:rPr>
          <w:rFonts w:hint="eastAsia"/>
          <w:szCs w:val="21"/>
        </w:rPr>
        <w:t xml:space="preserve">9 </w:t>
      </w:r>
      <w:r w:rsidR="00973489" w:rsidRPr="00F779FA">
        <w:rPr>
          <w:rFonts w:hint="eastAsia"/>
          <w:szCs w:val="21"/>
        </w:rPr>
        <w:t>月</w:t>
      </w:r>
      <w:r w:rsidR="00973489" w:rsidRPr="00F779FA">
        <w:rPr>
          <w:rFonts w:hint="eastAsia"/>
          <w:szCs w:val="21"/>
        </w:rPr>
        <w:t xml:space="preserve">20 </w:t>
      </w:r>
      <w:r w:rsidR="00973489" w:rsidRPr="00F779FA">
        <w:rPr>
          <w:rFonts w:hint="eastAsia"/>
          <w:szCs w:val="21"/>
        </w:rPr>
        <w:t>日</w:t>
      </w:r>
      <w:r w:rsidR="00962570">
        <w:rPr>
          <w:rFonts w:hint="eastAsia"/>
          <w:szCs w:val="21"/>
        </w:rPr>
        <w:t>至</w:t>
      </w:r>
      <w:r w:rsidR="00973489" w:rsidRPr="00F779FA">
        <w:rPr>
          <w:rFonts w:hint="eastAsia"/>
          <w:szCs w:val="21"/>
        </w:rPr>
        <w:t xml:space="preserve">22 </w:t>
      </w:r>
      <w:r w:rsidR="00973489" w:rsidRPr="00F779FA">
        <w:rPr>
          <w:rFonts w:hint="eastAsia"/>
          <w:szCs w:val="21"/>
        </w:rPr>
        <w:t>日在四川省成都市召开</w:t>
      </w:r>
      <w:r w:rsidR="00973489" w:rsidRPr="00F779FA">
        <w:rPr>
          <w:rFonts w:hint="eastAsia"/>
          <w:szCs w:val="21"/>
        </w:rPr>
        <w:t xml:space="preserve">2023 </w:t>
      </w:r>
      <w:r w:rsidR="00973489" w:rsidRPr="00F779FA">
        <w:rPr>
          <w:rFonts w:hint="eastAsia"/>
          <w:szCs w:val="21"/>
        </w:rPr>
        <w:t>年第六次稀土标准工作会议</w:t>
      </w:r>
      <w:r w:rsidR="00962570">
        <w:rPr>
          <w:rFonts w:hint="eastAsia"/>
          <w:szCs w:val="21"/>
        </w:rPr>
        <w:t>，会上</w:t>
      </w:r>
      <w:r w:rsidR="0076264D">
        <w:rPr>
          <w:rFonts w:hint="eastAsia"/>
          <w:szCs w:val="21"/>
        </w:rPr>
        <w:t>落实了</w:t>
      </w:r>
      <w:r w:rsidRPr="00F779FA">
        <w:rPr>
          <w:szCs w:val="21"/>
        </w:rPr>
        <w:t>《</w:t>
      </w:r>
      <w:r w:rsidR="00962570">
        <w:rPr>
          <w:rFonts w:hint="eastAsia"/>
          <w:szCs w:val="21"/>
        </w:rPr>
        <w:t>钕铁硼复合颗粒料</w:t>
      </w:r>
      <w:r w:rsidRPr="00F779FA">
        <w:rPr>
          <w:szCs w:val="21"/>
        </w:rPr>
        <w:t>》国家标准</w:t>
      </w:r>
      <w:r w:rsidR="00962570">
        <w:rPr>
          <w:rFonts w:hint="eastAsia"/>
          <w:szCs w:val="21"/>
        </w:rPr>
        <w:t>项目</w:t>
      </w:r>
      <w:r w:rsidRPr="00F779FA">
        <w:rPr>
          <w:szCs w:val="21"/>
        </w:rPr>
        <w:t>的任务进度、具体的时间节点安排及参与单位等。《</w:t>
      </w:r>
      <w:r w:rsidR="0076264D">
        <w:rPr>
          <w:rFonts w:hint="eastAsia"/>
          <w:szCs w:val="21"/>
        </w:rPr>
        <w:t>钕铁硼复合颗粒料》国家标准项目由杭州千</w:t>
      </w:r>
      <w:proofErr w:type="gramStart"/>
      <w:r w:rsidR="0076264D">
        <w:rPr>
          <w:rFonts w:hint="eastAsia"/>
          <w:szCs w:val="21"/>
        </w:rPr>
        <w:t>石科技</w:t>
      </w:r>
      <w:proofErr w:type="gramEnd"/>
      <w:r w:rsidR="0076264D">
        <w:rPr>
          <w:rFonts w:hint="eastAsia"/>
          <w:szCs w:val="21"/>
        </w:rPr>
        <w:t>有限公司牵头负责标准制定，参与单位包括</w:t>
      </w:r>
      <w:r w:rsidR="001529CD">
        <w:rPr>
          <w:rFonts w:hint="eastAsia"/>
        </w:rPr>
        <w:t>江西中石新材料有限公司、杭州三花研究院有限公司，有</w:t>
      </w:r>
      <w:proofErr w:type="gramStart"/>
      <w:r w:rsidR="001529CD">
        <w:rPr>
          <w:rFonts w:hint="eastAsia"/>
        </w:rPr>
        <w:t>研</w:t>
      </w:r>
      <w:proofErr w:type="gramEnd"/>
      <w:r w:rsidR="001529CD">
        <w:rPr>
          <w:rFonts w:hint="eastAsia"/>
        </w:rPr>
        <w:t>稀土高技术有限公司、北京中科三环高技术股份有限公司、杭州科</w:t>
      </w:r>
      <w:proofErr w:type="gramStart"/>
      <w:r w:rsidR="001529CD">
        <w:rPr>
          <w:rFonts w:hint="eastAsia"/>
        </w:rPr>
        <w:t>德磁业</w:t>
      </w:r>
      <w:proofErr w:type="gramEnd"/>
      <w:r w:rsidR="001529CD">
        <w:rPr>
          <w:rFonts w:hint="eastAsia"/>
        </w:rPr>
        <w:t>有限公司、</w:t>
      </w:r>
      <w:proofErr w:type="gramStart"/>
      <w:r w:rsidR="001529CD">
        <w:rPr>
          <w:rFonts w:hint="eastAsia"/>
        </w:rPr>
        <w:t>宁波韵升股份有限公司</w:t>
      </w:r>
      <w:proofErr w:type="gramEnd"/>
      <w:r w:rsidR="001529CD">
        <w:rPr>
          <w:rFonts w:hint="eastAsia"/>
        </w:rPr>
        <w:t>、有</w:t>
      </w:r>
      <w:proofErr w:type="gramStart"/>
      <w:r w:rsidR="001529CD">
        <w:rPr>
          <w:rFonts w:hint="eastAsia"/>
        </w:rPr>
        <w:t>研</w:t>
      </w:r>
      <w:proofErr w:type="gramEnd"/>
      <w:r w:rsidR="001529CD">
        <w:rPr>
          <w:rFonts w:hint="eastAsia"/>
        </w:rPr>
        <w:t>稀土新材料股份有限公司、杭州象限科技有限公司、杭州</w:t>
      </w:r>
      <w:proofErr w:type="gramStart"/>
      <w:r w:rsidR="001529CD">
        <w:rPr>
          <w:rFonts w:hint="eastAsia"/>
        </w:rPr>
        <w:t>美磁科技</w:t>
      </w:r>
      <w:proofErr w:type="gramEnd"/>
      <w:r w:rsidR="001529CD">
        <w:rPr>
          <w:rFonts w:hint="eastAsia"/>
        </w:rPr>
        <w:t>有限公司、</w:t>
      </w:r>
      <w:proofErr w:type="gramStart"/>
      <w:r w:rsidR="001529CD">
        <w:rPr>
          <w:rFonts w:hint="eastAsia"/>
        </w:rPr>
        <w:t>虔</w:t>
      </w:r>
      <w:proofErr w:type="gramEnd"/>
      <w:r w:rsidR="001529CD">
        <w:rPr>
          <w:rFonts w:hint="eastAsia"/>
        </w:rPr>
        <w:t>东稀土集团股份有限公司、中科院宁波材料技术与工程研究所、包头稀土研究院、</w:t>
      </w:r>
      <w:proofErr w:type="gramStart"/>
      <w:r w:rsidR="001529CD">
        <w:rPr>
          <w:rFonts w:hint="eastAsia"/>
        </w:rPr>
        <w:t>中稀天马</w:t>
      </w:r>
      <w:proofErr w:type="gramEnd"/>
      <w:r w:rsidR="001529CD">
        <w:rPr>
          <w:rFonts w:hint="eastAsia"/>
        </w:rPr>
        <w:t>新材料科技股份有限公司、宁波</w:t>
      </w:r>
      <w:proofErr w:type="gramStart"/>
      <w:r w:rsidR="001529CD">
        <w:rPr>
          <w:rFonts w:hint="eastAsia"/>
        </w:rPr>
        <w:t>招宝磁业有限公司</w:t>
      </w:r>
      <w:proofErr w:type="gramEnd"/>
      <w:r w:rsidR="00B37D80">
        <w:rPr>
          <w:rFonts w:hint="eastAsia"/>
        </w:rPr>
        <w:t>。</w:t>
      </w:r>
    </w:p>
    <w:p w14:paraId="207F8BDF" w14:textId="4022AC09" w:rsidR="000C388B" w:rsidRDefault="00AA6B8F" w:rsidP="00684DD3">
      <w:pPr>
        <w:spacing w:line="276" w:lineRule="auto"/>
        <w:ind w:firstLineChars="200" w:firstLine="420"/>
        <w:rPr>
          <w:szCs w:val="21"/>
        </w:rPr>
      </w:pPr>
      <w:r>
        <w:rPr>
          <w:rFonts w:hint="eastAsia"/>
          <w:szCs w:val="21"/>
        </w:rPr>
        <w:t>会上同时</w:t>
      </w:r>
      <w:r w:rsidR="00684DD3" w:rsidRPr="00F779FA">
        <w:rPr>
          <w:szCs w:val="21"/>
        </w:rPr>
        <w:t>确定标准制定工作进度</w:t>
      </w:r>
      <w:r w:rsidR="00684DD3" w:rsidRPr="00F779FA">
        <w:rPr>
          <w:rFonts w:hint="eastAsia"/>
          <w:szCs w:val="21"/>
        </w:rPr>
        <w:t>：</w:t>
      </w:r>
      <w:r w:rsidR="00684DD3" w:rsidRPr="00F779FA">
        <w:rPr>
          <w:rFonts w:hint="eastAsia"/>
          <w:szCs w:val="21"/>
        </w:rPr>
        <w:t>2024</w:t>
      </w:r>
      <w:r w:rsidR="00684DD3" w:rsidRPr="00F779FA">
        <w:rPr>
          <w:rFonts w:hint="eastAsia"/>
          <w:szCs w:val="21"/>
        </w:rPr>
        <w:t>年</w:t>
      </w:r>
      <w:r w:rsidR="00684DD3" w:rsidRPr="00F779FA">
        <w:rPr>
          <w:rFonts w:hint="eastAsia"/>
          <w:szCs w:val="21"/>
        </w:rPr>
        <w:t>2</w:t>
      </w:r>
      <w:r w:rsidR="00684DD3" w:rsidRPr="00F779FA">
        <w:rPr>
          <w:rFonts w:hint="eastAsia"/>
          <w:szCs w:val="21"/>
        </w:rPr>
        <w:t>月</w:t>
      </w:r>
      <w:r w:rsidR="00684DD3" w:rsidRPr="00F779FA">
        <w:rPr>
          <w:rFonts w:hint="eastAsia"/>
          <w:szCs w:val="21"/>
        </w:rPr>
        <w:t>29</w:t>
      </w:r>
      <w:r w:rsidR="00684DD3" w:rsidRPr="00F779FA">
        <w:rPr>
          <w:rFonts w:hint="eastAsia"/>
          <w:szCs w:val="21"/>
        </w:rPr>
        <w:t>日</w:t>
      </w:r>
      <w:r w:rsidR="00684DD3" w:rsidRPr="00F779FA">
        <w:rPr>
          <w:szCs w:val="21"/>
        </w:rPr>
        <w:t>前起草单位提出</w:t>
      </w:r>
      <w:r w:rsidR="00684DD3" w:rsidRPr="00F779FA">
        <w:rPr>
          <w:rFonts w:hint="eastAsia"/>
          <w:szCs w:val="21"/>
        </w:rPr>
        <w:t>征求意见稿</w:t>
      </w:r>
      <w:r w:rsidR="00684DD3" w:rsidRPr="00F779FA">
        <w:rPr>
          <w:szCs w:val="21"/>
        </w:rPr>
        <w:t>发至各有关单位及稀土标委会秘书处征求意见；于</w:t>
      </w:r>
      <w:r w:rsidR="00684DD3" w:rsidRPr="00F779FA">
        <w:rPr>
          <w:szCs w:val="21"/>
        </w:rPr>
        <w:t xml:space="preserve"> </w:t>
      </w:r>
      <w:r w:rsidR="00684DD3" w:rsidRPr="00F779FA">
        <w:rPr>
          <w:rFonts w:hint="eastAsia"/>
          <w:szCs w:val="21"/>
        </w:rPr>
        <w:t>2024</w:t>
      </w:r>
      <w:r w:rsidR="00684DD3" w:rsidRPr="00F779FA">
        <w:rPr>
          <w:rFonts w:hint="eastAsia"/>
          <w:szCs w:val="21"/>
        </w:rPr>
        <w:t>年</w:t>
      </w:r>
      <w:r w:rsidR="00684DD3" w:rsidRPr="00F779FA">
        <w:rPr>
          <w:rFonts w:hint="eastAsia"/>
          <w:szCs w:val="21"/>
        </w:rPr>
        <w:t>3</w:t>
      </w:r>
      <w:r w:rsidR="00684DD3" w:rsidRPr="00F779FA">
        <w:rPr>
          <w:rFonts w:hint="eastAsia"/>
          <w:szCs w:val="21"/>
        </w:rPr>
        <w:t>月</w:t>
      </w:r>
      <w:r>
        <w:rPr>
          <w:rFonts w:hint="eastAsia"/>
          <w:szCs w:val="21"/>
        </w:rPr>
        <w:t>底前</w:t>
      </w:r>
      <w:r w:rsidR="00684DD3" w:rsidRPr="00F779FA">
        <w:rPr>
          <w:szCs w:val="21"/>
        </w:rPr>
        <w:t>完成预审</w:t>
      </w:r>
      <w:r w:rsidR="00684DD3" w:rsidRPr="00F779FA">
        <w:rPr>
          <w:rFonts w:hint="eastAsia"/>
          <w:szCs w:val="21"/>
        </w:rPr>
        <w:t>稿</w:t>
      </w:r>
      <w:r w:rsidR="00684DD3" w:rsidRPr="00F779FA">
        <w:rPr>
          <w:szCs w:val="21"/>
        </w:rPr>
        <w:t>，</w:t>
      </w:r>
      <w:r w:rsidR="00684DD3" w:rsidRPr="00F779FA">
        <w:rPr>
          <w:rFonts w:hint="eastAsia"/>
          <w:szCs w:val="21"/>
        </w:rPr>
        <w:t>2024</w:t>
      </w:r>
      <w:r w:rsidR="00684DD3" w:rsidRPr="00F779FA">
        <w:rPr>
          <w:rFonts w:hint="eastAsia"/>
          <w:szCs w:val="21"/>
        </w:rPr>
        <w:t>年</w:t>
      </w:r>
      <w:r w:rsidR="00684DD3" w:rsidRPr="00F779FA">
        <w:rPr>
          <w:rFonts w:hint="eastAsia"/>
          <w:szCs w:val="21"/>
        </w:rPr>
        <w:t>8</w:t>
      </w:r>
      <w:r w:rsidR="00684DD3" w:rsidRPr="00F779FA">
        <w:rPr>
          <w:rFonts w:hint="eastAsia"/>
          <w:szCs w:val="21"/>
        </w:rPr>
        <w:t>月</w:t>
      </w:r>
      <w:r>
        <w:rPr>
          <w:rFonts w:hint="eastAsia"/>
          <w:szCs w:val="21"/>
        </w:rPr>
        <w:t>底前</w:t>
      </w:r>
      <w:r w:rsidR="00684DD3" w:rsidRPr="00F779FA">
        <w:rPr>
          <w:rFonts w:hint="eastAsia"/>
          <w:szCs w:val="21"/>
        </w:rPr>
        <w:t>完成送审稿，</w:t>
      </w:r>
      <w:r w:rsidR="00684DD3" w:rsidRPr="00F779FA">
        <w:rPr>
          <w:rFonts w:hint="eastAsia"/>
          <w:szCs w:val="21"/>
        </w:rPr>
        <w:t>2024</w:t>
      </w:r>
      <w:r w:rsidR="00684DD3" w:rsidRPr="00F779FA">
        <w:rPr>
          <w:rFonts w:hint="eastAsia"/>
          <w:szCs w:val="21"/>
        </w:rPr>
        <w:t>年</w:t>
      </w:r>
      <w:r w:rsidR="00684DD3" w:rsidRPr="00F779FA">
        <w:rPr>
          <w:rFonts w:hint="eastAsia"/>
          <w:szCs w:val="21"/>
        </w:rPr>
        <w:t>9</w:t>
      </w:r>
      <w:r w:rsidR="00684DD3" w:rsidRPr="00F779FA">
        <w:rPr>
          <w:rFonts w:hint="eastAsia"/>
          <w:szCs w:val="21"/>
        </w:rPr>
        <w:t>月</w:t>
      </w:r>
      <w:r w:rsidR="00684DD3">
        <w:rPr>
          <w:rFonts w:hint="eastAsia"/>
          <w:szCs w:val="21"/>
        </w:rPr>
        <w:t>底</w:t>
      </w:r>
      <w:r>
        <w:rPr>
          <w:rFonts w:hint="eastAsia"/>
          <w:szCs w:val="21"/>
        </w:rPr>
        <w:t>前</w:t>
      </w:r>
      <w:r w:rsidR="00684DD3">
        <w:rPr>
          <w:rFonts w:hint="eastAsia"/>
          <w:szCs w:val="21"/>
        </w:rPr>
        <w:t>召开标准</w:t>
      </w:r>
      <w:r w:rsidR="00684DD3" w:rsidRPr="00F779FA">
        <w:rPr>
          <w:szCs w:val="21"/>
        </w:rPr>
        <w:t>审定</w:t>
      </w:r>
      <w:r w:rsidR="00684DD3">
        <w:rPr>
          <w:rFonts w:hint="eastAsia"/>
          <w:szCs w:val="21"/>
        </w:rPr>
        <w:t>会</w:t>
      </w:r>
      <w:r w:rsidR="00684DD3" w:rsidRPr="00F779FA">
        <w:rPr>
          <w:szCs w:val="21"/>
        </w:rPr>
        <w:t>。</w:t>
      </w:r>
    </w:p>
    <w:p w14:paraId="0F63A734" w14:textId="77777777" w:rsidR="005B59AE" w:rsidRDefault="005B59AE" w:rsidP="005B59AE">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w:t>
      </w:r>
      <w:r>
        <w:rPr>
          <w:rFonts w:hAnsi="黑体" w:hint="eastAsia"/>
        </w:rPr>
        <w:t>二</w:t>
      </w:r>
      <w:r w:rsidRPr="00F779FA">
        <w:rPr>
          <w:rFonts w:hAnsi="黑体" w:hint="eastAsia"/>
        </w:rPr>
        <w:t>）</w:t>
      </w:r>
      <w:r>
        <w:rPr>
          <w:rFonts w:hAnsi="黑体" w:hint="eastAsia"/>
        </w:rPr>
        <w:t>项目背景</w:t>
      </w:r>
    </w:p>
    <w:p w14:paraId="2E028570" w14:textId="15699AC8" w:rsidR="005B59AE" w:rsidRDefault="005B59AE" w:rsidP="005B59AE">
      <w:pPr>
        <w:pStyle w:val="afffff3"/>
        <w:tabs>
          <w:tab w:val="clear" w:pos="675"/>
        </w:tabs>
        <w:spacing w:beforeLines="50" w:before="120" w:afterLines="50" w:after="120" w:line="312" w:lineRule="auto"/>
        <w:ind w:left="0" w:firstLine="0"/>
        <w:rPr>
          <w:rFonts w:hAnsi="黑体" w:hint="eastAsia"/>
        </w:rPr>
      </w:pPr>
      <w:r>
        <w:rPr>
          <w:rFonts w:hAnsi="黑体" w:hint="eastAsia"/>
        </w:rPr>
        <w:t>1、项目的必要性简述</w:t>
      </w:r>
    </w:p>
    <w:p w14:paraId="31C5E01F" w14:textId="02E218EF" w:rsidR="005B59AE" w:rsidRDefault="005B59AE" w:rsidP="005B59AE">
      <w:pPr>
        <w:pStyle w:val="afffff5"/>
        <w:numPr>
          <w:ilvl w:val="255"/>
          <w:numId w:val="0"/>
        </w:numPr>
        <w:spacing w:line="0" w:lineRule="atLeast"/>
        <w:ind w:firstLineChars="200" w:firstLine="420"/>
      </w:pPr>
      <w:r>
        <w:rPr>
          <w:rFonts w:hint="eastAsia"/>
        </w:rPr>
        <w:t>钕铁硼复合颗粒料是生产注射成型钕铁硼永磁体的关键材料，注射成型磁体制备过程能耗低且环保，磁体尺寸精度高、电阻率高，可一次加工复杂形状磁体，此类磁体多用于生产磁极密度高、极差小的多极转子和定子</w:t>
      </w:r>
      <w:r w:rsidR="001D4378">
        <w:rPr>
          <w:rFonts w:hint="eastAsia"/>
        </w:rPr>
        <w:t>，以及新能源汽车领域热管理系统</w:t>
      </w:r>
      <w:r>
        <w:rPr>
          <w:rFonts w:hint="eastAsia"/>
        </w:rPr>
        <w:t>，可以满足</w:t>
      </w:r>
      <w:r>
        <w:rPr>
          <w:rFonts w:hint="eastAsia"/>
        </w:rPr>
        <w:t>5G</w:t>
      </w:r>
      <w:r>
        <w:rPr>
          <w:rFonts w:hint="eastAsia"/>
        </w:rPr>
        <w:t>新一代信息技术、新能源和智能网联汽车、智能穿戴等领域对电机小型化、高速化、节能化的发展需求。</w:t>
      </w:r>
      <w:r>
        <w:rPr>
          <w:rFonts w:hint="eastAsia"/>
        </w:rPr>
        <w:t>2</w:t>
      </w:r>
      <w:r>
        <w:t>000</w:t>
      </w:r>
      <w:r>
        <w:rPr>
          <w:rFonts w:hint="eastAsia"/>
        </w:rPr>
        <w:t>年以前，日本、欧洲已经有较为成熟的钕铁硼复合颗粒料与注射磁体的相关企业，日本</w:t>
      </w:r>
      <w:r>
        <w:rPr>
          <w:rFonts w:hint="eastAsia"/>
        </w:rPr>
        <w:t>mate</w:t>
      </w:r>
      <w:r>
        <w:rPr>
          <w:rFonts w:hint="eastAsia"/>
        </w:rPr>
        <w:t>、户田、日本大同、</w:t>
      </w:r>
      <w:proofErr w:type="gramStart"/>
      <w:r>
        <w:rPr>
          <w:rFonts w:hint="eastAsia"/>
        </w:rPr>
        <w:t>爱知制钢</w:t>
      </w:r>
      <w:proofErr w:type="gramEnd"/>
      <w:r>
        <w:rPr>
          <w:rFonts w:hint="eastAsia"/>
        </w:rPr>
        <w:t>、德国贝尔曼等在钕铁硼复合颗粒料的开发与应用都有较大的市场份额。</w:t>
      </w:r>
      <w:r w:rsidRPr="00112558">
        <w:rPr>
          <w:rFonts w:hint="eastAsia"/>
          <w:color w:val="000000" w:themeColor="text1"/>
        </w:rPr>
        <w:t>近年来，我国</w:t>
      </w:r>
      <w:r>
        <w:rPr>
          <w:rFonts w:hint="eastAsia"/>
          <w:color w:val="000000" w:themeColor="text1"/>
        </w:rPr>
        <w:t>注射磁体一直处于快速增长状态，对</w:t>
      </w:r>
      <w:r w:rsidRPr="00112558">
        <w:rPr>
          <w:rFonts w:hint="eastAsia"/>
          <w:color w:val="000000" w:themeColor="text1"/>
        </w:rPr>
        <w:t>钕铁硼复合颗粒料</w:t>
      </w:r>
      <w:r>
        <w:rPr>
          <w:rFonts w:hint="eastAsia"/>
          <w:color w:val="000000" w:themeColor="text1"/>
        </w:rPr>
        <w:t>的</w:t>
      </w:r>
      <w:r w:rsidRPr="00112558">
        <w:rPr>
          <w:rFonts w:hint="eastAsia"/>
          <w:color w:val="000000" w:themeColor="text1"/>
        </w:rPr>
        <w:t>需求量增</w:t>
      </w:r>
      <w:r>
        <w:rPr>
          <w:rFonts w:hint="eastAsia"/>
          <w:color w:val="000000" w:themeColor="text1"/>
        </w:rPr>
        <w:t>加</w:t>
      </w:r>
      <w:r w:rsidRPr="00112558">
        <w:rPr>
          <w:rFonts w:hint="eastAsia"/>
          <w:color w:val="000000" w:themeColor="text1"/>
        </w:rPr>
        <w:t>明显，</w:t>
      </w:r>
      <w:r>
        <w:rPr>
          <w:rFonts w:hint="eastAsia"/>
          <w:color w:val="000000" w:themeColor="text1"/>
        </w:rPr>
        <w:t>国内颗粒料的产品也在逐年增加，</w:t>
      </w:r>
      <w:r w:rsidRPr="00112558">
        <w:rPr>
          <w:color w:val="000000" w:themeColor="text1"/>
        </w:rPr>
        <w:t>2021</w:t>
      </w:r>
      <w:r w:rsidRPr="00112558">
        <w:rPr>
          <w:rFonts w:hint="eastAsia"/>
          <w:color w:val="000000" w:themeColor="text1"/>
        </w:rPr>
        <w:t>年，国内</w:t>
      </w:r>
      <w:r>
        <w:rPr>
          <w:rFonts w:hint="eastAsia"/>
          <w:color w:val="000000" w:themeColor="text1"/>
        </w:rPr>
        <w:t>钕铁硼复合</w:t>
      </w:r>
      <w:r w:rsidR="001D4378">
        <w:rPr>
          <w:rFonts w:hint="eastAsia"/>
          <w:color w:val="000000" w:themeColor="text1"/>
        </w:rPr>
        <w:t>颗粒料</w:t>
      </w:r>
      <w:r>
        <w:rPr>
          <w:rFonts w:hint="eastAsia"/>
          <w:color w:val="000000" w:themeColor="text1"/>
        </w:rPr>
        <w:t>产量</w:t>
      </w:r>
      <w:r w:rsidRPr="00112558">
        <w:rPr>
          <w:rFonts w:hint="eastAsia"/>
          <w:color w:val="000000" w:themeColor="text1"/>
        </w:rPr>
        <w:t>约</w:t>
      </w:r>
      <w:r>
        <w:rPr>
          <w:rFonts w:hint="eastAsia"/>
          <w:color w:val="000000" w:themeColor="text1"/>
        </w:rPr>
        <w:t>2</w:t>
      </w:r>
      <w:r>
        <w:rPr>
          <w:color w:val="000000" w:themeColor="text1"/>
        </w:rPr>
        <w:t>500</w:t>
      </w:r>
      <w:r w:rsidRPr="00112558">
        <w:rPr>
          <w:rFonts w:hint="eastAsia"/>
          <w:color w:val="000000" w:themeColor="text1"/>
        </w:rPr>
        <w:t>吨，</w:t>
      </w:r>
      <w:r>
        <w:rPr>
          <w:rFonts w:hint="eastAsia"/>
          <w:color w:val="000000" w:themeColor="text1"/>
        </w:rPr>
        <w:t>主要有杭州千石、上海三环、宁波韵升、杭州科德等十余家生产企业，</w:t>
      </w:r>
      <w:r w:rsidRPr="00112558">
        <w:rPr>
          <w:rFonts w:hint="eastAsia"/>
          <w:color w:val="000000" w:themeColor="text1"/>
        </w:rPr>
        <w:t>市场规模约</w:t>
      </w:r>
      <w:r w:rsidRPr="00112558">
        <w:rPr>
          <w:rFonts w:hint="eastAsia"/>
          <w:color w:val="000000" w:themeColor="text1"/>
        </w:rPr>
        <w:t>2</w:t>
      </w:r>
      <w:r w:rsidRPr="00112558">
        <w:rPr>
          <w:color w:val="000000" w:themeColor="text1"/>
        </w:rPr>
        <w:t>0</w:t>
      </w:r>
      <w:r w:rsidRPr="00112558">
        <w:rPr>
          <w:rFonts w:hint="eastAsia"/>
          <w:color w:val="000000" w:themeColor="text1"/>
        </w:rPr>
        <w:t>亿</w:t>
      </w:r>
      <w:r>
        <w:rPr>
          <w:rFonts w:hint="eastAsia"/>
          <w:color w:val="000000" w:themeColor="text1"/>
        </w:rPr>
        <w:t>。</w:t>
      </w:r>
      <w:r>
        <w:rPr>
          <w:rFonts w:hint="eastAsia"/>
        </w:rPr>
        <w:t xml:space="preserve"> </w:t>
      </w:r>
    </w:p>
    <w:p w14:paraId="0F33D537" w14:textId="77777777" w:rsidR="005B59AE" w:rsidRDefault="005B59AE" w:rsidP="005B59AE">
      <w:pPr>
        <w:pStyle w:val="afffff5"/>
        <w:numPr>
          <w:ilvl w:val="255"/>
          <w:numId w:val="0"/>
        </w:numPr>
        <w:spacing w:line="0" w:lineRule="atLeast"/>
        <w:ind w:firstLineChars="200" w:firstLine="420"/>
      </w:pPr>
      <w:r>
        <w:rPr>
          <w:rFonts w:hint="eastAsia"/>
        </w:rPr>
        <w:t>在行业蓬勃发展的同时，供需双方交易过程中对于不同生产厂家的牌号选择、数据对标都有比较大的困难，各个生产厂家的牌号和检测方法各异，核心技术指标不一致，用户通常只能将颗粒料制备成所需磁体再判断性能。然而，不同磁性能材料由于粘结剂种类和含量不同，物理性能差异较大，而在材料选型和注射成型过程中，粘结剂种类、力学性能和物理性能与磁性能同样起着至关重要的作用，因此，有必要制定钕铁硼复合颗粒料的产品技术标准，解决下游用户的使用问题，并且促进行业技术交流。</w:t>
      </w:r>
    </w:p>
    <w:p w14:paraId="52874B30" w14:textId="4A86F553" w:rsidR="005B59AE" w:rsidRPr="00CD2F97" w:rsidRDefault="005B59AE" w:rsidP="005B59AE">
      <w:pPr>
        <w:pStyle w:val="afffff3"/>
        <w:tabs>
          <w:tab w:val="clear" w:pos="675"/>
        </w:tabs>
        <w:spacing w:beforeLines="50" w:before="120" w:afterLines="50" w:after="120" w:line="312" w:lineRule="auto"/>
        <w:ind w:left="0" w:firstLine="0"/>
        <w:rPr>
          <w:rFonts w:hAnsi="黑体" w:hint="eastAsia"/>
        </w:rPr>
      </w:pPr>
      <w:r>
        <w:rPr>
          <w:rFonts w:hAnsi="黑体" w:hint="eastAsia"/>
        </w:rPr>
        <w:t>2</w:t>
      </w:r>
      <w:r w:rsidRPr="00CD2F97">
        <w:rPr>
          <w:rFonts w:hAnsi="黑体" w:hint="eastAsia"/>
        </w:rPr>
        <w:t>、项目的可行性简述</w:t>
      </w:r>
    </w:p>
    <w:p w14:paraId="353038A3" w14:textId="6A693F25" w:rsidR="005B59AE" w:rsidRPr="00CD2F97" w:rsidRDefault="005B59AE" w:rsidP="005B59AE">
      <w:pPr>
        <w:spacing w:line="276" w:lineRule="auto"/>
        <w:ind w:firstLineChars="200" w:firstLine="420"/>
        <w:rPr>
          <w:color w:val="000000" w:themeColor="text1"/>
        </w:rPr>
      </w:pPr>
      <w:r w:rsidRPr="00CD2F97">
        <w:rPr>
          <w:rFonts w:hint="eastAsia"/>
        </w:rPr>
        <w:t>随着终端应用的不断拓展，钕铁硼复合颗粒料的需求量呈逐年上升趋势，</w:t>
      </w:r>
      <w:r w:rsidR="0005531B">
        <w:rPr>
          <w:rFonts w:hint="eastAsia"/>
        </w:rPr>
        <w:t>整个</w:t>
      </w:r>
      <w:r w:rsidR="00592177" w:rsidRPr="00CD2F97">
        <w:rPr>
          <w:rFonts w:hint="eastAsia"/>
        </w:rPr>
        <w:t>行业</w:t>
      </w:r>
      <w:r w:rsidR="0005531B">
        <w:rPr>
          <w:rFonts w:hint="eastAsia"/>
        </w:rPr>
        <w:t>的</w:t>
      </w:r>
      <w:r w:rsidR="00592177" w:rsidRPr="00CD2F97">
        <w:rPr>
          <w:rFonts w:hint="eastAsia"/>
        </w:rPr>
        <w:t>蓬</w:t>
      </w:r>
      <w:r w:rsidR="00592177" w:rsidRPr="00CD2F97">
        <w:rPr>
          <w:rFonts w:hint="eastAsia"/>
        </w:rPr>
        <w:lastRenderedPageBreak/>
        <w:t>勃发展</w:t>
      </w:r>
      <w:r w:rsidR="0005531B">
        <w:rPr>
          <w:rFonts w:hint="eastAsia"/>
        </w:rPr>
        <w:t>奠定了一定的</w:t>
      </w:r>
      <w:r w:rsidR="00592177" w:rsidRPr="00CD2F97">
        <w:rPr>
          <w:rFonts w:hint="eastAsia"/>
        </w:rPr>
        <w:t>技术</w:t>
      </w:r>
      <w:r w:rsidR="0005531B">
        <w:rPr>
          <w:rFonts w:hint="eastAsia"/>
        </w:rPr>
        <w:t>基础</w:t>
      </w:r>
      <w:r w:rsidR="00592177" w:rsidRPr="00CD2F97">
        <w:rPr>
          <w:rFonts w:hint="eastAsia"/>
        </w:rPr>
        <w:t>和数据积累，</w:t>
      </w:r>
      <w:r w:rsidRPr="00CD2F97">
        <w:rPr>
          <w:rFonts w:hint="eastAsia"/>
        </w:rPr>
        <w:t>本标准对产品以及影响产品使用的各项参数做出明确规定，旨在建立可靠完善的产品应用规范和评价体系，推动磁体注射成型技术的规范和发展，</w:t>
      </w:r>
      <w:r w:rsidR="00592177" w:rsidRPr="00CD2F97">
        <w:rPr>
          <w:rFonts w:hint="eastAsia"/>
        </w:rPr>
        <w:t>帮助</w:t>
      </w:r>
      <w:r w:rsidRPr="00CD2F97">
        <w:rPr>
          <w:rFonts w:hint="eastAsia"/>
        </w:rPr>
        <w:t>下游客户</w:t>
      </w:r>
      <w:r w:rsidR="00592177" w:rsidRPr="00CD2F97">
        <w:rPr>
          <w:rFonts w:hint="eastAsia"/>
        </w:rPr>
        <w:t>选材</w:t>
      </w:r>
      <w:r w:rsidRPr="00CD2F97">
        <w:rPr>
          <w:rFonts w:hint="eastAsia"/>
        </w:rPr>
        <w:t>及</w:t>
      </w:r>
      <w:r w:rsidR="00592177" w:rsidRPr="00CD2F97">
        <w:rPr>
          <w:rFonts w:hint="eastAsia"/>
        </w:rPr>
        <w:t>开拓</w:t>
      </w:r>
      <w:r w:rsidRPr="00CD2F97">
        <w:rPr>
          <w:rFonts w:hint="eastAsia"/>
        </w:rPr>
        <w:t>新</w:t>
      </w:r>
      <w:r w:rsidR="00592177" w:rsidRPr="00CD2F97">
        <w:rPr>
          <w:rFonts w:hint="eastAsia"/>
        </w:rPr>
        <w:t>的</w:t>
      </w:r>
      <w:r w:rsidRPr="00CD2F97">
        <w:rPr>
          <w:rFonts w:hint="eastAsia"/>
        </w:rPr>
        <w:t>应用领域，同时发挥标准引领作用，促进企业间的相互交流，提升整体钕铁硼复合颗粒料水平，从而推动我国的钕铁硼复合颗粒料和应用磁体产品进入国际市场。</w:t>
      </w:r>
    </w:p>
    <w:p w14:paraId="7377F36F" w14:textId="052FA8E3" w:rsidR="00820168" w:rsidRPr="00F779FA" w:rsidRDefault="00B41735">
      <w:pPr>
        <w:pStyle w:val="afffff3"/>
        <w:tabs>
          <w:tab w:val="clear" w:pos="675"/>
        </w:tabs>
        <w:spacing w:beforeLines="50" w:before="120" w:afterLines="50" w:after="120" w:line="312" w:lineRule="auto"/>
        <w:ind w:left="0" w:firstLine="0"/>
        <w:rPr>
          <w:rFonts w:hAnsi="黑体" w:hint="eastAsia"/>
        </w:rPr>
      </w:pPr>
      <w:r w:rsidRPr="00CD2F97">
        <w:rPr>
          <w:rFonts w:hAnsi="黑体" w:hint="eastAsia"/>
        </w:rPr>
        <w:t>（</w:t>
      </w:r>
      <w:r w:rsidR="001529CD" w:rsidRPr="00CD2F97">
        <w:rPr>
          <w:rFonts w:hAnsi="黑体" w:hint="eastAsia"/>
        </w:rPr>
        <w:t>三</w:t>
      </w:r>
      <w:r w:rsidRPr="00CD2F97">
        <w:rPr>
          <w:rFonts w:hAnsi="黑体" w:hint="eastAsia"/>
        </w:rPr>
        <w:t>）</w:t>
      </w:r>
      <w:bookmarkStart w:id="3" w:name="_Toc451633880"/>
      <w:r w:rsidRPr="00CD2F97">
        <w:rPr>
          <w:rFonts w:hAnsi="黑体" w:hint="eastAsia"/>
        </w:rPr>
        <w:t>主要参加单位和工作成员及其所做的工作</w:t>
      </w:r>
      <w:bookmarkEnd w:id="3"/>
    </w:p>
    <w:p w14:paraId="5BC2CD81" w14:textId="77777777" w:rsidR="00820168" w:rsidRPr="00F779FA" w:rsidRDefault="00B41735">
      <w:pPr>
        <w:spacing w:afterLines="50" w:after="120" w:line="312" w:lineRule="auto"/>
        <w:rPr>
          <w:rFonts w:ascii="黑体" w:eastAsia="黑体" w:hAnsi="黑体" w:hint="eastAsia"/>
        </w:rPr>
      </w:pPr>
      <w:bookmarkStart w:id="4" w:name="_Toc451633881"/>
      <w:r w:rsidRPr="00F779FA">
        <w:rPr>
          <w:rFonts w:ascii="黑体" w:eastAsia="黑体" w:hAnsi="黑体" w:hint="eastAsia"/>
        </w:rPr>
        <w:t>1、主要参加单位情况</w:t>
      </w:r>
      <w:bookmarkEnd w:id="4"/>
    </w:p>
    <w:p w14:paraId="5B52A228" w14:textId="190E90D5" w:rsidR="00374F3D" w:rsidRPr="00F779FA" w:rsidRDefault="00055B83" w:rsidP="008B0595">
      <w:pPr>
        <w:spacing w:line="276" w:lineRule="auto"/>
        <w:ind w:firstLine="420"/>
      </w:pPr>
      <w:r w:rsidRPr="00F779FA">
        <w:rPr>
          <w:rFonts w:hint="eastAsia"/>
          <w:szCs w:val="21"/>
        </w:rPr>
        <w:t>本文件</w:t>
      </w:r>
      <w:r w:rsidR="00B227E7" w:rsidRPr="00F779FA">
        <w:rPr>
          <w:szCs w:val="21"/>
        </w:rPr>
        <w:t>由</w:t>
      </w:r>
      <w:r w:rsidR="00E436B3">
        <w:rPr>
          <w:rFonts w:cs="宋体" w:hint="eastAsia"/>
          <w:szCs w:val="21"/>
        </w:rPr>
        <w:t>杭州千</w:t>
      </w:r>
      <w:proofErr w:type="gramStart"/>
      <w:r w:rsidR="00E436B3">
        <w:rPr>
          <w:rFonts w:cs="宋体" w:hint="eastAsia"/>
          <w:szCs w:val="21"/>
        </w:rPr>
        <w:t>石科技</w:t>
      </w:r>
      <w:proofErr w:type="gramEnd"/>
      <w:r w:rsidR="00E436B3">
        <w:rPr>
          <w:rFonts w:cs="宋体" w:hint="eastAsia"/>
          <w:szCs w:val="21"/>
        </w:rPr>
        <w:t>有限公司</w:t>
      </w:r>
      <w:r w:rsidR="00B227E7" w:rsidRPr="00F779FA">
        <w:rPr>
          <w:szCs w:val="21"/>
        </w:rPr>
        <w:t>牵头负责标准</w:t>
      </w:r>
      <w:r w:rsidR="00E436B3">
        <w:rPr>
          <w:rFonts w:hint="eastAsia"/>
          <w:szCs w:val="21"/>
        </w:rPr>
        <w:t>制定</w:t>
      </w:r>
      <w:r w:rsidR="00B227E7" w:rsidRPr="00F779FA">
        <w:rPr>
          <w:rFonts w:hint="eastAsia"/>
          <w:szCs w:val="21"/>
        </w:rPr>
        <w:t>，通过</w:t>
      </w:r>
      <w:proofErr w:type="gramStart"/>
      <w:r w:rsidR="00B227E7" w:rsidRPr="00F779FA">
        <w:rPr>
          <w:rFonts w:hint="eastAsia"/>
          <w:szCs w:val="21"/>
        </w:rPr>
        <w:t>微信群</w:t>
      </w:r>
      <w:proofErr w:type="gramEnd"/>
      <w:r w:rsidR="00B227E7" w:rsidRPr="00F779FA">
        <w:rPr>
          <w:rFonts w:hint="eastAsia"/>
          <w:szCs w:val="21"/>
        </w:rPr>
        <w:t>、电话、邮件和会议形式</w:t>
      </w:r>
      <w:r w:rsidR="00E436B3">
        <w:rPr>
          <w:rFonts w:hint="eastAsia"/>
          <w:szCs w:val="21"/>
        </w:rPr>
        <w:t>交换和</w:t>
      </w:r>
      <w:r w:rsidR="00B227E7" w:rsidRPr="00F779FA">
        <w:rPr>
          <w:rFonts w:hint="eastAsia"/>
          <w:szCs w:val="21"/>
        </w:rPr>
        <w:t>征求意见</w:t>
      </w:r>
      <w:r w:rsidR="00DC0616" w:rsidRPr="00F779FA">
        <w:rPr>
          <w:rFonts w:hint="eastAsia"/>
          <w:szCs w:val="21"/>
        </w:rPr>
        <w:t>。</w:t>
      </w:r>
    </w:p>
    <w:p w14:paraId="0C23BFA3" w14:textId="45400873" w:rsidR="00374F3D" w:rsidRPr="00F779FA" w:rsidRDefault="00BC3F0B" w:rsidP="008B0595">
      <w:pPr>
        <w:spacing w:line="276" w:lineRule="auto"/>
        <w:ind w:firstLine="420"/>
        <w:rPr>
          <w:szCs w:val="21"/>
        </w:rPr>
      </w:pPr>
      <w:r>
        <w:rPr>
          <w:rFonts w:hint="eastAsia"/>
        </w:rPr>
        <w:t>钕铁硼复合颗粒</w:t>
      </w:r>
      <w:proofErr w:type="gramStart"/>
      <w:r>
        <w:rPr>
          <w:rFonts w:hint="eastAsia"/>
        </w:rPr>
        <w:t>料</w:t>
      </w:r>
      <w:r w:rsidR="00374F3D" w:rsidRPr="00F779FA">
        <w:rPr>
          <w:rFonts w:hint="eastAsia"/>
        </w:rPr>
        <w:t>标准</w:t>
      </w:r>
      <w:proofErr w:type="gramEnd"/>
      <w:r w:rsidR="00374F3D" w:rsidRPr="00F779FA">
        <w:rPr>
          <w:rFonts w:hint="eastAsia"/>
        </w:rPr>
        <w:t>讨论小组由</w:t>
      </w:r>
      <w:r>
        <w:rPr>
          <w:rFonts w:hint="eastAsia"/>
        </w:rPr>
        <w:t>杭州千</w:t>
      </w:r>
      <w:proofErr w:type="gramStart"/>
      <w:r>
        <w:rPr>
          <w:rFonts w:hint="eastAsia"/>
        </w:rPr>
        <w:t>石科技</w:t>
      </w:r>
      <w:proofErr w:type="gramEnd"/>
      <w:r>
        <w:rPr>
          <w:rFonts w:hint="eastAsia"/>
        </w:rPr>
        <w:t>有限公司建立，参与单位</w:t>
      </w:r>
      <w:r w:rsidR="001D4378">
        <w:rPr>
          <w:rFonts w:hint="eastAsia"/>
        </w:rPr>
        <w:t>主要为同行业生产单位、</w:t>
      </w:r>
      <w:r w:rsidR="00B37D80">
        <w:rPr>
          <w:rFonts w:hint="eastAsia"/>
        </w:rPr>
        <w:t>上游供应单位、</w:t>
      </w:r>
      <w:r w:rsidR="001D4378">
        <w:rPr>
          <w:rFonts w:hint="eastAsia"/>
        </w:rPr>
        <w:t>用户单位</w:t>
      </w:r>
      <w:r w:rsidR="00B37D80">
        <w:rPr>
          <w:rFonts w:hint="eastAsia"/>
        </w:rPr>
        <w:t>和检测单位组成，讨论组成员由江西中石新材料有限公司、杭州三花研究院有限公司，有</w:t>
      </w:r>
      <w:proofErr w:type="gramStart"/>
      <w:r w:rsidR="00B37D80">
        <w:rPr>
          <w:rFonts w:hint="eastAsia"/>
        </w:rPr>
        <w:t>研</w:t>
      </w:r>
      <w:proofErr w:type="gramEnd"/>
      <w:r w:rsidR="00B37D80">
        <w:rPr>
          <w:rFonts w:hint="eastAsia"/>
        </w:rPr>
        <w:t>稀土高技术有限公司、北京中科三环高技术股份有限公司、杭州科</w:t>
      </w:r>
      <w:proofErr w:type="gramStart"/>
      <w:r w:rsidR="00B37D80">
        <w:rPr>
          <w:rFonts w:hint="eastAsia"/>
        </w:rPr>
        <w:t>德磁业</w:t>
      </w:r>
      <w:proofErr w:type="gramEnd"/>
      <w:r w:rsidR="00B37D80">
        <w:rPr>
          <w:rFonts w:hint="eastAsia"/>
        </w:rPr>
        <w:t>有限公司、</w:t>
      </w:r>
      <w:proofErr w:type="gramStart"/>
      <w:r w:rsidR="00B37D80">
        <w:rPr>
          <w:rFonts w:hint="eastAsia"/>
        </w:rPr>
        <w:t>宁波韵升股份有限公司</w:t>
      </w:r>
      <w:proofErr w:type="gramEnd"/>
      <w:r w:rsidR="00B37D80">
        <w:rPr>
          <w:rFonts w:hint="eastAsia"/>
        </w:rPr>
        <w:t>、有</w:t>
      </w:r>
      <w:proofErr w:type="gramStart"/>
      <w:r w:rsidR="00B37D80">
        <w:rPr>
          <w:rFonts w:hint="eastAsia"/>
        </w:rPr>
        <w:t>研</w:t>
      </w:r>
      <w:proofErr w:type="gramEnd"/>
      <w:r w:rsidR="00B37D80">
        <w:rPr>
          <w:rFonts w:hint="eastAsia"/>
        </w:rPr>
        <w:t>稀土新材料股份有限公司、杭州象限科技有限公司、杭州</w:t>
      </w:r>
      <w:proofErr w:type="gramStart"/>
      <w:r w:rsidR="00B37D80">
        <w:rPr>
          <w:rFonts w:hint="eastAsia"/>
        </w:rPr>
        <w:t>美磁科技</w:t>
      </w:r>
      <w:proofErr w:type="gramEnd"/>
      <w:r w:rsidR="00B37D80">
        <w:rPr>
          <w:rFonts w:hint="eastAsia"/>
        </w:rPr>
        <w:t>有限公司、</w:t>
      </w:r>
      <w:proofErr w:type="gramStart"/>
      <w:r w:rsidR="00B37D80">
        <w:rPr>
          <w:rFonts w:hint="eastAsia"/>
        </w:rPr>
        <w:t>虔</w:t>
      </w:r>
      <w:proofErr w:type="gramEnd"/>
      <w:r w:rsidR="00B37D80">
        <w:rPr>
          <w:rFonts w:hint="eastAsia"/>
        </w:rPr>
        <w:t>东稀土集团股份有限公司、中科院宁波材料技术与工程研究所、包头稀土研究院、</w:t>
      </w:r>
      <w:proofErr w:type="gramStart"/>
      <w:r w:rsidR="00B37D80">
        <w:rPr>
          <w:rFonts w:hint="eastAsia"/>
        </w:rPr>
        <w:t>中稀天马</w:t>
      </w:r>
      <w:proofErr w:type="gramEnd"/>
      <w:r w:rsidR="00B37D80">
        <w:rPr>
          <w:rFonts w:hint="eastAsia"/>
        </w:rPr>
        <w:t>新材料科技股份有限公司、宁波</w:t>
      </w:r>
      <w:proofErr w:type="gramStart"/>
      <w:r w:rsidR="00B37D80">
        <w:rPr>
          <w:rFonts w:hint="eastAsia"/>
        </w:rPr>
        <w:t>招宝磁业有限公司</w:t>
      </w:r>
      <w:proofErr w:type="gramEnd"/>
      <w:r>
        <w:rPr>
          <w:rFonts w:hAnsi="宋体" w:hint="eastAsia"/>
          <w:color w:val="000000"/>
        </w:rPr>
        <w:t>等</w:t>
      </w:r>
      <w:r w:rsidR="000012C5" w:rsidRPr="00F779FA">
        <w:rPr>
          <w:rFonts w:hAnsi="宋体" w:hint="eastAsia"/>
          <w:color w:val="000000"/>
        </w:rPr>
        <w:t>单位</w:t>
      </w:r>
      <w:r>
        <w:rPr>
          <w:rFonts w:hAnsi="宋体" w:hint="eastAsia"/>
          <w:color w:val="000000"/>
        </w:rPr>
        <w:t>的</w:t>
      </w:r>
      <w:r w:rsidR="00374F3D" w:rsidRPr="00F779FA">
        <w:rPr>
          <w:rFonts w:hint="eastAsia"/>
          <w:szCs w:val="21"/>
        </w:rPr>
        <w:t>起草人员组成。</w:t>
      </w:r>
    </w:p>
    <w:p w14:paraId="5ED20F91" w14:textId="1C45D756" w:rsidR="00FE4FB4" w:rsidRPr="00F779FA" w:rsidRDefault="00E436B3" w:rsidP="00052F4F">
      <w:pPr>
        <w:spacing w:line="276" w:lineRule="auto"/>
        <w:ind w:firstLine="420"/>
        <w:rPr>
          <w:szCs w:val="21"/>
        </w:rPr>
      </w:pPr>
      <w:r>
        <w:rPr>
          <w:rFonts w:hint="eastAsia"/>
          <w:szCs w:val="21"/>
        </w:rPr>
        <w:t>杭州千</w:t>
      </w:r>
      <w:proofErr w:type="gramStart"/>
      <w:r>
        <w:rPr>
          <w:rFonts w:hint="eastAsia"/>
          <w:szCs w:val="21"/>
        </w:rPr>
        <w:t>石科技</w:t>
      </w:r>
      <w:proofErr w:type="gramEnd"/>
      <w:r w:rsidR="003F2632" w:rsidRPr="00F779FA">
        <w:rPr>
          <w:szCs w:val="21"/>
        </w:rPr>
        <w:t>有限公司成立于</w:t>
      </w:r>
      <w:r w:rsidR="007B47C5">
        <w:rPr>
          <w:rFonts w:hint="eastAsia"/>
          <w:szCs w:val="21"/>
        </w:rPr>
        <w:t>2011</w:t>
      </w:r>
      <w:r w:rsidR="003F2632" w:rsidRPr="00F779FA">
        <w:rPr>
          <w:szCs w:val="21"/>
        </w:rPr>
        <w:t>年，</w:t>
      </w:r>
      <w:r w:rsidR="007B47C5">
        <w:rPr>
          <w:rFonts w:hint="eastAsia"/>
          <w:szCs w:val="21"/>
        </w:rPr>
        <w:t>是浙江工业大学磁能功能研究所国家千人计划创新团队创办的国家高新技术企业，专注于新型磁功能材料的研发、生产和销售，包括钕铁硼、</w:t>
      </w:r>
      <w:proofErr w:type="gramStart"/>
      <w:r w:rsidR="007B47C5">
        <w:rPr>
          <w:rFonts w:hint="eastAsia"/>
          <w:szCs w:val="21"/>
        </w:rPr>
        <w:t>钐铁氮</w:t>
      </w:r>
      <w:proofErr w:type="gramEnd"/>
      <w:r w:rsidR="007B47C5">
        <w:rPr>
          <w:rFonts w:hint="eastAsia"/>
          <w:szCs w:val="21"/>
        </w:rPr>
        <w:t>、铁氧体复合颗粒料等多种产品，</w:t>
      </w:r>
      <w:r w:rsidR="00052F4F">
        <w:rPr>
          <w:rFonts w:hint="eastAsia"/>
          <w:szCs w:val="21"/>
        </w:rPr>
        <w:t>年产能约</w:t>
      </w:r>
      <w:r w:rsidR="00052F4F">
        <w:rPr>
          <w:rFonts w:hint="eastAsia"/>
          <w:szCs w:val="21"/>
        </w:rPr>
        <w:t>15000</w:t>
      </w:r>
      <w:r w:rsidR="00052F4F">
        <w:rPr>
          <w:rFonts w:hint="eastAsia"/>
          <w:szCs w:val="21"/>
        </w:rPr>
        <w:t>吨，</w:t>
      </w:r>
      <w:r w:rsidR="007B47C5">
        <w:rPr>
          <w:rFonts w:hint="eastAsia"/>
          <w:szCs w:val="21"/>
        </w:rPr>
        <w:t>广泛应用于新能源汽车、智能家电、机器人、无人机等领域使用的高效能直流变频电机转子等磁器件。杭州千</w:t>
      </w:r>
      <w:proofErr w:type="gramStart"/>
      <w:r w:rsidR="007B47C5">
        <w:rPr>
          <w:rFonts w:hint="eastAsia"/>
          <w:szCs w:val="21"/>
        </w:rPr>
        <w:t>石科技</w:t>
      </w:r>
      <w:proofErr w:type="gramEnd"/>
      <w:r w:rsidR="007B47C5">
        <w:rPr>
          <w:rFonts w:hint="eastAsia"/>
          <w:szCs w:val="21"/>
        </w:rPr>
        <w:t>有限公司荣获</w:t>
      </w:r>
      <w:r w:rsidR="002A556F">
        <w:rPr>
          <w:rFonts w:hint="eastAsia"/>
          <w:szCs w:val="21"/>
        </w:rPr>
        <w:t>专精特新“小巨人”企业</w:t>
      </w:r>
      <w:r w:rsidR="00E169AF">
        <w:rPr>
          <w:rFonts w:hint="eastAsia"/>
          <w:szCs w:val="21"/>
        </w:rPr>
        <w:t>和</w:t>
      </w:r>
      <w:r w:rsidR="002A556F" w:rsidRPr="002A556F">
        <w:rPr>
          <w:rFonts w:hint="eastAsia"/>
          <w:szCs w:val="21"/>
        </w:rPr>
        <w:t>中国石油和化工联合会科技进步三等奖</w:t>
      </w:r>
      <w:r w:rsidR="00052F4F">
        <w:rPr>
          <w:rFonts w:hint="eastAsia"/>
          <w:szCs w:val="21"/>
        </w:rPr>
        <w:t>，</w:t>
      </w:r>
      <w:r w:rsidR="00E169AF">
        <w:rPr>
          <w:rFonts w:hint="eastAsia"/>
          <w:szCs w:val="21"/>
        </w:rPr>
        <w:t>拥有浙江省工程研究中心</w:t>
      </w:r>
      <w:r w:rsidR="00052F4F">
        <w:rPr>
          <w:rFonts w:hint="eastAsia"/>
          <w:szCs w:val="21"/>
        </w:rPr>
        <w:t>和浙江省塑料加工技术中心并与浙江工业大学共建产学研平台</w:t>
      </w:r>
      <w:r w:rsidR="00F469F7" w:rsidRPr="00F779FA">
        <w:rPr>
          <w:rFonts w:hint="eastAsia"/>
        </w:rPr>
        <w:t>。</w:t>
      </w:r>
    </w:p>
    <w:p w14:paraId="28D2564E" w14:textId="77777777" w:rsidR="00820168" w:rsidRPr="00F779FA" w:rsidRDefault="00B41735">
      <w:pPr>
        <w:spacing w:afterLines="50" w:after="120" w:line="312" w:lineRule="auto"/>
        <w:rPr>
          <w:rFonts w:ascii="黑体" w:eastAsia="黑体" w:hAnsi="黑体" w:hint="eastAsia"/>
        </w:rPr>
      </w:pPr>
      <w:r w:rsidRPr="00F779FA">
        <w:rPr>
          <w:rFonts w:ascii="黑体" w:eastAsia="黑体" w:hAnsi="黑体" w:hint="eastAsia"/>
        </w:rPr>
        <w:t>2、主要工作成员所负责的工作情况</w:t>
      </w:r>
    </w:p>
    <w:p w14:paraId="2845BE96" w14:textId="60E466F0" w:rsidR="00820168" w:rsidRDefault="00B41735">
      <w:pPr>
        <w:pStyle w:val="affff0"/>
        <w:numPr>
          <w:ilvl w:val="255"/>
          <w:numId w:val="0"/>
        </w:numPr>
        <w:adjustRightInd w:val="0"/>
        <w:snapToGrid w:val="0"/>
        <w:spacing w:before="0" w:beforeAutospacing="0" w:after="0" w:afterAutospacing="0" w:line="312" w:lineRule="auto"/>
        <w:ind w:firstLineChars="200" w:firstLine="420"/>
        <w:jc w:val="both"/>
        <w:rPr>
          <w:rFonts w:ascii="Times New Roman" w:cs="Times New Roman" w:hint="eastAsia"/>
          <w:kern w:val="2"/>
          <w:sz w:val="21"/>
        </w:rPr>
      </w:pPr>
      <w:r w:rsidRPr="00F779FA">
        <w:rPr>
          <w:rFonts w:ascii="Times New Roman" w:cs="Times New Roman" w:hint="eastAsia"/>
          <w:kern w:val="2"/>
          <w:sz w:val="21"/>
        </w:rPr>
        <w:t>本标准主要起草人及工作职责见表</w:t>
      </w:r>
      <w:r w:rsidR="00EE1FBD" w:rsidRPr="00F779FA">
        <w:rPr>
          <w:rFonts w:ascii="Times New Roman" w:cs="Times New Roman" w:hint="eastAsia"/>
          <w:kern w:val="2"/>
          <w:sz w:val="21"/>
        </w:rPr>
        <w:t>1</w:t>
      </w:r>
      <w:r w:rsidRPr="00F779FA">
        <w:rPr>
          <w:rFonts w:ascii="Times New Roman" w:cs="Times New Roman" w:hint="eastAsia"/>
          <w:kern w:val="2"/>
          <w:sz w:val="21"/>
        </w:rPr>
        <w:t>。</w:t>
      </w:r>
    </w:p>
    <w:p w14:paraId="16AD4893" w14:textId="07B3FE3E" w:rsidR="00820168" w:rsidRPr="00F779FA" w:rsidRDefault="00B41735" w:rsidP="0097705C">
      <w:pPr>
        <w:pStyle w:val="afffff3"/>
        <w:tabs>
          <w:tab w:val="clear" w:pos="675"/>
        </w:tabs>
        <w:spacing w:beforeLines="50" w:before="120" w:afterLines="50" w:after="120" w:line="312" w:lineRule="auto"/>
        <w:ind w:left="0" w:firstLine="0"/>
        <w:jc w:val="center"/>
        <w:rPr>
          <w:rFonts w:hAnsi="黑体" w:hint="eastAsia"/>
        </w:rPr>
      </w:pPr>
      <w:r w:rsidRPr="00F779FA">
        <w:rPr>
          <w:rFonts w:hAnsi="黑体" w:hint="eastAsia"/>
        </w:rPr>
        <w:t>表</w:t>
      </w:r>
      <w:r w:rsidR="00EE1FBD" w:rsidRPr="00F779FA">
        <w:rPr>
          <w:rFonts w:hAnsi="黑体" w:hint="eastAsia"/>
        </w:rPr>
        <w:t>1</w:t>
      </w:r>
      <w:r w:rsidRPr="00F779FA">
        <w:rPr>
          <w:rFonts w:hAnsi="黑体" w:hint="eastAsia"/>
        </w:rPr>
        <w:t xml:space="preserve">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5815"/>
      </w:tblGrid>
      <w:tr w:rsidR="00820168" w:rsidRPr="00F779FA" w14:paraId="188B2735" w14:textId="77777777" w:rsidTr="00456164">
        <w:trPr>
          <w:jc w:val="center"/>
        </w:trPr>
        <w:tc>
          <w:tcPr>
            <w:tcW w:w="3081" w:type="dxa"/>
            <w:vAlign w:val="center"/>
          </w:tcPr>
          <w:p w14:paraId="10C5FF34" w14:textId="77777777" w:rsidR="00820168" w:rsidRPr="00F779FA" w:rsidRDefault="00B41735" w:rsidP="00FC491D">
            <w:pPr>
              <w:spacing w:line="312" w:lineRule="auto"/>
              <w:ind w:firstLine="435"/>
              <w:rPr>
                <w:rFonts w:asciiTheme="minorEastAsia" w:eastAsiaTheme="minorEastAsia" w:hAnsiTheme="minorEastAsia" w:hint="eastAsia"/>
                <w:color w:val="000000" w:themeColor="text1"/>
                <w:sz w:val="18"/>
                <w:szCs w:val="18"/>
              </w:rPr>
            </w:pPr>
            <w:r w:rsidRPr="00F779FA">
              <w:rPr>
                <w:rFonts w:asciiTheme="minorEastAsia" w:eastAsiaTheme="minorEastAsia" w:hAnsiTheme="minorEastAsia" w:hint="eastAsia"/>
                <w:color w:val="000000" w:themeColor="text1"/>
                <w:sz w:val="18"/>
                <w:szCs w:val="18"/>
              </w:rPr>
              <w:t>起草人</w:t>
            </w:r>
          </w:p>
        </w:tc>
        <w:tc>
          <w:tcPr>
            <w:tcW w:w="6661" w:type="dxa"/>
            <w:vAlign w:val="center"/>
          </w:tcPr>
          <w:p w14:paraId="16DC3287" w14:textId="77777777" w:rsidR="00820168" w:rsidRPr="00F779FA" w:rsidRDefault="00B41735" w:rsidP="00FC491D">
            <w:pPr>
              <w:spacing w:line="312" w:lineRule="auto"/>
              <w:ind w:firstLine="435"/>
              <w:rPr>
                <w:rFonts w:asciiTheme="minorEastAsia" w:eastAsiaTheme="minorEastAsia" w:hAnsiTheme="minorEastAsia" w:hint="eastAsia"/>
                <w:color w:val="000000" w:themeColor="text1"/>
                <w:sz w:val="18"/>
                <w:szCs w:val="18"/>
              </w:rPr>
            </w:pPr>
            <w:r w:rsidRPr="00F779FA">
              <w:rPr>
                <w:rFonts w:asciiTheme="minorEastAsia" w:eastAsiaTheme="minorEastAsia" w:hAnsiTheme="minorEastAsia" w:hint="eastAsia"/>
                <w:color w:val="000000" w:themeColor="text1"/>
                <w:sz w:val="18"/>
                <w:szCs w:val="18"/>
              </w:rPr>
              <w:t>工作职责</w:t>
            </w:r>
          </w:p>
        </w:tc>
      </w:tr>
      <w:tr w:rsidR="00820168" w:rsidRPr="00F779FA" w14:paraId="741905F0" w14:textId="77777777" w:rsidTr="00456164">
        <w:trPr>
          <w:jc w:val="center"/>
        </w:trPr>
        <w:tc>
          <w:tcPr>
            <w:tcW w:w="3081" w:type="dxa"/>
            <w:vAlign w:val="center"/>
          </w:tcPr>
          <w:p w14:paraId="2D6BDEA4" w14:textId="60C8F869" w:rsidR="00820168" w:rsidRPr="00F779FA" w:rsidRDefault="00820168" w:rsidP="003B1261">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hint="eastAsia"/>
                <w:sz w:val="18"/>
                <w:szCs w:val="18"/>
              </w:rPr>
            </w:pPr>
          </w:p>
        </w:tc>
        <w:tc>
          <w:tcPr>
            <w:tcW w:w="6661" w:type="dxa"/>
            <w:vAlign w:val="center"/>
          </w:tcPr>
          <w:p w14:paraId="1E4910DF" w14:textId="7AA32B81" w:rsidR="00820168" w:rsidRPr="00F779FA" w:rsidRDefault="00FC491D" w:rsidP="00375669">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cs="Times New Roman" w:hint="eastAsia"/>
                <w:color w:val="000000" w:themeColor="text1"/>
                <w:kern w:val="2"/>
                <w:sz w:val="18"/>
                <w:szCs w:val="18"/>
              </w:rPr>
            </w:pPr>
            <w:r w:rsidRPr="00F779FA">
              <w:rPr>
                <w:rFonts w:asciiTheme="minorEastAsia" w:eastAsiaTheme="minorEastAsia" w:hAnsiTheme="minorEastAsia" w:hint="eastAsia"/>
                <w:sz w:val="18"/>
                <w:szCs w:val="18"/>
              </w:rPr>
              <w:t>牵头</w:t>
            </w:r>
            <w:r w:rsidR="005005C8">
              <w:rPr>
                <w:rFonts w:asciiTheme="minorEastAsia" w:eastAsiaTheme="minorEastAsia" w:hAnsiTheme="minorEastAsia" w:hint="eastAsia"/>
                <w:sz w:val="18"/>
                <w:szCs w:val="18"/>
              </w:rPr>
              <w:t>组织标准起草工作，主起草</w:t>
            </w:r>
            <w:r w:rsidRPr="00F779FA">
              <w:rPr>
                <w:rFonts w:asciiTheme="minorEastAsia" w:eastAsiaTheme="minorEastAsia" w:hAnsiTheme="minorEastAsia" w:hint="eastAsia"/>
                <w:sz w:val="18"/>
                <w:szCs w:val="18"/>
              </w:rPr>
              <w:t>单位内部</w:t>
            </w:r>
            <w:r w:rsidR="00375669" w:rsidRPr="00F779FA">
              <w:rPr>
                <w:rFonts w:asciiTheme="minorEastAsia" w:eastAsiaTheme="minorEastAsia" w:hAnsiTheme="minorEastAsia" w:hint="eastAsia"/>
                <w:sz w:val="18"/>
                <w:szCs w:val="18"/>
              </w:rPr>
              <w:t>讨论</w:t>
            </w:r>
            <w:r w:rsidR="005005C8">
              <w:rPr>
                <w:rFonts w:asciiTheme="minorEastAsia" w:eastAsiaTheme="minorEastAsia" w:hAnsiTheme="minorEastAsia" w:hint="eastAsia"/>
                <w:sz w:val="18"/>
                <w:szCs w:val="18"/>
              </w:rPr>
              <w:t>、</w:t>
            </w:r>
            <w:r w:rsidR="005005C8" w:rsidRPr="00F779FA">
              <w:rPr>
                <w:rFonts w:asciiTheme="minorEastAsia" w:eastAsiaTheme="minorEastAsia" w:hAnsiTheme="minorEastAsia" w:hint="eastAsia"/>
                <w:sz w:val="18"/>
                <w:szCs w:val="18"/>
              </w:rPr>
              <w:t>起草文本、数据</w:t>
            </w:r>
            <w:r w:rsidR="005005C8">
              <w:rPr>
                <w:rFonts w:asciiTheme="minorEastAsia" w:eastAsiaTheme="minorEastAsia" w:hAnsiTheme="minorEastAsia" w:hint="eastAsia"/>
                <w:sz w:val="18"/>
                <w:szCs w:val="18"/>
              </w:rPr>
              <w:t>统计</w:t>
            </w:r>
            <w:r w:rsidR="005005C8" w:rsidRPr="00F779FA">
              <w:rPr>
                <w:rFonts w:asciiTheme="minorEastAsia" w:eastAsiaTheme="minorEastAsia" w:hAnsiTheme="minorEastAsia" w:hint="eastAsia"/>
                <w:sz w:val="18"/>
                <w:szCs w:val="18"/>
              </w:rPr>
              <w:t>、意见收集和处理、修改等工作。</w:t>
            </w:r>
            <w:r w:rsidRPr="00F779FA">
              <w:rPr>
                <w:rFonts w:asciiTheme="minorEastAsia" w:eastAsiaTheme="minorEastAsia" w:hAnsiTheme="minorEastAsia" w:hint="eastAsia"/>
                <w:sz w:val="18"/>
                <w:szCs w:val="18"/>
              </w:rPr>
              <w:t>参与</w:t>
            </w:r>
            <w:r w:rsidR="00D57110" w:rsidRPr="00F779FA">
              <w:rPr>
                <w:rFonts w:asciiTheme="minorEastAsia" w:eastAsiaTheme="minorEastAsia" w:hAnsiTheme="minorEastAsia" w:hint="eastAsia"/>
                <w:sz w:val="18"/>
                <w:szCs w:val="18"/>
              </w:rPr>
              <w:t>稀土标委会的</w:t>
            </w:r>
            <w:r w:rsidRPr="00F779FA">
              <w:rPr>
                <w:rFonts w:asciiTheme="minorEastAsia" w:eastAsiaTheme="minorEastAsia" w:hAnsiTheme="minorEastAsia" w:hint="eastAsia"/>
                <w:sz w:val="18"/>
                <w:szCs w:val="18"/>
              </w:rPr>
              <w:t>讨论会、预审会和审定会；负责</w:t>
            </w:r>
            <w:r w:rsidR="00D57110" w:rsidRPr="00F779FA">
              <w:rPr>
                <w:rFonts w:asciiTheme="minorEastAsia" w:eastAsiaTheme="minorEastAsia" w:hAnsiTheme="minorEastAsia" w:hint="eastAsia"/>
                <w:sz w:val="18"/>
                <w:szCs w:val="18"/>
              </w:rPr>
              <w:t>制订</w:t>
            </w:r>
            <w:r w:rsidRPr="00F779FA">
              <w:rPr>
                <w:rFonts w:asciiTheme="minorEastAsia" w:eastAsiaTheme="minorEastAsia" w:hAnsiTheme="minorEastAsia" w:hint="eastAsia"/>
                <w:sz w:val="18"/>
                <w:szCs w:val="18"/>
              </w:rPr>
              <w:t>计划、</w:t>
            </w:r>
          </w:p>
        </w:tc>
      </w:tr>
      <w:tr w:rsidR="00820168" w:rsidRPr="00F779FA" w14:paraId="0A537B75" w14:textId="77777777" w:rsidTr="00456164">
        <w:trPr>
          <w:jc w:val="center"/>
        </w:trPr>
        <w:tc>
          <w:tcPr>
            <w:tcW w:w="3081" w:type="dxa"/>
            <w:vAlign w:val="center"/>
          </w:tcPr>
          <w:p w14:paraId="7F05BA99" w14:textId="18EEBA6D" w:rsidR="00820168" w:rsidRPr="00F779FA" w:rsidRDefault="00820168" w:rsidP="00BD1185">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hint="eastAsia"/>
                <w:sz w:val="18"/>
                <w:szCs w:val="18"/>
              </w:rPr>
            </w:pPr>
          </w:p>
        </w:tc>
        <w:tc>
          <w:tcPr>
            <w:tcW w:w="6661" w:type="dxa"/>
            <w:vAlign w:val="center"/>
          </w:tcPr>
          <w:p w14:paraId="19D48DE0" w14:textId="65517FA4" w:rsidR="00820168" w:rsidRPr="00F779FA" w:rsidRDefault="005005C8" w:rsidP="00FC491D">
            <w:pPr>
              <w:pStyle w:val="affff0"/>
              <w:numPr>
                <w:ilvl w:val="255"/>
                <w:numId w:val="0"/>
              </w:numPr>
              <w:adjustRightInd w:val="0"/>
              <w:snapToGrid w:val="0"/>
              <w:spacing w:before="0" w:beforeAutospacing="0" w:after="0" w:afterAutospacing="0" w:line="312" w:lineRule="auto"/>
              <w:jc w:val="both"/>
              <w:rPr>
                <w:rFonts w:asciiTheme="minorEastAsia" w:eastAsiaTheme="minorEastAsia" w:hAnsiTheme="minorEastAsia" w:hint="eastAsia"/>
                <w:color w:val="000000" w:themeColor="text1"/>
                <w:sz w:val="18"/>
                <w:szCs w:val="18"/>
              </w:rPr>
            </w:pPr>
            <w:r>
              <w:rPr>
                <w:rFonts w:asciiTheme="minorEastAsia" w:eastAsiaTheme="minorEastAsia" w:hAnsiTheme="minorEastAsia" w:hint="eastAsia"/>
                <w:color w:val="000000" w:themeColor="text1"/>
                <w:sz w:val="18"/>
                <w:szCs w:val="18"/>
              </w:rPr>
              <w:t>标准征求意见稿</w:t>
            </w:r>
            <w:r w:rsidR="00FC491D" w:rsidRPr="00F779FA">
              <w:rPr>
                <w:rFonts w:asciiTheme="minorEastAsia" w:eastAsiaTheme="minorEastAsia" w:hAnsiTheme="minorEastAsia" w:hint="eastAsia"/>
                <w:color w:val="000000" w:themeColor="text1"/>
                <w:sz w:val="18"/>
                <w:szCs w:val="18"/>
              </w:rPr>
              <w:t>、预审稿</w:t>
            </w:r>
            <w:r w:rsidR="00546CAE" w:rsidRPr="00F779FA">
              <w:rPr>
                <w:rFonts w:asciiTheme="minorEastAsia" w:eastAsiaTheme="minorEastAsia" w:hAnsiTheme="minorEastAsia" w:hint="eastAsia"/>
                <w:color w:val="000000" w:themeColor="text1"/>
                <w:sz w:val="18"/>
                <w:szCs w:val="18"/>
              </w:rPr>
              <w:t>和审定稿</w:t>
            </w:r>
            <w:r w:rsidR="00FC491D" w:rsidRPr="00F779FA">
              <w:rPr>
                <w:rFonts w:asciiTheme="minorEastAsia" w:eastAsiaTheme="minorEastAsia" w:hAnsiTheme="minorEastAsia" w:hint="eastAsia"/>
                <w:color w:val="000000" w:themeColor="text1"/>
                <w:sz w:val="18"/>
                <w:szCs w:val="18"/>
              </w:rPr>
              <w:t>等</w:t>
            </w:r>
            <w:r>
              <w:rPr>
                <w:rFonts w:asciiTheme="minorEastAsia" w:eastAsiaTheme="minorEastAsia" w:hAnsiTheme="minorEastAsia" w:hint="eastAsia"/>
                <w:color w:val="000000" w:themeColor="text1"/>
                <w:sz w:val="18"/>
                <w:szCs w:val="18"/>
              </w:rPr>
              <w:t>各</w:t>
            </w:r>
            <w:r w:rsidR="00FC491D" w:rsidRPr="00F779FA">
              <w:rPr>
                <w:rFonts w:asciiTheme="minorEastAsia" w:eastAsiaTheme="minorEastAsia" w:hAnsiTheme="minorEastAsia" w:hint="eastAsia"/>
                <w:color w:val="000000" w:themeColor="text1"/>
                <w:sz w:val="18"/>
                <w:szCs w:val="18"/>
              </w:rPr>
              <w:t>阶段</w:t>
            </w:r>
            <w:r w:rsidR="00D57110" w:rsidRPr="00F779FA">
              <w:rPr>
                <w:rFonts w:asciiTheme="minorEastAsia" w:eastAsiaTheme="minorEastAsia" w:hAnsiTheme="minorEastAsia" w:hint="eastAsia"/>
                <w:color w:val="000000" w:themeColor="text1"/>
                <w:sz w:val="18"/>
                <w:szCs w:val="18"/>
              </w:rPr>
              <w:t>文本提出</w:t>
            </w:r>
            <w:r w:rsidR="00FC491D" w:rsidRPr="00F779FA">
              <w:rPr>
                <w:rFonts w:asciiTheme="minorEastAsia" w:eastAsiaTheme="minorEastAsia" w:hAnsiTheme="minorEastAsia" w:hint="eastAsia"/>
                <w:color w:val="000000" w:themeColor="text1"/>
                <w:sz w:val="18"/>
                <w:szCs w:val="18"/>
              </w:rPr>
              <w:t>修改意见。</w:t>
            </w:r>
            <w:r w:rsidR="00BD1185" w:rsidRPr="00F779FA">
              <w:rPr>
                <w:rFonts w:asciiTheme="minorEastAsia" w:eastAsiaTheme="minorEastAsia" w:hAnsiTheme="minorEastAsia" w:hint="eastAsia"/>
                <w:sz w:val="18"/>
                <w:szCs w:val="18"/>
              </w:rPr>
              <w:t>参与稀土标委会会议。</w:t>
            </w:r>
          </w:p>
        </w:tc>
      </w:tr>
    </w:tbl>
    <w:p w14:paraId="6BFEAB0E" w14:textId="71A48885" w:rsidR="00A11D0C" w:rsidRPr="00F779FA" w:rsidRDefault="00A11D0C" w:rsidP="00A11D0C">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w:t>
      </w:r>
      <w:r w:rsidR="006D5B10">
        <w:rPr>
          <w:rFonts w:hAnsi="黑体" w:hint="eastAsia"/>
        </w:rPr>
        <w:t>四</w:t>
      </w:r>
      <w:r w:rsidRPr="00F779FA">
        <w:rPr>
          <w:rFonts w:hAnsi="黑体" w:hint="eastAsia"/>
        </w:rPr>
        <w:t>）</w:t>
      </w:r>
      <w:r w:rsidR="00AA6B8F">
        <w:rPr>
          <w:rFonts w:hAnsi="黑体" w:hint="eastAsia"/>
        </w:rPr>
        <w:t>主要工作过程</w:t>
      </w:r>
    </w:p>
    <w:p w14:paraId="52A37977" w14:textId="7D1B0BFC" w:rsidR="00A11D0C" w:rsidRPr="00F779FA" w:rsidRDefault="00F66DA9" w:rsidP="00F66DA9">
      <w:pPr>
        <w:spacing w:afterLines="50" w:after="120" w:line="312" w:lineRule="auto"/>
        <w:rPr>
          <w:rFonts w:ascii="黑体" w:eastAsia="黑体" w:hAnsi="黑体" w:hint="eastAsia"/>
        </w:rPr>
      </w:pPr>
      <w:r w:rsidRPr="00F779FA">
        <w:rPr>
          <w:rFonts w:ascii="黑体" w:eastAsia="黑体" w:hAnsi="黑体" w:hint="eastAsia"/>
        </w:rPr>
        <w:t>1、</w:t>
      </w:r>
      <w:r w:rsidR="00246D59">
        <w:rPr>
          <w:rFonts w:ascii="黑体" w:eastAsia="黑体" w:hAnsi="黑体" w:hint="eastAsia"/>
        </w:rPr>
        <w:t>立项阶段</w:t>
      </w:r>
    </w:p>
    <w:p w14:paraId="26E1CFFB" w14:textId="59D1D897" w:rsidR="00246D59" w:rsidRDefault="00246D59" w:rsidP="004B79AB">
      <w:pPr>
        <w:spacing w:line="276" w:lineRule="auto"/>
        <w:ind w:firstLine="420"/>
        <w:rPr>
          <w:szCs w:val="21"/>
        </w:rPr>
      </w:pPr>
      <w:r>
        <w:rPr>
          <w:rFonts w:hint="eastAsia"/>
          <w:szCs w:val="21"/>
        </w:rPr>
        <w:t>2021</w:t>
      </w:r>
      <w:r>
        <w:rPr>
          <w:rFonts w:hint="eastAsia"/>
          <w:szCs w:val="21"/>
        </w:rPr>
        <w:t>年</w:t>
      </w:r>
      <w:r>
        <w:rPr>
          <w:rFonts w:hint="eastAsia"/>
          <w:szCs w:val="21"/>
        </w:rPr>
        <w:t>12</w:t>
      </w:r>
      <w:r>
        <w:rPr>
          <w:rFonts w:hint="eastAsia"/>
          <w:szCs w:val="21"/>
        </w:rPr>
        <w:t>月全国稀土标准化技术委员会</w:t>
      </w:r>
      <w:r w:rsidR="004B79AB" w:rsidRPr="00F779FA">
        <w:rPr>
          <w:rFonts w:hint="eastAsia"/>
          <w:szCs w:val="21"/>
        </w:rPr>
        <w:t>在</w:t>
      </w:r>
      <w:r>
        <w:rPr>
          <w:rFonts w:hint="eastAsia"/>
          <w:szCs w:val="21"/>
        </w:rPr>
        <w:t>浙江湖州召开</w:t>
      </w:r>
      <w:r>
        <w:rPr>
          <w:rFonts w:hint="eastAsia"/>
          <w:szCs w:val="21"/>
        </w:rPr>
        <w:t>2021</w:t>
      </w:r>
      <w:r>
        <w:rPr>
          <w:rFonts w:hint="eastAsia"/>
          <w:szCs w:val="21"/>
        </w:rPr>
        <w:t>年度全国稀土标准化技术委员会年会，会上</w:t>
      </w:r>
      <w:r w:rsidR="00B37D80">
        <w:rPr>
          <w:rFonts w:hint="eastAsia"/>
          <w:szCs w:val="21"/>
        </w:rPr>
        <w:t>专家及企业代表认真研究讨论了</w:t>
      </w:r>
      <w:r>
        <w:rPr>
          <w:rFonts w:hint="eastAsia"/>
          <w:szCs w:val="21"/>
        </w:rPr>
        <w:t>《钕铁硼复合颗粒料》</w:t>
      </w:r>
      <w:r w:rsidR="00B37D80">
        <w:rPr>
          <w:rFonts w:hint="eastAsia"/>
          <w:szCs w:val="21"/>
        </w:rPr>
        <w:t>的</w:t>
      </w:r>
      <w:r>
        <w:rPr>
          <w:rFonts w:hint="eastAsia"/>
          <w:szCs w:val="21"/>
        </w:rPr>
        <w:t>项目论证，钕铁硼复合颗粒料主要用于注射成型制作各种尺寸精度高、形状复杂、磁极密度高</w:t>
      </w:r>
      <w:r w:rsidR="006C6E1F">
        <w:rPr>
          <w:rFonts w:hint="eastAsia"/>
          <w:szCs w:val="21"/>
        </w:rPr>
        <w:t>、</w:t>
      </w:r>
      <w:r>
        <w:rPr>
          <w:rFonts w:hint="eastAsia"/>
          <w:szCs w:val="21"/>
        </w:rPr>
        <w:t>极差小的转子和定子</w:t>
      </w:r>
      <w:r w:rsidR="00B37D80">
        <w:rPr>
          <w:rFonts w:hint="eastAsia"/>
          <w:szCs w:val="21"/>
        </w:rPr>
        <w:t>，随着终端应用产品智能化、小型化、轻量化等要求的提高</w:t>
      </w:r>
      <w:r>
        <w:rPr>
          <w:rFonts w:hint="eastAsia"/>
          <w:szCs w:val="21"/>
        </w:rPr>
        <w:t>，近年来产品的产量和需求量都有大幅度增加，新兴的快速增长领域更加需要标准的引领</w:t>
      </w:r>
      <w:r w:rsidR="00966748">
        <w:rPr>
          <w:rFonts w:hint="eastAsia"/>
          <w:szCs w:val="21"/>
        </w:rPr>
        <w:t>，</w:t>
      </w:r>
      <w:r w:rsidR="00966748" w:rsidRPr="00F779FA">
        <w:rPr>
          <w:rFonts w:hint="eastAsia"/>
          <w:szCs w:val="21"/>
        </w:rPr>
        <w:t>国家标准化管理委员</w:t>
      </w:r>
      <w:r w:rsidR="00966748">
        <w:rPr>
          <w:rFonts w:hint="eastAsia"/>
          <w:szCs w:val="21"/>
        </w:rPr>
        <w:t>于</w:t>
      </w:r>
      <w:r w:rsidR="00966748">
        <w:rPr>
          <w:rFonts w:hint="eastAsia"/>
          <w:szCs w:val="21"/>
        </w:rPr>
        <w:t>2023</w:t>
      </w:r>
      <w:r w:rsidR="00966748">
        <w:rPr>
          <w:rFonts w:hint="eastAsia"/>
          <w:szCs w:val="21"/>
        </w:rPr>
        <w:t>年</w:t>
      </w:r>
      <w:r w:rsidR="00966748">
        <w:rPr>
          <w:rFonts w:hint="eastAsia"/>
          <w:szCs w:val="21"/>
        </w:rPr>
        <w:t>8</w:t>
      </w:r>
      <w:r w:rsidR="00966748">
        <w:rPr>
          <w:rFonts w:hint="eastAsia"/>
          <w:szCs w:val="21"/>
        </w:rPr>
        <w:t>月</w:t>
      </w:r>
      <w:r w:rsidR="00966748" w:rsidRPr="00F779FA">
        <w:rPr>
          <w:szCs w:val="21"/>
        </w:rPr>
        <w:t>正式下达《</w:t>
      </w:r>
      <w:r w:rsidR="00966748">
        <w:rPr>
          <w:rFonts w:hint="eastAsia"/>
          <w:szCs w:val="21"/>
        </w:rPr>
        <w:t>钕铁硼复合颗粒料</w:t>
      </w:r>
      <w:r w:rsidR="00966748" w:rsidRPr="00F779FA">
        <w:rPr>
          <w:szCs w:val="21"/>
        </w:rPr>
        <w:t>》国家标准</w:t>
      </w:r>
      <w:r w:rsidR="00966748" w:rsidRPr="00F779FA">
        <w:rPr>
          <w:rFonts w:hint="eastAsia"/>
          <w:szCs w:val="21"/>
        </w:rPr>
        <w:t>制定</w:t>
      </w:r>
      <w:r w:rsidR="00966748" w:rsidRPr="00F779FA">
        <w:rPr>
          <w:szCs w:val="21"/>
        </w:rPr>
        <w:t>计划</w:t>
      </w:r>
      <w:r w:rsidR="00B37D80">
        <w:rPr>
          <w:rFonts w:hint="eastAsia"/>
          <w:szCs w:val="21"/>
        </w:rPr>
        <w:t>，计划号</w:t>
      </w:r>
      <w:r w:rsidR="00B37D80" w:rsidRPr="00F779FA">
        <w:rPr>
          <w:szCs w:val="21"/>
        </w:rPr>
        <w:t>2023078</w:t>
      </w:r>
      <w:r w:rsidR="00B37D80">
        <w:rPr>
          <w:rFonts w:hint="eastAsia"/>
          <w:szCs w:val="21"/>
        </w:rPr>
        <w:t>0</w:t>
      </w:r>
      <w:r w:rsidR="00B37D80" w:rsidRPr="00F779FA">
        <w:rPr>
          <w:szCs w:val="21"/>
        </w:rPr>
        <w:t>-T-469</w:t>
      </w:r>
      <w:r w:rsidR="00B37D80">
        <w:rPr>
          <w:rFonts w:hint="eastAsia"/>
          <w:szCs w:val="21"/>
        </w:rPr>
        <w:t>，由全国稀土标准化技术委员会（</w:t>
      </w:r>
      <w:r w:rsidR="00B37D80">
        <w:rPr>
          <w:rFonts w:hint="eastAsia"/>
          <w:szCs w:val="21"/>
        </w:rPr>
        <w:t>SAC/TC229</w:t>
      </w:r>
      <w:r w:rsidR="00B37D80">
        <w:rPr>
          <w:rFonts w:hint="eastAsia"/>
          <w:szCs w:val="21"/>
        </w:rPr>
        <w:t>）提出并归口</w:t>
      </w:r>
      <w:r w:rsidR="00966748">
        <w:rPr>
          <w:rFonts w:hint="eastAsia"/>
          <w:szCs w:val="21"/>
        </w:rPr>
        <w:t>。</w:t>
      </w:r>
    </w:p>
    <w:p w14:paraId="367331B3" w14:textId="740E1178" w:rsidR="00A11D0C" w:rsidRPr="00115674" w:rsidRDefault="00115674" w:rsidP="009B7CC3">
      <w:pPr>
        <w:pStyle w:val="afffff5"/>
        <w:numPr>
          <w:ilvl w:val="0"/>
          <w:numId w:val="23"/>
        </w:numPr>
        <w:spacing w:beforeLines="50" w:before="120" w:afterLines="50" w:after="120" w:line="312" w:lineRule="auto"/>
        <w:ind w:left="357" w:firstLineChars="0" w:hanging="357"/>
        <w:rPr>
          <w:rFonts w:ascii="黑体" w:eastAsia="黑体" w:hAnsi="黑体" w:hint="eastAsia"/>
        </w:rPr>
      </w:pPr>
      <w:r w:rsidRPr="00115674">
        <w:rPr>
          <w:rFonts w:ascii="黑体" w:eastAsia="黑体" w:hAnsi="黑体" w:hint="eastAsia"/>
        </w:rPr>
        <w:lastRenderedPageBreak/>
        <w:t>起草阶段</w:t>
      </w:r>
    </w:p>
    <w:p w14:paraId="091B0891" w14:textId="3DA6455F" w:rsidR="008823F8" w:rsidRDefault="00115674" w:rsidP="008823F8">
      <w:pPr>
        <w:pStyle w:val="afffff5"/>
        <w:adjustRightInd w:val="0"/>
        <w:snapToGrid w:val="0"/>
        <w:spacing w:line="276" w:lineRule="auto"/>
        <w:rPr>
          <w:szCs w:val="21"/>
        </w:rPr>
      </w:pPr>
      <w:r w:rsidRPr="00F779FA">
        <w:rPr>
          <w:rFonts w:hint="eastAsia"/>
          <w:szCs w:val="21"/>
        </w:rPr>
        <w:t>全国稀土标准化技术委员会于</w:t>
      </w:r>
      <w:r w:rsidRPr="00F779FA">
        <w:rPr>
          <w:rFonts w:hint="eastAsia"/>
          <w:szCs w:val="21"/>
        </w:rPr>
        <w:t xml:space="preserve">2023 </w:t>
      </w:r>
      <w:r w:rsidRPr="00F779FA">
        <w:rPr>
          <w:rFonts w:hint="eastAsia"/>
          <w:szCs w:val="21"/>
        </w:rPr>
        <w:t>年</w:t>
      </w:r>
      <w:r w:rsidRPr="00F779FA">
        <w:rPr>
          <w:rFonts w:hint="eastAsia"/>
          <w:szCs w:val="21"/>
        </w:rPr>
        <w:t xml:space="preserve">9 </w:t>
      </w:r>
      <w:r w:rsidRPr="00F779FA">
        <w:rPr>
          <w:rFonts w:hint="eastAsia"/>
          <w:szCs w:val="21"/>
        </w:rPr>
        <w:t>月</w:t>
      </w:r>
      <w:r w:rsidRPr="00F779FA">
        <w:rPr>
          <w:rFonts w:hint="eastAsia"/>
          <w:szCs w:val="21"/>
        </w:rPr>
        <w:t>21</w:t>
      </w:r>
      <w:r w:rsidRPr="00F779FA">
        <w:rPr>
          <w:rFonts w:hint="eastAsia"/>
          <w:szCs w:val="21"/>
        </w:rPr>
        <w:t>在四川成都召开</w:t>
      </w:r>
      <w:r w:rsidRPr="00F779FA">
        <w:rPr>
          <w:rFonts w:hint="eastAsia"/>
          <w:szCs w:val="21"/>
        </w:rPr>
        <w:t xml:space="preserve">2023 </w:t>
      </w:r>
      <w:r w:rsidRPr="00F779FA">
        <w:rPr>
          <w:rFonts w:hint="eastAsia"/>
          <w:szCs w:val="21"/>
        </w:rPr>
        <w:t>年第六次稀土标准工作会议</w:t>
      </w:r>
      <w:r>
        <w:rPr>
          <w:rFonts w:hint="eastAsia"/>
          <w:szCs w:val="21"/>
        </w:rPr>
        <w:t>，会上落实了</w:t>
      </w:r>
      <w:r w:rsidRPr="00F779FA">
        <w:rPr>
          <w:rFonts w:hint="eastAsia"/>
          <w:szCs w:val="21"/>
        </w:rPr>
        <w:t>《</w:t>
      </w:r>
      <w:r>
        <w:rPr>
          <w:rFonts w:hint="eastAsia"/>
          <w:szCs w:val="21"/>
        </w:rPr>
        <w:t>钕铁硼复合颗粒料</w:t>
      </w:r>
      <w:r w:rsidRPr="00F779FA">
        <w:rPr>
          <w:rFonts w:hint="eastAsia"/>
          <w:szCs w:val="21"/>
        </w:rPr>
        <w:t>》国家标准的</w:t>
      </w:r>
      <w:r>
        <w:rPr>
          <w:rFonts w:hint="eastAsia"/>
          <w:szCs w:val="21"/>
        </w:rPr>
        <w:t>制定</w:t>
      </w:r>
      <w:r w:rsidRPr="00F779FA">
        <w:rPr>
          <w:rFonts w:hint="eastAsia"/>
          <w:szCs w:val="21"/>
        </w:rPr>
        <w:t>任务。</w:t>
      </w:r>
      <w:r>
        <w:rPr>
          <w:rFonts w:hint="eastAsia"/>
          <w:szCs w:val="21"/>
        </w:rPr>
        <w:t>杭州千</w:t>
      </w:r>
      <w:proofErr w:type="gramStart"/>
      <w:r>
        <w:rPr>
          <w:rFonts w:hint="eastAsia"/>
          <w:szCs w:val="21"/>
        </w:rPr>
        <w:t>石科技</w:t>
      </w:r>
      <w:proofErr w:type="gramEnd"/>
      <w:r>
        <w:rPr>
          <w:rFonts w:hint="eastAsia"/>
          <w:szCs w:val="21"/>
        </w:rPr>
        <w:t>有限公司</w:t>
      </w:r>
      <w:r w:rsidR="008823F8">
        <w:rPr>
          <w:rFonts w:hint="eastAsia"/>
          <w:szCs w:val="21"/>
        </w:rPr>
        <w:t>接受任务后立即成立了起草小组并</w:t>
      </w:r>
      <w:r>
        <w:rPr>
          <w:rFonts w:hint="eastAsia"/>
          <w:szCs w:val="21"/>
        </w:rPr>
        <w:t>建立了</w:t>
      </w:r>
      <w:proofErr w:type="gramStart"/>
      <w:r>
        <w:rPr>
          <w:rFonts w:hint="eastAsia"/>
          <w:szCs w:val="21"/>
        </w:rPr>
        <w:t>微信群</w:t>
      </w:r>
      <w:proofErr w:type="gramEnd"/>
      <w:r>
        <w:rPr>
          <w:rFonts w:hint="eastAsia"/>
          <w:szCs w:val="21"/>
        </w:rPr>
        <w:t>，</w:t>
      </w:r>
      <w:r w:rsidR="008823F8">
        <w:rPr>
          <w:rFonts w:hint="eastAsia"/>
          <w:szCs w:val="21"/>
        </w:rPr>
        <w:t>前期杭州千</w:t>
      </w:r>
      <w:proofErr w:type="gramStart"/>
      <w:r w:rsidR="008823F8">
        <w:rPr>
          <w:rFonts w:hint="eastAsia"/>
          <w:szCs w:val="21"/>
        </w:rPr>
        <w:t>石科技</w:t>
      </w:r>
      <w:proofErr w:type="gramEnd"/>
      <w:r w:rsidR="008823F8">
        <w:rPr>
          <w:rFonts w:hint="eastAsia"/>
          <w:szCs w:val="21"/>
        </w:rPr>
        <w:t>根据市场调研和行业内数据收集等进行内部讨论并于</w:t>
      </w:r>
      <w:r w:rsidR="008823F8">
        <w:rPr>
          <w:rFonts w:hint="eastAsia"/>
          <w:szCs w:val="21"/>
        </w:rPr>
        <w:t>2024</w:t>
      </w:r>
      <w:r w:rsidR="008823F8">
        <w:rPr>
          <w:rFonts w:hint="eastAsia"/>
          <w:szCs w:val="21"/>
        </w:rPr>
        <w:t>年</w:t>
      </w:r>
      <w:r w:rsidR="008823F8">
        <w:rPr>
          <w:rFonts w:hint="eastAsia"/>
          <w:szCs w:val="21"/>
        </w:rPr>
        <w:t>3</w:t>
      </w:r>
      <w:r w:rsidR="008823F8">
        <w:rPr>
          <w:rFonts w:hint="eastAsia"/>
          <w:szCs w:val="21"/>
        </w:rPr>
        <w:t>月中旬形成征求意见稿。</w:t>
      </w:r>
    </w:p>
    <w:p w14:paraId="21464A52" w14:textId="61897CD9" w:rsidR="008823F8" w:rsidRPr="00115674" w:rsidRDefault="008823F8" w:rsidP="009B7CC3">
      <w:pPr>
        <w:pStyle w:val="afffff5"/>
        <w:numPr>
          <w:ilvl w:val="0"/>
          <w:numId w:val="23"/>
        </w:numPr>
        <w:spacing w:beforeLines="50" w:before="120" w:afterLines="50" w:after="120" w:line="312" w:lineRule="auto"/>
        <w:ind w:left="357" w:firstLineChars="0" w:hanging="357"/>
        <w:rPr>
          <w:rFonts w:ascii="黑体" w:eastAsia="黑体" w:hAnsi="黑体" w:hint="eastAsia"/>
        </w:rPr>
      </w:pPr>
      <w:r>
        <w:rPr>
          <w:rFonts w:ascii="黑体" w:eastAsia="黑体" w:hAnsi="黑体" w:hint="eastAsia"/>
        </w:rPr>
        <w:t>征求意见</w:t>
      </w:r>
      <w:r w:rsidRPr="00115674">
        <w:rPr>
          <w:rFonts w:ascii="黑体" w:eastAsia="黑体" w:hAnsi="黑体" w:hint="eastAsia"/>
        </w:rPr>
        <w:t>阶段</w:t>
      </w:r>
    </w:p>
    <w:p w14:paraId="3AD6C187" w14:textId="60017535" w:rsidR="0042545F" w:rsidRPr="009400DE" w:rsidRDefault="008823F8" w:rsidP="0042545F">
      <w:pPr>
        <w:adjustRightInd w:val="0"/>
        <w:snapToGrid w:val="0"/>
        <w:spacing w:line="276" w:lineRule="auto"/>
        <w:ind w:firstLineChars="200" w:firstLine="420"/>
        <w:rPr>
          <w:szCs w:val="21"/>
        </w:rPr>
      </w:pPr>
      <w:r>
        <w:rPr>
          <w:rFonts w:hint="eastAsia"/>
          <w:szCs w:val="21"/>
        </w:rPr>
        <w:t>2024</w:t>
      </w:r>
      <w:r>
        <w:rPr>
          <w:rFonts w:hint="eastAsia"/>
          <w:szCs w:val="21"/>
        </w:rPr>
        <w:t>年</w:t>
      </w:r>
      <w:r>
        <w:rPr>
          <w:rFonts w:hint="eastAsia"/>
          <w:szCs w:val="21"/>
        </w:rPr>
        <w:t>3</w:t>
      </w:r>
      <w:r>
        <w:rPr>
          <w:rFonts w:hint="eastAsia"/>
          <w:szCs w:val="21"/>
        </w:rPr>
        <w:t>月中旬，</w:t>
      </w:r>
      <w:r w:rsidR="00AA640F">
        <w:rPr>
          <w:rFonts w:hint="eastAsia"/>
          <w:szCs w:val="21"/>
        </w:rPr>
        <w:t>杭州千</w:t>
      </w:r>
      <w:proofErr w:type="gramStart"/>
      <w:r w:rsidR="00AA640F">
        <w:rPr>
          <w:rFonts w:hint="eastAsia"/>
          <w:szCs w:val="21"/>
        </w:rPr>
        <w:t>石科技</w:t>
      </w:r>
      <w:proofErr w:type="gramEnd"/>
      <w:r w:rsidR="00AA640F">
        <w:rPr>
          <w:rFonts w:hint="eastAsia"/>
          <w:szCs w:val="21"/>
        </w:rPr>
        <w:t>有限公司</w:t>
      </w:r>
      <w:r w:rsidRPr="008823F8">
        <w:rPr>
          <w:rFonts w:hint="eastAsia"/>
          <w:szCs w:val="21"/>
        </w:rPr>
        <w:t>以邮件</w:t>
      </w:r>
      <w:proofErr w:type="gramStart"/>
      <w:r w:rsidRPr="008823F8">
        <w:rPr>
          <w:rFonts w:hint="eastAsia"/>
          <w:szCs w:val="21"/>
        </w:rPr>
        <w:t>和微信等</w:t>
      </w:r>
      <w:proofErr w:type="gramEnd"/>
      <w:r w:rsidRPr="008823F8">
        <w:rPr>
          <w:rFonts w:hint="eastAsia"/>
          <w:szCs w:val="21"/>
        </w:rPr>
        <w:t>形式</w:t>
      </w:r>
      <w:r w:rsidR="00A96B59">
        <w:rPr>
          <w:rFonts w:hint="eastAsia"/>
          <w:szCs w:val="21"/>
        </w:rPr>
        <w:t>将《钕铁硼复合颗粒料》</w:t>
      </w:r>
      <w:r w:rsidR="0017656B">
        <w:rPr>
          <w:rFonts w:hint="eastAsia"/>
          <w:szCs w:val="21"/>
        </w:rPr>
        <w:t>（</w:t>
      </w:r>
      <w:r w:rsidR="00A96B59">
        <w:rPr>
          <w:rFonts w:hint="eastAsia"/>
          <w:szCs w:val="21"/>
        </w:rPr>
        <w:t>征求意见稿</w:t>
      </w:r>
      <w:r w:rsidR="0017656B">
        <w:rPr>
          <w:rFonts w:hint="eastAsia"/>
          <w:szCs w:val="21"/>
        </w:rPr>
        <w:t>）</w:t>
      </w:r>
      <w:r w:rsidRPr="008823F8">
        <w:rPr>
          <w:rFonts w:hint="eastAsia"/>
          <w:szCs w:val="21"/>
        </w:rPr>
        <w:t>发送给</w:t>
      </w:r>
      <w:r w:rsidR="005A7AB4">
        <w:rPr>
          <w:rFonts w:hint="eastAsia"/>
          <w:szCs w:val="21"/>
        </w:rPr>
        <w:t>起草小组成员</w:t>
      </w:r>
      <w:r w:rsidRPr="008823F8">
        <w:rPr>
          <w:rFonts w:hint="eastAsia"/>
          <w:szCs w:val="21"/>
        </w:rPr>
        <w:t>进行</w:t>
      </w:r>
      <w:r w:rsidR="005A7AB4">
        <w:rPr>
          <w:rFonts w:hint="eastAsia"/>
          <w:szCs w:val="21"/>
        </w:rPr>
        <w:t>内部</w:t>
      </w:r>
      <w:r w:rsidRPr="008823F8">
        <w:rPr>
          <w:rFonts w:hint="eastAsia"/>
          <w:szCs w:val="21"/>
        </w:rPr>
        <w:t>讨论</w:t>
      </w:r>
      <w:r w:rsidR="00A96B59">
        <w:rPr>
          <w:rFonts w:hint="eastAsia"/>
          <w:szCs w:val="21"/>
        </w:rPr>
        <w:t>，共形成内部意见</w:t>
      </w:r>
      <w:r w:rsidR="00B562B9">
        <w:rPr>
          <w:rFonts w:hint="eastAsia"/>
          <w:szCs w:val="21"/>
        </w:rPr>
        <w:t>71</w:t>
      </w:r>
      <w:r w:rsidR="00A96B59">
        <w:rPr>
          <w:rFonts w:hint="eastAsia"/>
          <w:szCs w:val="21"/>
        </w:rPr>
        <w:t>条</w:t>
      </w:r>
      <w:r w:rsidR="00EE0D1C">
        <w:rPr>
          <w:rFonts w:hint="eastAsia"/>
          <w:szCs w:val="21"/>
        </w:rPr>
        <w:t>（见表</w:t>
      </w:r>
      <w:r w:rsidR="00EE0D1C">
        <w:rPr>
          <w:rFonts w:hint="eastAsia"/>
          <w:szCs w:val="21"/>
        </w:rPr>
        <w:t>2</w:t>
      </w:r>
      <w:r w:rsidR="00EE0D1C">
        <w:rPr>
          <w:rFonts w:hint="eastAsia"/>
          <w:szCs w:val="21"/>
        </w:rPr>
        <w:t>）</w:t>
      </w:r>
      <w:r w:rsidR="005A7AB4">
        <w:rPr>
          <w:rFonts w:hint="eastAsia"/>
          <w:szCs w:val="21"/>
        </w:rPr>
        <w:t>，</w:t>
      </w:r>
      <w:r w:rsidR="008C07FB">
        <w:rPr>
          <w:rFonts w:hint="eastAsia"/>
          <w:szCs w:val="21"/>
        </w:rPr>
        <w:t>并针对意见进行了充分讨论，</w:t>
      </w:r>
      <w:r w:rsidR="0017656B">
        <w:rPr>
          <w:rFonts w:hint="eastAsia"/>
          <w:szCs w:val="21"/>
        </w:rPr>
        <w:t>同时，向同行业、下游用户和高校科研单位等</w:t>
      </w:r>
      <w:r w:rsidR="0017656B">
        <w:rPr>
          <w:rFonts w:hint="eastAsia"/>
          <w:szCs w:val="21"/>
        </w:rPr>
        <w:t>10</w:t>
      </w:r>
      <w:r w:rsidR="0017656B">
        <w:rPr>
          <w:rFonts w:hint="eastAsia"/>
          <w:szCs w:val="21"/>
        </w:rPr>
        <w:t>家单位发送征求意见稿，回函单位</w:t>
      </w:r>
      <w:r w:rsidR="0017656B">
        <w:rPr>
          <w:rFonts w:hint="eastAsia"/>
          <w:szCs w:val="21"/>
        </w:rPr>
        <w:t>8</w:t>
      </w:r>
      <w:r w:rsidR="0017656B">
        <w:rPr>
          <w:rFonts w:hint="eastAsia"/>
          <w:szCs w:val="21"/>
        </w:rPr>
        <w:t>家，共征集意见</w:t>
      </w:r>
      <w:r w:rsidR="0017656B">
        <w:rPr>
          <w:rFonts w:hint="eastAsia"/>
          <w:szCs w:val="21"/>
        </w:rPr>
        <w:t>26</w:t>
      </w:r>
      <w:r w:rsidR="0017656B">
        <w:rPr>
          <w:rFonts w:hint="eastAsia"/>
          <w:szCs w:val="21"/>
        </w:rPr>
        <w:t>条，其中采纳</w:t>
      </w:r>
      <w:r w:rsidR="00642C67">
        <w:rPr>
          <w:rFonts w:hint="eastAsia"/>
          <w:szCs w:val="21"/>
        </w:rPr>
        <w:t>意见</w:t>
      </w:r>
      <w:r w:rsidR="0017656B">
        <w:rPr>
          <w:rFonts w:hint="eastAsia"/>
          <w:szCs w:val="21"/>
        </w:rPr>
        <w:t>2</w:t>
      </w:r>
      <w:r w:rsidR="00172E0D">
        <w:rPr>
          <w:rFonts w:hint="eastAsia"/>
          <w:szCs w:val="21"/>
        </w:rPr>
        <w:t>2</w:t>
      </w:r>
      <w:r w:rsidR="0017656B">
        <w:rPr>
          <w:rFonts w:hint="eastAsia"/>
          <w:szCs w:val="21"/>
        </w:rPr>
        <w:t>条，</w:t>
      </w:r>
      <w:r w:rsidR="00642C67">
        <w:rPr>
          <w:rFonts w:hint="eastAsia"/>
          <w:szCs w:val="21"/>
        </w:rPr>
        <w:t>3</w:t>
      </w:r>
      <w:r w:rsidR="00642C67">
        <w:rPr>
          <w:rFonts w:hint="eastAsia"/>
          <w:szCs w:val="21"/>
        </w:rPr>
        <w:t>条</w:t>
      </w:r>
      <w:proofErr w:type="gramStart"/>
      <w:r w:rsidR="00642C67">
        <w:rPr>
          <w:rFonts w:hint="eastAsia"/>
          <w:szCs w:val="21"/>
        </w:rPr>
        <w:t>需会上</w:t>
      </w:r>
      <w:proofErr w:type="gramEnd"/>
      <w:r w:rsidR="00642C67">
        <w:rPr>
          <w:rFonts w:hint="eastAsia"/>
          <w:szCs w:val="21"/>
        </w:rPr>
        <w:t>讨论，针对不采纳意见进行说明，并于</w:t>
      </w:r>
      <w:r w:rsidR="00642C67">
        <w:rPr>
          <w:rFonts w:hint="eastAsia"/>
          <w:szCs w:val="21"/>
        </w:rPr>
        <w:t>2024</w:t>
      </w:r>
      <w:r w:rsidR="00642C67">
        <w:rPr>
          <w:rFonts w:hint="eastAsia"/>
          <w:szCs w:val="21"/>
        </w:rPr>
        <w:t>年</w:t>
      </w:r>
      <w:r w:rsidR="00642C67">
        <w:rPr>
          <w:rFonts w:hint="eastAsia"/>
          <w:szCs w:val="21"/>
        </w:rPr>
        <w:t>4</w:t>
      </w:r>
      <w:r w:rsidR="00642C67">
        <w:rPr>
          <w:rFonts w:hint="eastAsia"/>
          <w:szCs w:val="21"/>
        </w:rPr>
        <w:t>月形成《钕铁硼复合颗粒料》（预审稿）及编制说明提交稀土标委会</w:t>
      </w:r>
      <w:r w:rsidR="00A96B59">
        <w:rPr>
          <w:rFonts w:hint="eastAsia"/>
          <w:szCs w:val="21"/>
        </w:rPr>
        <w:t>。</w:t>
      </w:r>
    </w:p>
    <w:p w14:paraId="5BCB1F73" w14:textId="77777777" w:rsidR="0042545F" w:rsidRPr="00F779FA" w:rsidRDefault="0042545F" w:rsidP="0042545F">
      <w:pPr>
        <w:pStyle w:val="afffff3"/>
        <w:tabs>
          <w:tab w:val="clear" w:pos="675"/>
        </w:tabs>
        <w:spacing w:beforeLines="50" w:before="120" w:afterLines="50" w:after="120" w:line="312" w:lineRule="auto"/>
        <w:ind w:left="2" w:firstLine="0"/>
        <w:jc w:val="center"/>
        <w:rPr>
          <w:rFonts w:hAnsi="黑体" w:hint="eastAsia"/>
        </w:rPr>
      </w:pPr>
      <w:r w:rsidRPr="00F779FA">
        <w:rPr>
          <w:rFonts w:hAnsi="黑体" w:hint="eastAsia"/>
        </w:rPr>
        <w:t>表</w:t>
      </w:r>
      <w:r>
        <w:rPr>
          <w:rFonts w:hAnsi="黑体" w:hint="eastAsia"/>
        </w:rPr>
        <w:t>2</w:t>
      </w:r>
      <w:r w:rsidRPr="00F779FA">
        <w:rPr>
          <w:rFonts w:hAnsi="黑体" w:hint="eastAsia"/>
        </w:rPr>
        <w:t xml:space="preserve"> </w:t>
      </w:r>
      <w:r>
        <w:rPr>
          <w:rFonts w:hAnsi="黑体" w:hint="eastAsia"/>
        </w:rPr>
        <w:t>征求意见</w:t>
      </w:r>
      <w:proofErr w:type="gramStart"/>
      <w:r>
        <w:rPr>
          <w:rFonts w:hAnsi="黑体" w:hint="eastAsia"/>
        </w:rPr>
        <w:t>稿阶段</w:t>
      </w:r>
      <w:proofErr w:type="gramEnd"/>
      <w:r w:rsidRPr="00F779FA">
        <w:rPr>
          <w:rFonts w:hint="eastAsia"/>
          <w:szCs w:val="21"/>
        </w:rPr>
        <w:t>意见处理汇总</w:t>
      </w:r>
      <w:r>
        <w:rPr>
          <w:rFonts w:hAnsi="黑体" w:hint="eastAsia"/>
        </w:rPr>
        <w:t>结果（起草小组内）</w:t>
      </w:r>
    </w:p>
    <w:tbl>
      <w:tblPr>
        <w:tblW w:w="5360" w:type="pct"/>
        <w:jc w:val="center"/>
        <w:tblLook w:val="04A0" w:firstRow="1" w:lastRow="0" w:firstColumn="1" w:lastColumn="0" w:noHBand="0" w:noVBand="1"/>
      </w:tblPr>
      <w:tblGrid>
        <w:gridCol w:w="3542"/>
        <w:gridCol w:w="711"/>
        <w:gridCol w:w="709"/>
        <w:gridCol w:w="848"/>
        <w:gridCol w:w="645"/>
        <w:gridCol w:w="846"/>
        <w:gridCol w:w="848"/>
        <w:gridCol w:w="987"/>
      </w:tblGrid>
      <w:tr w:rsidR="0042545F" w:rsidRPr="006A5F69" w14:paraId="10F922D2" w14:textId="77777777" w:rsidTr="00F44EB4">
        <w:trPr>
          <w:trHeight w:val="744"/>
          <w:tblHeader/>
          <w:jc w:val="center"/>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25C97" w14:textId="77777777" w:rsidR="0042545F" w:rsidRPr="006A5F69" w:rsidRDefault="0042545F" w:rsidP="00F44EB4">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单位</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6D038" w14:textId="77777777" w:rsidR="0042545F" w:rsidRPr="006A5F69" w:rsidRDefault="0042545F" w:rsidP="00F44EB4">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意见总数</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EB322" w14:textId="77777777" w:rsidR="0042545F" w:rsidRPr="006A5F69" w:rsidRDefault="0042545F" w:rsidP="00F44EB4">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采纳数</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B016F" w14:textId="77777777" w:rsidR="0042545F" w:rsidRPr="006A5F69" w:rsidRDefault="0042545F" w:rsidP="00F44EB4">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部分采纳数</w:t>
            </w:r>
          </w:p>
        </w:tc>
        <w:tc>
          <w:tcPr>
            <w:tcW w:w="353" w:type="pct"/>
            <w:tcBorders>
              <w:top w:val="single" w:sz="4" w:space="0" w:color="auto"/>
              <w:left w:val="single" w:sz="4" w:space="0" w:color="auto"/>
              <w:bottom w:val="single" w:sz="4" w:space="0" w:color="auto"/>
              <w:right w:val="single" w:sz="2" w:space="0" w:color="auto"/>
            </w:tcBorders>
            <w:shd w:val="clear" w:color="auto" w:fill="auto"/>
            <w:vAlign w:val="center"/>
            <w:hideMark/>
          </w:tcPr>
          <w:p w14:paraId="4872D03F" w14:textId="77777777" w:rsidR="0042545F" w:rsidRPr="006A5F69" w:rsidRDefault="0042545F" w:rsidP="00F44EB4">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不采纳数</w:t>
            </w:r>
          </w:p>
        </w:tc>
        <w:tc>
          <w:tcPr>
            <w:tcW w:w="463"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ABE151" w14:textId="77777777" w:rsidR="0042545F" w:rsidRPr="006A5F69" w:rsidRDefault="0042545F" w:rsidP="00F44EB4">
            <w:pPr>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采纳率</w:t>
            </w:r>
          </w:p>
        </w:tc>
        <w:tc>
          <w:tcPr>
            <w:tcW w:w="464" w:type="pct"/>
            <w:tcBorders>
              <w:top w:val="single" w:sz="2" w:space="0" w:color="auto"/>
              <w:left w:val="single" w:sz="2" w:space="0" w:color="auto"/>
              <w:bottom w:val="single" w:sz="2" w:space="0" w:color="auto"/>
              <w:right w:val="single" w:sz="2" w:space="0" w:color="auto"/>
            </w:tcBorders>
            <w:shd w:val="clear" w:color="auto" w:fill="auto"/>
            <w:vAlign w:val="center"/>
          </w:tcPr>
          <w:p w14:paraId="17EFD7DD" w14:textId="77777777" w:rsidR="0042545F" w:rsidRPr="006A5F69" w:rsidRDefault="0042545F" w:rsidP="00F44EB4">
            <w:pPr>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部分采纳率</w:t>
            </w:r>
          </w:p>
        </w:tc>
        <w:tc>
          <w:tcPr>
            <w:tcW w:w="540" w:type="pct"/>
            <w:tcBorders>
              <w:top w:val="single" w:sz="2" w:space="0" w:color="auto"/>
              <w:left w:val="single" w:sz="2" w:space="0" w:color="auto"/>
              <w:bottom w:val="single" w:sz="2" w:space="0" w:color="auto"/>
              <w:right w:val="single" w:sz="2" w:space="0" w:color="auto"/>
            </w:tcBorders>
            <w:shd w:val="clear" w:color="auto" w:fill="auto"/>
            <w:vAlign w:val="center"/>
          </w:tcPr>
          <w:p w14:paraId="67390170" w14:textId="77777777" w:rsidR="0042545F" w:rsidRPr="006A5F69" w:rsidRDefault="0042545F" w:rsidP="00F44EB4">
            <w:pPr>
              <w:jc w:val="center"/>
              <w:rPr>
                <w:rFonts w:asciiTheme="minorEastAsia" w:eastAsiaTheme="minorEastAsia" w:hAnsiTheme="minorEastAsia" w:cs="宋体" w:hint="eastAsia"/>
                <w:color w:val="000000"/>
                <w:kern w:val="0"/>
                <w:szCs w:val="21"/>
              </w:rPr>
            </w:pPr>
            <w:proofErr w:type="gramStart"/>
            <w:r>
              <w:rPr>
                <w:rFonts w:asciiTheme="minorEastAsia" w:eastAsiaTheme="minorEastAsia" w:hAnsiTheme="minorEastAsia" w:cs="宋体" w:hint="eastAsia"/>
                <w:color w:val="000000"/>
                <w:kern w:val="0"/>
                <w:szCs w:val="21"/>
              </w:rPr>
              <w:t>待讨论</w:t>
            </w:r>
            <w:proofErr w:type="gramEnd"/>
            <w:r>
              <w:rPr>
                <w:rFonts w:asciiTheme="minorEastAsia" w:eastAsiaTheme="minorEastAsia" w:hAnsiTheme="minorEastAsia" w:cs="宋体" w:hint="eastAsia"/>
                <w:color w:val="000000"/>
                <w:kern w:val="0"/>
                <w:szCs w:val="21"/>
              </w:rPr>
              <w:t>确定</w:t>
            </w:r>
          </w:p>
        </w:tc>
      </w:tr>
      <w:tr w:rsidR="0042545F" w:rsidRPr="006A5F69" w14:paraId="77E05561" w14:textId="77777777" w:rsidTr="00F44EB4">
        <w:trPr>
          <w:trHeight w:hRule="exact" w:val="454"/>
          <w:jc w:val="center"/>
        </w:trPr>
        <w:tc>
          <w:tcPr>
            <w:tcW w:w="1938" w:type="pct"/>
            <w:tcBorders>
              <w:top w:val="nil"/>
              <w:left w:val="single" w:sz="4" w:space="0" w:color="auto"/>
              <w:bottom w:val="single" w:sz="4" w:space="0" w:color="auto"/>
              <w:right w:val="single" w:sz="4" w:space="0" w:color="auto"/>
            </w:tcBorders>
            <w:shd w:val="clear" w:color="auto" w:fill="auto"/>
            <w:vAlign w:val="center"/>
          </w:tcPr>
          <w:p w14:paraId="40B992CD" w14:textId="77777777" w:rsidR="0042545F" w:rsidRDefault="0042545F" w:rsidP="00F44EB4">
            <w:pPr>
              <w:widowControl/>
              <w:jc w:val="left"/>
              <w:rPr>
                <w:color w:val="000000"/>
              </w:rPr>
            </w:pPr>
            <w:r>
              <w:rPr>
                <w:rFonts w:hint="eastAsia"/>
                <w:color w:val="000000"/>
              </w:rPr>
              <w:t>杭州</w:t>
            </w:r>
            <w:proofErr w:type="gramStart"/>
            <w:r>
              <w:rPr>
                <w:rFonts w:hint="eastAsia"/>
                <w:color w:val="000000"/>
              </w:rPr>
              <w:t>美磁科技</w:t>
            </w:r>
            <w:proofErr w:type="gramEnd"/>
            <w:r>
              <w:rPr>
                <w:rFonts w:hint="eastAsia"/>
                <w:color w:val="000000"/>
              </w:rPr>
              <w:t>有限公司</w:t>
            </w:r>
          </w:p>
        </w:tc>
        <w:tc>
          <w:tcPr>
            <w:tcW w:w="389" w:type="pct"/>
            <w:tcBorders>
              <w:top w:val="nil"/>
              <w:left w:val="nil"/>
              <w:bottom w:val="single" w:sz="4" w:space="0" w:color="auto"/>
              <w:right w:val="single" w:sz="4" w:space="0" w:color="auto"/>
            </w:tcBorders>
            <w:shd w:val="clear" w:color="auto" w:fill="auto"/>
            <w:noWrap/>
            <w:vAlign w:val="center"/>
          </w:tcPr>
          <w:p w14:paraId="2A41AB60"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p>
        </w:tc>
        <w:tc>
          <w:tcPr>
            <w:tcW w:w="388" w:type="pct"/>
            <w:tcBorders>
              <w:top w:val="nil"/>
              <w:left w:val="nil"/>
              <w:bottom w:val="single" w:sz="4" w:space="0" w:color="auto"/>
              <w:right w:val="single" w:sz="4" w:space="0" w:color="auto"/>
            </w:tcBorders>
            <w:shd w:val="clear" w:color="auto" w:fill="auto"/>
            <w:noWrap/>
            <w:vAlign w:val="center"/>
          </w:tcPr>
          <w:p w14:paraId="345840BE"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p>
        </w:tc>
        <w:tc>
          <w:tcPr>
            <w:tcW w:w="464" w:type="pct"/>
            <w:tcBorders>
              <w:top w:val="nil"/>
              <w:left w:val="nil"/>
              <w:bottom w:val="single" w:sz="4" w:space="0" w:color="auto"/>
              <w:right w:val="single" w:sz="4" w:space="0" w:color="auto"/>
            </w:tcBorders>
            <w:shd w:val="clear" w:color="auto" w:fill="auto"/>
            <w:noWrap/>
            <w:vAlign w:val="center"/>
          </w:tcPr>
          <w:p w14:paraId="38B87BB6"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14:paraId="186EC1EC"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463" w:type="pct"/>
            <w:tcBorders>
              <w:top w:val="nil"/>
              <w:left w:val="nil"/>
              <w:bottom w:val="single" w:sz="4" w:space="0" w:color="auto"/>
              <w:right w:val="single" w:sz="4" w:space="0" w:color="auto"/>
            </w:tcBorders>
            <w:shd w:val="clear" w:color="auto" w:fill="auto"/>
            <w:noWrap/>
            <w:vAlign w:val="center"/>
          </w:tcPr>
          <w:p w14:paraId="6C12352D"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100%</w:t>
            </w:r>
          </w:p>
        </w:tc>
        <w:tc>
          <w:tcPr>
            <w:tcW w:w="464" w:type="pct"/>
            <w:tcBorders>
              <w:top w:val="nil"/>
              <w:left w:val="nil"/>
              <w:bottom w:val="single" w:sz="4" w:space="0" w:color="auto"/>
              <w:right w:val="single" w:sz="4" w:space="0" w:color="auto"/>
            </w:tcBorders>
            <w:shd w:val="clear" w:color="auto" w:fill="auto"/>
            <w:noWrap/>
            <w:vAlign w:val="center"/>
          </w:tcPr>
          <w:p w14:paraId="118EF344"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nil"/>
              <w:left w:val="nil"/>
              <w:bottom w:val="single" w:sz="4" w:space="0" w:color="auto"/>
              <w:right w:val="single" w:sz="4" w:space="0" w:color="auto"/>
            </w:tcBorders>
            <w:shd w:val="clear" w:color="auto" w:fill="auto"/>
            <w:noWrap/>
            <w:vAlign w:val="center"/>
          </w:tcPr>
          <w:p w14:paraId="34172B2E" w14:textId="77777777" w:rsidR="0042545F" w:rsidRDefault="0042545F" w:rsidP="00F44EB4">
            <w:pPr>
              <w:widowControl/>
              <w:jc w:val="right"/>
              <w:rPr>
                <w:rFonts w:asciiTheme="minorEastAsia" w:eastAsiaTheme="minorEastAsia" w:hAnsiTheme="minorEastAsia" w:hint="eastAsia"/>
                <w:color w:val="000000"/>
                <w:kern w:val="0"/>
                <w:szCs w:val="21"/>
              </w:rPr>
            </w:pPr>
          </w:p>
        </w:tc>
      </w:tr>
      <w:tr w:rsidR="0042545F" w:rsidRPr="006A5F69" w14:paraId="039517C9" w14:textId="77777777" w:rsidTr="00F44EB4">
        <w:trPr>
          <w:trHeight w:hRule="exact" w:val="454"/>
          <w:jc w:val="center"/>
        </w:trPr>
        <w:tc>
          <w:tcPr>
            <w:tcW w:w="1938" w:type="pct"/>
            <w:tcBorders>
              <w:top w:val="nil"/>
              <w:left w:val="single" w:sz="4" w:space="0" w:color="auto"/>
              <w:bottom w:val="single" w:sz="4" w:space="0" w:color="auto"/>
              <w:right w:val="single" w:sz="4" w:space="0" w:color="auto"/>
            </w:tcBorders>
            <w:shd w:val="clear" w:color="auto" w:fill="auto"/>
            <w:vAlign w:val="center"/>
          </w:tcPr>
          <w:p w14:paraId="743869FD" w14:textId="77777777" w:rsidR="0042545F" w:rsidRDefault="0042545F" w:rsidP="00F44EB4">
            <w:pPr>
              <w:widowControl/>
              <w:jc w:val="left"/>
              <w:rPr>
                <w:color w:val="000000"/>
              </w:rPr>
            </w:pPr>
            <w:r w:rsidRPr="006A5F69">
              <w:rPr>
                <w:rFonts w:asciiTheme="minorEastAsia" w:eastAsiaTheme="minorEastAsia" w:hAnsiTheme="minorEastAsia" w:cs="宋体" w:hint="eastAsia"/>
                <w:color w:val="000000"/>
                <w:kern w:val="0"/>
                <w:szCs w:val="21"/>
              </w:rPr>
              <w:t>江西中石新材料有限公司</w:t>
            </w:r>
          </w:p>
        </w:tc>
        <w:tc>
          <w:tcPr>
            <w:tcW w:w="389" w:type="pct"/>
            <w:tcBorders>
              <w:top w:val="nil"/>
              <w:left w:val="nil"/>
              <w:bottom w:val="single" w:sz="4" w:space="0" w:color="auto"/>
              <w:right w:val="single" w:sz="4" w:space="0" w:color="auto"/>
            </w:tcBorders>
            <w:shd w:val="clear" w:color="auto" w:fill="auto"/>
            <w:noWrap/>
            <w:vAlign w:val="center"/>
          </w:tcPr>
          <w:p w14:paraId="33470393"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p>
        </w:tc>
        <w:tc>
          <w:tcPr>
            <w:tcW w:w="388" w:type="pct"/>
            <w:tcBorders>
              <w:top w:val="nil"/>
              <w:left w:val="nil"/>
              <w:bottom w:val="single" w:sz="4" w:space="0" w:color="auto"/>
              <w:right w:val="single" w:sz="4" w:space="0" w:color="auto"/>
            </w:tcBorders>
            <w:shd w:val="clear" w:color="auto" w:fill="auto"/>
            <w:noWrap/>
            <w:vAlign w:val="center"/>
          </w:tcPr>
          <w:p w14:paraId="4660F133"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p>
        </w:tc>
        <w:tc>
          <w:tcPr>
            <w:tcW w:w="464" w:type="pct"/>
            <w:tcBorders>
              <w:top w:val="nil"/>
              <w:left w:val="nil"/>
              <w:bottom w:val="single" w:sz="4" w:space="0" w:color="auto"/>
              <w:right w:val="single" w:sz="4" w:space="0" w:color="auto"/>
            </w:tcBorders>
            <w:shd w:val="clear" w:color="auto" w:fill="auto"/>
            <w:noWrap/>
            <w:vAlign w:val="center"/>
          </w:tcPr>
          <w:p w14:paraId="1012005B"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14:paraId="1DA459D5"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463" w:type="pct"/>
            <w:tcBorders>
              <w:top w:val="nil"/>
              <w:left w:val="nil"/>
              <w:bottom w:val="single" w:sz="4" w:space="0" w:color="auto"/>
              <w:right w:val="single" w:sz="4" w:space="0" w:color="auto"/>
            </w:tcBorders>
            <w:shd w:val="clear" w:color="auto" w:fill="auto"/>
            <w:noWrap/>
            <w:vAlign w:val="center"/>
          </w:tcPr>
          <w:p w14:paraId="451711C0"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100%</w:t>
            </w:r>
          </w:p>
        </w:tc>
        <w:tc>
          <w:tcPr>
            <w:tcW w:w="464" w:type="pct"/>
            <w:tcBorders>
              <w:top w:val="nil"/>
              <w:left w:val="nil"/>
              <w:bottom w:val="single" w:sz="4" w:space="0" w:color="auto"/>
              <w:right w:val="single" w:sz="4" w:space="0" w:color="auto"/>
            </w:tcBorders>
            <w:shd w:val="clear" w:color="auto" w:fill="auto"/>
            <w:noWrap/>
            <w:vAlign w:val="center"/>
          </w:tcPr>
          <w:p w14:paraId="2110D6A2"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nil"/>
              <w:left w:val="nil"/>
              <w:bottom w:val="single" w:sz="4" w:space="0" w:color="auto"/>
              <w:right w:val="single" w:sz="4" w:space="0" w:color="auto"/>
            </w:tcBorders>
            <w:shd w:val="clear" w:color="auto" w:fill="auto"/>
            <w:noWrap/>
            <w:vAlign w:val="center"/>
          </w:tcPr>
          <w:p w14:paraId="1E06BD33" w14:textId="77777777" w:rsidR="0042545F" w:rsidRDefault="0042545F" w:rsidP="00F44EB4">
            <w:pPr>
              <w:widowControl/>
              <w:jc w:val="right"/>
              <w:rPr>
                <w:rFonts w:asciiTheme="minorEastAsia" w:eastAsiaTheme="minorEastAsia" w:hAnsiTheme="minorEastAsia" w:hint="eastAsia"/>
                <w:color w:val="000000"/>
                <w:kern w:val="0"/>
                <w:szCs w:val="21"/>
              </w:rPr>
            </w:pPr>
          </w:p>
        </w:tc>
      </w:tr>
      <w:tr w:rsidR="0042545F" w:rsidRPr="006A5F69" w14:paraId="00463AC5" w14:textId="77777777" w:rsidTr="00F44EB4">
        <w:trPr>
          <w:trHeight w:hRule="exact" w:val="590"/>
          <w:jc w:val="center"/>
        </w:trPr>
        <w:tc>
          <w:tcPr>
            <w:tcW w:w="1938" w:type="pct"/>
            <w:tcBorders>
              <w:top w:val="nil"/>
              <w:left w:val="single" w:sz="4" w:space="0" w:color="auto"/>
              <w:bottom w:val="single" w:sz="4" w:space="0" w:color="auto"/>
              <w:right w:val="single" w:sz="4" w:space="0" w:color="auto"/>
            </w:tcBorders>
            <w:shd w:val="clear" w:color="auto" w:fill="auto"/>
            <w:vAlign w:val="center"/>
          </w:tcPr>
          <w:p w14:paraId="09BE2DB9" w14:textId="77777777" w:rsidR="0042545F" w:rsidRDefault="0042545F" w:rsidP="00F44EB4">
            <w:pPr>
              <w:widowControl/>
              <w:jc w:val="left"/>
              <w:rPr>
                <w:color w:val="000000"/>
              </w:rPr>
            </w:pPr>
            <w:r>
              <w:rPr>
                <w:rFonts w:hint="eastAsia"/>
                <w:color w:val="000000"/>
              </w:rPr>
              <w:t>中国科学院宁波材料技术与工程研究所</w:t>
            </w:r>
          </w:p>
        </w:tc>
        <w:tc>
          <w:tcPr>
            <w:tcW w:w="389" w:type="pct"/>
            <w:tcBorders>
              <w:top w:val="nil"/>
              <w:left w:val="nil"/>
              <w:bottom w:val="single" w:sz="4" w:space="0" w:color="auto"/>
              <w:right w:val="single" w:sz="4" w:space="0" w:color="auto"/>
            </w:tcBorders>
            <w:shd w:val="clear" w:color="auto" w:fill="auto"/>
            <w:noWrap/>
            <w:vAlign w:val="center"/>
          </w:tcPr>
          <w:p w14:paraId="5FECD26B" w14:textId="77777777" w:rsidR="0042545F" w:rsidRDefault="0042545F" w:rsidP="00F44EB4">
            <w:pPr>
              <w:widowControl/>
              <w:jc w:val="right"/>
              <w:rPr>
                <w:rFonts w:asciiTheme="minorEastAsia" w:eastAsiaTheme="minorEastAsia" w:hAnsiTheme="minorEastAsia" w:hint="eastAsia"/>
                <w:color w:val="000000"/>
                <w:kern w:val="0"/>
                <w:szCs w:val="21"/>
              </w:rPr>
            </w:pPr>
            <w:r w:rsidRPr="006A5F69">
              <w:rPr>
                <w:rFonts w:asciiTheme="minorEastAsia" w:eastAsiaTheme="minorEastAsia" w:hAnsiTheme="minorEastAsia"/>
                <w:color w:val="000000"/>
                <w:kern w:val="0"/>
                <w:szCs w:val="21"/>
              </w:rPr>
              <w:t>1</w:t>
            </w:r>
          </w:p>
        </w:tc>
        <w:tc>
          <w:tcPr>
            <w:tcW w:w="388" w:type="pct"/>
            <w:tcBorders>
              <w:top w:val="nil"/>
              <w:left w:val="nil"/>
              <w:bottom w:val="single" w:sz="4" w:space="0" w:color="auto"/>
              <w:right w:val="single" w:sz="4" w:space="0" w:color="auto"/>
            </w:tcBorders>
            <w:shd w:val="clear" w:color="auto" w:fill="auto"/>
            <w:noWrap/>
            <w:vAlign w:val="center"/>
          </w:tcPr>
          <w:p w14:paraId="1B514643"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c>
          <w:tcPr>
            <w:tcW w:w="464" w:type="pct"/>
            <w:tcBorders>
              <w:top w:val="nil"/>
              <w:left w:val="nil"/>
              <w:bottom w:val="single" w:sz="4" w:space="0" w:color="auto"/>
              <w:right w:val="single" w:sz="4" w:space="0" w:color="auto"/>
            </w:tcBorders>
            <w:shd w:val="clear" w:color="auto" w:fill="auto"/>
            <w:noWrap/>
            <w:vAlign w:val="center"/>
          </w:tcPr>
          <w:p w14:paraId="180147B1"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14:paraId="0428127E"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463" w:type="pct"/>
            <w:tcBorders>
              <w:top w:val="nil"/>
              <w:left w:val="nil"/>
              <w:bottom w:val="single" w:sz="4" w:space="0" w:color="auto"/>
              <w:right w:val="single" w:sz="4" w:space="0" w:color="auto"/>
            </w:tcBorders>
            <w:shd w:val="clear" w:color="auto" w:fill="auto"/>
            <w:noWrap/>
            <w:vAlign w:val="center"/>
          </w:tcPr>
          <w:p w14:paraId="105A204D"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100%</w:t>
            </w:r>
          </w:p>
        </w:tc>
        <w:tc>
          <w:tcPr>
            <w:tcW w:w="464" w:type="pct"/>
            <w:tcBorders>
              <w:top w:val="nil"/>
              <w:left w:val="nil"/>
              <w:bottom w:val="single" w:sz="4" w:space="0" w:color="auto"/>
              <w:right w:val="single" w:sz="4" w:space="0" w:color="auto"/>
            </w:tcBorders>
            <w:shd w:val="clear" w:color="auto" w:fill="auto"/>
            <w:noWrap/>
            <w:vAlign w:val="center"/>
          </w:tcPr>
          <w:p w14:paraId="6C95EA1C"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nil"/>
              <w:left w:val="nil"/>
              <w:bottom w:val="single" w:sz="4" w:space="0" w:color="auto"/>
              <w:right w:val="single" w:sz="4" w:space="0" w:color="auto"/>
            </w:tcBorders>
            <w:shd w:val="clear" w:color="auto" w:fill="auto"/>
            <w:noWrap/>
            <w:vAlign w:val="center"/>
          </w:tcPr>
          <w:p w14:paraId="4E432098" w14:textId="77777777" w:rsidR="0042545F" w:rsidRDefault="0042545F" w:rsidP="00F44EB4">
            <w:pPr>
              <w:widowControl/>
              <w:jc w:val="right"/>
              <w:rPr>
                <w:rFonts w:asciiTheme="minorEastAsia" w:eastAsiaTheme="minorEastAsia" w:hAnsiTheme="minorEastAsia" w:hint="eastAsia"/>
                <w:color w:val="000000"/>
                <w:kern w:val="0"/>
                <w:szCs w:val="21"/>
              </w:rPr>
            </w:pPr>
          </w:p>
        </w:tc>
      </w:tr>
      <w:tr w:rsidR="0042545F" w:rsidRPr="006A5F69" w14:paraId="0703DE18" w14:textId="77777777" w:rsidTr="00F44EB4">
        <w:trPr>
          <w:trHeight w:hRule="exact" w:val="554"/>
          <w:jc w:val="center"/>
        </w:trPr>
        <w:tc>
          <w:tcPr>
            <w:tcW w:w="1938" w:type="pct"/>
            <w:tcBorders>
              <w:top w:val="nil"/>
              <w:left w:val="single" w:sz="4" w:space="0" w:color="auto"/>
              <w:bottom w:val="single" w:sz="4" w:space="0" w:color="auto"/>
              <w:right w:val="single" w:sz="4" w:space="0" w:color="auto"/>
            </w:tcBorders>
            <w:shd w:val="clear" w:color="auto" w:fill="auto"/>
            <w:vAlign w:val="center"/>
          </w:tcPr>
          <w:p w14:paraId="214938FD" w14:textId="77777777" w:rsidR="0042545F" w:rsidRDefault="0042545F" w:rsidP="00F44EB4">
            <w:pPr>
              <w:widowControl/>
              <w:jc w:val="left"/>
              <w:rPr>
                <w:color w:val="000000"/>
              </w:rPr>
            </w:pPr>
            <w:r>
              <w:rPr>
                <w:rFonts w:hint="eastAsia"/>
                <w:color w:val="000000"/>
              </w:rPr>
              <w:t>有</w:t>
            </w:r>
            <w:proofErr w:type="gramStart"/>
            <w:r>
              <w:rPr>
                <w:rFonts w:hint="eastAsia"/>
                <w:color w:val="000000"/>
              </w:rPr>
              <w:t>研</w:t>
            </w:r>
            <w:proofErr w:type="gramEnd"/>
            <w:r>
              <w:rPr>
                <w:rFonts w:hint="eastAsia"/>
                <w:color w:val="000000"/>
              </w:rPr>
              <w:t>稀土高技术有限公司</w:t>
            </w:r>
            <w:r>
              <w:rPr>
                <w:rFonts w:hint="eastAsia"/>
                <w:color w:val="000000"/>
              </w:rPr>
              <w:t>/</w:t>
            </w:r>
            <w:r>
              <w:rPr>
                <w:rFonts w:hint="eastAsia"/>
                <w:color w:val="000000"/>
              </w:rPr>
              <w:t>有</w:t>
            </w:r>
            <w:proofErr w:type="gramStart"/>
            <w:r>
              <w:rPr>
                <w:rFonts w:hint="eastAsia"/>
                <w:color w:val="000000"/>
              </w:rPr>
              <w:t>研</w:t>
            </w:r>
            <w:proofErr w:type="gramEnd"/>
            <w:r>
              <w:rPr>
                <w:rFonts w:hint="eastAsia"/>
                <w:color w:val="000000"/>
              </w:rPr>
              <w:t>稀土新材料股份有限公司</w:t>
            </w:r>
          </w:p>
        </w:tc>
        <w:tc>
          <w:tcPr>
            <w:tcW w:w="389" w:type="pct"/>
            <w:tcBorders>
              <w:top w:val="nil"/>
              <w:left w:val="nil"/>
              <w:bottom w:val="single" w:sz="4" w:space="0" w:color="auto"/>
              <w:right w:val="single" w:sz="4" w:space="0" w:color="auto"/>
            </w:tcBorders>
            <w:shd w:val="clear" w:color="auto" w:fill="auto"/>
            <w:noWrap/>
            <w:vAlign w:val="center"/>
          </w:tcPr>
          <w:p w14:paraId="111BF5D7"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5</w:t>
            </w:r>
          </w:p>
        </w:tc>
        <w:tc>
          <w:tcPr>
            <w:tcW w:w="388" w:type="pct"/>
            <w:tcBorders>
              <w:top w:val="nil"/>
              <w:left w:val="nil"/>
              <w:bottom w:val="single" w:sz="4" w:space="0" w:color="auto"/>
              <w:right w:val="single" w:sz="4" w:space="0" w:color="auto"/>
            </w:tcBorders>
            <w:shd w:val="clear" w:color="auto" w:fill="auto"/>
            <w:noWrap/>
            <w:vAlign w:val="center"/>
          </w:tcPr>
          <w:p w14:paraId="78B2F63E"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w:t>
            </w:r>
          </w:p>
        </w:tc>
        <w:tc>
          <w:tcPr>
            <w:tcW w:w="464" w:type="pct"/>
            <w:tcBorders>
              <w:top w:val="nil"/>
              <w:left w:val="nil"/>
              <w:bottom w:val="single" w:sz="4" w:space="0" w:color="auto"/>
              <w:right w:val="single" w:sz="4" w:space="0" w:color="auto"/>
            </w:tcBorders>
            <w:shd w:val="clear" w:color="auto" w:fill="auto"/>
            <w:noWrap/>
            <w:vAlign w:val="center"/>
          </w:tcPr>
          <w:p w14:paraId="049DB11F"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14:paraId="30A0AAD5"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463" w:type="pct"/>
            <w:tcBorders>
              <w:top w:val="nil"/>
              <w:left w:val="nil"/>
              <w:bottom w:val="single" w:sz="4" w:space="0" w:color="auto"/>
              <w:right w:val="single" w:sz="4" w:space="0" w:color="auto"/>
            </w:tcBorders>
            <w:shd w:val="clear" w:color="auto" w:fill="auto"/>
            <w:noWrap/>
            <w:vAlign w:val="center"/>
          </w:tcPr>
          <w:p w14:paraId="1EC68C8A"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80%</w:t>
            </w:r>
          </w:p>
        </w:tc>
        <w:tc>
          <w:tcPr>
            <w:tcW w:w="464" w:type="pct"/>
            <w:tcBorders>
              <w:top w:val="nil"/>
              <w:left w:val="nil"/>
              <w:bottom w:val="single" w:sz="4" w:space="0" w:color="auto"/>
              <w:right w:val="single" w:sz="4" w:space="0" w:color="auto"/>
            </w:tcBorders>
            <w:shd w:val="clear" w:color="auto" w:fill="auto"/>
            <w:noWrap/>
            <w:vAlign w:val="center"/>
          </w:tcPr>
          <w:p w14:paraId="420A57D5"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nil"/>
              <w:left w:val="nil"/>
              <w:bottom w:val="single" w:sz="4" w:space="0" w:color="auto"/>
              <w:right w:val="single" w:sz="4" w:space="0" w:color="auto"/>
            </w:tcBorders>
            <w:shd w:val="clear" w:color="auto" w:fill="auto"/>
            <w:noWrap/>
            <w:vAlign w:val="center"/>
          </w:tcPr>
          <w:p w14:paraId="21D86E15"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r>
      <w:tr w:rsidR="0042545F" w:rsidRPr="006A5F69" w14:paraId="25B41350" w14:textId="77777777" w:rsidTr="00F44EB4">
        <w:trPr>
          <w:trHeight w:hRule="exact" w:val="454"/>
          <w:jc w:val="center"/>
        </w:trPr>
        <w:tc>
          <w:tcPr>
            <w:tcW w:w="1938" w:type="pct"/>
            <w:tcBorders>
              <w:top w:val="nil"/>
              <w:left w:val="single" w:sz="4" w:space="0" w:color="auto"/>
              <w:bottom w:val="single" w:sz="4" w:space="0" w:color="auto"/>
              <w:right w:val="single" w:sz="4" w:space="0" w:color="auto"/>
            </w:tcBorders>
            <w:shd w:val="clear" w:color="auto" w:fill="auto"/>
            <w:vAlign w:val="center"/>
            <w:hideMark/>
          </w:tcPr>
          <w:p w14:paraId="3A6BF69E" w14:textId="77777777" w:rsidR="0042545F" w:rsidRPr="006A5F69" w:rsidRDefault="0042545F" w:rsidP="00F44EB4">
            <w:pPr>
              <w:widowControl/>
              <w:jc w:val="left"/>
              <w:rPr>
                <w:rFonts w:asciiTheme="minorEastAsia" w:eastAsiaTheme="minorEastAsia" w:hAnsiTheme="minorEastAsia" w:cs="宋体" w:hint="eastAsia"/>
                <w:color w:val="000000"/>
                <w:kern w:val="0"/>
                <w:szCs w:val="21"/>
              </w:rPr>
            </w:pPr>
            <w:r>
              <w:rPr>
                <w:rFonts w:hint="eastAsia"/>
                <w:color w:val="000000"/>
              </w:rPr>
              <w:t>杭州科</w:t>
            </w:r>
            <w:proofErr w:type="gramStart"/>
            <w:r>
              <w:rPr>
                <w:rFonts w:hint="eastAsia"/>
                <w:color w:val="000000"/>
              </w:rPr>
              <w:t>德磁业</w:t>
            </w:r>
            <w:proofErr w:type="gramEnd"/>
            <w:r>
              <w:rPr>
                <w:rFonts w:hint="eastAsia"/>
                <w:color w:val="000000"/>
              </w:rPr>
              <w:t>有限公司</w:t>
            </w:r>
          </w:p>
        </w:tc>
        <w:tc>
          <w:tcPr>
            <w:tcW w:w="389" w:type="pct"/>
            <w:tcBorders>
              <w:top w:val="nil"/>
              <w:left w:val="nil"/>
              <w:bottom w:val="single" w:sz="4" w:space="0" w:color="auto"/>
              <w:right w:val="single" w:sz="4" w:space="0" w:color="auto"/>
            </w:tcBorders>
            <w:shd w:val="clear" w:color="auto" w:fill="auto"/>
            <w:noWrap/>
            <w:vAlign w:val="center"/>
            <w:hideMark/>
          </w:tcPr>
          <w:p w14:paraId="5AE0D234"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11</w:t>
            </w:r>
          </w:p>
        </w:tc>
        <w:tc>
          <w:tcPr>
            <w:tcW w:w="388" w:type="pct"/>
            <w:tcBorders>
              <w:top w:val="nil"/>
              <w:left w:val="nil"/>
              <w:bottom w:val="single" w:sz="4" w:space="0" w:color="auto"/>
              <w:right w:val="single" w:sz="4" w:space="0" w:color="auto"/>
            </w:tcBorders>
            <w:shd w:val="clear" w:color="auto" w:fill="auto"/>
            <w:noWrap/>
            <w:vAlign w:val="center"/>
          </w:tcPr>
          <w:p w14:paraId="7DED07AD"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5</w:t>
            </w:r>
          </w:p>
        </w:tc>
        <w:tc>
          <w:tcPr>
            <w:tcW w:w="464" w:type="pct"/>
            <w:tcBorders>
              <w:top w:val="nil"/>
              <w:left w:val="nil"/>
              <w:bottom w:val="single" w:sz="4" w:space="0" w:color="auto"/>
              <w:right w:val="single" w:sz="4" w:space="0" w:color="auto"/>
            </w:tcBorders>
            <w:shd w:val="clear" w:color="auto" w:fill="auto"/>
            <w:noWrap/>
            <w:vAlign w:val="center"/>
          </w:tcPr>
          <w:p w14:paraId="094C828B"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14:paraId="5738CA5D"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3</w:t>
            </w:r>
          </w:p>
        </w:tc>
        <w:tc>
          <w:tcPr>
            <w:tcW w:w="463" w:type="pct"/>
            <w:tcBorders>
              <w:top w:val="nil"/>
              <w:left w:val="nil"/>
              <w:bottom w:val="single" w:sz="4" w:space="0" w:color="auto"/>
              <w:right w:val="single" w:sz="4" w:space="0" w:color="auto"/>
            </w:tcBorders>
            <w:shd w:val="clear" w:color="auto" w:fill="auto"/>
            <w:noWrap/>
            <w:vAlign w:val="center"/>
          </w:tcPr>
          <w:p w14:paraId="38B830A5"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45%</w:t>
            </w:r>
          </w:p>
        </w:tc>
        <w:tc>
          <w:tcPr>
            <w:tcW w:w="464" w:type="pct"/>
            <w:tcBorders>
              <w:top w:val="nil"/>
              <w:left w:val="nil"/>
              <w:bottom w:val="single" w:sz="4" w:space="0" w:color="auto"/>
              <w:right w:val="single" w:sz="4" w:space="0" w:color="auto"/>
            </w:tcBorders>
            <w:shd w:val="clear" w:color="auto" w:fill="auto"/>
            <w:noWrap/>
            <w:vAlign w:val="center"/>
          </w:tcPr>
          <w:p w14:paraId="0D2F0223"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nil"/>
              <w:left w:val="nil"/>
              <w:bottom w:val="single" w:sz="4" w:space="0" w:color="auto"/>
              <w:right w:val="single" w:sz="4" w:space="0" w:color="auto"/>
            </w:tcBorders>
            <w:shd w:val="clear" w:color="auto" w:fill="auto"/>
            <w:noWrap/>
            <w:vAlign w:val="center"/>
          </w:tcPr>
          <w:p w14:paraId="5F71A42C"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3</w:t>
            </w:r>
          </w:p>
        </w:tc>
      </w:tr>
      <w:tr w:rsidR="0042545F" w:rsidRPr="006A5F69" w14:paraId="50EFDAC2" w14:textId="77777777" w:rsidTr="00F44EB4">
        <w:trPr>
          <w:trHeight w:hRule="exact" w:val="454"/>
          <w:jc w:val="center"/>
        </w:trPr>
        <w:tc>
          <w:tcPr>
            <w:tcW w:w="1938" w:type="pct"/>
            <w:tcBorders>
              <w:top w:val="nil"/>
              <w:left w:val="single" w:sz="4" w:space="0" w:color="auto"/>
              <w:bottom w:val="single" w:sz="4" w:space="0" w:color="auto"/>
              <w:right w:val="single" w:sz="4" w:space="0" w:color="auto"/>
            </w:tcBorders>
            <w:shd w:val="clear" w:color="auto" w:fill="auto"/>
            <w:vAlign w:val="center"/>
            <w:hideMark/>
          </w:tcPr>
          <w:p w14:paraId="0855AA0D" w14:textId="77777777" w:rsidR="0042545F" w:rsidRPr="006A5F69" w:rsidRDefault="0042545F" w:rsidP="00F44EB4">
            <w:pPr>
              <w:widowControl/>
              <w:jc w:val="left"/>
              <w:rPr>
                <w:rFonts w:asciiTheme="minorEastAsia" w:eastAsiaTheme="minorEastAsia" w:hAnsiTheme="minorEastAsia" w:cs="宋体" w:hint="eastAsia"/>
                <w:color w:val="000000"/>
                <w:kern w:val="0"/>
                <w:szCs w:val="21"/>
              </w:rPr>
            </w:pPr>
            <w:r w:rsidRPr="005A7AB4">
              <w:rPr>
                <w:rFonts w:hint="eastAsia"/>
                <w:color w:val="000000"/>
              </w:rPr>
              <w:t>北京中科三环高技术股份有限公司</w:t>
            </w:r>
          </w:p>
        </w:tc>
        <w:tc>
          <w:tcPr>
            <w:tcW w:w="389" w:type="pct"/>
            <w:tcBorders>
              <w:top w:val="nil"/>
              <w:left w:val="nil"/>
              <w:bottom w:val="single" w:sz="4" w:space="0" w:color="auto"/>
              <w:right w:val="single" w:sz="4" w:space="0" w:color="auto"/>
            </w:tcBorders>
            <w:shd w:val="clear" w:color="auto" w:fill="auto"/>
            <w:noWrap/>
            <w:vAlign w:val="center"/>
            <w:hideMark/>
          </w:tcPr>
          <w:p w14:paraId="59695ADC"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11</w:t>
            </w:r>
          </w:p>
        </w:tc>
        <w:tc>
          <w:tcPr>
            <w:tcW w:w="388" w:type="pct"/>
            <w:tcBorders>
              <w:top w:val="nil"/>
              <w:left w:val="nil"/>
              <w:bottom w:val="single" w:sz="4" w:space="0" w:color="auto"/>
              <w:right w:val="single" w:sz="4" w:space="0" w:color="auto"/>
            </w:tcBorders>
            <w:shd w:val="clear" w:color="auto" w:fill="auto"/>
            <w:noWrap/>
            <w:vAlign w:val="center"/>
          </w:tcPr>
          <w:p w14:paraId="39CF9538"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5</w:t>
            </w:r>
          </w:p>
        </w:tc>
        <w:tc>
          <w:tcPr>
            <w:tcW w:w="464" w:type="pct"/>
            <w:tcBorders>
              <w:top w:val="nil"/>
              <w:left w:val="nil"/>
              <w:bottom w:val="single" w:sz="4" w:space="0" w:color="auto"/>
              <w:right w:val="single" w:sz="4" w:space="0" w:color="auto"/>
            </w:tcBorders>
            <w:shd w:val="clear" w:color="auto" w:fill="auto"/>
            <w:noWrap/>
            <w:vAlign w:val="center"/>
          </w:tcPr>
          <w:p w14:paraId="6B9C6360"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c>
          <w:tcPr>
            <w:tcW w:w="353" w:type="pct"/>
            <w:tcBorders>
              <w:top w:val="nil"/>
              <w:left w:val="nil"/>
              <w:bottom w:val="single" w:sz="4" w:space="0" w:color="auto"/>
              <w:right w:val="single" w:sz="4" w:space="0" w:color="auto"/>
            </w:tcBorders>
            <w:shd w:val="clear" w:color="auto" w:fill="auto"/>
            <w:noWrap/>
            <w:vAlign w:val="center"/>
          </w:tcPr>
          <w:p w14:paraId="699D5880"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2</w:t>
            </w:r>
          </w:p>
        </w:tc>
        <w:tc>
          <w:tcPr>
            <w:tcW w:w="463" w:type="pct"/>
            <w:tcBorders>
              <w:top w:val="nil"/>
              <w:left w:val="nil"/>
              <w:bottom w:val="single" w:sz="4" w:space="0" w:color="auto"/>
              <w:right w:val="single" w:sz="4" w:space="0" w:color="auto"/>
            </w:tcBorders>
            <w:shd w:val="clear" w:color="auto" w:fill="auto"/>
            <w:noWrap/>
            <w:vAlign w:val="center"/>
          </w:tcPr>
          <w:p w14:paraId="545925CD"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45%</w:t>
            </w:r>
          </w:p>
        </w:tc>
        <w:tc>
          <w:tcPr>
            <w:tcW w:w="464" w:type="pct"/>
            <w:tcBorders>
              <w:top w:val="nil"/>
              <w:left w:val="nil"/>
              <w:bottom w:val="single" w:sz="4" w:space="0" w:color="auto"/>
              <w:right w:val="single" w:sz="4" w:space="0" w:color="auto"/>
            </w:tcBorders>
            <w:shd w:val="clear" w:color="auto" w:fill="auto"/>
            <w:noWrap/>
            <w:vAlign w:val="center"/>
          </w:tcPr>
          <w:p w14:paraId="7B0C1A9C"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55%</w:t>
            </w:r>
          </w:p>
        </w:tc>
        <w:tc>
          <w:tcPr>
            <w:tcW w:w="540" w:type="pct"/>
            <w:tcBorders>
              <w:top w:val="nil"/>
              <w:left w:val="nil"/>
              <w:bottom w:val="single" w:sz="4" w:space="0" w:color="auto"/>
              <w:right w:val="single" w:sz="4" w:space="0" w:color="auto"/>
            </w:tcBorders>
            <w:shd w:val="clear" w:color="auto" w:fill="auto"/>
            <w:noWrap/>
            <w:vAlign w:val="center"/>
          </w:tcPr>
          <w:p w14:paraId="1A65DD84"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3</w:t>
            </w:r>
          </w:p>
        </w:tc>
      </w:tr>
      <w:tr w:rsidR="0042545F" w:rsidRPr="006A5F69" w14:paraId="264DBA48" w14:textId="77777777" w:rsidTr="00F44EB4">
        <w:trPr>
          <w:trHeight w:hRule="exact" w:val="454"/>
          <w:jc w:val="center"/>
        </w:trPr>
        <w:tc>
          <w:tcPr>
            <w:tcW w:w="1938" w:type="pct"/>
            <w:tcBorders>
              <w:top w:val="nil"/>
              <w:left w:val="single" w:sz="4" w:space="0" w:color="auto"/>
              <w:bottom w:val="single" w:sz="4" w:space="0" w:color="auto"/>
              <w:right w:val="single" w:sz="4" w:space="0" w:color="auto"/>
            </w:tcBorders>
            <w:shd w:val="clear" w:color="auto" w:fill="auto"/>
            <w:vAlign w:val="center"/>
          </w:tcPr>
          <w:p w14:paraId="1CA81B19" w14:textId="77777777" w:rsidR="0042545F" w:rsidRDefault="0042545F" w:rsidP="00F44EB4">
            <w:pPr>
              <w:widowControl/>
              <w:jc w:val="left"/>
              <w:rPr>
                <w:color w:val="000000"/>
              </w:rPr>
            </w:pPr>
            <w:proofErr w:type="gramStart"/>
            <w:r>
              <w:rPr>
                <w:rFonts w:hint="eastAsia"/>
                <w:color w:val="000000"/>
              </w:rPr>
              <w:t>虔</w:t>
            </w:r>
            <w:proofErr w:type="gramEnd"/>
            <w:r>
              <w:rPr>
                <w:rFonts w:hint="eastAsia"/>
                <w:color w:val="000000"/>
              </w:rPr>
              <w:t>东稀土集团股份有限公司</w:t>
            </w:r>
          </w:p>
        </w:tc>
        <w:tc>
          <w:tcPr>
            <w:tcW w:w="389" w:type="pct"/>
            <w:tcBorders>
              <w:top w:val="nil"/>
              <w:left w:val="nil"/>
              <w:bottom w:val="single" w:sz="4" w:space="0" w:color="auto"/>
              <w:right w:val="single" w:sz="4" w:space="0" w:color="auto"/>
            </w:tcBorders>
            <w:shd w:val="clear" w:color="auto" w:fill="auto"/>
            <w:noWrap/>
            <w:vAlign w:val="center"/>
          </w:tcPr>
          <w:p w14:paraId="782440A8"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12</w:t>
            </w:r>
          </w:p>
        </w:tc>
        <w:tc>
          <w:tcPr>
            <w:tcW w:w="388" w:type="pct"/>
            <w:tcBorders>
              <w:top w:val="nil"/>
              <w:left w:val="nil"/>
              <w:bottom w:val="single" w:sz="4" w:space="0" w:color="auto"/>
              <w:right w:val="single" w:sz="4" w:space="0" w:color="auto"/>
            </w:tcBorders>
            <w:shd w:val="clear" w:color="auto" w:fill="auto"/>
            <w:noWrap/>
            <w:vAlign w:val="center"/>
          </w:tcPr>
          <w:p w14:paraId="21D15E2D"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p>
        </w:tc>
        <w:tc>
          <w:tcPr>
            <w:tcW w:w="464" w:type="pct"/>
            <w:tcBorders>
              <w:top w:val="nil"/>
              <w:left w:val="nil"/>
              <w:bottom w:val="single" w:sz="4" w:space="0" w:color="auto"/>
              <w:right w:val="single" w:sz="4" w:space="0" w:color="auto"/>
            </w:tcBorders>
            <w:shd w:val="clear" w:color="auto" w:fill="auto"/>
            <w:noWrap/>
            <w:vAlign w:val="center"/>
          </w:tcPr>
          <w:p w14:paraId="7816A29C" w14:textId="77777777" w:rsidR="0042545F" w:rsidRDefault="0042545F" w:rsidP="00F44EB4">
            <w:pPr>
              <w:widowControl/>
              <w:jc w:val="right"/>
              <w:rPr>
                <w:rFonts w:asciiTheme="minorEastAsia" w:eastAsiaTheme="minorEastAsia" w:hAnsiTheme="minorEastAsia" w:hint="eastAsia"/>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14:paraId="176938B4"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w:t>
            </w:r>
          </w:p>
        </w:tc>
        <w:tc>
          <w:tcPr>
            <w:tcW w:w="463" w:type="pct"/>
            <w:tcBorders>
              <w:top w:val="nil"/>
              <w:left w:val="nil"/>
              <w:bottom w:val="single" w:sz="4" w:space="0" w:color="auto"/>
              <w:right w:val="single" w:sz="4" w:space="0" w:color="auto"/>
            </w:tcBorders>
            <w:shd w:val="clear" w:color="auto" w:fill="auto"/>
            <w:noWrap/>
            <w:vAlign w:val="center"/>
          </w:tcPr>
          <w:p w14:paraId="3AB118F3" w14:textId="77777777" w:rsidR="0042545F"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67%</w:t>
            </w:r>
          </w:p>
        </w:tc>
        <w:tc>
          <w:tcPr>
            <w:tcW w:w="464" w:type="pct"/>
            <w:tcBorders>
              <w:top w:val="nil"/>
              <w:left w:val="nil"/>
              <w:bottom w:val="single" w:sz="4" w:space="0" w:color="auto"/>
              <w:right w:val="single" w:sz="4" w:space="0" w:color="auto"/>
            </w:tcBorders>
            <w:shd w:val="clear" w:color="auto" w:fill="auto"/>
            <w:noWrap/>
            <w:vAlign w:val="center"/>
          </w:tcPr>
          <w:p w14:paraId="3716E7A9" w14:textId="77777777" w:rsidR="0042545F"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nil"/>
              <w:left w:val="nil"/>
              <w:bottom w:val="single" w:sz="4" w:space="0" w:color="auto"/>
              <w:right w:val="single" w:sz="4" w:space="0" w:color="auto"/>
            </w:tcBorders>
            <w:shd w:val="clear" w:color="auto" w:fill="auto"/>
            <w:noWrap/>
            <w:vAlign w:val="center"/>
          </w:tcPr>
          <w:p w14:paraId="04C21FE1" w14:textId="77777777" w:rsidR="0042545F" w:rsidRDefault="0042545F" w:rsidP="00F44EB4">
            <w:pPr>
              <w:widowControl/>
              <w:jc w:val="right"/>
              <w:rPr>
                <w:rFonts w:asciiTheme="minorEastAsia" w:eastAsiaTheme="minorEastAsia" w:hAnsiTheme="minorEastAsia" w:hint="eastAsia"/>
                <w:color w:val="000000"/>
                <w:kern w:val="0"/>
                <w:szCs w:val="21"/>
              </w:rPr>
            </w:pPr>
          </w:p>
        </w:tc>
      </w:tr>
      <w:tr w:rsidR="0042545F" w:rsidRPr="006A5F69" w14:paraId="7355A612" w14:textId="77777777" w:rsidTr="00F44EB4">
        <w:trPr>
          <w:trHeight w:hRule="exact" w:val="454"/>
          <w:jc w:val="center"/>
        </w:trPr>
        <w:tc>
          <w:tcPr>
            <w:tcW w:w="1938" w:type="pct"/>
            <w:tcBorders>
              <w:top w:val="nil"/>
              <w:left w:val="single" w:sz="4" w:space="0" w:color="auto"/>
              <w:bottom w:val="single" w:sz="4" w:space="0" w:color="auto"/>
              <w:right w:val="single" w:sz="4" w:space="0" w:color="auto"/>
            </w:tcBorders>
            <w:shd w:val="clear" w:color="auto" w:fill="auto"/>
            <w:vAlign w:val="center"/>
          </w:tcPr>
          <w:p w14:paraId="0EF010D6" w14:textId="77777777" w:rsidR="0042545F" w:rsidRPr="006A5F69" w:rsidRDefault="0042545F" w:rsidP="00F44EB4">
            <w:pPr>
              <w:widowControl/>
              <w:jc w:val="left"/>
              <w:rPr>
                <w:rFonts w:asciiTheme="minorEastAsia" w:eastAsiaTheme="minorEastAsia" w:hAnsiTheme="minorEastAsia" w:cs="宋体" w:hint="eastAsia"/>
                <w:color w:val="000000"/>
                <w:kern w:val="0"/>
                <w:szCs w:val="21"/>
              </w:rPr>
            </w:pPr>
            <w:proofErr w:type="gramStart"/>
            <w:r>
              <w:rPr>
                <w:rFonts w:hint="eastAsia"/>
                <w:color w:val="000000"/>
              </w:rPr>
              <w:t>中稀天马</w:t>
            </w:r>
            <w:proofErr w:type="gramEnd"/>
            <w:r>
              <w:rPr>
                <w:rFonts w:hint="eastAsia"/>
                <w:color w:val="000000"/>
              </w:rPr>
              <w:t>新材料科技股份有限公司</w:t>
            </w:r>
          </w:p>
        </w:tc>
        <w:tc>
          <w:tcPr>
            <w:tcW w:w="389" w:type="pct"/>
            <w:tcBorders>
              <w:top w:val="nil"/>
              <w:left w:val="nil"/>
              <w:bottom w:val="single" w:sz="4" w:space="0" w:color="auto"/>
              <w:right w:val="single" w:sz="4" w:space="0" w:color="auto"/>
            </w:tcBorders>
            <w:shd w:val="clear" w:color="auto" w:fill="auto"/>
            <w:noWrap/>
            <w:vAlign w:val="center"/>
          </w:tcPr>
          <w:p w14:paraId="2AC28975"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p>
        </w:tc>
        <w:tc>
          <w:tcPr>
            <w:tcW w:w="388" w:type="pct"/>
            <w:tcBorders>
              <w:top w:val="nil"/>
              <w:left w:val="nil"/>
              <w:bottom w:val="single" w:sz="4" w:space="0" w:color="auto"/>
              <w:right w:val="single" w:sz="4" w:space="0" w:color="auto"/>
            </w:tcBorders>
            <w:shd w:val="clear" w:color="auto" w:fill="auto"/>
            <w:noWrap/>
            <w:vAlign w:val="center"/>
          </w:tcPr>
          <w:p w14:paraId="04200B53"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5</w:t>
            </w:r>
          </w:p>
        </w:tc>
        <w:tc>
          <w:tcPr>
            <w:tcW w:w="464" w:type="pct"/>
            <w:tcBorders>
              <w:top w:val="nil"/>
              <w:left w:val="nil"/>
              <w:bottom w:val="single" w:sz="4" w:space="0" w:color="auto"/>
              <w:right w:val="single" w:sz="4" w:space="0" w:color="auto"/>
            </w:tcBorders>
            <w:shd w:val="clear" w:color="auto" w:fill="auto"/>
            <w:noWrap/>
            <w:vAlign w:val="center"/>
          </w:tcPr>
          <w:p w14:paraId="5C5F1D02"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353" w:type="pct"/>
            <w:tcBorders>
              <w:top w:val="nil"/>
              <w:left w:val="nil"/>
              <w:bottom w:val="single" w:sz="4" w:space="0" w:color="auto"/>
              <w:right w:val="single" w:sz="4" w:space="0" w:color="auto"/>
            </w:tcBorders>
            <w:shd w:val="clear" w:color="auto" w:fill="auto"/>
            <w:noWrap/>
            <w:vAlign w:val="center"/>
          </w:tcPr>
          <w:p w14:paraId="47E8B5DC"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c>
          <w:tcPr>
            <w:tcW w:w="463" w:type="pct"/>
            <w:tcBorders>
              <w:top w:val="nil"/>
              <w:left w:val="nil"/>
              <w:bottom w:val="single" w:sz="4" w:space="0" w:color="auto"/>
              <w:right w:val="single" w:sz="4" w:space="0" w:color="auto"/>
            </w:tcBorders>
            <w:shd w:val="clear" w:color="auto" w:fill="auto"/>
            <w:noWrap/>
            <w:vAlign w:val="center"/>
          </w:tcPr>
          <w:p w14:paraId="4595947C"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71%</w:t>
            </w:r>
          </w:p>
        </w:tc>
        <w:tc>
          <w:tcPr>
            <w:tcW w:w="464" w:type="pct"/>
            <w:tcBorders>
              <w:top w:val="nil"/>
              <w:left w:val="nil"/>
              <w:bottom w:val="single" w:sz="4" w:space="0" w:color="auto"/>
              <w:right w:val="single" w:sz="4" w:space="0" w:color="auto"/>
            </w:tcBorders>
            <w:shd w:val="clear" w:color="auto" w:fill="auto"/>
            <w:noWrap/>
            <w:vAlign w:val="center"/>
          </w:tcPr>
          <w:p w14:paraId="166E318A"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nil"/>
              <w:left w:val="nil"/>
              <w:bottom w:val="single" w:sz="4" w:space="0" w:color="auto"/>
              <w:right w:val="single" w:sz="4" w:space="0" w:color="auto"/>
            </w:tcBorders>
            <w:shd w:val="clear" w:color="auto" w:fill="auto"/>
            <w:noWrap/>
            <w:vAlign w:val="center"/>
          </w:tcPr>
          <w:p w14:paraId="1C6F4278"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r>
      <w:tr w:rsidR="0042545F" w:rsidRPr="006A5F69" w14:paraId="6A61F94B" w14:textId="77777777" w:rsidTr="00642C67">
        <w:trPr>
          <w:trHeight w:hRule="exact" w:val="454"/>
          <w:jc w:val="center"/>
        </w:trPr>
        <w:tc>
          <w:tcPr>
            <w:tcW w:w="1938" w:type="pct"/>
            <w:tcBorders>
              <w:top w:val="nil"/>
              <w:left w:val="single" w:sz="4" w:space="0" w:color="auto"/>
              <w:bottom w:val="single" w:sz="4" w:space="0" w:color="auto"/>
              <w:right w:val="single" w:sz="4" w:space="0" w:color="auto"/>
            </w:tcBorders>
            <w:shd w:val="clear" w:color="auto" w:fill="auto"/>
            <w:vAlign w:val="center"/>
            <w:hideMark/>
          </w:tcPr>
          <w:p w14:paraId="37D0EE63" w14:textId="77777777" w:rsidR="0042545F" w:rsidRPr="006A5F69" w:rsidRDefault="0042545F" w:rsidP="00F44EB4">
            <w:pPr>
              <w:widowControl/>
              <w:jc w:val="left"/>
              <w:rPr>
                <w:rFonts w:asciiTheme="minorEastAsia" w:eastAsiaTheme="minorEastAsia" w:hAnsiTheme="minorEastAsia" w:cs="宋体" w:hint="eastAsia"/>
                <w:color w:val="000000"/>
                <w:kern w:val="0"/>
                <w:szCs w:val="21"/>
              </w:rPr>
            </w:pPr>
            <w:r>
              <w:rPr>
                <w:rFonts w:hint="eastAsia"/>
                <w:color w:val="000000"/>
              </w:rPr>
              <w:t>包头稀土院</w:t>
            </w:r>
          </w:p>
        </w:tc>
        <w:tc>
          <w:tcPr>
            <w:tcW w:w="389" w:type="pct"/>
            <w:tcBorders>
              <w:top w:val="nil"/>
              <w:left w:val="nil"/>
              <w:bottom w:val="single" w:sz="4" w:space="0" w:color="auto"/>
              <w:right w:val="single" w:sz="4" w:space="0" w:color="auto"/>
            </w:tcBorders>
            <w:shd w:val="clear" w:color="auto" w:fill="auto"/>
            <w:noWrap/>
            <w:vAlign w:val="center"/>
            <w:hideMark/>
          </w:tcPr>
          <w:p w14:paraId="65560A87"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p>
        </w:tc>
        <w:tc>
          <w:tcPr>
            <w:tcW w:w="388" w:type="pct"/>
            <w:tcBorders>
              <w:top w:val="nil"/>
              <w:left w:val="nil"/>
              <w:bottom w:val="single" w:sz="4" w:space="0" w:color="auto"/>
              <w:right w:val="single" w:sz="4" w:space="0" w:color="auto"/>
            </w:tcBorders>
            <w:shd w:val="clear" w:color="auto" w:fill="auto"/>
            <w:noWrap/>
            <w:vAlign w:val="center"/>
          </w:tcPr>
          <w:p w14:paraId="30DED095"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w:t>
            </w:r>
          </w:p>
        </w:tc>
        <w:tc>
          <w:tcPr>
            <w:tcW w:w="464" w:type="pct"/>
            <w:tcBorders>
              <w:top w:val="nil"/>
              <w:left w:val="nil"/>
              <w:bottom w:val="single" w:sz="4" w:space="0" w:color="auto"/>
              <w:right w:val="single" w:sz="4" w:space="0" w:color="auto"/>
            </w:tcBorders>
            <w:shd w:val="clear" w:color="auto" w:fill="auto"/>
            <w:noWrap/>
            <w:vAlign w:val="center"/>
          </w:tcPr>
          <w:p w14:paraId="6EF4C169"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c>
          <w:tcPr>
            <w:tcW w:w="353" w:type="pct"/>
            <w:tcBorders>
              <w:top w:val="nil"/>
              <w:left w:val="nil"/>
              <w:bottom w:val="single" w:sz="4" w:space="0" w:color="auto"/>
              <w:right w:val="single" w:sz="4" w:space="0" w:color="auto"/>
            </w:tcBorders>
            <w:shd w:val="clear" w:color="auto" w:fill="auto"/>
            <w:noWrap/>
            <w:vAlign w:val="center"/>
          </w:tcPr>
          <w:p w14:paraId="3EACDED1"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3</w:t>
            </w:r>
          </w:p>
        </w:tc>
        <w:tc>
          <w:tcPr>
            <w:tcW w:w="463" w:type="pct"/>
            <w:tcBorders>
              <w:top w:val="nil"/>
              <w:left w:val="nil"/>
              <w:bottom w:val="single" w:sz="4" w:space="0" w:color="auto"/>
              <w:right w:val="single" w:sz="4" w:space="0" w:color="auto"/>
            </w:tcBorders>
            <w:shd w:val="clear" w:color="auto" w:fill="auto"/>
            <w:noWrap/>
            <w:vAlign w:val="center"/>
          </w:tcPr>
          <w:p w14:paraId="08ECD391"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50%</w:t>
            </w:r>
          </w:p>
        </w:tc>
        <w:tc>
          <w:tcPr>
            <w:tcW w:w="464" w:type="pct"/>
            <w:tcBorders>
              <w:top w:val="nil"/>
              <w:left w:val="nil"/>
              <w:bottom w:val="single" w:sz="4" w:space="0" w:color="auto"/>
              <w:right w:val="single" w:sz="4" w:space="0" w:color="auto"/>
            </w:tcBorders>
            <w:shd w:val="clear" w:color="auto" w:fill="auto"/>
            <w:noWrap/>
            <w:vAlign w:val="center"/>
          </w:tcPr>
          <w:p w14:paraId="007D1AC6"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63%</w:t>
            </w:r>
          </w:p>
        </w:tc>
        <w:tc>
          <w:tcPr>
            <w:tcW w:w="540" w:type="pct"/>
            <w:tcBorders>
              <w:top w:val="nil"/>
              <w:left w:val="nil"/>
              <w:bottom w:val="single" w:sz="4" w:space="0" w:color="auto"/>
              <w:right w:val="single" w:sz="4" w:space="0" w:color="auto"/>
            </w:tcBorders>
            <w:shd w:val="clear" w:color="auto" w:fill="auto"/>
            <w:noWrap/>
            <w:vAlign w:val="center"/>
          </w:tcPr>
          <w:p w14:paraId="5A78E124"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r>
      <w:tr w:rsidR="0042545F" w:rsidRPr="006A5F69" w14:paraId="0C5B40DB" w14:textId="77777777" w:rsidTr="00642C67">
        <w:trPr>
          <w:trHeight w:hRule="exact" w:val="454"/>
          <w:jc w:val="center"/>
        </w:trPr>
        <w:tc>
          <w:tcPr>
            <w:tcW w:w="19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5A808" w14:textId="77777777" w:rsidR="0042545F" w:rsidRPr="006A5F69" w:rsidRDefault="0042545F" w:rsidP="00F44EB4">
            <w:pPr>
              <w:widowControl/>
              <w:jc w:val="left"/>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合计</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14:paraId="2D2C296D"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71</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123E115E" w14:textId="7158A287" w:rsidR="0042545F" w:rsidRPr="006A5F69" w:rsidRDefault="005A7AB4"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48</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722D03A9" w14:textId="7060147E" w:rsidR="0042545F" w:rsidRPr="006A5F69" w:rsidRDefault="005A7AB4"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2</w:t>
            </w:r>
          </w:p>
        </w:tc>
        <w:tc>
          <w:tcPr>
            <w:tcW w:w="353" w:type="pct"/>
            <w:tcBorders>
              <w:top w:val="single" w:sz="4" w:space="0" w:color="auto"/>
              <w:left w:val="nil"/>
              <w:bottom w:val="single" w:sz="4" w:space="0" w:color="auto"/>
              <w:right w:val="single" w:sz="4" w:space="0" w:color="auto"/>
            </w:tcBorders>
            <w:shd w:val="clear" w:color="auto" w:fill="auto"/>
            <w:noWrap/>
            <w:vAlign w:val="center"/>
          </w:tcPr>
          <w:p w14:paraId="43F2534B" w14:textId="2D63EF31" w:rsidR="0042545F" w:rsidRPr="006A5F69" w:rsidRDefault="005A7AB4"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w:t>
            </w:r>
          </w:p>
        </w:tc>
        <w:tc>
          <w:tcPr>
            <w:tcW w:w="463" w:type="pct"/>
            <w:tcBorders>
              <w:top w:val="single" w:sz="4" w:space="0" w:color="auto"/>
              <w:left w:val="nil"/>
              <w:bottom w:val="single" w:sz="4" w:space="0" w:color="auto"/>
              <w:right w:val="single" w:sz="4" w:space="0" w:color="auto"/>
            </w:tcBorders>
            <w:shd w:val="clear" w:color="auto" w:fill="auto"/>
            <w:noWrap/>
            <w:vAlign w:val="center"/>
          </w:tcPr>
          <w:p w14:paraId="42724979" w14:textId="02C9BF5F" w:rsidR="0042545F" w:rsidRPr="006A5F69" w:rsidRDefault="005A7AB4" w:rsidP="00F44EB4">
            <w:pPr>
              <w:widowControl/>
              <w:jc w:val="right"/>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68%</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35799002"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c>
          <w:tcPr>
            <w:tcW w:w="540" w:type="pct"/>
            <w:tcBorders>
              <w:top w:val="single" w:sz="4" w:space="0" w:color="auto"/>
              <w:left w:val="nil"/>
              <w:bottom w:val="single" w:sz="4" w:space="0" w:color="auto"/>
              <w:right w:val="single" w:sz="4" w:space="0" w:color="auto"/>
            </w:tcBorders>
            <w:shd w:val="clear" w:color="auto" w:fill="auto"/>
            <w:noWrap/>
            <w:vAlign w:val="center"/>
          </w:tcPr>
          <w:p w14:paraId="13966988" w14:textId="77777777" w:rsidR="0042545F" w:rsidRPr="006A5F69" w:rsidRDefault="0042545F" w:rsidP="00F44EB4">
            <w:pPr>
              <w:widowControl/>
              <w:jc w:val="right"/>
              <w:rPr>
                <w:rFonts w:asciiTheme="minorEastAsia" w:eastAsiaTheme="minorEastAsia" w:hAnsiTheme="minorEastAsia" w:hint="eastAsia"/>
                <w:color w:val="000000"/>
                <w:kern w:val="0"/>
                <w:szCs w:val="21"/>
              </w:rPr>
            </w:pPr>
          </w:p>
        </w:tc>
      </w:tr>
    </w:tbl>
    <w:p w14:paraId="08676FD5" w14:textId="77777777" w:rsidR="004E6464" w:rsidRDefault="004E6464" w:rsidP="004E6464">
      <w:pPr>
        <w:adjustRightInd w:val="0"/>
        <w:snapToGrid w:val="0"/>
        <w:spacing w:line="276" w:lineRule="auto"/>
        <w:rPr>
          <w:szCs w:val="21"/>
        </w:rPr>
      </w:pPr>
    </w:p>
    <w:p w14:paraId="4C4A0443" w14:textId="13C06234" w:rsidR="004C18FB" w:rsidRPr="004C18FB" w:rsidRDefault="004C18FB" w:rsidP="004C18FB">
      <w:pPr>
        <w:pStyle w:val="afffff3"/>
        <w:tabs>
          <w:tab w:val="clear" w:pos="675"/>
        </w:tabs>
        <w:spacing w:beforeLines="50" w:before="120" w:afterLines="50" w:after="120" w:line="312" w:lineRule="auto"/>
        <w:ind w:left="2" w:firstLine="0"/>
        <w:jc w:val="center"/>
        <w:rPr>
          <w:rFonts w:hAnsi="黑体" w:hint="eastAsia"/>
        </w:rPr>
      </w:pPr>
      <w:r w:rsidRPr="00F779FA">
        <w:rPr>
          <w:rFonts w:hAnsi="黑体" w:hint="eastAsia"/>
        </w:rPr>
        <w:t>表</w:t>
      </w:r>
      <w:r w:rsidR="00DE1B14">
        <w:rPr>
          <w:rFonts w:hAnsi="黑体" w:hint="eastAsia"/>
        </w:rPr>
        <w:t>3</w:t>
      </w:r>
      <w:r w:rsidRPr="00F779FA">
        <w:rPr>
          <w:rFonts w:hAnsi="黑体" w:hint="eastAsia"/>
        </w:rPr>
        <w:t xml:space="preserve"> </w:t>
      </w:r>
      <w:r>
        <w:rPr>
          <w:rFonts w:hAnsi="黑体" w:hint="eastAsia"/>
        </w:rPr>
        <w:t>征求意见稿</w:t>
      </w:r>
      <w:r w:rsidR="00C41EA1">
        <w:rPr>
          <w:rFonts w:hint="eastAsia"/>
          <w:szCs w:val="21"/>
        </w:rPr>
        <w:t>发送单位统计</w:t>
      </w:r>
    </w:p>
    <w:tbl>
      <w:tblPr>
        <w:tblW w:w="6532" w:type="dxa"/>
        <w:jc w:val="center"/>
        <w:tblLook w:val="04A0" w:firstRow="1" w:lastRow="0" w:firstColumn="1" w:lastColumn="0" w:noHBand="0" w:noVBand="1"/>
      </w:tblPr>
      <w:tblGrid>
        <w:gridCol w:w="2740"/>
        <w:gridCol w:w="1740"/>
        <w:gridCol w:w="2052"/>
      </w:tblGrid>
      <w:tr w:rsidR="00C41EA1" w:rsidRPr="00C959C3" w14:paraId="015E1200" w14:textId="77777777" w:rsidTr="00C41EA1">
        <w:trPr>
          <w:trHeight w:val="396"/>
          <w:jc w:val="center"/>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0B80" w14:textId="77777777" w:rsidR="00C41EA1" w:rsidRPr="00C959C3" w:rsidRDefault="00C41EA1" w:rsidP="0030374D">
            <w:pPr>
              <w:widowControl/>
              <w:jc w:val="left"/>
              <w:rPr>
                <w:rFonts w:ascii="宋体" w:hAnsi="宋体" w:cs="宋体" w:hint="eastAsia"/>
                <w:kern w:val="0"/>
                <w:sz w:val="18"/>
                <w:szCs w:val="18"/>
              </w:rPr>
            </w:pPr>
            <w:r w:rsidRPr="00C959C3">
              <w:rPr>
                <w:rFonts w:ascii="宋体" w:hAnsi="宋体" w:cs="宋体" w:hint="eastAsia"/>
                <w:kern w:val="0"/>
                <w:sz w:val="18"/>
                <w:szCs w:val="18"/>
              </w:rPr>
              <w:t>单位属性</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615E77E" w14:textId="77777777" w:rsidR="00C41EA1" w:rsidRPr="00C959C3" w:rsidRDefault="00C41EA1" w:rsidP="0030374D">
            <w:pPr>
              <w:widowControl/>
              <w:jc w:val="center"/>
              <w:rPr>
                <w:rFonts w:ascii="宋体" w:hAnsi="宋体" w:cs="宋体" w:hint="eastAsia"/>
                <w:kern w:val="0"/>
                <w:sz w:val="18"/>
                <w:szCs w:val="18"/>
              </w:rPr>
            </w:pPr>
            <w:r w:rsidRPr="00C959C3">
              <w:rPr>
                <w:rFonts w:ascii="宋体" w:hAnsi="宋体" w:cs="宋体" w:hint="eastAsia"/>
                <w:kern w:val="0"/>
                <w:sz w:val="18"/>
                <w:szCs w:val="18"/>
              </w:rPr>
              <w:t>单位个数</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415EBD3E" w14:textId="77777777" w:rsidR="00C41EA1" w:rsidRPr="00C959C3" w:rsidRDefault="00C41EA1" w:rsidP="0030374D">
            <w:pPr>
              <w:widowControl/>
              <w:jc w:val="center"/>
              <w:rPr>
                <w:rFonts w:ascii="宋体" w:hAnsi="宋体" w:cs="宋体" w:hint="eastAsia"/>
                <w:kern w:val="0"/>
                <w:sz w:val="18"/>
                <w:szCs w:val="18"/>
              </w:rPr>
            </w:pPr>
            <w:r w:rsidRPr="00C959C3">
              <w:rPr>
                <w:rFonts w:ascii="宋体" w:hAnsi="宋体" w:cs="宋体" w:hint="eastAsia"/>
                <w:kern w:val="0"/>
                <w:sz w:val="18"/>
                <w:szCs w:val="18"/>
              </w:rPr>
              <w:t>有反馈意见单位个数</w:t>
            </w:r>
          </w:p>
        </w:tc>
      </w:tr>
      <w:tr w:rsidR="00C41EA1" w:rsidRPr="00C959C3" w14:paraId="066AF85F" w14:textId="77777777" w:rsidTr="00C41EA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0E52BCC" w14:textId="52E068B7" w:rsidR="00C41EA1" w:rsidRPr="00C959C3" w:rsidRDefault="00C41EA1" w:rsidP="0030374D">
            <w:pPr>
              <w:widowControl/>
              <w:jc w:val="left"/>
              <w:rPr>
                <w:rFonts w:ascii="宋体" w:hAnsi="宋体" w:cs="宋体" w:hint="eastAsia"/>
                <w:kern w:val="0"/>
                <w:sz w:val="18"/>
                <w:szCs w:val="18"/>
              </w:rPr>
            </w:pPr>
            <w:r w:rsidRPr="00C959C3">
              <w:rPr>
                <w:rFonts w:ascii="宋体" w:hAnsi="宋体" w:cs="宋体" w:hint="eastAsia"/>
                <w:kern w:val="0"/>
                <w:sz w:val="18"/>
                <w:szCs w:val="18"/>
              </w:rPr>
              <w:t>研究机构、大学</w:t>
            </w:r>
            <w:r>
              <w:rPr>
                <w:rFonts w:ascii="宋体" w:hAnsi="宋体" w:cs="宋体" w:hint="eastAsia"/>
                <w:kern w:val="0"/>
                <w:sz w:val="18"/>
                <w:szCs w:val="18"/>
              </w:rPr>
              <w:t>、检测单位</w:t>
            </w:r>
          </w:p>
        </w:tc>
        <w:tc>
          <w:tcPr>
            <w:tcW w:w="1740" w:type="dxa"/>
            <w:tcBorders>
              <w:top w:val="nil"/>
              <w:left w:val="nil"/>
              <w:bottom w:val="single" w:sz="4" w:space="0" w:color="auto"/>
              <w:right w:val="single" w:sz="4" w:space="0" w:color="auto"/>
            </w:tcBorders>
            <w:shd w:val="clear" w:color="auto" w:fill="auto"/>
            <w:vAlign w:val="center"/>
            <w:hideMark/>
          </w:tcPr>
          <w:p w14:paraId="42CDE184" w14:textId="4A9F4B62"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2052" w:type="dxa"/>
            <w:tcBorders>
              <w:top w:val="nil"/>
              <w:left w:val="nil"/>
              <w:bottom w:val="single" w:sz="4" w:space="0" w:color="auto"/>
              <w:right w:val="single" w:sz="4" w:space="0" w:color="auto"/>
            </w:tcBorders>
            <w:shd w:val="clear" w:color="auto" w:fill="auto"/>
            <w:vAlign w:val="center"/>
            <w:hideMark/>
          </w:tcPr>
          <w:p w14:paraId="6F5150F7" w14:textId="308C4CBC"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2</w:t>
            </w:r>
          </w:p>
        </w:tc>
      </w:tr>
      <w:tr w:rsidR="00C41EA1" w:rsidRPr="00C959C3" w14:paraId="651BE46F" w14:textId="77777777" w:rsidTr="00C41EA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0C71519" w14:textId="1C35E3F8" w:rsidR="00C41EA1" w:rsidRPr="00C959C3" w:rsidRDefault="00C41EA1" w:rsidP="0030374D">
            <w:pPr>
              <w:widowControl/>
              <w:jc w:val="left"/>
              <w:rPr>
                <w:rFonts w:ascii="宋体" w:hAnsi="宋体" w:cs="宋体" w:hint="eastAsia"/>
                <w:kern w:val="0"/>
                <w:sz w:val="18"/>
                <w:szCs w:val="18"/>
              </w:rPr>
            </w:pPr>
            <w:r>
              <w:rPr>
                <w:rFonts w:ascii="宋体" w:hAnsi="宋体" w:cs="宋体" w:hint="eastAsia"/>
                <w:kern w:val="0"/>
                <w:sz w:val="18"/>
                <w:szCs w:val="18"/>
              </w:rPr>
              <w:t>生产</w:t>
            </w:r>
            <w:r w:rsidRPr="00C959C3">
              <w:rPr>
                <w:rFonts w:ascii="宋体" w:hAnsi="宋体" w:cs="宋体" w:hint="eastAsia"/>
                <w:kern w:val="0"/>
                <w:sz w:val="18"/>
                <w:szCs w:val="18"/>
              </w:rPr>
              <w:t>企业</w:t>
            </w:r>
          </w:p>
        </w:tc>
        <w:tc>
          <w:tcPr>
            <w:tcW w:w="1740" w:type="dxa"/>
            <w:tcBorders>
              <w:top w:val="nil"/>
              <w:left w:val="nil"/>
              <w:bottom w:val="single" w:sz="4" w:space="0" w:color="auto"/>
              <w:right w:val="single" w:sz="4" w:space="0" w:color="auto"/>
            </w:tcBorders>
            <w:shd w:val="clear" w:color="auto" w:fill="auto"/>
            <w:vAlign w:val="center"/>
            <w:hideMark/>
          </w:tcPr>
          <w:p w14:paraId="00814FF4" w14:textId="29D6A376"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2052" w:type="dxa"/>
            <w:tcBorders>
              <w:top w:val="nil"/>
              <w:left w:val="nil"/>
              <w:bottom w:val="single" w:sz="4" w:space="0" w:color="auto"/>
              <w:right w:val="single" w:sz="4" w:space="0" w:color="auto"/>
            </w:tcBorders>
            <w:shd w:val="clear" w:color="auto" w:fill="auto"/>
            <w:vAlign w:val="center"/>
            <w:hideMark/>
          </w:tcPr>
          <w:p w14:paraId="7BE4FE62" w14:textId="7235B785"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1</w:t>
            </w:r>
          </w:p>
        </w:tc>
      </w:tr>
      <w:tr w:rsidR="00C41EA1" w:rsidRPr="00C959C3" w14:paraId="3E1F06AB" w14:textId="77777777" w:rsidTr="00C41EA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A176ECE" w14:textId="11FD3363" w:rsidR="00C41EA1" w:rsidRPr="00C959C3" w:rsidRDefault="00C41EA1" w:rsidP="0030374D">
            <w:pPr>
              <w:widowControl/>
              <w:jc w:val="left"/>
              <w:rPr>
                <w:rFonts w:ascii="宋体" w:hAnsi="宋体" w:cs="宋体" w:hint="eastAsia"/>
                <w:kern w:val="0"/>
                <w:sz w:val="18"/>
                <w:szCs w:val="18"/>
              </w:rPr>
            </w:pPr>
            <w:r w:rsidRPr="00C959C3">
              <w:rPr>
                <w:rFonts w:ascii="宋体" w:hAnsi="宋体" w:cs="宋体" w:hint="eastAsia"/>
                <w:kern w:val="0"/>
                <w:sz w:val="18"/>
                <w:szCs w:val="18"/>
              </w:rPr>
              <w:t>用户单位</w:t>
            </w:r>
          </w:p>
        </w:tc>
        <w:tc>
          <w:tcPr>
            <w:tcW w:w="1740" w:type="dxa"/>
            <w:tcBorders>
              <w:top w:val="nil"/>
              <w:left w:val="nil"/>
              <w:bottom w:val="single" w:sz="4" w:space="0" w:color="auto"/>
              <w:right w:val="single" w:sz="4" w:space="0" w:color="auto"/>
            </w:tcBorders>
            <w:shd w:val="clear" w:color="auto" w:fill="auto"/>
            <w:vAlign w:val="center"/>
            <w:hideMark/>
          </w:tcPr>
          <w:p w14:paraId="7002D808" w14:textId="4090A2DF"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052" w:type="dxa"/>
            <w:tcBorders>
              <w:top w:val="nil"/>
              <w:left w:val="nil"/>
              <w:bottom w:val="single" w:sz="4" w:space="0" w:color="auto"/>
              <w:right w:val="single" w:sz="4" w:space="0" w:color="auto"/>
            </w:tcBorders>
            <w:shd w:val="clear" w:color="auto" w:fill="auto"/>
            <w:vAlign w:val="center"/>
            <w:hideMark/>
          </w:tcPr>
          <w:p w14:paraId="3826AD35" w14:textId="77777777" w:rsidR="00C41EA1" w:rsidRPr="00C959C3" w:rsidRDefault="00C41EA1" w:rsidP="0030374D">
            <w:pPr>
              <w:widowControl/>
              <w:jc w:val="center"/>
              <w:rPr>
                <w:rFonts w:ascii="宋体" w:hAnsi="宋体" w:cs="宋体" w:hint="eastAsia"/>
                <w:kern w:val="0"/>
                <w:sz w:val="18"/>
                <w:szCs w:val="18"/>
              </w:rPr>
            </w:pPr>
            <w:r w:rsidRPr="00C959C3">
              <w:rPr>
                <w:rFonts w:ascii="宋体" w:hAnsi="宋体" w:cs="宋体" w:hint="eastAsia"/>
                <w:kern w:val="0"/>
                <w:sz w:val="18"/>
                <w:szCs w:val="18"/>
              </w:rPr>
              <w:t>4</w:t>
            </w:r>
          </w:p>
        </w:tc>
      </w:tr>
      <w:tr w:rsidR="00C41EA1" w:rsidRPr="00C959C3" w14:paraId="2B3CAD0D" w14:textId="77777777" w:rsidTr="00C41EA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tcPr>
          <w:p w14:paraId="37AC57C2" w14:textId="6FDFFCBF" w:rsidR="00C41EA1" w:rsidRPr="00C959C3" w:rsidRDefault="00C41EA1" w:rsidP="0030374D">
            <w:pPr>
              <w:widowControl/>
              <w:jc w:val="left"/>
              <w:rPr>
                <w:rFonts w:ascii="宋体" w:hAnsi="宋体" w:cs="宋体" w:hint="eastAsia"/>
                <w:kern w:val="0"/>
                <w:sz w:val="18"/>
                <w:szCs w:val="18"/>
              </w:rPr>
            </w:pPr>
            <w:r>
              <w:rPr>
                <w:rFonts w:ascii="宋体" w:hAnsi="宋体" w:cs="宋体" w:hint="eastAsia"/>
                <w:kern w:val="0"/>
                <w:sz w:val="18"/>
                <w:szCs w:val="18"/>
              </w:rPr>
              <w:t>其他行业</w:t>
            </w:r>
          </w:p>
        </w:tc>
        <w:tc>
          <w:tcPr>
            <w:tcW w:w="1740" w:type="dxa"/>
            <w:tcBorders>
              <w:top w:val="nil"/>
              <w:left w:val="nil"/>
              <w:bottom w:val="single" w:sz="4" w:space="0" w:color="auto"/>
              <w:right w:val="single" w:sz="4" w:space="0" w:color="auto"/>
            </w:tcBorders>
            <w:shd w:val="clear" w:color="auto" w:fill="auto"/>
            <w:vAlign w:val="center"/>
          </w:tcPr>
          <w:p w14:paraId="69AF891D" w14:textId="7EF012DC" w:rsidR="00C41EA1"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2052" w:type="dxa"/>
            <w:tcBorders>
              <w:top w:val="nil"/>
              <w:left w:val="nil"/>
              <w:bottom w:val="single" w:sz="4" w:space="0" w:color="auto"/>
              <w:right w:val="single" w:sz="4" w:space="0" w:color="auto"/>
            </w:tcBorders>
            <w:shd w:val="clear" w:color="auto" w:fill="auto"/>
            <w:vAlign w:val="center"/>
          </w:tcPr>
          <w:p w14:paraId="0E2BFCFF" w14:textId="5B107C47"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0</w:t>
            </w:r>
          </w:p>
        </w:tc>
      </w:tr>
      <w:tr w:rsidR="00C41EA1" w:rsidRPr="00C959C3" w14:paraId="1EB584B5" w14:textId="77777777" w:rsidTr="00C41EA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74FA2B7" w14:textId="77777777" w:rsidR="00C41EA1" w:rsidRPr="00C959C3" w:rsidRDefault="00C41EA1" w:rsidP="0030374D">
            <w:pPr>
              <w:widowControl/>
              <w:jc w:val="left"/>
              <w:rPr>
                <w:rFonts w:ascii="宋体" w:hAnsi="宋体" w:cs="宋体" w:hint="eastAsia"/>
                <w:kern w:val="0"/>
                <w:sz w:val="18"/>
                <w:szCs w:val="18"/>
              </w:rPr>
            </w:pPr>
            <w:r w:rsidRPr="00C959C3">
              <w:rPr>
                <w:rFonts w:ascii="宋体" w:hAnsi="宋体" w:cs="宋体" w:hint="eastAsia"/>
                <w:kern w:val="0"/>
                <w:sz w:val="18"/>
                <w:szCs w:val="18"/>
              </w:rPr>
              <w:t>起草单位企业</w:t>
            </w:r>
          </w:p>
        </w:tc>
        <w:tc>
          <w:tcPr>
            <w:tcW w:w="1740" w:type="dxa"/>
            <w:tcBorders>
              <w:top w:val="nil"/>
              <w:left w:val="nil"/>
              <w:bottom w:val="single" w:sz="4" w:space="0" w:color="auto"/>
              <w:right w:val="single" w:sz="4" w:space="0" w:color="auto"/>
            </w:tcBorders>
            <w:shd w:val="clear" w:color="auto" w:fill="auto"/>
            <w:vAlign w:val="center"/>
            <w:hideMark/>
          </w:tcPr>
          <w:p w14:paraId="55222317" w14:textId="31CFD0C3" w:rsidR="00C41EA1" w:rsidRPr="00C959C3" w:rsidRDefault="00C41EA1" w:rsidP="0030374D">
            <w:pPr>
              <w:widowControl/>
              <w:jc w:val="center"/>
              <w:rPr>
                <w:rFonts w:ascii="宋体" w:hAnsi="宋体" w:cs="宋体" w:hint="eastAsia"/>
                <w:kern w:val="0"/>
                <w:sz w:val="18"/>
                <w:szCs w:val="18"/>
              </w:rPr>
            </w:pPr>
            <w:r w:rsidRPr="00C959C3">
              <w:rPr>
                <w:rFonts w:ascii="宋体" w:hAnsi="宋体" w:cs="宋体" w:hint="eastAsia"/>
                <w:kern w:val="0"/>
                <w:sz w:val="18"/>
                <w:szCs w:val="18"/>
              </w:rPr>
              <w:t>1</w:t>
            </w:r>
            <w:r>
              <w:rPr>
                <w:rFonts w:ascii="宋体" w:hAnsi="宋体" w:cs="宋体" w:hint="eastAsia"/>
                <w:kern w:val="0"/>
                <w:sz w:val="18"/>
                <w:szCs w:val="18"/>
              </w:rPr>
              <w:t>4</w:t>
            </w:r>
          </w:p>
        </w:tc>
        <w:tc>
          <w:tcPr>
            <w:tcW w:w="2052" w:type="dxa"/>
            <w:tcBorders>
              <w:top w:val="nil"/>
              <w:left w:val="nil"/>
              <w:bottom w:val="single" w:sz="4" w:space="0" w:color="auto"/>
              <w:right w:val="single" w:sz="4" w:space="0" w:color="auto"/>
            </w:tcBorders>
            <w:shd w:val="clear" w:color="auto" w:fill="auto"/>
            <w:vAlign w:val="center"/>
            <w:hideMark/>
          </w:tcPr>
          <w:p w14:paraId="19A916AE" w14:textId="38BB5738"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9</w:t>
            </w:r>
          </w:p>
        </w:tc>
      </w:tr>
      <w:tr w:rsidR="00C41EA1" w:rsidRPr="00C959C3" w14:paraId="73BB3E41" w14:textId="77777777" w:rsidTr="00C41EA1">
        <w:trPr>
          <w:trHeight w:val="312"/>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4B0D04C" w14:textId="77777777" w:rsidR="00C41EA1" w:rsidRPr="00C959C3" w:rsidRDefault="00C41EA1" w:rsidP="0030374D">
            <w:pPr>
              <w:widowControl/>
              <w:jc w:val="left"/>
              <w:rPr>
                <w:rFonts w:ascii="宋体" w:hAnsi="宋体" w:cs="宋体" w:hint="eastAsia"/>
                <w:kern w:val="0"/>
                <w:sz w:val="18"/>
                <w:szCs w:val="18"/>
              </w:rPr>
            </w:pPr>
            <w:r w:rsidRPr="00C959C3">
              <w:rPr>
                <w:rFonts w:ascii="宋体" w:hAnsi="宋体" w:cs="宋体" w:hint="eastAsia"/>
                <w:kern w:val="0"/>
                <w:sz w:val="18"/>
                <w:szCs w:val="18"/>
              </w:rPr>
              <w:t>合计</w:t>
            </w:r>
          </w:p>
        </w:tc>
        <w:tc>
          <w:tcPr>
            <w:tcW w:w="1740" w:type="dxa"/>
            <w:tcBorders>
              <w:top w:val="nil"/>
              <w:left w:val="nil"/>
              <w:bottom w:val="single" w:sz="4" w:space="0" w:color="auto"/>
              <w:right w:val="single" w:sz="4" w:space="0" w:color="auto"/>
            </w:tcBorders>
            <w:shd w:val="clear" w:color="auto" w:fill="auto"/>
            <w:vAlign w:val="center"/>
            <w:hideMark/>
          </w:tcPr>
          <w:p w14:paraId="7E33C474" w14:textId="692B8387"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24</w:t>
            </w:r>
          </w:p>
        </w:tc>
        <w:tc>
          <w:tcPr>
            <w:tcW w:w="2052" w:type="dxa"/>
            <w:tcBorders>
              <w:top w:val="nil"/>
              <w:left w:val="nil"/>
              <w:bottom w:val="single" w:sz="4" w:space="0" w:color="auto"/>
              <w:right w:val="single" w:sz="4" w:space="0" w:color="auto"/>
            </w:tcBorders>
            <w:shd w:val="clear" w:color="auto" w:fill="auto"/>
            <w:vAlign w:val="center"/>
            <w:hideMark/>
          </w:tcPr>
          <w:p w14:paraId="230495F8" w14:textId="26B30545" w:rsidR="00C41EA1" w:rsidRPr="00C959C3" w:rsidRDefault="00C41EA1" w:rsidP="0030374D">
            <w:pPr>
              <w:widowControl/>
              <w:jc w:val="center"/>
              <w:rPr>
                <w:rFonts w:ascii="宋体" w:hAnsi="宋体" w:cs="宋体" w:hint="eastAsia"/>
                <w:kern w:val="0"/>
                <w:sz w:val="18"/>
                <w:szCs w:val="18"/>
              </w:rPr>
            </w:pPr>
            <w:r>
              <w:rPr>
                <w:rFonts w:ascii="宋体" w:hAnsi="宋体" w:cs="宋体" w:hint="eastAsia"/>
                <w:kern w:val="0"/>
                <w:sz w:val="18"/>
                <w:szCs w:val="18"/>
              </w:rPr>
              <w:t>16</w:t>
            </w:r>
          </w:p>
        </w:tc>
      </w:tr>
    </w:tbl>
    <w:p w14:paraId="42767A26" w14:textId="77777777" w:rsidR="004C18FB" w:rsidRDefault="004C18FB" w:rsidP="0042545F">
      <w:pPr>
        <w:adjustRightInd w:val="0"/>
        <w:snapToGrid w:val="0"/>
        <w:spacing w:line="276" w:lineRule="auto"/>
        <w:rPr>
          <w:szCs w:val="21"/>
        </w:rPr>
      </w:pPr>
    </w:p>
    <w:p w14:paraId="3EB3CAAC" w14:textId="13B41B3D" w:rsidR="00CE53D3" w:rsidRPr="00115674" w:rsidRDefault="00CE53D3" w:rsidP="00CE53D3">
      <w:pPr>
        <w:pStyle w:val="afffff5"/>
        <w:numPr>
          <w:ilvl w:val="0"/>
          <w:numId w:val="23"/>
        </w:numPr>
        <w:spacing w:beforeLines="50" w:before="120" w:afterLines="50" w:after="120" w:line="312" w:lineRule="auto"/>
        <w:ind w:left="357" w:firstLineChars="0" w:hanging="357"/>
        <w:rPr>
          <w:rFonts w:ascii="黑体" w:eastAsia="黑体" w:hAnsi="黑体" w:hint="eastAsia"/>
        </w:rPr>
      </w:pPr>
      <w:r>
        <w:rPr>
          <w:rFonts w:ascii="黑体" w:eastAsia="黑体" w:hAnsi="黑体" w:hint="eastAsia"/>
        </w:rPr>
        <w:lastRenderedPageBreak/>
        <w:t>预审</w:t>
      </w:r>
      <w:r w:rsidRPr="00115674">
        <w:rPr>
          <w:rFonts w:ascii="黑体" w:eastAsia="黑体" w:hAnsi="黑体" w:hint="eastAsia"/>
        </w:rPr>
        <w:t>阶段</w:t>
      </w:r>
    </w:p>
    <w:p w14:paraId="55E65F95" w14:textId="5C63BC7A" w:rsidR="00CE53D3" w:rsidRDefault="00BE1A52" w:rsidP="00CE53D3">
      <w:pPr>
        <w:adjustRightInd w:val="0"/>
        <w:snapToGrid w:val="0"/>
        <w:spacing w:line="276" w:lineRule="auto"/>
        <w:ind w:firstLineChars="200" w:firstLine="420"/>
        <w:rPr>
          <w:szCs w:val="21"/>
        </w:rPr>
      </w:pPr>
      <w:r w:rsidRPr="00F779FA">
        <w:rPr>
          <w:rFonts w:hint="eastAsia"/>
          <w:szCs w:val="21"/>
        </w:rPr>
        <w:t>全国稀土标准化技术委员会于</w:t>
      </w:r>
      <w:r w:rsidR="00CE53D3">
        <w:rPr>
          <w:rFonts w:hint="eastAsia"/>
          <w:szCs w:val="21"/>
        </w:rPr>
        <w:t>2024</w:t>
      </w:r>
      <w:r w:rsidR="00CE53D3">
        <w:rPr>
          <w:rFonts w:hint="eastAsia"/>
          <w:szCs w:val="21"/>
        </w:rPr>
        <w:t>年</w:t>
      </w:r>
      <w:r w:rsidR="00CE53D3">
        <w:rPr>
          <w:rFonts w:hint="eastAsia"/>
          <w:szCs w:val="21"/>
        </w:rPr>
        <w:t>4</w:t>
      </w:r>
      <w:r w:rsidR="00CE53D3">
        <w:rPr>
          <w:rFonts w:hint="eastAsia"/>
          <w:szCs w:val="21"/>
        </w:rPr>
        <w:t>月</w:t>
      </w:r>
      <w:r w:rsidR="00CE53D3">
        <w:rPr>
          <w:rFonts w:hint="eastAsia"/>
          <w:szCs w:val="21"/>
        </w:rPr>
        <w:t>24</w:t>
      </w:r>
      <w:r w:rsidR="00CE53D3">
        <w:rPr>
          <w:rFonts w:hint="eastAsia"/>
          <w:szCs w:val="21"/>
        </w:rPr>
        <w:t>日在重庆召开</w:t>
      </w:r>
      <w:r>
        <w:rPr>
          <w:rFonts w:hint="eastAsia"/>
          <w:szCs w:val="21"/>
        </w:rPr>
        <w:t>稀土标准工作</w:t>
      </w:r>
      <w:r w:rsidR="00CE53D3">
        <w:rPr>
          <w:rFonts w:hint="eastAsia"/>
          <w:szCs w:val="21"/>
        </w:rPr>
        <w:t>会议</w:t>
      </w:r>
      <w:r>
        <w:rPr>
          <w:rFonts w:hint="eastAsia"/>
          <w:szCs w:val="21"/>
        </w:rPr>
        <w:t>，会上召开预审会议，</w:t>
      </w:r>
      <w:r w:rsidR="00642C67">
        <w:rPr>
          <w:rFonts w:hint="eastAsia"/>
          <w:szCs w:val="21"/>
        </w:rPr>
        <w:t>经参会专家讨论共</w:t>
      </w:r>
      <w:r>
        <w:rPr>
          <w:rFonts w:hint="eastAsia"/>
          <w:szCs w:val="21"/>
        </w:rPr>
        <w:t>提出了</w:t>
      </w:r>
      <w:r>
        <w:rPr>
          <w:rFonts w:hint="eastAsia"/>
          <w:szCs w:val="21"/>
        </w:rPr>
        <w:t>20</w:t>
      </w:r>
      <w:r>
        <w:rPr>
          <w:rFonts w:hint="eastAsia"/>
          <w:szCs w:val="21"/>
        </w:rPr>
        <w:t>条修改意见，修改意见已整理形成会议纪要。</w:t>
      </w:r>
    </w:p>
    <w:p w14:paraId="4DAA3A0B" w14:textId="485B46D1" w:rsidR="00BE1A52" w:rsidRDefault="00BE1A52" w:rsidP="00BE1A52">
      <w:pPr>
        <w:adjustRightInd w:val="0"/>
        <w:snapToGrid w:val="0"/>
        <w:spacing w:line="276" w:lineRule="auto"/>
        <w:ind w:firstLineChars="200" w:firstLine="420"/>
        <w:rPr>
          <w:szCs w:val="21"/>
        </w:rPr>
      </w:pPr>
      <w:r>
        <w:rPr>
          <w:rFonts w:hint="eastAsia"/>
          <w:szCs w:val="21"/>
        </w:rPr>
        <w:t>2024</w:t>
      </w:r>
      <w:r>
        <w:rPr>
          <w:rFonts w:hint="eastAsia"/>
          <w:szCs w:val="21"/>
        </w:rPr>
        <w:t>年</w:t>
      </w:r>
      <w:r>
        <w:rPr>
          <w:rFonts w:hint="eastAsia"/>
          <w:szCs w:val="21"/>
        </w:rPr>
        <w:t>5</w:t>
      </w:r>
      <w:r>
        <w:rPr>
          <w:rFonts w:hint="eastAsia"/>
          <w:szCs w:val="21"/>
        </w:rPr>
        <w:t>月底，杭州千</w:t>
      </w:r>
      <w:proofErr w:type="gramStart"/>
      <w:r>
        <w:rPr>
          <w:rFonts w:hint="eastAsia"/>
          <w:szCs w:val="21"/>
        </w:rPr>
        <w:t>石科技</w:t>
      </w:r>
      <w:proofErr w:type="gramEnd"/>
      <w:r>
        <w:rPr>
          <w:rFonts w:hint="eastAsia"/>
          <w:szCs w:val="21"/>
        </w:rPr>
        <w:t>召开标准工作会议，根据预审会修改意见，落实修改内容。</w:t>
      </w:r>
    </w:p>
    <w:p w14:paraId="2F18D1B4" w14:textId="312C7082" w:rsidR="00FF130D" w:rsidRPr="00894C8D" w:rsidRDefault="007500AD" w:rsidP="00894C8D">
      <w:pPr>
        <w:pStyle w:val="afffff5"/>
        <w:numPr>
          <w:ilvl w:val="0"/>
          <w:numId w:val="23"/>
        </w:numPr>
        <w:spacing w:beforeLines="50" w:before="120" w:afterLines="50" w:after="120" w:line="312" w:lineRule="auto"/>
        <w:ind w:left="357" w:firstLineChars="0" w:hanging="357"/>
        <w:rPr>
          <w:rFonts w:ascii="黑体" w:eastAsia="黑体" w:hAnsi="黑体" w:hint="eastAsia"/>
        </w:rPr>
      </w:pPr>
      <w:r>
        <w:rPr>
          <w:rFonts w:ascii="黑体" w:eastAsia="黑体" w:hAnsi="黑体" w:hint="eastAsia"/>
        </w:rPr>
        <w:t>审定</w:t>
      </w:r>
      <w:r w:rsidRPr="00115674">
        <w:rPr>
          <w:rFonts w:ascii="黑体" w:eastAsia="黑体" w:hAnsi="黑体" w:hint="eastAsia"/>
        </w:rPr>
        <w:t>阶段</w:t>
      </w:r>
    </w:p>
    <w:p w14:paraId="4372C3AE" w14:textId="66B25ABC" w:rsidR="00894C8D" w:rsidRPr="00894C8D" w:rsidRDefault="00894C8D" w:rsidP="00894C8D">
      <w:pPr>
        <w:spacing w:beforeLines="50" w:before="120" w:afterLines="50" w:after="120" w:line="312" w:lineRule="auto"/>
        <w:ind w:firstLineChars="200" w:firstLine="420"/>
        <w:rPr>
          <w:rFonts w:ascii="黑体" w:eastAsia="黑体" w:hAnsi="黑体" w:hint="eastAsia"/>
        </w:rPr>
      </w:pPr>
      <w:r w:rsidRPr="00894C8D">
        <w:rPr>
          <w:rFonts w:hint="eastAsia"/>
          <w:szCs w:val="21"/>
        </w:rPr>
        <w:t>2024</w:t>
      </w:r>
      <w:r w:rsidRPr="00894C8D">
        <w:rPr>
          <w:rFonts w:hint="eastAsia"/>
          <w:szCs w:val="21"/>
        </w:rPr>
        <w:t>年</w:t>
      </w:r>
      <w:r>
        <w:rPr>
          <w:rFonts w:hint="eastAsia"/>
          <w:szCs w:val="21"/>
        </w:rPr>
        <w:t>9</w:t>
      </w:r>
      <w:r w:rsidRPr="00894C8D">
        <w:rPr>
          <w:rFonts w:hint="eastAsia"/>
          <w:szCs w:val="21"/>
        </w:rPr>
        <w:t>月，杭州千</w:t>
      </w:r>
      <w:proofErr w:type="gramStart"/>
      <w:r w:rsidRPr="00894C8D">
        <w:rPr>
          <w:rFonts w:hint="eastAsia"/>
          <w:szCs w:val="21"/>
        </w:rPr>
        <w:t>石科技</w:t>
      </w:r>
      <w:proofErr w:type="gramEnd"/>
      <w:r w:rsidRPr="00894C8D">
        <w:rPr>
          <w:rFonts w:hint="eastAsia"/>
          <w:szCs w:val="21"/>
        </w:rPr>
        <w:t>有限公司</w:t>
      </w:r>
      <w:r>
        <w:rPr>
          <w:rFonts w:hint="eastAsia"/>
          <w:szCs w:val="21"/>
        </w:rPr>
        <w:t>内部讨论完</w:t>
      </w:r>
      <w:proofErr w:type="gramStart"/>
      <w:r>
        <w:rPr>
          <w:rFonts w:hint="eastAsia"/>
          <w:szCs w:val="21"/>
        </w:rPr>
        <w:t>后将审定稿</w:t>
      </w:r>
      <w:proofErr w:type="gramEnd"/>
      <w:r>
        <w:rPr>
          <w:rFonts w:hint="eastAsia"/>
          <w:szCs w:val="21"/>
        </w:rPr>
        <w:t>发送给参与起草单位和行业内单位征求意见</w:t>
      </w:r>
      <w:r w:rsidRPr="00894C8D">
        <w:rPr>
          <w:rFonts w:hint="eastAsia"/>
          <w:szCs w:val="21"/>
        </w:rPr>
        <w:t>，共形成内部意见</w:t>
      </w:r>
      <w:r>
        <w:rPr>
          <w:rFonts w:hint="eastAsia"/>
          <w:szCs w:val="21"/>
        </w:rPr>
        <w:t>19</w:t>
      </w:r>
      <w:r w:rsidRPr="00894C8D">
        <w:rPr>
          <w:rFonts w:hint="eastAsia"/>
          <w:szCs w:val="21"/>
        </w:rPr>
        <w:t>条（见表</w:t>
      </w:r>
      <w:r>
        <w:rPr>
          <w:rFonts w:hint="eastAsia"/>
          <w:szCs w:val="21"/>
        </w:rPr>
        <w:t>4</w:t>
      </w:r>
      <w:r w:rsidRPr="00894C8D">
        <w:rPr>
          <w:rFonts w:hint="eastAsia"/>
          <w:szCs w:val="21"/>
        </w:rPr>
        <w:t>），</w:t>
      </w:r>
      <w:r>
        <w:rPr>
          <w:rFonts w:hint="eastAsia"/>
          <w:szCs w:val="21"/>
        </w:rPr>
        <w:t>行业</w:t>
      </w:r>
      <w:proofErr w:type="gramStart"/>
      <w:r>
        <w:rPr>
          <w:rFonts w:hint="eastAsia"/>
          <w:szCs w:val="21"/>
        </w:rPr>
        <w:t>内意见</w:t>
      </w:r>
      <w:proofErr w:type="gramEnd"/>
      <w:r>
        <w:rPr>
          <w:rFonts w:hint="eastAsia"/>
          <w:szCs w:val="21"/>
        </w:rPr>
        <w:t>7</w:t>
      </w:r>
      <w:r>
        <w:rPr>
          <w:rFonts w:hint="eastAsia"/>
          <w:szCs w:val="21"/>
        </w:rPr>
        <w:t>条（见表</w:t>
      </w:r>
      <w:r>
        <w:rPr>
          <w:rFonts w:hint="eastAsia"/>
          <w:szCs w:val="21"/>
        </w:rPr>
        <w:t>5</w:t>
      </w:r>
      <w:r>
        <w:rPr>
          <w:rFonts w:hint="eastAsia"/>
          <w:szCs w:val="21"/>
        </w:rPr>
        <w:t>），</w:t>
      </w:r>
      <w:r w:rsidRPr="00894C8D">
        <w:rPr>
          <w:rFonts w:hint="eastAsia"/>
          <w:szCs w:val="21"/>
        </w:rPr>
        <w:t>意见</w:t>
      </w:r>
      <w:r>
        <w:rPr>
          <w:rFonts w:hint="eastAsia"/>
          <w:szCs w:val="21"/>
        </w:rPr>
        <w:t>汇总后，起草单位对意见进行了充分讨论，形成《钕铁硼复合颗粒料》审定稿并提交</w:t>
      </w:r>
      <w:proofErr w:type="gramStart"/>
      <w:r>
        <w:rPr>
          <w:rFonts w:hint="eastAsia"/>
          <w:szCs w:val="21"/>
        </w:rPr>
        <w:t>给稀标委</w:t>
      </w:r>
      <w:proofErr w:type="gramEnd"/>
      <w:r>
        <w:rPr>
          <w:rFonts w:hint="eastAsia"/>
          <w:szCs w:val="21"/>
        </w:rPr>
        <w:t>。</w:t>
      </w:r>
    </w:p>
    <w:p w14:paraId="52BA9EDD" w14:textId="2376ED88" w:rsidR="00FF130D" w:rsidRPr="00F779FA" w:rsidRDefault="00FF130D" w:rsidP="00FF130D">
      <w:pPr>
        <w:pStyle w:val="afffff3"/>
        <w:tabs>
          <w:tab w:val="clear" w:pos="675"/>
        </w:tabs>
        <w:spacing w:beforeLines="50" w:before="120" w:afterLines="50" w:after="120" w:line="312" w:lineRule="auto"/>
        <w:ind w:left="2" w:firstLine="0"/>
        <w:jc w:val="center"/>
        <w:rPr>
          <w:rFonts w:hAnsi="黑体" w:hint="eastAsia"/>
        </w:rPr>
      </w:pPr>
      <w:r w:rsidRPr="00F779FA">
        <w:rPr>
          <w:rFonts w:hAnsi="黑体" w:hint="eastAsia"/>
        </w:rPr>
        <w:t>表</w:t>
      </w:r>
      <w:r w:rsidR="00DE1B14">
        <w:rPr>
          <w:rFonts w:hAnsi="黑体" w:hint="eastAsia"/>
        </w:rPr>
        <w:t>4</w:t>
      </w:r>
      <w:r w:rsidRPr="00F779FA">
        <w:rPr>
          <w:rFonts w:hAnsi="黑体" w:hint="eastAsia"/>
        </w:rPr>
        <w:t xml:space="preserve"> </w:t>
      </w:r>
      <w:r w:rsidR="00752C0F">
        <w:rPr>
          <w:rFonts w:hAnsi="黑体" w:hint="eastAsia"/>
        </w:rPr>
        <w:t>审定</w:t>
      </w:r>
      <w:r>
        <w:rPr>
          <w:rFonts w:hAnsi="黑体" w:hint="eastAsia"/>
        </w:rPr>
        <w:t>稿阶段</w:t>
      </w:r>
      <w:r w:rsidRPr="00F779FA">
        <w:rPr>
          <w:rFonts w:hint="eastAsia"/>
          <w:szCs w:val="21"/>
        </w:rPr>
        <w:t>意见处理汇总</w:t>
      </w:r>
      <w:r>
        <w:rPr>
          <w:rFonts w:hAnsi="黑体" w:hint="eastAsia"/>
        </w:rPr>
        <w:t>结果（起草小组内）</w:t>
      </w:r>
    </w:p>
    <w:tbl>
      <w:tblPr>
        <w:tblW w:w="4505" w:type="pct"/>
        <w:jc w:val="center"/>
        <w:tblLook w:val="04A0" w:firstRow="1" w:lastRow="0" w:firstColumn="1" w:lastColumn="0" w:noHBand="0" w:noVBand="1"/>
      </w:tblPr>
      <w:tblGrid>
        <w:gridCol w:w="4072"/>
        <w:gridCol w:w="1284"/>
        <w:gridCol w:w="1190"/>
        <w:gridCol w:w="1132"/>
      </w:tblGrid>
      <w:tr w:rsidR="00752C0F" w:rsidRPr="006A5F69" w14:paraId="528523CF" w14:textId="77777777" w:rsidTr="00752C0F">
        <w:trPr>
          <w:trHeight w:val="689"/>
          <w:tblHeader/>
          <w:jc w:val="center"/>
        </w:trPr>
        <w:tc>
          <w:tcPr>
            <w:tcW w:w="2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D6D8F" w14:textId="77777777" w:rsidR="00752C0F" w:rsidRPr="006A5F69" w:rsidRDefault="00752C0F" w:rsidP="003B6283">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单位</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0E8A7" w14:textId="77777777" w:rsidR="00752C0F" w:rsidRPr="006A5F69" w:rsidRDefault="00752C0F" w:rsidP="003B6283">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意见总数</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A497A" w14:textId="77777777" w:rsidR="00752C0F" w:rsidRPr="006A5F69" w:rsidRDefault="00752C0F" w:rsidP="003B6283">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采纳数</w:t>
            </w:r>
          </w:p>
        </w:tc>
        <w:tc>
          <w:tcPr>
            <w:tcW w:w="737" w:type="pct"/>
            <w:tcBorders>
              <w:top w:val="single" w:sz="4" w:space="0" w:color="auto"/>
              <w:left w:val="single" w:sz="4" w:space="0" w:color="auto"/>
              <w:bottom w:val="single" w:sz="4" w:space="0" w:color="auto"/>
              <w:right w:val="single" w:sz="2" w:space="0" w:color="auto"/>
            </w:tcBorders>
            <w:shd w:val="clear" w:color="auto" w:fill="auto"/>
            <w:vAlign w:val="center"/>
            <w:hideMark/>
          </w:tcPr>
          <w:p w14:paraId="3FED34B5" w14:textId="77777777" w:rsidR="00752C0F" w:rsidRPr="006A5F69" w:rsidRDefault="00752C0F" w:rsidP="003B6283">
            <w:pPr>
              <w:widowControl/>
              <w:jc w:val="center"/>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不采纳数</w:t>
            </w:r>
          </w:p>
        </w:tc>
      </w:tr>
      <w:tr w:rsidR="00DE1B14" w:rsidRPr="006A5F69" w14:paraId="4D67215D" w14:textId="77777777" w:rsidTr="00752C0F">
        <w:trPr>
          <w:trHeight w:hRule="exact" w:val="419"/>
          <w:jc w:val="center"/>
        </w:trPr>
        <w:tc>
          <w:tcPr>
            <w:tcW w:w="2652" w:type="pct"/>
            <w:tcBorders>
              <w:top w:val="nil"/>
              <w:left w:val="single" w:sz="4" w:space="0" w:color="auto"/>
              <w:bottom w:val="single" w:sz="4" w:space="0" w:color="auto"/>
              <w:right w:val="single" w:sz="4" w:space="0" w:color="auto"/>
            </w:tcBorders>
            <w:shd w:val="clear" w:color="auto" w:fill="auto"/>
            <w:vAlign w:val="center"/>
          </w:tcPr>
          <w:p w14:paraId="58BB9463" w14:textId="79DB0894" w:rsidR="00DE1B14" w:rsidRDefault="00DE1B14" w:rsidP="00DE1B14">
            <w:pPr>
              <w:widowControl/>
              <w:jc w:val="left"/>
              <w:rPr>
                <w:color w:val="000000"/>
              </w:rPr>
            </w:pPr>
            <w:proofErr w:type="gramStart"/>
            <w:r>
              <w:rPr>
                <w:rFonts w:hint="eastAsia"/>
                <w:color w:val="000000"/>
              </w:rPr>
              <w:t>虔</w:t>
            </w:r>
            <w:proofErr w:type="gramEnd"/>
            <w:r>
              <w:rPr>
                <w:rFonts w:hint="eastAsia"/>
                <w:color w:val="000000"/>
              </w:rPr>
              <w:t>东稀土集团股份有限公司</w:t>
            </w:r>
          </w:p>
        </w:tc>
        <w:tc>
          <w:tcPr>
            <w:tcW w:w="836" w:type="pct"/>
            <w:tcBorders>
              <w:top w:val="nil"/>
              <w:left w:val="nil"/>
              <w:bottom w:val="single" w:sz="4" w:space="0" w:color="auto"/>
              <w:right w:val="single" w:sz="4" w:space="0" w:color="auto"/>
            </w:tcBorders>
            <w:shd w:val="clear" w:color="auto" w:fill="auto"/>
            <w:noWrap/>
            <w:vAlign w:val="center"/>
          </w:tcPr>
          <w:p w14:paraId="2F389227" w14:textId="089447E9"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p>
        </w:tc>
        <w:tc>
          <w:tcPr>
            <w:tcW w:w="775" w:type="pct"/>
            <w:tcBorders>
              <w:top w:val="nil"/>
              <w:left w:val="nil"/>
              <w:bottom w:val="single" w:sz="4" w:space="0" w:color="auto"/>
              <w:right w:val="single" w:sz="4" w:space="0" w:color="auto"/>
            </w:tcBorders>
            <w:shd w:val="clear" w:color="auto" w:fill="auto"/>
            <w:noWrap/>
            <w:vAlign w:val="center"/>
          </w:tcPr>
          <w:p w14:paraId="284BA322" w14:textId="3D6E9BFE"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w:t>
            </w:r>
          </w:p>
        </w:tc>
        <w:tc>
          <w:tcPr>
            <w:tcW w:w="737" w:type="pct"/>
            <w:tcBorders>
              <w:top w:val="nil"/>
              <w:left w:val="nil"/>
              <w:bottom w:val="single" w:sz="4" w:space="0" w:color="auto"/>
              <w:right w:val="single" w:sz="4" w:space="0" w:color="auto"/>
            </w:tcBorders>
            <w:shd w:val="clear" w:color="auto" w:fill="auto"/>
            <w:noWrap/>
            <w:vAlign w:val="center"/>
          </w:tcPr>
          <w:p w14:paraId="2F4550BF" w14:textId="1170E34B" w:rsidR="00DE1B14" w:rsidRPr="006A5F69"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2</w:t>
            </w:r>
          </w:p>
        </w:tc>
      </w:tr>
      <w:tr w:rsidR="00DE1B14" w:rsidRPr="006A5F69" w14:paraId="7349F62F" w14:textId="77777777" w:rsidTr="00752C0F">
        <w:trPr>
          <w:trHeight w:hRule="exact" w:val="419"/>
          <w:jc w:val="center"/>
        </w:trPr>
        <w:tc>
          <w:tcPr>
            <w:tcW w:w="2652" w:type="pct"/>
            <w:tcBorders>
              <w:top w:val="nil"/>
              <w:left w:val="single" w:sz="4" w:space="0" w:color="auto"/>
              <w:bottom w:val="single" w:sz="4" w:space="0" w:color="auto"/>
              <w:right w:val="single" w:sz="4" w:space="0" w:color="auto"/>
            </w:tcBorders>
            <w:shd w:val="clear" w:color="auto" w:fill="auto"/>
            <w:vAlign w:val="center"/>
          </w:tcPr>
          <w:p w14:paraId="0877CC79" w14:textId="6B098D98" w:rsidR="00DE1B14" w:rsidRDefault="00DE1B14" w:rsidP="00DE1B14">
            <w:pPr>
              <w:widowControl/>
              <w:jc w:val="left"/>
              <w:rPr>
                <w:color w:val="000000"/>
              </w:rPr>
            </w:pPr>
            <w:r>
              <w:rPr>
                <w:rFonts w:hint="eastAsia"/>
                <w:color w:val="000000"/>
              </w:rPr>
              <w:t>杭州</w:t>
            </w:r>
            <w:proofErr w:type="gramStart"/>
            <w:r>
              <w:rPr>
                <w:rFonts w:hint="eastAsia"/>
                <w:color w:val="000000"/>
              </w:rPr>
              <w:t>美磁科技</w:t>
            </w:r>
            <w:proofErr w:type="gramEnd"/>
            <w:r>
              <w:rPr>
                <w:rFonts w:hint="eastAsia"/>
                <w:color w:val="000000"/>
              </w:rPr>
              <w:t>有限公司</w:t>
            </w:r>
          </w:p>
        </w:tc>
        <w:tc>
          <w:tcPr>
            <w:tcW w:w="836" w:type="pct"/>
            <w:tcBorders>
              <w:top w:val="nil"/>
              <w:left w:val="nil"/>
              <w:bottom w:val="single" w:sz="4" w:space="0" w:color="auto"/>
              <w:right w:val="single" w:sz="4" w:space="0" w:color="auto"/>
            </w:tcBorders>
            <w:shd w:val="clear" w:color="auto" w:fill="auto"/>
            <w:noWrap/>
            <w:vAlign w:val="center"/>
          </w:tcPr>
          <w:p w14:paraId="76EBEFB5" w14:textId="688A006B"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w:t>
            </w:r>
          </w:p>
        </w:tc>
        <w:tc>
          <w:tcPr>
            <w:tcW w:w="775" w:type="pct"/>
            <w:tcBorders>
              <w:top w:val="nil"/>
              <w:left w:val="nil"/>
              <w:bottom w:val="single" w:sz="4" w:space="0" w:color="auto"/>
              <w:right w:val="single" w:sz="4" w:space="0" w:color="auto"/>
            </w:tcBorders>
            <w:shd w:val="clear" w:color="auto" w:fill="auto"/>
            <w:noWrap/>
            <w:vAlign w:val="center"/>
          </w:tcPr>
          <w:p w14:paraId="5457E3F8" w14:textId="113F00FC"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3</w:t>
            </w:r>
          </w:p>
        </w:tc>
        <w:tc>
          <w:tcPr>
            <w:tcW w:w="737" w:type="pct"/>
            <w:tcBorders>
              <w:top w:val="nil"/>
              <w:left w:val="nil"/>
              <w:bottom w:val="single" w:sz="4" w:space="0" w:color="auto"/>
              <w:right w:val="single" w:sz="4" w:space="0" w:color="auto"/>
            </w:tcBorders>
            <w:shd w:val="clear" w:color="auto" w:fill="auto"/>
            <w:noWrap/>
            <w:vAlign w:val="center"/>
          </w:tcPr>
          <w:p w14:paraId="640C55F9" w14:textId="39157D8B" w:rsidR="00DE1B14" w:rsidRPr="006A5F69"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r>
      <w:tr w:rsidR="00DE1B14" w:rsidRPr="006A5F69" w14:paraId="2ABBA97C" w14:textId="77777777" w:rsidTr="00752C0F">
        <w:trPr>
          <w:trHeight w:hRule="exact" w:val="546"/>
          <w:jc w:val="center"/>
        </w:trPr>
        <w:tc>
          <w:tcPr>
            <w:tcW w:w="2652" w:type="pct"/>
            <w:tcBorders>
              <w:top w:val="nil"/>
              <w:left w:val="single" w:sz="4" w:space="0" w:color="auto"/>
              <w:bottom w:val="single" w:sz="4" w:space="0" w:color="auto"/>
              <w:right w:val="single" w:sz="4" w:space="0" w:color="auto"/>
            </w:tcBorders>
            <w:shd w:val="clear" w:color="auto" w:fill="auto"/>
            <w:vAlign w:val="center"/>
          </w:tcPr>
          <w:p w14:paraId="77765E09" w14:textId="295EBD3A" w:rsidR="00DE1B14" w:rsidRDefault="00DE1B14" w:rsidP="00DE1B14">
            <w:pPr>
              <w:widowControl/>
              <w:jc w:val="left"/>
              <w:rPr>
                <w:color w:val="000000"/>
              </w:rPr>
            </w:pPr>
            <w:r>
              <w:rPr>
                <w:rFonts w:hint="eastAsia"/>
                <w:color w:val="000000"/>
              </w:rPr>
              <w:t>杭州科</w:t>
            </w:r>
            <w:proofErr w:type="gramStart"/>
            <w:r>
              <w:rPr>
                <w:rFonts w:hint="eastAsia"/>
                <w:color w:val="000000"/>
              </w:rPr>
              <w:t>德磁业</w:t>
            </w:r>
            <w:proofErr w:type="gramEnd"/>
            <w:r>
              <w:rPr>
                <w:rFonts w:hint="eastAsia"/>
                <w:color w:val="000000"/>
              </w:rPr>
              <w:t>有限公司</w:t>
            </w:r>
          </w:p>
        </w:tc>
        <w:tc>
          <w:tcPr>
            <w:tcW w:w="836" w:type="pct"/>
            <w:tcBorders>
              <w:top w:val="nil"/>
              <w:left w:val="nil"/>
              <w:bottom w:val="single" w:sz="4" w:space="0" w:color="auto"/>
              <w:right w:val="single" w:sz="4" w:space="0" w:color="auto"/>
            </w:tcBorders>
            <w:shd w:val="clear" w:color="auto" w:fill="auto"/>
            <w:noWrap/>
            <w:vAlign w:val="center"/>
          </w:tcPr>
          <w:p w14:paraId="13026DF1" w14:textId="328E151D"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w:t>
            </w:r>
          </w:p>
        </w:tc>
        <w:tc>
          <w:tcPr>
            <w:tcW w:w="775" w:type="pct"/>
            <w:tcBorders>
              <w:top w:val="nil"/>
              <w:left w:val="nil"/>
              <w:bottom w:val="single" w:sz="4" w:space="0" w:color="auto"/>
              <w:right w:val="single" w:sz="4" w:space="0" w:color="auto"/>
            </w:tcBorders>
            <w:shd w:val="clear" w:color="auto" w:fill="auto"/>
            <w:noWrap/>
            <w:vAlign w:val="center"/>
          </w:tcPr>
          <w:p w14:paraId="5F4074F7" w14:textId="0FCCD879"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w:t>
            </w:r>
          </w:p>
        </w:tc>
        <w:tc>
          <w:tcPr>
            <w:tcW w:w="737" w:type="pct"/>
            <w:tcBorders>
              <w:top w:val="nil"/>
              <w:left w:val="nil"/>
              <w:bottom w:val="single" w:sz="4" w:space="0" w:color="auto"/>
              <w:right w:val="single" w:sz="4" w:space="0" w:color="auto"/>
            </w:tcBorders>
            <w:shd w:val="clear" w:color="auto" w:fill="auto"/>
            <w:noWrap/>
            <w:vAlign w:val="center"/>
          </w:tcPr>
          <w:p w14:paraId="50105B68" w14:textId="77777777" w:rsidR="00DE1B14" w:rsidRPr="006A5F69" w:rsidRDefault="00DE1B14" w:rsidP="00DE1B14">
            <w:pPr>
              <w:widowControl/>
              <w:jc w:val="center"/>
              <w:rPr>
                <w:rFonts w:asciiTheme="minorEastAsia" w:eastAsiaTheme="minorEastAsia" w:hAnsiTheme="minorEastAsia" w:hint="eastAsia"/>
                <w:color w:val="000000"/>
                <w:kern w:val="0"/>
                <w:szCs w:val="21"/>
              </w:rPr>
            </w:pPr>
          </w:p>
        </w:tc>
      </w:tr>
      <w:tr w:rsidR="00DE1B14" w:rsidRPr="006A5F69" w14:paraId="02EE6B34" w14:textId="77777777" w:rsidTr="00752C0F">
        <w:trPr>
          <w:trHeight w:hRule="exact" w:val="513"/>
          <w:jc w:val="center"/>
        </w:trPr>
        <w:tc>
          <w:tcPr>
            <w:tcW w:w="2652" w:type="pct"/>
            <w:tcBorders>
              <w:top w:val="nil"/>
              <w:left w:val="single" w:sz="4" w:space="0" w:color="auto"/>
              <w:bottom w:val="single" w:sz="4" w:space="0" w:color="auto"/>
              <w:right w:val="single" w:sz="4" w:space="0" w:color="auto"/>
            </w:tcBorders>
            <w:shd w:val="clear" w:color="auto" w:fill="auto"/>
            <w:vAlign w:val="center"/>
          </w:tcPr>
          <w:p w14:paraId="7C61BEC1" w14:textId="77777777" w:rsidR="00DE1B14" w:rsidRDefault="00DE1B14" w:rsidP="00DE1B14">
            <w:pPr>
              <w:widowControl/>
              <w:jc w:val="left"/>
              <w:rPr>
                <w:color w:val="000000"/>
              </w:rPr>
            </w:pPr>
            <w:r>
              <w:rPr>
                <w:rFonts w:hint="eastAsia"/>
                <w:color w:val="000000"/>
              </w:rPr>
              <w:t>有</w:t>
            </w:r>
            <w:proofErr w:type="gramStart"/>
            <w:r>
              <w:rPr>
                <w:rFonts w:hint="eastAsia"/>
                <w:color w:val="000000"/>
              </w:rPr>
              <w:t>研</w:t>
            </w:r>
            <w:proofErr w:type="gramEnd"/>
            <w:r>
              <w:rPr>
                <w:rFonts w:hint="eastAsia"/>
                <w:color w:val="000000"/>
              </w:rPr>
              <w:t>稀土高技术有限公司</w:t>
            </w:r>
            <w:r>
              <w:rPr>
                <w:rFonts w:hint="eastAsia"/>
                <w:color w:val="000000"/>
              </w:rPr>
              <w:t>/</w:t>
            </w:r>
            <w:r>
              <w:rPr>
                <w:rFonts w:hint="eastAsia"/>
                <w:color w:val="000000"/>
              </w:rPr>
              <w:t>有</w:t>
            </w:r>
            <w:proofErr w:type="gramStart"/>
            <w:r>
              <w:rPr>
                <w:rFonts w:hint="eastAsia"/>
                <w:color w:val="000000"/>
              </w:rPr>
              <w:t>研</w:t>
            </w:r>
            <w:proofErr w:type="gramEnd"/>
            <w:r>
              <w:rPr>
                <w:rFonts w:hint="eastAsia"/>
                <w:color w:val="000000"/>
              </w:rPr>
              <w:t>稀土新材料股份有限公司</w:t>
            </w:r>
          </w:p>
        </w:tc>
        <w:tc>
          <w:tcPr>
            <w:tcW w:w="836" w:type="pct"/>
            <w:tcBorders>
              <w:top w:val="nil"/>
              <w:left w:val="nil"/>
              <w:bottom w:val="single" w:sz="4" w:space="0" w:color="auto"/>
              <w:right w:val="single" w:sz="4" w:space="0" w:color="auto"/>
            </w:tcBorders>
            <w:shd w:val="clear" w:color="auto" w:fill="auto"/>
            <w:noWrap/>
            <w:vAlign w:val="center"/>
          </w:tcPr>
          <w:p w14:paraId="4CDFE19B" w14:textId="5056B5FA"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2</w:t>
            </w:r>
          </w:p>
        </w:tc>
        <w:tc>
          <w:tcPr>
            <w:tcW w:w="775" w:type="pct"/>
            <w:tcBorders>
              <w:top w:val="nil"/>
              <w:left w:val="nil"/>
              <w:bottom w:val="single" w:sz="4" w:space="0" w:color="auto"/>
              <w:right w:val="single" w:sz="4" w:space="0" w:color="auto"/>
            </w:tcBorders>
            <w:shd w:val="clear" w:color="auto" w:fill="auto"/>
            <w:noWrap/>
            <w:vAlign w:val="center"/>
          </w:tcPr>
          <w:p w14:paraId="43DEDBF0" w14:textId="2990169B" w:rsidR="00DE1B14"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2</w:t>
            </w:r>
          </w:p>
        </w:tc>
        <w:tc>
          <w:tcPr>
            <w:tcW w:w="737" w:type="pct"/>
            <w:tcBorders>
              <w:top w:val="nil"/>
              <w:left w:val="nil"/>
              <w:bottom w:val="single" w:sz="4" w:space="0" w:color="auto"/>
              <w:right w:val="single" w:sz="4" w:space="0" w:color="auto"/>
            </w:tcBorders>
            <w:shd w:val="clear" w:color="auto" w:fill="auto"/>
            <w:noWrap/>
            <w:vAlign w:val="center"/>
          </w:tcPr>
          <w:p w14:paraId="712561F6" w14:textId="77777777" w:rsidR="00DE1B14" w:rsidRPr="006A5F69" w:rsidRDefault="00DE1B14" w:rsidP="00DE1B14">
            <w:pPr>
              <w:widowControl/>
              <w:jc w:val="center"/>
              <w:rPr>
                <w:rFonts w:asciiTheme="minorEastAsia" w:eastAsiaTheme="minorEastAsia" w:hAnsiTheme="minorEastAsia" w:hint="eastAsia"/>
                <w:color w:val="000000"/>
                <w:kern w:val="0"/>
                <w:szCs w:val="21"/>
              </w:rPr>
            </w:pPr>
          </w:p>
        </w:tc>
      </w:tr>
      <w:tr w:rsidR="00DE1B14" w:rsidRPr="006A5F69" w14:paraId="0B6E3DCE" w14:textId="77777777" w:rsidTr="00DE1B14">
        <w:trPr>
          <w:trHeight w:hRule="exact" w:val="419"/>
          <w:jc w:val="center"/>
        </w:trPr>
        <w:tc>
          <w:tcPr>
            <w:tcW w:w="2652" w:type="pct"/>
            <w:tcBorders>
              <w:top w:val="nil"/>
              <w:left w:val="single" w:sz="4" w:space="0" w:color="auto"/>
              <w:bottom w:val="single" w:sz="4" w:space="0" w:color="auto"/>
              <w:right w:val="single" w:sz="4" w:space="0" w:color="auto"/>
            </w:tcBorders>
            <w:shd w:val="clear" w:color="auto" w:fill="auto"/>
            <w:vAlign w:val="center"/>
          </w:tcPr>
          <w:p w14:paraId="0F935474" w14:textId="2B736287" w:rsidR="00DE1B14" w:rsidRPr="006A5F69" w:rsidRDefault="00DE1B14" w:rsidP="00DE1B14">
            <w:pPr>
              <w:widowControl/>
              <w:jc w:val="left"/>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杭州三花</w:t>
            </w:r>
            <w:r w:rsidR="00537264">
              <w:rPr>
                <w:rFonts w:asciiTheme="minorEastAsia" w:eastAsiaTheme="minorEastAsia" w:hAnsiTheme="minorEastAsia" w:cs="宋体" w:hint="eastAsia"/>
                <w:color w:val="000000"/>
                <w:kern w:val="0"/>
                <w:szCs w:val="21"/>
              </w:rPr>
              <w:t>研究院有限责任公司</w:t>
            </w:r>
          </w:p>
        </w:tc>
        <w:tc>
          <w:tcPr>
            <w:tcW w:w="836" w:type="pct"/>
            <w:tcBorders>
              <w:top w:val="nil"/>
              <w:left w:val="nil"/>
              <w:bottom w:val="single" w:sz="4" w:space="0" w:color="auto"/>
              <w:right w:val="single" w:sz="4" w:space="0" w:color="auto"/>
            </w:tcBorders>
            <w:shd w:val="clear" w:color="auto" w:fill="auto"/>
            <w:noWrap/>
            <w:vAlign w:val="center"/>
          </w:tcPr>
          <w:p w14:paraId="221BA037" w14:textId="4892C290" w:rsidR="00DE1B14" w:rsidRPr="006A5F69"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c>
          <w:tcPr>
            <w:tcW w:w="775" w:type="pct"/>
            <w:tcBorders>
              <w:top w:val="nil"/>
              <w:left w:val="nil"/>
              <w:bottom w:val="single" w:sz="4" w:space="0" w:color="auto"/>
              <w:right w:val="single" w:sz="4" w:space="0" w:color="auto"/>
            </w:tcBorders>
            <w:shd w:val="clear" w:color="auto" w:fill="auto"/>
            <w:noWrap/>
            <w:vAlign w:val="center"/>
          </w:tcPr>
          <w:p w14:paraId="18DE1FB2" w14:textId="409952C1" w:rsidR="00DE1B14" w:rsidRPr="006A5F69" w:rsidRDefault="00DE1B14" w:rsidP="00DE1B14">
            <w:pPr>
              <w:widowControl/>
              <w:jc w:val="center"/>
              <w:rPr>
                <w:rFonts w:asciiTheme="minorEastAsia" w:eastAsiaTheme="minorEastAsia" w:hAnsiTheme="minorEastAsia" w:hint="eastAsia"/>
                <w:color w:val="000000"/>
                <w:kern w:val="0"/>
                <w:szCs w:val="21"/>
              </w:rPr>
            </w:pPr>
          </w:p>
        </w:tc>
        <w:tc>
          <w:tcPr>
            <w:tcW w:w="737" w:type="pct"/>
            <w:tcBorders>
              <w:top w:val="nil"/>
              <w:left w:val="nil"/>
              <w:bottom w:val="single" w:sz="4" w:space="0" w:color="auto"/>
              <w:right w:val="single" w:sz="4" w:space="0" w:color="auto"/>
            </w:tcBorders>
            <w:shd w:val="clear" w:color="auto" w:fill="auto"/>
            <w:noWrap/>
            <w:vAlign w:val="center"/>
          </w:tcPr>
          <w:p w14:paraId="76A139F6" w14:textId="679FB110" w:rsidR="00DE1B14" w:rsidRPr="006A5F69"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w:t>
            </w:r>
          </w:p>
        </w:tc>
      </w:tr>
      <w:tr w:rsidR="00DE1B14" w:rsidRPr="006A5F69" w14:paraId="3EA9C9D1" w14:textId="77777777" w:rsidTr="006D63FE">
        <w:trPr>
          <w:trHeight w:hRule="exact" w:val="534"/>
          <w:jc w:val="center"/>
        </w:trPr>
        <w:tc>
          <w:tcPr>
            <w:tcW w:w="2652" w:type="pct"/>
            <w:tcBorders>
              <w:top w:val="nil"/>
              <w:left w:val="single" w:sz="4" w:space="0" w:color="auto"/>
              <w:bottom w:val="single" w:sz="4" w:space="0" w:color="auto"/>
              <w:right w:val="single" w:sz="4" w:space="0" w:color="auto"/>
            </w:tcBorders>
            <w:shd w:val="clear" w:color="auto" w:fill="auto"/>
            <w:vAlign w:val="center"/>
          </w:tcPr>
          <w:p w14:paraId="0A4D217D" w14:textId="08F8634A" w:rsidR="00DE1B14" w:rsidRDefault="00DE1B14" w:rsidP="00DE1B14">
            <w:pPr>
              <w:widowControl/>
              <w:jc w:val="left"/>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杭州象限科技有限公司</w:t>
            </w:r>
            <w:r w:rsidR="006D63FE">
              <w:rPr>
                <w:rFonts w:asciiTheme="minorEastAsia" w:eastAsiaTheme="minorEastAsia" w:hAnsiTheme="minorEastAsia" w:cs="宋体" w:hint="eastAsia"/>
                <w:color w:val="000000"/>
                <w:kern w:val="0"/>
                <w:szCs w:val="21"/>
              </w:rPr>
              <w:t>/江西中石新材料有限公司</w:t>
            </w:r>
          </w:p>
        </w:tc>
        <w:tc>
          <w:tcPr>
            <w:tcW w:w="836" w:type="pct"/>
            <w:tcBorders>
              <w:top w:val="nil"/>
              <w:left w:val="nil"/>
              <w:bottom w:val="single" w:sz="4" w:space="0" w:color="auto"/>
              <w:right w:val="single" w:sz="4" w:space="0" w:color="auto"/>
            </w:tcBorders>
            <w:shd w:val="clear" w:color="auto" w:fill="auto"/>
            <w:noWrap/>
            <w:vAlign w:val="center"/>
          </w:tcPr>
          <w:p w14:paraId="4C0A7BB2" w14:textId="218856F2" w:rsidR="00DE1B14" w:rsidRPr="006A5F69" w:rsidRDefault="006D63FE"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回复无意见</w:t>
            </w:r>
          </w:p>
        </w:tc>
        <w:tc>
          <w:tcPr>
            <w:tcW w:w="775" w:type="pct"/>
            <w:tcBorders>
              <w:top w:val="nil"/>
              <w:left w:val="nil"/>
              <w:bottom w:val="single" w:sz="4" w:space="0" w:color="auto"/>
              <w:right w:val="single" w:sz="4" w:space="0" w:color="auto"/>
            </w:tcBorders>
            <w:shd w:val="clear" w:color="auto" w:fill="auto"/>
            <w:noWrap/>
            <w:vAlign w:val="center"/>
          </w:tcPr>
          <w:p w14:paraId="493839D9" w14:textId="77777777" w:rsidR="00DE1B14" w:rsidRPr="006A5F69" w:rsidRDefault="00DE1B14" w:rsidP="00DE1B14">
            <w:pPr>
              <w:widowControl/>
              <w:jc w:val="center"/>
              <w:rPr>
                <w:rFonts w:asciiTheme="minorEastAsia" w:eastAsiaTheme="minorEastAsia" w:hAnsiTheme="minorEastAsia" w:hint="eastAsia"/>
                <w:color w:val="000000"/>
                <w:kern w:val="0"/>
                <w:szCs w:val="21"/>
              </w:rPr>
            </w:pPr>
          </w:p>
        </w:tc>
        <w:tc>
          <w:tcPr>
            <w:tcW w:w="737" w:type="pct"/>
            <w:tcBorders>
              <w:top w:val="nil"/>
              <w:left w:val="nil"/>
              <w:bottom w:val="single" w:sz="4" w:space="0" w:color="auto"/>
              <w:right w:val="single" w:sz="4" w:space="0" w:color="auto"/>
            </w:tcBorders>
            <w:shd w:val="clear" w:color="auto" w:fill="auto"/>
            <w:noWrap/>
            <w:vAlign w:val="center"/>
          </w:tcPr>
          <w:p w14:paraId="0D10200A" w14:textId="77777777" w:rsidR="00DE1B14" w:rsidRPr="006A5F69" w:rsidRDefault="00DE1B14" w:rsidP="00DE1B14">
            <w:pPr>
              <w:widowControl/>
              <w:jc w:val="center"/>
              <w:rPr>
                <w:rFonts w:asciiTheme="minorEastAsia" w:eastAsiaTheme="minorEastAsia" w:hAnsiTheme="minorEastAsia" w:hint="eastAsia"/>
                <w:color w:val="000000"/>
                <w:kern w:val="0"/>
                <w:szCs w:val="21"/>
              </w:rPr>
            </w:pPr>
          </w:p>
        </w:tc>
      </w:tr>
      <w:tr w:rsidR="00DE1B14" w:rsidRPr="006A5F69" w14:paraId="563B4215" w14:textId="77777777" w:rsidTr="00752C0F">
        <w:trPr>
          <w:trHeight w:hRule="exact" w:val="419"/>
          <w:jc w:val="center"/>
        </w:trPr>
        <w:tc>
          <w:tcPr>
            <w:tcW w:w="2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4BC4C" w14:textId="77777777" w:rsidR="00DE1B14" w:rsidRPr="006A5F69" w:rsidRDefault="00DE1B14" w:rsidP="00DE1B14">
            <w:pPr>
              <w:widowControl/>
              <w:jc w:val="left"/>
              <w:rPr>
                <w:rFonts w:asciiTheme="minorEastAsia" w:eastAsiaTheme="minorEastAsia" w:hAnsiTheme="minorEastAsia" w:cs="宋体" w:hint="eastAsia"/>
                <w:color w:val="000000"/>
                <w:kern w:val="0"/>
                <w:szCs w:val="21"/>
              </w:rPr>
            </w:pPr>
            <w:r w:rsidRPr="006A5F69">
              <w:rPr>
                <w:rFonts w:asciiTheme="minorEastAsia" w:eastAsiaTheme="minorEastAsia" w:hAnsiTheme="minorEastAsia" w:cs="宋体" w:hint="eastAsia"/>
                <w:color w:val="000000"/>
                <w:kern w:val="0"/>
                <w:szCs w:val="21"/>
              </w:rPr>
              <w:t>合计</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3908AB51" w14:textId="02B5AA01" w:rsidR="00DE1B14" w:rsidRPr="006A5F69"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19</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1CA117FF" w14:textId="2790587E" w:rsidR="00DE1B14" w:rsidRPr="006A5F69"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15</w:t>
            </w:r>
          </w:p>
        </w:tc>
        <w:tc>
          <w:tcPr>
            <w:tcW w:w="737" w:type="pct"/>
            <w:tcBorders>
              <w:top w:val="single" w:sz="4" w:space="0" w:color="auto"/>
              <w:left w:val="nil"/>
              <w:bottom w:val="single" w:sz="4" w:space="0" w:color="auto"/>
              <w:right w:val="single" w:sz="4" w:space="0" w:color="auto"/>
            </w:tcBorders>
            <w:shd w:val="clear" w:color="auto" w:fill="auto"/>
            <w:noWrap/>
            <w:vAlign w:val="center"/>
          </w:tcPr>
          <w:p w14:paraId="1F405E80" w14:textId="079C6BDD" w:rsidR="00DE1B14" w:rsidRPr="006A5F69" w:rsidRDefault="00DE1B14" w:rsidP="00DE1B14">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4</w:t>
            </w:r>
          </w:p>
        </w:tc>
      </w:tr>
    </w:tbl>
    <w:p w14:paraId="2D4532CD" w14:textId="77777777" w:rsidR="00FF130D" w:rsidRPr="00894C8D" w:rsidRDefault="00FF130D" w:rsidP="00894C8D">
      <w:pPr>
        <w:spacing w:beforeLines="50" w:before="120" w:afterLines="50" w:after="120" w:line="312" w:lineRule="auto"/>
        <w:rPr>
          <w:rFonts w:ascii="黑体" w:eastAsia="黑体" w:hAnsi="黑体" w:hint="eastAsia"/>
        </w:rPr>
      </w:pPr>
    </w:p>
    <w:p w14:paraId="71C0B42B" w14:textId="1FB1A88C" w:rsidR="00DE1B14" w:rsidRPr="004C18FB" w:rsidRDefault="00DE1B14" w:rsidP="00DE1B14">
      <w:pPr>
        <w:pStyle w:val="afffff3"/>
        <w:tabs>
          <w:tab w:val="clear" w:pos="675"/>
        </w:tabs>
        <w:spacing w:beforeLines="50" w:before="120" w:afterLines="50" w:after="120" w:line="312" w:lineRule="auto"/>
        <w:ind w:left="2" w:firstLine="0"/>
        <w:jc w:val="center"/>
        <w:rPr>
          <w:rFonts w:hAnsi="黑体" w:hint="eastAsia"/>
        </w:rPr>
      </w:pPr>
      <w:r w:rsidRPr="00F779FA">
        <w:rPr>
          <w:rFonts w:hAnsi="黑体" w:hint="eastAsia"/>
        </w:rPr>
        <w:t>表</w:t>
      </w:r>
      <w:r>
        <w:rPr>
          <w:rFonts w:hAnsi="黑体" w:hint="eastAsia"/>
        </w:rPr>
        <w:t>5</w:t>
      </w:r>
      <w:r w:rsidRPr="00F779FA">
        <w:rPr>
          <w:rFonts w:hAnsi="黑体" w:hint="eastAsia"/>
        </w:rPr>
        <w:t xml:space="preserve"> </w:t>
      </w:r>
      <w:r>
        <w:rPr>
          <w:rFonts w:hAnsi="黑体" w:hint="eastAsia"/>
        </w:rPr>
        <w:t>审定稿</w:t>
      </w:r>
      <w:r w:rsidR="00894C8D">
        <w:rPr>
          <w:rFonts w:hAnsi="黑体" w:hint="eastAsia"/>
        </w:rPr>
        <w:t>行业</w:t>
      </w:r>
      <w:r>
        <w:rPr>
          <w:rFonts w:hAnsi="黑体" w:hint="eastAsia"/>
        </w:rPr>
        <w:t>征求意见</w:t>
      </w:r>
      <w:r>
        <w:rPr>
          <w:rFonts w:hint="eastAsia"/>
          <w:szCs w:val="21"/>
        </w:rPr>
        <w:t>统计</w:t>
      </w:r>
    </w:p>
    <w:tbl>
      <w:tblPr>
        <w:tblW w:w="7150" w:type="dxa"/>
        <w:jc w:val="center"/>
        <w:tblLook w:val="04A0" w:firstRow="1" w:lastRow="0" w:firstColumn="1" w:lastColumn="0" w:noHBand="0" w:noVBand="1"/>
      </w:tblPr>
      <w:tblGrid>
        <w:gridCol w:w="1777"/>
        <w:gridCol w:w="1728"/>
        <w:gridCol w:w="2038"/>
        <w:gridCol w:w="1607"/>
      </w:tblGrid>
      <w:tr w:rsidR="00DE1B14" w:rsidRPr="00C959C3" w14:paraId="77955686" w14:textId="573018C9" w:rsidTr="00894C8D">
        <w:trPr>
          <w:trHeight w:val="396"/>
          <w:jc w:val="center"/>
        </w:trPr>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CC053" w14:textId="068AF5C7" w:rsidR="00DE1B14" w:rsidRPr="00C959C3" w:rsidRDefault="00DE1B14" w:rsidP="00894C8D">
            <w:pPr>
              <w:widowControl/>
              <w:jc w:val="center"/>
              <w:rPr>
                <w:rFonts w:ascii="宋体" w:hAnsi="宋体" w:cs="宋体" w:hint="eastAsia"/>
                <w:kern w:val="0"/>
                <w:sz w:val="18"/>
                <w:szCs w:val="18"/>
              </w:rPr>
            </w:pPr>
            <w:r>
              <w:rPr>
                <w:rFonts w:ascii="宋体" w:hAnsi="宋体" w:cs="宋体" w:hint="eastAsia"/>
                <w:kern w:val="0"/>
                <w:sz w:val="18"/>
                <w:szCs w:val="18"/>
              </w:rPr>
              <w:t>发送单位个数</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14:paraId="31FAD671" w14:textId="4FAEF5B8" w:rsidR="00DE1B14" w:rsidRPr="00C959C3" w:rsidRDefault="00DE1B14" w:rsidP="00894C8D">
            <w:pPr>
              <w:widowControl/>
              <w:jc w:val="center"/>
              <w:rPr>
                <w:rFonts w:ascii="宋体" w:hAnsi="宋体" w:cs="宋体" w:hint="eastAsia"/>
                <w:kern w:val="0"/>
                <w:sz w:val="18"/>
                <w:szCs w:val="18"/>
              </w:rPr>
            </w:pPr>
            <w:r>
              <w:rPr>
                <w:rFonts w:ascii="宋体" w:hAnsi="宋体" w:cs="宋体" w:hint="eastAsia"/>
                <w:kern w:val="0"/>
                <w:sz w:val="18"/>
                <w:szCs w:val="18"/>
              </w:rPr>
              <w:t>有反馈</w:t>
            </w:r>
            <w:r w:rsidRPr="00C959C3">
              <w:rPr>
                <w:rFonts w:ascii="宋体" w:hAnsi="宋体" w:cs="宋体" w:hint="eastAsia"/>
                <w:kern w:val="0"/>
                <w:sz w:val="18"/>
                <w:szCs w:val="18"/>
              </w:rPr>
              <w:t>单位个数</w:t>
            </w:r>
          </w:p>
        </w:tc>
        <w:tc>
          <w:tcPr>
            <w:tcW w:w="2038" w:type="dxa"/>
            <w:tcBorders>
              <w:top w:val="single" w:sz="4" w:space="0" w:color="auto"/>
              <w:left w:val="nil"/>
              <w:bottom w:val="single" w:sz="4" w:space="0" w:color="auto"/>
              <w:right w:val="single" w:sz="4" w:space="0" w:color="auto"/>
            </w:tcBorders>
            <w:shd w:val="clear" w:color="auto" w:fill="auto"/>
            <w:vAlign w:val="center"/>
            <w:hideMark/>
          </w:tcPr>
          <w:p w14:paraId="7F017FEB" w14:textId="49F07F61" w:rsidR="00DE1B14" w:rsidRPr="00C959C3" w:rsidRDefault="00DE1B14" w:rsidP="00894C8D">
            <w:pPr>
              <w:widowControl/>
              <w:jc w:val="center"/>
              <w:rPr>
                <w:rFonts w:ascii="宋体" w:hAnsi="宋体" w:cs="宋体" w:hint="eastAsia"/>
                <w:kern w:val="0"/>
                <w:sz w:val="18"/>
                <w:szCs w:val="18"/>
              </w:rPr>
            </w:pPr>
            <w:r w:rsidRPr="00C959C3">
              <w:rPr>
                <w:rFonts w:ascii="宋体" w:hAnsi="宋体" w:cs="宋体" w:hint="eastAsia"/>
                <w:kern w:val="0"/>
                <w:sz w:val="18"/>
                <w:szCs w:val="18"/>
              </w:rPr>
              <w:t>反馈意见数</w:t>
            </w:r>
            <w:r>
              <w:rPr>
                <w:rFonts w:ascii="宋体" w:hAnsi="宋体" w:cs="宋体" w:hint="eastAsia"/>
                <w:kern w:val="0"/>
                <w:sz w:val="18"/>
                <w:szCs w:val="18"/>
              </w:rPr>
              <w:t>量</w:t>
            </w:r>
          </w:p>
        </w:tc>
        <w:tc>
          <w:tcPr>
            <w:tcW w:w="1607" w:type="dxa"/>
            <w:tcBorders>
              <w:top w:val="single" w:sz="4" w:space="0" w:color="auto"/>
              <w:left w:val="nil"/>
              <w:bottom w:val="single" w:sz="4" w:space="0" w:color="auto"/>
              <w:right w:val="single" w:sz="4" w:space="0" w:color="auto"/>
            </w:tcBorders>
            <w:vAlign w:val="center"/>
          </w:tcPr>
          <w:p w14:paraId="6B33CAC8" w14:textId="4E0089C0" w:rsidR="00DE1B14" w:rsidRPr="00C959C3" w:rsidRDefault="00894C8D" w:rsidP="00894C8D">
            <w:pPr>
              <w:widowControl/>
              <w:jc w:val="center"/>
              <w:rPr>
                <w:rFonts w:ascii="宋体" w:hAnsi="宋体" w:cs="宋体" w:hint="eastAsia"/>
                <w:kern w:val="0"/>
                <w:sz w:val="18"/>
                <w:szCs w:val="18"/>
              </w:rPr>
            </w:pPr>
            <w:r>
              <w:rPr>
                <w:rFonts w:ascii="宋体" w:hAnsi="宋体" w:cs="宋体" w:hint="eastAsia"/>
                <w:kern w:val="0"/>
                <w:sz w:val="18"/>
                <w:szCs w:val="18"/>
              </w:rPr>
              <w:t>采纳数量</w:t>
            </w:r>
          </w:p>
        </w:tc>
      </w:tr>
      <w:tr w:rsidR="00DE1B14" w:rsidRPr="00C959C3" w14:paraId="4839B1E1" w14:textId="3CF74CD9" w:rsidTr="00894C8D">
        <w:trPr>
          <w:trHeight w:val="312"/>
          <w:jc w:val="center"/>
        </w:trPr>
        <w:tc>
          <w:tcPr>
            <w:tcW w:w="1777" w:type="dxa"/>
            <w:tcBorders>
              <w:top w:val="nil"/>
              <w:left w:val="single" w:sz="4" w:space="0" w:color="auto"/>
              <w:bottom w:val="single" w:sz="4" w:space="0" w:color="auto"/>
              <w:right w:val="single" w:sz="4" w:space="0" w:color="auto"/>
            </w:tcBorders>
            <w:shd w:val="clear" w:color="auto" w:fill="auto"/>
            <w:vAlign w:val="center"/>
            <w:hideMark/>
          </w:tcPr>
          <w:p w14:paraId="37255222" w14:textId="66B5B400" w:rsidR="00DE1B14" w:rsidRPr="00C959C3" w:rsidRDefault="00537264" w:rsidP="00894C8D">
            <w:pPr>
              <w:widowControl/>
              <w:jc w:val="center"/>
              <w:rPr>
                <w:rFonts w:ascii="宋体" w:hAnsi="宋体" w:cs="宋体" w:hint="eastAsia"/>
                <w:kern w:val="0"/>
                <w:sz w:val="18"/>
                <w:szCs w:val="18"/>
              </w:rPr>
            </w:pPr>
            <w:r>
              <w:rPr>
                <w:rFonts w:ascii="宋体" w:hAnsi="宋体" w:cs="宋体" w:hint="eastAsia"/>
                <w:kern w:val="0"/>
                <w:sz w:val="18"/>
                <w:szCs w:val="18"/>
              </w:rPr>
              <w:t>19</w:t>
            </w:r>
          </w:p>
        </w:tc>
        <w:tc>
          <w:tcPr>
            <w:tcW w:w="1728" w:type="dxa"/>
            <w:tcBorders>
              <w:top w:val="nil"/>
              <w:left w:val="nil"/>
              <w:bottom w:val="single" w:sz="4" w:space="0" w:color="auto"/>
              <w:right w:val="single" w:sz="4" w:space="0" w:color="auto"/>
            </w:tcBorders>
            <w:shd w:val="clear" w:color="auto" w:fill="auto"/>
            <w:vAlign w:val="center"/>
            <w:hideMark/>
          </w:tcPr>
          <w:p w14:paraId="2DCCBB25" w14:textId="5ABD06C2" w:rsidR="00DE1B14" w:rsidRPr="00C959C3" w:rsidRDefault="00894C8D" w:rsidP="00894C8D">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2038" w:type="dxa"/>
            <w:tcBorders>
              <w:top w:val="nil"/>
              <w:left w:val="nil"/>
              <w:bottom w:val="single" w:sz="4" w:space="0" w:color="auto"/>
              <w:right w:val="single" w:sz="4" w:space="0" w:color="auto"/>
            </w:tcBorders>
            <w:shd w:val="clear" w:color="auto" w:fill="auto"/>
            <w:vAlign w:val="center"/>
            <w:hideMark/>
          </w:tcPr>
          <w:p w14:paraId="22343749" w14:textId="614B7EF0" w:rsidR="00DE1B14" w:rsidRPr="00C959C3" w:rsidRDefault="00DE1B14" w:rsidP="00894C8D">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1607" w:type="dxa"/>
            <w:tcBorders>
              <w:top w:val="nil"/>
              <w:left w:val="nil"/>
              <w:bottom w:val="single" w:sz="4" w:space="0" w:color="auto"/>
              <w:right w:val="single" w:sz="4" w:space="0" w:color="auto"/>
            </w:tcBorders>
            <w:vAlign w:val="center"/>
          </w:tcPr>
          <w:p w14:paraId="764BF3C6" w14:textId="7F7752D5" w:rsidR="00DE1B14" w:rsidRDefault="00894C8D" w:rsidP="00894C8D">
            <w:pPr>
              <w:widowControl/>
              <w:jc w:val="center"/>
              <w:rPr>
                <w:rFonts w:ascii="宋体" w:hAnsi="宋体" w:cs="宋体" w:hint="eastAsia"/>
                <w:kern w:val="0"/>
                <w:sz w:val="18"/>
                <w:szCs w:val="18"/>
              </w:rPr>
            </w:pPr>
            <w:r>
              <w:rPr>
                <w:rFonts w:ascii="宋体" w:hAnsi="宋体" w:cs="宋体" w:hint="eastAsia"/>
                <w:kern w:val="0"/>
                <w:sz w:val="18"/>
                <w:szCs w:val="18"/>
              </w:rPr>
              <w:t>7</w:t>
            </w:r>
          </w:p>
        </w:tc>
      </w:tr>
    </w:tbl>
    <w:p w14:paraId="0CE5C17E" w14:textId="77777777" w:rsidR="007500AD" w:rsidRDefault="007500AD" w:rsidP="00BE1A52">
      <w:pPr>
        <w:adjustRightInd w:val="0"/>
        <w:snapToGrid w:val="0"/>
        <w:spacing w:line="276" w:lineRule="auto"/>
        <w:ind w:firstLineChars="200" w:firstLine="420"/>
        <w:rPr>
          <w:szCs w:val="21"/>
        </w:rPr>
      </w:pPr>
    </w:p>
    <w:p w14:paraId="2D5E0143" w14:textId="29258CD0" w:rsidR="00EE0D1C" w:rsidRPr="00EE0D1C" w:rsidRDefault="00BF4ACE" w:rsidP="00EE0D1C">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二、标准编制原则</w:t>
      </w:r>
    </w:p>
    <w:p w14:paraId="377246D0" w14:textId="6C1969E3" w:rsidR="00EE0D1C" w:rsidRPr="004E1CD8" w:rsidRDefault="00BF4ACE" w:rsidP="004E1CD8">
      <w:pPr>
        <w:adjustRightInd w:val="0"/>
        <w:snapToGrid w:val="0"/>
        <w:spacing w:line="276" w:lineRule="auto"/>
        <w:rPr>
          <w:szCs w:val="21"/>
        </w:rPr>
      </w:pPr>
      <w:r w:rsidRPr="004E1CD8">
        <w:rPr>
          <w:rFonts w:hint="eastAsia"/>
          <w:szCs w:val="21"/>
        </w:rPr>
        <w:t>（</w:t>
      </w:r>
      <w:r w:rsidRPr="004E1CD8">
        <w:rPr>
          <w:rFonts w:hint="eastAsia"/>
          <w:szCs w:val="21"/>
        </w:rPr>
        <w:t>1</w:t>
      </w:r>
      <w:r w:rsidRPr="004E1CD8">
        <w:rPr>
          <w:rFonts w:hint="eastAsia"/>
          <w:szCs w:val="21"/>
        </w:rPr>
        <w:t>）</w:t>
      </w:r>
      <w:r w:rsidR="00EE0D1C" w:rsidRPr="004E1CD8">
        <w:rPr>
          <w:rFonts w:hint="eastAsia"/>
          <w:szCs w:val="21"/>
        </w:rPr>
        <w:t>规范性：标准的格式按照</w:t>
      </w:r>
      <w:r w:rsidR="00EE0D1C" w:rsidRPr="004E1CD8">
        <w:rPr>
          <w:rFonts w:hint="eastAsia"/>
          <w:szCs w:val="21"/>
        </w:rPr>
        <w:t xml:space="preserve"> GB/T 1.1</w:t>
      </w:r>
      <w:r w:rsidR="00EE0D1C" w:rsidRPr="004E1CD8">
        <w:rPr>
          <w:rFonts w:hint="eastAsia"/>
          <w:szCs w:val="21"/>
        </w:rPr>
        <w:t>《标准化工作导则</w:t>
      </w:r>
      <w:r w:rsidR="00EE0D1C" w:rsidRPr="004E1CD8">
        <w:rPr>
          <w:rFonts w:hint="eastAsia"/>
          <w:szCs w:val="21"/>
        </w:rPr>
        <w:t xml:space="preserve"> </w:t>
      </w:r>
      <w:r w:rsidR="00EE0D1C" w:rsidRPr="004E1CD8">
        <w:rPr>
          <w:rFonts w:hint="eastAsia"/>
          <w:szCs w:val="21"/>
        </w:rPr>
        <w:t>第</w:t>
      </w:r>
      <w:r w:rsidR="00EE0D1C" w:rsidRPr="004E1CD8">
        <w:rPr>
          <w:rFonts w:hint="eastAsia"/>
          <w:szCs w:val="21"/>
        </w:rPr>
        <w:t xml:space="preserve"> 1 </w:t>
      </w:r>
      <w:r w:rsidR="00EE0D1C" w:rsidRPr="004E1CD8">
        <w:rPr>
          <w:rFonts w:hint="eastAsia"/>
          <w:szCs w:val="21"/>
        </w:rPr>
        <w:t>部分：标准化文件的结构和起草规则》中的各项要求进行编写。</w:t>
      </w:r>
    </w:p>
    <w:p w14:paraId="0B36B590" w14:textId="1C8741BE" w:rsidR="00E84B85" w:rsidRPr="004E1CD8" w:rsidRDefault="00EE0D1C" w:rsidP="004E1CD8">
      <w:pPr>
        <w:adjustRightInd w:val="0"/>
        <w:snapToGrid w:val="0"/>
        <w:spacing w:line="276" w:lineRule="auto"/>
        <w:rPr>
          <w:szCs w:val="21"/>
        </w:rPr>
      </w:pPr>
      <w:r w:rsidRPr="004E1CD8">
        <w:rPr>
          <w:rFonts w:hint="eastAsia"/>
          <w:szCs w:val="21"/>
        </w:rPr>
        <w:t>（</w:t>
      </w:r>
      <w:r w:rsidRPr="004E1CD8">
        <w:rPr>
          <w:rFonts w:hint="eastAsia"/>
          <w:szCs w:val="21"/>
        </w:rPr>
        <w:t>2</w:t>
      </w:r>
      <w:r w:rsidRPr="004E1CD8">
        <w:rPr>
          <w:rFonts w:hint="eastAsia"/>
          <w:szCs w:val="21"/>
        </w:rPr>
        <w:t>）先进性：</w:t>
      </w:r>
      <w:r w:rsidR="001723C7" w:rsidRPr="004E1CD8">
        <w:rPr>
          <w:rFonts w:hint="eastAsia"/>
          <w:szCs w:val="21"/>
        </w:rPr>
        <w:t>收集国内外同行单位的技术指标和客户的技术要求，查询相关标准并向先进标准看齐</w:t>
      </w:r>
      <w:r w:rsidR="006F2E17">
        <w:rPr>
          <w:rFonts w:hint="eastAsia"/>
          <w:szCs w:val="21"/>
        </w:rPr>
        <w:t>，设置力学和物理性能的下限，更加符合终端产品对可靠性的要求</w:t>
      </w:r>
      <w:r w:rsidR="001723C7" w:rsidRPr="004E1CD8">
        <w:rPr>
          <w:rFonts w:hint="eastAsia"/>
          <w:szCs w:val="21"/>
        </w:rPr>
        <w:t>。</w:t>
      </w:r>
    </w:p>
    <w:p w14:paraId="4CE01F44" w14:textId="338B713E" w:rsidR="00E84B85" w:rsidRDefault="00BF4ACE" w:rsidP="004E1CD8">
      <w:pPr>
        <w:adjustRightInd w:val="0"/>
        <w:snapToGrid w:val="0"/>
        <w:spacing w:line="276" w:lineRule="auto"/>
        <w:rPr>
          <w:szCs w:val="21"/>
        </w:rPr>
      </w:pPr>
      <w:r w:rsidRPr="004E1CD8">
        <w:rPr>
          <w:rFonts w:hint="eastAsia"/>
          <w:szCs w:val="21"/>
        </w:rPr>
        <w:t>（</w:t>
      </w:r>
      <w:r w:rsidR="000809D0" w:rsidRPr="004E1CD8">
        <w:rPr>
          <w:rFonts w:hint="eastAsia"/>
          <w:szCs w:val="21"/>
        </w:rPr>
        <w:t>3</w:t>
      </w:r>
      <w:r w:rsidRPr="004E1CD8">
        <w:rPr>
          <w:rFonts w:hint="eastAsia"/>
          <w:szCs w:val="21"/>
        </w:rPr>
        <w:t>）</w:t>
      </w:r>
      <w:r w:rsidR="000809D0" w:rsidRPr="004E1CD8">
        <w:rPr>
          <w:rFonts w:hint="eastAsia"/>
          <w:szCs w:val="21"/>
        </w:rPr>
        <w:t>适用性：</w:t>
      </w:r>
      <w:r w:rsidR="00E84B85" w:rsidRPr="004E1CD8">
        <w:rPr>
          <w:szCs w:val="21"/>
        </w:rPr>
        <w:t>根据国内</w:t>
      </w:r>
      <w:r w:rsidR="001723C7" w:rsidRPr="004E1CD8">
        <w:rPr>
          <w:rFonts w:hint="eastAsia"/>
          <w:szCs w:val="21"/>
        </w:rPr>
        <w:t>钕铁硼复合</w:t>
      </w:r>
      <w:proofErr w:type="gramStart"/>
      <w:r w:rsidR="00231F34" w:rsidRPr="004E1CD8">
        <w:rPr>
          <w:rFonts w:hint="eastAsia"/>
          <w:szCs w:val="21"/>
        </w:rPr>
        <w:t>颗粒料</w:t>
      </w:r>
      <w:r w:rsidR="001723C7" w:rsidRPr="004E1CD8">
        <w:rPr>
          <w:rFonts w:hint="eastAsia"/>
          <w:szCs w:val="21"/>
        </w:rPr>
        <w:t>各</w:t>
      </w:r>
      <w:r w:rsidR="00E84B85" w:rsidRPr="004E1CD8">
        <w:rPr>
          <w:szCs w:val="21"/>
        </w:rPr>
        <w:t>生产</w:t>
      </w:r>
      <w:proofErr w:type="gramEnd"/>
      <w:r w:rsidR="00E84B85" w:rsidRPr="004E1CD8">
        <w:rPr>
          <w:szCs w:val="21"/>
        </w:rPr>
        <w:t>企业的技术水平</w:t>
      </w:r>
      <w:r w:rsidR="001723C7" w:rsidRPr="004E1CD8">
        <w:rPr>
          <w:rFonts w:hint="eastAsia"/>
          <w:szCs w:val="21"/>
        </w:rPr>
        <w:t>和</w:t>
      </w:r>
      <w:r w:rsidR="00B2263F" w:rsidRPr="004E1CD8">
        <w:rPr>
          <w:rFonts w:hint="eastAsia"/>
          <w:szCs w:val="21"/>
        </w:rPr>
        <w:t>技术参数，结合</w:t>
      </w:r>
      <w:r w:rsidR="001723C7" w:rsidRPr="004E1CD8">
        <w:rPr>
          <w:rFonts w:hint="eastAsia"/>
          <w:szCs w:val="21"/>
        </w:rPr>
        <w:t>客户应用技术要求</w:t>
      </w:r>
      <w:r w:rsidR="00B2263F" w:rsidRPr="004E1CD8">
        <w:rPr>
          <w:rFonts w:hint="eastAsia"/>
          <w:szCs w:val="21"/>
        </w:rPr>
        <w:t>和</w:t>
      </w:r>
      <w:r w:rsidR="001723C7" w:rsidRPr="004E1CD8">
        <w:rPr>
          <w:rFonts w:hint="eastAsia"/>
          <w:szCs w:val="21"/>
        </w:rPr>
        <w:t>行业发展趋势，</w:t>
      </w:r>
      <w:r w:rsidR="00E84B85" w:rsidRPr="004E1CD8">
        <w:rPr>
          <w:szCs w:val="21"/>
        </w:rPr>
        <w:t>确定</w:t>
      </w:r>
      <w:r w:rsidR="001723C7" w:rsidRPr="004E1CD8">
        <w:rPr>
          <w:rFonts w:hint="eastAsia"/>
          <w:szCs w:val="21"/>
        </w:rPr>
        <w:t>相关</w:t>
      </w:r>
      <w:r w:rsidR="00097A92" w:rsidRPr="004E1CD8">
        <w:rPr>
          <w:rFonts w:hint="eastAsia"/>
          <w:szCs w:val="21"/>
        </w:rPr>
        <w:t>技术</w:t>
      </w:r>
      <w:r w:rsidR="001723C7" w:rsidRPr="004E1CD8">
        <w:rPr>
          <w:rFonts w:hint="eastAsia"/>
          <w:szCs w:val="21"/>
        </w:rPr>
        <w:t>指标。</w:t>
      </w:r>
    </w:p>
    <w:p w14:paraId="592581EC" w14:textId="04DF033F" w:rsidR="006F2E17" w:rsidRPr="006F2E17" w:rsidRDefault="006F2E17" w:rsidP="006F2E17">
      <w:pPr>
        <w:pStyle w:val="afffff3"/>
        <w:tabs>
          <w:tab w:val="clear" w:pos="675"/>
        </w:tabs>
        <w:spacing w:beforeLines="50" w:before="120" w:afterLines="50" w:after="120" w:line="312" w:lineRule="auto"/>
        <w:ind w:left="0" w:firstLine="0"/>
        <w:rPr>
          <w:rFonts w:hAnsi="黑体" w:hint="eastAsia"/>
        </w:rPr>
      </w:pPr>
      <w:r>
        <w:rPr>
          <w:rFonts w:hAnsi="黑体" w:hint="eastAsia"/>
        </w:rPr>
        <w:t>三</w:t>
      </w:r>
      <w:r w:rsidRPr="00F779FA">
        <w:rPr>
          <w:rFonts w:hAnsi="黑体" w:hint="eastAsia"/>
        </w:rPr>
        <w:t>、</w:t>
      </w:r>
      <w:r>
        <w:rPr>
          <w:rFonts w:hAnsi="黑体" w:hint="eastAsia"/>
        </w:rPr>
        <w:t>标准主要内容的确定依据及主要试验</w:t>
      </w:r>
      <w:r w:rsidR="00A93555">
        <w:rPr>
          <w:rFonts w:hAnsi="黑体" w:hint="eastAsia"/>
        </w:rPr>
        <w:t>和验证情况分析</w:t>
      </w:r>
    </w:p>
    <w:p w14:paraId="47598BD1" w14:textId="5719ABB0" w:rsidR="00F627C3" w:rsidRPr="00F779FA" w:rsidRDefault="009400DE" w:rsidP="00A93555">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w:t>
      </w:r>
      <w:r w:rsidR="00A93555">
        <w:rPr>
          <w:rFonts w:hAnsi="黑体" w:hint="eastAsia"/>
        </w:rPr>
        <w:t>一</w:t>
      </w:r>
      <w:r w:rsidRPr="00F779FA">
        <w:rPr>
          <w:rFonts w:hAnsi="黑体" w:hint="eastAsia"/>
        </w:rPr>
        <w:t>）</w:t>
      </w:r>
      <w:r w:rsidR="00A93555">
        <w:rPr>
          <w:rFonts w:hAnsi="黑体" w:hint="eastAsia"/>
        </w:rPr>
        <w:t>主要技术内容</w:t>
      </w:r>
    </w:p>
    <w:p w14:paraId="4886C679" w14:textId="5B6C27C7" w:rsidR="009400DE" w:rsidRDefault="009400DE" w:rsidP="00F501FB">
      <w:pPr>
        <w:ind w:firstLineChars="200" w:firstLine="420"/>
        <w:rPr>
          <w:szCs w:val="21"/>
        </w:rPr>
      </w:pPr>
      <w:r>
        <w:rPr>
          <w:rFonts w:hint="eastAsia"/>
          <w:szCs w:val="21"/>
        </w:rPr>
        <w:t>标准编制的主要内容包括钕铁硼复合颗粒料的牌号及其主要磁性能范围，力学性能</w:t>
      </w:r>
      <w:r w:rsidR="000B1350">
        <w:rPr>
          <w:rFonts w:hint="eastAsia"/>
          <w:szCs w:val="21"/>
        </w:rPr>
        <w:t>和物</w:t>
      </w:r>
      <w:r w:rsidR="000B1350">
        <w:rPr>
          <w:rFonts w:hint="eastAsia"/>
          <w:szCs w:val="21"/>
        </w:rPr>
        <w:lastRenderedPageBreak/>
        <w:t>理性能，包括拉伸强度、弯曲强度、</w:t>
      </w:r>
      <w:r w:rsidR="00D91D6B">
        <w:rPr>
          <w:rFonts w:hint="eastAsia"/>
          <w:szCs w:val="21"/>
        </w:rPr>
        <w:t>悬臂梁无缺口</w:t>
      </w:r>
      <w:r w:rsidR="000B1350">
        <w:rPr>
          <w:rFonts w:hint="eastAsia"/>
          <w:szCs w:val="21"/>
        </w:rPr>
        <w:t>冲击强度、成型密度、熔体质量流动速率。</w:t>
      </w:r>
    </w:p>
    <w:p w14:paraId="219CD543" w14:textId="195BBD64" w:rsidR="000B1350" w:rsidRDefault="004E1CD8" w:rsidP="004E1CD8">
      <w:pPr>
        <w:rPr>
          <w:szCs w:val="21"/>
        </w:rPr>
      </w:pPr>
      <w:r>
        <w:rPr>
          <w:rFonts w:hint="eastAsia"/>
          <w:szCs w:val="21"/>
        </w:rPr>
        <w:t>（</w:t>
      </w:r>
      <w:r>
        <w:rPr>
          <w:rFonts w:hint="eastAsia"/>
          <w:szCs w:val="21"/>
        </w:rPr>
        <w:t>1</w:t>
      </w:r>
      <w:r>
        <w:rPr>
          <w:rFonts w:hint="eastAsia"/>
          <w:szCs w:val="21"/>
        </w:rPr>
        <w:t>）</w:t>
      </w:r>
      <w:r w:rsidRPr="004E1CD8">
        <w:rPr>
          <w:rFonts w:hint="eastAsia"/>
          <w:szCs w:val="21"/>
        </w:rPr>
        <w:t>牌号及其主要磁性能：根据粉体</w:t>
      </w:r>
      <w:r w:rsidR="005A73BB">
        <w:rPr>
          <w:rFonts w:hint="eastAsia"/>
          <w:szCs w:val="21"/>
        </w:rPr>
        <w:t>磁取向</w:t>
      </w:r>
      <w:r w:rsidRPr="004E1CD8">
        <w:rPr>
          <w:rFonts w:hint="eastAsia"/>
          <w:szCs w:val="21"/>
        </w:rPr>
        <w:t>特性划分大类，</w:t>
      </w:r>
      <w:r w:rsidR="005A73BB">
        <w:rPr>
          <w:rFonts w:hint="eastAsia"/>
          <w:szCs w:val="21"/>
        </w:rPr>
        <w:t>磁取向特性的不同决定了客户端制成磁体时的生产设备要求，根据树脂种类、最大</w:t>
      </w:r>
      <w:r w:rsidRPr="004E1CD8">
        <w:rPr>
          <w:rFonts w:hint="eastAsia"/>
          <w:szCs w:val="21"/>
        </w:rPr>
        <w:t>磁能积和矫顽力</w:t>
      </w:r>
      <w:r>
        <w:rPr>
          <w:rFonts w:hint="eastAsia"/>
          <w:szCs w:val="21"/>
        </w:rPr>
        <w:t>划分为不同牌号</w:t>
      </w:r>
      <w:r w:rsidR="000221CD">
        <w:rPr>
          <w:rFonts w:hint="eastAsia"/>
          <w:szCs w:val="21"/>
        </w:rPr>
        <w:t>，</w:t>
      </w:r>
      <w:r w:rsidR="005A73BB">
        <w:rPr>
          <w:rFonts w:hint="eastAsia"/>
          <w:szCs w:val="21"/>
        </w:rPr>
        <w:t>便于客户在选材时一一对应，</w:t>
      </w:r>
      <w:r w:rsidR="000221CD">
        <w:rPr>
          <w:rFonts w:hint="eastAsia"/>
          <w:szCs w:val="21"/>
        </w:rPr>
        <w:t>不同的使用环境工况要求，</w:t>
      </w:r>
      <w:r w:rsidR="005A73BB">
        <w:rPr>
          <w:rFonts w:hint="eastAsia"/>
          <w:szCs w:val="21"/>
        </w:rPr>
        <w:t>不同的产品性能要求，</w:t>
      </w:r>
      <w:r w:rsidR="000221CD">
        <w:rPr>
          <w:rFonts w:hint="eastAsia"/>
          <w:szCs w:val="21"/>
        </w:rPr>
        <w:t>对树脂</w:t>
      </w:r>
      <w:r w:rsidR="005A73BB">
        <w:rPr>
          <w:rFonts w:hint="eastAsia"/>
          <w:szCs w:val="21"/>
        </w:rPr>
        <w:t>材料种类和各项性能指标参数都有一定的要求</w:t>
      </w:r>
      <w:r w:rsidR="000221CD">
        <w:rPr>
          <w:rFonts w:hint="eastAsia"/>
          <w:szCs w:val="21"/>
        </w:rPr>
        <w:t>。</w:t>
      </w:r>
    </w:p>
    <w:p w14:paraId="7DEA7928" w14:textId="181EE24E" w:rsidR="00F311B1" w:rsidRDefault="000221CD" w:rsidP="004E1CD8">
      <w:pPr>
        <w:rPr>
          <w:szCs w:val="21"/>
        </w:rPr>
      </w:pPr>
      <w:r>
        <w:rPr>
          <w:rFonts w:hint="eastAsia"/>
          <w:szCs w:val="21"/>
        </w:rPr>
        <w:t>（</w:t>
      </w:r>
      <w:r>
        <w:rPr>
          <w:rFonts w:hint="eastAsia"/>
          <w:szCs w:val="21"/>
        </w:rPr>
        <w:t>2</w:t>
      </w:r>
      <w:r>
        <w:rPr>
          <w:rFonts w:hint="eastAsia"/>
          <w:szCs w:val="21"/>
        </w:rPr>
        <w:t>）</w:t>
      </w:r>
      <w:r w:rsidR="00F311B1">
        <w:rPr>
          <w:rFonts w:hint="eastAsia"/>
          <w:szCs w:val="21"/>
        </w:rPr>
        <w:t>力学性能：钕铁硼复合颗粒料</w:t>
      </w:r>
      <w:r w:rsidR="005A73BB">
        <w:rPr>
          <w:rFonts w:hint="eastAsia"/>
          <w:szCs w:val="21"/>
        </w:rPr>
        <w:t>用</w:t>
      </w:r>
      <w:r w:rsidR="00F311B1">
        <w:rPr>
          <w:rFonts w:hint="eastAsia"/>
          <w:szCs w:val="21"/>
        </w:rPr>
        <w:t>注射成型</w:t>
      </w:r>
      <w:r w:rsidR="005A73BB">
        <w:rPr>
          <w:rFonts w:hint="eastAsia"/>
          <w:szCs w:val="21"/>
        </w:rPr>
        <w:t>的方式</w:t>
      </w:r>
      <w:r w:rsidR="00F311B1">
        <w:rPr>
          <w:rFonts w:hint="eastAsia"/>
          <w:szCs w:val="21"/>
        </w:rPr>
        <w:t>制成各种复杂磁性器件和组件，这些器件和组件在不同的环境</w:t>
      </w:r>
      <w:r w:rsidR="00C74237">
        <w:rPr>
          <w:rFonts w:hint="eastAsia"/>
          <w:szCs w:val="21"/>
        </w:rPr>
        <w:t>中</w:t>
      </w:r>
      <w:r w:rsidR="00F311B1">
        <w:rPr>
          <w:rFonts w:hint="eastAsia"/>
          <w:szCs w:val="21"/>
        </w:rPr>
        <w:t>，对</w:t>
      </w:r>
      <w:r w:rsidR="00C74237">
        <w:rPr>
          <w:rFonts w:hint="eastAsia"/>
          <w:szCs w:val="21"/>
        </w:rPr>
        <w:t>材料的</w:t>
      </w:r>
      <w:r w:rsidR="00F311B1">
        <w:rPr>
          <w:rFonts w:hint="eastAsia"/>
          <w:szCs w:val="21"/>
        </w:rPr>
        <w:t>强度</w:t>
      </w:r>
      <w:r w:rsidR="00C74237">
        <w:rPr>
          <w:rFonts w:hint="eastAsia"/>
          <w:szCs w:val="21"/>
        </w:rPr>
        <w:t>和韧性</w:t>
      </w:r>
      <w:r w:rsidR="00F311B1">
        <w:rPr>
          <w:rFonts w:hint="eastAsia"/>
          <w:szCs w:val="21"/>
        </w:rPr>
        <w:t>有一定要求，因此对材料的力学性能做出了规定。</w:t>
      </w:r>
    </w:p>
    <w:p w14:paraId="06041601" w14:textId="25EA025F" w:rsidR="00F627C3" w:rsidRDefault="00F311B1" w:rsidP="00F627C3">
      <w:pPr>
        <w:rPr>
          <w:szCs w:val="21"/>
        </w:rPr>
      </w:pPr>
      <w:r>
        <w:rPr>
          <w:rFonts w:hint="eastAsia"/>
          <w:szCs w:val="21"/>
        </w:rPr>
        <w:t>（</w:t>
      </w:r>
      <w:r>
        <w:rPr>
          <w:rFonts w:hint="eastAsia"/>
          <w:szCs w:val="21"/>
        </w:rPr>
        <w:t>3</w:t>
      </w:r>
      <w:r>
        <w:rPr>
          <w:rFonts w:hint="eastAsia"/>
          <w:szCs w:val="21"/>
        </w:rPr>
        <w:t>）物理性能：</w:t>
      </w:r>
      <w:r w:rsidR="00C74237">
        <w:rPr>
          <w:rFonts w:hint="eastAsia"/>
          <w:szCs w:val="21"/>
        </w:rPr>
        <w:t>客户在使用钕铁硼复合颗粒料注塑成磁体时，需要材料具有良好的流动性，以保证材料顺利成型，</w:t>
      </w:r>
      <w:r w:rsidR="00102045">
        <w:rPr>
          <w:rFonts w:hint="eastAsia"/>
          <w:szCs w:val="21"/>
        </w:rPr>
        <w:t>而且各向异性的材料需要在注射成型过程中取向，</w:t>
      </w:r>
      <w:r w:rsidR="00C74237">
        <w:rPr>
          <w:rFonts w:hint="eastAsia"/>
          <w:szCs w:val="21"/>
        </w:rPr>
        <w:t>因此对</w:t>
      </w:r>
      <w:r>
        <w:rPr>
          <w:rFonts w:hint="eastAsia"/>
          <w:szCs w:val="21"/>
        </w:rPr>
        <w:t>产品的熔体质量流动速率做出规定</w:t>
      </w:r>
      <w:r w:rsidR="001F255C">
        <w:rPr>
          <w:rFonts w:hint="eastAsia"/>
          <w:szCs w:val="21"/>
        </w:rPr>
        <w:t>。</w:t>
      </w:r>
    </w:p>
    <w:p w14:paraId="26AE4119" w14:textId="4ADD2EC0" w:rsidR="00F627C3" w:rsidRPr="00F627C3" w:rsidRDefault="00A93555" w:rsidP="00A93555">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w:t>
      </w:r>
      <w:r>
        <w:rPr>
          <w:rFonts w:hAnsi="黑体" w:hint="eastAsia"/>
        </w:rPr>
        <w:t>二</w:t>
      </w:r>
      <w:r w:rsidRPr="00F779FA">
        <w:rPr>
          <w:rFonts w:hAnsi="黑体" w:hint="eastAsia"/>
        </w:rPr>
        <w:t>）</w:t>
      </w:r>
      <w:r>
        <w:rPr>
          <w:rFonts w:hAnsi="黑体" w:hint="eastAsia"/>
        </w:rPr>
        <w:t>关键数据确定依据</w:t>
      </w:r>
      <w:r w:rsidRPr="00F627C3">
        <w:rPr>
          <w:rFonts w:hAnsi="黑体" w:hint="eastAsia"/>
        </w:rPr>
        <w:t xml:space="preserve"> </w:t>
      </w:r>
    </w:p>
    <w:p w14:paraId="76A949C1" w14:textId="7C499625" w:rsidR="00F627C3" w:rsidRDefault="00F627C3" w:rsidP="00FA03D3">
      <w:pPr>
        <w:spacing w:beforeLines="50" w:before="120" w:line="312" w:lineRule="auto"/>
        <w:ind w:firstLineChars="200" w:firstLine="420"/>
        <w:rPr>
          <w:szCs w:val="21"/>
        </w:rPr>
      </w:pPr>
      <w:r>
        <w:rPr>
          <w:rFonts w:hint="eastAsia"/>
          <w:szCs w:val="21"/>
        </w:rPr>
        <w:t>标准起草过程中的关键数据来源主要包括以下几方面：</w:t>
      </w:r>
    </w:p>
    <w:p w14:paraId="55D2EA27" w14:textId="436B408F" w:rsidR="00787BCF" w:rsidRDefault="00F627C3" w:rsidP="00F627C3">
      <w:pPr>
        <w:rPr>
          <w:szCs w:val="21"/>
        </w:rPr>
      </w:pPr>
      <w:r>
        <w:rPr>
          <w:rFonts w:hint="eastAsia"/>
          <w:szCs w:val="21"/>
        </w:rPr>
        <w:t>（</w:t>
      </w:r>
      <w:r>
        <w:rPr>
          <w:rFonts w:hint="eastAsia"/>
          <w:szCs w:val="21"/>
        </w:rPr>
        <w:t>1</w:t>
      </w:r>
      <w:r>
        <w:rPr>
          <w:rFonts w:hint="eastAsia"/>
          <w:szCs w:val="21"/>
        </w:rPr>
        <w:t>）已有的国家标准，</w:t>
      </w:r>
      <w:r w:rsidR="00787BCF">
        <w:rPr>
          <w:rFonts w:hint="eastAsia"/>
          <w:szCs w:val="21"/>
        </w:rPr>
        <w:t>标准中的试验方法、检验规则等内容参考了已有的国家标准。</w:t>
      </w:r>
    </w:p>
    <w:p w14:paraId="5FFB7B00" w14:textId="5ECC5312" w:rsidR="003F0FE2" w:rsidRPr="00F627C3" w:rsidRDefault="00787BCF" w:rsidP="00F627C3">
      <w:pPr>
        <w:rPr>
          <w:szCs w:val="21"/>
        </w:rPr>
      </w:pPr>
      <w:r>
        <w:rPr>
          <w:rFonts w:hint="eastAsia"/>
          <w:szCs w:val="21"/>
        </w:rPr>
        <w:t>（</w:t>
      </w:r>
      <w:r>
        <w:rPr>
          <w:rFonts w:hint="eastAsia"/>
          <w:szCs w:val="21"/>
        </w:rPr>
        <w:t>2</w:t>
      </w:r>
      <w:r>
        <w:rPr>
          <w:rFonts w:hint="eastAsia"/>
          <w:szCs w:val="21"/>
        </w:rPr>
        <w:t>）标准起草单位</w:t>
      </w:r>
      <w:r w:rsidR="00F627C3">
        <w:rPr>
          <w:rFonts w:hint="eastAsia"/>
          <w:szCs w:val="21"/>
        </w:rPr>
        <w:t>采集多年的生产积累数据，并收集行业内多家企业的数据进行分析和总结，兼顾行业内多数企业的要求</w:t>
      </w:r>
      <w:r>
        <w:rPr>
          <w:rFonts w:hint="eastAsia"/>
          <w:szCs w:val="21"/>
        </w:rPr>
        <w:t>和客户的使用要求，力求做到标准的合理性和实用性。</w:t>
      </w:r>
    </w:p>
    <w:p w14:paraId="6EC0460B" w14:textId="0CE22007" w:rsidR="00A93555" w:rsidRPr="006F2E17" w:rsidRDefault="00A93555" w:rsidP="00A93555">
      <w:pPr>
        <w:pStyle w:val="afffff3"/>
        <w:tabs>
          <w:tab w:val="clear" w:pos="675"/>
        </w:tabs>
        <w:spacing w:beforeLines="50" w:before="120" w:afterLines="50" w:after="120" w:line="312" w:lineRule="auto"/>
        <w:ind w:left="0" w:firstLine="0"/>
        <w:rPr>
          <w:rFonts w:hAnsi="黑体" w:hint="eastAsia"/>
        </w:rPr>
      </w:pPr>
      <w:r>
        <w:rPr>
          <w:rFonts w:hAnsi="黑体" w:hint="eastAsia"/>
        </w:rPr>
        <w:t>四</w:t>
      </w:r>
      <w:r w:rsidRPr="00F779FA">
        <w:rPr>
          <w:rFonts w:hAnsi="黑体" w:hint="eastAsia"/>
        </w:rPr>
        <w:t>、</w:t>
      </w:r>
      <w:r>
        <w:rPr>
          <w:rFonts w:hAnsi="黑体" w:hint="eastAsia"/>
        </w:rPr>
        <w:t>标准中涉及专利情况</w:t>
      </w:r>
    </w:p>
    <w:p w14:paraId="5E821D78" w14:textId="5FA4CBBF" w:rsidR="00A17BC3" w:rsidRDefault="00A93555" w:rsidP="00FF0B8E">
      <w:pPr>
        <w:pStyle w:val="afffff5"/>
        <w:numPr>
          <w:ilvl w:val="255"/>
          <w:numId w:val="0"/>
        </w:numPr>
        <w:spacing w:line="0" w:lineRule="atLeast"/>
        <w:ind w:firstLineChars="200" w:firstLine="420"/>
        <w:rPr>
          <w:rFonts w:hAnsi="宋体" w:hint="eastAsia"/>
        </w:rPr>
      </w:pPr>
      <w:r w:rsidRPr="00F779FA">
        <w:rPr>
          <w:rFonts w:hAnsi="宋体" w:hint="eastAsia"/>
        </w:rPr>
        <w:t>本标准不涉及专利问题</w:t>
      </w:r>
      <w:r w:rsidR="006D5B10">
        <w:rPr>
          <w:rFonts w:hAnsi="宋体" w:hint="eastAsia"/>
        </w:rPr>
        <w:t>。</w:t>
      </w:r>
    </w:p>
    <w:p w14:paraId="704C919F" w14:textId="2CAEEC2D" w:rsidR="00A93555" w:rsidRDefault="00A93555" w:rsidP="00A93555">
      <w:pPr>
        <w:pStyle w:val="afffff3"/>
        <w:tabs>
          <w:tab w:val="clear" w:pos="675"/>
        </w:tabs>
        <w:spacing w:beforeLines="50" w:before="120" w:afterLines="50" w:after="120" w:line="312" w:lineRule="auto"/>
        <w:ind w:left="0" w:firstLine="0"/>
        <w:rPr>
          <w:rFonts w:hAnsi="黑体" w:hint="eastAsia"/>
        </w:rPr>
      </w:pPr>
      <w:r>
        <w:rPr>
          <w:rFonts w:hAnsi="黑体" w:hint="eastAsia"/>
        </w:rPr>
        <w:t>五</w:t>
      </w:r>
      <w:r w:rsidRPr="00F779FA">
        <w:rPr>
          <w:rFonts w:hAnsi="黑体" w:hint="eastAsia"/>
        </w:rPr>
        <w:t>、</w:t>
      </w:r>
      <w:r>
        <w:rPr>
          <w:rFonts w:hAnsi="黑体" w:hint="eastAsia"/>
        </w:rPr>
        <w:t>预期达到的社会效益等情况</w:t>
      </w:r>
    </w:p>
    <w:p w14:paraId="15996483" w14:textId="54A302E4" w:rsidR="00BC1BB8" w:rsidRDefault="0005531B" w:rsidP="00BF0EAB">
      <w:pPr>
        <w:spacing w:line="276" w:lineRule="auto"/>
        <w:ind w:firstLineChars="200" w:firstLine="420"/>
      </w:pPr>
      <w:r w:rsidRPr="00CD2F97">
        <w:rPr>
          <w:rFonts w:hint="eastAsia"/>
        </w:rPr>
        <w:t>钕铁硼复合颗粒</w:t>
      </w:r>
      <w:proofErr w:type="gramStart"/>
      <w:r w:rsidRPr="00CD2F97">
        <w:rPr>
          <w:rFonts w:hint="eastAsia"/>
        </w:rPr>
        <w:t>料</w:t>
      </w:r>
      <w:r>
        <w:rPr>
          <w:rFonts w:hint="eastAsia"/>
        </w:rPr>
        <w:t>可以</w:t>
      </w:r>
      <w:proofErr w:type="gramEnd"/>
      <w:r>
        <w:rPr>
          <w:rFonts w:hint="eastAsia"/>
        </w:rPr>
        <w:t>像塑料一样注射成型，产品一致性好，生产效率和成品率高，边角料</w:t>
      </w:r>
      <w:r w:rsidR="000E4E17">
        <w:rPr>
          <w:rFonts w:hint="eastAsia"/>
        </w:rPr>
        <w:t>可以回用，有利于节约稀土资源，近</w:t>
      </w:r>
      <w:r w:rsidR="002A556F">
        <w:rPr>
          <w:rFonts w:hint="eastAsia"/>
        </w:rPr>
        <w:t>年</w:t>
      </w:r>
      <w:r w:rsidR="000E4E17">
        <w:rPr>
          <w:rFonts w:hint="eastAsia"/>
        </w:rPr>
        <w:t>来随着</w:t>
      </w:r>
      <w:r w:rsidRPr="00CD2F97">
        <w:rPr>
          <w:rFonts w:hint="eastAsia"/>
        </w:rPr>
        <w:t>需求量逐年上升，</w:t>
      </w:r>
      <w:r w:rsidR="000E4E17">
        <w:rPr>
          <w:rFonts w:hint="eastAsia"/>
        </w:rPr>
        <w:t>在“碳达峰、碳中和”的背景下，</w:t>
      </w:r>
      <w:r w:rsidR="000E4E17" w:rsidRPr="00CD2F97">
        <w:rPr>
          <w:rFonts w:hint="eastAsia"/>
        </w:rPr>
        <w:t>钕铁硼复合颗粒料</w:t>
      </w:r>
      <w:r w:rsidR="000E4E17">
        <w:rPr>
          <w:rFonts w:hint="eastAsia"/>
        </w:rPr>
        <w:t>的应用越来越广泛，不但适应电机小型化、高速化、节能化发展的要求，在新兴的新能源汽车和智能穿戴设备上也有创新型应用</w:t>
      </w:r>
      <w:r w:rsidR="00BC1BB8">
        <w:rPr>
          <w:rFonts w:hint="eastAsia"/>
        </w:rPr>
        <w:t>。</w:t>
      </w:r>
      <w:r w:rsidRPr="00CD2F97">
        <w:rPr>
          <w:rFonts w:hint="eastAsia"/>
        </w:rPr>
        <w:t>本标准</w:t>
      </w:r>
      <w:r w:rsidR="000E4E17">
        <w:rPr>
          <w:rFonts w:hint="eastAsia"/>
        </w:rPr>
        <w:t>中的产品使用的尼龙</w:t>
      </w:r>
      <w:r w:rsidR="000E4E17">
        <w:rPr>
          <w:rFonts w:hint="eastAsia"/>
        </w:rPr>
        <w:t>11</w:t>
      </w:r>
      <w:r w:rsidR="000E4E17">
        <w:rPr>
          <w:rFonts w:hint="eastAsia"/>
        </w:rPr>
        <w:t>为生物基</w:t>
      </w:r>
      <w:r w:rsidR="00BF0EAB">
        <w:rPr>
          <w:rFonts w:hint="eastAsia"/>
        </w:rPr>
        <w:t>材料</w:t>
      </w:r>
      <w:r w:rsidR="00BC1BB8">
        <w:rPr>
          <w:rFonts w:hint="eastAsia"/>
        </w:rPr>
        <w:t>，</w:t>
      </w:r>
      <w:r w:rsidR="00A4155E">
        <w:rPr>
          <w:rFonts w:hint="eastAsia"/>
        </w:rPr>
        <w:t>可以减少二氧化碳的排放以及对石油的依赖，</w:t>
      </w:r>
      <w:r w:rsidR="00BC1BB8">
        <w:rPr>
          <w:rFonts w:hint="eastAsia"/>
        </w:rPr>
        <w:t>具有绿色、环境友好、原料可再生等特性。</w:t>
      </w:r>
    </w:p>
    <w:p w14:paraId="5BEE8645" w14:textId="797BE568" w:rsidR="00980047" w:rsidRPr="00BC1BB8" w:rsidRDefault="00BC1BB8" w:rsidP="00BC1BB8">
      <w:pPr>
        <w:spacing w:line="276" w:lineRule="auto"/>
        <w:ind w:firstLineChars="200" w:firstLine="420"/>
        <w:rPr>
          <w:color w:val="000000" w:themeColor="text1"/>
        </w:rPr>
      </w:pPr>
      <w:r>
        <w:rPr>
          <w:rFonts w:hint="eastAsia"/>
        </w:rPr>
        <w:t>本标准</w:t>
      </w:r>
      <w:r w:rsidR="0005531B" w:rsidRPr="00CD2F97">
        <w:rPr>
          <w:rFonts w:hint="eastAsia"/>
        </w:rPr>
        <w:t>对产品</w:t>
      </w:r>
      <w:r w:rsidR="00A4155E">
        <w:rPr>
          <w:rFonts w:hint="eastAsia"/>
        </w:rPr>
        <w:t>和</w:t>
      </w:r>
      <w:r w:rsidR="0005531B" w:rsidRPr="00CD2F97">
        <w:rPr>
          <w:rFonts w:hint="eastAsia"/>
        </w:rPr>
        <w:t>影响产品</w:t>
      </w:r>
      <w:r w:rsidR="00A4155E">
        <w:rPr>
          <w:rFonts w:hint="eastAsia"/>
        </w:rPr>
        <w:t>性能</w:t>
      </w:r>
      <w:r w:rsidR="0005531B" w:rsidRPr="00CD2F97">
        <w:rPr>
          <w:rFonts w:hint="eastAsia"/>
        </w:rPr>
        <w:t>的各项参数做出明确规定，旨在建立可靠完善的产品应用规范和评价体系，</w:t>
      </w:r>
      <w:r w:rsidRPr="00CD2F97">
        <w:rPr>
          <w:rFonts w:hint="eastAsia"/>
        </w:rPr>
        <w:t>帮助下游客户选材及开拓新的应用领域，</w:t>
      </w:r>
      <w:r>
        <w:rPr>
          <w:rFonts w:hint="eastAsia"/>
        </w:rPr>
        <w:t>避免资源浪费并且</w:t>
      </w:r>
      <w:r w:rsidR="0005531B" w:rsidRPr="00CD2F97">
        <w:rPr>
          <w:rFonts w:hint="eastAsia"/>
        </w:rPr>
        <w:t>推动磁体注射成型技术的规范和发展，同时发挥标准引领作用，促进企业间的相互交流，提升整体钕铁硼复合颗粒料水平，从而推动我国的钕铁硼复合颗粒料和应用磁体产品进入国际市场。</w:t>
      </w:r>
    </w:p>
    <w:p w14:paraId="23BAD0A0" w14:textId="66231029" w:rsidR="00A93555" w:rsidRPr="006F2E17" w:rsidRDefault="00A93555" w:rsidP="00A93555">
      <w:pPr>
        <w:pStyle w:val="afffff3"/>
        <w:tabs>
          <w:tab w:val="clear" w:pos="675"/>
        </w:tabs>
        <w:spacing w:beforeLines="50" w:before="120" w:afterLines="50" w:after="120" w:line="312" w:lineRule="auto"/>
        <w:ind w:left="0" w:firstLine="0"/>
        <w:rPr>
          <w:rFonts w:hAnsi="黑体" w:hint="eastAsia"/>
        </w:rPr>
      </w:pPr>
      <w:r>
        <w:rPr>
          <w:rFonts w:hAnsi="黑体" w:hint="eastAsia"/>
        </w:rPr>
        <w:t>六</w:t>
      </w:r>
      <w:r w:rsidRPr="00F779FA">
        <w:rPr>
          <w:rFonts w:hAnsi="黑体" w:hint="eastAsia"/>
        </w:rPr>
        <w:t>、</w:t>
      </w:r>
      <w:r>
        <w:rPr>
          <w:rFonts w:hAnsi="黑体" w:hint="eastAsia"/>
        </w:rPr>
        <w:t>采用国际标准和国外先进标准的情况</w:t>
      </w:r>
    </w:p>
    <w:p w14:paraId="6FD6D61D" w14:textId="753E9738" w:rsidR="00A17BC3" w:rsidRPr="00A93555" w:rsidRDefault="00A93555" w:rsidP="00A93555">
      <w:pPr>
        <w:spacing w:beforeLines="50" w:before="120" w:afterLines="50" w:after="120" w:line="276" w:lineRule="auto"/>
        <w:ind w:firstLineChars="200" w:firstLine="420"/>
        <w:rPr>
          <w:rFonts w:ascii="黑体" w:eastAsia="黑体" w:hAnsi="宋体" w:hint="eastAsia"/>
          <w:bCs/>
          <w:sz w:val="24"/>
        </w:rPr>
      </w:pPr>
      <w:r w:rsidRPr="00C959C3">
        <w:rPr>
          <w:rFonts w:hAnsi="宋体" w:hint="eastAsia"/>
        </w:rPr>
        <w:t>经查</w:t>
      </w:r>
      <w:r w:rsidRPr="00C959C3">
        <w:rPr>
          <w:rFonts w:hAnsi="宋体"/>
        </w:rPr>
        <w:t>，</w:t>
      </w:r>
      <w:r w:rsidRPr="00C959C3">
        <w:rPr>
          <w:rFonts w:hAnsi="宋体" w:hint="eastAsia"/>
        </w:rPr>
        <w:t>国外</w:t>
      </w:r>
      <w:r w:rsidRPr="00C959C3">
        <w:rPr>
          <w:rFonts w:hAnsi="宋体"/>
        </w:rPr>
        <w:t>无相同类型的标准。</w:t>
      </w:r>
      <w:r w:rsidRPr="00C959C3">
        <w:rPr>
          <w:rFonts w:hAnsi="宋体" w:hint="eastAsia"/>
        </w:rPr>
        <w:t>本标准</w:t>
      </w:r>
      <w:r w:rsidRPr="00C959C3">
        <w:rPr>
          <w:rFonts w:hAnsi="宋体"/>
        </w:rPr>
        <w:t>未</w:t>
      </w:r>
      <w:r w:rsidRPr="00C959C3">
        <w:rPr>
          <w:rFonts w:hAnsi="宋体" w:hint="eastAsia"/>
        </w:rPr>
        <w:t>采用（包括</w:t>
      </w:r>
      <w:r w:rsidRPr="00C959C3">
        <w:rPr>
          <w:rFonts w:hAnsi="宋体"/>
        </w:rPr>
        <w:t>等同采用、修改采用</w:t>
      </w:r>
      <w:r w:rsidRPr="00C959C3">
        <w:rPr>
          <w:rFonts w:hAnsi="宋体" w:hint="eastAsia"/>
        </w:rPr>
        <w:t>及</w:t>
      </w:r>
      <w:r w:rsidRPr="00C959C3">
        <w:rPr>
          <w:rFonts w:hAnsi="宋体"/>
        </w:rPr>
        <w:t>非等效采用</w:t>
      </w:r>
      <w:r w:rsidRPr="00C959C3">
        <w:rPr>
          <w:rFonts w:hAnsi="宋体" w:hint="eastAsia"/>
        </w:rPr>
        <w:t>）</w:t>
      </w:r>
      <w:r w:rsidRPr="00C959C3">
        <w:rPr>
          <w:rFonts w:hAnsi="宋体"/>
        </w:rPr>
        <w:t>国际标准或国外先进标准。</w:t>
      </w:r>
    </w:p>
    <w:p w14:paraId="025D2D43" w14:textId="237E9ED6" w:rsidR="00A17BC3" w:rsidRPr="00F779FA" w:rsidRDefault="00A93555" w:rsidP="00A17BC3">
      <w:pPr>
        <w:pStyle w:val="afffff3"/>
        <w:tabs>
          <w:tab w:val="clear" w:pos="675"/>
        </w:tabs>
        <w:spacing w:beforeLines="50" w:before="120" w:afterLines="50" w:after="120" w:line="312" w:lineRule="auto"/>
        <w:ind w:left="0" w:firstLine="0"/>
        <w:rPr>
          <w:rFonts w:hAnsi="黑体" w:hint="eastAsia"/>
        </w:rPr>
      </w:pPr>
      <w:r>
        <w:rPr>
          <w:rFonts w:hAnsi="黑体" w:hint="eastAsia"/>
        </w:rPr>
        <w:t>七</w:t>
      </w:r>
      <w:r w:rsidR="00A17BC3" w:rsidRPr="00F779FA">
        <w:rPr>
          <w:rFonts w:hAnsi="黑体" w:hint="eastAsia"/>
        </w:rPr>
        <w:t>、与</w:t>
      </w:r>
      <w:r>
        <w:rPr>
          <w:rFonts w:hAnsi="黑体" w:hint="eastAsia"/>
        </w:rPr>
        <w:t>现行相</w:t>
      </w:r>
      <w:r w:rsidR="00A17BC3" w:rsidRPr="00F779FA">
        <w:rPr>
          <w:rFonts w:hAnsi="黑体" w:hint="eastAsia"/>
        </w:rPr>
        <w:t>关法律、法规</w:t>
      </w:r>
      <w:r w:rsidR="00980047">
        <w:rPr>
          <w:rFonts w:hAnsi="黑体" w:hint="eastAsia"/>
        </w:rPr>
        <w:t>、规章</w:t>
      </w:r>
      <w:r w:rsidR="00110DBF">
        <w:rPr>
          <w:rFonts w:hAnsi="黑体" w:hint="eastAsia"/>
        </w:rPr>
        <w:t>及相关标准的关系</w:t>
      </w:r>
    </w:p>
    <w:p w14:paraId="4B9E26DA" w14:textId="2698A6FD" w:rsidR="00A17BC3" w:rsidRPr="00F779FA" w:rsidRDefault="00A17BC3" w:rsidP="00A17BC3">
      <w:pPr>
        <w:spacing w:line="276" w:lineRule="auto"/>
        <w:ind w:firstLineChars="200" w:firstLine="420"/>
        <w:rPr>
          <w:szCs w:val="21"/>
        </w:rPr>
      </w:pPr>
      <w:r w:rsidRPr="00F779FA">
        <w:rPr>
          <w:rFonts w:hint="eastAsia"/>
          <w:szCs w:val="21"/>
        </w:rPr>
        <w:t>本标准</w:t>
      </w:r>
      <w:r w:rsidR="00110DBF">
        <w:rPr>
          <w:rFonts w:hint="eastAsia"/>
          <w:szCs w:val="21"/>
        </w:rPr>
        <w:t>在制定过程中充分调研了相关法律、法规及相关标准，确保标准内容</w:t>
      </w:r>
      <w:r w:rsidR="00F01AA0">
        <w:rPr>
          <w:rFonts w:hint="eastAsia"/>
          <w:szCs w:val="21"/>
        </w:rPr>
        <w:t>符合</w:t>
      </w:r>
      <w:r w:rsidR="00110DBF">
        <w:rPr>
          <w:rFonts w:hint="eastAsia"/>
          <w:szCs w:val="21"/>
        </w:rPr>
        <w:t>现行法律、法规及相关标准协调一致。</w:t>
      </w:r>
    </w:p>
    <w:p w14:paraId="0D4545ED" w14:textId="72A90D12" w:rsidR="00A17BC3" w:rsidRDefault="00980047" w:rsidP="00A17BC3">
      <w:pPr>
        <w:pStyle w:val="afffff3"/>
        <w:tabs>
          <w:tab w:val="clear" w:pos="675"/>
        </w:tabs>
        <w:spacing w:beforeLines="50" w:before="120" w:afterLines="50" w:after="120" w:line="312" w:lineRule="auto"/>
        <w:ind w:left="0" w:firstLine="0"/>
        <w:rPr>
          <w:rFonts w:hAnsi="黑体" w:hint="eastAsia"/>
        </w:rPr>
      </w:pPr>
      <w:r>
        <w:rPr>
          <w:rFonts w:hAnsi="黑体" w:hint="eastAsia"/>
        </w:rPr>
        <w:t>八</w:t>
      </w:r>
      <w:r w:rsidR="00A17BC3" w:rsidRPr="00F779FA">
        <w:rPr>
          <w:rFonts w:hAnsi="黑体" w:hint="eastAsia"/>
        </w:rPr>
        <w:t>、重大分歧意见的处理经过和依据</w:t>
      </w:r>
    </w:p>
    <w:p w14:paraId="133F859D" w14:textId="25CBF65E" w:rsidR="00110DBF" w:rsidRPr="00110DBF" w:rsidRDefault="00110DBF" w:rsidP="00110DBF">
      <w:r>
        <w:rPr>
          <w:rFonts w:hint="eastAsia"/>
        </w:rPr>
        <w:t>本标准制定过程中未出现重大分歧意见。</w:t>
      </w:r>
    </w:p>
    <w:p w14:paraId="1B180BBA" w14:textId="77777777" w:rsidR="00A17BC3" w:rsidRPr="00F779FA" w:rsidRDefault="00A17BC3" w:rsidP="00A17BC3">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九、贯彻国家标准的要求，以及组织措施、技术措施、过渡期和实施日期的建议等措施建议</w:t>
      </w:r>
    </w:p>
    <w:p w14:paraId="064F957F" w14:textId="3990F9B7" w:rsidR="00110DBF" w:rsidRDefault="00110DBF" w:rsidP="00A17BC3">
      <w:pPr>
        <w:spacing w:line="312" w:lineRule="auto"/>
        <w:ind w:firstLineChars="200" w:firstLine="420"/>
        <w:rPr>
          <w:szCs w:val="21"/>
        </w:rPr>
      </w:pPr>
      <w:r>
        <w:rPr>
          <w:rFonts w:hint="eastAsia"/>
          <w:szCs w:val="21"/>
        </w:rPr>
        <w:t>本标准是钕铁硼复合颗粒料的第一份标准，随着近年来终端应用的</w:t>
      </w:r>
      <w:r w:rsidR="00F974C6">
        <w:rPr>
          <w:rFonts w:hint="eastAsia"/>
          <w:szCs w:val="21"/>
        </w:rPr>
        <w:t>蓬勃发展</w:t>
      </w:r>
      <w:r>
        <w:rPr>
          <w:rFonts w:hint="eastAsia"/>
          <w:szCs w:val="21"/>
        </w:rPr>
        <w:t>和生产厂家的不断增加，希望</w:t>
      </w:r>
      <w:r w:rsidR="00C3210B">
        <w:rPr>
          <w:rFonts w:hint="eastAsia"/>
          <w:szCs w:val="21"/>
        </w:rPr>
        <w:t>更</w:t>
      </w:r>
      <w:r>
        <w:rPr>
          <w:rFonts w:hint="eastAsia"/>
          <w:szCs w:val="21"/>
        </w:rPr>
        <w:t>多的企业能够接触到本标准，指导企业生产和客户选型，可向生产企业</w:t>
      </w:r>
      <w:r>
        <w:rPr>
          <w:rFonts w:hint="eastAsia"/>
          <w:szCs w:val="21"/>
        </w:rPr>
        <w:lastRenderedPageBreak/>
        <w:t>和下游用户发放</w:t>
      </w:r>
      <w:r w:rsidR="00102045">
        <w:rPr>
          <w:rFonts w:hint="eastAsia"/>
          <w:szCs w:val="21"/>
        </w:rPr>
        <w:t>标准文本</w:t>
      </w:r>
      <w:r>
        <w:rPr>
          <w:rFonts w:hint="eastAsia"/>
          <w:szCs w:val="21"/>
        </w:rPr>
        <w:t>，保证新标准的贯彻实施。</w:t>
      </w:r>
    </w:p>
    <w:p w14:paraId="4A2F555F" w14:textId="0D118EAE" w:rsidR="00A17BC3" w:rsidRPr="00F779FA" w:rsidRDefault="00A17BC3" w:rsidP="00A17BC3">
      <w:pPr>
        <w:spacing w:line="312" w:lineRule="auto"/>
        <w:ind w:firstLineChars="200" w:firstLine="420"/>
      </w:pPr>
      <w:r w:rsidRPr="00F779FA">
        <w:rPr>
          <w:rFonts w:hint="eastAsia"/>
          <w:szCs w:val="21"/>
        </w:rPr>
        <w:t>建议标准发布</w:t>
      </w:r>
      <w:r w:rsidRPr="00F779FA">
        <w:rPr>
          <w:rFonts w:hint="eastAsia"/>
          <w:szCs w:val="21"/>
        </w:rPr>
        <w:t>6</w:t>
      </w:r>
      <w:r w:rsidRPr="00F779FA">
        <w:rPr>
          <w:rFonts w:hint="eastAsia"/>
          <w:szCs w:val="21"/>
        </w:rPr>
        <w:t>个月后实施。</w:t>
      </w:r>
    </w:p>
    <w:p w14:paraId="14EAFE06" w14:textId="77777777" w:rsidR="00A17BC3" w:rsidRPr="00F779FA" w:rsidRDefault="00A17BC3" w:rsidP="00A17BC3">
      <w:pPr>
        <w:pStyle w:val="afffff3"/>
        <w:tabs>
          <w:tab w:val="clear" w:pos="675"/>
        </w:tabs>
        <w:spacing w:beforeLines="50" w:before="120" w:afterLines="50" w:after="120" w:line="312" w:lineRule="auto"/>
        <w:ind w:left="0" w:firstLine="0"/>
        <w:rPr>
          <w:rFonts w:hAnsi="黑体" w:hint="eastAsia"/>
        </w:rPr>
      </w:pPr>
      <w:r w:rsidRPr="00F779FA">
        <w:rPr>
          <w:rFonts w:hAnsi="黑体" w:hint="eastAsia"/>
        </w:rPr>
        <w:t>十、其它应当说明的事项</w:t>
      </w:r>
    </w:p>
    <w:p w14:paraId="161FDDDC" w14:textId="77777777" w:rsidR="00A17BC3" w:rsidRDefault="00A17BC3" w:rsidP="00A17BC3">
      <w:pPr>
        <w:pStyle w:val="afffff4"/>
        <w:spacing w:line="312" w:lineRule="auto"/>
        <w:ind w:firstLine="420"/>
        <w:rPr>
          <w:rFonts w:hint="eastAsia"/>
        </w:rPr>
      </w:pPr>
      <w:r>
        <w:rPr>
          <w:rFonts w:hint="eastAsia"/>
        </w:rPr>
        <w:t>无</w:t>
      </w:r>
      <w:r w:rsidRPr="00F779FA">
        <w:rPr>
          <w:rFonts w:hint="eastAsia"/>
        </w:rPr>
        <w:t>。</w:t>
      </w:r>
    </w:p>
    <w:p w14:paraId="5FFF4721" w14:textId="77777777" w:rsidR="009B7CC3" w:rsidRPr="00F779FA" w:rsidRDefault="009B7CC3" w:rsidP="00F01AA0">
      <w:pPr>
        <w:pStyle w:val="afffff4"/>
        <w:spacing w:line="312" w:lineRule="auto"/>
        <w:ind w:firstLineChars="0" w:firstLine="0"/>
        <w:rPr>
          <w:rFonts w:hint="eastAsia"/>
        </w:rPr>
      </w:pPr>
    </w:p>
    <w:p w14:paraId="0CB84268" w14:textId="77777777" w:rsidR="00A17BC3" w:rsidRPr="00F779FA" w:rsidRDefault="00A17BC3" w:rsidP="00D53EA5">
      <w:pPr>
        <w:pStyle w:val="afffff1"/>
        <w:spacing w:before="0" w:line="312" w:lineRule="auto"/>
        <w:ind w:firstLineChars="0" w:firstLine="0"/>
        <w:jc w:val="both"/>
        <w:rPr>
          <w:rFonts w:ascii="宋体" w:hAnsi="宋体" w:hint="eastAsia"/>
          <w:sz w:val="21"/>
        </w:rPr>
      </w:pPr>
    </w:p>
    <w:p w14:paraId="13D85505" w14:textId="77777777" w:rsidR="00A17BC3" w:rsidRPr="00F779FA" w:rsidRDefault="00A17BC3" w:rsidP="00826673">
      <w:pPr>
        <w:pStyle w:val="afffff1"/>
        <w:spacing w:before="0" w:line="312" w:lineRule="auto"/>
        <w:ind w:leftChars="2500" w:left="5250" w:firstLineChars="0" w:firstLine="0"/>
        <w:jc w:val="right"/>
        <w:rPr>
          <w:rFonts w:ascii="宋体" w:hAnsi="宋体" w:hint="eastAsia"/>
          <w:sz w:val="21"/>
        </w:rPr>
      </w:pPr>
      <w:r>
        <w:rPr>
          <w:rFonts w:ascii="宋体" w:hAnsi="宋体" w:hint="eastAsia"/>
          <w:sz w:val="21"/>
        </w:rPr>
        <w:t>杭州千</w:t>
      </w:r>
      <w:proofErr w:type="gramStart"/>
      <w:r>
        <w:rPr>
          <w:rFonts w:ascii="宋体" w:hAnsi="宋体" w:hint="eastAsia"/>
          <w:sz w:val="21"/>
        </w:rPr>
        <w:t>石科技</w:t>
      </w:r>
      <w:proofErr w:type="gramEnd"/>
      <w:r>
        <w:rPr>
          <w:rFonts w:ascii="宋体" w:hAnsi="宋体" w:hint="eastAsia"/>
          <w:sz w:val="21"/>
        </w:rPr>
        <w:t>有限公司</w:t>
      </w:r>
    </w:p>
    <w:p w14:paraId="2BB4CF2B" w14:textId="10A14E13" w:rsidR="00A17BC3" w:rsidRPr="00A17BC3" w:rsidRDefault="00A17BC3" w:rsidP="00826673">
      <w:pPr>
        <w:pStyle w:val="afffff1"/>
        <w:spacing w:before="0" w:line="312" w:lineRule="auto"/>
        <w:ind w:firstLineChars="95" w:firstLine="199"/>
        <w:jc w:val="right"/>
      </w:pPr>
      <w:r w:rsidRPr="00F779FA">
        <w:rPr>
          <w:sz w:val="21"/>
          <w:szCs w:val="21"/>
        </w:rPr>
        <w:t>202</w:t>
      </w:r>
      <w:r w:rsidR="00826673">
        <w:rPr>
          <w:rFonts w:hint="eastAsia"/>
          <w:sz w:val="21"/>
          <w:szCs w:val="21"/>
        </w:rPr>
        <w:t>4</w:t>
      </w:r>
      <w:r w:rsidRPr="00F779FA">
        <w:rPr>
          <w:sz w:val="21"/>
          <w:szCs w:val="21"/>
        </w:rPr>
        <w:t>年</w:t>
      </w:r>
      <w:r w:rsidR="00894C8D">
        <w:rPr>
          <w:rFonts w:hint="eastAsia"/>
          <w:sz w:val="21"/>
          <w:szCs w:val="21"/>
        </w:rPr>
        <w:t>9</w:t>
      </w:r>
      <w:r w:rsidRPr="00F779FA">
        <w:rPr>
          <w:sz w:val="21"/>
          <w:szCs w:val="21"/>
        </w:rPr>
        <w:t>月</w:t>
      </w:r>
    </w:p>
    <w:sectPr w:rsidR="00A17BC3" w:rsidRPr="00A17BC3" w:rsidSect="00DA0A35">
      <w:footerReference w:type="default" r:id="rId10"/>
      <w:pgSz w:w="11906" w:h="16838" w:code="9"/>
      <w:pgMar w:top="1440" w:right="1800" w:bottom="1440" w:left="1800" w:header="851" w:footer="992"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98C3" w14:textId="77777777" w:rsidR="003D3231" w:rsidRDefault="003D3231">
      <w:r>
        <w:separator/>
      </w:r>
    </w:p>
  </w:endnote>
  <w:endnote w:type="continuationSeparator" w:id="0">
    <w:p w14:paraId="532F5E38" w14:textId="77777777" w:rsidR="003D3231" w:rsidRDefault="003D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D1AF" w14:textId="77777777" w:rsidR="00D173F0" w:rsidRDefault="00D173F0">
    <w:pPr>
      <w:pStyle w:val="afff0"/>
      <w:jc w:val="center"/>
    </w:pPr>
    <w:r>
      <w:fldChar w:fldCharType="begin"/>
    </w:r>
    <w:r>
      <w:instrText xml:space="preserve"> PAGE   \* MERGEFORMAT </w:instrText>
    </w:r>
    <w:r>
      <w:fldChar w:fldCharType="separate"/>
    </w:r>
    <w:r w:rsidR="00DA2354" w:rsidRPr="00DA2354">
      <w:rPr>
        <w:noProof/>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DF06" w14:textId="77777777" w:rsidR="003D3231" w:rsidRDefault="003D3231">
      <w:r>
        <w:separator/>
      </w:r>
    </w:p>
  </w:footnote>
  <w:footnote w:type="continuationSeparator" w:id="0">
    <w:p w14:paraId="4E8D8ED3" w14:textId="77777777" w:rsidR="003D3231" w:rsidRDefault="003D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55B12BB"/>
    <w:multiLevelType w:val="hybridMultilevel"/>
    <w:tmpl w:val="878EE5CC"/>
    <w:lvl w:ilvl="0" w:tplc="A8262F5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733697"/>
    <w:multiLevelType w:val="hybridMultilevel"/>
    <w:tmpl w:val="984C1E02"/>
    <w:lvl w:ilvl="0" w:tplc="A5485DA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EB025FD"/>
    <w:multiLevelType w:val="hybridMultilevel"/>
    <w:tmpl w:val="DC2AE3B8"/>
    <w:lvl w:ilvl="0" w:tplc="F446A28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4453DC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7E73894"/>
    <w:multiLevelType w:val="multilevel"/>
    <w:tmpl w:val="384E8D8C"/>
    <w:lvl w:ilvl="0">
      <w:start w:val="1"/>
      <w:numFmt w:val="decimal"/>
      <w:lvlText w:val="（%1）"/>
      <w:lvlJc w:val="left"/>
      <w:pPr>
        <w:ind w:left="1413"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8397110"/>
    <w:multiLevelType w:val="multilevel"/>
    <w:tmpl w:val="384E8D8C"/>
    <w:lvl w:ilvl="0">
      <w:start w:val="1"/>
      <w:numFmt w:val="decimal"/>
      <w:lvlText w:val="（%1）"/>
      <w:lvlJc w:val="left"/>
      <w:pPr>
        <w:ind w:left="846"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DBF583A"/>
    <w:multiLevelType w:val="multilevel"/>
    <w:tmpl w:val="8A9AB7EC"/>
    <w:lvl w:ilvl="0">
      <w:start w:val="1"/>
      <w:numFmt w:val="decimal"/>
      <w:lvlRestart w:val="0"/>
      <w:pStyle w:val="a6"/>
      <w:suff w:val="nothing"/>
      <w:lvlText w:val="注%1："/>
      <w:lvlJc w:val="left"/>
      <w:pPr>
        <w:ind w:left="1724" w:hanging="448"/>
      </w:pPr>
      <w:rPr>
        <w:rFonts w:ascii="黑体" w:eastAsia="黑体" w:hint="eastAsia"/>
        <w:b w:val="0"/>
        <w:i w:val="0"/>
        <w:sz w:val="18"/>
        <w:szCs w:val="18"/>
        <w:vertAlign w:val="baseline"/>
        <w:lang w:val="en-US"/>
      </w:rPr>
    </w:lvl>
    <w:lvl w:ilvl="1">
      <w:start w:val="1"/>
      <w:numFmt w:val="lowerLetter"/>
      <w:lvlText w:val="%2)"/>
      <w:lvlJc w:val="left"/>
      <w:pPr>
        <w:tabs>
          <w:tab w:val="num" w:pos="181"/>
        </w:tabs>
        <w:ind w:left="1173" w:hanging="629"/>
      </w:pPr>
      <w:rPr>
        <w:rFonts w:hint="eastAsia"/>
        <w:vertAlign w:val="baseline"/>
      </w:rPr>
    </w:lvl>
    <w:lvl w:ilvl="2">
      <w:start w:val="1"/>
      <w:numFmt w:val="lowerRoman"/>
      <w:lvlText w:val="%3."/>
      <w:lvlJc w:val="right"/>
      <w:pPr>
        <w:tabs>
          <w:tab w:val="num" w:pos="181"/>
        </w:tabs>
        <w:ind w:left="1173" w:hanging="629"/>
      </w:pPr>
      <w:rPr>
        <w:rFonts w:hint="eastAsia"/>
        <w:vertAlign w:val="baseline"/>
      </w:rPr>
    </w:lvl>
    <w:lvl w:ilvl="3">
      <w:start w:val="1"/>
      <w:numFmt w:val="decimal"/>
      <w:lvlText w:val="%4."/>
      <w:lvlJc w:val="left"/>
      <w:pPr>
        <w:tabs>
          <w:tab w:val="num" w:pos="181"/>
        </w:tabs>
        <w:ind w:left="1173" w:hanging="629"/>
      </w:pPr>
      <w:rPr>
        <w:rFonts w:hint="eastAsia"/>
        <w:vertAlign w:val="baseline"/>
      </w:rPr>
    </w:lvl>
    <w:lvl w:ilvl="4">
      <w:start w:val="1"/>
      <w:numFmt w:val="lowerLetter"/>
      <w:lvlText w:val="%5)"/>
      <w:lvlJc w:val="left"/>
      <w:pPr>
        <w:tabs>
          <w:tab w:val="num" w:pos="181"/>
        </w:tabs>
        <w:ind w:left="1173" w:hanging="629"/>
      </w:pPr>
      <w:rPr>
        <w:rFonts w:hint="eastAsia"/>
        <w:vertAlign w:val="baseline"/>
      </w:rPr>
    </w:lvl>
    <w:lvl w:ilvl="5">
      <w:start w:val="1"/>
      <w:numFmt w:val="lowerRoman"/>
      <w:lvlText w:val="%6."/>
      <w:lvlJc w:val="right"/>
      <w:pPr>
        <w:tabs>
          <w:tab w:val="num" w:pos="181"/>
        </w:tabs>
        <w:ind w:left="1173" w:hanging="629"/>
      </w:pPr>
      <w:rPr>
        <w:rFonts w:hint="eastAsia"/>
        <w:vertAlign w:val="baseline"/>
      </w:rPr>
    </w:lvl>
    <w:lvl w:ilvl="6">
      <w:start w:val="1"/>
      <w:numFmt w:val="decimal"/>
      <w:lvlText w:val="%7."/>
      <w:lvlJc w:val="left"/>
      <w:pPr>
        <w:tabs>
          <w:tab w:val="num" w:pos="181"/>
        </w:tabs>
        <w:ind w:left="1173" w:hanging="629"/>
      </w:pPr>
      <w:rPr>
        <w:rFonts w:hint="eastAsia"/>
        <w:vertAlign w:val="baseline"/>
      </w:rPr>
    </w:lvl>
    <w:lvl w:ilvl="7">
      <w:start w:val="1"/>
      <w:numFmt w:val="lowerLetter"/>
      <w:lvlText w:val="%8)"/>
      <w:lvlJc w:val="left"/>
      <w:pPr>
        <w:tabs>
          <w:tab w:val="num" w:pos="181"/>
        </w:tabs>
        <w:ind w:left="1173" w:hanging="629"/>
      </w:pPr>
      <w:rPr>
        <w:rFonts w:hint="eastAsia"/>
        <w:vertAlign w:val="baseline"/>
      </w:rPr>
    </w:lvl>
    <w:lvl w:ilvl="8">
      <w:start w:val="1"/>
      <w:numFmt w:val="lowerRoman"/>
      <w:lvlText w:val="%9."/>
      <w:lvlJc w:val="right"/>
      <w:pPr>
        <w:tabs>
          <w:tab w:val="num" w:pos="181"/>
        </w:tabs>
        <w:ind w:left="1173" w:hanging="629"/>
      </w:pPr>
      <w:rPr>
        <w:rFonts w:hint="eastAsia"/>
        <w:vertAlign w:val="baseline"/>
      </w:rPr>
    </w:lvl>
  </w:abstractNum>
  <w:abstractNum w:abstractNumId="9"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08D697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3B62E90"/>
    <w:multiLevelType w:val="hybridMultilevel"/>
    <w:tmpl w:val="956AA752"/>
    <w:lvl w:ilvl="0" w:tplc="9DF094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4678"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41D965D5"/>
    <w:multiLevelType w:val="multilevel"/>
    <w:tmpl w:val="DE7CF6D8"/>
    <w:lvl w:ilvl="0">
      <w:start w:val="1"/>
      <w:numFmt w:val="chineseCountingThousand"/>
      <w:lvlText w:val="(%1)"/>
      <w:lvlJc w:val="left"/>
      <w:pPr>
        <w:ind w:left="1413"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70F4AF6"/>
    <w:multiLevelType w:val="hybridMultilevel"/>
    <w:tmpl w:val="D8689620"/>
    <w:lvl w:ilvl="0" w:tplc="8D2EAB9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86653E"/>
    <w:multiLevelType w:val="hybridMultilevel"/>
    <w:tmpl w:val="6FE87D8C"/>
    <w:lvl w:ilvl="0" w:tplc="59625B64">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4E2539BE"/>
    <w:multiLevelType w:val="hybridMultilevel"/>
    <w:tmpl w:val="B7A2718E"/>
    <w:lvl w:ilvl="0" w:tplc="4BFA29E6">
      <w:start w:val="1"/>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7" w15:restartNumberingAfterBreak="0">
    <w:nsid w:val="503E2A43"/>
    <w:multiLevelType w:val="hybridMultilevel"/>
    <w:tmpl w:val="0302D7CA"/>
    <w:lvl w:ilvl="0" w:tplc="3F6A1B26">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8" w15:restartNumberingAfterBreak="0">
    <w:nsid w:val="57232AFD"/>
    <w:multiLevelType w:val="multilevel"/>
    <w:tmpl w:val="384E8D8C"/>
    <w:lvl w:ilvl="0">
      <w:start w:val="1"/>
      <w:numFmt w:val="decimal"/>
      <w:lvlText w:val="（%1）"/>
      <w:lvlJc w:val="left"/>
      <w:pPr>
        <w:ind w:left="704"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C156E74"/>
    <w:multiLevelType w:val="hybridMultilevel"/>
    <w:tmpl w:val="3AEAAA56"/>
    <w:lvl w:ilvl="0" w:tplc="CDBADD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E0621D"/>
    <w:multiLevelType w:val="multilevel"/>
    <w:tmpl w:val="511AB872"/>
    <w:lvl w:ilvl="0">
      <w:start w:val="1"/>
      <w:numFmt w:val="decimal"/>
      <w:lvlText w:val="（%1）"/>
      <w:lvlJc w:val="left"/>
      <w:pPr>
        <w:ind w:left="562" w:hanging="420"/>
      </w:pPr>
      <w:rPr>
        <w:rFonts w:eastAsia="黑体" w:hint="eastAsia"/>
        <w:color w:val="auto"/>
        <w:sz w:val="21"/>
        <w:lang w:val="en-US"/>
      </w:rPr>
    </w:lvl>
    <w:lvl w:ilvl="1">
      <w:start w:val="1"/>
      <w:numFmt w:val="lowerLetter"/>
      <w:lvlText w:val="%2)"/>
      <w:lvlJc w:val="left"/>
      <w:pPr>
        <w:ind w:left="1970" w:hanging="420"/>
      </w:pPr>
      <w:rPr>
        <w:rFonts w:hint="eastAsia"/>
      </w:rPr>
    </w:lvl>
    <w:lvl w:ilvl="2">
      <w:start w:val="1"/>
      <w:numFmt w:val="lowerRoman"/>
      <w:lvlText w:val="%3."/>
      <w:lvlJc w:val="right"/>
      <w:pPr>
        <w:ind w:left="2390" w:hanging="420"/>
      </w:pPr>
      <w:rPr>
        <w:rFonts w:hint="eastAsia"/>
      </w:rPr>
    </w:lvl>
    <w:lvl w:ilvl="3">
      <w:start w:val="1"/>
      <w:numFmt w:val="decimal"/>
      <w:lvlText w:val="%4."/>
      <w:lvlJc w:val="left"/>
      <w:pPr>
        <w:ind w:left="2810" w:hanging="420"/>
      </w:pPr>
      <w:rPr>
        <w:rFonts w:hint="eastAsia"/>
      </w:rPr>
    </w:lvl>
    <w:lvl w:ilvl="4">
      <w:start w:val="1"/>
      <w:numFmt w:val="lowerLetter"/>
      <w:lvlText w:val="%5)"/>
      <w:lvlJc w:val="left"/>
      <w:pPr>
        <w:ind w:left="3230" w:hanging="420"/>
      </w:pPr>
      <w:rPr>
        <w:rFonts w:hint="eastAsia"/>
      </w:rPr>
    </w:lvl>
    <w:lvl w:ilvl="5">
      <w:start w:val="1"/>
      <w:numFmt w:val="lowerRoman"/>
      <w:lvlText w:val="%6."/>
      <w:lvlJc w:val="right"/>
      <w:pPr>
        <w:ind w:left="3650" w:hanging="420"/>
      </w:pPr>
      <w:rPr>
        <w:rFonts w:hint="eastAsia"/>
      </w:rPr>
    </w:lvl>
    <w:lvl w:ilvl="6">
      <w:start w:val="1"/>
      <w:numFmt w:val="decimal"/>
      <w:lvlText w:val="%7."/>
      <w:lvlJc w:val="left"/>
      <w:pPr>
        <w:ind w:left="4070" w:hanging="420"/>
      </w:pPr>
      <w:rPr>
        <w:rFonts w:hint="eastAsia"/>
      </w:rPr>
    </w:lvl>
    <w:lvl w:ilvl="7">
      <w:start w:val="1"/>
      <w:numFmt w:val="lowerLetter"/>
      <w:lvlText w:val="%8)"/>
      <w:lvlJc w:val="left"/>
      <w:pPr>
        <w:ind w:left="4490" w:hanging="420"/>
      </w:pPr>
      <w:rPr>
        <w:rFonts w:hint="eastAsia"/>
      </w:rPr>
    </w:lvl>
    <w:lvl w:ilvl="8">
      <w:start w:val="1"/>
      <w:numFmt w:val="lowerRoman"/>
      <w:lvlText w:val="%9."/>
      <w:lvlJc w:val="right"/>
      <w:pPr>
        <w:ind w:left="4910" w:hanging="420"/>
      </w:pPr>
      <w:rPr>
        <w:rFonts w:hint="eastAsia"/>
      </w:rPr>
    </w:lvl>
  </w:abstractNum>
  <w:abstractNum w:abstractNumId="22" w15:restartNumberingAfterBreak="0">
    <w:nsid w:val="6F393160"/>
    <w:multiLevelType w:val="multilevel"/>
    <w:tmpl w:val="511AB872"/>
    <w:lvl w:ilvl="0">
      <w:start w:val="1"/>
      <w:numFmt w:val="decimal"/>
      <w:lvlText w:val="（%1）"/>
      <w:lvlJc w:val="left"/>
      <w:pPr>
        <w:ind w:left="2122"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23" w15:restartNumberingAfterBreak="0">
    <w:nsid w:val="721D160B"/>
    <w:multiLevelType w:val="hybridMultilevel"/>
    <w:tmpl w:val="B1687AA6"/>
    <w:lvl w:ilvl="0" w:tplc="E820B7F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03195620">
    <w:abstractNumId w:val="1"/>
  </w:num>
  <w:num w:numId="2" w16cid:durableId="952978179">
    <w:abstractNumId w:val="0"/>
  </w:num>
  <w:num w:numId="3" w16cid:durableId="2043632898">
    <w:abstractNumId w:val="20"/>
  </w:num>
  <w:num w:numId="4" w16cid:durableId="1581670409">
    <w:abstractNumId w:val="21"/>
  </w:num>
  <w:num w:numId="5" w16cid:durableId="1640837664">
    <w:abstractNumId w:val="6"/>
  </w:num>
  <w:num w:numId="6" w16cid:durableId="948659137">
    <w:abstractNumId w:val="7"/>
  </w:num>
  <w:num w:numId="7" w16cid:durableId="807089803">
    <w:abstractNumId w:val="13"/>
  </w:num>
  <w:num w:numId="8" w16cid:durableId="151259606">
    <w:abstractNumId w:val="10"/>
  </w:num>
  <w:num w:numId="9" w16cid:durableId="482619722">
    <w:abstractNumId w:val="2"/>
  </w:num>
  <w:num w:numId="10" w16cid:durableId="614752937">
    <w:abstractNumId w:val="12"/>
  </w:num>
  <w:num w:numId="11" w16cid:durableId="1567760162">
    <w:abstractNumId w:val="17"/>
  </w:num>
  <w:num w:numId="12" w16cid:durableId="1306475422">
    <w:abstractNumId w:val="18"/>
  </w:num>
  <w:num w:numId="13" w16cid:durableId="821040307">
    <w:abstractNumId w:val="9"/>
  </w:num>
  <w:num w:numId="14" w16cid:durableId="326053350">
    <w:abstractNumId w:val="5"/>
  </w:num>
  <w:num w:numId="15" w16cid:durableId="857348386">
    <w:abstractNumId w:val="22"/>
  </w:num>
  <w:num w:numId="16" w16cid:durableId="1069034068">
    <w:abstractNumId w:val="16"/>
  </w:num>
  <w:num w:numId="17" w16cid:durableId="1644383313">
    <w:abstractNumId w:val="14"/>
  </w:num>
  <w:num w:numId="18" w16cid:durableId="32073526">
    <w:abstractNumId w:val="19"/>
  </w:num>
  <w:num w:numId="19" w16cid:durableId="1464277332">
    <w:abstractNumId w:val="8"/>
  </w:num>
  <w:num w:numId="20" w16cid:durableId="1399599104">
    <w:abstractNumId w:val="23"/>
  </w:num>
  <w:num w:numId="21" w16cid:durableId="221986581">
    <w:abstractNumId w:val="11"/>
  </w:num>
  <w:num w:numId="22" w16cid:durableId="949317000">
    <w:abstractNumId w:val="3"/>
  </w:num>
  <w:num w:numId="23" w16cid:durableId="340859171">
    <w:abstractNumId w:val="4"/>
  </w:num>
  <w:num w:numId="24" w16cid:durableId="2030452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3AB"/>
    <w:rsid w:val="00000843"/>
    <w:rsid w:val="000012C5"/>
    <w:rsid w:val="00002195"/>
    <w:rsid w:val="00003A41"/>
    <w:rsid w:val="00003ED1"/>
    <w:rsid w:val="000046B0"/>
    <w:rsid w:val="00006A40"/>
    <w:rsid w:val="00006E82"/>
    <w:rsid w:val="00007A9C"/>
    <w:rsid w:val="00010180"/>
    <w:rsid w:val="00012DB2"/>
    <w:rsid w:val="00014853"/>
    <w:rsid w:val="0002096F"/>
    <w:rsid w:val="000221CD"/>
    <w:rsid w:val="00022FF0"/>
    <w:rsid w:val="00024B42"/>
    <w:rsid w:val="00026D78"/>
    <w:rsid w:val="00027ECB"/>
    <w:rsid w:val="00030870"/>
    <w:rsid w:val="00032195"/>
    <w:rsid w:val="000332A6"/>
    <w:rsid w:val="00033691"/>
    <w:rsid w:val="000339DC"/>
    <w:rsid w:val="00035035"/>
    <w:rsid w:val="00036C19"/>
    <w:rsid w:val="00036C57"/>
    <w:rsid w:val="000374E2"/>
    <w:rsid w:val="00043139"/>
    <w:rsid w:val="000441FF"/>
    <w:rsid w:val="00046620"/>
    <w:rsid w:val="00047D95"/>
    <w:rsid w:val="00050085"/>
    <w:rsid w:val="0005146E"/>
    <w:rsid w:val="00052F4F"/>
    <w:rsid w:val="0005350B"/>
    <w:rsid w:val="00054965"/>
    <w:rsid w:val="00054D9D"/>
    <w:rsid w:val="0005531B"/>
    <w:rsid w:val="00055B83"/>
    <w:rsid w:val="00057817"/>
    <w:rsid w:val="00057CF1"/>
    <w:rsid w:val="00061D34"/>
    <w:rsid w:val="00061D46"/>
    <w:rsid w:val="00062070"/>
    <w:rsid w:val="0006432D"/>
    <w:rsid w:val="0006477B"/>
    <w:rsid w:val="00065826"/>
    <w:rsid w:val="000701AE"/>
    <w:rsid w:val="00072756"/>
    <w:rsid w:val="00073C3A"/>
    <w:rsid w:val="000752E3"/>
    <w:rsid w:val="000809D0"/>
    <w:rsid w:val="000809FC"/>
    <w:rsid w:val="00081A9E"/>
    <w:rsid w:val="00083A57"/>
    <w:rsid w:val="000842C3"/>
    <w:rsid w:val="00085404"/>
    <w:rsid w:val="00085961"/>
    <w:rsid w:val="00087499"/>
    <w:rsid w:val="00087B83"/>
    <w:rsid w:val="00091DD9"/>
    <w:rsid w:val="00093E1D"/>
    <w:rsid w:val="00096E61"/>
    <w:rsid w:val="00097A4F"/>
    <w:rsid w:val="00097A92"/>
    <w:rsid w:val="00097DEA"/>
    <w:rsid w:val="000A0C8C"/>
    <w:rsid w:val="000A0CA9"/>
    <w:rsid w:val="000A180E"/>
    <w:rsid w:val="000A1CC0"/>
    <w:rsid w:val="000A1DCD"/>
    <w:rsid w:val="000A2986"/>
    <w:rsid w:val="000A2CD5"/>
    <w:rsid w:val="000A54AC"/>
    <w:rsid w:val="000A569E"/>
    <w:rsid w:val="000A5CC2"/>
    <w:rsid w:val="000A6101"/>
    <w:rsid w:val="000A6F1E"/>
    <w:rsid w:val="000A7811"/>
    <w:rsid w:val="000A7FF3"/>
    <w:rsid w:val="000B1350"/>
    <w:rsid w:val="000B14A6"/>
    <w:rsid w:val="000B3127"/>
    <w:rsid w:val="000B528B"/>
    <w:rsid w:val="000B605E"/>
    <w:rsid w:val="000B707A"/>
    <w:rsid w:val="000C1AB8"/>
    <w:rsid w:val="000C388B"/>
    <w:rsid w:val="000C3D23"/>
    <w:rsid w:val="000C44B2"/>
    <w:rsid w:val="000C44E3"/>
    <w:rsid w:val="000C468B"/>
    <w:rsid w:val="000C6FCF"/>
    <w:rsid w:val="000D3D7A"/>
    <w:rsid w:val="000D541C"/>
    <w:rsid w:val="000D6334"/>
    <w:rsid w:val="000D6DAA"/>
    <w:rsid w:val="000D7360"/>
    <w:rsid w:val="000D758D"/>
    <w:rsid w:val="000E068C"/>
    <w:rsid w:val="000E3741"/>
    <w:rsid w:val="000E37CA"/>
    <w:rsid w:val="000E4E17"/>
    <w:rsid w:val="000E5B60"/>
    <w:rsid w:val="000E6148"/>
    <w:rsid w:val="000E67D6"/>
    <w:rsid w:val="000E6E9C"/>
    <w:rsid w:val="000E7ED5"/>
    <w:rsid w:val="000E7EDF"/>
    <w:rsid w:val="000F1FD1"/>
    <w:rsid w:val="000F224C"/>
    <w:rsid w:val="000F3489"/>
    <w:rsid w:val="000F553D"/>
    <w:rsid w:val="000F6322"/>
    <w:rsid w:val="0010034F"/>
    <w:rsid w:val="00100D28"/>
    <w:rsid w:val="00100DB5"/>
    <w:rsid w:val="00102045"/>
    <w:rsid w:val="0010369D"/>
    <w:rsid w:val="001074F0"/>
    <w:rsid w:val="00110508"/>
    <w:rsid w:val="00110DBF"/>
    <w:rsid w:val="001115A6"/>
    <w:rsid w:val="00112CBC"/>
    <w:rsid w:val="0011486B"/>
    <w:rsid w:val="00115674"/>
    <w:rsid w:val="0011570F"/>
    <w:rsid w:val="00116668"/>
    <w:rsid w:val="00116D8F"/>
    <w:rsid w:val="001176E9"/>
    <w:rsid w:val="00117784"/>
    <w:rsid w:val="00122903"/>
    <w:rsid w:val="001241A8"/>
    <w:rsid w:val="00124300"/>
    <w:rsid w:val="001251C5"/>
    <w:rsid w:val="001252C8"/>
    <w:rsid w:val="0012792A"/>
    <w:rsid w:val="00127EFD"/>
    <w:rsid w:val="00132100"/>
    <w:rsid w:val="001345DA"/>
    <w:rsid w:val="00134E2D"/>
    <w:rsid w:val="00135E64"/>
    <w:rsid w:val="00136064"/>
    <w:rsid w:val="00136341"/>
    <w:rsid w:val="001378E9"/>
    <w:rsid w:val="00137D4C"/>
    <w:rsid w:val="00141152"/>
    <w:rsid w:val="001419A9"/>
    <w:rsid w:val="001424D5"/>
    <w:rsid w:val="001438F6"/>
    <w:rsid w:val="00143C22"/>
    <w:rsid w:val="001459DB"/>
    <w:rsid w:val="00146467"/>
    <w:rsid w:val="00147C4D"/>
    <w:rsid w:val="0015171C"/>
    <w:rsid w:val="00151F1C"/>
    <w:rsid w:val="00152747"/>
    <w:rsid w:val="001529CD"/>
    <w:rsid w:val="00153301"/>
    <w:rsid w:val="00154608"/>
    <w:rsid w:val="00156452"/>
    <w:rsid w:val="001564CF"/>
    <w:rsid w:val="00163B6C"/>
    <w:rsid w:val="001645BF"/>
    <w:rsid w:val="0016567C"/>
    <w:rsid w:val="00166217"/>
    <w:rsid w:val="00166434"/>
    <w:rsid w:val="00166880"/>
    <w:rsid w:val="00166ED4"/>
    <w:rsid w:val="00171087"/>
    <w:rsid w:val="0017147D"/>
    <w:rsid w:val="001723C7"/>
    <w:rsid w:val="00172CD5"/>
    <w:rsid w:val="00172E0D"/>
    <w:rsid w:val="001732C6"/>
    <w:rsid w:val="001742D0"/>
    <w:rsid w:val="0017649D"/>
    <w:rsid w:val="0017656B"/>
    <w:rsid w:val="00176CA2"/>
    <w:rsid w:val="00181F19"/>
    <w:rsid w:val="00182D22"/>
    <w:rsid w:val="00182EE6"/>
    <w:rsid w:val="00183041"/>
    <w:rsid w:val="0018309E"/>
    <w:rsid w:val="00186DB8"/>
    <w:rsid w:val="00187FC9"/>
    <w:rsid w:val="0019163F"/>
    <w:rsid w:val="00192B41"/>
    <w:rsid w:val="00192E96"/>
    <w:rsid w:val="001932C5"/>
    <w:rsid w:val="00193D0C"/>
    <w:rsid w:val="00194EB2"/>
    <w:rsid w:val="00194F9F"/>
    <w:rsid w:val="00195254"/>
    <w:rsid w:val="00196CD8"/>
    <w:rsid w:val="001A02DA"/>
    <w:rsid w:val="001A0910"/>
    <w:rsid w:val="001A0DC4"/>
    <w:rsid w:val="001A1931"/>
    <w:rsid w:val="001A1A3D"/>
    <w:rsid w:val="001A287E"/>
    <w:rsid w:val="001A4DD5"/>
    <w:rsid w:val="001A624A"/>
    <w:rsid w:val="001A78A3"/>
    <w:rsid w:val="001B14A8"/>
    <w:rsid w:val="001B2990"/>
    <w:rsid w:val="001B3592"/>
    <w:rsid w:val="001B3E75"/>
    <w:rsid w:val="001B4F64"/>
    <w:rsid w:val="001B5781"/>
    <w:rsid w:val="001B628F"/>
    <w:rsid w:val="001B65D4"/>
    <w:rsid w:val="001C0CAB"/>
    <w:rsid w:val="001C35AF"/>
    <w:rsid w:val="001C4AB5"/>
    <w:rsid w:val="001C5722"/>
    <w:rsid w:val="001C5A2F"/>
    <w:rsid w:val="001C5E29"/>
    <w:rsid w:val="001C6263"/>
    <w:rsid w:val="001D023F"/>
    <w:rsid w:val="001D02FE"/>
    <w:rsid w:val="001D0D88"/>
    <w:rsid w:val="001D18F0"/>
    <w:rsid w:val="001D1A3E"/>
    <w:rsid w:val="001D200A"/>
    <w:rsid w:val="001D24F0"/>
    <w:rsid w:val="001D277F"/>
    <w:rsid w:val="001D4378"/>
    <w:rsid w:val="001D57BC"/>
    <w:rsid w:val="001D6080"/>
    <w:rsid w:val="001D783C"/>
    <w:rsid w:val="001D7A87"/>
    <w:rsid w:val="001E141F"/>
    <w:rsid w:val="001E21B2"/>
    <w:rsid w:val="001E50AB"/>
    <w:rsid w:val="001E7268"/>
    <w:rsid w:val="001F255C"/>
    <w:rsid w:val="001F4370"/>
    <w:rsid w:val="001F490C"/>
    <w:rsid w:val="001F5F9B"/>
    <w:rsid w:val="001F65ED"/>
    <w:rsid w:val="001F6B47"/>
    <w:rsid w:val="001F7DA6"/>
    <w:rsid w:val="002006FA"/>
    <w:rsid w:val="0020225C"/>
    <w:rsid w:val="00205A6F"/>
    <w:rsid w:val="002076D6"/>
    <w:rsid w:val="0021099A"/>
    <w:rsid w:val="0021153B"/>
    <w:rsid w:val="002119ED"/>
    <w:rsid w:val="002123C9"/>
    <w:rsid w:val="0021264D"/>
    <w:rsid w:val="00214B00"/>
    <w:rsid w:val="00216076"/>
    <w:rsid w:val="00216827"/>
    <w:rsid w:val="00220A49"/>
    <w:rsid w:val="0022213B"/>
    <w:rsid w:val="00222AF0"/>
    <w:rsid w:val="002246A5"/>
    <w:rsid w:val="00224A26"/>
    <w:rsid w:val="002273EC"/>
    <w:rsid w:val="00231F34"/>
    <w:rsid w:val="002344C3"/>
    <w:rsid w:val="002364D4"/>
    <w:rsid w:val="002367F4"/>
    <w:rsid w:val="002374BD"/>
    <w:rsid w:val="00237934"/>
    <w:rsid w:val="002408F8"/>
    <w:rsid w:val="00240D65"/>
    <w:rsid w:val="002414FB"/>
    <w:rsid w:val="00242023"/>
    <w:rsid w:val="00242AAA"/>
    <w:rsid w:val="00243629"/>
    <w:rsid w:val="00243647"/>
    <w:rsid w:val="00243777"/>
    <w:rsid w:val="00245A31"/>
    <w:rsid w:val="00245A56"/>
    <w:rsid w:val="0024636D"/>
    <w:rsid w:val="002464C4"/>
    <w:rsid w:val="0024665D"/>
    <w:rsid w:val="00246D59"/>
    <w:rsid w:val="002474F1"/>
    <w:rsid w:val="00247BF5"/>
    <w:rsid w:val="00250737"/>
    <w:rsid w:val="00252865"/>
    <w:rsid w:val="00252CB5"/>
    <w:rsid w:val="002530B2"/>
    <w:rsid w:val="0025336B"/>
    <w:rsid w:val="0025679A"/>
    <w:rsid w:val="002569A0"/>
    <w:rsid w:val="00257050"/>
    <w:rsid w:val="002622D4"/>
    <w:rsid w:val="002634A5"/>
    <w:rsid w:val="00263B9F"/>
    <w:rsid w:val="00264880"/>
    <w:rsid w:val="002658D8"/>
    <w:rsid w:val="002670E3"/>
    <w:rsid w:val="00267FC9"/>
    <w:rsid w:val="00270709"/>
    <w:rsid w:val="00271256"/>
    <w:rsid w:val="00273376"/>
    <w:rsid w:val="00275581"/>
    <w:rsid w:val="00276AA9"/>
    <w:rsid w:val="00276D32"/>
    <w:rsid w:val="00276D79"/>
    <w:rsid w:val="00277FC2"/>
    <w:rsid w:val="00283872"/>
    <w:rsid w:val="00283DB6"/>
    <w:rsid w:val="002841A5"/>
    <w:rsid w:val="002842F4"/>
    <w:rsid w:val="002921F3"/>
    <w:rsid w:val="0029258B"/>
    <w:rsid w:val="00292C1B"/>
    <w:rsid w:val="002935AF"/>
    <w:rsid w:val="00294B68"/>
    <w:rsid w:val="00295158"/>
    <w:rsid w:val="0029546B"/>
    <w:rsid w:val="00295951"/>
    <w:rsid w:val="00295954"/>
    <w:rsid w:val="00296C10"/>
    <w:rsid w:val="00297A7C"/>
    <w:rsid w:val="002A08CD"/>
    <w:rsid w:val="002A0AE0"/>
    <w:rsid w:val="002A24D4"/>
    <w:rsid w:val="002A556F"/>
    <w:rsid w:val="002A6909"/>
    <w:rsid w:val="002A77E9"/>
    <w:rsid w:val="002A7884"/>
    <w:rsid w:val="002B03EC"/>
    <w:rsid w:val="002B0DFD"/>
    <w:rsid w:val="002B10D8"/>
    <w:rsid w:val="002B1184"/>
    <w:rsid w:val="002B13AD"/>
    <w:rsid w:val="002B1448"/>
    <w:rsid w:val="002B1476"/>
    <w:rsid w:val="002B1CDE"/>
    <w:rsid w:val="002B1E00"/>
    <w:rsid w:val="002B1EB8"/>
    <w:rsid w:val="002B250D"/>
    <w:rsid w:val="002B39F3"/>
    <w:rsid w:val="002B6730"/>
    <w:rsid w:val="002B6D40"/>
    <w:rsid w:val="002B743A"/>
    <w:rsid w:val="002B7B2D"/>
    <w:rsid w:val="002B7F73"/>
    <w:rsid w:val="002C035F"/>
    <w:rsid w:val="002C19DF"/>
    <w:rsid w:val="002C1F49"/>
    <w:rsid w:val="002C2432"/>
    <w:rsid w:val="002C5386"/>
    <w:rsid w:val="002C5795"/>
    <w:rsid w:val="002C5A4C"/>
    <w:rsid w:val="002C6032"/>
    <w:rsid w:val="002C7211"/>
    <w:rsid w:val="002D30CE"/>
    <w:rsid w:val="002D3442"/>
    <w:rsid w:val="002D4BA9"/>
    <w:rsid w:val="002D4CFB"/>
    <w:rsid w:val="002D4DC6"/>
    <w:rsid w:val="002D542A"/>
    <w:rsid w:val="002D6ACC"/>
    <w:rsid w:val="002D7674"/>
    <w:rsid w:val="002E0737"/>
    <w:rsid w:val="002E1898"/>
    <w:rsid w:val="002E39B3"/>
    <w:rsid w:val="002E45A5"/>
    <w:rsid w:val="002E5361"/>
    <w:rsid w:val="002E6260"/>
    <w:rsid w:val="002E6F73"/>
    <w:rsid w:val="002F1734"/>
    <w:rsid w:val="002F22D5"/>
    <w:rsid w:val="002F3670"/>
    <w:rsid w:val="0030029E"/>
    <w:rsid w:val="003017C7"/>
    <w:rsid w:val="00301DF7"/>
    <w:rsid w:val="00302CA7"/>
    <w:rsid w:val="00303346"/>
    <w:rsid w:val="00305AB4"/>
    <w:rsid w:val="003061DF"/>
    <w:rsid w:val="003070AE"/>
    <w:rsid w:val="00311372"/>
    <w:rsid w:val="00311639"/>
    <w:rsid w:val="0031551F"/>
    <w:rsid w:val="0031608B"/>
    <w:rsid w:val="00317142"/>
    <w:rsid w:val="00317D69"/>
    <w:rsid w:val="00331DA0"/>
    <w:rsid w:val="003320EC"/>
    <w:rsid w:val="00332607"/>
    <w:rsid w:val="00333022"/>
    <w:rsid w:val="003336E8"/>
    <w:rsid w:val="00333F1C"/>
    <w:rsid w:val="00334489"/>
    <w:rsid w:val="00336817"/>
    <w:rsid w:val="003371FA"/>
    <w:rsid w:val="00340092"/>
    <w:rsid w:val="003402ED"/>
    <w:rsid w:val="003406E3"/>
    <w:rsid w:val="003430B3"/>
    <w:rsid w:val="003434AE"/>
    <w:rsid w:val="00344123"/>
    <w:rsid w:val="00345CE2"/>
    <w:rsid w:val="003504E8"/>
    <w:rsid w:val="003519ED"/>
    <w:rsid w:val="00352BC9"/>
    <w:rsid w:val="00361291"/>
    <w:rsid w:val="003639DC"/>
    <w:rsid w:val="00363C9B"/>
    <w:rsid w:val="00363FF5"/>
    <w:rsid w:val="00364128"/>
    <w:rsid w:val="00365670"/>
    <w:rsid w:val="00366C1C"/>
    <w:rsid w:val="00370FF7"/>
    <w:rsid w:val="00371AA3"/>
    <w:rsid w:val="00372782"/>
    <w:rsid w:val="0037309E"/>
    <w:rsid w:val="00373131"/>
    <w:rsid w:val="00374F3D"/>
    <w:rsid w:val="00375669"/>
    <w:rsid w:val="00375EF6"/>
    <w:rsid w:val="00376DAF"/>
    <w:rsid w:val="00376F19"/>
    <w:rsid w:val="00377B59"/>
    <w:rsid w:val="00377DEA"/>
    <w:rsid w:val="0038091E"/>
    <w:rsid w:val="00383889"/>
    <w:rsid w:val="0038425D"/>
    <w:rsid w:val="00385C99"/>
    <w:rsid w:val="00386212"/>
    <w:rsid w:val="003918BA"/>
    <w:rsid w:val="003922C1"/>
    <w:rsid w:val="00392AC9"/>
    <w:rsid w:val="00392D73"/>
    <w:rsid w:val="003939C9"/>
    <w:rsid w:val="00395B19"/>
    <w:rsid w:val="003963A3"/>
    <w:rsid w:val="0039640D"/>
    <w:rsid w:val="003A2AFF"/>
    <w:rsid w:val="003A4DF7"/>
    <w:rsid w:val="003A5FAE"/>
    <w:rsid w:val="003B1261"/>
    <w:rsid w:val="003B1C44"/>
    <w:rsid w:val="003B2280"/>
    <w:rsid w:val="003B2EB3"/>
    <w:rsid w:val="003B3203"/>
    <w:rsid w:val="003B4C78"/>
    <w:rsid w:val="003B5CC4"/>
    <w:rsid w:val="003B65F5"/>
    <w:rsid w:val="003B7D29"/>
    <w:rsid w:val="003B7E75"/>
    <w:rsid w:val="003B7F17"/>
    <w:rsid w:val="003C0CDA"/>
    <w:rsid w:val="003C1F6D"/>
    <w:rsid w:val="003C25C6"/>
    <w:rsid w:val="003C492E"/>
    <w:rsid w:val="003C5392"/>
    <w:rsid w:val="003C59DB"/>
    <w:rsid w:val="003C5F0B"/>
    <w:rsid w:val="003C72E6"/>
    <w:rsid w:val="003C7814"/>
    <w:rsid w:val="003D121D"/>
    <w:rsid w:val="003D12AD"/>
    <w:rsid w:val="003D3231"/>
    <w:rsid w:val="003D79E6"/>
    <w:rsid w:val="003D7F17"/>
    <w:rsid w:val="003E0A25"/>
    <w:rsid w:val="003E1178"/>
    <w:rsid w:val="003E1B2A"/>
    <w:rsid w:val="003E2665"/>
    <w:rsid w:val="003E47D4"/>
    <w:rsid w:val="003E4E92"/>
    <w:rsid w:val="003E7121"/>
    <w:rsid w:val="003F03FD"/>
    <w:rsid w:val="003F0FE2"/>
    <w:rsid w:val="003F2632"/>
    <w:rsid w:val="003F34E7"/>
    <w:rsid w:val="003F5178"/>
    <w:rsid w:val="003F544E"/>
    <w:rsid w:val="003F678E"/>
    <w:rsid w:val="003F67B0"/>
    <w:rsid w:val="003F6AA8"/>
    <w:rsid w:val="003F7AD8"/>
    <w:rsid w:val="0040009E"/>
    <w:rsid w:val="0040053D"/>
    <w:rsid w:val="00400ED1"/>
    <w:rsid w:val="00402FE6"/>
    <w:rsid w:val="004033D1"/>
    <w:rsid w:val="00404E31"/>
    <w:rsid w:val="00405188"/>
    <w:rsid w:val="00405AFC"/>
    <w:rsid w:val="00411827"/>
    <w:rsid w:val="00415749"/>
    <w:rsid w:val="004169D7"/>
    <w:rsid w:val="00416D54"/>
    <w:rsid w:val="00417F84"/>
    <w:rsid w:val="00423294"/>
    <w:rsid w:val="00424F60"/>
    <w:rsid w:val="0042545F"/>
    <w:rsid w:val="00426272"/>
    <w:rsid w:val="00427A77"/>
    <w:rsid w:val="004306FA"/>
    <w:rsid w:val="0043072C"/>
    <w:rsid w:val="00433247"/>
    <w:rsid w:val="0043450A"/>
    <w:rsid w:val="00437F04"/>
    <w:rsid w:val="004425AD"/>
    <w:rsid w:val="00442D5F"/>
    <w:rsid w:val="004445AD"/>
    <w:rsid w:val="0044631C"/>
    <w:rsid w:val="004468D7"/>
    <w:rsid w:val="0044747A"/>
    <w:rsid w:val="004507FA"/>
    <w:rsid w:val="00450D33"/>
    <w:rsid w:val="00451D1D"/>
    <w:rsid w:val="0045247E"/>
    <w:rsid w:val="00453410"/>
    <w:rsid w:val="00454A6E"/>
    <w:rsid w:val="00455AEF"/>
    <w:rsid w:val="00455FD4"/>
    <w:rsid w:val="00456164"/>
    <w:rsid w:val="00457F66"/>
    <w:rsid w:val="004616F7"/>
    <w:rsid w:val="00462815"/>
    <w:rsid w:val="00462904"/>
    <w:rsid w:val="00465D91"/>
    <w:rsid w:val="00471A2D"/>
    <w:rsid w:val="00474EF0"/>
    <w:rsid w:val="004757C9"/>
    <w:rsid w:val="004776FD"/>
    <w:rsid w:val="00480F24"/>
    <w:rsid w:val="004814CC"/>
    <w:rsid w:val="00482D73"/>
    <w:rsid w:val="00483524"/>
    <w:rsid w:val="00483671"/>
    <w:rsid w:val="004837ED"/>
    <w:rsid w:val="0048575A"/>
    <w:rsid w:val="00487226"/>
    <w:rsid w:val="00487560"/>
    <w:rsid w:val="00492AD7"/>
    <w:rsid w:val="00492BA4"/>
    <w:rsid w:val="00493E0A"/>
    <w:rsid w:val="0049424A"/>
    <w:rsid w:val="004950F2"/>
    <w:rsid w:val="004961DA"/>
    <w:rsid w:val="004A0405"/>
    <w:rsid w:val="004A2207"/>
    <w:rsid w:val="004A28AA"/>
    <w:rsid w:val="004A2C5B"/>
    <w:rsid w:val="004A3A2A"/>
    <w:rsid w:val="004A513C"/>
    <w:rsid w:val="004B2078"/>
    <w:rsid w:val="004B415A"/>
    <w:rsid w:val="004B41B0"/>
    <w:rsid w:val="004B5D97"/>
    <w:rsid w:val="004B5F05"/>
    <w:rsid w:val="004B79AB"/>
    <w:rsid w:val="004C0814"/>
    <w:rsid w:val="004C0C60"/>
    <w:rsid w:val="004C0FFE"/>
    <w:rsid w:val="004C1396"/>
    <w:rsid w:val="004C144D"/>
    <w:rsid w:val="004C18FB"/>
    <w:rsid w:val="004C2E3D"/>
    <w:rsid w:val="004C54AC"/>
    <w:rsid w:val="004C63B3"/>
    <w:rsid w:val="004C6DE0"/>
    <w:rsid w:val="004D1285"/>
    <w:rsid w:val="004D2693"/>
    <w:rsid w:val="004D65BA"/>
    <w:rsid w:val="004E1CD8"/>
    <w:rsid w:val="004E282E"/>
    <w:rsid w:val="004E420C"/>
    <w:rsid w:val="004E6464"/>
    <w:rsid w:val="004E7AD9"/>
    <w:rsid w:val="004F0AC8"/>
    <w:rsid w:val="004F2ACD"/>
    <w:rsid w:val="004F2D9A"/>
    <w:rsid w:val="004F59CD"/>
    <w:rsid w:val="004F794F"/>
    <w:rsid w:val="005005C8"/>
    <w:rsid w:val="005021CC"/>
    <w:rsid w:val="00503416"/>
    <w:rsid w:val="00503CC1"/>
    <w:rsid w:val="005041BD"/>
    <w:rsid w:val="00505AB2"/>
    <w:rsid w:val="0050616B"/>
    <w:rsid w:val="00507225"/>
    <w:rsid w:val="00511103"/>
    <w:rsid w:val="00511935"/>
    <w:rsid w:val="00512455"/>
    <w:rsid w:val="0051270F"/>
    <w:rsid w:val="00513672"/>
    <w:rsid w:val="005139E1"/>
    <w:rsid w:val="00513C2B"/>
    <w:rsid w:val="0051439F"/>
    <w:rsid w:val="00514BE8"/>
    <w:rsid w:val="005150A3"/>
    <w:rsid w:val="00515853"/>
    <w:rsid w:val="0051585A"/>
    <w:rsid w:val="005164FF"/>
    <w:rsid w:val="00521A60"/>
    <w:rsid w:val="0052338A"/>
    <w:rsid w:val="00523802"/>
    <w:rsid w:val="00524061"/>
    <w:rsid w:val="00526898"/>
    <w:rsid w:val="005275AB"/>
    <w:rsid w:val="00533DEB"/>
    <w:rsid w:val="00535E44"/>
    <w:rsid w:val="00536F46"/>
    <w:rsid w:val="00537264"/>
    <w:rsid w:val="00540267"/>
    <w:rsid w:val="005421E7"/>
    <w:rsid w:val="00542898"/>
    <w:rsid w:val="0054331E"/>
    <w:rsid w:val="005469A5"/>
    <w:rsid w:val="00546CAE"/>
    <w:rsid w:val="00546DF5"/>
    <w:rsid w:val="005475AF"/>
    <w:rsid w:val="00551151"/>
    <w:rsid w:val="0055122C"/>
    <w:rsid w:val="00554A02"/>
    <w:rsid w:val="00556FCA"/>
    <w:rsid w:val="00560292"/>
    <w:rsid w:val="00561BAB"/>
    <w:rsid w:val="00563DBB"/>
    <w:rsid w:val="0056535D"/>
    <w:rsid w:val="005656A6"/>
    <w:rsid w:val="005671B8"/>
    <w:rsid w:val="0056723D"/>
    <w:rsid w:val="00570BC3"/>
    <w:rsid w:val="00570EC2"/>
    <w:rsid w:val="005723F0"/>
    <w:rsid w:val="00572C19"/>
    <w:rsid w:val="005731B4"/>
    <w:rsid w:val="005739FF"/>
    <w:rsid w:val="00573F64"/>
    <w:rsid w:val="00580656"/>
    <w:rsid w:val="005812BF"/>
    <w:rsid w:val="0058298B"/>
    <w:rsid w:val="00584051"/>
    <w:rsid w:val="00584DCF"/>
    <w:rsid w:val="00586258"/>
    <w:rsid w:val="00586E48"/>
    <w:rsid w:val="005870C8"/>
    <w:rsid w:val="00587778"/>
    <w:rsid w:val="00587F28"/>
    <w:rsid w:val="0059018B"/>
    <w:rsid w:val="00590C1C"/>
    <w:rsid w:val="00590DF2"/>
    <w:rsid w:val="00591B99"/>
    <w:rsid w:val="00592177"/>
    <w:rsid w:val="00592A0B"/>
    <w:rsid w:val="0059441F"/>
    <w:rsid w:val="00595C2D"/>
    <w:rsid w:val="00596F20"/>
    <w:rsid w:val="005A0B07"/>
    <w:rsid w:val="005A0B29"/>
    <w:rsid w:val="005A0FDF"/>
    <w:rsid w:val="005A3440"/>
    <w:rsid w:val="005A433E"/>
    <w:rsid w:val="005A4E5F"/>
    <w:rsid w:val="005A60BB"/>
    <w:rsid w:val="005A6367"/>
    <w:rsid w:val="005A73BB"/>
    <w:rsid w:val="005A7AB4"/>
    <w:rsid w:val="005A7FAD"/>
    <w:rsid w:val="005B06E2"/>
    <w:rsid w:val="005B0C39"/>
    <w:rsid w:val="005B151D"/>
    <w:rsid w:val="005B16F8"/>
    <w:rsid w:val="005B2B1D"/>
    <w:rsid w:val="005B3B2F"/>
    <w:rsid w:val="005B40DC"/>
    <w:rsid w:val="005B42D0"/>
    <w:rsid w:val="005B4F50"/>
    <w:rsid w:val="005B59AE"/>
    <w:rsid w:val="005B602A"/>
    <w:rsid w:val="005B65D7"/>
    <w:rsid w:val="005B69DF"/>
    <w:rsid w:val="005B6BB2"/>
    <w:rsid w:val="005B6F8F"/>
    <w:rsid w:val="005C04B7"/>
    <w:rsid w:val="005C0D74"/>
    <w:rsid w:val="005C11E0"/>
    <w:rsid w:val="005C1C16"/>
    <w:rsid w:val="005C1E9B"/>
    <w:rsid w:val="005C2AE2"/>
    <w:rsid w:val="005C6623"/>
    <w:rsid w:val="005C6E0A"/>
    <w:rsid w:val="005C76A2"/>
    <w:rsid w:val="005C76D7"/>
    <w:rsid w:val="005D0BED"/>
    <w:rsid w:val="005D1372"/>
    <w:rsid w:val="005D255E"/>
    <w:rsid w:val="005D59E1"/>
    <w:rsid w:val="005D5B2C"/>
    <w:rsid w:val="005D623A"/>
    <w:rsid w:val="005D7867"/>
    <w:rsid w:val="005E0150"/>
    <w:rsid w:val="005E030E"/>
    <w:rsid w:val="005E11A2"/>
    <w:rsid w:val="005E17FE"/>
    <w:rsid w:val="005E1C4E"/>
    <w:rsid w:val="005E2409"/>
    <w:rsid w:val="005E267D"/>
    <w:rsid w:val="005E2C35"/>
    <w:rsid w:val="005E3BE3"/>
    <w:rsid w:val="005E48F0"/>
    <w:rsid w:val="005E5623"/>
    <w:rsid w:val="005E578E"/>
    <w:rsid w:val="005F00B6"/>
    <w:rsid w:val="005F4A02"/>
    <w:rsid w:val="005F55EA"/>
    <w:rsid w:val="005F7971"/>
    <w:rsid w:val="00600224"/>
    <w:rsid w:val="006009C9"/>
    <w:rsid w:val="00607C62"/>
    <w:rsid w:val="00607F6D"/>
    <w:rsid w:val="00610071"/>
    <w:rsid w:val="00610273"/>
    <w:rsid w:val="006102D3"/>
    <w:rsid w:val="00613007"/>
    <w:rsid w:val="00613CCB"/>
    <w:rsid w:val="00621607"/>
    <w:rsid w:val="00623742"/>
    <w:rsid w:val="006237B0"/>
    <w:rsid w:val="006237B6"/>
    <w:rsid w:val="006275BD"/>
    <w:rsid w:val="006309E8"/>
    <w:rsid w:val="00631C3D"/>
    <w:rsid w:val="00633182"/>
    <w:rsid w:val="0063380C"/>
    <w:rsid w:val="00633A21"/>
    <w:rsid w:val="0063508A"/>
    <w:rsid w:val="006365AA"/>
    <w:rsid w:val="00636BDB"/>
    <w:rsid w:val="00636F2E"/>
    <w:rsid w:val="006410BC"/>
    <w:rsid w:val="00642493"/>
    <w:rsid w:val="0064279C"/>
    <w:rsid w:val="00642C67"/>
    <w:rsid w:val="00643689"/>
    <w:rsid w:val="006437BE"/>
    <w:rsid w:val="00644B14"/>
    <w:rsid w:val="006458FA"/>
    <w:rsid w:val="00645CDE"/>
    <w:rsid w:val="00646F53"/>
    <w:rsid w:val="006504F1"/>
    <w:rsid w:val="0065133E"/>
    <w:rsid w:val="00652A78"/>
    <w:rsid w:val="00653DEA"/>
    <w:rsid w:val="00654DE8"/>
    <w:rsid w:val="006555BA"/>
    <w:rsid w:val="00655F63"/>
    <w:rsid w:val="00657341"/>
    <w:rsid w:val="00657FDB"/>
    <w:rsid w:val="00661427"/>
    <w:rsid w:val="006619E4"/>
    <w:rsid w:val="00662F53"/>
    <w:rsid w:val="0066318E"/>
    <w:rsid w:val="00664B2E"/>
    <w:rsid w:val="00664E99"/>
    <w:rsid w:val="006664F9"/>
    <w:rsid w:val="00666745"/>
    <w:rsid w:val="00671B0B"/>
    <w:rsid w:val="0067207A"/>
    <w:rsid w:val="00672086"/>
    <w:rsid w:val="006727AA"/>
    <w:rsid w:val="00672C7B"/>
    <w:rsid w:val="00673F33"/>
    <w:rsid w:val="00674D40"/>
    <w:rsid w:val="00674DCA"/>
    <w:rsid w:val="00674EA0"/>
    <w:rsid w:val="00675AA1"/>
    <w:rsid w:val="00676DCE"/>
    <w:rsid w:val="006773F1"/>
    <w:rsid w:val="00677B56"/>
    <w:rsid w:val="006815E1"/>
    <w:rsid w:val="00681710"/>
    <w:rsid w:val="00684DD3"/>
    <w:rsid w:val="00685707"/>
    <w:rsid w:val="00686631"/>
    <w:rsid w:val="006877FE"/>
    <w:rsid w:val="006905BF"/>
    <w:rsid w:val="00690CCD"/>
    <w:rsid w:val="0069203C"/>
    <w:rsid w:val="006932A4"/>
    <w:rsid w:val="00695232"/>
    <w:rsid w:val="006962DF"/>
    <w:rsid w:val="00696C74"/>
    <w:rsid w:val="006A070E"/>
    <w:rsid w:val="006A3266"/>
    <w:rsid w:val="006A3686"/>
    <w:rsid w:val="006A5DB0"/>
    <w:rsid w:val="006A5F69"/>
    <w:rsid w:val="006A6041"/>
    <w:rsid w:val="006A6B27"/>
    <w:rsid w:val="006A71CE"/>
    <w:rsid w:val="006A7C7A"/>
    <w:rsid w:val="006B0962"/>
    <w:rsid w:val="006B1820"/>
    <w:rsid w:val="006B1D5F"/>
    <w:rsid w:val="006B2E03"/>
    <w:rsid w:val="006B31A6"/>
    <w:rsid w:val="006B3ECC"/>
    <w:rsid w:val="006B4D9E"/>
    <w:rsid w:val="006B643B"/>
    <w:rsid w:val="006B66AE"/>
    <w:rsid w:val="006B69D8"/>
    <w:rsid w:val="006B7418"/>
    <w:rsid w:val="006C030E"/>
    <w:rsid w:val="006C1178"/>
    <w:rsid w:val="006C194E"/>
    <w:rsid w:val="006C26B4"/>
    <w:rsid w:val="006C2F95"/>
    <w:rsid w:val="006C3687"/>
    <w:rsid w:val="006C3AB1"/>
    <w:rsid w:val="006C3F70"/>
    <w:rsid w:val="006C40F7"/>
    <w:rsid w:val="006C5FBA"/>
    <w:rsid w:val="006C6367"/>
    <w:rsid w:val="006C6E1F"/>
    <w:rsid w:val="006D0BE5"/>
    <w:rsid w:val="006D1A4B"/>
    <w:rsid w:val="006D1E6B"/>
    <w:rsid w:val="006D251E"/>
    <w:rsid w:val="006D253F"/>
    <w:rsid w:val="006D34A7"/>
    <w:rsid w:val="006D42C7"/>
    <w:rsid w:val="006D4A00"/>
    <w:rsid w:val="006D5B10"/>
    <w:rsid w:val="006D5CAB"/>
    <w:rsid w:val="006D5D56"/>
    <w:rsid w:val="006D63FE"/>
    <w:rsid w:val="006D6695"/>
    <w:rsid w:val="006D7755"/>
    <w:rsid w:val="006D7CDB"/>
    <w:rsid w:val="006E02B1"/>
    <w:rsid w:val="006E059D"/>
    <w:rsid w:val="006E1891"/>
    <w:rsid w:val="006E28B7"/>
    <w:rsid w:val="006E2ACE"/>
    <w:rsid w:val="006E38DC"/>
    <w:rsid w:val="006E4326"/>
    <w:rsid w:val="006E4918"/>
    <w:rsid w:val="006E504E"/>
    <w:rsid w:val="006E533A"/>
    <w:rsid w:val="006E5A49"/>
    <w:rsid w:val="006E67A8"/>
    <w:rsid w:val="006E682A"/>
    <w:rsid w:val="006E7ACD"/>
    <w:rsid w:val="006E7C18"/>
    <w:rsid w:val="006F17C9"/>
    <w:rsid w:val="006F27D4"/>
    <w:rsid w:val="006F2E17"/>
    <w:rsid w:val="006F526E"/>
    <w:rsid w:val="006F56C9"/>
    <w:rsid w:val="006F7061"/>
    <w:rsid w:val="00700C7E"/>
    <w:rsid w:val="00700E3B"/>
    <w:rsid w:val="007011A5"/>
    <w:rsid w:val="00701976"/>
    <w:rsid w:val="0070354B"/>
    <w:rsid w:val="00704897"/>
    <w:rsid w:val="00710B42"/>
    <w:rsid w:val="007123C8"/>
    <w:rsid w:val="00712513"/>
    <w:rsid w:val="00712F9C"/>
    <w:rsid w:val="00713AC2"/>
    <w:rsid w:val="00714353"/>
    <w:rsid w:val="00716A87"/>
    <w:rsid w:val="00716E2B"/>
    <w:rsid w:val="007170BA"/>
    <w:rsid w:val="0071761A"/>
    <w:rsid w:val="00717801"/>
    <w:rsid w:val="0072080A"/>
    <w:rsid w:val="0072235E"/>
    <w:rsid w:val="00722B39"/>
    <w:rsid w:val="00723AF6"/>
    <w:rsid w:val="00723B32"/>
    <w:rsid w:val="00723CFC"/>
    <w:rsid w:val="007255D5"/>
    <w:rsid w:val="0072627F"/>
    <w:rsid w:val="00726914"/>
    <w:rsid w:val="00726C2F"/>
    <w:rsid w:val="00727AB4"/>
    <w:rsid w:val="0074100D"/>
    <w:rsid w:val="007415D6"/>
    <w:rsid w:val="007427B0"/>
    <w:rsid w:val="007436BB"/>
    <w:rsid w:val="0074413D"/>
    <w:rsid w:val="00744B0E"/>
    <w:rsid w:val="00745D4F"/>
    <w:rsid w:val="00745F3C"/>
    <w:rsid w:val="00746EF3"/>
    <w:rsid w:val="00747E57"/>
    <w:rsid w:val="007500AD"/>
    <w:rsid w:val="00750CFC"/>
    <w:rsid w:val="00751877"/>
    <w:rsid w:val="00752374"/>
    <w:rsid w:val="00752ACC"/>
    <w:rsid w:val="00752C0F"/>
    <w:rsid w:val="00752FB4"/>
    <w:rsid w:val="00753206"/>
    <w:rsid w:val="00754E21"/>
    <w:rsid w:val="00755839"/>
    <w:rsid w:val="00755B27"/>
    <w:rsid w:val="0076264D"/>
    <w:rsid w:val="0076391F"/>
    <w:rsid w:val="00764446"/>
    <w:rsid w:val="007650F0"/>
    <w:rsid w:val="0076553B"/>
    <w:rsid w:val="00765575"/>
    <w:rsid w:val="00766258"/>
    <w:rsid w:val="007671A8"/>
    <w:rsid w:val="00771198"/>
    <w:rsid w:val="00771573"/>
    <w:rsid w:val="00772809"/>
    <w:rsid w:val="0077424B"/>
    <w:rsid w:val="0077459D"/>
    <w:rsid w:val="0077484D"/>
    <w:rsid w:val="00775B83"/>
    <w:rsid w:val="00776433"/>
    <w:rsid w:val="007764E6"/>
    <w:rsid w:val="00781145"/>
    <w:rsid w:val="007828CD"/>
    <w:rsid w:val="0078372D"/>
    <w:rsid w:val="007850A3"/>
    <w:rsid w:val="00786290"/>
    <w:rsid w:val="0078630F"/>
    <w:rsid w:val="00786D76"/>
    <w:rsid w:val="00787BCF"/>
    <w:rsid w:val="00790E47"/>
    <w:rsid w:val="00790EBF"/>
    <w:rsid w:val="007967ED"/>
    <w:rsid w:val="00796FFE"/>
    <w:rsid w:val="007A15F7"/>
    <w:rsid w:val="007A16E2"/>
    <w:rsid w:val="007A3FC1"/>
    <w:rsid w:val="007A56BC"/>
    <w:rsid w:val="007A6A27"/>
    <w:rsid w:val="007A7D40"/>
    <w:rsid w:val="007B1B7D"/>
    <w:rsid w:val="007B29F0"/>
    <w:rsid w:val="007B47C5"/>
    <w:rsid w:val="007B5DB0"/>
    <w:rsid w:val="007B688D"/>
    <w:rsid w:val="007B74F4"/>
    <w:rsid w:val="007B7CBD"/>
    <w:rsid w:val="007B7D0F"/>
    <w:rsid w:val="007C29F6"/>
    <w:rsid w:val="007C2A43"/>
    <w:rsid w:val="007C35DE"/>
    <w:rsid w:val="007C3809"/>
    <w:rsid w:val="007C5452"/>
    <w:rsid w:val="007C5B98"/>
    <w:rsid w:val="007D1D45"/>
    <w:rsid w:val="007D27BC"/>
    <w:rsid w:val="007D533D"/>
    <w:rsid w:val="007D601A"/>
    <w:rsid w:val="007D6236"/>
    <w:rsid w:val="007D6582"/>
    <w:rsid w:val="007D75D0"/>
    <w:rsid w:val="007E0FC0"/>
    <w:rsid w:val="007E17FF"/>
    <w:rsid w:val="007E2137"/>
    <w:rsid w:val="007E50D0"/>
    <w:rsid w:val="007E5723"/>
    <w:rsid w:val="007E5A6E"/>
    <w:rsid w:val="007E5A82"/>
    <w:rsid w:val="007E5B7A"/>
    <w:rsid w:val="007E6D59"/>
    <w:rsid w:val="007E70D2"/>
    <w:rsid w:val="007E7DF3"/>
    <w:rsid w:val="007F335B"/>
    <w:rsid w:val="007F3C07"/>
    <w:rsid w:val="007F3D28"/>
    <w:rsid w:val="007F4259"/>
    <w:rsid w:val="007F42A2"/>
    <w:rsid w:val="007F55C9"/>
    <w:rsid w:val="007F5706"/>
    <w:rsid w:val="007F6328"/>
    <w:rsid w:val="00800291"/>
    <w:rsid w:val="00801948"/>
    <w:rsid w:val="008029FF"/>
    <w:rsid w:val="008036B5"/>
    <w:rsid w:val="008039DF"/>
    <w:rsid w:val="008043CF"/>
    <w:rsid w:val="00806DAB"/>
    <w:rsid w:val="008130E4"/>
    <w:rsid w:val="008148E9"/>
    <w:rsid w:val="00815B0F"/>
    <w:rsid w:val="00820168"/>
    <w:rsid w:val="0082271E"/>
    <w:rsid w:val="00822777"/>
    <w:rsid w:val="00823078"/>
    <w:rsid w:val="00825431"/>
    <w:rsid w:val="00825D21"/>
    <w:rsid w:val="008260E1"/>
    <w:rsid w:val="0082615F"/>
    <w:rsid w:val="00826673"/>
    <w:rsid w:val="00826C6B"/>
    <w:rsid w:val="00831667"/>
    <w:rsid w:val="0083190B"/>
    <w:rsid w:val="0083272F"/>
    <w:rsid w:val="00832B3D"/>
    <w:rsid w:val="00833CAD"/>
    <w:rsid w:val="0083508D"/>
    <w:rsid w:val="00835BDA"/>
    <w:rsid w:val="00840F08"/>
    <w:rsid w:val="00842D20"/>
    <w:rsid w:val="008459EE"/>
    <w:rsid w:val="00845EF0"/>
    <w:rsid w:val="0084647D"/>
    <w:rsid w:val="00854C07"/>
    <w:rsid w:val="0086177D"/>
    <w:rsid w:val="00861888"/>
    <w:rsid w:val="00862280"/>
    <w:rsid w:val="00865477"/>
    <w:rsid w:val="00865F64"/>
    <w:rsid w:val="00866C47"/>
    <w:rsid w:val="00866FEF"/>
    <w:rsid w:val="00867577"/>
    <w:rsid w:val="008727DB"/>
    <w:rsid w:val="00872C9E"/>
    <w:rsid w:val="00873AC3"/>
    <w:rsid w:val="00873C26"/>
    <w:rsid w:val="00880BF7"/>
    <w:rsid w:val="00880F82"/>
    <w:rsid w:val="00881B81"/>
    <w:rsid w:val="008823F8"/>
    <w:rsid w:val="0088265A"/>
    <w:rsid w:val="00885800"/>
    <w:rsid w:val="0088606C"/>
    <w:rsid w:val="00891E4E"/>
    <w:rsid w:val="00894350"/>
    <w:rsid w:val="00894C8D"/>
    <w:rsid w:val="0089719C"/>
    <w:rsid w:val="00897590"/>
    <w:rsid w:val="008A3569"/>
    <w:rsid w:val="008A3C8F"/>
    <w:rsid w:val="008A3FF9"/>
    <w:rsid w:val="008A4E27"/>
    <w:rsid w:val="008B0595"/>
    <w:rsid w:val="008B105E"/>
    <w:rsid w:val="008B3806"/>
    <w:rsid w:val="008B5683"/>
    <w:rsid w:val="008B5EA9"/>
    <w:rsid w:val="008B6252"/>
    <w:rsid w:val="008B6805"/>
    <w:rsid w:val="008C06DE"/>
    <w:rsid w:val="008C07FB"/>
    <w:rsid w:val="008C306D"/>
    <w:rsid w:val="008C577B"/>
    <w:rsid w:val="008C5E1E"/>
    <w:rsid w:val="008C6A2D"/>
    <w:rsid w:val="008C73F2"/>
    <w:rsid w:val="008C754F"/>
    <w:rsid w:val="008D3538"/>
    <w:rsid w:val="008D3F5C"/>
    <w:rsid w:val="008D4991"/>
    <w:rsid w:val="008D6D53"/>
    <w:rsid w:val="008E1C30"/>
    <w:rsid w:val="008E22B8"/>
    <w:rsid w:val="008E2B02"/>
    <w:rsid w:val="008E2C62"/>
    <w:rsid w:val="008E340B"/>
    <w:rsid w:val="008E4BBC"/>
    <w:rsid w:val="008E6945"/>
    <w:rsid w:val="008E73D8"/>
    <w:rsid w:val="008F0EE0"/>
    <w:rsid w:val="008F22BD"/>
    <w:rsid w:val="008F2540"/>
    <w:rsid w:val="008F4AA4"/>
    <w:rsid w:val="008F50B8"/>
    <w:rsid w:val="008F58FF"/>
    <w:rsid w:val="008F5C0C"/>
    <w:rsid w:val="0090020E"/>
    <w:rsid w:val="00907A92"/>
    <w:rsid w:val="009118E6"/>
    <w:rsid w:val="00911D06"/>
    <w:rsid w:val="00912499"/>
    <w:rsid w:val="0091772E"/>
    <w:rsid w:val="00920149"/>
    <w:rsid w:val="0092194B"/>
    <w:rsid w:val="00921DFB"/>
    <w:rsid w:val="009227CD"/>
    <w:rsid w:val="009231D6"/>
    <w:rsid w:val="009253F3"/>
    <w:rsid w:val="009254EF"/>
    <w:rsid w:val="009256A5"/>
    <w:rsid w:val="00926380"/>
    <w:rsid w:val="00927C5A"/>
    <w:rsid w:val="009319C8"/>
    <w:rsid w:val="009322D7"/>
    <w:rsid w:val="0093337F"/>
    <w:rsid w:val="00934C52"/>
    <w:rsid w:val="00935A23"/>
    <w:rsid w:val="00937C2A"/>
    <w:rsid w:val="009400DE"/>
    <w:rsid w:val="0094184A"/>
    <w:rsid w:val="00942A76"/>
    <w:rsid w:val="00943390"/>
    <w:rsid w:val="00943723"/>
    <w:rsid w:val="00944B2F"/>
    <w:rsid w:val="00945C50"/>
    <w:rsid w:val="009514E6"/>
    <w:rsid w:val="009517CE"/>
    <w:rsid w:val="00952982"/>
    <w:rsid w:val="00952E60"/>
    <w:rsid w:val="0095338D"/>
    <w:rsid w:val="00953A88"/>
    <w:rsid w:val="00953D99"/>
    <w:rsid w:val="00954441"/>
    <w:rsid w:val="00954F1C"/>
    <w:rsid w:val="00955795"/>
    <w:rsid w:val="009575B0"/>
    <w:rsid w:val="009579E5"/>
    <w:rsid w:val="0096152F"/>
    <w:rsid w:val="00962570"/>
    <w:rsid w:val="00963399"/>
    <w:rsid w:val="00963674"/>
    <w:rsid w:val="0096384C"/>
    <w:rsid w:val="00964A13"/>
    <w:rsid w:val="009660B1"/>
    <w:rsid w:val="00966748"/>
    <w:rsid w:val="00970866"/>
    <w:rsid w:val="00971D3B"/>
    <w:rsid w:val="00973489"/>
    <w:rsid w:val="00974F87"/>
    <w:rsid w:val="009757CE"/>
    <w:rsid w:val="00976440"/>
    <w:rsid w:val="00977009"/>
    <w:rsid w:val="0097705C"/>
    <w:rsid w:val="00977426"/>
    <w:rsid w:val="00980047"/>
    <w:rsid w:val="0098380E"/>
    <w:rsid w:val="00983DA9"/>
    <w:rsid w:val="00984BB9"/>
    <w:rsid w:val="00984BF7"/>
    <w:rsid w:val="009855CE"/>
    <w:rsid w:val="009855F9"/>
    <w:rsid w:val="00985E66"/>
    <w:rsid w:val="00987010"/>
    <w:rsid w:val="00987D7A"/>
    <w:rsid w:val="00990368"/>
    <w:rsid w:val="00990D94"/>
    <w:rsid w:val="009915D5"/>
    <w:rsid w:val="00991880"/>
    <w:rsid w:val="009938AE"/>
    <w:rsid w:val="00994D8F"/>
    <w:rsid w:val="00996ADD"/>
    <w:rsid w:val="009A06F2"/>
    <w:rsid w:val="009A2C15"/>
    <w:rsid w:val="009A48B0"/>
    <w:rsid w:val="009A5D8B"/>
    <w:rsid w:val="009A6D01"/>
    <w:rsid w:val="009A75B4"/>
    <w:rsid w:val="009B026A"/>
    <w:rsid w:val="009B067E"/>
    <w:rsid w:val="009B2597"/>
    <w:rsid w:val="009B2744"/>
    <w:rsid w:val="009B465D"/>
    <w:rsid w:val="009B750D"/>
    <w:rsid w:val="009B79AC"/>
    <w:rsid w:val="009B7CC3"/>
    <w:rsid w:val="009C2111"/>
    <w:rsid w:val="009C2CC3"/>
    <w:rsid w:val="009C2E93"/>
    <w:rsid w:val="009C2F00"/>
    <w:rsid w:val="009C3C37"/>
    <w:rsid w:val="009C5117"/>
    <w:rsid w:val="009C63C3"/>
    <w:rsid w:val="009C76E1"/>
    <w:rsid w:val="009D0C14"/>
    <w:rsid w:val="009D2729"/>
    <w:rsid w:val="009E0360"/>
    <w:rsid w:val="009E2786"/>
    <w:rsid w:val="009E3323"/>
    <w:rsid w:val="009E4222"/>
    <w:rsid w:val="009E437C"/>
    <w:rsid w:val="009E4537"/>
    <w:rsid w:val="009E47AE"/>
    <w:rsid w:val="009E4EC4"/>
    <w:rsid w:val="009E532E"/>
    <w:rsid w:val="009E5672"/>
    <w:rsid w:val="009E5780"/>
    <w:rsid w:val="009E58FF"/>
    <w:rsid w:val="009E65C1"/>
    <w:rsid w:val="009E6C0A"/>
    <w:rsid w:val="009E7658"/>
    <w:rsid w:val="009E7C31"/>
    <w:rsid w:val="009F18F8"/>
    <w:rsid w:val="009F2517"/>
    <w:rsid w:val="009F4630"/>
    <w:rsid w:val="009F479E"/>
    <w:rsid w:val="009F5C49"/>
    <w:rsid w:val="009F6382"/>
    <w:rsid w:val="009F6551"/>
    <w:rsid w:val="009F72F0"/>
    <w:rsid w:val="009F7427"/>
    <w:rsid w:val="009F7A68"/>
    <w:rsid w:val="00A01650"/>
    <w:rsid w:val="00A0169F"/>
    <w:rsid w:val="00A02009"/>
    <w:rsid w:val="00A0267C"/>
    <w:rsid w:val="00A02EFB"/>
    <w:rsid w:val="00A0302A"/>
    <w:rsid w:val="00A03103"/>
    <w:rsid w:val="00A03DF7"/>
    <w:rsid w:val="00A042AD"/>
    <w:rsid w:val="00A07A0D"/>
    <w:rsid w:val="00A07E9D"/>
    <w:rsid w:val="00A10F0F"/>
    <w:rsid w:val="00A115A6"/>
    <w:rsid w:val="00A11D0C"/>
    <w:rsid w:val="00A1283A"/>
    <w:rsid w:val="00A12D11"/>
    <w:rsid w:val="00A16FD3"/>
    <w:rsid w:val="00A17980"/>
    <w:rsid w:val="00A17BC3"/>
    <w:rsid w:val="00A21786"/>
    <w:rsid w:val="00A2420B"/>
    <w:rsid w:val="00A248DD"/>
    <w:rsid w:val="00A24FB2"/>
    <w:rsid w:val="00A25709"/>
    <w:rsid w:val="00A267A6"/>
    <w:rsid w:val="00A27A5C"/>
    <w:rsid w:val="00A313F7"/>
    <w:rsid w:val="00A3343B"/>
    <w:rsid w:val="00A33A0E"/>
    <w:rsid w:val="00A348F1"/>
    <w:rsid w:val="00A34DF3"/>
    <w:rsid w:val="00A35580"/>
    <w:rsid w:val="00A365CD"/>
    <w:rsid w:val="00A406A6"/>
    <w:rsid w:val="00A40CF0"/>
    <w:rsid w:val="00A4155E"/>
    <w:rsid w:val="00A4164F"/>
    <w:rsid w:val="00A41987"/>
    <w:rsid w:val="00A41EFF"/>
    <w:rsid w:val="00A43BDE"/>
    <w:rsid w:val="00A44F99"/>
    <w:rsid w:val="00A4553D"/>
    <w:rsid w:val="00A46447"/>
    <w:rsid w:val="00A46810"/>
    <w:rsid w:val="00A468C1"/>
    <w:rsid w:val="00A47E2B"/>
    <w:rsid w:val="00A5455A"/>
    <w:rsid w:val="00A551AC"/>
    <w:rsid w:val="00A552B7"/>
    <w:rsid w:val="00A56CCD"/>
    <w:rsid w:val="00A60FC6"/>
    <w:rsid w:val="00A61069"/>
    <w:rsid w:val="00A62258"/>
    <w:rsid w:val="00A66175"/>
    <w:rsid w:val="00A6707B"/>
    <w:rsid w:val="00A673C4"/>
    <w:rsid w:val="00A7142A"/>
    <w:rsid w:val="00A72A11"/>
    <w:rsid w:val="00A73569"/>
    <w:rsid w:val="00A76449"/>
    <w:rsid w:val="00A77438"/>
    <w:rsid w:val="00A7773A"/>
    <w:rsid w:val="00A77C1A"/>
    <w:rsid w:val="00A8120B"/>
    <w:rsid w:val="00A82230"/>
    <w:rsid w:val="00A82F63"/>
    <w:rsid w:val="00A834B6"/>
    <w:rsid w:val="00A847A8"/>
    <w:rsid w:val="00A84C6B"/>
    <w:rsid w:val="00A84F14"/>
    <w:rsid w:val="00A8711B"/>
    <w:rsid w:val="00A87722"/>
    <w:rsid w:val="00A878E6"/>
    <w:rsid w:val="00A905D9"/>
    <w:rsid w:val="00A90805"/>
    <w:rsid w:val="00A911C6"/>
    <w:rsid w:val="00A93555"/>
    <w:rsid w:val="00A93CC9"/>
    <w:rsid w:val="00A96B59"/>
    <w:rsid w:val="00A976FA"/>
    <w:rsid w:val="00A97BA9"/>
    <w:rsid w:val="00A97C9F"/>
    <w:rsid w:val="00AA1569"/>
    <w:rsid w:val="00AA189E"/>
    <w:rsid w:val="00AA20C7"/>
    <w:rsid w:val="00AA2645"/>
    <w:rsid w:val="00AA265A"/>
    <w:rsid w:val="00AA540B"/>
    <w:rsid w:val="00AA640F"/>
    <w:rsid w:val="00AA64D0"/>
    <w:rsid w:val="00AA6B8F"/>
    <w:rsid w:val="00AB10A7"/>
    <w:rsid w:val="00AB171A"/>
    <w:rsid w:val="00AB2434"/>
    <w:rsid w:val="00AB640E"/>
    <w:rsid w:val="00AC1627"/>
    <w:rsid w:val="00AC20AF"/>
    <w:rsid w:val="00AC475D"/>
    <w:rsid w:val="00AC5EA7"/>
    <w:rsid w:val="00AC5F01"/>
    <w:rsid w:val="00AC7C70"/>
    <w:rsid w:val="00AD0BC5"/>
    <w:rsid w:val="00AD0DDB"/>
    <w:rsid w:val="00AD18FC"/>
    <w:rsid w:val="00AD24A9"/>
    <w:rsid w:val="00AD2E9B"/>
    <w:rsid w:val="00AD3A38"/>
    <w:rsid w:val="00AD7DDD"/>
    <w:rsid w:val="00AE1106"/>
    <w:rsid w:val="00AE1283"/>
    <w:rsid w:val="00AE24F5"/>
    <w:rsid w:val="00AE2E42"/>
    <w:rsid w:val="00AE3993"/>
    <w:rsid w:val="00AE3C5B"/>
    <w:rsid w:val="00AE7126"/>
    <w:rsid w:val="00AE723E"/>
    <w:rsid w:val="00AE728B"/>
    <w:rsid w:val="00AF4851"/>
    <w:rsid w:val="00B01873"/>
    <w:rsid w:val="00B01E95"/>
    <w:rsid w:val="00B02AD7"/>
    <w:rsid w:val="00B03B25"/>
    <w:rsid w:val="00B04D45"/>
    <w:rsid w:val="00B072E8"/>
    <w:rsid w:val="00B13BAB"/>
    <w:rsid w:val="00B13F4A"/>
    <w:rsid w:val="00B1517C"/>
    <w:rsid w:val="00B154A8"/>
    <w:rsid w:val="00B220F1"/>
    <w:rsid w:val="00B2263F"/>
    <w:rsid w:val="00B227E7"/>
    <w:rsid w:val="00B251A5"/>
    <w:rsid w:val="00B25B50"/>
    <w:rsid w:val="00B2693C"/>
    <w:rsid w:val="00B269C0"/>
    <w:rsid w:val="00B2769A"/>
    <w:rsid w:val="00B27EB5"/>
    <w:rsid w:val="00B33660"/>
    <w:rsid w:val="00B339D6"/>
    <w:rsid w:val="00B340F1"/>
    <w:rsid w:val="00B351AF"/>
    <w:rsid w:val="00B3625D"/>
    <w:rsid w:val="00B36291"/>
    <w:rsid w:val="00B36801"/>
    <w:rsid w:val="00B37D80"/>
    <w:rsid w:val="00B41735"/>
    <w:rsid w:val="00B46D3C"/>
    <w:rsid w:val="00B4737D"/>
    <w:rsid w:val="00B508A5"/>
    <w:rsid w:val="00B510D2"/>
    <w:rsid w:val="00B52556"/>
    <w:rsid w:val="00B54154"/>
    <w:rsid w:val="00B54159"/>
    <w:rsid w:val="00B5610F"/>
    <w:rsid w:val="00B562B9"/>
    <w:rsid w:val="00B563D6"/>
    <w:rsid w:val="00B56722"/>
    <w:rsid w:val="00B56E03"/>
    <w:rsid w:val="00B57954"/>
    <w:rsid w:val="00B60049"/>
    <w:rsid w:val="00B609A6"/>
    <w:rsid w:val="00B62071"/>
    <w:rsid w:val="00B623AB"/>
    <w:rsid w:val="00B638EA"/>
    <w:rsid w:val="00B6433D"/>
    <w:rsid w:val="00B64A25"/>
    <w:rsid w:val="00B66F49"/>
    <w:rsid w:val="00B66FA6"/>
    <w:rsid w:val="00B6789F"/>
    <w:rsid w:val="00B73279"/>
    <w:rsid w:val="00B73312"/>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97D11"/>
    <w:rsid w:val="00BA0BD9"/>
    <w:rsid w:val="00BA16C8"/>
    <w:rsid w:val="00BA1713"/>
    <w:rsid w:val="00BA1787"/>
    <w:rsid w:val="00BA17DA"/>
    <w:rsid w:val="00BA5146"/>
    <w:rsid w:val="00BA7B47"/>
    <w:rsid w:val="00BA7D3D"/>
    <w:rsid w:val="00BB29B0"/>
    <w:rsid w:val="00BB5F51"/>
    <w:rsid w:val="00BB6830"/>
    <w:rsid w:val="00BB7322"/>
    <w:rsid w:val="00BC00FF"/>
    <w:rsid w:val="00BC127A"/>
    <w:rsid w:val="00BC1BB8"/>
    <w:rsid w:val="00BC1D65"/>
    <w:rsid w:val="00BC1EBE"/>
    <w:rsid w:val="00BC2081"/>
    <w:rsid w:val="00BC3440"/>
    <w:rsid w:val="00BC3F0B"/>
    <w:rsid w:val="00BC677B"/>
    <w:rsid w:val="00BC6830"/>
    <w:rsid w:val="00BC7247"/>
    <w:rsid w:val="00BD00D3"/>
    <w:rsid w:val="00BD1185"/>
    <w:rsid w:val="00BD1292"/>
    <w:rsid w:val="00BD3E12"/>
    <w:rsid w:val="00BD5FED"/>
    <w:rsid w:val="00BD7B7F"/>
    <w:rsid w:val="00BE07C9"/>
    <w:rsid w:val="00BE1A52"/>
    <w:rsid w:val="00BE3CDC"/>
    <w:rsid w:val="00BE4255"/>
    <w:rsid w:val="00BE7122"/>
    <w:rsid w:val="00BE7F4E"/>
    <w:rsid w:val="00BF013A"/>
    <w:rsid w:val="00BF0EAB"/>
    <w:rsid w:val="00BF1244"/>
    <w:rsid w:val="00BF48C8"/>
    <w:rsid w:val="00BF4ACE"/>
    <w:rsid w:val="00BF592D"/>
    <w:rsid w:val="00BF6444"/>
    <w:rsid w:val="00C00B18"/>
    <w:rsid w:val="00C02390"/>
    <w:rsid w:val="00C027EA"/>
    <w:rsid w:val="00C050EA"/>
    <w:rsid w:val="00C0590E"/>
    <w:rsid w:val="00C05E42"/>
    <w:rsid w:val="00C1097A"/>
    <w:rsid w:val="00C130AA"/>
    <w:rsid w:val="00C14070"/>
    <w:rsid w:val="00C15AC4"/>
    <w:rsid w:val="00C164F4"/>
    <w:rsid w:val="00C16FCF"/>
    <w:rsid w:val="00C17DCE"/>
    <w:rsid w:val="00C22C6B"/>
    <w:rsid w:val="00C23639"/>
    <w:rsid w:val="00C24430"/>
    <w:rsid w:val="00C24CA2"/>
    <w:rsid w:val="00C273AF"/>
    <w:rsid w:val="00C27544"/>
    <w:rsid w:val="00C2763A"/>
    <w:rsid w:val="00C317D1"/>
    <w:rsid w:val="00C3210B"/>
    <w:rsid w:val="00C32990"/>
    <w:rsid w:val="00C3376B"/>
    <w:rsid w:val="00C33B55"/>
    <w:rsid w:val="00C35D4C"/>
    <w:rsid w:val="00C4013C"/>
    <w:rsid w:val="00C40DAE"/>
    <w:rsid w:val="00C417FC"/>
    <w:rsid w:val="00C41EA1"/>
    <w:rsid w:val="00C420E5"/>
    <w:rsid w:val="00C44572"/>
    <w:rsid w:val="00C45DF9"/>
    <w:rsid w:val="00C53418"/>
    <w:rsid w:val="00C5372F"/>
    <w:rsid w:val="00C57F39"/>
    <w:rsid w:val="00C62684"/>
    <w:rsid w:val="00C63201"/>
    <w:rsid w:val="00C642D9"/>
    <w:rsid w:val="00C659BF"/>
    <w:rsid w:val="00C65B29"/>
    <w:rsid w:val="00C66710"/>
    <w:rsid w:val="00C67123"/>
    <w:rsid w:val="00C74237"/>
    <w:rsid w:val="00C749EB"/>
    <w:rsid w:val="00C75193"/>
    <w:rsid w:val="00C752FD"/>
    <w:rsid w:val="00C760B3"/>
    <w:rsid w:val="00C76442"/>
    <w:rsid w:val="00C76B98"/>
    <w:rsid w:val="00C831AB"/>
    <w:rsid w:val="00C84547"/>
    <w:rsid w:val="00C85A32"/>
    <w:rsid w:val="00C85C7C"/>
    <w:rsid w:val="00C874C9"/>
    <w:rsid w:val="00C915A4"/>
    <w:rsid w:val="00C92209"/>
    <w:rsid w:val="00C923CE"/>
    <w:rsid w:val="00C96A7D"/>
    <w:rsid w:val="00CA0C05"/>
    <w:rsid w:val="00CA0E64"/>
    <w:rsid w:val="00CA1E7F"/>
    <w:rsid w:val="00CA283F"/>
    <w:rsid w:val="00CA383D"/>
    <w:rsid w:val="00CA3E13"/>
    <w:rsid w:val="00CA454A"/>
    <w:rsid w:val="00CA4B97"/>
    <w:rsid w:val="00CA760C"/>
    <w:rsid w:val="00CB0B8A"/>
    <w:rsid w:val="00CB10E8"/>
    <w:rsid w:val="00CB1633"/>
    <w:rsid w:val="00CB225F"/>
    <w:rsid w:val="00CB39F2"/>
    <w:rsid w:val="00CB3E68"/>
    <w:rsid w:val="00CB7BE6"/>
    <w:rsid w:val="00CC49B3"/>
    <w:rsid w:val="00CC4EA7"/>
    <w:rsid w:val="00CC57B8"/>
    <w:rsid w:val="00CC5C18"/>
    <w:rsid w:val="00CC731D"/>
    <w:rsid w:val="00CC7D45"/>
    <w:rsid w:val="00CD25A3"/>
    <w:rsid w:val="00CD2F97"/>
    <w:rsid w:val="00CD4D8F"/>
    <w:rsid w:val="00CD582F"/>
    <w:rsid w:val="00CD5A44"/>
    <w:rsid w:val="00CD6CCF"/>
    <w:rsid w:val="00CD6F3F"/>
    <w:rsid w:val="00CE0C87"/>
    <w:rsid w:val="00CE39A4"/>
    <w:rsid w:val="00CE3F23"/>
    <w:rsid w:val="00CE4588"/>
    <w:rsid w:val="00CE4947"/>
    <w:rsid w:val="00CE4D8F"/>
    <w:rsid w:val="00CE51DF"/>
    <w:rsid w:val="00CE53D3"/>
    <w:rsid w:val="00CE63C6"/>
    <w:rsid w:val="00CE6DB0"/>
    <w:rsid w:val="00CE7929"/>
    <w:rsid w:val="00CF14FE"/>
    <w:rsid w:val="00CF3590"/>
    <w:rsid w:val="00CF3991"/>
    <w:rsid w:val="00CF423F"/>
    <w:rsid w:val="00CF66E5"/>
    <w:rsid w:val="00D00049"/>
    <w:rsid w:val="00D01284"/>
    <w:rsid w:val="00D0344B"/>
    <w:rsid w:val="00D045F9"/>
    <w:rsid w:val="00D04761"/>
    <w:rsid w:val="00D052FF"/>
    <w:rsid w:val="00D053A8"/>
    <w:rsid w:val="00D05572"/>
    <w:rsid w:val="00D059BD"/>
    <w:rsid w:val="00D07504"/>
    <w:rsid w:val="00D10123"/>
    <w:rsid w:val="00D1347E"/>
    <w:rsid w:val="00D14B3A"/>
    <w:rsid w:val="00D163A3"/>
    <w:rsid w:val="00D173F0"/>
    <w:rsid w:val="00D17779"/>
    <w:rsid w:val="00D21147"/>
    <w:rsid w:val="00D225D7"/>
    <w:rsid w:val="00D2396F"/>
    <w:rsid w:val="00D23C7C"/>
    <w:rsid w:val="00D2514B"/>
    <w:rsid w:val="00D3251C"/>
    <w:rsid w:val="00D326C0"/>
    <w:rsid w:val="00D3293E"/>
    <w:rsid w:val="00D358A0"/>
    <w:rsid w:val="00D364E8"/>
    <w:rsid w:val="00D37E79"/>
    <w:rsid w:val="00D40031"/>
    <w:rsid w:val="00D41D25"/>
    <w:rsid w:val="00D41FE0"/>
    <w:rsid w:val="00D452DE"/>
    <w:rsid w:val="00D45373"/>
    <w:rsid w:val="00D455BF"/>
    <w:rsid w:val="00D46973"/>
    <w:rsid w:val="00D46D83"/>
    <w:rsid w:val="00D5223C"/>
    <w:rsid w:val="00D5310F"/>
    <w:rsid w:val="00D53EA5"/>
    <w:rsid w:val="00D55461"/>
    <w:rsid w:val="00D5684E"/>
    <w:rsid w:val="00D57110"/>
    <w:rsid w:val="00D60CF1"/>
    <w:rsid w:val="00D61D4E"/>
    <w:rsid w:val="00D627A0"/>
    <w:rsid w:val="00D62BBB"/>
    <w:rsid w:val="00D63D6E"/>
    <w:rsid w:val="00D64543"/>
    <w:rsid w:val="00D6568D"/>
    <w:rsid w:val="00D65801"/>
    <w:rsid w:val="00D6635E"/>
    <w:rsid w:val="00D66FE0"/>
    <w:rsid w:val="00D67E36"/>
    <w:rsid w:val="00D7135D"/>
    <w:rsid w:val="00D72DC7"/>
    <w:rsid w:val="00D747FC"/>
    <w:rsid w:val="00D75FA6"/>
    <w:rsid w:val="00D7748B"/>
    <w:rsid w:val="00D77878"/>
    <w:rsid w:val="00D77C0E"/>
    <w:rsid w:val="00D80C95"/>
    <w:rsid w:val="00D812CF"/>
    <w:rsid w:val="00D81458"/>
    <w:rsid w:val="00D81811"/>
    <w:rsid w:val="00D81A5C"/>
    <w:rsid w:val="00D8616C"/>
    <w:rsid w:val="00D86C76"/>
    <w:rsid w:val="00D87301"/>
    <w:rsid w:val="00D91D6B"/>
    <w:rsid w:val="00D92249"/>
    <w:rsid w:val="00D92B70"/>
    <w:rsid w:val="00D93AAB"/>
    <w:rsid w:val="00D9464C"/>
    <w:rsid w:val="00D979B0"/>
    <w:rsid w:val="00DA0918"/>
    <w:rsid w:val="00DA0A35"/>
    <w:rsid w:val="00DA2354"/>
    <w:rsid w:val="00DA2967"/>
    <w:rsid w:val="00DA43A9"/>
    <w:rsid w:val="00DA4676"/>
    <w:rsid w:val="00DA582E"/>
    <w:rsid w:val="00DA6AB4"/>
    <w:rsid w:val="00DB4BAE"/>
    <w:rsid w:val="00DB5D35"/>
    <w:rsid w:val="00DB70DF"/>
    <w:rsid w:val="00DC0616"/>
    <w:rsid w:val="00DC06DD"/>
    <w:rsid w:val="00DC0C82"/>
    <w:rsid w:val="00DC60EE"/>
    <w:rsid w:val="00DC6C80"/>
    <w:rsid w:val="00DD0ABD"/>
    <w:rsid w:val="00DD33FA"/>
    <w:rsid w:val="00DD3BAF"/>
    <w:rsid w:val="00DD6D4E"/>
    <w:rsid w:val="00DD70C1"/>
    <w:rsid w:val="00DD7109"/>
    <w:rsid w:val="00DE1B14"/>
    <w:rsid w:val="00DE23C8"/>
    <w:rsid w:val="00DE2AFA"/>
    <w:rsid w:val="00DE2FDA"/>
    <w:rsid w:val="00DE3DA9"/>
    <w:rsid w:val="00DE4206"/>
    <w:rsid w:val="00DE4798"/>
    <w:rsid w:val="00DE68A7"/>
    <w:rsid w:val="00DE6BD9"/>
    <w:rsid w:val="00DF278C"/>
    <w:rsid w:val="00DF4E97"/>
    <w:rsid w:val="00DF5444"/>
    <w:rsid w:val="00DF64AB"/>
    <w:rsid w:val="00E01E44"/>
    <w:rsid w:val="00E02833"/>
    <w:rsid w:val="00E02A78"/>
    <w:rsid w:val="00E02FE2"/>
    <w:rsid w:val="00E03577"/>
    <w:rsid w:val="00E065B0"/>
    <w:rsid w:val="00E06F2D"/>
    <w:rsid w:val="00E119B0"/>
    <w:rsid w:val="00E12B82"/>
    <w:rsid w:val="00E13AA3"/>
    <w:rsid w:val="00E159DE"/>
    <w:rsid w:val="00E15B13"/>
    <w:rsid w:val="00E161C7"/>
    <w:rsid w:val="00E16860"/>
    <w:rsid w:val="00E169AF"/>
    <w:rsid w:val="00E16B6F"/>
    <w:rsid w:val="00E16E82"/>
    <w:rsid w:val="00E172AB"/>
    <w:rsid w:val="00E17AC3"/>
    <w:rsid w:val="00E203A5"/>
    <w:rsid w:val="00E20C9D"/>
    <w:rsid w:val="00E216AC"/>
    <w:rsid w:val="00E22DE0"/>
    <w:rsid w:val="00E23140"/>
    <w:rsid w:val="00E23F95"/>
    <w:rsid w:val="00E245B9"/>
    <w:rsid w:val="00E24DCD"/>
    <w:rsid w:val="00E25AD1"/>
    <w:rsid w:val="00E27E4C"/>
    <w:rsid w:val="00E3074A"/>
    <w:rsid w:val="00E30FFC"/>
    <w:rsid w:val="00E32E5B"/>
    <w:rsid w:val="00E33769"/>
    <w:rsid w:val="00E338F5"/>
    <w:rsid w:val="00E33B73"/>
    <w:rsid w:val="00E340A6"/>
    <w:rsid w:val="00E344A8"/>
    <w:rsid w:val="00E36884"/>
    <w:rsid w:val="00E36E13"/>
    <w:rsid w:val="00E37998"/>
    <w:rsid w:val="00E40535"/>
    <w:rsid w:val="00E4368B"/>
    <w:rsid w:val="00E436B3"/>
    <w:rsid w:val="00E439AA"/>
    <w:rsid w:val="00E44D7E"/>
    <w:rsid w:val="00E45521"/>
    <w:rsid w:val="00E45B79"/>
    <w:rsid w:val="00E47CF3"/>
    <w:rsid w:val="00E50610"/>
    <w:rsid w:val="00E50944"/>
    <w:rsid w:val="00E51658"/>
    <w:rsid w:val="00E51966"/>
    <w:rsid w:val="00E52C70"/>
    <w:rsid w:val="00E52C95"/>
    <w:rsid w:val="00E55128"/>
    <w:rsid w:val="00E5542E"/>
    <w:rsid w:val="00E55FB0"/>
    <w:rsid w:val="00E60000"/>
    <w:rsid w:val="00E61143"/>
    <w:rsid w:val="00E633FB"/>
    <w:rsid w:val="00E72734"/>
    <w:rsid w:val="00E73FAC"/>
    <w:rsid w:val="00E7408A"/>
    <w:rsid w:val="00E75019"/>
    <w:rsid w:val="00E76EF5"/>
    <w:rsid w:val="00E84B85"/>
    <w:rsid w:val="00E861EA"/>
    <w:rsid w:val="00E9167A"/>
    <w:rsid w:val="00E9267D"/>
    <w:rsid w:val="00E93764"/>
    <w:rsid w:val="00E9377C"/>
    <w:rsid w:val="00E966A3"/>
    <w:rsid w:val="00E97A93"/>
    <w:rsid w:val="00EA2E7F"/>
    <w:rsid w:val="00EA3F4A"/>
    <w:rsid w:val="00EA4584"/>
    <w:rsid w:val="00EA545B"/>
    <w:rsid w:val="00EA5486"/>
    <w:rsid w:val="00EA5E1E"/>
    <w:rsid w:val="00EA6139"/>
    <w:rsid w:val="00EA7123"/>
    <w:rsid w:val="00EB1A67"/>
    <w:rsid w:val="00EB1AA7"/>
    <w:rsid w:val="00EB2570"/>
    <w:rsid w:val="00EB38B2"/>
    <w:rsid w:val="00EB40D5"/>
    <w:rsid w:val="00EB4EEB"/>
    <w:rsid w:val="00EB69F3"/>
    <w:rsid w:val="00EB6C07"/>
    <w:rsid w:val="00EC08C7"/>
    <w:rsid w:val="00EC2BC3"/>
    <w:rsid w:val="00EC2E70"/>
    <w:rsid w:val="00EC359A"/>
    <w:rsid w:val="00EC3811"/>
    <w:rsid w:val="00EC3D46"/>
    <w:rsid w:val="00EC4880"/>
    <w:rsid w:val="00EC4AF8"/>
    <w:rsid w:val="00EC4C53"/>
    <w:rsid w:val="00EC6651"/>
    <w:rsid w:val="00EC6696"/>
    <w:rsid w:val="00EC6F1C"/>
    <w:rsid w:val="00ED0334"/>
    <w:rsid w:val="00ED2B4F"/>
    <w:rsid w:val="00ED372D"/>
    <w:rsid w:val="00ED47CA"/>
    <w:rsid w:val="00ED4979"/>
    <w:rsid w:val="00ED51F7"/>
    <w:rsid w:val="00EE0D1C"/>
    <w:rsid w:val="00EE1A1C"/>
    <w:rsid w:val="00EE1FBD"/>
    <w:rsid w:val="00EE207A"/>
    <w:rsid w:val="00EE32C3"/>
    <w:rsid w:val="00EE37FC"/>
    <w:rsid w:val="00EE4D8B"/>
    <w:rsid w:val="00EE580F"/>
    <w:rsid w:val="00EE5D41"/>
    <w:rsid w:val="00EE66BB"/>
    <w:rsid w:val="00EE7530"/>
    <w:rsid w:val="00EE7CB8"/>
    <w:rsid w:val="00EF135F"/>
    <w:rsid w:val="00EF13E4"/>
    <w:rsid w:val="00EF1FFC"/>
    <w:rsid w:val="00EF24D7"/>
    <w:rsid w:val="00EF32B5"/>
    <w:rsid w:val="00EF6149"/>
    <w:rsid w:val="00F01AA0"/>
    <w:rsid w:val="00F04584"/>
    <w:rsid w:val="00F04B73"/>
    <w:rsid w:val="00F06E75"/>
    <w:rsid w:val="00F10465"/>
    <w:rsid w:val="00F10BF7"/>
    <w:rsid w:val="00F115A4"/>
    <w:rsid w:val="00F1351E"/>
    <w:rsid w:val="00F147BD"/>
    <w:rsid w:val="00F16864"/>
    <w:rsid w:val="00F173C9"/>
    <w:rsid w:val="00F20772"/>
    <w:rsid w:val="00F2079F"/>
    <w:rsid w:val="00F2098A"/>
    <w:rsid w:val="00F20BBA"/>
    <w:rsid w:val="00F211DE"/>
    <w:rsid w:val="00F23232"/>
    <w:rsid w:val="00F23970"/>
    <w:rsid w:val="00F24076"/>
    <w:rsid w:val="00F25592"/>
    <w:rsid w:val="00F25D6D"/>
    <w:rsid w:val="00F26C05"/>
    <w:rsid w:val="00F2783F"/>
    <w:rsid w:val="00F311B1"/>
    <w:rsid w:val="00F324E1"/>
    <w:rsid w:val="00F33886"/>
    <w:rsid w:val="00F34739"/>
    <w:rsid w:val="00F35194"/>
    <w:rsid w:val="00F355C3"/>
    <w:rsid w:val="00F35782"/>
    <w:rsid w:val="00F375AD"/>
    <w:rsid w:val="00F3797F"/>
    <w:rsid w:val="00F40404"/>
    <w:rsid w:val="00F41187"/>
    <w:rsid w:val="00F42A9D"/>
    <w:rsid w:val="00F43D61"/>
    <w:rsid w:val="00F46975"/>
    <w:rsid w:val="00F469F7"/>
    <w:rsid w:val="00F46BF3"/>
    <w:rsid w:val="00F501FB"/>
    <w:rsid w:val="00F503DE"/>
    <w:rsid w:val="00F51D56"/>
    <w:rsid w:val="00F5206A"/>
    <w:rsid w:val="00F525E0"/>
    <w:rsid w:val="00F52730"/>
    <w:rsid w:val="00F56A99"/>
    <w:rsid w:val="00F57F6E"/>
    <w:rsid w:val="00F601E8"/>
    <w:rsid w:val="00F61211"/>
    <w:rsid w:val="00F627C3"/>
    <w:rsid w:val="00F63F99"/>
    <w:rsid w:val="00F64BF1"/>
    <w:rsid w:val="00F65205"/>
    <w:rsid w:val="00F65E63"/>
    <w:rsid w:val="00F66868"/>
    <w:rsid w:val="00F66DA9"/>
    <w:rsid w:val="00F672FB"/>
    <w:rsid w:val="00F705A2"/>
    <w:rsid w:val="00F707DF"/>
    <w:rsid w:val="00F73967"/>
    <w:rsid w:val="00F74579"/>
    <w:rsid w:val="00F752BD"/>
    <w:rsid w:val="00F752E6"/>
    <w:rsid w:val="00F75AE8"/>
    <w:rsid w:val="00F7777A"/>
    <w:rsid w:val="00F779FA"/>
    <w:rsid w:val="00F80277"/>
    <w:rsid w:val="00F803B7"/>
    <w:rsid w:val="00F81ECB"/>
    <w:rsid w:val="00F82451"/>
    <w:rsid w:val="00F83187"/>
    <w:rsid w:val="00F83590"/>
    <w:rsid w:val="00F85869"/>
    <w:rsid w:val="00F85B7E"/>
    <w:rsid w:val="00F86BC9"/>
    <w:rsid w:val="00F87499"/>
    <w:rsid w:val="00F87729"/>
    <w:rsid w:val="00F9015C"/>
    <w:rsid w:val="00F913F8"/>
    <w:rsid w:val="00F92A5D"/>
    <w:rsid w:val="00F93070"/>
    <w:rsid w:val="00F93A5C"/>
    <w:rsid w:val="00F95351"/>
    <w:rsid w:val="00F972E3"/>
    <w:rsid w:val="00F974C6"/>
    <w:rsid w:val="00F97FFB"/>
    <w:rsid w:val="00FA03D3"/>
    <w:rsid w:val="00FA05F1"/>
    <w:rsid w:val="00FA15BD"/>
    <w:rsid w:val="00FA2949"/>
    <w:rsid w:val="00FA3AD1"/>
    <w:rsid w:val="00FA73FF"/>
    <w:rsid w:val="00FB1603"/>
    <w:rsid w:val="00FB2683"/>
    <w:rsid w:val="00FB5882"/>
    <w:rsid w:val="00FB7CDE"/>
    <w:rsid w:val="00FC1558"/>
    <w:rsid w:val="00FC1D97"/>
    <w:rsid w:val="00FC21CA"/>
    <w:rsid w:val="00FC372A"/>
    <w:rsid w:val="00FC491D"/>
    <w:rsid w:val="00FC4C72"/>
    <w:rsid w:val="00FC7C8F"/>
    <w:rsid w:val="00FD01B2"/>
    <w:rsid w:val="00FD1EA7"/>
    <w:rsid w:val="00FD27A1"/>
    <w:rsid w:val="00FD5176"/>
    <w:rsid w:val="00FD51E9"/>
    <w:rsid w:val="00FD684E"/>
    <w:rsid w:val="00FE1C69"/>
    <w:rsid w:val="00FE1FD3"/>
    <w:rsid w:val="00FE273E"/>
    <w:rsid w:val="00FE33BB"/>
    <w:rsid w:val="00FE3922"/>
    <w:rsid w:val="00FE447B"/>
    <w:rsid w:val="00FE4FB4"/>
    <w:rsid w:val="00FE6B87"/>
    <w:rsid w:val="00FE6C30"/>
    <w:rsid w:val="00FE7DF6"/>
    <w:rsid w:val="00FF0B8E"/>
    <w:rsid w:val="00FF130D"/>
    <w:rsid w:val="00FF1D88"/>
    <w:rsid w:val="00FF3FF3"/>
    <w:rsid w:val="00FF50FC"/>
    <w:rsid w:val="00FF58BB"/>
    <w:rsid w:val="00FF595B"/>
    <w:rsid w:val="00FF5C82"/>
    <w:rsid w:val="00FF6D53"/>
    <w:rsid w:val="00FF6EF8"/>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1315A"/>
  <w15:docId w15:val="{5F956CD8-00F2-430D-9657-D17503F5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rPr>
      <w:kern w:val="2"/>
      <w:sz w:val="21"/>
      <w:szCs w:val="24"/>
    </w:rPr>
  </w:style>
  <w:style w:type="paragraph" w:styleId="1">
    <w:name w:val="heading 1"/>
    <w:basedOn w:val="a9"/>
    <w:next w:val="a9"/>
    <w:link w:val="10"/>
    <w:qFormat/>
    <w:pPr>
      <w:keepNext/>
      <w:keepLines/>
      <w:spacing w:before="340" w:after="330" w:line="578" w:lineRule="auto"/>
      <w:outlineLvl w:val="0"/>
    </w:pPr>
    <w:rPr>
      <w:b/>
      <w:bCs/>
      <w:kern w:val="44"/>
      <w:sz w:val="44"/>
      <w:szCs w:val="44"/>
    </w:rPr>
  </w:style>
  <w:style w:type="paragraph" w:styleId="2">
    <w:name w:val="heading 2"/>
    <w:basedOn w:val="a9"/>
    <w:next w:val="a9"/>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9"/>
    <w:next w:val="a9"/>
    <w:link w:val="30"/>
    <w:qFormat/>
    <w:pPr>
      <w:keepNext/>
      <w:keepLines/>
      <w:spacing w:before="260" w:after="260" w:line="416" w:lineRule="auto"/>
      <w:outlineLvl w:val="2"/>
    </w:pPr>
    <w:rPr>
      <w:b/>
      <w:bCs/>
      <w:sz w:val="32"/>
      <w:szCs w:val="32"/>
    </w:rPr>
  </w:style>
  <w:style w:type="paragraph" w:styleId="4">
    <w:name w:val="heading 4"/>
    <w:basedOn w:val="a9"/>
    <w:next w:val="a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0"/>
    <w:qFormat/>
    <w:pPr>
      <w:keepNext/>
      <w:keepLines/>
      <w:spacing w:before="280" w:after="290" w:line="376" w:lineRule="auto"/>
      <w:outlineLvl w:val="4"/>
    </w:pPr>
    <w:rPr>
      <w:b/>
      <w:bCs/>
      <w:sz w:val="28"/>
      <w:szCs w:val="28"/>
    </w:rPr>
  </w:style>
  <w:style w:type="paragraph" w:styleId="6">
    <w:name w:val="heading 6"/>
    <w:basedOn w:val="a9"/>
    <w:next w:val="a9"/>
    <w:link w:val="60"/>
    <w:qFormat/>
    <w:pPr>
      <w:keepNext/>
      <w:keepLines/>
      <w:spacing w:before="240" w:after="64" w:line="320" w:lineRule="auto"/>
      <w:outlineLvl w:val="5"/>
    </w:pPr>
    <w:rPr>
      <w:rFonts w:ascii="Arial" w:eastAsia="黑体" w:hAnsi="Arial"/>
      <w:b/>
      <w:bCs/>
      <w:sz w:val="24"/>
    </w:rPr>
  </w:style>
  <w:style w:type="paragraph" w:styleId="7">
    <w:name w:val="heading 7"/>
    <w:basedOn w:val="a9"/>
    <w:next w:val="a9"/>
    <w:link w:val="70"/>
    <w:qFormat/>
    <w:pPr>
      <w:keepNext/>
      <w:keepLines/>
      <w:spacing w:before="240" w:after="64" w:line="320" w:lineRule="auto"/>
      <w:outlineLvl w:val="6"/>
    </w:pPr>
    <w:rPr>
      <w:b/>
      <w:bCs/>
      <w:sz w:val="24"/>
    </w:rPr>
  </w:style>
  <w:style w:type="paragraph" w:styleId="8">
    <w:name w:val="heading 8"/>
    <w:basedOn w:val="a9"/>
    <w:next w:val="a9"/>
    <w:link w:val="80"/>
    <w:qFormat/>
    <w:pPr>
      <w:keepNext/>
      <w:keepLines/>
      <w:spacing w:before="240" w:after="64" w:line="320" w:lineRule="auto"/>
      <w:outlineLvl w:val="7"/>
    </w:pPr>
    <w:rPr>
      <w:rFonts w:ascii="Arial" w:eastAsia="黑体" w:hAnsi="Arial"/>
      <w:sz w:val="24"/>
    </w:rPr>
  </w:style>
  <w:style w:type="paragraph" w:styleId="9">
    <w:name w:val="heading 9"/>
    <w:basedOn w:val="a9"/>
    <w:next w:val="a9"/>
    <w:link w:val="90"/>
    <w:qFormat/>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 字符"/>
    <w:basedOn w:val="aa"/>
    <w:link w:val="1"/>
    <w:qFormat/>
    <w:rPr>
      <w:b/>
      <w:bCs/>
      <w:kern w:val="44"/>
      <w:sz w:val="44"/>
      <w:szCs w:val="44"/>
    </w:rPr>
  </w:style>
  <w:style w:type="character" w:customStyle="1" w:styleId="20">
    <w:name w:val="标题 2 字符"/>
    <w:basedOn w:val="aa"/>
    <w:link w:val="2"/>
    <w:qFormat/>
    <w:rPr>
      <w:rFonts w:ascii="Arial" w:eastAsia="黑体" w:hAnsi="Arial"/>
      <w:b/>
      <w:bCs/>
      <w:kern w:val="2"/>
      <w:sz w:val="32"/>
      <w:szCs w:val="32"/>
    </w:rPr>
  </w:style>
  <w:style w:type="character" w:customStyle="1" w:styleId="30">
    <w:name w:val="标题 3 字符"/>
    <w:basedOn w:val="aa"/>
    <w:link w:val="3"/>
    <w:qFormat/>
    <w:rPr>
      <w:b/>
      <w:bCs/>
      <w:kern w:val="2"/>
      <w:sz w:val="32"/>
      <w:szCs w:val="32"/>
    </w:rPr>
  </w:style>
  <w:style w:type="character" w:customStyle="1" w:styleId="40">
    <w:name w:val="标题 4 字符"/>
    <w:basedOn w:val="aa"/>
    <w:link w:val="4"/>
    <w:qFormat/>
    <w:rPr>
      <w:rFonts w:ascii="Arial" w:eastAsia="黑体" w:hAnsi="Arial"/>
      <w:b/>
      <w:bCs/>
      <w:kern w:val="2"/>
      <w:sz w:val="28"/>
      <w:szCs w:val="28"/>
    </w:rPr>
  </w:style>
  <w:style w:type="character" w:customStyle="1" w:styleId="50">
    <w:name w:val="标题 5 字符"/>
    <w:basedOn w:val="aa"/>
    <w:link w:val="5"/>
    <w:qFormat/>
    <w:rPr>
      <w:b/>
      <w:bCs/>
      <w:kern w:val="2"/>
      <w:sz w:val="28"/>
      <w:szCs w:val="28"/>
    </w:rPr>
  </w:style>
  <w:style w:type="character" w:customStyle="1" w:styleId="60">
    <w:name w:val="标题 6 字符"/>
    <w:basedOn w:val="aa"/>
    <w:link w:val="6"/>
    <w:rPr>
      <w:rFonts w:ascii="Arial" w:eastAsia="黑体" w:hAnsi="Arial"/>
      <w:b/>
      <w:bCs/>
      <w:kern w:val="2"/>
      <w:sz w:val="24"/>
      <w:szCs w:val="24"/>
    </w:rPr>
  </w:style>
  <w:style w:type="character" w:customStyle="1" w:styleId="70">
    <w:name w:val="标题 7 字符"/>
    <w:basedOn w:val="aa"/>
    <w:link w:val="7"/>
    <w:qFormat/>
    <w:rPr>
      <w:b/>
      <w:bCs/>
      <w:kern w:val="2"/>
      <w:sz w:val="24"/>
      <w:szCs w:val="24"/>
    </w:rPr>
  </w:style>
  <w:style w:type="character" w:customStyle="1" w:styleId="80">
    <w:name w:val="标题 8 字符"/>
    <w:basedOn w:val="aa"/>
    <w:link w:val="8"/>
    <w:qFormat/>
    <w:rPr>
      <w:rFonts w:ascii="Arial" w:eastAsia="黑体" w:hAnsi="Arial"/>
      <w:kern w:val="2"/>
      <w:sz w:val="24"/>
      <w:szCs w:val="24"/>
    </w:rPr>
  </w:style>
  <w:style w:type="character" w:customStyle="1" w:styleId="90">
    <w:name w:val="标题 9 字符"/>
    <w:basedOn w:val="aa"/>
    <w:link w:val="9"/>
    <w:qFormat/>
    <w:rPr>
      <w:rFonts w:ascii="Arial" w:eastAsia="黑体" w:hAnsi="Arial"/>
      <w:kern w:val="2"/>
      <w:sz w:val="21"/>
      <w:szCs w:val="21"/>
    </w:rPr>
  </w:style>
  <w:style w:type="paragraph" w:styleId="ad">
    <w:name w:val="macro"/>
    <w:link w:val="a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e">
    <w:name w:val="宏文本 字符"/>
    <w:basedOn w:val="aa"/>
    <w:link w:val="ad"/>
    <w:qFormat/>
    <w:rPr>
      <w:rFonts w:ascii="Courier New" w:hAnsi="Courier New" w:cs="Courier New"/>
      <w:kern w:val="2"/>
      <w:sz w:val="24"/>
      <w:szCs w:val="24"/>
    </w:rPr>
  </w:style>
  <w:style w:type="paragraph" w:styleId="31">
    <w:name w:val="List 3"/>
    <w:basedOn w:val="a9"/>
    <w:qFormat/>
    <w:pPr>
      <w:ind w:leftChars="400" w:left="100" w:hangingChars="200" w:hanging="200"/>
    </w:pPr>
  </w:style>
  <w:style w:type="paragraph" w:styleId="TOC7">
    <w:name w:val="toc 7"/>
    <w:basedOn w:val="a9"/>
    <w:next w:val="a9"/>
    <w:qFormat/>
    <w:pPr>
      <w:ind w:leftChars="1200" w:left="2520"/>
    </w:pPr>
  </w:style>
  <w:style w:type="paragraph" w:styleId="21">
    <w:name w:val="List Number 2"/>
    <w:basedOn w:val="a9"/>
    <w:qFormat/>
    <w:pPr>
      <w:tabs>
        <w:tab w:val="left" w:pos="675"/>
        <w:tab w:val="left" w:pos="780"/>
      </w:tabs>
      <w:ind w:left="675" w:hanging="360"/>
    </w:pPr>
  </w:style>
  <w:style w:type="paragraph" w:styleId="af">
    <w:name w:val="table of authorities"/>
    <w:basedOn w:val="a9"/>
    <w:next w:val="a9"/>
    <w:qFormat/>
    <w:pPr>
      <w:ind w:leftChars="200" w:left="420"/>
    </w:pPr>
  </w:style>
  <w:style w:type="paragraph" w:styleId="af0">
    <w:name w:val="Note Heading"/>
    <w:basedOn w:val="a9"/>
    <w:next w:val="a9"/>
    <w:link w:val="af1"/>
    <w:qFormat/>
    <w:pPr>
      <w:jc w:val="center"/>
    </w:pPr>
  </w:style>
  <w:style w:type="character" w:customStyle="1" w:styleId="af1">
    <w:name w:val="注释标题 字符"/>
    <w:basedOn w:val="aa"/>
    <w:link w:val="af0"/>
    <w:qFormat/>
    <w:rPr>
      <w:kern w:val="2"/>
      <w:sz w:val="21"/>
      <w:szCs w:val="24"/>
    </w:rPr>
  </w:style>
  <w:style w:type="paragraph" w:styleId="41">
    <w:name w:val="List Bullet 4"/>
    <w:basedOn w:val="a9"/>
    <w:qFormat/>
    <w:pPr>
      <w:tabs>
        <w:tab w:val="left" w:pos="750"/>
        <w:tab w:val="left" w:pos="1620"/>
      </w:tabs>
      <w:ind w:left="750" w:hanging="750"/>
    </w:pPr>
  </w:style>
  <w:style w:type="paragraph" w:styleId="81">
    <w:name w:val="index 8"/>
    <w:basedOn w:val="a9"/>
    <w:next w:val="a9"/>
    <w:qFormat/>
    <w:pPr>
      <w:ind w:leftChars="1400" w:left="1400"/>
    </w:pPr>
  </w:style>
  <w:style w:type="paragraph" w:styleId="af2">
    <w:name w:val="E-mail Signature"/>
    <w:basedOn w:val="a9"/>
    <w:link w:val="af3"/>
    <w:qFormat/>
  </w:style>
  <w:style w:type="character" w:customStyle="1" w:styleId="af3">
    <w:name w:val="电子邮件签名 字符"/>
    <w:basedOn w:val="aa"/>
    <w:link w:val="af2"/>
    <w:qFormat/>
    <w:rPr>
      <w:kern w:val="2"/>
      <w:sz w:val="21"/>
      <w:szCs w:val="24"/>
    </w:rPr>
  </w:style>
  <w:style w:type="paragraph" w:styleId="af4">
    <w:name w:val="List Number"/>
    <w:basedOn w:val="a9"/>
    <w:qFormat/>
    <w:pPr>
      <w:tabs>
        <w:tab w:val="left" w:pos="360"/>
        <w:tab w:val="left" w:pos="720"/>
      </w:tabs>
      <w:ind w:left="720" w:hanging="720"/>
    </w:pPr>
  </w:style>
  <w:style w:type="paragraph" w:styleId="af5">
    <w:name w:val="Normal Indent"/>
    <w:basedOn w:val="a9"/>
    <w:unhideWhenUsed/>
    <w:qFormat/>
    <w:pPr>
      <w:ind w:firstLineChars="200" w:firstLine="420"/>
    </w:pPr>
  </w:style>
  <w:style w:type="paragraph" w:styleId="af6">
    <w:name w:val="caption"/>
    <w:basedOn w:val="a9"/>
    <w:next w:val="a9"/>
    <w:qFormat/>
    <w:pPr>
      <w:jc w:val="center"/>
    </w:pPr>
    <w:rPr>
      <w:rFonts w:ascii="Arial" w:eastAsia="黑体" w:hAnsi="Arial" w:cs="Arial"/>
      <w:sz w:val="24"/>
      <w:szCs w:val="20"/>
    </w:rPr>
  </w:style>
  <w:style w:type="paragraph" w:styleId="51">
    <w:name w:val="index 5"/>
    <w:basedOn w:val="a9"/>
    <w:next w:val="a9"/>
    <w:qFormat/>
    <w:pPr>
      <w:ind w:leftChars="800" w:left="800"/>
    </w:pPr>
  </w:style>
  <w:style w:type="paragraph" w:styleId="af7">
    <w:name w:val="List Bullet"/>
    <w:basedOn w:val="a9"/>
    <w:qFormat/>
    <w:pPr>
      <w:tabs>
        <w:tab w:val="left" w:pos="360"/>
        <w:tab w:val="left" w:pos="720"/>
      </w:tabs>
      <w:ind w:left="720" w:hanging="720"/>
    </w:pPr>
  </w:style>
  <w:style w:type="paragraph" w:styleId="af8">
    <w:name w:val="envelope address"/>
    <w:basedOn w:val="a9"/>
    <w:qFormat/>
    <w:pPr>
      <w:snapToGrid w:val="0"/>
      <w:ind w:leftChars="1400" w:left="100"/>
    </w:pPr>
    <w:rPr>
      <w:rFonts w:ascii="Arial" w:hAnsi="Arial" w:cs="Arial"/>
      <w:sz w:val="24"/>
    </w:rPr>
  </w:style>
  <w:style w:type="paragraph" w:styleId="af9">
    <w:name w:val="Document Map"/>
    <w:basedOn w:val="a9"/>
    <w:link w:val="afa"/>
    <w:qFormat/>
    <w:pPr>
      <w:shd w:val="clear" w:color="auto" w:fill="000080"/>
    </w:pPr>
  </w:style>
  <w:style w:type="character" w:customStyle="1" w:styleId="afa">
    <w:name w:val="文档结构图 字符"/>
    <w:basedOn w:val="aa"/>
    <w:link w:val="af9"/>
    <w:qFormat/>
    <w:rPr>
      <w:kern w:val="2"/>
      <w:sz w:val="21"/>
      <w:szCs w:val="24"/>
      <w:shd w:val="clear" w:color="auto" w:fill="000080"/>
    </w:rPr>
  </w:style>
  <w:style w:type="paragraph" w:styleId="afb">
    <w:name w:val="toa heading"/>
    <w:basedOn w:val="a9"/>
    <w:next w:val="a9"/>
    <w:qFormat/>
    <w:pPr>
      <w:spacing w:before="120"/>
    </w:pPr>
    <w:rPr>
      <w:rFonts w:ascii="Arial" w:hAnsi="Arial" w:cs="Arial"/>
      <w:sz w:val="24"/>
    </w:rPr>
  </w:style>
  <w:style w:type="paragraph" w:styleId="afc">
    <w:name w:val="annotation text"/>
    <w:basedOn w:val="a9"/>
    <w:link w:val="afd"/>
    <w:unhideWhenUsed/>
    <w:qFormat/>
    <w:pPr>
      <w:jc w:val="left"/>
    </w:pPr>
    <w:rPr>
      <w:szCs w:val="21"/>
    </w:rPr>
  </w:style>
  <w:style w:type="character" w:customStyle="1" w:styleId="afd">
    <w:name w:val="批注文字 字符"/>
    <w:basedOn w:val="aa"/>
    <w:link w:val="afc"/>
    <w:qFormat/>
    <w:rPr>
      <w:kern w:val="2"/>
      <w:sz w:val="21"/>
      <w:szCs w:val="21"/>
    </w:rPr>
  </w:style>
  <w:style w:type="paragraph" w:styleId="61">
    <w:name w:val="index 6"/>
    <w:basedOn w:val="a9"/>
    <w:next w:val="a9"/>
    <w:qFormat/>
    <w:pPr>
      <w:ind w:leftChars="1000" w:left="1000"/>
    </w:pPr>
  </w:style>
  <w:style w:type="paragraph" w:styleId="afe">
    <w:name w:val="Salutation"/>
    <w:basedOn w:val="a9"/>
    <w:next w:val="a9"/>
    <w:link w:val="aff"/>
    <w:qFormat/>
  </w:style>
  <w:style w:type="character" w:customStyle="1" w:styleId="aff">
    <w:name w:val="称呼 字符"/>
    <w:basedOn w:val="aa"/>
    <w:link w:val="afe"/>
    <w:qFormat/>
    <w:rPr>
      <w:kern w:val="2"/>
      <w:sz w:val="21"/>
      <w:szCs w:val="24"/>
    </w:rPr>
  </w:style>
  <w:style w:type="paragraph" w:styleId="32">
    <w:name w:val="Body Text 3"/>
    <w:basedOn w:val="a9"/>
    <w:link w:val="33"/>
    <w:qFormat/>
    <w:pPr>
      <w:spacing w:after="120"/>
    </w:pPr>
    <w:rPr>
      <w:sz w:val="16"/>
      <w:szCs w:val="16"/>
    </w:rPr>
  </w:style>
  <w:style w:type="character" w:customStyle="1" w:styleId="33">
    <w:name w:val="正文文本 3 字符"/>
    <w:basedOn w:val="aa"/>
    <w:link w:val="32"/>
    <w:qFormat/>
    <w:rPr>
      <w:kern w:val="2"/>
      <w:sz w:val="16"/>
      <w:szCs w:val="16"/>
    </w:rPr>
  </w:style>
  <w:style w:type="paragraph" w:styleId="aff0">
    <w:name w:val="Closing"/>
    <w:basedOn w:val="a9"/>
    <w:link w:val="aff1"/>
    <w:qFormat/>
    <w:pPr>
      <w:ind w:leftChars="2100" w:left="100"/>
    </w:pPr>
  </w:style>
  <w:style w:type="character" w:customStyle="1" w:styleId="aff1">
    <w:name w:val="结束语 字符"/>
    <w:basedOn w:val="aa"/>
    <w:link w:val="aff0"/>
    <w:qFormat/>
    <w:rPr>
      <w:kern w:val="2"/>
      <w:sz w:val="21"/>
      <w:szCs w:val="24"/>
    </w:rPr>
  </w:style>
  <w:style w:type="paragraph" w:styleId="34">
    <w:name w:val="List Bullet 3"/>
    <w:basedOn w:val="a9"/>
    <w:qFormat/>
    <w:pPr>
      <w:tabs>
        <w:tab w:val="left" w:pos="480"/>
        <w:tab w:val="left" w:pos="1200"/>
      </w:tabs>
      <w:ind w:left="480" w:hanging="480"/>
    </w:pPr>
  </w:style>
  <w:style w:type="paragraph" w:styleId="aff2">
    <w:name w:val="Body Text"/>
    <w:basedOn w:val="a9"/>
    <w:link w:val="aff3"/>
    <w:qFormat/>
    <w:pPr>
      <w:spacing w:after="120"/>
    </w:pPr>
  </w:style>
  <w:style w:type="character" w:customStyle="1" w:styleId="aff3">
    <w:name w:val="正文文本 字符"/>
    <w:basedOn w:val="aa"/>
    <w:link w:val="aff2"/>
    <w:qFormat/>
    <w:rPr>
      <w:kern w:val="2"/>
      <w:sz w:val="21"/>
      <w:szCs w:val="24"/>
    </w:rPr>
  </w:style>
  <w:style w:type="paragraph" w:styleId="aff4">
    <w:name w:val="Body Text Indent"/>
    <w:basedOn w:val="a9"/>
    <w:link w:val="aff5"/>
    <w:qFormat/>
    <w:pPr>
      <w:spacing w:after="120"/>
      <w:ind w:leftChars="200" w:left="420"/>
    </w:pPr>
  </w:style>
  <w:style w:type="character" w:customStyle="1" w:styleId="aff5">
    <w:name w:val="正文文本缩进 字符"/>
    <w:basedOn w:val="aa"/>
    <w:link w:val="aff4"/>
    <w:qFormat/>
    <w:rPr>
      <w:kern w:val="2"/>
      <w:sz w:val="21"/>
      <w:szCs w:val="24"/>
    </w:rPr>
  </w:style>
  <w:style w:type="paragraph" w:styleId="35">
    <w:name w:val="List Number 3"/>
    <w:basedOn w:val="a9"/>
    <w:qFormat/>
    <w:pPr>
      <w:tabs>
        <w:tab w:val="left" w:pos="360"/>
        <w:tab w:val="left" w:pos="1200"/>
      </w:tabs>
      <w:ind w:left="360" w:hanging="360"/>
    </w:pPr>
  </w:style>
  <w:style w:type="paragraph" w:styleId="22">
    <w:name w:val="List 2"/>
    <w:basedOn w:val="a9"/>
    <w:qFormat/>
    <w:pPr>
      <w:ind w:leftChars="200" w:left="100" w:hangingChars="200" w:hanging="200"/>
      <w:contextualSpacing/>
    </w:pPr>
  </w:style>
  <w:style w:type="paragraph" w:styleId="aff6">
    <w:name w:val="List Continue"/>
    <w:basedOn w:val="a9"/>
    <w:qFormat/>
    <w:pPr>
      <w:spacing w:after="120"/>
      <w:ind w:leftChars="200" w:left="420"/>
    </w:pPr>
  </w:style>
  <w:style w:type="paragraph" w:styleId="aff7">
    <w:name w:val="Block Text"/>
    <w:basedOn w:val="a9"/>
    <w:qFormat/>
    <w:pPr>
      <w:spacing w:after="120"/>
      <w:ind w:leftChars="700" w:left="1440" w:rightChars="700" w:right="1440"/>
    </w:pPr>
  </w:style>
  <w:style w:type="paragraph" w:styleId="23">
    <w:name w:val="List Bullet 2"/>
    <w:basedOn w:val="a9"/>
    <w:qFormat/>
    <w:pPr>
      <w:tabs>
        <w:tab w:val="left" w:pos="720"/>
        <w:tab w:val="left" w:pos="780"/>
      </w:tabs>
      <w:ind w:left="720" w:hanging="360"/>
    </w:pPr>
  </w:style>
  <w:style w:type="paragraph" w:styleId="HTML">
    <w:name w:val="HTML Address"/>
    <w:basedOn w:val="a9"/>
    <w:link w:val="HTML0"/>
    <w:qFormat/>
    <w:rPr>
      <w:i/>
      <w:iCs/>
    </w:rPr>
  </w:style>
  <w:style w:type="character" w:customStyle="1" w:styleId="HTML0">
    <w:name w:val="HTML 地址 字符"/>
    <w:basedOn w:val="aa"/>
    <w:link w:val="HTML"/>
    <w:qFormat/>
    <w:rPr>
      <w:i/>
      <w:iCs/>
      <w:kern w:val="2"/>
      <w:sz w:val="21"/>
      <w:szCs w:val="24"/>
    </w:rPr>
  </w:style>
  <w:style w:type="paragraph" w:styleId="42">
    <w:name w:val="index 4"/>
    <w:basedOn w:val="a9"/>
    <w:next w:val="a9"/>
    <w:qFormat/>
    <w:pPr>
      <w:ind w:leftChars="600" w:left="600"/>
    </w:pPr>
  </w:style>
  <w:style w:type="paragraph" w:styleId="TOC5">
    <w:name w:val="toc 5"/>
    <w:basedOn w:val="a9"/>
    <w:next w:val="a9"/>
    <w:qFormat/>
    <w:pPr>
      <w:ind w:leftChars="800" w:left="1680"/>
    </w:pPr>
  </w:style>
  <w:style w:type="paragraph" w:styleId="TOC3">
    <w:name w:val="toc 3"/>
    <w:basedOn w:val="a9"/>
    <w:next w:val="a9"/>
    <w:qFormat/>
    <w:pPr>
      <w:tabs>
        <w:tab w:val="right" w:leader="dot" w:pos="8296"/>
      </w:tabs>
      <w:spacing w:line="312" w:lineRule="auto"/>
      <w:ind w:leftChars="400" w:left="400"/>
    </w:pPr>
    <w:rPr>
      <w:sz w:val="24"/>
    </w:rPr>
  </w:style>
  <w:style w:type="paragraph" w:styleId="aff8">
    <w:name w:val="Plain Text"/>
    <w:basedOn w:val="a9"/>
    <w:link w:val="aff9"/>
    <w:qFormat/>
    <w:rPr>
      <w:rFonts w:ascii="宋体" w:hAnsi="Courier New" w:cs="Courier New"/>
      <w:szCs w:val="21"/>
    </w:rPr>
  </w:style>
  <w:style w:type="character" w:customStyle="1" w:styleId="aff9">
    <w:name w:val="纯文本 字符"/>
    <w:basedOn w:val="aa"/>
    <w:link w:val="aff8"/>
    <w:qFormat/>
    <w:rPr>
      <w:rFonts w:ascii="宋体" w:hAnsi="Courier New" w:cs="Courier New"/>
      <w:kern w:val="2"/>
      <w:sz w:val="21"/>
      <w:szCs w:val="21"/>
    </w:rPr>
  </w:style>
  <w:style w:type="paragraph" w:styleId="52">
    <w:name w:val="List Bullet 5"/>
    <w:basedOn w:val="a9"/>
    <w:qFormat/>
    <w:pPr>
      <w:tabs>
        <w:tab w:val="left" w:pos="840"/>
        <w:tab w:val="left" w:pos="2040"/>
      </w:tabs>
      <w:ind w:left="840" w:hanging="420"/>
    </w:pPr>
  </w:style>
  <w:style w:type="paragraph" w:styleId="43">
    <w:name w:val="List Number 4"/>
    <w:basedOn w:val="a9"/>
    <w:qFormat/>
    <w:pPr>
      <w:tabs>
        <w:tab w:val="left" w:pos="960"/>
        <w:tab w:val="left" w:pos="1620"/>
      </w:tabs>
      <w:ind w:left="960" w:hanging="720"/>
    </w:pPr>
  </w:style>
  <w:style w:type="paragraph" w:styleId="TOC8">
    <w:name w:val="toc 8"/>
    <w:basedOn w:val="a9"/>
    <w:next w:val="a9"/>
    <w:qFormat/>
    <w:pPr>
      <w:ind w:leftChars="1400" w:left="2940"/>
    </w:pPr>
  </w:style>
  <w:style w:type="paragraph" w:styleId="36">
    <w:name w:val="index 3"/>
    <w:basedOn w:val="a9"/>
    <w:next w:val="a9"/>
    <w:qFormat/>
    <w:pPr>
      <w:ind w:leftChars="400" w:left="400"/>
    </w:pPr>
  </w:style>
  <w:style w:type="paragraph" w:styleId="affa">
    <w:name w:val="Date"/>
    <w:basedOn w:val="a9"/>
    <w:next w:val="a9"/>
    <w:link w:val="affb"/>
    <w:qFormat/>
    <w:pPr>
      <w:ind w:leftChars="2500" w:left="100"/>
    </w:pPr>
  </w:style>
  <w:style w:type="character" w:customStyle="1" w:styleId="affb">
    <w:name w:val="日期 字符"/>
    <w:basedOn w:val="aa"/>
    <w:link w:val="affa"/>
    <w:qFormat/>
    <w:rPr>
      <w:kern w:val="2"/>
      <w:sz w:val="21"/>
      <w:szCs w:val="24"/>
    </w:rPr>
  </w:style>
  <w:style w:type="paragraph" w:styleId="24">
    <w:name w:val="Body Text Indent 2"/>
    <w:basedOn w:val="a9"/>
    <w:link w:val="25"/>
    <w:qFormat/>
    <w:pPr>
      <w:spacing w:after="120" w:line="480" w:lineRule="auto"/>
      <w:ind w:leftChars="200" w:left="420"/>
    </w:pPr>
  </w:style>
  <w:style w:type="character" w:customStyle="1" w:styleId="25">
    <w:name w:val="正文文本缩进 2 字符"/>
    <w:basedOn w:val="aa"/>
    <w:link w:val="24"/>
    <w:qFormat/>
    <w:rPr>
      <w:kern w:val="2"/>
      <w:sz w:val="21"/>
      <w:szCs w:val="24"/>
    </w:rPr>
  </w:style>
  <w:style w:type="paragraph" w:styleId="affc">
    <w:name w:val="endnote text"/>
    <w:basedOn w:val="a9"/>
    <w:link w:val="affd"/>
    <w:qFormat/>
    <w:pPr>
      <w:snapToGrid w:val="0"/>
      <w:jc w:val="left"/>
    </w:pPr>
  </w:style>
  <w:style w:type="character" w:customStyle="1" w:styleId="affd">
    <w:name w:val="尾注文本 字符"/>
    <w:basedOn w:val="aa"/>
    <w:link w:val="affc"/>
    <w:qFormat/>
    <w:rPr>
      <w:kern w:val="2"/>
      <w:sz w:val="21"/>
      <w:szCs w:val="24"/>
    </w:rPr>
  </w:style>
  <w:style w:type="paragraph" w:styleId="53">
    <w:name w:val="List Continue 5"/>
    <w:basedOn w:val="a9"/>
    <w:qFormat/>
    <w:pPr>
      <w:spacing w:after="120"/>
      <w:ind w:leftChars="1000" w:left="2100"/>
    </w:pPr>
  </w:style>
  <w:style w:type="paragraph" w:styleId="affe">
    <w:name w:val="Balloon Text"/>
    <w:basedOn w:val="a9"/>
    <w:link w:val="afff"/>
    <w:qFormat/>
    <w:rPr>
      <w:sz w:val="18"/>
      <w:szCs w:val="18"/>
    </w:rPr>
  </w:style>
  <w:style w:type="character" w:customStyle="1" w:styleId="afff">
    <w:name w:val="批注框文本 字符"/>
    <w:basedOn w:val="aa"/>
    <w:link w:val="affe"/>
    <w:qFormat/>
    <w:rPr>
      <w:kern w:val="2"/>
      <w:sz w:val="18"/>
      <w:szCs w:val="18"/>
    </w:rPr>
  </w:style>
  <w:style w:type="paragraph" w:styleId="afff0">
    <w:name w:val="footer"/>
    <w:basedOn w:val="a9"/>
    <w:link w:val="afff1"/>
    <w:qFormat/>
    <w:pPr>
      <w:tabs>
        <w:tab w:val="center" w:pos="4153"/>
        <w:tab w:val="right" w:pos="8306"/>
      </w:tabs>
      <w:snapToGrid w:val="0"/>
      <w:jc w:val="left"/>
    </w:pPr>
    <w:rPr>
      <w:sz w:val="18"/>
    </w:rPr>
  </w:style>
  <w:style w:type="character" w:customStyle="1" w:styleId="afff1">
    <w:name w:val="页脚 字符"/>
    <w:basedOn w:val="aa"/>
    <w:link w:val="afff0"/>
    <w:uiPriority w:val="99"/>
    <w:qFormat/>
    <w:rPr>
      <w:kern w:val="2"/>
      <w:sz w:val="18"/>
      <w:szCs w:val="24"/>
    </w:rPr>
  </w:style>
  <w:style w:type="paragraph" w:styleId="afff2">
    <w:name w:val="envelope return"/>
    <w:basedOn w:val="a9"/>
    <w:qFormat/>
    <w:pPr>
      <w:snapToGrid w:val="0"/>
    </w:pPr>
    <w:rPr>
      <w:rFonts w:ascii="Arial" w:hAnsi="Arial" w:cs="Arial"/>
    </w:rPr>
  </w:style>
  <w:style w:type="paragraph" w:styleId="afff3">
    <w:name w:val="header"/>
    <w:basedOn w:val="a9"/>
    <w:link w:val="afff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ff4">
    <w:name w:val="页眉 字符"/>
    <w:basedOn w:val="aa"/>
    <w:link w:val="afff3"/>
    <w:qFormat/>
    <w:rPr>
      <w:kern w:val="2"/>
      <w:sz w:val="18"/>
      <w:szCs w:val="24"/>
    </w:rPr>
  </w:style>
  <w:style w:type="paragraph" w:styleId="afff5">
    <w:name w:val="Signature"/>
    <w:basedOn w:val="a9"/>
    <w:link w:val="afff6"/>
    <w:qFormat/>
    <w:pPr>
      <w:ind w:leftChars="2100" w:left="100"/>
    </w:pPr>
  </w:style>
  <w:style w:type="character" w:customStyle="1" w:styleId="afff6">
    <w:name w:val="签名 字符"/>
    <w:basedOn w:val="aa"/>
    <w:link w:val="afff5"/>
    <w:qFormat/>
    <w:rPr>
      <w:kern w:val="2"/>
      <w:sz w:val="21"/>
      <w:szCs w:val="24"/>
    </w:rPr>
  </w:style>
  <w:style w:type="paragraph" w:styleId="TOC1">
    <w:name w:val="toc 1"/>
    <w:basedOn w:val="a9"/>
    <w:next w:val="a9"/>
    <w:qFormat/>
    <w:pPr>
      <w:tabs>
        <w:tab w:val="right" w:leader="dot" w:pos="8296"/>
      </w:tabs>
      <w:spacing w:line="312" w:lineRule="auto"/>
    </w:pPr>
    <w:rPr>
      <w:sz w:val="24"/>
    </w:rPr>
  </w:style>
  <w:style w:type="paragraph" w:styleId="44">
    <w:name w:val="List Continue 4"/>
    <w:basedOn w:val="a9"/>
    <w:qFormat/>
    <w:pPr>
      <w:spacing w:after="120"/>
      <w:ind w:leftChars="800" w:left="1680"/>
    </w:pPr>
  </w:style>
  <w:style w:type="paragraph" w:styleId="TOC4">
    <w:name w:val="toc 4"/>
    <w:basedOn w:val="a9"/>
    <w:next w:val="a9"/>
    <w:qFormat/>
    <w:pPr>
      <w:ind w:leftChars="600" w:left="1260"/>
    </w:pPr>
  </w:style>
  <w:style w:type="paragraph" w:styleId="afff7">
    <w:name w:val="index heading"/>
    <w:basedOn w:val="a9"/>
    <w:next w:val="11"/>
    <w:qFormat/>
    <w:rPr>
      <w:rFonts w:ascii="Arial" w:hAnsi="Arial" w:cs="Arial"/>
      <w:b/>
      <w:bCs/>
    </w:rPr>
  </w:style>
  <w:style w:type="paragraph" w:styleId="11">
    <w:name w:val="index 1"/>
    <w:basedOn w:val="a9"/>
    <w:next w:val="a9"/>
    <w:qFormat/>
  </w:style>
  <w:style w:type="paragraph" w:styleId="afff8">
    <w:name w:val="Subtitle"/>
    <w:basedOn w:val="a9"/>
    <w:link w:val="afff9"/>
    <w:qFormat/>
    <w:pPr>
      <w:spacing w:before="240" w:after="60" w:line="312" w:lineRule="auto"/>
      <w:jc w:val="center"/>
      <w:outlineLvl w:val="1"/>
    </w:pPr>
    <w:rPr>
      <w:rFonts w:ascii="Arial" w:hAnsi="Arial" w:cs="Arial"/>
      <w:b/>
      <w:bCs/>
      <w:kern w:val="28"/>
      <w:sz w:val="32"/>
      <w:szCs w:val="32"/>
    </w:rPr>
  </w:style>
  <w:style w:type="character" w:customStyle="1" w:styleId="afff9">
    <w:name w:val="副标题 字符"/>
    <w:basedOn w:val="aa"/>
    <w:link w:val="afff8"/>
    <w:qFormat/>
    <w:rPr>
      <w:rFonts w:ascii="Arial" w:hAnsi="Arial" w:cs="Arial"/>
      <w:b/>
      <w:bCs/>
      <w:kern w:val="28"/>
      <w:sz w:val="32"/>
      <w:szCs w:val="32"/>
    </w:rPr>
  </w:style>
  <w:style w:type="paragraph" w:styleId="54">
    <w:name w:val="List Number 5"/>
    <w:basedOn w:val="a9"/>
    <w:qFormat/>
    <w:pPr>
      <w:tabs>
        <w:tab w:val="left" w:pos="2040"/>
      </w:tabs>
    </w:pPr>
  </w:style>
  <w:style w:type="paragraph" w:styleId="afffa">
    <w:name w:val="List"/>
    <w:basedOn w:val="a9"/>
    <w:qFormat/>
    <w:pPr>
      <w:ind w:left="200" w:hangingChars="200" w:hanging="200"/>
    </w:pPr>
  </w:style>
  <w:style w:type="paragraph" w:styleId="afffb">
    <w:name w:val="footnote text"/>
    <w:basedOn w:val="a9"/>
    <w:link w:val="afffc"/>
    <w:qFormat/>
    <w:pPr>
      <w:snapToGrid w:val="0"/>
      <w:jc w:val="left"/>
    </w:pPr>
    <w:rPr>
      <w:sz w:val="18"/>
      <w:szCs w:val="18"/>
    </w:rPr>
  </w:style>
  <w:style w:type="character" w:customStyle="1" w:styleId="afffc">
    <w:name w:val="脚注文本 字符"/>
    <w:basedOn w:val="aa"/>
    <w:link w:val="afffb"/>
    <w:qFormat/>
    <w:rPr>
      <w:kern w:val="2"/>
      <w:sz w:val="18"/>
      <w:szCs w:val="18"/>
    </w:rPr>
  </w:style>
  <w:style w:type="paragraph" w:styleId="TOC6">
    <w:name w:val="toc 6"/>
    <w:basedOn w:val="a9"/>
    <w:next w:val="a9"/>
    <w:qFormat/>
    <w:pPr>
      <w:ind w:leftChars="1000" w:left="2100"/>
    </w:pPr>
  </w:style>
  <w:style w:type="paragraph" w:styleId="55">
    <w:name w:val="List 5"/>
    <w:basedOn w:val="a9"/>
    <w:qFormat/>
    <w:pPr>
      <w:ind w:leftChars="800" w:left="100" w:hangingChars="200" w:hanging="200"/>
    </w:pPr>
  </w:style>
  <w:style w:type="paragraph" w:styleId="37">
    <w:name w:val="Body Text Indent 3"/>
    <w:basedOn w:val="a9"/>
    <w:link w:val="38"/>
    <w:qFormat/>
    <w:pPr>
      <w:spacing w:after="120"/>
      <w:ind w:leftChars="200" w:left="420"/>
    </w:pPr>
    <w:rPr>
      <w:sz w:val="16"/>
      <w:szCs w:val="16"/>
    </w:rPr>
  </w:style>
  <w:style w:type="character" w:customStyle="1" w:styleId="38">
    <w:name w:val="正文文本缩进 3 字符"/>
    <w:basedOn w:val="aa"/>
    <w:link w:val="37"/>
    <w:qFormat/>
    <w:rPr>
      <w:kern w:val="2"/>
      <w:sz w:val="16"/>
      <w:szCs w:val="16"/>
    </w:rPr>
  </w:style>
  <w:style w:type="paragraph" w:styleId="71">
    <w:name w:val="index 7"/>
    <w:basedOn w:val="a9"/>
    <w:next w:val="a9"/>
    <w:qFormat/>
    <w:pPr>
      <w:ind w:leftChars="1200" w:left="1200"/>
    </w:pPr>
  </w:style>
  <w:style w:type="paragraph" w:styleId="91">
    <w:name w:val="index 9"/>
    <w:basedOn w:val="a9"/>
    <w:next w:val="a9"/>
    <w:qFormat/>
    <w:pPr>
      <w:ind w:leftChars="1600" w:left="1600"/>
    </w:pPr>
  </w:style>
  <w:style w:type="paragraph" w:styleId="afffd">
    <w:name w:val="table of figures"/>
    <w:basedOn w:val="a9"/>
    <w:next w:val="a9"/>
    <w:qFormat/>
    <w:pPr>
      <w:ind w:leftChars="200" w:left="200" w:hangingChars="200" w:hanging="200"/>
    </w:pPr>
  </w:style>
  <w:style w:type="paragraph" w:styleId="TOC2">
    <w:name w:val="toc 2"/>
    <w:basedOn w:val="a9"/>
    <w:next w:val="a9"/>
    <w:qFormat/>
    <w:pPr>
      <w:tabs>
        <w:tab w:val="right" w:leader="dot" w:pos="8296"/>
      </w:tabs>
      <w:spacing w:line="312" w:lineRule="auto"/>
      <w:ind w:leftChars="200" w:left="420"/>
    </w:pPr>
    <w:rPr>
      <w:sz w:val="24"/>
    </w:rPr>
  </w:style>
  <w:style w:type="paragraph" w:styleId="TOC9">
    <w:name w:val="toc 9"/>
    <w:basedOn w:val="a9"/>
    <w:next w:val="a9"/>
    <w:qFormat/>
    <w:pPr>
      <w:ind w:leftChars="1600" w:left="3360"/>
    </w:pPr>
  </w:style>
  <w:style w:type="paragraph" w:styleId="26">
    <w:name w:val="Body Text 2"/>
    <w:basedOn w:val="a9"/>
    <w:link w:val="27"/>
    <w:qFormat/>
    <w:pPr>
      <w:spacing w:after="120" w:line="480" w:lineRule="auto"/>
    </w:pPr>
  </w:style>
  <w:style w:type="character" w:customStyle="1" w:styleId="27">
    <w:name w:val="正文文本 2 字符"/>
    <w:basedOn w:val="aa"/>
    <w:link w:val="26"/>
    <w:qFormat/>
    <w:rPr>
      <w:kern w:val="2"/>
      <w:sz w:val="21"/>
      <w:szCs w:val="24"/>
    </w:rPr>
  </w:style>
  <w:style w:type="paragraph" w:styleId="45">
    <w:name w:val="List 4"/>
    <w:basedOn w:val="a9"/>
    <w:qFormat/>
    <w:pPr>
      <w:ind w:leftChars="600" w:left="100" w:hangingChars="200" w:hanging="200"/>
    </w:pPr>
  </w:style>
  <w:style w:type="paragraph" w:styleId="28">
    <w:name w:val="List Continue 2"/>
    <w:basedOn w:val="a9"/>
    <w:qFormat/>
    <w:pPr>
      <w:spacing w:after="120"/>
      <w:ind w:leftChars="400" w:left="840"/>
    </w:pPr>
  </w:style>
  <w:style w:type="paragraph" w:styleId="afffe">
    <w:name w:val="Message Header"/>
    <w:basedOn w:val="a9"/>
    <w:link w:val="affff"/>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affff">
    <w:name w:val="信息标题 字符"/>
    <w:basedOn w:val="aa"/>
    <w:link w:val="afffe"/>
    <w:qFormat/>
    <w:rPr>
      <w:rFonts w:ascii="Arial" w:hAnsi="Arial" w:cs="Arial"/>
      <w:kern w:val="2"/>
      <w:sz w:val="24"/>
      <w:szCs w:val="24"/>
      <w:shd w:val="pct20" w:color="auto" w:fill="auto"/>
    </w:rPr>
  </w:style>
  <w:style w:type="paragraph" w:styleId="HTML1">
    <w:name w:val="HTML Preformatted"/>
    <w:basedOn w:val="a9"/>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
    <w:basedOn w:val="aa"/>
    <w:link w:val="HTML1"/>
    <w:uiPriority w:val="99"/>
    <w:qFormat/>
    <w:rPr>
      <w:rFonts w:ascii="宋体" w:hAnsi="宋体" w:cs="宋体"/>
      <w:sz w:val="24"/>
      <w:szCs w:val="24"/>
    </w:rPr>
  </w:style>
  <w:style w:type="paragraph" w:styleId="affff0">
    <w:name w:val="Normal (Web)"/>
    <w:basedOn w:val="a9"/>
    <w:uiPriority w:val="99"/>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9"/>
    <w:qFormat/>
    <w:pPr>
      <w:spacing w:after="120"/>
      <w:ind w:leftChars="600" w:left="1260"/>
    </w:pPr>
  </w:style>
  <w:style w:type="paragraph" w:styleId="29">
    <w:name w:val="index 2"/>
    <w:basedOn w:val="a9"/>
    <w:next w:val="a9"/>
    <w:qFormat/>
    <w:pPr>
      <w:ind w:leftChars="200" w:left="200"/>
    </w:pPr>
  </w:style>
  <w:style w:type="paragraph" w:styleId="affff1">
    <w:name w:val="Title"/>
    <w:basedOn w:val="a9"/>
    <w:link w:val="affff2"/>
    <w:qFormat/>
    <w:pPr>
      <w:spacing w:before="240" w:after="60"/>
      <w:jc w:val="center"/>
      <w:outlineLvl w:val="0"/>
    </w:pPr>
    <w:rPr>
      <w:rFonts w:ascii="Arial" w:hAnsi="Arial" w:cs="Arial"/>
      <w:b/>
      <w:bCs/>
      <w:sz w:val="32"/>
      <w:szCs w:val="32"/>
    </w:rPr>
  </w:style>
  <w:style w:type="character" w:customStyle="1" w:styleId="affff2">
    <w:name w:val="标题 字符"/>
    <w:basedOn w:val="aa"/>
    <w:link w:val="affff1"/>
    <w:qFormat/>
    <w:rPr>
      <w:rFonts w:ascii="Arial" w:hAnsi="Arial" w:cs="Arial"/>
      <w:b/>
      <w:bCs/>
      <w:kern w:val="2"/>
      <w:sz w:val="32"/>
      <w:szCs w:val="32"/>
    </w:rPr>
  </w:style>
  <w:style w:type="paragraph" w:styleId="affff3">
    <w:name w:val="annotation subject"/>
    <w:basedOn w:val="afc"/>
    <w:next w:val="afc"/>
    <w:link w:val="affff4"/>
    <w:qFormat/>
    <w:rPr>
      <w:b/>
      <w:bCs/>
      <w:szCs w:val="24"/>
    </w:rPr>
  </w:style>
  <w:style w:type="character" w:customStyle="1" w:styleId="affff4">
    <w:name w:val="批注主题 字符"/>
    <w:basedOn w:val="afd"/>
    <w:link w:val="affff3"/>
    <w:qFormat/>
    <w:rPr>
      <w:b/>
      <w:bCs/>
      <w:kern w:val="2"/>
      <w:sz w:val="21"/>
      <w:szCs w:val="24"/>
    </w:rPr>
  </w:style>
  <w:style w:type="paragraph" w:styleId="affff5">
    <w:name w:val="Body Text First Indent"/>
    <w:basedOn w:val="aff2"/>
    <w:link w:val="affff6"/>
    <w:qFormat/>
    <w:pPr>
      <w:ind w:firstLineChars="100" w:firstLine="420"/>
    </w:pPr>
  </w:style>
  <w:style w:type="character" w:customStyle="1" w:styleId="affff6">
    <w:name w:val="正文文本首行缩进 字符"/>
    <w:basedOn w:val="aff3"/>
    <w:link w:val="affff5"/>
    <w:qFormat/>
    <w:rPr>
      <w:kern w:val="2"/>
      <w:sz w:val="21"/>
      <w:szCs w:val="24"/>
    </w:rPr>
  </w:style>
  <w:style w:type="paragraph" w:styleId="2a">
    <w:name w:val="Body Text First Indent 2"/>
    <w:basedOn w:val="aff4"/>
    <w:link w:val="2b"/>
    <w:qFormat/>
    <w:pPr>
      <w:ind w:firstLineChars="200" w:firstLine="420"/>
    </w:pPr>
  </w:style>
  <w:style w:type="character" w:customStyle="1" w:styleId="2b">
    <w:name w:val="正文文本首行缩进 2 字符"/>
    <w:basedOn w:val="aff5"/>
    <w:link w:val="2a"/>
    <w:qFormat/>
    <w:rPr>
      <w:kern w:val="2"/>
      <w:sz w:val="21"/>
      <w:szCs w:val="24"/>
    </w:rPr>
  </w:style>
  <w:style w:type="table" w:styleId="affff7">
    <w:name w:val="Table Grid"/>
    <w:basedOn w:val="ab"/>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basedOn w:val="aa"/>
    <w:uiPriority w:val="22"/>
    <w:qFormat/>
    <w:rPr>
      <w:b/>
      <w:bCs/>
    </w:rPr>
  </w:style>
  <w:style w:type="character" w:styleId="affff9">
    <w:name w:val="endnote reference"/>
    <w:qFormat/>
    <w:rPr>
      <w:vertAlign w:val="superscript"/>
    </w:rPr>
  </w:style>
  <w:style w:type="character" w:styleId="affffa">
    <w:name w:val="page number"/>
    <w:basedOn w:val="aa"/>
    <w:unhideWhenUsed/>
    <w:qFormat/>
    <w:rPr>
      <w:rFonts w:ascii="Times New Roman" w:eastAsia="宋体" w:hAnsi="Times New Roman"/>
      <w:sz w:val="18"/>
    </w:rPr>
  </w:style>
  <w:style w:type="character" w:styleId="affffb">
    <w:name w:val="FollowedHyperlink"/>
    <w:basedOn w:val="aa"/>
    <w:uiPriority w:val="99"/>
    <w:qFormat/>
    <w:rPr>
      <w:color w:val="800080" w:themeColor="followedHyperlink"/>
      <w:u w:val="single"/>
    </w:rPr>
  </w:style>
  <w:style w:type="character" w:styleId="affffc">
    <w:name w:val="Emphasis"/>
    <w:uiPriority w:val="20"/>
    <w:qFormat/>
    <w:rPr>
      <w:i/>
      <w:iCs/>
    </w:rPr>
  </w:style>
  <w:style w:type="character" w:styleId="affffd">
    <w:name w:val="line number"/>
    <w:basedOn w:val="aa"/>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a"/>
    <w:qFormat/>
  </w:style>
  <w:style w:type="character" w:styleId="HTML6">
    <w:name w:val="HTML Variable"/>
    <w:qFormat/>
    <w:rPr>
      <w:i/>
      <w:iCs/>
    </w:rPr>
  </w:style>
  <w:style w:type="character" w:styleId="affffe">
    <w:name w:val="Hyperlink"/>
    <w:basedOn w:val="aa"/>
    <w:uiPriority w:val="99"/>
    <w:qFormat/>
    <w:rPr>
      <w:color w:val="0000FF"/>
      <w:u w:val="single"/>
    </w:rPr>
  </w:style>
  <w:style w:type="character" w:styleId="HTML7">
    <w:name w:val="HTML Code"/>
    <w:qFormat/>
    <w:rPr>
      <w:rFonts w:ascii="Courier New" w:hAnsi="Courier New" w:cs="Courier New"/>
      <w:sz w:val="20"/>
      <w:szCs w:val="20"/>
    </w:rPr>
  </w:style>
  <w:style w:type="character" w:styleId="afffff">
    <w:name w:val="annotation reference"/>
    <w:basedOn w:val="aa"/>
    <w:qFormat/>
    <w:rPr>
      <w:sz w:val="21"/>
      <w:szCs w:val="21"/>
    </w:rPr>
  </w:style>
  <w:style w:type="character" w:styleId="HTML8">
    <w:name w:val="HTML Cite"/>
    <w:qFormat/>
    <w:rPr>
      <w:i/>
      <w:iCs/>
    </w:rPr>
  </w:style>
  <w:style w:type="character" w:styleId="afffff0">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paragraph" w:customStyle="1" w:styleId="afffff1">
    <w:name w:val="封面标准英文名称"/>
    <w:qFormat/>
    <w:pPr>
      <w:widowControl w:val="0"/>
      <w:spacing w:before="370" w:line="400" w:lineRule="exact"/>
      <w:ind w:firstLineChars="200" w:firstLine="200"/>
      <w:jc w:val="center"/>
    </w:pPr>
    <w:rPr>
      <w:sz w:val="28"/>
    </w:rPr>
  </w:style>
  <w:style w:type="paragraph" w:customStyle="1" w:styleId="afffff2">
    <w:name w:val="标准"/>
    <w:basedOn w:val="a9"/>
    <w:qFormat/>
    <w:pPr>
      <w:adjustRightInd w:val="0"/>
      <w:spacing w:line="312" w:lineRule="atLeast"/>
      <w:jc w:val="center"/>
      <w:textAlignment w:val="baseline"/>
    </w:pPr>
    <w:rPr>
      <w:kern w:val="0"/>
      <w:szCs w:val="20"/>
    </w:rPr>
  </w:style>
  <w:style w:type="paragraph" w:customStyle="1" w:styleId="2c">
    <w:name w:val="封面标准号2"/>
    <w:basedOn w:val="a9"/>
    <w:qFormat/>
  </w:style>
  <w:style w:type="paragraph" w:customStyle="1" w:styleId="afffff3">
    <w:name w:val="章标题"/>
    <w:next w:val="a9"/>
    <w:qFormat/>
    <w:pPr>
      <w:tabs>
        <w:tab w:val="left" w:pos="675"/>
      </w:tabs>
      <w:spacing w:beforeLines="100" w:afterLines="100"/>
      <w:ind w:left="675" w:hanging="360"/>
      <w:jc w:val="both"/>
      <w:outlineLvl w:val="1"/>
    </w:pPr>
    <w:rPr>
      <w:rFonts w:ascii="黑体" w:eastAsia="黑体"/>
      <w:sz w:val="21"/>
    </w:rPr>
  </w:style>
  <w:style w:type="paragraph" w:customStyle="1" w:styleId="afffff4">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a"/>
    <w:link w:val="afffff4"/>
    <w:qFormat/>
    <w:rPr>
      <w:rFonts w:ascii="宋体" w:hAnsi="宋体"/>
      <w:sz w:val="21"/>
    </w:rPr>
  </w:style>
  <w:style w:type="paragraph" w:customStyle="1" w:styleId="12">
    <w:name w:val="列出段落1"/>
    <w:basedOn w:val="a9"/>
    <w:qFormat/>
    <w:pPr>
      <w:ind w:firstLineChars="200" w:firstLine="420"/>
    </w:pPr>
    <w:rPr>
      <w:rFonts w:ascii="Calibri" w:hAnsi="Calibri" w:cs="黑体"/>
      <w:szCs w:val="22"/>
    </w:rPr>
  </w:style>
  <w:style w:type="paragraph" w:customStyle="1" w:styleId="CharCharCharChar">
    <w:name w:val="Char Char Char Char"/>
    <w:basedOn w:val="a9"/>
    <w:qFormat/>
    <w:pPr>
      <w:widowControl/>
      <w:spacing w:after="160" w:line="240" w:lineRule="exact"/>
      <w:jc w:val="left"/>
    </w:pPr>
  </w:style>
  <w:style w:type="character" w:customStyle="1" w:styleId="ttag">
    <w:name w:val="t_tag"/>
    <w:basedOn w:val="aa"/>
    <w:qFormat/>
  </w:style>
  <w:style w:type="character" w:customStyle="1" w:styleId="apple-converted-space">
    <w:name w:val="apple-converted-space"/>
    <w:basedOn w:val="aa"/>
    <w:qFormat/>
  </w:style>
  <w:style w:type="character" w:customStyle="1" w:styleId="apple-style-span">
    <w:name w:val="apple-style-span"/>
    <w:basedOn w:val="aa"/>
    <w:qFormat/>
  </w:style>
  <w:style w:type="paragraph" w:styleId="afffff5">
    <w:name w:val="List Paragraph"/>
    <w:basedOn w:val="a9"/>
    <w:uiPriority w:val="34"/>
    <w:qFormat/>
    <w:pPr>
      <w:ind w:firstLineChars="200" w:firstLine="420"/>
    </w:pPr>
  </w:style>
  <w:style w:type="character" w:customStyle="1" w:styleId="shorttext1">
    <w:name w:val="short_text1"/>
    <w:basedOn w:val="aa"/>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6">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9"/>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9"/>
    <w:qFormat/>
    <w:pPr>
      <w:pBdr>
        <w:bottom w:val="single" w:sz="4" w:space="1" w:color="auto"/>
      </w:pBdr>
      <w:jc w:val="center"/>
    </w:pPr>
  </w:style>
  <w:style w:type="paragraph" w:customStyle="1" w:styleId="afffff7">
    <w:name w:val="连续正文文字"/>
    <w:basedOn w:val="aff2"/>
    <w:qFormat/>
    <w:pPr>
      <w:keepNext/>
      <w:widowControl/>
      <w:spacing w:after="220" w:line="180" w:lineRule="atLeast"/>
      <w:ind w:firstLine="476"/>
      <w:jc w:val="center"/>
    </w:pPr>
    <w:rPr>
      <w:spacing w:val="-5"/>
      <w:kern w:val="0"/>
      <w:sz w:val="30"/>
      <w:szCs w:val="20"/>
    </w:rPr>
  </w:style>
  <w:style w:type="paragraph" w:customStyle="1" w:styleId="afffff8">
    <w:name w:val="正文（结尾部分）"/>
    <w:basedOn w:val="a9"/>
    <w:qFormat/>
    <w:pPr>
      <w:adjustRightInd w:val="0"/>
      <w:snapToGrid w:val="0"/>
      <w:spacing w:line="320" w:lineRule="exact"/>
      <w:ind w:firstLineChars="200" w:firstLine="200"/>
    </w:pPr>
  </w:style>
  <w:style w:type="paragraph" w:customStyle="1" w:styleId="afffff9">
    <w:name w:val="基准页眉样式"/>
    <w:basedOn w:val="aff2"/>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a">
    <w:name w:val="图标题"/>
    <w:basedOn w:val="a9"/>
    <w:next w:val="a9"/>
    <w:qFormat/>
    <w:pPr>
      <w:widowControl/>
      <w:spacing w:before="200" w:after="400" w:line="312" w:lineRule="auto"/>
      <w:ind w:firstLine="476"/>
      <w:jc w:val="center"/>
    </w:pPr>
    <w:rPr>
      <w:b/>
      <w:spacing w:val="-5"/>
      <w:kern w:val="0"/>
      <w:sz w:val="24"/>
      <w:szCs w:val="20"/>
    </w:rPr>
  </w:style>
  <w:style w:type="paragraph" w:customStyle="1" w:styleId="afffffb">
    <w:name w:val="五级条标题"/>
    <w:basedOn w:val="afffffc"/>
    <w:next w:val="afffff4"/>
    <w:qFormat/>
    <w:pPr>
      <w:tabs>
        <w:tab w:val="left" w:pos="3360"/>
      </w:tabs>
      <w:ind w:left="3360"/>
      <w:outlineLvl w:val="6"/>
    </w:pPr>
  </w:style>
  <w:style w:type="paragraph" w:customStyle="1" w:styleId="afffffc">
    <w:name w:val="四级条标题"/>
    <w:basedOn w:val="afffffd"/>
    <w:next w:val="afffff4"/>
    <w:qFormat/>
    <w:pPr>
      <w:tabs>
        <w:tab w:val="left" w:pos="2940"/>
      </w:tabs>
      <w:ind w:left="2940"/>
      <w:outlineLvl w:val="5"/>
    </w:pPr>
  </w:style>
  <w:style w:type="paragraph" w:customStyle="1" w:styleId="afffffd">
    <w:name w:val="三级条标题"/>
    <w:basedOn w:val="afffffe"/>
    <w:next w:val="afffff4"/>
    <w:qFormat/>
    <w:pPr>
      <w:tabs>
        <w:tab w:val="left" w:pos="2520"/>
      </w:tabs>
      <w:ind w:left="2520"/>
      <w:outlineLvl w:val="4"/>
    </w:pPr>
  </w:style>
  <w:style w:type="paragraph" w:customStyle="1" w:styleId="afffffe">
    <w:name w:val="二级条标题"/>
    <w:basedOn w:val="affffff"/>
    <w:next w:val="afffff4"/>
    <w:qFormat/>
    <w:pPr>
      <w:tabs>
        <w:tab w:val="left" w:pos="2100"/>
      </w:tabs>
      <w:ind w:left="2100"/>
      <w:outlineLvl w:val="3"/>
    </w:pPr>
  </w:style>
  <w:style w:type="paragraph" w:customStyle="1" w:styleId="affffff">
    <w:name w:val="一级条标题"/>
    <w:basedOn w:val="afffff3"/>
    <w:next w:val="afffff4"/>
    <w:qFormat/>
    <w:pPr>
      <w:tabs>
        <w:tab w:val="clear" w:pos="675"/>
        <w:tab w:val="left" w:pos="1680"/>
      </w:tabs>
      <w:spacing w:beforeLines="0" w:afterLines="0"/>
      <w:ind w:left="1680" w:hanging="420"/>
      <w:outlineLvl w:val="2"/>
    </w:pPr>
  </w:style>
  <w:style w:type="paragraph" w:customStyle="1" w:styleId="affffff0">
    <w:name w:val="附录"/>
    <w:basedOn w:val="1"/>
    <w:next w:val="a9"/>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9"/>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1">
    <w:name w:val="基准页脚样式"/>
    <w:basedOn w:val="aff2"/>
    <w:qFormat/>
    <w:pPr>
      <w:keepLines/>
      <w:widowControl/>
      <w:spacing w:after="220" w:line="200" w:lineRule="atLeast"/>
      <w:ind w:firstLine="476"/>
      <w:jc w:val="center"/>
    </w:pPr>
    <w:rPr>
      <w:spacing w:val="-5"/>
      <w:kern w:val="0"/>
      <w:sz w:val="16"/>
      <w:szCs w:val="20"/>
    </w:rPr>
  </w:style>
  <w:style w:type="paragraph" w:customStyle="1" w:styleId="affffff2">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3">
    <w:name w:val="前言、引言标题"/>
    <w:next w:val="a9"/>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9"/>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9"/>
    <w:qFormat/>
    <w:pPr>
      <w:spacing w:line="312" w:lineRule="auto"/>
      <w:ind w:left="200" w:hangingChars="200" w:hanging="200"/>
    </w:pPr>
    <w:rPr>
      <w:sz w:val="24"/>
    </w:rPr>
  </w:style>
  <w:style w:type="paragraph" w:customStyle="1" w:styleId="affffff4">
    <w:name w:val="基准标题"/>
    <w:basedOn w:val="aff2"/>
    <w:next w:val="aff2"/>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9"/>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9"/>
    <w:qFormat/>
    <w:pPr>
      <w:spacing w:beforeLines="150" w:afterLines="50" w:line="360" w:lineRule="auto"/>
      <w:jc w:val="center"/>
    </w:pPr>
    <w:rPr>
      <w:rFonts w:eastAsia="黑体"/>
      <w:b/>
    </w:rPr>
  </w:style>
  <w:style w:type="paragraph" w:customStyle="1" w:styleId="affffff5">
    <w:name w:val="图表题"/>
    <w:basedOn w:val="a9"/>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9"/>
    <w:qFormat/>
    <w:pPr>
      <w:pageBreakBefore/>
      <w:spacing w:after="340" w:line="312" w:lineRule="auto"/>
    </w:pPr>
    <w:rPr>
      <w:rFonts w:eastAsia="黑体"/>
      <w:sz w:val="30"/>
    </w:rPr>
  </w:style>
  <w:style w:type="paragraph" w:customStyle="1" w:styleId="u7">
    <w:name w:val="u脚注"/>
    <w:basedOn w:val="a9"/>
    <w:qFormat/>
    <w:pPr>
      <w:spacing w:before="100" w:beforeAutospacing="1" w:after="100" w:afterAutospacing="1"/>
    </w:pPr>
  </w:style>
  <w:style w:type="paragraph" w:customStyle="1" w:styleId="affffff6">
    <w:name w:val="标准书眉_奇数页"/>
    <w:next w:val="a9"/>
    <w:qFormat/>
    <w:pPr>
      <w:tabs>
        <w:tab w:val="center" w:pos="4154"/>
        <w:tab w:val="right" w:pos="8306"/>
      </w:tabs>
      <w:spacing w:after="220"/>
      <w:jc w:val="right"/>
    </w:pPr>
    <w:rPr>
      <w:rFonts w:ascii="黑体" w:eastAsia="黑体"/>
      <w:sz w:val="21"/>
      <w:szCs w:val="21"/>
    </w:rPr>
  </w:style>
  <w:style w:type="paragraph" w:customStyle="1" w:styleId="affffff7">
    <w:name w:val="尾消息标题"/>
    <w:basedOn w:val="a9"/>
    <w:next w:val="aff2"/>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9"/>
    <w:qFormat/>
    <w:pPr>
      <w:spacing w:line="312" w:lineRule="auto"/>
      <w:ind w:left="2160"/>
    </w:pPr>
    <w:rPr>
      <w:rFonts w:eastAsia="Times New Roman"/>
      <w:sz w:val="28"/>
    </w:rPr>
  </w:style>
  <w:style w:type="paragraph" w:customStyle="1" w:styleId="affffff8">
    <w:name w:val="表标题"/>
    <w:basedOn w:val="a9"/>
    <w:next w:val="a9"/>
    <w:qFormat/>
    <w:pPr>
      <w:widowControl/>
      <w:spacing w:before="400" w:after="200" w:line="312" w:lineRule="auto"/>
      <w:jc w:val="left"/>
    </w:pPr>
    <w:rPr>
      <w:b/>
      <w:spacing w:val="-5"/>
      <w:kern w:val="0"/>
      <w:sz w:val="24"/>
      <w:szCs w:val="20"/>
    </w:rPr>
  </w:style>
  <w:style w:type="paragraph" w:customStyle="1" w:styleId="affffff9">
    <w:name w:val="其他"/>
    <w:basedOn w:val="a9"/>
    <w:qFormat/>
  </w:style>
  <w:style w:type="paragraph" w:customStyle="1" w:styleId="u8">
    <w:name w:val="u参考文献条目顺序编码制"/>
    <w:basedOn w:val="a9"/>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9"/>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a">
    <w:name w:val="图片"/>
    <w:basedOn w:val="a9"/>
    <w:next w:val="af6"/>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9"/>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9"/>
    <w:qFormat/>
    <w:pPr>
      <w:spacing w:beforeLines="10" w:afterLines="10" w:line="312" w:lineRule="auto"/>
      <w:ind w:firstLineChars="200" w:firstLine="480"/>
    </w:pPr>
    <w:rPr>
      <w:rFonts w:hAnsi="宋体" w:cs="宋体"/>
      <w:sz w:val="24"/>
    </w:rPr>
  </w:style>
  <w:style w:type="paragraph" w:customStyle="1" w:styleId="ua">
    <w:name w:val="u标题 不入目录"/>
    <w:basedOn w:val="a9"/>
    <w:qFormat/>
    <w:pPr>
      <w:jc w:val="center"/>
    </w:pPr>
    <w:rPr>
      <w:rFonts w:eastAsia="黑体"/>
      <w:b/>
      <w:sz w:val="30"/>
      <w:szCs w:val="30"/>
    </w:rPr>
  </w:style>
  <w:style w:type="paragraph" w:customStyle="1" w:styleId="xl63">
    <w:name w:val="xl63"/>
    <w:basedOn w:val="a9"/>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9"/>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9"/>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9"/>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9"/>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9"/>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9"/>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9"/>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9"/>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9"/>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9"/>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9"/>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9"/>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9"/>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9"/>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b">
    <w:name w:val="Placeholder Text"/>
    <w:basedOn w:val="aa"/>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3"/>
    <w:qFormat/>
    <w:pPr>
      <w:numPr>
        <w:numId w:val="1"/>
      </w:numPr>
      <w:tabs>
        <w:tab w:val="left" w:pos="6405"/>
      </w:tabs>
      <w:spacing w:after="200"/>
    </w:pPr>
    <w:rPr>
      <w:sz w:val="21"/>
    </w:rPr>
  </w:style>
  <w:style w:type="paragraph" w:customStyle="1" w:styleId="a0">
    <w:name w:val="附录章标题"/>
    <w:next w:val="afffff4"/>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4"/>
    <w:qFormat/>
    <w:pPr>
      <w:numPr>
        <w:ilvl w:val="6"/>
      </w:numPr>
      <w:outlineLvl w:val="6"/>
    </w:pPr>
  </w:style>
  <w:style w:type="paragraph" w:customStyle="1" w:styleId="a4">
    <w:name w:val="附录四级条标题"/>
    <w:basedOn w:val="a3"/>
    <w:next w:val="afffff4"/>
    <w:qFormat/>
    <w:pPr>
      <w:numPr>
        <w:ilvl w:val="5"/>
      </w:numPr>
      <w:outlineLvl w:val="5"/>
    </w:pPr>
  </w:style>
  <w:style w:type="paragraph" w:customStyle="1" w:styleId="a3">
    <w:name w:val="附录三级条标题"/>
    <w:basedOn w:val="a2"/>
    <w:next w:val="afffff4"/>
    <w:qFormat/>
    <w:pPr>
      <w:numPr>
        <w:ilvl w:val="4"/>
      </w:numPr>
      <w:outlineLvl w:val="4"/>
    </w:pPr>
  </w:style>
  <w:style w:type="paragraph" w:customStyle="1" w:styleId="a2">
    <w:name w:val="附录二级条标题"/>
    <w:basedOn w:val="a1"/>
    <w:next w:val="afffff4"/>
    <w:qFormat/>
    <w:pPr>
      <w:numPr>
        <w:ilvl w:val="3"/>
      </w:numPr>
      <w:outlineLvl w:val="3"/>
    </w:pPr>
  </w:style>
  <w:style w:type="paragraph" w:customStyle="1" w:styleId="a1">
    <w:name w:val="附录一级条标题"/>
    <w:basedOn w:val="a0"/>
    <w:next w:val="afffff4"/>
    <w:qFormat/>
    <w:pPr>
      <w:numPr>
        <w:ilvl w:val="2"/>
      </w:numPr>
      <w:autoSpaceDN w:val="0"/>
      <w:spacing w:beforeLines="0" w:afterLines="0"/>
      <w:outlineLvl w:val="2"/>
    </w:pPr>
  </w:style>
  <w:style w:type="paragraph" w:customStyle="1" w:styleId="a7">
    <w:name w:val="附录图标号"/>
    <w:basedOn w:val="a9"/>
    <w:rsid w:val="00994D8F"/>
    <w:pPr>
      <w:keepNext/>
      <w:pageBreakBefore/>
      <w:widowControl/>
      <w:numPr>
        <w:numId w:val="10"/>
      </w:numPr>
      <w:spacing w:line="14" w:lineRule="exact"/>
      <w:ind w:left="0" w:firstLine="363"/>
      <w:jc w:val="center"/>
      <w:outlineLvl w:val="0"/>
    </w:pPr>
    <w:rPr>
      <w:color w:val="FFFFFF"/>
    </w:rPr>
  </w:style>
  <w:style w:type="paragraph" w:customStyle="1" w:styleId="a8">
    <w:name w:val="附录图标题"/>
    <w:basedOn w:val="a9"/>
    <w:next w:val="afffff4"/>
    <w:rsid w:val="00994D8F"/>
    <w:pPr>
      <w:numPr>
        <w:ilvl w:val="1"/>
        <w:numId w:val="10"/>
      </w:numPr>
      <w:tabs>
        <w:tab w:val="num" w:pos="363"/>
      </w:tabs>
      <w:spacing w:beforeLines="50" w:before="50" w:afterLines="50" w:after="50"/>
      <w:ind w:left="0" w:firstLine="0"/>
      <w:jc w:val="center"/>
    </w:pPr>
    <w:rPr>
      <w:rFonts w:ascii="黑体" w:eastAsia="黑体"/>
      <w:szCs w:val="21"/>
    </w:rPr>
  </w:style>
  <w:style w:type="paragraph" w:customStyle="1" w:styleId="2e">
    <w:name w:val="封面标准文稿类别2"/>
    <w:basedOn w:val="a9"/>
    <w:rsid w:val="00994D8F"/>
    <w:pPr>
      <w:framePr w:w="9639" w:h="6917" w:hRule="exact" w:wrap="around" w:vAnchor="page" w:hAnchor="page" w:xAlign="center" w:y="4469" w:anchorLock="1"/>
      <w:spacing w:before="440" w:after="160"/>
      <w:jc w:val="center"/>
      <w:textAlignment w:val="center"/>
    </w:pPr>
    <w:rPr>
      <w:rFonts w:ascii="宋体"/>
      <w:kern w:val="0"/>
      <w:sz w:val="24"/>
      <w:szCs w:val="28"/>
    </w:rPr>
  </w:style>
  <w:style w:type="paragraph" w:customStyle="1" w:styleId="font6">
    <w:name w:val="font6"/>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9"/>
    <w:rsid w:val="000D6DAA"/>
    <w:pPr>
      <w:widowControl/>
      <w:spacing w:before="100" w:beforeAutospacing="1" w:after="100" w:afterAutospacing="1"/>
      <w:jc w:val="left"/>
    </w:pPr>
    <w:rPr>
      <w:i/>
      <w:iCs/>
      <w:color w:val="000000"/>
      <w:kern w:val="0"/>
      <w:sz w:val="22"/>
      <w:szCs w:val="22"/>
    </w:rPr>
  </w:style>
  <w:style w:type="paragraph" w:customStyle="1" w:styleId="font8">
    <w:name w:val="font8"/>
    <w:basedOn w:val="a9"/>
    <w:rsid w:val="000D6DAA"/>
    <w:pPr>
      <w:widowControl/>
      <w:spacing w:before="100" w:beforeAutospacing="1" w:after="100" w:afterAutospacing="1"/>
      <w:jc w:val="left"/>
    </w:pPr>
    <w:rPr>
      <w:kern w:val="0"/>
      <w:sz w:val="22"/>
      <w:szCs w:val="22"/>
    </w:rPr>
  </w:style>
  <w:style w:type="paragraph" w:customStyle="1" w:styleId="font9">
    <w:name w:val="font9"/>
    <w:basedOn w:val="a9"/>
    <w:rsid w:val="000D6DAA"/>
    <w:pPr>
      <w:widowControl/>
      <w:spacing w:before="100" w:beforeAutospacing="1" w:after="100" w:afterAutospacing="1"/>
      <w:jc w:val="left"/>
    </w:pPr>
    <w:rPr>
      <w:i/>
      <w:iCs/>
      <w:color w:val="000000"/>
      <w:kern w:val="0"/>
      <w:sz w:val="22"/>
      <w:szCs w:val="22"/>
    </w:rPr>
  </w:style>
  <w:style w:type="paragraph" w:customStyle="1" w:styleId="font10">
    <w:name w:val="font10"/>
    <w:basedOn w:val="a9"/>
    <w:rsid w:val="000D6DAA"/>
    <w:pPr>
      <w:widowControl/>
      <w:spacing w:before="100" w:beforeAutospacing="1" w:after="100" w:afterAutospacing="1"/>
      <w:jc w:val="left"/>
    </w:pPr>
    <w:rPr>
      <w:color w:val="000000"/>
      <w:kern w:val="0"/>
      <w:sz w:val="22"/>
      <w:szCs w:val="22"/>
    </w:rPr>
  </w:style>
  <w:style w:type="paragraph" w:customStyle="1" w:styleId="font11">
    <w:name w:val="font11"/>
    <w:basedOn w:val="a9"/>
    <w:rsid w:val="000D6DAA"/>
    <w:pPr>
      <w:widowControl/>
      <w:spacing w:before="100" w:beforeAutospacing="1" w:after="100" w:afterAutospacing="1"/>
      <w:jc w:val="left"/>
    </w:pPr>
    <w:rPr>
      <w:color w:val="000000"/>
      <w:kern w:val="0"/>
      <w:sz w:val="22"/>
      <w:szCs w:val="22"/>
    </w:rPr>
  </w:style>
  <w:style w:type="paragraph" w:customStyle="1" w:styleId="font12">
    <w:name w:val="font12"/>
    <w:basedOn w:val="a9"/>
    <w:rsid w:val="000D6DA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rsid w:val="000D6DAA"/>
    <w:pPr>
      <w:widowControl/>
      <w:spacing w:before="100" w:beforeAutospacing="1" w:after="100" w:afterAutospacing="1"/>
      <w:jc w:val="left"/>
    </w:pPr>
    <w:rPr>
      <w:rFonts w:ascii="宋体" w:hAnsi="宋体" w:cs="宋体"/>
      <w:kern w:val="0"/>
      <w:sz w:val="22"/>
      <w:szCs w:val="22"/>
    </w:rPr>
  </w:style>
  <w:style w:type="paragraph" w:customStyle="1" w:styleId="font14">
    <w:name w:val="font14"/>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9"/>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xl86">
    <w:name w:val="xl86"/>
    <w:basedOn w:val="a9"/>
    <w:rsid w:val="000D6DA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kern w:val="0"/>
      <w:sz w:val="22"/>
      <w:szCs w:val="22"/>
    </w:rPr>
  </w:style>
  <w:style w:type="paragraph" w:customStyle="1" w:styleId="xl87">
    <w:name w:val="xl87"/>
    <w:basedOn w:val="a9"/>
    <w:rsid w:val="000D6DAA"/>
    <w:pPr>
      <w:widowControl/>
      <w:spacing w:before="100" w:beforeAutospacing="1" w:after="100" w:afterAutospacing="1"/>
      <w:jc w:val="left"/>
    </w:pPr>
    <w:rPr>
      <w:kern w:val="0"/>
      <w:sz w:val="22"/>
      <w:szCs w:val="22"/>
    </w:rPr>
  </w:style>
  <w:style w:type="paragraph" w:customStyle="1" w:styleId="xl88">
    <w:name w:val="xl88"/>
    <w:basedOn w:val="a9"/>
    <w:rsid w:val="000D6DAA"/>
    <w:pPr>
      <w:widowControl/>
      <w:pBdr>
        <w:top w:val="single" w:sz="4" w:space="0" w:color="auto"/>
        <w:left w:val="single" w:sz="4" w:space="0" w:color="auto"/>
      </w:pBdr>
      <w:spacing w:before="100" w:beforeAutospacing="1" w:after="100" w:afterAutospacing="1"/>
      <w:jc w:val="center"/>
      <w:textAlignment w:val="center"/>
    </w:pPr>
    <w:rPr>
      <w:kern w:val="0"/>
      <w:sz w:val="22"/>
      <w:szCs w:val="22"/>
    </w:rPr>
  </w:style>
  <w:style w:type="paragraph" w:customStyle="1" w:styleId="xl89">
    <w:name w:val="xl89"/>
    <w:basedOn w:val="a9"/>
    <w:rsid w:val="000D6DAA"/>
    <w:pPr>
      <w:widowControl/>
      <w:pBdr>
        <w:top w:val="single" w:sz="4" w:space="0" w:color="auto"/>
      </w:pBdr>
      <w:spacing w:before="100" w:beforeAutospacing="1" w:after="100" w:afterAutospacing="1"/>
      <w:jc w:val="center"/>
      <w:textAlignment w:val="center"/>
    </w:pPr>
    <w:rPr>
      <w:kern w:val="0"/>
      <w:sz w:val="22"/>
      <w:szCs w:val="22"/>
    </w:rPr>
  </w:style>
  <w:style w:type="paragraph" w:customStyle="1" w:styleId="xl90">
    <w:name w:val="xl90"/>
    <w:basedOn w:val="a9"/>
    <w:rsid w:val="000D6DAA"/>
    <w:pPr>
      <w:widowControl/>
      <w:pBdr>
        <w:top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1">
    <w:name w:val="xl91"/>
    <w:basedOn w:val="a9"/>
    <w:rsid w:val="000D6DAA"/>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2">
    <w:name w:val="xl92"/>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93">
    <w:name w:val="xl93"/>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9"/>
    <w:rsid w:val="000D6DAA"/>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5">
    <w:name w:val="xl95"/>
    <w:basedOn w:val="a9"/>
    <w:rsid w:val="000D6DAA"/>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kern w:val="0"/>
      <w:sz w:val="22"/>
      <w:szCs w:val="22"/>
    </w:rPr>
  </w:style>
  <w:style w:type="paragraph" w:customStyle="1" w:styleId="xl96">
    <w:name w:val="xl96"/>
    <w:basedOn w:val="a9"/>
    <w:rsid w:val="000D6DAA"/>
    <w:pPr>
      <w:widowControl/>
      <w:pBdr>
        <w:top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7">
    <w:name w:val="xl97"/>
    <w:basedOn w:val="a9"/>
    <w:rsid w:val="000D6DAA"/>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98">
    <w:name w:val="xl98"/>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99">
    <w:name w:val="xl99"/>
    <w:basedOn w:val="a9"/>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0">
    <w:name w:val="xl100"/>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1">
    <w:name w:val="xl101"/>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9"/>
    <w:rsid w:val="000D6DA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3">
    <w:name w:val="xl103"/>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4">
    <w:name w:val="xl104"/>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05">
    <w:name w:val="xl105"/>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6">
    <w:name w:val="xl106"/>
    <w:basedOn w:val="a9"/>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7">
    <w:name w:val="xl107"/>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8">
    <w:name w:val="xl108"/>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9">
    <w:name w:val="xl109"/>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0">
    <w:name w:val="xl110"/>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1">
    <w:name w:val="xl111"/>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2">
    <w:name w:val="xl112"/>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3">
    <w:name w:val="xl113"/>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4">
    <w:name w:val="xl114"/>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5">
    <w:name w:val="xl115"/>
    <w:basedOn w:val="a9"/>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7">
    <w:name w:val="xl117"/>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8">
    <w:name w:val="xl118"/>
    <w:basedOn w:val="a9"/>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9">
    <w:name w:val="xl119"/>
    <w:basedOn w:val="a9"/>
    <w:rsid w:val="000D6DAA"/>
    <w:pPr>
      <w:widowControl/>
      <w:pBdr>
        <w:left w:val="single" w:sz="4" w:space="0" w:color="auto"/>
      </w:pBdr>
      <w:spacing w:before="100" w:beforeAutospacing="1" w:after="100" w:afterAutospacing="1"/>
      <w:jc w:val="center"/>
      <w:textAlignment w:val="center"/>
    </w:pPr>
    <w:rPr>
      <w:kern w:val="0"/>
      <w:sz w:val="22"/>
      <w:szCs w:val="22"/>
    </w:rPr>
  </w:style>
  <w:style w:type="paragraph" w:customStyle="1" w:styleId="xl120">
    <w:name w:val="xl120"/>
    <w:basedOn w:val="a9"/>
    <w:rsid w:val="000D6DAA"/>
    <w:pPr>
      <w:widowControl/>
      <w:spacing w:before="100" w:beforeAutospacing="1" w:after="100" w:afterAutospacing="1"/>
      <w:jc w:val="center"/>
      <w:textAlignment w:val="center"/>
    </w:pPr>
    <w:rPr>
      <w:kern w:val="0"/>
      <w:sz w:val="22"/>
      <w:szCs w:val="22"/>
    </w:rPr>
  </w:style>
  <w:style w:type="paragraph" w:customStyle="1" w:styleId="xl121">
    <w:name w:val="xl121"/>
    <w:basedOn w:val="a9"/>
    <w:rsid w:val="000D6DAA"/>
    <w:pPr>
      <w:widowControl/>
      <w:pBdr>
        <w:right w:val="single" w:sz="4" w:space="0" w:color="auto"/>
      </w:pBdr>
      <w:spacing w:before="100" w:beforeAutospacing="1" w:after="100" w:afterAutospacing="1"/>
      <w:jc w:val="center"/>
      <w:textAlignment w:val="center"/>
    </w:pPr>
    <w:rPr>
      <w:kern w:val="0"/>
      <w:sz w:val="22"/>
      <w:szCs w:val="22"/>
    </w:rPr>
  </w:style>
  <w:style w:type="paragraph" w:customStyle="1" w:styleId="xl122">
    <w:name w:val="xl122"/>
    <w:basedOn w:val="a9"/>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3">
    <w:name w:val="xl123"/>
    <w:basedOn w:val="a9"/>
    <w:rsid w:val="000D6DA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24">
    <w:name w:val="xl124"/>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9"/>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26">
    <w:name w:val="xl126"/>
    <w:basedOn w:val="a9"/>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2"/>
      <w:szCs w:val="22"/>
    </w:rPr>
  </w:style>
  <w:style w:type="paragraph" w:customStyle="1" w:styleId="xl127">
    <w:name w:val="xl127"/>
    <w:basedOn w:val="a9"/>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8">
    <w:name w:val="xl128"/>
    <w:basedOn w:val="a9"/>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29">
    <w:name w:val="xl129"/>
    <w:basedOn w:val="a9"/>
    <w:rsid w:val="000D6DAA"/>
    <w:pPr>
      <w:widowControl/>
      <w:pBdr>
        <w:top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30">
    <w:name w:val="xl130"/>
    <w:basedOn w:val="a9"/>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a6">
    <w:name w:val="注×：（正文）"/>
    <w:rsid w:val="009B026A"/>
    <w:pPr>
      <w:numPr>
        <w:numId w:val="19"/>
      </w:numPr>
      <w:jc w:val="both"/>
    </w:pPr>
    <w:rPr>
      <w:rFonts w:ascii="宋体"/>
      <w:sz w:val="18"/>
      <w:szCs w:val="18"/>
    </w:rPr>
  </w:style>
  <w:style w:type="character" w:customStyle="1" w:styleId="Char1">
    <w:name w:val="页眉 Char"/>
    <w:rsid w:val="00BC127A"/>
    <w:rPr>
      <w:kern w:val="2"/>
      <w:sz w:val="18"/>
      <w:szCs w:val="18"/>
    </w:rPr>
  </w:style>
  <w:style w:type="character" w:customStyle="1" w:styleId="Char2">
    <w:name w:val="页脚 Char"/>
    <w:rsid w:val="00BC127A"/>
    <w:rPr>
      <w:kern w:val="2"/>
      <w:sz w:val="18"/>
      <w:szCs w:val="18"/>
    </w:rPr>
  </w:style>
  <w:style w:type="paragraph" w:customStyle="1" w:styleId="affffffc">
    <w:name w:val="二级无"/>
    <w:basedOn w:val="afffffe"/>
    <w:rsid w:val="00BC127A"/>
    <w:pPr>
      <w:tabs>
        <w:tab w:val="clear" w:pos="1680"/>
        <w:tab w:val="clear" w:pos="2100"/>
      </w:tabs>
      <w:spacing w:before="50" w:after="50"/>
      <w:ind w:left="2836" w:firstLine="0"/>
      <w:jc w:val="left"/>
    </w:pPr>
    <w:rPr>
      <w:rFonts w:ascii="宋体" w:eastAsia="宋体"/>
      <w:szCs w:val="21"/>
    </w:rPr>
  </w:style>
  <w:style w:type="paragraph" w:customStyle="1" w:styleId="msonormal0">
    <w:name w:val="msonormal"/>
    <w:basedOn w:val="a9"/>
    <w:rsid w:val="00BC127A"/>
    <w:pPr>
      <w:widowControl/>
      <w:spacing w:before="100" w:beforeAutospacing="1" w:after="100" w:afterAutospacing="1"/>
      <w:jc w:val="left"/>
    </w:pPr>
    <w:rPr>
      <w:rFonts w:ascii="宋体" w:hAnsi="宋体" w:cs="宋体"/>
      <w:kern w:val="0"/>
      <w:sz w:val="24"/>
    </w:rPr>
  </w:style>
  <w:style w:type="paragraph" w:customStyle="1" w:styleId="font16">
    <w:name w:val="font16"/>
    <w:basedOn w:val="a9"/>
    <w:rsid w:val="00BC127A"/>
    <w:pPr>
      <w:widowControl/>
      <w:spacing w:before="100" w:beforeAutospacing="1" w:after="100" w:afterAutospacing="1"/>
      <w:jc w:val="left"/>
    </w:pPr>
    <w:rPr>
      <w:rFonts w:ascii="宋体" w:hAnsi="宋体" w:cs="宋体"/>
      <w:color w:val="000000"/>
      <w:kern w:val="0"/>
      <w:szCs w:val="21"/>
    </w:rPr>
  </w:style>
  <w:style w:type="paragraph" w:customStyle="1" w:styleId="font17">
    <w:name w:val="font17"/>
    <w:basedOn w:val="a9"/>
    <w:rsid w:val="00BC127A"/>
    <w:pPr>
      <w:widowControl/>
      <w:spacing w:before="100" w:beforeAutospacing="1" w:after="100" w:afterAutospacing="1"/>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8309">
      <w:bodyDiv w:val="1"/>
      <w:marLeft w:val="0"/>
      <w:marRight w:val="0"/>
      <w:marTop w:val="0"/>
      <w:marBottom w:val="0"/>
      <w:divBdr>
        <w:top w:val="none" w:sz="0" w:space="0" w:color="auto"/>
        <w:left w:val="none" w:sz="0" w:space="0" w:color="auto"/>
        <w:bottom w:val="none" w:sz="0" w:space="0" w:color="auto"/>
        <w:right w:val="none" w:sz="0" w:space="0" w:color="auto"/>
      </w:divBdr>
    </w:div>
    <w:div w:id="69275118">
      <w:bodyDiv w:val="1"/>
      <w:marLeft w:val="0"/>
      <w:marRight w:val="0"/>
      <w:marTop w:val="0"/>
      <w:marBottom w:val="0"/>
      <w:divBdr>
        <w:top w:val="none" w:sz="0" w:space="0" w:color="auto"/>
        <w:left w:val="none" w:sz="0" w:space="0" w:color="auto"/>
        <w:bottom w:val="none" w:sz="0" w:space="0" w:color="auto"/>
        <w:right w:val="none" w:sz="0" w:space="0" w:color="auto"/>
      </w:divBdr>
    </w:div>
    <w:div w:id="93521460">
      <w:bodyDiv w:val="1"/>
      <w:marLeft w:val="0"/>
      <w:marRight w:val="0"/>
      <w:marTop w:val="0"/>
      <w:marBottom w:val="0"/>
      <w:divBdr>
        <w:top w:val="none" w:sz="0" w:space="0" w:color="auto"/>
        <w:left w:val="none" w:sz="0" w:space="0" w:color="auto"/>
        <w:bottom w:val="none" w:sz="0" w:space="0" w:color="auto"/>
        <w:right w:val="none" w:sz="0" w:space="0" w:color="auto"/>
      </w:divBdr>
    </w:div>
    <w:div w:id="131096510">
      <w:bodyDiv w:val="1"/>
      <w:marLeft w:val="0"/>
      <w:marRight w:val="0"/>
      <w:marTop w:val="0"/>
      <w:marBottom w:val="0"/>
      <w:divBdr>
        <w:top w:val="none" w:sz="0" w:space="0" w:color="auto"/>
        <w:left w:val="none" w:sz="0" w:space="0" w:color="auto"/>
        <w:bottom w:val="none" w:sz="0" w:space="0" w:color="auto"/>
        <w:right w:val="none" w:sz="0" w:space="0" w:color="auto"/>
      </w:divBdr>
    </w:div>
    <w:div w:id="189300458">
      <w:bodyDiv w:val="1"/>
      <w:marLeft w:val="0"/>
      <w:marRight w:val="0"/>
      <w:marTop w:val="0"/>
      <w:marBottom w:val="0"/>
      <w:divBdr>
        <w:top w:val="none" w:sz="0" w:space="0" w:color="auto"/>
        <w:left w:val="none" w:sz="0" w:space="0" w:color="auto"/>
        <w:bottom w:val="none" w:sz="0" w:space="0" w:color="auto"/>
        <w:right w:val="none" w:sz="0" w:space="0" w:color="auto"/>
      </w:divBdr>
    </w:div>
    <w:div w:id="333069944">
      <w:bodyDiv w:val="1"/>
      <w:marLeft w:val="0"/>
      <w:marRight w:val="0"/>
      <w:marTop w:val="0"/>
      <w:marBottom w:val="0"/>
      <w:divBdr>
        <w:top w:val="none" w:sz="0" w:space="0" w:color="auto"/>
        <w:left w:val="none" w:sz="0" w:space="0" w:color="auto"/>
        <w:bottom w:val="none" w:sz="0" w:space="0" w:color="auto"/>
        <w:right w:val="none" w:sz="0" w:space="0" w:color="auto"/>
      </w:divBdr>
    </w:div>
    <w:div w:id="412824373">
      <w:bodyDiv w:val="1"/>
      <w:marLeft w:val="0"/>
      <w:marRight w:val="0"/>
      <w:marTop w:val="0"/>
      <w:marBottom w:val="0"/>
      <w:divBdr>
        <w:top w:val="none" w:sz="0" w:space="0" w:color="auto"/>
        <w:left w:val="none" w:sz="0" w:space="0" w:color="auto"/>
        <w:bottom w:val="none" w:sz="0" w:space="0" w:color="auto"/>
        <w:right w:val="none" w:sz="0" w:space="0" w:color="auto"/>
      </w:divBdr>
    </w:div>
    <w:div w:id="412894472">
      <w:bodyDiv w:val="1"/>
      <w:marLeft w:val="0"/>
      <w:marRight w:val="0"/>
      <w:marTop w:val="0"/>
      <w:marBottom w:val="0"/>
      <w:divBdr>
        <w:top w:val="none" w:sz="0" w:space="0" w:color="auto"/>
        <w:left w:val="none" w:sz="0" w:space="0" w:color="auto"/>
        <w:bottom w:val="none" w:sz="0" w:space="0" w:color="auto"/>
        <w:right w:val="none" w:sz="0" w:space="0" w:color="auto"/>
      </w:divBdr>
    </w:div>
    <w:div w:id="432359627">
      <w:bodyDiv w:val="1"/>
      <w:marLeft w:val="0"/>
      <w:marRight w:val="0"/>
      <w:marTop w:val="0"/>
      <w:marBottom w:val="0"/>
      <w:divBdr>
        <w:top w:val="none" w:sz="0" w:space="0" w:color="auto"/>
        <w:left w:val="none" w:sz="0" w:space="0" w:color="auto"/>
        <w:bottom w:val="none" w:sz="0" w:space="0" w:color="auto"/>
        <w:right w:val="none" w:sz="0" w:space="0" w:color="auto"/>
      </w:divBdr>
    </w:div>
    <w:div w:id="501510470">
      <w:bodyDiv w:val="1"/>
      <w:marLeft w:val="0"/>
      <w:marRight w:val="0"/>
      <w:marTop w:val="0"/>
      <w:marBottom w:val="0"/>
      <w:divBdr>
        <w:top w:val="none" w:sz="0" w:space="0" w:color="auto"/>
        <w:left w:val="none" w:sz="0" w:space="0" w:color="auto"/>
        <w:bottom w:val="none" w:sz="0" w:space="0" w:color="auto"/>
        <w:right w:val="none" w:sz="0" w:space="0" w:color="auto"/>
      </w:divBdr>
    </w:div>
    <w:div w:id="507600223">
      <w:bodyDiv w:val="1"/>
      <w:marLeft w:val="0"/>
      <w:marRight w:val="0"/>
      <w:marTop w:val="0"/>
      <w:marBottom w:val="0"/>
      <w:divBdr>
        <w:top w:val="none" w:sz="0" w:space="0" w:color="auto"/>
        <w:left w:val="none" w:sz="0" w:space="0" w:color="auto"/>
        <w:bottom w:val="none" w:sz="0" w:space="0" w:color="auto"/>
        <w:right w:val="none" w:sz="0" w:space="0" w:color="auto"/>
      </w:divBdr>
    </w:div>
    <w:div w:id="549420821">
      <w:bodyDiv w:val="1"/>
      <w:marLeft w:val="0"/>
      <w:marRight w:val="0"/>
      <w:marTop w:val="0"/>
      <w:marBottom w:val="0"/>
      <w:divBdr>
        <w:top w:val="none" w:sz="0" w:space="0" w:color="auto"/>
        <w:left w:val="none" w:sz="0" w:space="0" w:color="auto"/>
        <w:bottom w:val="none" w:sz="0" w:space="0" w:color="auto"/>
        <w:right w:val="none" w:sz="0" w:space="0" w:color="auto"/>
      </w:divBdr>
    </w:div>
    <w:div w:id="558130362">
      <w:bodyDiv w:val="1"/>
      <w:marLeft w:val="0"/>
      <w:marRight w:val="0"/>
      <w:marTop w:val="0"/>
      <w:marBottom w:val="0"/>
      <w:divBdr>
        <w:top w:val="none" w:sz="0" w:space="0" w:color="auto"/>
        <w:left w:val="none" w:sz="0" w:space="0" w:color="auto"/>
        <w:bottom w:val="none" w:sz="0" w:space="0" w:color="auto"/>
        <w:right w:val="none" w:sz="0" w:space="0" w:color="auto"/>
      </w:divBdr>
    </w:div>
    <w:div w:id="564142645">
      <w:bodyDiv w:val="1"/>
      <w:marLeft w:val="0"/>
      <w:marRight w:val="0"/>
      <w:marTop w:val="0"/>
      <w:marBottom w:val="0"/>
      <w:divBdr>
        <w:top w:val="none" w:sz="0" w:space="0" w:color="auto"/>
        <w:left w:val="none" w:sz="0" w:space="0" w:color="auto"/>
        <w:bottom w:val="none" w:sz="0" w:space="0" w:color="auto"/>
        <w:right w:val="none" w:sz="0" w:space="0" w:color="auto"/>
      </w:divBdr>
    </w:div>
    <w:div w:id="593513562">
      <w:bodyDiv w:val="1"/>
      <w:marLeft w:val="0"/>
      <w:marRight w:val="0"/>
      <w:marTop w:val="0"/>
      <w:marBottom w:val="0"/>
      <w:divBdr>
        <w:top w:val="none" w:sz="0" w:space="0" w:color="auto"/>
        <w:left w:val="none" w:sz="0" w:space="0" w:color="auto"/>
        <w:bottom w:val="none" w:sz="0" w:space="0" w:color="auto"/>
        <w:right w:val="none" w:sz="0" w:space="0" w:color="auto"/>
      </w:divBdr>
    </w:div>
    <w:div w:id="619915980">
      <w:bodyDiv w:val="1"/>
      <w:marLeft w:val="0"/>
      <w:marRight w:val="0"/>
      <w:marTop w:val="0"/>
      <w:marBottom w:val="0"/>
      <w:divBdr>
        <w:top w:val="none" w:sz="0" w:space="0" w:color="auto"/>
        <w:left w:val="none" w:sz="0" w:space="0" w:color="auto"/>
        <w:bottom w:val="none" w:sz="0" w:space="0" w:color="auto"/>
        <w:right w:val="none" w:sz="0" w:space="0" w:color="auto"/>
      </w:divBdr>
    </w:div>
    <w:div w:id="630477046">
      <w:bodyDiv w:val="1"/>
      <w:marLeft w:val="0"/>
      <w:marRight w:val="0"/>
      <w:marTop w:val="0"/>
      <w:marBottom w:val="0"/>
      <w:divBdr>
        <w:top w:val="none" w:sz="0" w:space="0" w:color="auto"/>
        <w:left w:val="none" w:sz="0" w:space="0" w:color="auto"/>
        <w:bottom w:val="none" w:sz="0" w:space="0" w:color="auto"/>
        <w:right w:val="none" w:sz="0" w:space="0" w:color="auto"/>
      </w:divBdr>
    </w:div>
    <w:div w:id="740367677">
      <w:bodyDiv w:val="1"/>
      <w:marLeft w:val="0"/>
      <w:marRight w:val="0"/>
      <w:marTop w:val="0"/>
      <w:marBottom w:val="0"/>
      <w:divBdr>
        <w:top w:val="none" w:sz="0" w:space="0" w:color="auto"/>
        <w:left w:val="none" w:sz="0" w:space="0" w:color="auto"/>
        <w:bottom w:val="none" w:sz="0" w:space="0" w:color="auto"/>
        <w:right w:val="none" w:sz="0" w:space="0" w:color="auto"/>
      </w:divBdr>
    </w:div>
    <w:div w:id="740828164">
      <w:bodyDiv w:val="1"/>
      <w:marLeft w:val="0"/>
      <w:marRight w:val="0"/>
      <w:marTop w:val="0"/>
      <w:marBottom w:val="0"/>
      <w:divBdr>
        <w:top w:val="none" w:sz="0" w:space="0" w:color="auto"/>
        <w:left w:val="none" w:sz="0" w:space="0" w:color="auto"/>
        <w:bottom w:val="none" w:sz="0" w:space="0" w:color="auto"/>
        <w:right w:val="none" w:sz="0" w:space="0" w:color="auto"/>
      </w:divBdr>
    </w:div>
    <w:div w:id="744762806">
      <w:bodyDiv w:val="1"/>
      <w:marLeft w:val="0"/>
      <w:marRight w:val="0"/>
      <w:marTop w:val="0"/>
      <w:marBottom w:val="0"/>
      <w:divBdr>
        <w:top w:val="none" w:sz="0" w:space="0" w:color="auto"/>
        <w:left w:val="none" w:sz="0" w:space="0" w:color="auto"/>
        <w:bottom w:val="none" w:sz="0" w:space="0" w:color="auto"/>
        <w:right w:val="none" w:sz="0" w:space="0" w:color="auto"/>
      </w:divBdr>
    </w:div>
    <w:div w:id="765464439">
      <w:bodyDiv w:val="1"/>
      <w:marLeft w:val="0"/>
      <w:marRight w:val="0"/>
      <w:marTop w:val="0"/>
      <w:marBottom w:val="0"/>
      <w:divBdr>
        <w:top w:val="none" w:sz="0" w:space="0" w:color="auto"/>
        <w:left w:val="none" w:sz="0" w:space="0" w:color="auto"/>
        <w:bottom w:val="none" w:sz="0" w:space="0" w:color="auto"/>
        <w:right w:val="none" w:sz="0" w:space="0" w:color="auto"/>
      </w:divBdr>
    </w:div>
    <w:div w:id="813793085">
      <w:bodyDiv w:val="1"/>
      <w:marLeft w:val="0"/>
      <w:marRight w:val="0"/>
      <w:marTop w:val="0"/>
      <w:marBottom w:val="0"/>
      <w:divBdr>
        <w:top w:val="none" w:sz="0" w:space="0" w:color="auto"/>
        <w:left w:val="none" w:sz="0" w:space="0" w:color="auto"/>
        <w:bottom w:val="none" w:sz="0" w:space="0" w:color="auto"/>
        <w:right w:val="none" w:sz="0" w:space="0" w:color="auto"/>
      </w:divBdr>
    </w:div>
    <w:div w:id="882013597">
      <w:bodyDiv w:val="1"/>
      <w:marLeft w:val="0"/>
      <w:marRight w:val="0"/>
      <w:marTop w:val="0"/>
      <w:marBottom w:val="0"/>
      <w:divBdr>
        <w:top w:val="none" w:sz="0" w:space="0" w:color="auto"/>
        <w:left w:val="none" w:sz="0" w:space="0" w:color="auto"/>
        <w:bottom w:val="none" w:sz="0" w:space="0" w:color="auto"/>
        <w:right w:val="none" w:sz="0" w:space="0" w:color="auto"/>
      </w:divBdr>
    </w:div>
    <w:div w:id="885987840">
      <w:bodyDiv w:val="1"/>
      <w:marLeft w:val="0"/>
      <w:marRight w:val="0"/>
      <w:marTop w:val="0"/>
      <w:marBottom w:val="0"/>
      <w:divBdr>
        <w:top w:val="none" w:sz="0" w:space="0" w:color="auto"/>
        <w:left w:val="none" w:sz="0" w:space="0" w:color="auto"/>
        <w:bottom w:val="none" w:sz="0" w:space="0" w:color="auto"/>
        <w:right w:val="none" w:sz="0" w:space="0" w:color="auto"/>
      </w:divBdr>
    </w:div>
    <w:div w:id="991174169">
      <w:bodyDiv w:val="1"/>
      <w:marLeft w:val="0"/>
      <w:marRight w:val="0"/>
      <w:marTop w:val="0"/>
      <w:marBottom w:val="0"/>
      <w:divBdr>
        <w:top w:val="none" w:sz="0" w:space="0" w:color="auto"/>
        <w:left w:val="none" w:sz="0" w:space="0" w:color="auto"/>
        <w:bottom w:val="none" w:sz="0" w:space="0" w:color="auto"/>
        <w:right w:val="none" w:sz="0" w:space="0" w:color="auto"/>
      </w:divBdr>
    </w:div>
    <w:div w:id="1085885483">
      <w:bodyDiv w:val="1"/>
      <w:marLeft w:val="0"/>
      <w:marRight w:val="0"/>
      <w:marTop w:val="0"/>
      <w:marBottom w:val="0"/>
      <w:divBdr>
        <w:top w:val="none" w:sz="0" w:space="0" w:color="auto"/>
        <w:left w:val="none" w:sz="0" w:space="0" w:color="auto"/>
        <w:bottom w:val="none" w:sz="0" w:space="0" w:color="auto"/>
        <w:right w:val="none" w:sz="0" w:space="0" w:color="auto"/>
      </w:divBdr>
    </w:div>
    <w:div w:id="1106004896">
      <w:bodyDiv w:val="1"/>
      <w:marLeft w:val="0"/>
      <w:marRight w:val="0"/>
      <w:marTop w:val="0"/>
      <w:marBottom w:val="0"/>
      <w:divBdr>
        <w:top w:val="none" w:sz="0" w:space="0" w:color="auto"/>
        <w:left w:val="none" w:sz="0" w:space="0" w:color="auto"/>
        <w:bottom w:val="none" w:sz="0" w:space="0" w:color="auto"/>
        <w:right w:val="none" w:sz="0" w:space="0" w:color="auto"/>
      </w:divBdr>
    </w:div>
    <w:div w:id="1156415246">
      <w:bodyDiv w:val="1"/>
      <w:marLeft w:val="0"/>
      <w:marRight w:val="0"/>
      <w:marTop w:val="0"/>
      <w:marBottom w:val="0"/>
      <w:divBdr>
        <w:top w:val="none" w:sz="0" w:space="0" w:color="auto"/>
        <w:left w:val="none" w:sz="0" w:space="0" w:color="auto"/>
        <w:bottom w:val="none" w:sz="0" w:space="0" w:color="auto"/>
        <w:right w:val="none" w:sz="0" w:space="0" w:color="auto"/>
      </w:divBdr>
    </w:div>
    <w:div w:id="1259631352">
      <w:bodyDiv w:val="1"/>
      <w:marLeft w:val="0"/>
      <w:marRight w:val="0"/>
      <w:marTop w:val="0"/>
      <w:marBottom w:val="0"/>
      <w:divBdr>
        <w:top w:val="none" w:sz="0" w:space="0" w:color="auto"/>
        <w:left w:val="none" w:sz="0" w:space="0" w:color="auto"/>
        <w:bottom w:val="none" w:sz="0" w:space="0" w:color="auto"/>
        <w:right w:val="none" w:sz="0" w:space="0" w:color="auto"/>
      </w:divBdr>
    </w:div>
    <w:div w:id="1282344113">
      <w:bodyDiv w:val="1"/>
      <w:marLeft w:val="0"/>
      <w:marRight w:val="0"/>
      <w:marTop w:val="0"/>
      <w:marBottom w:val="0"/>
      <w:divBdr>
        <w:top w:val="none" w:sz="0" w:space="0" w:color="auto"/>
        <w:left w:val="none" w:sz="0" w:space="0" w:color="auto"/>
        <w:bottom w:val="none" w:sz="0" w:space="0" w:color="auto"/>
        <w:right w:val="none" w:sz="0" w:space="0" w:color="auto"/>
      </w:divBdr>
    </w:div>
    <w:div w:id="1309432716">
      <w:bodyDiv w:val="1"/>
      <w:marLeft w:val="0"/>
      <w:marRight w:val="0"/>
      <w:marTop w:val="0"/>
      <w:marBottom w:val="0"/>
      <w:divBdr>
        <w:top w:val="none" w:sz="0" w:space="0" w:color="auto"/>
        <w:left w:val="none" w:sz="0" w:space="0" w:color="auto"/>
        <w:bottom w:val="none" w:sz="0" w:space="0" w:color="auto"/>
        <w:right w:val="none" w:sz="0" w:space="0" w:color="auto"/>
      </w:divBdr>
    </w:div>
    <w:div w:id="1354500989">
      <w:bodyDiv w:val="1"/>
      <w:marLeft w:val="0"/>
      <w:marRight w:val="0"/>
      <w:marTop w:val="0"/>
      <w:marBottom w:val="0"/>
      <w:divBdr>
        <w:top w:val="none" w:sz="0" w:space="0" w:color="auto"/>
        <w:left w:val="none" w:sz="0" w:space="0" w:color="auto"/>
        <w:bottom w:val="none" w:sz="0" w:space="0" w:color="auto"/>
        <w:right w:val="none" w:sz="0" w:space="0" w:color="auto"/>
      </w:divBdr>
    </w:div>
    <w:div w:id="1370568198">
      <w:bodyDiv w:val="1"/>
      <w:marLeft w:val="0"/>
      <w:marRight w:val="0"/>
      <w:marTop w:val="0"/>
      <w:marBottom w:val="0"/>
      <w:divBdr>
        <w:top w:val="none" w:sz="0" w:space="0" w:color="auto"/>
        <w:left w:val="none" w:sz="0" w:space="0" w:color="auto"/>
        <w:bottom w:val="none" w:sz="0" w:space="0" w:color="auto"/>
        <w:right w:val="none" w:sz="0" w:space="0" w:color="auto"/>
      </w:divBdr>
    </w:div>
    <w:div w:id="1410039222">
      <w:bodyDiv w:val="1"/>
      <w:marLeft w:val="0"/>
      <w:marRight w:val="0"/>
      <w:marTop w:val="0"/>
      <w:marBottom w:val="0"/>
      <w:divBdr>
        <w:top w:val="none" w:sz="0" w:space="0" w:color="auto"/>
        <w:left w:val="none" w:sz="0" w:space="0" w:color="auto"/>
        <w:bottom w:val="none" w:sz="0" w:space="0" w:color="auto"/>
        <w:right w:val="none" w:sz="0" w:space="0" w:color="auto"/>
      </w:divBdr>
    </w:div>
    <w:div w:id="1461269114">
      <w:bodyDiv w:val="1"/>
      <w:marLeft w:val="0"/>
      <w:marRight w:val="0"/>
      <w:marTop w:val="0"/>
      <w:marBottom w:val="0"/>
      <w:divBdr>
        <w:top w:val="none" w:sz="0" w:space="0" w:color="auto"/>
        <w:left w:val="none" w:sz="0" w:space="0" w:color="auto"/>
        <w:bottom w:val="none" w:sz="0" w:space="0" w:color="auto"/>
        <w:right w:val="none" w:sz="0" w:space="0" w:color="auto"/>
      </w:divBdr>
    </w:div>
    <w:div w:id="1486315811">
      <w:bodyDiv w:val="1"/>
      <w:marLeft w:val="0"/>
      <w:marRight w:val="0"/>
      <w:marTop w:val="0"/>
      <w:marBottom w:val="0"/>
      <w:divBdr>
        <w:top w:val="none" w:sz="0" w:space="0" w:color="auto"/>
        <w:left w:val="none" w:sz="0" w:space="0" w:color="auto"/>
        <w:bottom w:val="none" w:sz="0" w:space="0" w:color="auto"/>
        <w:right w:val="none" w:sz="0" w:space="0" w:color="auto"/>
      </w:divBdr>
    </w:div>
    <w:div w:id="1568422420">
      <w:bodyDiv w:val="1"/>
      <w:marLeft w:val="0"/>
      <w:marRight w:val="0"/>
      <w:marTop w:val="0"/>
      <w:marBottom w:val="0"/>
      <w:divBdr>
        <w:top w:val="none" w:sz="0" w:space="0" w:color="auto"/>
        <w:left w:val="none" w:sz="0" w:space="0" w:color="auto"/>
        <w:bottom w:val="none" w:sz="0" w:space="0" w:color="auto"/>
        <w:right w:val="none" w:sz="0" w:space="0" w:color="auto"/>
      </w:divBdr>
    </w:div>
    <w:div w:id="1596937858">
      <w:bodyDiv w:val="1"/>
      <w:marLeft w:val="0"/>
      <w:marRight w:val="0"/>
      <w:marTop w:val="0"/>
      <w:marBottom w:val="0"/>
      <w:divBdr>
        <w:top w:val="none" w:sz="0" w:space="0" w:color="auto"/>
        <w:left w:val="none" w:sz="0" w:space="0" w:color="auto"/>
        <w:bottom w:val="none" w:sz="0" w:space="0" w:color="auto"/>
        <w:right w:val="none" w:sz="0" w:space="0" w:color="auto"/>
      </w:divBdr>
    </w:div>
    <w:div w:id="1640069130">
      <w:bodyDiv w:val="1"/>
      <w:marLeft w:val="0"/>
      <w:marRight w:val="0"/>
      <w:marTop w:val="0"/>
      <w:marBottom w:val="0"/>
      <w:divBdr>
        <w:top w:val="none" w:sz="0" w:space="0" w:color="auto"/>
        <w:left w:val="none" w:sz="0" w:space="0" w:color="auto"/>
        <w:bottom w:val="none" w:sz="0" w:space="0" w:color="auto"/>
        <w:right w:val="none" w:sz="0" w:space="0" w:color="auto"/>
      </w:divBdr>
    </w:div>
    <w:div w:id="1669407442">
      <w:bodyDiv w:val="1"/>
      <w:marLeft w:val="0"/>
      <w:marRight w:val="0"/>
      <w:marTop w:val="0"/>
      <w:marBottom w:val="0"/>
      <w:divBdr>
        <w:top w:val="none" w:sz="0" w:space="0" w:color="auto"/>
        <w:left w:val="none" w:sz="0" w:space="0" w:color="auto"/>
        <w:bottom w:val="none" w:sz="0" w:space="0" w:color="auto"/>
        <w:right w:val="none" w:sz="0" w:space="0" w:color="auto"/>
      </w:divBdr>
    </w:div>
    <w:div w:id="1685397732">
      <w:bodyDiv w:val="1"/>
      <w:marLeft w:val="0"/>
      <w:marRight w:val="0"/>
      <w:marTop w:val="0"/>
      <w:marBottom w:val="0"/>
      <w:divBdr>
        <w:top w:val="none" w:sz="0" w:space="0" w:color="auto"/>
        <w:left w:val="none" w:sz="0" w:space="0" w:color="auto"/>
        <w:bottom w:val="none" w:sz="0" w:space="0" w:color="auto"/>
        <w:right w:val="none" w:sz="0" w:space="0" w:color="auto"/>
      </w:divBdr>
    </w:div>
    <w:div w:id="1711344950">
      <w:bodyDiv w:val="1"/>
      <w:marLeft w:val="0"/>
      <w:marRight w:val="0"/>
      <w:marTop w:val="0"/>
      <w:marBottom w:val="0"/>
      <w:divBdr>
        <w:top w:val="none" w:sz="0" w:space="0" w:color="auto"/>
        <w:left w:val="none" w:sz="0" w:space="0" w:color="auto"/>
        <w:bottom w:val="none" w:sz="0" w:space="0" w:color="auto"/>
        <w:right w:val="none" w:sz="0" w:space="0" w:color="auto"/>
      </w:divBdr>
    </w:div>
    <w:div w:id="1726299331">
      <w:bodyDiv w:val="1"/>
      <w:marLeft w:val="0"/>
      <w:marRight w:val="0"/>
      <w:marTop w:val="0"/>
      <w:marBottom w:val="0"/>
      <w:divBdr>
        <w:top w:val="none" w:sz="0" w:space="0" w:color="auto"/>
        <w:left w:val="none" w:sz="0" w:space="0" w:color="auto"/>
        <w:bottom w:val="none" w:sz="0" w:space="0" w:color="auto"/>
        <w:right w:val="none" w:sz="0" w:space="0" w:color="auto"/>
      </w:divBdr>
    </w:div>
    <w:div w:id="1745057971">
      <w:bodyDiv w:val="1"/>
      <w:marLeft w:val="0"/>
      <w:marRight w:val="0"/>
      <w:marTop w:val="0"/>
      <w:marBottom w:val="0"/>
      <w:divBdr>
        <w:top w:val="none" w:sz="0" w:space="0" w:color="auto"/>
        <w:left w:val="none" w:sz="0" w:space="0" w:color="auto"/>
        <w:bottom w:val="none" w:sz="0" w:space="0" w:color="auto"/>
        <w:right w:val="none" w:sz="0" w:space="0" w:color="auto"/>
      </w:divBdr>
    </w:div>
    <w:div w:id="1879195976">
      <w:bodyDiv w:val="1"/>
      <w:marLeft w:val="0"/>
      <w:marRight w:val="0"/>
      <w:marTop w:val="0"/>
      <w:marBottom w:val="0"/>
      <w:divBdr>
        <w:top w:val="none" w:sz="0" w:space="0" w:color="auto"/>
        <w:left w:val="none" w:sz="0" w:space="0" w:color="auto"/>
        <w:bottom w:val="none" w:sz="0" w:space="0" w:color="auto"/>
        <w:right w:val="none" w:sz="0" w:space="0" w:color="auto"/>
      </w:divBdr>
    </w:div>
    <w:div w:id="1921451158">
      <w:bodyDiv w:val="1"/>
      <w:marLeft w:val="0"/>
      <w:marRight w:val="0"/>
      <w:marTop w:val="0"/>
      <w:marBottom w:val="0"/>
      <w:divBdr>
        <w:top w:val="none" w:sz="0" w:space="0" w:color="auto"/>
        <w:left w:val="none" w:sz="0" w:space="0" w:color="auto"/>
        <w:bottom w:val="none" w:sz="0" w:space="0" w:color="auto"/>
        <w:right w:val="none" w:sz="0" w:space="0" w:color="auto"/>
      </w:divBdr>
    </w:div>
    <w:div w:id="1934043871">
      <w:bodyDiv w:val="1"/>
      <w:marLeft w:val="0"/>
      <w:marRight w:val="0"/>
      <w:marTop w:val="0"/>
      <w:marBottom w:val="0"/>
      <w:divBdr>
        <w:top w:val="none" w:sz="0" w:space="0" w:color="auto"/>
        <w:left w:val="none" w:sz="0" w:space="0" w:color="auto"/>
        <w:bottom w:val="none" w:sz="0" w:space="0" w:color="auto"/>
        <w:right w:val="none" w:sz="0" w:space="0" w:color="auto"/>
      </w:divBdr>
    </w:div>
    <w:div w:id="1980066865">
      <w:bodyDiv w:val="1"/>
      <w:marLeft w:val="0"/>
      <w:marRight w:val="0"/>
      <w:marTop w:val="0"/>
      <w:marBottom w:val="0"/>
      <w:divBdr>
        <w:top w:val="none" w:sz="0" w:space="0" w:color="auto"/>
        <w:left w:val="none" w:sz="0" w:space="0" w:color="auto"/>
        <w:bottom w:val="none" w:sz="0" w:space="0" w:color="auto"/>
        <w:right w:val="none" w:sz="0" w:space="0" w:color="auto"/>
      </w:divBdr>
    </w:div>
    <w:div w:id="2031447925">
      <w:bodyDiv w:val="1"/>
      <w:marLeft w:val="0"/>
      <w:marRight w:val="0"/>
      <w:marTop w:val="0"/>
      <w:marBottom w:val="0"/>
      <w:divBdr>
        <w:top w:val="none" w:sz="0" w:space="0" w:color="auto"/>
        <w:left w:val="none" w:sz="0" w:space="0" w:color="auto"/>
        <w:bottom w:val="none" w:sz="0" w:space="0" w:color="auto"/>
        <w:right w:val="none" w:sz="0" w:space="0" w:color="auto"/>
      </w:divBdr>
    </w:div>
    <w:div w:id="2066101511">
      <w:bodyDiv w:val="1"/>
      <w:marLeft w:val="0"/>
      <w:marRight w:val="0"/>
      <w:marTop w:val="0"/>
      <w:marBottom w:val="0"/>
      <w:divBdr>
        <w:top w:val="none" w:sz="0" w:space="0" w:color="auto"/>
        <w:left w:val="none" w:sz="0" w:space="0" w:color="auto"/>
        <w:bottom w:val="none" w:sz="0" w:space="0" w:color="auto"/>
        <w:right w:val="none" w:sz="0" w:space="0" w:color="auto"/>
      </w:divBdr>
    </w:div>
    <w:div w:id="2076970377">
      <w:bodyDiv w:val="1"/>
      <w:marLeft w:val="0"/>
      <w:marRight w:val="0"/>
      <w:marTop w:val="0"/>
      <w:marBottom w:val="0"/>
      <w:divBdr>
        <w:top w:val="none" w:sz="0" w:space="0" w:color="auto"/>
        <w:left w:val="none" w:sz="0" w:space="0" w:color="auto"/>
        <w:bottom w:val="none" w:sz="0" w:space="0" w:color="auto"/>
        <w:right w:val="none" w:sz="0" w:space="0" w:color="auto"/>
      </w:divBdr>
    </w:div>
    <w:div w:id="2112504323">
      <w:bodyDiv w:val="1"/>
      <w:marLeft w:val="0"/>
      <w:marRight w:val="0"/>
      <w:marTop w:val="0"/>
      <w:marBottom w:val="0"/>
      <w:divBdr>
        <w:top w:val="none" w:sz="0" w:space="0" w:color="auto"/>
        <w:left w:val="none" w:sz="0" w:space="0" w:color="auto"/>
        <w:bottom w:val="none" w:sz="0" w:space="0" w:color="auto"/>
        <w:right w:val="none" w:sz="0" w:space="0" w:color="auto"/>
      </w:divBdr>
    </w:div>
    <w:div w:id="214639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C5B5F7BE4347079690CA504D34EA5A"/>
        <w:category>
          <w:name w:val="常规"/>
          <w:gallery w:val="placeholder"/>
        </w:category>
        <w:types>
          <w:type w:val="bbPlcHdr"/>
        </w:types>
        <w:behaviors>
          <w:behavior w:val="content"/>
        </w:behaviors>
        <w:guid w:val="{CDF1863C-8D2D-4F8A-BBB9-36DF15B6A2B4}"/>
      </w:docPartPr>
      <w:docPartBody>
        <w:p w:rsidR="00E6622E" w:rsidRDefault="00815D83" w:rsidP="00815D83">
          <w:pPr>
            <w:pStyle w:val="21C5B5F7BE4347079690CA504D34EA5A"/>
            <w:rPr>
              <w:rFonts w:hint="eastAsia"/>
            </w:rPr>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83"/>
    <w:rsid w:val="00064AAA"/>
    <w:rsid w:val="0021456E"/>
    <w:rsid w:val="002551D3"/>
    <w:rsid w:val="00275A56"/>
    <w:rsid w:val="0047652E"/>
    <w:rsid w:val="005140B8"/>
    <w:rsid w:val="00515089"/>
    <w:rsid w:val="00621C6A"/>
    <w:rsid w:val="00765482"/>
    <w:rsid w:val="00771CBE"/>
    <w:rsid w:val="007F5637"/>
    <w:rsid w:val="00815D83"/>
    <w:rsid w:val="008E5F63"/>
    <w:rsid w:val="008F2AD8"/>
    <w:rsid w:val="009A1765"/>
    <w:rsid w:val="00A07889"/>
    <w:rsid w:val="00B31706"/>
    <w:rsid w:val="00B448CF"/>
    <w:rsid w:val="00C5039D"/>
    <w:rsid w:val="00C760B3"/>
    <w:rsid w:val="00C92458"/>
    <w:rsid w:val="00CC2159"/>
    <w:rsid w:val="00D21147"/>
    <w:rsid w:val="00D3664D"/>
    <w:rsid w:val="00D86C76"/>
    <w:rsid w:val="00DE2FDA"/>
    <w:rsid w:val="00E6622E"/>
    <w:rsid w:val="00E97106"/>
    <w:rsid w:val="00EC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5D83"/>
    <w:rPr>
      <w:color w:val="808080"/>
    </w:rPr>
  </w:style>
  <w:style w:type="paragraph" w:customStyle="1" w:styleId="21C5B5F7BE4347079690CA504D34EA5A">
    <w:name w:val="21C5B5F7BE4347079690CA504D34EA5A"/>
    <w:rsid w:val="00815D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FCF016A-4712-470E-9456-A6A24E50D4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6</Pages>
  <Words>810</Words>
  <Characters>4623</Characters>
  <Application>Microsoft Office Word</Application>
  <DocSecurity>0</DocSecurity>
  <Lines>38</Lines>
  <Paragraphs>10</Paragraphs>
  <ScaleCrop>false</ScaleCrop>
  <Company>www.xunchi.com</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宁 赵</cp:lastModifiedBy>
  <cp:revision>179</cp:revision>
  <cp:lastPrinted>2024-04-15T09:01:00Z</cp:lastPrinted>
  <dcterms:created xsi:type="dcterms:W3CDTF">2022-03-01T07:37:00Z</dcterms:created>
  <dcterms:modified xsi:type="dcterms:W3CDTF">2024-09-19T07:46:00Z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