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0E3A7">
      <w:pPr>
        <w:spacing w:before="51" w:line="229" w:lineRule="auto"/>
        <w:ind w:left="48" w:right="15690"/>
        <w:rPr>
          <w:rFonts w:hint="eastAsia" w:ascii="Times New Roman" w:hAnsi="Times New Roman" w:eastAsia="宋体" w:cs="Times New Roman"/>
          <w:sz w:val="38"/>
          <w:szCs w:val="38"/>
          <w:lang w:val="en-US" w:eastAsia="zh-CN"/>
        </w:rPr>
      </w:pPr>
      <w:r>
        <w:drawing>
          <wp:anchor distT="0" distB="0" distL="0" distR="0" simplePos="0" relativeHeight="251659264" behindDoc="0" locked="0" layoutInCell="1" allowOverlap="1">
            <wp:simplePos x="0" y="0"/>
            <wp:positionH relativeFrom="column">
              <wp:posOffset>7917815</wp:posOffset>
            </wp:positionH>
            <wp:positionV relativeFrom="paragraph">
              <wp:posOffset>74930</wp:posOffset>
            </wp:positionV>
            <wp:extent cx="2921000" cy="152209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2921024" cy="1522038"/>
                    </a:xfrm>
                    <a:prstGeom prst="rect">
                      <a:avLst/>
                    </a:prstGeom>
                  </pic:spPr>
                </pic:pic>
              </a:graphicData>
            </a:graphic>
          </wp:anchor>
        </w:drawing>
      </w:r>
      <w:r>
        <w:rPr>
          <w:rFonts w:ascii="Times New Roman" w:hAnsi="Times New Roman" w:eastAsia="Times New Roman" w:cs="Times New Roman"/>
          <w:b/>
          <w:bCs/>
          <w:sz w:val="38"/>
          <w:szCs w:val="38"/>
        </w:rPr>
        <w:t>ICS   77.150.</w:t>
      </w:r>
      <w:r>
        <w:rPr>
          <w:rFonts w:hint="eastAsia" w:ascii="Times New Roman" w:hAnsi="Times New Roman" w:eastAsia="宋体" w:cs="Times New Roman"/>
          <w:b/>
          <w:bCs/>
          <w:sz w:val="38"/>
          <w:szCs w:val="38"/>
          <w:lang w:val="en-US" w:eastAsia="zh-CN"/>
        </w:rPr>
        <w:t>6</w:t>
      </w:r>
      <w:r>
        <w:rPr>
          <w:rFonts w:ascii="Times New Roman" w:hAnsi="Times New Roman" w:eastAsia="Times New Roman" w:cs="Times New Roman"/>
          <w:b/>
          <w:bCs/>
          <w:sz w:val="38"/>
          <w:szCs w:val="38"/>
        </w:rPr>
        <w:t xml:space="preserve">0 </w:t>
      </w:r>
      <w:r>
        <w:rPr>
          <w:rFonts w:ascii="Times New Roman" w:hAnsi="Times New Roman" w:eastAsia="Times New Roman" w:cs="Times New Roman"/>
          <w:b/>
          <w:bCs/>
          <w:spacing w:val="-5"/>
          <w:sz w:val="38"/>
          <w:szCs w:val="38"/>
        </w:rPr>
        <w:t>CCS</w:t>
      </w:r>
      <w:r>
        <w:rPr>
          <w:rFonts w:ascii="Times New Roman" w:hAnsi="Times New Roman" w:eastAsia="Times New Roman" w:cs="Times New Roman"/>
          <w:b/>
          <w:bCs/>
          <w:spacing w:val="81"/>
          <w:sz w:val="38"/>
          <w:szCs w:val="38"/>
        </w:rPr>
        <w:t xml:space="preserve"> </w:t>
      </w:r>
      <w:r>
        <w:rPr>
          <w:rFonts w:ascii="Times New Roman" w:hAnsi="Times New Roman" w:eastAsia="Times New Roman" w:cs="Times New Roman"/>
          <w:b/>
          <w:bCs/>
          <w:spacing w:val="-5"/>
          <w:sz w:val="38"/>
          <w:szCs w:val="38"/>
        </w:rPr>
        <w:t>H</w:t>
      </w:r>
      <w:r>
        <w:rPr>
          <w:rFonts w:ascii="Times New Roman" w:hAnsi="Times New Roman" w:eastAsia="Times New Roman" w:cs="Times New Roman"/>
          <w:b/>
          <w:bCs/>
          <w:spacing w:val="86"/>
          <w:sz w:val="38"/>
          <w:szCs w:val="38"/>
        </w:rPr>
        <w:t xml:space="preserve"> </w:t>
      </w:r>
      <w:r>
        <w:rPr>
          <w:rFonts w:ascii="Times New Roman" w:hAnsi="Times New Roman" w:eastAsia="Times New Roman" w:cs="Times New Roman"/>
          <w:b/>
          <w:bCs/>
          <w:spacing w:val="-5"/>
          <w:sz w:val="38"/>
          <w:szCs w:val="38"/>
        </w:rPr>
        <w:t>6</w:t>
      </w:r>
      <w:r>
        <w:rPr>
          <w:rFonts w:hint="eastAsia" w:ascii="Times New Roman" w:hAnsi="Times New Roman" w:eastAsia="宋体" w:cs="Times New Roman"/>
          <w:b/>
          <w:bCs/>
          <w:spacing w:val="-5"/>
          <w:sz w:val="38"/>
          <w:szCs w:val="38"/>
          <w:lang w:val="en-US" w:eastAsia="zh-CN"/>
        </w:rPr>
        <w:t>9</w:t>
      </w:r>
    </w:p>
    <w:p w14:paraId="7CE1CFFC">
      <w:pPr>
        <w:pStyle w:val="2"/>
        <w:spacing w:line="260" w:lineRule="auto"/>
      </w:pPr>
    </w:p>
    <w:p w14:paraId="300DE8A4">
      <w:pPr>
        <w:pStyle w:val="2"/>
        <w:spacing w:line="260" w:lineRule="auto"/>
      </w:pPr>
    </w:p>
    <w:p w14:paraId="2C80F0AE">
      <w:pPr>
        <w:pStyle w:val="2"/>
        <w:spacing w:line="260" w:lineRule="auto"/>
      </w:pPr>
    </w:p>
    <w:p w14:paraId="0B6ED72D">
      <w:pPr>
        <w:pStyle w:val="2"/>
        <w:spacing w:line="260" w:lineRule="auto"/>
      </w:pPr>
    </w:p>
    <w:p w14:paraId="51F91B46">
      <w:pPr>
        <w:pStyle w:val="2"/>
        <w:spacing w:line="261" w:lineRule="auto"/>
      </w:pPr>
    </w:p>
    <w:p w14:paraId="6BFE7E9C">
      <w:pPr>
        <w:pStyle w:val="2"/>
        <w:spacing w:line="261" w:lineRule="auto"/>
      </w:pPr>
    </w:p>
    <w:p w14:paraId="0E938B7B">
      <w:pPr>
        <w:pStyle w:val="2"/>
        <w:spacing w:line="261" w:lineRule="auto"/>
      </w:pPr>
    </w:p>
    <w:p w14:paraId="114728BC">
      <w:pPr>
        <w:pStyle w:val="2"/>
        <w:spacing w:line="261" w:lineRule="auto"/>
      </w:pPr>
    </w:p>
    <w:p w14:paraId="7197B9C8">
      <w:pPr>
        <w:spacing w:before="328" w:line="221" w:lineRule="auto"/>
        <w:jc w:val="right"/>
        <w:outlineLvl w:val="0"/>
        <w:rPr>
          <w:rFonts w:ascii="宋体" w:hAnsi="宋体" w:eastAsia="宋体" w:cs="宋体"/>
          <w:sz w:val="101"/>
          <w:szCs w:val="101"/>
        </w:rPr>
      </w:pPr>
      <w:r>
        <w:rPr>
          <w:rFonts w:ascii="宋体" w:hAnsi="宋体" w:eastAsia="宋体" w:cs="宋体"/>
          <w:b/>
          <w:bCs/>
          <w:spacing w:val="-85"/>
          <w:sz w:val="101"/>
          <w:szCs w:val="101"/>
        </w:rPr>
        <w:t>中</w:t>
      </w:r>
      <w:r>
        <w:rPr>
          <w:rFonts w:ascii="宋体" w:hAnsi="宋体" w:eastAsia="宋体" w:cs="宋体"/>
          <w:spacing w:val="240"/>
          <w:sz w:val="101"/>
          <w:szCs w:val="101"/>
        </w:rPr>
        <w:t xml:space="preserve"> </w:t>
      </w:r>
      <w:r>
        <w:rPr>
          <w:rFonts w:ascii="宋体" w:hAnsi="宋体" w:eastAsia="宋体" w:cs="宋体"/>
          <w:b/>
          <w:bCs/>
          <w:spacing w:val="-85"/>
          <w:sz w:val="101"/>
          <w:szCs w:val="101"/>
        </w:rPr>
        <w:t>华</w:t>
      </w:r>
      <w:r>
        <w:rPr>
          <w:rFonts w:ascii="宋体" w:hAnsi="宋体" w:eastAsia="宋体" w:cs="宋体"/>
          <w:spacing w:val="244"/>
          <w:sz w:val="101"/>
          <w:szCs w:val="101"/>
        </w:rPr>
        <w:t xml:space="preserve"> </w:t>
      </w:r>
      <w:r>
        <w:rPr>
          <w:rFonts w:ascii="宋体" w:hAnsi="宋体" w:eastAsia="宋体" w:cs="宋体"/>
          <w:b/>
          <w:bCs/>
          <w:spacing w:val="-85"/>
          <w:sz w:val="101"/>
          <w:szCs w:val="101"/>
        </w:rPr>
        <w:t>人</w:t>
      </w:r>
      <w:r>
        <w:rPr>
          <w:rFonts w:ascii="宋体" w:hAnsi="宋体" w:eastAsia="宋体" w:cs="宋体"/>
          <w:spacing w:val="336"/>
          <w:sz w:val="101"/>
          <w:szCs w:val="101"/>
        </w:rPr>
        <w:t xml:space="preserve"> </w:t>
      </w:r>
      <w:r>
        <w:rPr>
          <w:rFonts w:ascii="宋体" w:hAnsi="宋体" w:eastAsia="宋体" w:cs="宋体"/>
          <w:b/>
          <w:bCs/>
          <w:spacing w:val="-84"/>
          <w:sz w:val="101"/>
          <w:szCs w:val="101"/>
        </w:rPr>
        <w:t>民</w:t>
      </w:r>
      <w:r>
        <w:rPr>
          <w:rFonts w:ascii="宋体" w:hAnsi="宋体" w:eastAsia="宋体" w:cs="宋体"/>
          <w:spacing w:val="232"/>
          <w:sz w:val="101"/>
          <w:szCs w:val="101"/>
        </w:rPr>
        <w:t xml:space="preserve"> </w:t>
      </w:r>
      <w:r>
        <w:rPr>
          <w:rFonts w:ascii="宋体" w:hAnsi="宋体" w:eastAsia="宋体" w:cs="宋体"/>
          <w:b/>
          <w:bCs/>
          <w:spacing w:val="-84"/>
          <w:sz w:val="101"/>
          <w:szCs w:val="101"/>
        </w:rPr>
        <w:t>共</w:t>
      </w:r>
      <w:r>
        <w:rPr>
          <w:rFonts w:ascii="宋体" w:hAnsi="宋体" w:eastAsia="宋体" w:cs="宋体"/>
          <w:spacing w:val="240"/>
          <w:sz w:val="101"/>
          <w:szCs w:val="101"/>
        </w:rPr>
        <w:t xml:space="preserve"> </w:t>
      </w:r>
      <w:r>
        <w:rPr>
          <w:rFonts w:ascii="宋体" w:hAnsi="宋体" w:eastAsia="宋体" w:cs="宋体"/>
          <w:b/>
          <w:bCs/>
          <w:spacing w:val="-84"/>
          <w:sz w:val="101"/>
          <w:szCs w:val="101"/>
        </w:rPr>
        <w:t>和</w:t>
      </w:r>
      <w:r>
        <w:rPr>
          <w:rFonts w:ascii="宋体" w:hAnsi="宋体" w:eastAsia="宋体" w:cs="宋体"/>
          <w:spacing w:val="336"/>
          <w:sz w:val="101"/>
          <w:szCs w:val="101"/>
        </w:rPr>
        <w:t xml:space="preserve"> </w:t>
      </w:r>
      <w:r>
        <w:rPr>
          <w:rFonts w:ascii="宋体" w:hAnsi="宋体" w:eastAsia="宋体" w:cs="宋体"/>
          <w:b/>
          <w:bCs/>
          <w:spacing w:val="-84"/>
          <w:sz w:val="101"/>
          <w:szCs w:val="101"/>
        </w:rPr>
        <w:t>国</w:t>
      </w:r>
      <w:r>
        <w:rPr>
          <w:rFonts w:ascii="宋体" w:hAnsi="宋体" w:eastAsia="宋体" w:cs="宋体"/>
          <w:spacing w:val="336"/>
          <w:sz w:val="101"/>
          <w:szCs w:val="101"/>
        </w:rPr>
        <w:t xml:space="preserve"> </w:t>
      </w:r>
      <w:r>
        <w:rPr>
          <w:rFonts w:ascii="宋体" w:hAnsi="宋体" w:eastAsia="宋体" w:cs="宋体"/>
          <w:b/>
          <w:bCs/>
          <w:spacing w:val="-84"/>
          <w:sz w:val="101"/>
          <w:szCs w:val="101"/>
        </w:rPr>
        <w:t>国</w:t>
      </w:r>
      <w:r>
        <w:rPr>
          <w:rFonts w:ascii="宋体" w:hAnsi="宋体" w:eastAsia="宋体" w:cs="宋体"/>
          <w:spacing w:val="244"/>
          <w:sz w:val="101"/>
          <w:szCs w:val="101"/>
        </w:rPr>
        <w:t xml:space="preserve"> </w:t>
      </w:r>
      <w:r>
        <w:rPr>
          <w:rFonts w:ascii="宋体" w:hAnsi="宋体" w:eastAsia="宋体" w:cs="宋体"/>
          <w:b/>
          <w:bCs/>
          <w:spacing w:val="-84"/>
          <w:sz w:val="101"/>
          <w:szCs w:val="101"/>
        </w:rPr>
        <w:t>家</w:t>
      </w:r>
      <w:r>
        <w:rPr>
          <w:rFonts w:ascii="宋体" w:hAnsi="宋体" w:eastAsia="宋体" w:cs="宋体"/>
          <w:spacing w:val="240"/>
          <w:sz w:val="101"/>
          <w:szCs w:val="101"/>
        </w:rPr>
        <w:t xml:space="preserve"> </w:t>
      </w:r>
      <w:r>
        <w:rPr>
          <w:rFonts w:ascii="宋体" w:hAnsi="宋体" w:eastAsia="宋体" w:cs="宋体"/>
          <w:b/>
          <w:bCs/>
          <w:spacing w:val="-84"/>
          <w:sz w:val="101"/>
          <w:szCs w:val="101"/>
        </w:rPr>
        <w:t>标</w:t>
      </w:r>
      <w:r>
        <w:rPr>
          <w:rFonts w:ascii="宋体" w:hAnsi="宋体" w:eastAsia="宋体" w:cs="宋体"/>
          <w:spacing w:val="244"/>
          <w:sz w:val="101"/>
          <w:szCs w:val="101"/>
        </w:rPr>
        <w:t xml:space="preserve"> </w:t>
      </w:r>
      <w:r>
        <w:rPr>
          <w:rFonts w:ascii="宋体" w:hAnsi="宋体" w:eastAsia="宋体" w:cs="宋体"/>
          <w:b/>
          <w:bCs/>
          <w:spacing w:val="-48"/>
          <w:sz w:val="101"/>
          <w:szCs w:val="101"/>
        </w:rPr>
        <w:t>准</w:t>
      </w:r>
    </w:p>
    <w:p w14:paraId="27D292C2">
      <w:pPr>
        <w:pStyle w:val="2"/>
        <w:spacing w:line="299" w:lineRule="auto"/>
      </w:pPr>
    </w:p>
    <w:p w14:paraId="746CED0A">
      <w:pPr>
        <w:pStyle w:val="2"/>
        <w:spacing w:line="299" w:lineRule="auto"/>
      </w:pPr>
    </w:p>
    <w:p w14:paraId="43205708">
      <w:pPr>
        <w:spacing w:before="147" w:line="264" w:lineRule="auto"/>
        <w:ind w:left="13395" w:right="530" w:hanging="143"/>
        <w:rPr>
          <w:rFonts w:hint="eastAsia" w:ascii="Times New Roman" w:hAnsi="Times New Roman" w:eastAsia="宋体" w:cs="Times New Roman"/>
          <w:sz w:val="38"/>
          <w:szCs w:val="38"/>
          <w:lang w:val="en-US" w:eastAsia="zh-CN"/>
        </w:rPr>
      </w:pPr>
      <w:r>
        <w:rPr>
          <w:rFonts w:ascii="Times New Roman" w:hAnsi="Times New Roman" w:eastAsia="Times New Roman" w:cs="Times New Roman"/>
          <w:b/>
          <w:bCs/>
          <w:sz w:val="51"/>
          <w:szCs w:val="51"/>
        </w:rPr>
        <w:t>GB</w:t>
      </w:r>
      <w:r>
        <w:rPr>
          <w:rFonts w:ascii="Times New Roman" w:hAnsi="Times New Roman" w:eastAsia="Times New Roman" w:cs="Times New Roman"/>
          <w:b/>
          <w:bCs/>
          <w:spacing w:val="3"/>
          <w:sz w:val="51"/>
          <w:szCs w:val="51"/>
        </w:rPr>
        <w:t>/T</w:t>
      </w:r>
      <w:r>
        <w:rPr>
          <w:rFonts w:ascii="Times New Roman" w:hAnsi="Times New Roman" w:eastAsia="Times New Roman" w:cs="Times New Roman"/>
          <w:b/>
          <w:bCs/>
          <w:spacing w:val="39"/>
          <w:sz w:val="51"/>
          <w:szCs w:val="51"/>
        </w:rPr>
        <w:t xml:space="preserve">  </w:t>
      </w:r>
      <w:r>
        <w:rPr>
          <w:rFonts w:hint="eastAsia" w:ascii="Times New Roman" w:hAnsi="Times New Roman" w:eastAsia="宋体" w:cs="Times New Roman"/>
          <w:b/>
          <w:bCs/>
          <w:spacing w:val="39"/>
          <w:sz w:val="51"/>
          <w:szCs w:val="51"/>
          <w:lang w:val="en-US" w:eastAsia="zh-CN"/>
        </w:rPr>
        <w:t>****</w:t>
      </w:r>
      <w:r>
        <w:rPr>
          <w:rFonts w:ascii="Times New Roman" w:hAnsi="Times New Roman" w:eastAsia="Times New Roman" w:cs="Times New Roman"/>
          <w:b/>
          <w:bCs/>
          <w:spacing w:val="3"/>
          <w:sz w:val="51"/>
          <w:szCs w:val="51"/>
        </w:rPr>
        <w:t>—202</w:t>
      </w:r>
      <w:r>
        <w:rPr>
          <w:rFonts w:hint="eastAsia" w:ascii="Times New Roman" w:hAnsi="Times New Roman" w:eastAsia="宋体" w:cs="Times New Roman"/>
          <w:b/>
          <w:bCs/>
          <w:spacing w:val="3"/>
          <w:sz w:val="51"/>
          <w:szCs w:val="51"/>
          <w:lang w:val="en-US" w:eastAsia="zh-CN"/>
        </w:rPr>
        <w:t>*</w:t>
      </w:r>
    </w:p>
    <w:p w14:paraId="6883F528">
      <w:pPr>
        <w:pStyle w:val="2"/>
        <w:spacing w:line="434" w:lineRule="auto"/>
      </w:pPr>
    </w:p>
    <w:p w14:paraId="65B8231E">
      <w:pPr>
        <w:spacing w:line="21" w:lineRule="exact"/>
      </w:pPr>
      <w:r>
        <w:drawing>
          <wp:inline distT="0" distB="0" distL="0" distR="0">
            <wp:extent cx="11534140" cy="12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1534384" cy="13276"/>
                    </a:xfrm>
                    <a:prstGeom prst="rect">
                      <a:avLst/>
                    </a:prstGeom>
                  </pic:spPr>
                </pic:pic>
              </a:graphicData>
            </a:graphic>
          </wp:inline>
        </w:drawing>
      </w:r>
    </w:p>
    <w:p w14:paraId="66CDAF89">
      <w:pPr>
        <w:pStyle w:val="2"/>
        <w:spacing w:line="254" w:lineRule="auto"/>
      </w:pPr>
    </w:p>
    <w:p w14:paraId="08D3AFFE">
      <w:pPr>
        <w:pStyle w:val="2"/>
        <w:spacing w:line="254" w:lineRule="auto"/>
      </w:pPr>
    </w:p>
    <w:p w14:paraId="42F6B639">
      <w:pPr>
        <w:pStyle w:val="2"/>
        <w:spacing w:line="254" w:lineRule="auto"/>
      </w:pPr>
    </w:p>
    <w:p w14:paraId="3B15C9E7">
      <w:pPr>
        <w:pStyle w:val="2"/>
        <w:spacing w:line="254" w:lineRule="auto"/>
      </w:pPr>
    </w:p>
    <w:p w14:paraId="7377F6AE">
      <w:pPr>
        <w:pStyle w:val="2"/>
        <w:spacing w:line="254" w:lineRule="auto"/>
      </w:pPr>
    </w:p>
    <w:p w14:paraId="247990A0">
      <w:pPr>
        <w:pStyle w:val="2"/>
        <w:spacing w:line="254" w:lineRule="auto"/>
      </w:pPr>
    </w:p>
    <w:p w14:paraId="742F97E6">
      <w:pPr>
        <w:pStyle w:val="2"/>
        <w:spacing w:line="255" w:lineRule="auto"/>
      </w:pPr>
    </w:p>
    <w:p w14:paraId="7EB65811">
      <w:pPr>
        <w:pStyle w:val="2"/>
        <w:spacing w:line="255" w:lineRule="auto"/>
      </w:pPr>
    </w:p>
    <w:p w14:paraId="12EB5164">
      <w:pPr>
        <w:pStyle w:val="2"/>
        <w:spacing w:line="255" w:lineRule="auto"/>
      </w:pPr>
    </w:p>
    <w:p w14:paraId="6BD6C9CB">
      <w:pPr>
        <w:pStyle w:val="2"/>
        <w:spacing w:line="255" w:lineRule="auto"/>
      </w:pPr>
    </w:p>
    <w:p w14:paraId="0EB6C98D">
      <w:pPr>
        <w:pStyle w:val="2"/>
        <w:spacing w:line="255" w:lineRule="auto"/>
      </w:pPr>
    </w:p>
    <w:p w14:paraId="15268830">
      <w:pPr>
        <w:pStyle w:val="2"/>
        <w:spacing w:line="255" w:lineRule="auto"/>
      </w:pPr>
    </w:p>
    <w:p w14:paraId="61FC223F">
      <w:pPr>
        <w:pStyle w:val="2"/>
        <w:spacing w:line="255" w:lineRule="auto"/>
      </w:pPr>
    </w:p>
    <w:p w14:paraId="4C940286">
      <w:pPr>
        <w:pStyle w:val="2"/>
        <w:spacing w:line="255" w:lineRule="auto"/>
      </w:pPr>
    </w:p>
    <w:p w14:paraId="53B02BE0">
      <w:pPr>
        <w:pStyle w:val="2"/>
        <w:spacing w:line="255" w:lineRule="auto"/>
      </w:pPr>
    </w:p>
    <w:p w14:paraId="29E2FE90">
      <w:pPr>
        <w:spacing w:before="328" w:line="222" w:lineRule="auto"/>
        <w:ind w:left="4545"/>
        <w:rPr>
          <w:rFonts w:ascii="黑体" w:hAnsi="黑体" w:eastAsia="黑体" w:cs="黑体"/>
          <w:sz w:val="101"/>
          <w:szCs w:val="101"/>
        </w:rPr>
      </w:pPr>
      <w:r>
        <w:rPr>
          <w:rFonts w:ascii="黑体" w:hAnsi="黑体" w:eastAsia="黑体" w:cs="黑体"/>
          <w:b/>
          <w:bCs/>
          <w:spacing w:val="-17"/>
          <w:sz w:val="101"/>
          <w:szCs w:val="101"/>
        </w:rPr>
        <w:t>再</w:t>
      </w:r>
      <w:r>
        <w:rPr>
          <w:rFonts w:ascii="黑体" w:hAnsi="黑体" w:eastAsia="黑体" w:cs="黑体"/>
          <w:spacing w:val="-17"/>
          <w:sz w:val="101"/>
          <w:szCs w:val="101"/>
        </w:rPr>
        <w:t xml:space="preserve">  </w:t>
      </w:r>
      <w:r>
        <w:rPr>
          <w:rFonts w:ascii="黑体" w:hAnsi="黑体" w:eastAsia="黑体" w:cs="黑体"/>
          <w:b/>
          <w:bCs/>
          <w:spacing w:val="-17"/>
          <w:sz w:val="101"/>
          <w:szCs w:val="101"/>
        </w:rPr>
        <w:t>生</w:t>
      </w:r>
      <w:r>
        <w:rPr>
          <w:rFonts w:ascii="黑体" w:hAnsi="黑体" w:eastAsia="黑体" w:cs="黑体"/>
          <w:spacing w:val="39"/>
          <w:sz w:val="101"/>
          <w:szCs w:val="101"/>
        </w:rPr>
        <w:t xml:space="preserve">  </w:t>
      </w:r>
      <w:r>
        <w:rPr>
          <w:rFonts w:hint="eastAsia" w:ascii="黑体" w:hAnsi="黑体" w:eastAsia="黑体" w:cs="黑体"/>
          <w:spacing w:val="39"/>
          <w:sz w:val="101"/>
          <w:szCs w:val="101"/>
          <w:lang w:val="en-US" w:eastAsia="zh-CN"/>
        </w:rPr>
        <w:t>锌</w:t>
      </w:r>
      <w:r>
        <w:rPr>
          <w:rFonts w:ascii="黑体" w:hAnsi="黑体" w:eastAsia="黑体" w:cs="黑体"/>
          <w:spacing w:val="-17"/>
          <w:sz w:val="101"/>
          <w:szCs w:val="101"/>
        </w:rPr>
        <w:t xml:space="preserve">  </w:t>
      </w:r>
      <w:r>
        <w:rPr>
          <w:rFonts w:ascii="黑体" w:hAnsi="黑体" w:eastAsia="黑体" w:cs="黑体"/>
          <w:b/>
          <w:bCs/>
          <w:spacing w:val="-17"/>
          <w:sz w:val="101"/>
          <w:szCs w:val="101"/>
        </w:rPr>
        <w:t>原</w:t>
      </w:r>
      <w:r>
        <w:rPr>
          <w:rFonts w:ascii="黑体" w:hAnsi="黑体" w:eastAsia="黑体" w:cs="黑体"/>
          <w:spacing w:val="40"/>
          <w:sz w:val="101"/>
          <w:szCs w:val="101"/>
        </w:rPr>
        <w:t xml:space="preserve">  </w:t>
      </w:r>
      <w:r>
        <w:rPr>
          <w:rFonts w:ascii="黑体" w:hAnsi="黑体" w:eastAsia="黑体" w:cs="黑体"/>
          <w:b/>
          <w:bCs/>
          <w:spacing w:val="-17"/>
          <w:sz w:val="101"/>
          <w:szCs w:val="101"/>
        </w:rPr>
        <w:t>料</w:t>
      </w:r>
    </w:p>
    <w:p w14:paraId="5658977A">
      <w:pPr>
        <w:pStyle w:val="2"/>
        <w:spacing w:line="249" w:lineRule="auto"/>
      </w:pPr>
    </w:p>
    <w:p w14:paraId="06B44ADE">
      <w:pPr>
        <w:pStyle w:val="2"/>
        <w:spacing w:line="249" w:lineRule="auto"/>
      </w:pPr>
    </w:p>
    <w:p w14:paraId="34874079">
      <w:pPr>
        <w:pStyle w:val="2"/>
        <w:spacing w:line="250" w:lineRule="auto"/>
      </w:pPr>
    </w:p>
    <w:p w14:paraId="5300DE86">
      <w:pPr>
        <w:spacing w:before="148" w:line="192" w:lineRule="auto"/>
        <w:ind w:left="5846"/>
        <w:rPr>
          <w:rFonts w:hint="default" w:ascii="Times New Roman" w:hAnsi="Times New Roman" w:eastAsia="宋体" w:cs="Times New Roman"/>
          <w:sz w:val="51"/>
          <w:szCs w:val="51"/>
          <w:lang w:val="en-US" w:eastAsia="zh-CN"/>
        </w:rPr>
      </w:pPr>
      <w:r>
        <w:rPr>
          <w:rFonts w:ascii="Times New Roman" w:hAnsi="Times New Roman" w:eastAsia="Times New Roman" w:cs="Times New Roman"/>
          <w:b/>
          <w:bCs/>
          <w:spacing w:val="3"/>
          <w:sz w:val="51"/>
          <w:szCs w:val="51"/>
        </w:rPr>
        <w:t>Recycling material for</w:t>
      </w:r>
      <w:r>
        <w:rPr>
          <w:rFonts w:ascii="Times New Roman" w:hAnsi="Times New Roman" w:eastAsia="Times New Roman" w:cs="Times New Roman"/>
          <w:b/>
          <w:bCs/>
          <w:spacing w:val="23"/>
          <w:sz w:val="51"/>
          <w:szCs w:val="51"/>
        </w:rPr>
        <w:t xml:space="preserve"> </w:t>
      </w:r>
      <w:r>
        <w:rPr>
          <w:rFonts w:hint="eastAsia" w:ascii="Times New Roman" w:hAnsi="Times New Roman" w:eastAsia="宋体" w:cs="Times New Roman"/>
          <w:b/>
          <w:bCs/>
          <w:spacing w:val="23"/>
          <w:sz w:val="51"/>
          <w:szCs w:val="51"/>
          <w:lang w:val="en-US" w:eastAsia="zh-CN"/>
        </w:rPr>
        <w:t>zinc</w:t>
      </w:r>
    </w:p>
    <w:p w14:paraId="53098D3D">
      <w:pPr>
        <w:pStyle w:val="2"/>
      </w:pPr>
    </w:p>
    <w:p w14:paraId="1D0901B6">
      <w:pPr>
        <w:pStyle w:val="2"/>
      </w:pPr>
    </w:p>
    <w:p w14:paraId="7F6883CA">
      <w:pPr>
        <w:pStyle w:val="2"/>
      </w:pPr>
    </w:p>
    <w:p w14:paraId="6549DE8E">
      <w:pPr>
        <w:pStyle w:val="2"/>
        <w:jc w:val="center"/>
        <w:rPr>
          <w:rFonts w:hint="eastAsia" w:eastAsia="宋体"/>
          <w:lang w:eastAsia="zh-CN"/>
        </w:rPr>
      </w:pPr>
      <w:r>
        <w:rPr>
          <w:rFonts w:hint="eastAsia" w:ascii="Times New Roman" w:hAnsi="Times New Roman" w:eastAsia="Times New Roman" w:cs="Times New Roman"/>
          <w:b/>
          <w:bCs/>
          <w:snapToGrid w:val="0"/>
          <w:color w:val="000000"/>
          <w:spacing w:val="3"/>
          <w:kern w:val="0"/>
          <w:sz w:val="51"/>
          <w:szCs w:val="51"/>
          <w:lang w:val="en-US" w:eastAsia="zh-CN" w:bidi="ar-SA"/>
        </w:rPr>
        <w:t>（讨论稿）</w:t>
      </w:r>
    </w:p>
    <w:p w14:paraId="215C1546">
      <w:pPr>
        <w:pStyle w:val="2"/>
      </w:pPr>
    </w:p>
    <w:p w14:paraId="153DB565">
      <w:pPr>
        <w:pStyle w:val="2"/>
      </w:pPr>
    </w:p>
    <w:p w14:paraId="5FF3AAF7">
      <w:pPr>
        <w:pStyle w:val="2"/>
      </w:pPr>
    </w:p>
    <w:p w14:paraId="127D6F10">
      <w:pPr>
        <w:pStyle w:val="2"/>
      </w:pPr>
    </w:p>
    <w:p w14:paraId="79C7A35B">
      <w:pPr>
        <w:pStyle w:val="2"/>
      </w:pPr>
    </w:p>
    <w:p w14:paraId="715E01DB">
      <w:pPr>
        <w:pStyle w:val="2"/>
      </w:pPr>
    </w:p>
    <w:p w14:paraId="2115F634">
      <w:pPr>
        <w:pStyle w:val="2"/>
      </w:pPr>
    </w:p>
    <w:p w14:paraId="269F9538">
      <w:pPr>
        <w:pStyle w:val="2"/>
      </w:pPr>
    </w:p>
    <w:p w14:paraId="0F40EB53">
      <w:pPr>
        <w:pStyle w:val="2"/>
      </w:pPr>
    </w:p>
    <w:p w14:paraId="20E4300F">
      <w:pPr>
        <w:pStyle w:val="2"/>
      </w:pPr>
    </w:p>
    <w:p w14:paraId="15991363">
      <w:pPr>
        <w:pStyle w:val="2"/>
      </w:pPr>
    </w:p>
    <w:p w14:paraId="7237AD22">
      <w:pPr>
        <w:pStyle w:val="2"/>
      </w:pPr>
    </w:p>
    <w:p w14:paraId="29B7CB39">
      <w:pPr>
        <w:pStyle w:val="2"/>
      </w:pPr>
    </w:p>
    <w:p w14:paraId="02193D08">
      <w:pPr>
        <w:pStyle w:val="2"/>
      </w:pPr>
    </w:p>
    <w:p w14:paraId="5445FB61">
      <w:pPr>
        <w:pStyle w:val="2"/>
      </w:pPr>
    </w:p>
    <w:p w14:paraId="60223986">
      <w:pPr>
        <w:pStyle w:val="2"/>
      </w:pPr>
    </w:p>
    <w:p w14:paraId="3C4E5193">
      <w:pPr>
        <w:pStyle w:val="2"/>
      </w:pPr>
    </w:p>
    <w:p w14:paraId="58325268">
      <w:pPr>
        <w:pStyle w:val="2"/>
      </w:pPr>
    </w:p>
    <w:p w14:paraId="341F0763">
      <w:pPr>
        <w:pStyle w:val="2"/>
      </w:pPr>
    </w:p>
    <w:p w14:paraId="62C3A030">
      <w:pPr>
        <w:pStyle w:val="2"/>
      </w:pPr>
    </w:p>
    <w:p w14:paraId="1823806D">
      <w:pPr>
        <w:pStyle w:val="2"/>
      </w:pPr>
    </w:p>
    <w:p w14:paraId="721DE8D9">
      <w:pPr>
        <w:pStyle w:val="2"/>
      </w:pPr>
    </w:p>
    <w:p w14:paraId="022E7E32">
      <w:pPr>
        <w:pStyle w:val="2"/>
      </w:pPr>
    </w:p>
    <w:p w14:paraId="777717F7">
      <w:pPr>
        <w:pStyle w:val="2"/>
      </w:pPr>
    </w:p>
    <w:p w14:paraId="4D838176">
      <w:pPr>
        <w:pStyle w:val="2"/>
      </w:pPr>
    </w:p>
    <w:p w14:paraId="3A9B9B38">
      <w:pPr>
        <w:pStyle w:val="2"/>
      </w:pPr>
    </w:p>
    <w:p w14:paraId="16EA860D">
      <w:pPr>
        <w:pStyle w:val="2"/>
      </w:pPr>
    </w:p>
    <w:p w14:paraId="0648FA49">
      <w:pPr>
        <w:pStyle w:val="2"/>
      </w:pPr>
    </w:p>
    <w:p w14:paraId="1DA6C913">
      <w:pPr>
        <w:pStyle w:val="2"/>
      </w:pPr>
    </w:p>
    <w:p w14:paraId="1C9A4538">
      <w:pPr>
        <w:pStyle w:val="2"/>
      </w:pPr>
    </w:p>
    <w:p w14:paraId="37A0E3AE">
      <w:pPr>
        <w:pStyle w:val="2"/>
      </w:pPr>
    </w:p>
    <w:p w14:paraId="399F7AAE">
      <w:pPr>
        <w:pStyle w:val="2"/>
      </w:pPr>
    </w:p>
    <w:p w14:paraId="6714C497">
      <w:pPr>
        <w:pStyle w:val="2"/>
      </w:pPr>
    </w:p>
    <w:p w14:paraId="5D0FC3DB">
      <w:pPr>
        <w:pStyle w:val="2"/>
      </w:pPr>
    </w:p>
    <w:p w14:paraId="2F269D9A">
      <w:pPr>
        <w:pStyle w:val="2"/>
      </w:pPr>
    </w:p>
    <w:p w14:paraId="3DC0522C">
      <w:pPr>
        <w:pStyle w:val="2"/>
      </w:pPr>
    </w:p>
    <w:p w14:paraId="63569A92">
      <w:pPr>
        <w:pStyle w:val="2"/>
      </w:pPr>
    </w:p>
    <w:p w14:paraId="085BC473">
      <w:pPr>
        <w:pStyle w:val="2"/>
      </w:pPr>
    </w:p>
    <w:p w14:paraId="5A30A413">
      <w:pPr>
        <w:pStyle w:val="2"/>
      </w:pPr>
    </w:p>
    <w:p w14:paraId="6A1A8853">
      <w:pPr>
        <w:pStyle w:val="2"/>
      </w:pPr>
    </w:p>
    <w:p w14:paraId="1C1364F7">
      <w:pPr>
        <w:pStyle w:val="2"/>
        <w:spacing w:line="241" w:lineRule="auto"/>
      </w:pPr>
    </w:p>
    <w:p w14:paraId="14275E33">
      <w:pPr>
        <w:pStyle w:val="2"/>
        <w:spacing w:line="241" w:lineRule="auto"/>
      </w:pPr>
    </w:p>
    <w:p w14:paraId="2B90ED5E">
      <w:pPr>
        <w:pStyle w:val="2"/>
        <w:spacing w:line="241" w:lineRule="auto"/>
      </w:pPr>
    </w:p>
    <w:p w14:paraId="005D04BD">
      <w:pPr>
        <w:pStyle w:val="2"/>
        <w:spacing w:line="241" w:lineRule="auto"/>
      </w:pPr>
    </w:p>
    <w:p w14:paraId="75C6C7DF">
      <w:pPr>
        <w:pStyle w:val="2"/>
        <w:spacing w:line="241" w:lineRule="auto"/>
      </w:pPr>
    </w:p>
    <w:p w14:paraId="211FC4D5">
      <w:pPr>
        <w:spacing w:before="166" w:line="226" w:lineRule="auto"/>
        <w:ind w:left="35"/>
        <w:rPr>
          <w:rFonts w:ascii="黑体" w:hAnsi="黑体" w:eastAsia="黑体" w:cs="黑体"/>
          <w:sz w:val="51"/>
          <w:szCs w:val="51"/>
        </w:rPr>
      </w:pPr>
      <w:r>
        <w:rPr>
          <w:rFonts w:ascii="黑体" w:hAnsi="黑体" w:eastAsia="黑体" w:cs="黑体"/>
          <w:b/>
          <w:bCs/>
          <w:sz w:val="51"/>
          <w:szCs w:val="51"/>
        </w:rPr>
        <w:t>202</w:t>
      </w:r>
      <w:r>
        <w:rPr>
          <w:rFonts w:hint="eastAsia" w:ascii="黑体" w:hAnsi="黑体" w:eastAsia="黑体" w:cs="黑体"/>
          <w:b/>
          <w:bCs/>
          <w:sz w:val="51"/>
          <w:szCs w:val="51"/>
          <w:lang w:val="en-US" w:eastAsia="zh-CN"/>
        </w:rPr>
        <w:t>*</w:t>
      </w:r>
      <w:r>
        <w:rPr>
          <w:rFonts w:ascii="黑体" w:hAnsi="黑体" w:eastAsia="黑体" w:cs="黑体"/>
          <w:b/>
          <w:bCs/>
          <w:sz w:val="51"/>
          <w:szCs w:val="51"/>
        </w:rPr>
        <w:t>-</w:t>
      </w:r>
      <w:r>
        <w:rPr>
          <w:rFonts w:hint="eastAsia" w:ascii="黑体" w:hAnsi="黑体" w:eastAsia="黑体" w:cs="黑体"/>
          <w:b/>
          <w:bCs/>
          <w:sz w:val="51"/>
          <w:szCs w:val="51"/>
          <w:lang w:val="en-US" w:eastAsia="zh-CN"/>
        </w:rPr>
        <w:t>**</w:t>
      </w:r>
      <w:r>
        <w:rPr>
          <w:rFonts w:ascii="黑体" w:hAnsi="黑体" w:eastAsia="黑体" w:cs="黑体"/>
          <w:b/>
          <w:bCs/>
          <w:sz w:val="51"/>
          <w:szCs w:val="51"/>
        </w:rPr>
        <w:t>-</w:t>
      </w:r>
      <w:r>
        <w:rPr>
          <w:rFonts w:hint="eastAsia" w:ascii="黑体" w:hAnsi="黑体" w:eastAsia="黑体" w:cs="黑体"/>
          <w:b/>
          <w:bCs/>
          <w:sz w:val="51"/>
          <w:szCs w:val="51"/>
          <w:lang w:val="en-US" w:eastAsia="zh-CN"/>
        </w:rPr>
        <w:t>**</w:t>
      </w:r>
      <w:r>
        <w:rPr>
          <w:rFonts w:ascii="黑体" w:hAnsi="黑体" w:eastAsia="黑体" w:cs="黑体"/>
          <w:b/>
          <w:bCs/>
          <w:sz w:val="51"/>
          <w:szCs w:val="51"/>
        </w:rPr>
        <w:t>发布</w:t>
      </w:r>
      <w:r>
        <w:rPr>
          <w:rFonts w:ascii="黑体" w:hAnsi="黑体" w:eastAsia="黑体" w:cs="黑体"/>
          <w:spacing w:val="3"/>
          <w:sz w:val="51"/>
          <w:szCs w:val="51"/>
        </w:rPr>
        <w:t xml:space="preserve">                               </w:t>
      </w:r>
      <w:r>
        <w:rPr>
          <w:rFonts w:ascii="黑体" w:hAnsi="黑体" w:eastAsia="黑体" w:cs="黑体"/>
          <w:spacing w:val="2"/>
          <w:sz w:val="51"/>
          <w:szCs w:val="51"/>
        </w:rPr>
        <w:t xml:space="preserve">           </w:t>
      </w:r>
      <w:r>
        <w:rPr>
          <w:rFonts w:ascii="黑体" w:hAnsi="黑体" w:eastAsia="黑体" w:cs="黑体"/>
          <w:b/>
          <w:bCs/>
          <w:sz w:val="51"/>
          <w:szCs w:val="51"/>
        </w:rPr>
        <w:t>202</w:t>
      </w:r>
      <w:r>
        <w:rPr>
          <w:rFonts w:hint="eastAsia" w:ascii="黑体" w:hAnsi="黑体" w:eastAsia="黑体" w:cs="黑体"/>
          <w:b/>
          <w:bCs/>
          <w:sz w:val="51"/>
          <w:szCs w:val="51"/>
          <w:lang w:val="en-US" w:eastAsia="zh-CN"/>
        </w:rPr>
        <w:t>*</w:t>
      </w:r>
      <w:r>
        <w:rPr>
          <w:rFonts w:ascii="黑体" w:hAnsi="黑体" w:eastAsia="黑体" w:cs="黑体"/>
          <w:b/>
          <w:bCs/>
          <w:sz w:val="51"/>
          <w:szCs w:val="51"/>
        </w:rPr>
        <w:t>-</w:t>
      </w:r>
      <w:r>
        <w:rPr>
          <w:rFonts w:hint="eastAsia" w:ascii="黑体" w:hAnsi="黑体" w:eastAsia="黑体" w:cs="黑体"/>
          <w:b/>
          <w:bCs/>
          <w:sz w:val="51"/>
          <w:szCs w:val="51"/>
          <w:lang w:val="en-US" w:eastAsia="zh-CN"/>
        </w:rPr>
        <w:t>**</w:t>
      </w:r>
      <w:r>
        <w:rPr>
          <w:rFonts w:ascii="黑体" w:hAnsi="黑体" w:eastAsia="黑体" w:cs="黑体"/>
          <w:b/>
          <w:bCs/>
          <w:spacing w:val="-1"/>
          <w:sz w:val="51"/>
          <w:szCs w:val="51"/>
        </w:rPr>
        <w:t>-</w:t>
      </w:r>
      <w:r>
        <w:rPr>
          <w:rFonts w:hint="eastAsia" w:ascii="黑体" w:hAnsi="黑体" w:eastAsia="黑体" w:cs="黑体"/>
          <w:b/>
          <w:bCs/>
          <w:spacing w:val="-1"/>
          <w:sz w:val="51"/>
          <w:szCs w:val="51"/>
          <w:lang w:val="en-US" w:eastAsia="zh-CN"/>
        </w:rPr>
        <w:t>**</w:t>
      </w:r>
      <w:r>
        <w:rPr>
          <w:rFonts w:ascii="黑体" w:hAnsi="黑体" w:eastAsia="黑体" w:cs="黑体"/>
          <w:b/>
          <w:bCs/>
          <w:spacing w:val="-1"/>
          <w:sz w:val="51"/>
          <w:szCs w:val="51"/>
        </w:rPr>
        <w:t>实施</w:t>
      </w:r>
    </w:p>
    <w:p w14:paraId="43C06FAA">
      <w:pPr>
        <w:spacing w:before="15" w:line="20" w:lineRule="exact"/>
      </w:pPr>
      <w:r>
        <w:drawing>
          <wp:inline distT="0" distB="0" distL="0" distR="0">
            <wp:extent cx="1154303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11543059" cy="13075"/>
                    </a:xfrm>
                    <a:prstGeom prst="rect">
                      <a:avLst/>
                    </a:prstGeom>
                  </pic:spPr>
                </pic:pic>
              </a:graphicData>
            </a:graphic>
          </wp:inline>
        </w:drawing>
      </w:r>
    </w:p>
    <w:p w14:paraId="4B1E7517">
      <w:pPr>
        <w:pStyle w:val="2"/>
        <w:spacing w:line="257" w:lineRule="auto"/>
      </w:pPr>
    </w:p>
    <w:p w14:paraId="06A589A3">
      <w:pPr>
        <w:pStyle w:val="2"/>
        <w:spacing w:line="257" w:lineRule="auto"/>
      </w:pPr>
    </w:p>
    <w:p w14:paraId="6CC149CE">
      <w:pPr>
        <w:spacing w:before="215" w:line="195" w:lineRule="auto"/>
        <w:ind w:left="4671"/>
        <w:rPr>
          <w:rFonts w:ascii="宋体" w:hAnsi="宋体" w:eastAsia="宋体" w:cs="宋体"/>
          <w:sz w:val="51"/>
          <w:szCs w:val="51"/>
        </w:rPr>
      </w:pPr>
      <w:r>
        <w:pict>
          <v:shape id="_x0000_s1026" o:spid="_x0000_s1026" o:spt="202" type="#_x0000_t202" style="position:absolute;left:0pt;margin-left:232.55pt;margin-top:43.9pt;height:41.35pt;width:355.8pt;z-index:251660288;mso-width-relative:page;mso-height-relative:page;" filled="f" stroked="f" coordsize="21600,21600">
            <v:path/>
            <v:fill on="f" focussize="0,0"/>
            <v:stroke on="f"/>
            <v:imagedata o:title=""/>
            <o:lock v:ext="edit" aspectratio="f"/>
            <v:textbox inset="0mm,0mm,0mm,0mm">
              <w:txbxContent>
                <w:p w14:paraId="379DFEA6">
                  <w:pPr>
                    <w:spacing w:before="20" w:line="220" w:lineRule="auto"/>
                    <w:ind w:left="20"/>
                    <w:rPr>
                      <w:rFonts w:ascii="宋体" w:hAnsi="宋体" w:eastAsia="宋体" w:cs="宋体"/>
                      <w:sz w:val="66"/>
                      <w:szCs w:val="66"/>
                    </w:rPr>
                  </w:pPr>
                  <w:r>
                    <w:rPr>
                      <w:rFonts w:ascii="宋体" w:hAnsi="宋体" w:eastAsia="宋体" w:cs="宋体"/>
                      <w:b/>
                      <w:bCs/>
                      <w:spacing w:val="40"/>
                      <w:sz w:val="66"/>
                      <w:szCs w:val="66"/>
                    </w:rPr>
                    <w:t>国家标准化管理委员会</w:t>
                  </w:r>
                </w:p>
              </w:txbxContent>
            </v:textbox>
          </v:shape>
        </w:pict>
      </w:r>
      <w:r>
        <w:rPr>
          <w:rFonts w:ascii="宋体" w:hAnsi="宋体" w:eastAsia="宋体" w:cs="宋体"/>
          <w:b/>
          <w:bCs/>
          <w:spacing w:val="34"/>
          <w:position w:val="2"/>
          <w:sz w:val="66"/>
          <w:szCs w:val="66"/>
        </w:rPr>
        <w:t>国家市场监督管理总局</w:t>
      </w:r>
      <w:r>
        <w:rPr>
          <w:rFonts w:ascii="宋体" w:hAnsi="宋体" w:eastAsia="宋体" w:cs="宋体"/>
          <w:spacing w:val="188"/>
          <w:position w:val="2"/>
          <w:sz w:val="66"/>
          <w:szCs w:val="66"/>
        </w:rPr>
        <w:t xml:space="preserve"> </w:t>
      </w:r>
      <w:r>
        <w:rPr>
          <w:rFonts w:ascii="宋体" w:hAnsi="宋体" w:eastAsia="宋体" w:cs="宋体"/>
          <w:b/>
          <w:bCs/>
          <w:spacing w:val="34"/>
          <w:position w:val="-22"/>
          <w:sz w:val="51"/>
          <w:szCs w:val="51"/>
        </w:rPr>
        <w:t>发</w:t>
      </w:r>
      <w:r>
        <w:rPr>
          <w:rFonts w:ascii="宋体" w:hAnsi="宋体" w:eastAsia="宋体" w:cs="宋体"/>
          <w:spacing w:val="34"/>
          <w:position w:val="-22"/>
          <w:sz w:val="51"/>
          <w:szCs w:val="51"/>
        </w:rPr>
        <w:t xml:space="preserve"> </w:t>
      </w:r>
      <w:r>
        <w:rPr>
          <w:rFonts w:ascii="宋体" w:hAnsi="宋体" w:eastAsia="宋体" w:cs="宋体"/>
          <w:b/>
          <w:bCs/>
          <w:spacing w:val="34"/>
          <w:position w:val="-22"/>
          <w:sz w:val="51"/>
          <w:szCs w:val="51"/>
        </w:rPr>
        <w:t>布</w:t>
      </w:r>
    </w:p>
    <w:p w14:paraId="18F83D41">
      <w:pPr>
        <w:spacing w:line="195" w:lineRule="auto"/>
        <w:rPr>
          <w:rFonts w:ascii="宋体" w:hAnsi="宋体" w:eastAsia="宋体" w:cs="宋体"/>
          <w:sz w:val="51"/>
          <w:szCs w:val="51"/>
        </w:rPr>
        <w:sectPr>
          <w:pgSz w:w="22391" w:h="31680"/>
          <w:pgMar w:top="1314" w:right="1565" w:bottom="0" w:left="2646" w:header="0" w:footer="0" w:gutter="0"/>
          <w:cols w:space="720" w:num="1"/>
        </w:sectPr>
      </w:pPr>
    </w:p>
    <w:p w14:paraId="649606AB">
      <w:pPr>
        <w:spacing w:before="293" w:line="190" w:lineRule="auto"/>
        <w:ind w:right="22"/>
        <w:jc w:val="right"/>
        <w:rPr>
          <w:rFonts w:hint="eastAsia" w:ascii="Times New Roman" w:hAnsi="Times New Roman" w:eastAsia="宋体" w:cs="Times New Roman"/>
          <w:sz w:val="39"/>
          <w:szCs w:val="39"/>
          <w:lang w:val="en-US" w:eastAsia="zh-CN"/>
        </w:rPr>
      </w:pPr>
      <w:r>
        <w:rPr>
          <w:rFonts w:ascii="Times New Roman" w:hAnsi="Times New Roman" w:eastAsia="Times New Roman" w:cs="Times New Roman"/>
          <w:b/>
          <w:bCs/>
          <w:sz w:val="39"/>
          <w:szCs w:val="39"/>
        </w:rPr>
        <w:t>GB</w:t>
      </w:r>
      <w:r>
        <w:rPr>
          <w:rFonts w:ascii="Times New Roman" w:hAnsi="Times New Roman" w:eastAsia="Times New Roman" w:cs="Times New Roman"/>
          <w:b/>
          <w:bCs/>
          <w:spacing w:val="1"/>
          <w:sz w:val="39"/>
          <w:szCs w:val="39"/>
        </w:rPr>
        <w:t>/T</w:t>
      </w:r>
      <w:r>
        <w:rPr>
          <w:rFonts w:ascii="Times New Roman" w:hAnsi="Times New Roman" w:eastAsia="Times New Roman" w:cs="Times New Roman"/>
          <w:b/>
          <w:bCs/>
          <w:spacing w:val="38"/>
          <w:sz w:val="39"/>
          <w:szCs w:val="39"/>
        </w:rPr>
        <w:t xml:space="preserve">  </w:t>
      </w:r>
      <w:r>
        <w:rPr>
          <w:rFonts w:hint="eastAsia" w:ascii="Times New Roman" w:hAnsi="Times New Roman" w:eastAsia="宋体" w:cs="Times New Roman"/>
          <w:b/>
          <w:bCs/>
          <w:spacing w:val="38"/>
          <w:sz w:val="39"/>
          <w:szCs w:val="39"/>
          <w:lang w:val="en-US" w:eastAsia="zh-CN"/>
        </w:rPr>
        <w:t>****</w:t>
      </w:r>
      <w:r>
        <w:rPr>
          <w:rFonts w:ascii="Times New Roman" w:hAnsi="Times New Roman" w:eastAsia="Times New Roman" w:cs="Times New Roman"/>
          <w:b/>
          <w:bCs/>
          <w:spacing w:val="1"/>
          <w:sz w:val="39"/>
          <w:szCs w:val="39"/>
        </w:rPr>
        <w:t>—202</w:t>
      </w:r>
      <w:r>
        <w:rPr>
          <w:rFonts w:hint="eastAsia" w:ascii="Times New Roman" w:hAnsi="Times New Roman" w:eastAsia="宋体" w:cs="Times New Roman"/>
          <w:b/>
          <w:bCs/>
          <w:spacing w:val="1"/>
          <w:sz w:val="39"/>
          <w:szCs w:val="39"/>
          <w:lang w:val="en-US" w:eastAsia="zh-CN"/>
        </w:rPr>
        <w:t>*</w:t>
      </w:r>
    </w:p>
    <w:p w14:paraId="1A2B864E">
      <w:pPr>
        <w:pStyle w:val="2"/>
        <w:spacing w:line="266" w:lineRule="auto"/>
      </w:pPr>
    </w:p>
    <w:p w14:paraId="442FD741">
      <w:pPr>
        <w:pStyle w:val="2"/>
        <w:spacing w:line="266" w:lineRule="auto"/>
      </w:pPr>
    </w:p>
    <w:p w14:paraId="15C31AC6">
      <w:pPr>
        <w:pStyle w:val="2"/>
        <w:spacing w:line="266" w:lineRule="auto"/>
      </w:pPr>
    </w:p>
    <w:p w14:paraId="2C759648">
      <w:pPr>
        <w:pStyle w:val="2"/>
        <w:spacing w:line="267" w:lineRule="auto"/>
      </w:pPr>
    </w:p>
    <w:p w14:paraId="187F0B32">
      <w:pPr>
        <w:pStyle w:val="2"/>
        <w:spacing w:line="267" w:lineRule="auto"/>
      </w:pPr>
    </w:p>
    <w:p w14:paraId="28CBF430">
      <w:pPr>
        <w:spacing w:before="189" w:line="223" w:lineRule="auto"/>
        <w:ind w:left="7524"/>
        <w:rPr>
          <w:rFonts w:ascii="黑体" w:hAnsi="黑体" w:eastAsia="黑体" w:cs="黑体"/>
          <w:sz w:val="58"/>
          <w:szCs w:val="58"/>
        </w:rPr>
      </w:pPr>
      <w:r>
        <w:rPr>
          <w:rFonts w:ascii="黑体" w:hAnsi="黑体" w:eastAsia="黑体" w:cs="黑体"/>
          <w:b/>
          <w:bCs/>
          <w:spacing w:val="-17"/>
          <w:sz w:val="58"/>
          <w:szCs w:val="58"/>
        </w:rPr>
        <w:t>前</w:t>
      </w:r>
      <w:r>
        <w:rPr>
          <w:rFonts w:ascii="黑体" w:hAnsi="黑体" w:eastAsia="黑体" w:cs="黑体"/>
          <w:spacing w:val="6"/>
          <w:sz w:val="58"/>
          <w:szCs w:val="58"/>
        </w:rPr>
        <w:t xml:space="preserve">    </w:t>
      </w:r>
      <w:r>
        <w:rPr>
          <w:rFonts w:ascii="黑体" w:hAnsi="黑体" w:eastAsia="黑体" w:cs="黑体"/>
          <w:b/>
          <w:bCs/>
          <w:spacing w:val="-17"/>
          <w:sz w:val="58"/>
          <w:szCs w:val="58"/>
        </w:rPr>
        <w:t>言</w:t>
      </w:r>
    </w:p>
    <w:p w14:paraId="2716B120">
      <w:pPr>
        <w:pStyle w:val="2"/>
        <w:spacing w:line="273" w:lineRule="auto"/>
      </w:pPr>
    </w:p>
    <w:p w14:paraId="78AE6316">
      <w:pPr>
        <w:pStyle w:val="2"/>
        <w:spacing w:line="273" w:lineRule="auto"/>
      </w:pPr>
    </w:p>
    <w:p w14:paraId="3BC9F7AD">
      <w:pPr>
        <w:pStyle w:val="2"/>
        <w:spacing w:line="273" w:lineRule="auto"/>
      </w:pPr>
    </w:p>
    <w:p w14:paraId="6DE11D6C">
      <w:pPr>
        <w:pStyle w:val="2"/>
        <w:spacing w:line="274" w:lineRule="auto"/>
      </w:pPr>
    </w:p>
    <w:p w14:paraId="277212EB">
      <w:pPr>
        <w:spacing w:before="127" w:line="262" w:lineRule="auto"/>
        <w:ind w:right="96" w:firstLine="768"/>
        <w:rPr>
          <w:rFonts w:ascii="宋体" w:hAnsi="宋体" w:eastAsia="宋体" w:cs="宋体"/>
          <w:sz w:val="39"/>
          <w:szCs w:val="39"/>
        </w:rPr>
      </w:pPr>
      <w:r>
        <w:rPr>
          <w:rFonts w:ascii="宋体" w:hAnsi="宋体" w:eastAsia="宋体" w:cs="宋体"/>
          <w:sz w:val="39"/>
          <w:szCs w:val="39"/>
        </w:rPr>
        <w:t>本文件按照</w:t>
      </w:r>
      <w:r>
        <w:rPr>
          <w:rFonts w:ascii="Times New Roman" w:hAnsi="Times New Roman" w:eastAsia="Times New Roman" w:cs="Times New Roman"/>
          <w:sz w:val="39"/>
          <w:szCs w:val="39"/>
        </w:rPr>
        <w:t>GB/T</w:t>
      </w:r>
      <w:r>
        <w:rPr>
          <w:rFonts w:ascii="Times New Roman" w:hAnsi="Times New Roman" w:eastAsia="Times New Roman" w:cs="Times New Roman"/>
          <w:spacing w:val="96"/>
          <w:sz w:val="39"/>
          <w:szCs w:val="39"/>
        </w:rPr>
        <w:t xml:space="preserve"> </w:t>
      </w:r>
      <w:r>
        <w:rPr>
          <w:rFonts w:ascii="Times New Roman" w:hAnsi="Times New Roman" w:eastAsia="Times New Roman" w:cs="Times New Roman"/>
          <w:sz w:val="39"/>
          <w:szCs w:val="39"/>
        </w:rPr>
        <w:t>1.1—2020</w:t>
      </w:r>
      <w:r>
        <w:rPr>
          <w:rFonts w:ascii="宋体" w:hAnsi="宋体" w:eastAsia="宋体" w:cs="宋体"/>
          <w:sz w:val="39"/>
          <w:szCs w:val="39"/>
        </w:rPr>
        <w:t>《标准化工作导则</w:t>
      </w:r>
      <w:r>
        <w:rPr>
          <w:rFonts w:ascii="宋体" w:hAnsi="宋体" w:eastAsia="宋体" w:cs="宋体"/>
          <w:spacing w:val="157"/>
          <w:sz w:val="39"/>
          <w:szCs w:val="39"/>
        </w:rPr>
        <w:t xml:space="preserve"> </w:t>
      </w:r>
      <w:r>
        <w:rPr>
          <w:rFonts w:ascii="宋体" w:hAnsi="宋体" w:eastAsia="宋体" w:cs="宋体"/>
          <w:sz w:val="39"/>
          <w:szCs w:val="39"/>
        </w:rPr>
        <w:t xml:space="preserve">第1部分：标准化文件的结构和起草规则》的规定 </w:t>
      </w:r>
      <w:r>
        <w:rPr>
          <w:rFonts w:ascii="宋体" w:hAnsi="宋体" w:eastAsia="宋体" w:cs="宋体"/>
          <w:spacing w:val="12"/>
          <w:sz w:val="39"/>
          <w:szCs w:val="39"/>
        </w:rPr>
        <w:t>起草。</w:t>
      </w:r>
    </w:p>
    <w:p w14:paraId="491F20B7">
      <w:pPr>
        <w:spacing w:before="214" w:line="272" w:lineRule="auto"/>
        <w:ind w:left="768" w:right="2494"/>
        <w:rPr>
          <w:rFonts w:ascii="宋体" w:hAnsi="宋体" w:eastAsia="宋体" w:cs="宋体"/>
          <w:sz w:val="38"/>
          <w:szCs w:val="38"/>
        </w:rPr>
      </w:pPr>
      <w:r>
        <w:rPr>
          <w:rFonts w:ascii="宋体" w:hAnsi="宋体" w:eastAsia="宋体" w:cs="宋体"/>
          <w:spacing w:val="13"/>
          <w:sz w:val="38"/>
          <w:szCs w:val="38"/>
        </w:rPr>
        <w:t>请注意本文件某些内容可能涉及专利。本文件的发布机构不承担识别专利的责任。</w:t>
      </w:r>
      <w:r>
        <w:rPr>
          <w:rFonts w:ascii="宋体" w:hAnsi="宋体" w:eastAsia="宋体" w:cs="宋体"/>
          <w:sz w:val="38"/>
          <w:szCs w:val="38"/>
        </w:rPr>
        <w:t xml:space="preserve"> </w:t>
      </w:r>
      <w:r>
        <w:rPr>
          <w:rFonts w:ascii="宋体" w:hAnsi="宋体" w:eastAsia="宋体" w:cs="宋体"/>
          <w:spacing w:val="14"/>
          <w:sz w:val="38"/>
          <w:szCs w:val="38"/>
        </w:rPr>
        <w:t>本文件由中国有色金属工业协会提出。</w:t>
      </w:r>
    </w:p>
    <w:p w14:paraId="357465C9">
      <w:pPr>
        <w:spacing w:before="14" w:line="213" w:lineRule="auto"/>
        <w:ind w:left="768"/>
        <w:rPr>
          <w:rFonts w:ascii="宋体" w:hAnsi="宋体" w:eastAsia="宋体" w:cs="宋体"/>
          <w:sz w:val="38"/>
          <w:szCs w:val="38"/>
        </w:rPr>
      </w:pPr>
      <w:r>
        <w:rPr>
          <w:rFonts w:ascii="宋体" w:hAnsi="宋体" w:eastAsia="宋体" w:cs="宋体"/>
          <w:spacing w:val="11"/>
          <w:sz w:val="38"/>
          <w:szCs w:val="38"/>
        </w:rPr>
        <w:t>本文件由全国有色金属标准化技术委员会</w:t>
      </w:r>
      <w:r>
        <w:rPr>
          <w:rFonts w:ascii="Times New Roman" w:hAnsi="Times New Roman" w:eastAsia="Times New Roman" w:cs="Times New Roman"/>
          <w:spacing w:val="11"/>
          <w:sz w:val="38"/>
          <w:szCs w:val="38"/>
        </w:rPr>
        <w:t>(</w:t>
      </w:r>
      <w:r>
        <w:rPr>
          <w:rFonts w:ascii="Times New Roman" w:hAnsi="Times New Roman" w:eastAsia="Times New Roman" w:cs="Times New Roman"/>
          <w:sz w:val="38"/>
          <w:szCs w:val="38"/>
        </w:rPr>
        <w:t>SAC</w:t>
      </w:r>
      <w:r>
        <w:rPr>
          <w:rFonts w:ascii="Times New Roman" w:hAnsi="Times New Roman" w:eastAsia="Times New Roman" w:cs="Times New Roman"/>
          <w:spacing w:val="11"/>
          <w:sz w:val="38"/>
          <w:szCs w:val="38"/>
        </w:rPr>
        <w:t>/</w:t>
      </w:r>
      <w:r>
        <w:rPr>
          <w:rFonts w:ascii="Times New Roman" w:hAnsi="Times New Roman" w:eastAsia="Times New Roman" w:cs="Times New Roman"/>
          <w:sz w:val="38"/>
          <w:szCs w:val="38"/>
        </w:rPr>
        <w:t>TC</w:t>
      </w:r>
      <w:r>
        <w:rPr>
          <w:rFonts w:ascii="Times New Roman" w:hAnsi="Times New Roman" w:eastAsia="Times New Roman" w:cs="Times New Roman"/>
          <w:spacing w:val="11"/>
          <w:sz w:val="38"/>
          <w:szCs w:val="38"/>
        </w:rPr>
        <w:t xml:space="preserve">    243)</w:t>
      </w:r>
      <w:r>
        <w:rPr>
          <w:rFonts w:ascii="宋体" w:hAnsi="宋体" w:eastAsia="宋体" w:cs="宋体"/>
          <w:spacing w:val="11"/>
          <w:sz w:val="38"/>
          <w:szCs w:val="38"/>
        </w:rPr>
        <w:t>归口。</w:t>
      </w:r>
    </w:p>
    <w:p w14:paraId="6B4B6681">
      <w:pPr>
        <w:spacing w:before="183" w:line="283" w:lineRule="auto"/>
        <w:ind w:right="65" w:firstLine="768"/>
        <w:rPr>
          <w:rFonts w:ascii="宋体" w:hAnsi="宋体" w:eastAsia="宋体" w:cs="宋体"/>
          <w:sz w:val="38"/>
          <w:szCs w:val="38"/>
        </w:rPr>
      </w:pPr>
      <w:r>
        <w:rPr>
          <w:rFonts w:ascii="宋体" w:hAnsi="宋体" w:eastAsia="宋体" w:cs="宋体"/>
          <w:spacing w:val="5"/>
          <w:sz w:val="38"/>
          <w:szCs w:val="38"/>
        </w:rPr>
        <w:t>本文件起草单位：</w:t>
      </w:r>
      <w:r>
        <w:rPr>
          <w:rFonts w:hint="eastAsia" w:ascii="宋体" w:hAnsi="宋体" w:eastAsia="宋体" w:cs="宋体"/>
          <w:spacing w:val="5"/>
          <w:sz w:val="38"/>
          <w:szCs w:val="38"/>
          <w:lang w:val="en-US" w:eastAsia="zh-CN"/>
        </w:rPr>
        <w:t>****</w:t>
      </w:r>
      <w:r>
        <w:rPr>
          <w:rFonts w:ascii="宋体" w:hAnsi="宋体" w:eastAsia="宋体" w:cs="宋体"/>
          <w:spacing w:val="4"/>
          <w:sz w:val="38"/>
          <w:szCs w:val="38"/>
        </w:rPr>
        <w:t>、</w:t>
      </w:r>
      <w:r>
        <w:rPr>
          <w:rFonts w:hint="eastAsia" w:ascii="宋体" w:hAnsi="宋体" w:eastAsia="宋体" w:cs="宋体"/>
          <w:spacing w:val="4"/>
          <w:sz w:val="38"/>
          <w:szCs w:val="38"/>
          <w:lang w:val="en-US" w:eastAsia="zh-CN"/>
        </w:rPr>
        <w:t>****</w:t>
      </w:r>
      <w:r>
        <w:rPr>
          <w:rFonts w:ascii="宋体" w:hAnsi="宋体" w:eastAsia="宋体" w:cs="宋体"/>
          <w:spacing w:val="4"/>
          <w:sz w:val="38"/>
          <w:szCs w:val="38"/>
        </w:rPr>
        <w:t>、</w:t>
      </w:r>
      <w:r>
        <w:rPr>
          <w:rFonts w:hint="eastAsia" w:ascii="宋体" w:hAnsi="宋体" w:eastAsia="宋体" w:cs="宋体"/>
          <w:spacing w:val="4"/>
          <w:sz w:val="38"/>
          <w:szCs w:val="38"/>
          <w:lang w:val="en-US" w:eastAsia="zh-CN"/>
        </w:rPr>
        <w:t>****</w:t>
      </w:r>
      <w:r>
        <w:rPr>
          <w:rFonts w:ascii="宋体" w:hAnsi="宋体" w:eastAsia="宋体" w:cs="宋体"/>
          <w:spacing w:val="5"/>
          <w:sz w:val="38"/>
          <w:szCs w:val="38"/>
        </w:rPr>
        <w:t>、</w:t>
      </w:r>
      <w:r>
        <w:rPr>
          <w:rFonts w:hint="eastAsia" w:ascii="宋体" w:hAnsi="宋体" w:eastAsia="宋体" w:cs="宋体"/>
          <w:spacing w:val="5"/>
          <w:sz w:val="38"/>
          <w:szCs w:val="38"/>
          <w:lang w:val="en-US" w:eastAsia="zh-CN"/>
        </w:rPr>
        <w:t>*****</w:t>
      </w:r>
      <w:r>
        <w:rPr>
          <w:rFonts w:ascii="宋体" w:hAnsi="宋体" w:eastAsia="宋体" w:cs="宋体"/>
          <w:spacing w:val="5"/>
          <w:sz w:val="38"/>
          <w:szCs w:val="38"/>
        </w:rPr>
        <w:t>。</w:t>
      </w:r>
    </w:p>
    <w:p w14:paraId="74A195BD">
      <w:pPr>
        <w:spacing w:line="283" w:lineRule="auto"/>
        <w:rPr>
          <w:rFonts w:hint="default" w:ascii="宋体" w:hAnsi="宋体" w:eastAsia="宋体" w:cs="宋体"/>
          <w:sz w:val="38"/>
          <w:szCs w:val="38"/>
          <w:lang w:val="en-US" w:eastAsia="zh-CN"/>
        </w:rPr>
      </w:pPr>
      <w:r>
        <w:rPr>
          <w:rFonts w:hint="eastAsia" w:ascii="宋体" w:hAnsi="宋体" w:eastAsia="宋体" w:cs="宋体"/>
          <w:sz w:val="38"/>
          <w:szCs w:val="38"/>
          <w:lang w:val="en-US" w:eastAsia="zh-CN"/>
        </w:rPr>
        <w:t xml:space="preserve">    </w:t>
      </w:r>
      <w:r>
        <w:rPr>
          <w:rFonts w:ascii="宋体" w:hAnsi="宋体" w:eastAsia="宋体" w:cs="宋体"/>
          <w:spacing w:val="5"/>
          <w:sz w:val="38"/>
          <w:szCs w:val="38"/>
        </w:rPr>
        <w:t>本文件：</w:t>
      </w:r>
      <w:r>
        <w:rPr>
          <w:rFonts w:hint="eastAsia" w:ascii="宋体" w:hAnsi="宋体" w:eastAsia="宋体" w:cs="宋体"/>
          <w:spacing w:val="5"/>
          <w:sz w:val="38"/>
          <w:szCs w:val="38"/>
          <w:lang w:val="en-US" w:eastAsia="zh-CN"/>
        </w:rPr>
        <w:t>****</w:t>
      </w:r>
      <w:r>
        <w:rPr>
          <w:rFonts w:ascii="宋体" w:hAnsi="宋体" w:eastAsia="宋体" w:cs="宋体"/>
          <w:spacing w:val="4"/>
          <w:sz w:val="38"/>
          <w:szCs w:val="38"/>
        </w:rPr>
        <w:t>、</w:t>
      </w:r>
      <w:r>
        <w:rPr>
          <w:rFonts w:hint="eastAsia" w:ascii="宋体" w:hAnsi="宋体" w:eastAsia="宋体" w:cs="宋体"/>
          <w:spacing w:val="4"/>
          <w:sz w:val="38"/>
          <w:szCs w:val="38"/>
          <w:lang w:val="en-US" w:eastAsia="zh-CN"/>
        </w:rPr>
        <w:t>****</w:t>
      </w:r>
      <w:r>
        <w:rPr>
          <w:rFonts w:ascii="宋体" w:hAnsi="宋体" w:eastAsia="宋体" w:cs="宋体"/>
          <w:spacing w:val="4"/>
          <w:sz w:val="38"/>
          <w:szCs w:val="38"/>
        </w:rPr>
        <w:t>、</w:t>
      </w:r>
      <w:r>
        <w:rPr>
          <w:rFonts w:hint="eastAsia" w:ascii="宋体" w:hAnsi="宋体" w:eastAsia="宋体" w:cs="宋体"/>
          <w:spacing w:val="4"/>
          <w:sz w:val="38"/>
          <w:szCs w:val="38"/>
          <w:lang w:val="en-US" w:eastAsia="zh-CN"/>
        </w:rPr>
        <w:t>****</w:t>
      </w:r>
      <w:r>
        <w:rPr>
          <w:rFonts w:ascii="宋体" w:hAnsi="宋体" w:eastAsia="宋体" w:cs="宋体"/>
          <w:spacing w:val="5"/>
          <w:sz w:val="38"/>
          <w:szCs w:val="38"/>
        </w:rPr>
        <w:t>、</w:t>
      </w:r>
      <w:r>
        <w:rPr>
          <w:rFonts w:hint="eastAsia" w:ascii="宋体" w:hAnsi="宋体" w:eastAsia="宋体" w:cs="宋体"/>
          <w:spacing w:val="5"/>
          <w:sz w:val="38"/>
          <w:szCs w:val="38"/>
          <w:lang w:val="en-US" w:eastAsia="zh-CN"/>
        </w:rPr>
        <w:t>*****</w:t>
      </w:r>
      <w:r>
        <w:rPr>
          <w:rFonts w:ascii="宋体" w:hAnsi="宋体" w:eastAsia="宋体" w:cs="宋体"/>
          <w:spacing w:val="5"/>
          <w:sz w:val="38"/>
          <w:szCs w:val="38"/>
        </w:rPr>
        <w:t>。</w:t>
      </w:r>
    </w:p>
    <w:p w14:paraId="2A798A2E">
      <w:pPr>
        <w:spacing w:line="283" w:lineRule="auto"/>
        <w:rPr>
          <w:rFonts w:hint="default" w:ascii="宋体" w:hAnsi="宋体" w:eastAsia="宋体" w:cs="宋体"/>
          <w:sz w:val="38"/>
          <w:szCs w:val="38"/>
          <w:lang w:val="en-US" w:eastAsia="zh-CN"/>
        </w:rPr>
        <w:sectPr>
          <w:footerReference r:id="rId5" w:type="default"/>
          <w:pgSz w:w="22391" w:h="31680"/>
          <w:pgMar w:top="2692" w:right="2302" w:bottom="2205" w:left="2674" w:header="0" w:footer="1855" w:gutter="0"/>
          <w:cols w:space="720" w:num="1"/>
        </w:sectPr>
      </w:pPr>
      <w:r>
        <w:rPr>
          <w:rFonts w:hint="eastAsia" w:ascii="宋体" w:hAnsi="宋体" w:eastAsia="宋体" w:cs="宋体"/>
          <w:sz w:val="38"/>
          <w:szCs w:val="38"/>
          <w:lang w:val="en-US" w:eastAsia="zh-CN"/>
        </w:rPr>
        <w:t xml:space="preserve">  </w:t>
      </w:r>
    </w:p>
    <w:p w14:paraId="4E9C1895">
      <w:pPr>
        <w:spacing w:before="293" w:line="190" w:lineRule="auto"/>
        <w:ind w:right="22"/>
        <w:jc w:val="right"/>
        <w:rPr>
          <w:rFonts w:hint="eastAsia" w:ascii="Times New Roman" w:hAnsi="Times New Roman" w:eastAsia="宋体" w:cs="Times New Roman"/>
          <w:sz w:val="39"/>
          <w:szCs w:val="39"/>
          <w:lang w:val="en-US" w:eastAsia="zh-CN"/>
        </w:rPr>
      </w:pPr>
      <w:r>
        <w:rPr>
          <w:rFonts w:ascii="Times New Roman" w:hAnsi="Times New Roman" w:eastAsia="Times New Roman" w:cs="Times New Roman"/>
          <w:b/>
          <w:bCs/>
          <w:sz w:val="39"/>
          <w:szCs w:val="39"/>
        </w:rPr>
        <w:t>GB</w:t>
      </w:r>
      <w:r>
        <w:rPr>
          <w:rFonts w:ascii="Times New Roman" w:hAnsi="Times New Roman" w:eastAsia="Times New Roman" w:cs="Times New Roman"/>
          <w:b/>
          <w:bCs/>
          <w:spacing w:val="1"/>
          <w:sz w:val="39"/>
          <w:szCs w:val="39"/>
        </w:rPr>
        <w:t>/T</w:t>
      </w:r>
      <w:r>
        <w:rPr>
          <w:rFonts w:ascii="Times New Roman" w:hAnsi="Times New Roman" w:eastAsia="Times New Roman" w:cs="Times New Roman"/>
          <w:b/>
          <w:bCs/>
          <w:spacing w:val="38"/>
          <w:sz w:val="39"/>
          <w:szCs w:val="39"/>
        </w:rPr>
        <w:t xml:space="preserve">  </w:t>
      </w:r>
      <w:r>
        <w:rPr>
          <w:rFonts w:hint="eastAsia" w:ascii="Times New Roman" w:hAnsi="Times New Roman" w:eastAsia="宋体" w:cs="Times New Roman"/>
          <w:b/>
          <w:bCs/>
          <w:spacing w:val="38"/>
          <w:sz w:val="39"/>
          <w:szCs w:val="39"/>
          <w:lang w:val="en-US" w:eastAsia="zh-CN"/>
        </w:rPr>
        <w:t>****</w:t>
      </w:r>
      <w:r>
        <w:rPr>
          <w:rFonts w:ascii="Times New Roman" w:hAnsi="Times New Roman" w:eastAsia="Times New Roman" w:cs="Times New Roman"/>
          <w:b/>
          <w:bCs/>
          <w:spacing w:val="1"/>
          <w:sz w:val="39"/>
          <w:szCs w:val="39"/>
        </w:rPr>
        <w:t>—202</w:t>
      </w:r>
      <w:r>
        <w:rPr>
          <w:rFonts w:hint="eastAsia" w:ascii="Times New Roman" w:hAnsi="Times New Roman" w:eastAsia="宋体" w:cs="Times New Roman"/>
          <w:b/>
          <w:bCs/>
          <w:spacing w:val="1"/>
          <w:sz w:val="39"/>
          <w:szCs w:val="39"/>
          <w:lang w:val="en-US" w:eastAsia="zh-CN"/>
        </w:rPr>
        <w:t>*</w:t>
      </w:r>
    </w:p>
    <w:p w14:paraId="4D168B30">
      <w:pPr>
        <w:pStyle w:val="2"/>
        <w:spacing w:line="266" w:lineRule="auto"/>
      </w:pPr>
    </w:p>
    <w:p w14:paraId="3AE9F58D">
      <w:pPr>
        <w:pStyle w:val="2"/>
        <w:spacing w:line="266" w:lineRule="auto"/>
      </w:pPr>
    </w:p>
    <w:p w14:paraId="701C8991">
      <w:pPr>
        <w:pStyle w:val="2"/>
        <w:spacing w:line="266" w:lineRule="auto"/>
      </w:pPr>
    </w:p>
    <w:p w14:paraId="54DFFF25">
      <w:pPr>
        <w:pStyle w:val="2"/>
        <w:spacing w:line="267" w:lineRule="auto"/>
      </w:pPr>
    </w:p>
    <w:p w14:paraId="1036BD1A">
      <w:pPr>
        <w:pStyle w:val="2"/>
        <w:spacing w:line="267" w:lineRule="auto"/>
      </w:pPr>
    </w:p>
    <w:p w14:paraId="543E256B">
      <w:pPr>
        <w:spacing w:before="191" w:line="223" w:lineRule="auto"/>
        <w:jc w:val="center"/>
        <w:rPr>
          <w:rFonts w:ascii="黑体" w:hAnsi="黑体" w:eastAsia="黑体" w:cs="黑体"/>
          <w:sz w:val="59"/>
          <w:szCs w:val="59"/>
        </w:rPr>
      </w:pPr>
      <w:r>
        <w:rPr>
          <w:rFonts w:ascii="黑体" w:hAnsi="黑体" w:eastAsia="黑体" w:cs="黑体"/>
          <w:b/>
          <w:bCs/>
          <w:spacing w:val="-15"/>
          <w:sz w:val="59"/>
          <w:szCs w:val="59"/>
        </w:rPr>
        <w:t>再生</w:t>
      </w:r>
      <w:r>
        <w:rPr>
          <w:rFonts w:hint="eastAsia" w:ascii="黑体" w:hAnsi="黑体" w:eastAsia="黑体" w:cs="黑体"/>
          <w:b/>
          <w:bCs/>
          <w:spacing w:val="-15"/>
          <w:sz w:val="59"/>
          <w:szCs w:val="59"/>
          <w:lang w:val="en-US" w:eastAsia="zh-CN"/>
        </w:rPr>
        <w:t>锌</w:t>
      </w:r>
      <w:r>
        <w:rPr>
          <w:rFonts w:ascii="黑体" w:hAnsi="黑体" w:eastAsia="黑体" w:cs="黑体"/>
          <w:b/>
          <w:bCs/>
          <w:spacing w:val="-15"/>
          <w:sz w:val="59"/>
          <w:szCs w:val="59"/>
        </w:rPr>
        <w:t>原料</w:t>
      </w:r>
    </w:p>
    <w:p w14:paraId="21FC8722">
      <w:pPr>
        <w:pStyle w:val="2"/>
        <w:spacing w:line="270" w:lineRule="auto"/>
      </w:pPr>
    </w:p>
    <w:p w14:paraId="76170790">
      <w:pPr>
        <w:pStyle w:val="2"/>
        <w:spacing w:line="271" w:lineRule="auto"/>
      </w:pPr>
    </w:p>
    <w:p w14:paraId="6C582CEC">
      <w:pPr>
        <w:spacing w:before="126" w:line="225" w:lineRule="auto"/>
        <w:ind w:left="5"/>
        <w:outlineLvl w:val="0"/>
        <w:rPr>
          <w:rFonts w:ascii="黑体" w:hAnsi="黑体" w:eastAsia="黑体" w:cs="黑体"/>
          <w:sz w:val="39"/>
          <w:szCs w:val="39"/>
        </w:rPr>
      </w:pPr>
      <w:r>
        <w:rPr>
          <w:rFonts w:ascii="宋体" w:hAnsi="宋体" w:eastAsia="宋体" w:cs="宋体"/>
          <w:b/>
          <w:bCs/>
          <w:spacing w:val="-2"/>
          <w:sz w:val="39"/>
          <w:szCs w:val="39"/>
        </w:rPr>
        <w:t>1</w:t>
      </w:r>
      <w:r>
        <w:rPr>
          <w:rFonts w:ascii="宋体" w:hAnsi="宋体" w:eastAsia="宋体" w:cs="宋体"/>
          <w:spacing w:val="27"/>
          <w:sz w:val="39"/>
          <w:szCs w:val="39"/>
        </w:rPr>
        <w:t xml:space="preserve">  </w:t>
      </w:r>
      <w:r>
        <w:rPr>
          <w:rFonts w:ascii="黑体" w:hAnsi="黑体" w:eastAsia="黑体" w:cs="黑体"/>
          <w:b/>
          <w:bCs/>
          <w:spacing w:val="-2"/>
          <w:sz w:val="39"/>
          <w:szCs w:val="39"/>
        </w:rPr>
        <w:t>范围</w:t>
      </w:r>
    </w:p>
    <w:p w14:paraId="114027F7">
      <w:pPr>
        <w:pStyle w:val="2"/>
        <w:spacing w:line="307" w:lineRule="auto"/>
      </w:pPr>
    </w:p>
    <w:p w14:paraId="29678AA2">
      <w:pPr>
        <w:pStyle w:val="2"/>
        <w:spacing w:line="308" w:lineRule="auto"/>
      </w:pPr>
    </w:p>
    <w:p w14:paraId="01F858E6">
      <w:pPr>
        <w:spacing w:before="127" w:line="269" w:lineRule="auto"/>
        <w:ind w:right="77" w:firstLine="789"/>
        <w:rPr>
          <w:rFonts w:ascii="宋体" w:hAnsi="宋体" w:eastAsia="宋体" w:cs="宋体"/>
          <w:sz w:val="39"/>
          <w:szCs w:val="39"/>
        </w:rPr>
      </w:pPr>
      <w:r>
        <w:rPr>
          <w:rFonts w:ascii="宋体" w:hAnsi="宋体" w:eastAsia="宋体" w:cs="宋体"/>
          <w:spacing w:val="-21"/>
          <w:sz w:val="39"/>
          <w:szCs w:val="39"/>
        </w:rPr>
        <w:t>本文件规定了再生</w:t>
      </w:r>
      <w:r>
        <w:rPr>
          <w:rFonts w:hint="eastAsia" w:ascii="宋体" w:hAnsi="宋体" w:eastAsia="宋体" w:cs="宋体"/>
          <w:spacing w:val="-21"/>
          <w:sz w:val="39"/>
          <w:szCs w:val="39"/>
          <w:lang w:val="en-US" w:eastAsia="zh-CN"/>
        </w:rPr>
        <w:t>锌</w:t>
      </w:r>
      <w:r>
        <w:rPr>
          <w:rFonts w:ascii="宋体" w:hAnsi="宋体" w:eastAsia="宋体" w:cs="宋体"/>
          <w:spacing w:val="-21"/>
          <w:sz w:val="39"/>
          <w:szCs w:val="39"/>
        </w:rPr>
        <w:t>原料(以下简称“原料”)的</w:t>
      </w:r>
      <w:r>
        <w:rPr>
          <w:rFonts w:hint="eastAsia" w:ascii="宋体" w:hAnsi="宋体" w:eastAsia="宋体" w:cs="宋体"/>
          <w:spacing w:val="-21"/>
          <w:sz w:val="39"/>
          <w:szCs w:val="39"/>
          <w:lang w:val="en-US" w:eastAsia="zh-CN"/>
        </w:rPr>
        <w:t>产品</w:t>
      </w:r>
      <w:r>
        <w:rPr>
          <w:rFonts w:ascii="宋体" w:hAnsi="宋体" w:eastAsia="宋体" w:cs="宋体"/>
          <w:spacing w:val="-21"/>
          <w:sz w:val="39"/>
          <w:szCs w:val="39"/>
        </w:rPr>
        <w:t>分类、</w:t>
      </w:r>
      <w:r>
        <w:rPr>
          <w:rFonts w:ascii="宋体" w:hAnsi="宋体" w:eastAsia="宋体" w:cs="宋体"/>
          <w:spacing w:val="-22"/>
          <w:sz w:val="39"/>
          <w:szCs w:val="39"/>
        </w:rPr>
        <w:t>技术要求、试验方法、检验规则</w:t>
      </w:r>
      <w:r>
        <w:rPr>
          <w:rFonts w:hint="eastAsia" w:ascii="宋体" w:hAnsi="宋体" w:eastAsia="宋体" w:cs="宋体"/>
          <w:spacing w:val="-22"/>
          <w:sz w:val="39"/>
          <w:szCs w:val="39"/>
          <w:lang w:val="en-US" w:eastAsia="zh-CN"/>
        </w:rPr>
        <w:t>及标志、包装</w:t>
      </w:r>
      <w:r>
        <w:rPr>
          <w:rFonts w:ascii="宋体" w:hAnsi="宋体" w:eastAsia="宋体" w:cs="宋体"/>
          <w:spacing w:val="-22"/>
          <w:sz w:val="39"/>
          <w:szCs w:val="39"/>
        </w:rPr>
        <w:t>、运</w:t>
      </w:r>
      <w:r>
        <w:rPr>
          <w:rFonts w:ascii="宋体" w:hAnsi="宋体" w:eastAsia="宋体" w:cs="宋体"/>
          <w:spacing w:val="-12"/>
          <w:sz w:val="39"/>
          <w:szCs w:val="39"/>
        </w:rPr>
        <w:t>输、贮存及随行文件</w:t>
      </w:r>
      <w:r>
        <w:rPr>
          <w:rFonts w:hint="eastAsia" w:ascii="宋体" w:hAnsi="宋体" w:eastAsia="宋体" w:cs="宋体"/>
          <w:spacing w:val="-12"/>
          <w:sz w:val="39"/>
          <w:szCs w:val="39"/>
          <w:lang w:val="en-US" w:eastAsia="zh-CN"/>
        </w:rPr>
        <w:t>和订单内容</w:t>
      </w:r>
      <w:r>
        <w:rPr>
          <w:rFonts w:ascii="宋体" w:hAnsi="宋体" w:eastAsia="宋体" w:cs="宋体"/>
          <w:spacing w:val="-12"/>
          <w:sz w:val="39"/>
          <w:szCs w:val="39"/>
        </w:rPr>
        <w:t>。</w:t>
      </w:r>
    </w:p>
    <w:p w14:paraId="5FDB77B5">
      <w:pPr>
        <w:spacing w:before="62" w:line="221" w:lineRule="auto"/>
        <w:ind w:left="789"/>
        <w:rPr>
          <w:rFonts w:ascii="宋体" w:hAnsi="宋体" w:eastAsia="宋体" w:cs="宋体"/>
          <w:sz w:val="39"/>
          <w:szCs w:val="39"/>
        </w:rPr>
      </w:pPr>
      <w:r>
        <w:rPr>
          <w:rFonts w:ascii="宋体" w:hAnsi="宋体" w:eastAsia="宋体" w:cs="宋体"/>
          <w:spacing w:val="3"/>
          <w:sz w:val="39"/>
          <w:szCs w:val="39"/>
        </w:rPr>
        <w:t>本文件适用于再生</w:t>
      </w:r>
      <w:r>
        <w:rPr>
          <w:rFonts w:hint="eastAsia" w:ascii="宋体" w:hAnsi="宋体" w:eastAsia="宋体" w:cs="宋体"/>
          <w:spacing w:val="3"/>
          <w:sz w:val="39"/>
          <w:szCs w:val="39"/>
          <w:lang w:val="en-US" w:eastAsia="zh-CN"/>
        </w:rPr>
        <w:t>锌</w:t>
      </w:r>
      <w:r>
        <w:rPr>
          <w:rFonts w:ascii="宋体" w:hAnsi="宋体" w:eastAsia="宋体" w:cs="宋体"/>
          <w:spacing w:val="3"/>
          <w:sz w:val="39"/>
          <w:szCs w:val="39"/>
        </w:rPr>
        <w:t>原料。</w:t>
      </w:r>
    </w:p>
    <w:p w14:paraId="38A74F60">
      <w:pPr>
        <w:pStyle w:val="2"/>
        <w:spacing w:line="270" w:lineRule="auto"/>
      </w:pPr>
    </w:p>
    <w:p w14:paraId="0CDE8FD4">
      <w:pPr>
        <w:pStyle w:val="2"/>
        <w:spacing w:line="270" w:lineRule="auto"/>
      </w:pPr>
    </w:p>
    <w:p w14:paraId="5AB9D79B">
      <w:pPr>
        <w:spacing w:before="127" w:line="224" w:lineRule="auto"/>
        <w:ind w:left="5"/>
        <w:outlineLvl w:val="0"/>
        <w:rPr>
          <w:rFonts w:ascii="黑体" w:hAnsi="黑体" w:eastAsia="黑体" w:cs="黑体"/>
          <w:sz w:val="39"/>
          <w:szCs w:val="39"/>
        </w:rPr>
      </w:pPr>
      <w:r>
        <w:rPr>
          <w:rFonts w:ascii="宋体" w:hAnsi="宋体" w:eastAsia="宋体" w:cs="宋体"/>
          <w:b/>
          <w:bCs/>
          <w:spacing w:val="3"/>
          <w:sz w:val="39"/>
          <w:szCs w:val="39"/>
        </w:rPr>
        <w:t>2</w:t>
      </w:r>
      <w:r>
        <w:rPr>
          <w:rFonts w:ascii="宋体" w:hAnsi="宋体" w:eastAsia="宋体" w:cs="宋体"/>
          <w:spacing w:val="3"/>
          <w:sz w:val="39"/>
          <w:szCs w:val="39"/>
        </w:rPr>
        <w:t xml:space="preserve">  </w:t>
      </w:r>
      <w:r>
        <w:rPr>
          <w:rFonts w:ascii="黑体" w:hAnsi="黑体" w:eastAsia="黑体" w:cs="黑体"/>
          <w:b/>
          <w:bCs/>
          <w:spacing w:val="3"/>
          <w:sz w:val="39"/>
          <w:szCs w:val="39"/>
        </w:rPr>
        <w:t>规范性引用文件</w:t>
      </w:r>
    </w:p>
    <w:p w14:paraId="75FA7DDC">
      <w:pPr>
        <w:pStyle w:val="2"/>
        <w:spacing w:line="314" w:lineRule="auto"/>
      </w:pPr>
    </w:p>
    <w:p w14:paraId="341B89EF">
      <w:pPr>
        <w:pStyle w:val="2"/>
        <w:spacing w:line="314" w:lineRule="auto"/>
      </w:pPr>
    </w:p>
    <w:p w14:paraId="1B4F1A8A">
      <w:pPr>
        <w:spacing w:before="127" w:line="266" w:lineRule="auto"/>
        <w:ind w:right="70" w:firstLine="789"/>
        <w:jc w:val="both"/>
        <w:rPr>
          <w:rFonts w:ascii="宋体" w:hAnsi="宋体" w:eastAsia="宋体" w:cs="宋体"/>
          <w:sz w:val="39"/>
          <w:szCs w:val="39"/>
        </w:rPr>
      </w:pPr>
      <w:r>
        <w:rPr>
          <w:rFonts w:ascii="宋体" w:hAnsi="宋体" w:eastAsia="宋体" w:cs="宋体"/>
          <w:spacing w:val="14"/>
          <w:sz w:val="39"/>
          <w:szCs w:val="39"/>
        </w:rPr>
        <w:t>下列文件中的内容通过文中的规范性引用而构成文件必不可少的条款。其中，注日期的引用文</w:t>
      </w:r>
      <w:r>
        <w:rPr>
          <w:rFonts w:ascii="宋体" w:hAnsi="宋体" w:eastAsia="宋体" w:cs="宋体"/>
          <w:spacing w:val="6"/>
          <w:sz w:val="39"/>
          <w:szCs w:val="39"/>
        </w:rPr>
        <w:t xml:space="preserve"> </w:t>
      </w:r>
      <w:r>
        <w:rPr>
          <w:rFonts w:ascii="宋体" w:hAnsi="宋体" w:eastAsia="宋体" w:cs="宋体"/>
          <w:spacing w:val="-4"/>
          <w:sz w:val="39"/>
          <w:szCs w:val="39"/>
        </w:rPr>
        <w:t>件，仅该日期对应的版本适用于本文件；不注</w:t>
      </w:r>
      <w:r>
        <w:rPr>
          <w:rFonts w:ascii="宋体" w:hAnsi="宋体" w:eastAsia="宋体" w:cs="宋体"/>
          <w:spacing w:val="-5"/>
          <w:sz w:val="39"/>
          <w:szCs w:val="39"/>
        </w:rPr>
        <w:t>日期的引用文件，其最新版本(包括所有的修改单)适用于</w:t>
      </w:r>
      <w:r>
        <w:rPr>
          <w:rFonts w:ascii="宋体" w:hAnsi="宋体" w:eastAsia="宋体" w:cs="宋体"/>
          <w:sz w:val="39"/>
          <w:szCs w:val="39"/>
        </w:rPr>
        <w:t xml:space="preserve"> </w:t>
      </w:r>
      <w:r>
        <w:rPr>
          <w:rFonts w:ascii="宋体" w:hAnsi="宋体" w:eastAsia="宋体" w:cs="宋体"/>
          <w:spacing w:val="8"/>
          <w:sz w:val="39"/>
          <w:szCs w:val="39"/>
        </w:rPr>
        <w:t>本文件。</w:t>
      </w:r>
    </w:p>
    <w:p w14:paraId="080A71DC">
      <w:pPr>
        <w:spacing w:before="116" w:line="268" w:lineRule="auto"/>
        <w:ind w:left="789" w:right="5074"/>
        <w:rPr>
          <w:rFonts w:ascii="宋体" w:hAnsi="宋体" w:eastAsia="宋体" w:cs="宋体"/>
          <w:sz w:val="39"/>
          <w:szCs w:val="39"/>
        </w:rPr>
      </w:pPr>
      <w:r>
        <w:rPr>
          <w:rFonts w:ascii="Times New Roman" w:hAnsi="Times New Roman" w:eastAsia="Times New Roman" w:cs="Times New Roman"/>
          <w:sz w:val="39"/>
          <w:szCs w:val="39"/>
        </w:rPr>
        <w:t>GB</w:t>
      </w:r>
      <w:r>
        <w:rPr>
          <w:rFonts w:ascii="Times New Roman" w:hAnsi="Times New Roman" w:eastAsia="Times New Roman" w:cs="Times New Roman"/>
          <w:spacing w:val="3"/>
          <w:sz w:val="39"/>
          <w:szCs w:val="39"/>
        </w:rPr>
        <w:t xml:space="preserve">/T   8170    </w:t>
      </w:r>
      <w:r>
        <w:rPr>
          <w:rFonts w:ascii="宋体" w:hAnsi="宋体" w:eastAsia="宋体" w:cs="宋体"/>
          <w:spacing w:val="3"/>
          <w:sz w:val="39"/>
          <w:szCs w:val="39"/>
        </w:rPr>
        <w:t>数值修约规则与极限数值的表示和判定</w:t>
      </w:r>
    </w:p>
    <w:p w14:paraId="4430CCD6">
      <w:pPr>
        <w:spacing w:before="57" w:line="222" w:lineRule="auto"/>
        <w:ind w:left="789"/>
        <w:rPr>
          <w:rFonts w:hint="default" w:ascii="宋体" w:hAnsi="宋体" w:eastAsia="宋体" w:cs="宋体"/>
          <w:spacing w:val="3"/>
          <w:sz w:val="39"/>
          <w:szCs w:val="39"/>
          <w:lang w:val="en-US" w:eastAsia="zh-CN"/>
        </w:rPr>
      </w:pPr>
      <w:r>
        <w:rPr>
          <w:rFonts w:ascii="Times New Roman" w:hAnsi="Times New Roman" w:eastAsia="Times New Roman" w:cs="Times New Roman"/>
          <w:sz w:val="39"/>
          <w:szCs w:val="39"/>
        </w:rPr>
        <w:t>GB</w:t>
      </w:r>
      <w:r>
        <w:rPr>
          <w:rFonts w:ascii="Times New Roman" w:hAnsi="Times New Roman" w:eastAsia="Times New Roman" w:cs="Times New Roman"/>
          <w:spacing w:val="3"/>
          <w:sz w:val="39"/>
          <w:szCs w:val="39"/>
        </w:rPr>
        <w:t>/T   1</w:t>
      </w:r>
      <w:r>
        <w:rPr>
          <w:rFonts w:hint="eastAsia" w:ascii="Times New Roman" w:hAnsi="Times New Roman" w:eastAsia="宋体" w:cs="Times New Roman"/>
          <w:spacing w:val="3"/>
          <w:sz w:val="39"/>
          <w:szCs w:val="39"/>
          <w:lang w:val="en-US" w:eastAsia="zh-CN"/>
        </w:rPr>
        <w:t>4261</w:t>
      </w:r>
      <w:r>
        <w:rPr>
          <w:rFonts w:ascii="Times New Roman" w:hAnsi="Times New Roman" w:eastAsia="Times New Roman" w:cs="Times New Roman"/>
          <w:spacing w:val="3"/>
          <w:sz w:val="39"/>
          <w:szCs w:val="39"/>
        </w:rPr>
        <w:t xml:space="preserve">    </w:t>
      </w:r>
      <w:r>
        <w:rPr>
          <w:rFonts w:hint="eastAsia" w:ascii="宋体" w:hAnsi="宋体" w:eastAsia="宋体" w:cs="宋体"/>
          <w:spacing w:val="3"/>
          <w:sz w:val="39"/>
          <w:szCs w:val="39"/>
          <w:lang w:val="en-US" w:eastAsia="zh-CN"/>
        </w:rPr>
        <w:t>散装浮选锌精矿取样、制样方法</w:t>
      </w:r>
    </w:p>
    <w:p w14:paraId="5543EB3A">
      <w:pPr>
        <w:spacing w:before="57" w:line="222" w:lineRule="auto"/>
        <w:ind w:left="789"/>
        <w:rPr>
          <w:rFonts w:hint="default" w:ascii="宋体" w:hAnsi="宋体" w:eastAsia="宋体" w:cs="宋体"/>
          <w:spacing w:val="3"/>
          <w:sz w:val="39"/>
          <w:szCs w:val="39"/>
          <w:lang w:val="en-US" w:eastAsia="zh-CN"/>
        </w:rPr>
      </w:pPr>
      <w:r>
        <w:rPr>
          <w:rFonts w:ascii="Times New Roman" w:hAnsi="Times New Roman" w:eastAsia="Times New Roman" w:cs="Times New Roman"/>
          <w:sz w:val="39"/>
          <w:szCs w:val="39"/>
        </w:rPr>
        <w:t>GB</w:t>
      </w:r>
      <w:r>
        <w:rPr>
          <w:rFonts w:ascii="Times New Roman" w:hAnsi="Times New Roman" w:eastAsia="Times New Roman" w:cs="Times New Roman"/>
          <w:spacing w:val="3"/>
          <w:sz w:val="39"/>
          <w:szCs w:val="39"/>
        </w:rPr>
        <w:t>/T   1</w:t>
      </w:r>
      <w:r>
        <w:rPr>
          <w:rFonts w:hint="eastAsia" w:ascii="Times New Roman" w:hAnsi="Times New Roman" w:eastAsia="宋体" w:cs="Times New Roman"/>
          <w:spacing w:val="3"/>
          <w:sz w:val="39"/>
          <w:szCs w:val="39"/>
          <w:lang w:val="en-US" w:eastAsia="zh-CN"/>
        </w:rPr>
        <w:t>8597</w:t>
      </w:r>
      <w:r>
        <w:rPr>
          <w:rFonts w:ascii="Times New Roman" w:hAnsi="Times New Roman" w:eastAsia="Times New Roman" w:cs="Times New Roman"/>
          <w:spacing w:val="3"/>
          <w:sz w:val="39"/>
          <w:szCs w:val="39"/>
        </w:rPr>
        <w:t xml:space="preserve">    </w:t>
      </w:r>
      <w:r>
        <w:rPr>
          <w:rFonts w:hint="eastAsia" w:ascii="宋体" w:hAnsi="宋体" w:eastAsia="宋体" w:cs="宋体"/>
          <w:spacing w:val="3"/>
          <w:sz w:val="39"/>
          <w:szCs w:val="39"/>
          <w:lang w:val="en-US" w:eastAsia="zh-CN"/>
        </w:rPr>
        <w:t>危险废物贮存污染控制标准</w:t>
      </w:r>
    </w:p>
    <w:p w14:paraId="4633F47B">
      <w:pPr>
        <w:spacing w:before="57" w:line="222" w:lineRule="auto"/>
        <w:ind w:left="789"/>
        <w:rPr>
          <w:rFonts w:hint="default" w:ascii="宋体" w:hAnsi="宋体" w:eastAsia="宋体" w:cs="宋体"/>
          <w:spacing w:val="3"/>
          <w:sz w:val="39"/>
          <w:szCs w:val="39"/>
          <w:lang w:val="en-US" w:eastAsia="zh-CN"/>
        </w:rPr>
      </w:pPr>
      <w:r>
        <w:rPr>
          <w:rFonts w:ascii="Times New Roman" w:hAnsi="Times New Roman" w:eastAsia="Times New Roman" w:cs="Times New Roman"/>
          <w:sz w:val="39"/>
          <w:szCs w:val="39"/>
        </w:rPr>
        <w:t>GB</w:t>
      </w:r>
      <w:r>
        <w:rPr>
          <w:rFonts w:ascii="Times New Roman" w:hAnsi="Times New Roman" w:eastAsia="Times New Roman" w:cs="Times New Roman"/>
          <w:spacing w:val="3"/>
          <w:sz w:val="39"/>
          <w:szCs w:val="39"/>
        </w:rPr>
        <w:t xml:space="preserve">/T   </w:t>
      </w:r>
      <w:r>
        <w:rPr>
          <w:rFonts w:hint="eastAsia" w:ascii="Times New Roman" w:hAnsi="Times New Roman" w:eastAsia="宋体" w:cs="Times New Roman"/>
          <w:spacing w:val="3"/>
          <w:sz w:val="39"/>
          <w:szCs w:val="39"/>
          <w:lang w:val="en-US" w:eastAsia="zh-CN"/>
        </w:rPr>
        <w:t>18599</w:t>
      </w:r>
      <w:r>
        <w:rPr>
          <w:rFonts w:ascii="Times New Roman" w:hAnsi="Times New Roman" w:eastAsia="Times New Roman" w:cs="Times New Roman"/>
          <w:spacing w:val="3"/>
          <w:sz w:val="39"/>
          <w:szCs w:val="39"/>
        </w:rPr>
        <w:t xml:space="preserve">    </w:t>
      </w:r>
      <w:r>
        <w:rPr>
          <w:rFonts w:hint="eastAsia" w:ascii="宋体" w:hAnsi="宋体" w:eastAsia="宋体" w:cs="宋体"/>
          <w:spacing w:val="3"/>
          <w:sz w:val="39"/>
          <w:szCs w:val="39"/>
          <w:lang w:val="en-US" w:eastAsia="zh-CN"/>
        </w:rPr>
        <w:t>一般工业固体废物贮存和填埋污染控制标准</w:t>
      </w:r>
    </w:p>
    <w:p w14:paraId="5AB8BC36">
      <w:pPr>
        <w:spacing w:before="127" w:line="222" w:lineRule="auto"/>
        <w:ind w:left="789"/>
        <w:rPr>
          <w:rFonts w:hint="default" w:ascii="Times New Roman" w:hAnsi="Times New Roman" w:eastAsia="宋体" w:cs="Times New Roman"/>
          <w:spacing w:val="10"/>
          <w:sz w:val="39"/>
          <w:szCs w:val="39"/>
          <w:lang w:val="en-US" w:eastAsia="zh-CN"/>
        </w:rPr>
      </w:pPr>
      <w:r>
        <w:rPr>
          <w:rFonts w:ascii="Times New Roman" w:hAnsi="Times New Roman" w:eastAsia="Times New Roman" w:cs="Times New Roman"/>
          <w:sz w:val="39"/>
          <w:szCs w:val="39"/>
        </w:rPr>
        <w:t>YS</w:t>
      </w:r>
      <w:r>
        <w:rPr>
          <w:rFonts w:ascii="Times New Roman" w:hAnsi="Times New Roman" w:eastAsia="Times New Roman" w:cs="Times New Roman"/>
          <w:spacing w:val="10"/>
          <w:sz w:val="39"/>
          <w:szCs w:val="39"/>
        </w:rPr>
        <w:t xml:space="preserve">/T   </w:t>
      </w:r>
      <w:r>
        <w:rPr>
          <w:rFonts w:hint="eastAsia" w:ascii="Times New Roman" w:hAnsi="Times New Roman" w:eastAsia="宋体" w:cs="Times New Roman"/>
          <w:spacing w:val="10"/>
          <w:sz w:val="39"/>
          <w:szCs w:val="39"/>
          <w:lang w:val="en-US" w:eastAsia="zh-CN"/>
        </w:rPr>
        <w:t>1171.1</w:t>
      </w:r>
      <w:r>
        <w:rPr>
          <w:rFonts w:ascii="Times New Roman" w:hAnsi="Times New Roman" w:eastAsia="Times New Roman" w:cs="Times New Roman"/>
          <w:spacing w:val="10"/>
          <w:sz w:val="39"/>
          <w:szCs w:val="39"/>
        </w:rPr>
        <w:t xml:space="preserve">   </w:t>
      </w:r>
      <w:r>
        <w:rPr>
          <w:rFonts w:hint="eastAsia" w:ascii="宋体" w:hAnsi="宋体" w:eastAsia="宋体" w:cs="宋体"/>
          <w:spacing w:val="10"/>
          <w:sz w:val="39"/>
          <w:szCs w:val="39"/>
          <w:lang w:val="en-US" w:eastAsia="zh-CN"/>
        </w:rPr>
        <w:t>再生锌原料化学</w:t>
      </w:r>
      <w:r>
        <w:rPr>
          <w:rFonts w:ascii="宋体" w:hAnsi="宋体" w:eastAsia="宋体" w:cs="宋体"/>
          <w:spacing w:val="10"/>
          <w:sz w:val="39"/>
          <w:szCs w:val="39"/>
        </w:rPr>
        <w:t>分析方法</w:t>
      </w:r>
      <w:r>
        <w:rPr>
          <w:rFonts w:ascii="宋体" w:hAnsi="宋体" w:eastAsia="宋体" w:cs="宋体"/>
          <w:spacing w:val="138"/>
          <w:sz w:val="39"/>
          <w:szCs w:val="39"/>
        </w:rPr>
        <w:t xml:space="preserve"> </w:t>
      </w:r>
      <w:r>
        <w:rPr>
          <w:rFonts w:hint="eastAsia" w:ascii="宋体" w:hAnsi="宋体" w:eastAsia="宋体" w:cs="宋体"/>
          <w:spacing w:val="138"/>
          <w:sz w:val="39"/>
          <w:szCs w:val="39"/>
          <w:lang w:val="en-US" w:eastAsia="zh-CN"/>
        </w:rPr>
        <w:t>第1部分：</w:t>
      </w:r>
      <w:r>
        <w:rPr>
          <w:rFonts w:hint="eastAsia" w:ascii="Times New Roman" w:hAnsi="Times New Roman" w:eastAsia="宋体" w:cs="Times New Roman"/>
          <w:spacing w:val="10"/>
          <w:sz w:val="39"/>
          <w:szCs w:val="39"/>
          <w:lang w:val="en-US" w:eastAsia="zh-CN"/>
        </w:rPr>
        <w:t>锌量的测定 Na2EDTA滴定法</w:t>
      </w:r>
    </w:p>
    <w:p w14:paraId="02CDF9AB">
      <w:pPr>
        <w:spacing w:before="127" w:line="222" w:lineRule="auto"/>
        <w:ind w:left="789"/>
        <w:rPr>
          <w:rFonts w:hint="default" w:ascii="Times New Roman" w:hAnsi="Times New Roman" w:eastAsia="宋体" w:cs="Times New Roman"/>
          <w:spacing w:val="10"/>
          <w:sz w:val="39"/>
          <w:szCs w:val="39"/>
          <w:lang w:val="en-US" w:eastAsia="zh-CN"/>
        </w:rPr>
      </w:pPr>
      <w:r>
        <w:rPr>
          <w:rFonts w:ascii="Times New Roman" w:hAnsi="Times New Roman" w:eastAsia="Times New Roman" w:cs="Times New Roman"/>
          <w:sz w:val="39"/>
          <w:szCs w:val="39"/>
        </w:rPr>
        <w:t>YS</w:t>
      </w:r>
      <w:r>
        <w:rPr>
          <w:rFonts w:ascii="Times New Roman" w:hAnsi="Times New Roman" w:eastAsia="Times New Roman" w:cs="Times New Roman"/>
          <w:spacing w:val="10"/>
          <w:sz w:val="39"/>
          <w:szCs w:val="39"/>
        </w:rPr>
        <w:t xml:space="preserve">/T   </w:t>
      </w:r>
      <w:r>
        <w:rPr>
          <w:rFonts w:hint="eastAsia" w:ascii="Times New Roman" w:hAnsi="Times New Roman" w:eastAsia="宋体" w:cs="Times New Roman"/>
          <w:spacing w:val="10"/>
          <w:sz w:val="39"/>
          <w:szCs w:val="39"/>
          <w:lang w:val="en-US" w:eastAsia="zh-CN"/>
        </w:rPr>
        <w:t>1171.2</w:t>
      </w:r>
      <w:r>
        <w:rPr>
          <w:rFonts w:ascii="Times New Roman" w:hAnsi="Times New Roman" w:eastAsia="Times New Roman" w:cs="Times New Roman"/>
          <w:spacing w:val="10"/>
          <w:sz w:val="39"/>
          <w:szCs w:val="39"/>
        </w:rPr>
        <w:t xml:space="preserve">   </w:t>
      </w:r>
      <w:r>
        <w:rPr>
          <w:rFonts w:hint="eastAsia" w:ascii="宋体" w:hAnsi="宋体" w:eastAsia="宋体" w:cs="宋体"/>
          <w:spacing w:val="10"/>
          <w:sz w:val="39"/>
          <w:szCs w:val="39"/>
          <w:lang w:val="en-US" w:eastAsia="zh-CN"/>
        </w:rPr>
        <w:t>再生锌原料化学</w:t>
      </w:r>
      <w:r>
        <w:rPr>
          <w:rFonts w:ascii="宋体" w:hAnsi="宋体" w:eastAsia="宋体" w:cs="宋体"/>
          <w:spacing w:val="10"/>
          <w:sz w:val="39"/>
          <w:szCs w:val="39"/>
        </w:rPr>
        <w:t>分析方法</w:t>
      </w:r>
      <w:r>
        <w:rPr>
          <w:rFonts w:ascii="宋体" w:hAnsi="宋体" w:eastAsia="宋体" w:cs="宋体"/>
          <w:spacing w:val="138"/>
          <w:sz w:val="39"/>
          <w:szCs w:val="39"/>
        </w:rPr>
        <w:t xml:space="preserve"> </w:t>
      </w:r>
      <w:r>
        <w:rPr>
          <w:rFonts w:hint="eastAsia" w:ascii="宋体" w:hAnsi="宋体" w:eastAsia="宋体" w:cs="宋体"/>
          <w:spacing w:val="138"/>
          <w:sz w:val="39"/>
          <w:szCs w:val="39"/>
          <w:lang w:val="en-US" w:eastAsia="zh-CN"/>
        </w:rPr>
        <w:t>第2部分：</w:t>
      </w:r>
      <w:r>
        <w:rPr>
          <w:rFonts w:hint="eastAsia" w:ascii="Times New Roman" w:hAnsi="Times New Roman" w:eastAsia="宋体" w:cs="Times New Roman"/>
          <w:spacing w:val="10"/>
          <w:sz w:val="39"/>
          <w:szCs w:val="39"/>
          <w:lang w:val="en-US" w:eastAsia="zh-CN"/>
        </w:rPr>
        <w:t>铅量的测定 原子吸收光谱法和Na2EDTA滴定法</w:t>
      </w:r>
    </w:p>
    <w:p w14:paraId="5C1FFF16">
      <w:pPr>
        <w:spacing w:before="127" w:line="222" w:lineRule="auto"/>
        <w:ind w:left="789"/>
        <w:rPr>
          <w:rFonts w:hint="default" w:ascii="Times New Roman" w:hAnsi="Times New Roman" w:eastAsia="宋体" w:cs="Times New Roman"/>
          <w:spacing w:val="10"/>
          <w:sz w:val="39"/>
          <w:szCs w:val="39"/>
          <w:lang w:val="en-US" w:eastAsia="zh-CN"/>
        </w:rPr>
      </w:pPr>
      <w:r>
        <w:rPr>
          <w:rFonts w:ascii="Times New Roman" w:hAnsi="Times New Roman" w:eastAsia="Times New Roman" w:cs="Times New Roman"/>
          <w:sz w:val="39"/>
          <w:szCs w:val="39"/>
        </w:rPr>
        <w:t>YS</w:t>
      </w:r>
      <w:r>
        <w:rPr>
          <w:rFonts w:ascii="Times New Roman" w:hAnsi="Times New Roman" w:eastAsia="Times New Roman" w:cs="Times New Roman"/>
          <w:spacing w:val="10"/>
          <w:sz w:val="39"/>
          <w:szCs w:val="39"/>
        </w:rPr>
        <w:t xml:space="preserve">/T   </w:t>
      </w:r>
      <w:r>
        <w:rPr>
          <w:rFonts w:hint="eastAsia" w:ascii="Times New Roman" w:hAnsi="Times New Roman" w:eastAsia="宋体" w:cs="Times New Roman"/>
          <w:spacing w:val="10"/>
          <w:sz w:val="39"/>
          <w:szCs w:val="39"/>
          <w:lang w:val="en-US" w:eastAsia="zh-CN"/>
        </w:rPr>
        <w:t>1171.3</w:t>
      </w:r>
      <w:r>
        <w:rPr>
          <w:rFonts w:ascii="Times New Roman" w:hAnsi="Times New Roman" w:eastAsia="Times New Roman" w:cs="Times New Roman"/>
          <w:spacing w:val="10"/>
          <w:sz w:val="39"/>
          <w:szCs w:val="39"/>
        </w:rPr>
        <w:t xml:space="preserve">   </w:t>
      </w:r>
      <w:r>
        <w:rPr>
          <w:rFonts w:hint="eastAsia" w:ascii="宋体" w:hAnsi="宋体" w:eastAsia="宋体" w:cs="宋体"/>
          <w:spacing w:val="10"/>
          <w:sz w:val="39"/>
          <w:szCs w:val="39"/>
          <w:lang w:val="en-US" w:eastAsia="zh-CN"/>
        </w:rPr>
        <w:t>再生锌原料化学</w:t>
      </w:r>
      <w:r>
        <w:rPr>
          <w:rFonts w:ascii="宋体" w:hAnsi="宋体" w:eastAsia="宋体" w:cs="宋体"/>
          <w:spacing w:val="10"/>
          <w:sz w:val="39"/>
          <w:szCs w:val="39"/>
        </w:rPr>
        <w:t>分析方法</w:t>
      </w:r>
      <w:r>
        <w:rPr>
          <w:rFonts w:ascii="宋体" w:hAnsi="宋体" w:eastAsia="宋体" w:cs="宋体"/>
          <w:spacing w:val="138"/>
          <w:sz w:val="39"/>
          <w:szCs w:val="39"/>
        </w:rPr>
        <w:t xml:space="preserve"> </w:t>
      </w:r>
      <w:r>
        <w:rPr>
          <w:rFonts w:hint="eastAsia" w:ascii="宋体" w:hAnsi="宋体" w:eastAsia="宋体" w:cs="宋体"/>
          <w:spacing w:val="138"/>
          <w:sz w:val="39"/>
          <w:szCs w:val="39"/>
          <w:lang w:val="en-US" w:eastAsia="zh-CN"/>
        </w:rPr>
        <w:t>第3部分：铜</w:t>
      </w:r>
      <w:r>
        <w:rPr>
          <w:rFonts w:ascii="宋体" w:hAnsi="宋体" w:eastAsia="宋体" w:cs="宋体"/>
          <w:spacing w:val="-21"/>
          <w:sz w:val="39"/>
          <w:szCs w:val="39"/>
        </w:rPr>
        <w:t>、</w:t>
      </w:r>
      <w:r>
        <w:rPr>
          <w:rFonts w:hint="eastAsia" w:ascii="宋体" w:hAnsi="宋体" w:eastAsia="宋体" w:cs="宋体"/>
          <w:spacing w:val="138"/>
          <w:sz w:val="39"/>
          <w:szCs w:val="39"/>
          <w:lang w:val="en-US" w:eastAsia="zh-CN"/>
        </w:rPr>
        <w:t>铅</w:t>
      </w:r>
      <w:r>
        <w:rPr>
          <w:rFonts w:ascii="宋体" w:hAnsi="宋体" w:eastAsia="宋体" w:cs="宋体"/>
          <w:spacing w:val="-21"/>
          <w:sz w:val="39"/>
          <w:szCs w:val="39"/>
        </w:rPr>
        <w:t>、</w:t>
      </w:r>
      <w:r>
        <w:rPr>
          <w:rFonts w:hint="eastAsia" w:ascii="宋体" w:hAnsi="宋体" w:eastAsia="宋体" w:cs="宋体"/>
          <w:spacing w:val="138"/>
          <w:sz w:val="39"/>
          <w:szCs w:val="39"/>
          <w:lang w:val="en-US" w:eastAsia="zh-CN"/>
        </w:rPr>
        <w:t>铁</w:t>
      </w:r>
      <w:r>
        <w:rPr>
          <w:rFonts w:ascii="宋体" w:hAnsi="宋体" w:eastAsia="宋体" w:cs="宋体"/>
          <w:spacing w:val="-21"/>
          <w:sz w:val="39"/>
          <w:szCs w:val="39"/>
        </w:rPr>
        <w:t>、</w:t>
      </w:r>
      <w:r>
        <w:rPr>
          <w:rFonts w:hint="eastAsia" w:ascii="宋体" w:hAnsi="宋体" w:eastAsia="宋体" w:cs="宋体"/>
          <w:spacing w:val="138"/>
          <w:sz w:val="39"/>
          <w:szCs w:val="39"/>
          <w:lang w:val="en-US" w:eastAsia="zh-CN"/>
        </w:rPr>
        <w:t>铟</w:t>
      </w:r>
      <w:r>
        <w:rPr>
          <w:rFonts w:ascii="宋体" w:hAnsi="宋体" w:eastAsia="宋体" w:cs="宋体"/>
          <w:spacing w:val="-21"/>
          <w:sz w:val="39"/>
          <w:szCs w:val="39"/>
        </w:rPr>
        <w:t>、</w:t>
      </w:r>
      <w:r>
        <w:rPr>
          <w:rFonts w:hint="eastAsia" w:ascii="宋体" w:hAnsi="宋体" w:eastAsia="宋体" w:cs="宋体"/>
          <w:spacing w:val="-21"/>
          <w:sz w:val="39"/>
          <w:szCs w:val="39"/>
          <w:lang w:val="en-US" w:eastAsia="zh-CN"/>
        </w:rPr>
        <w:t>镉</w:t>
      </w:r>
      <w:r>
        <w:rPr>
          <w:rFonts w:ascii="宋体" w:hAnsi="宋体" w:eastAsia="宋体" w:cs="宋体"/>
          <w:spacing w:val="-21"/>
          <w:sz w:val="39"/>
          <w:szCs w:val="39"/>
        </w:rPr>
        <w:t>、</w:t>
      </w:r>
      <w:r>
        <w:rPr>
          <w:rFonts w:hint="eastAsia" w:ascii="宋体" w:hAnsi="宋体" w:eastAsia="宋体" w:cs="宋体"/>
          <w:spacing w:val="-21"/>
          <w:sz w:val="39"/>
          <w:szCs w:val="39"/>
          <w:lang w:val="en-US" w:eastAsia="zh-CN"/>
        </w:rPr>
        <w:t>砷</w:t>
      </w:r>
      <w:r>
        <w:rPr>
          <w:rFonts w:ascii="宋体" w:hAnsi="宋体" w:eastAsia="宋体" w:cs="宋体"/>
          <w:spacing w:val="-21"/>
          <w:sz w:val="39"/>
          <w:szCs w:val="39"/>
        </w:rPr>
        <w:t>、</w:t>
      </w:r>
      <w:r>
        <w:rPr>
          <w:rFonts w:hint="eastAsia" w:ascii="宋体" w:hAnsi="宋体" w:eastAsia="宋体" w:cs="宋体"/>
          <w:spacing w:val="-21"/>
          <w:sz w:val="39"/>
          <w:szCs w:val="39"/>
          <w:lang w:val="en-US" w:eastAsia="zh-CN"/>
        </w:rPr>
        <w:t>钙和铝</w:t>
      </w:r>
      <w:r>
        <w:rPr>
          <w:rFonts w:hint="eastAsia" w:ascii="Times New Roman" w:hAnsi="Times New Roman" w:eastAsia="宋体" w:cs="Times New Roman"/>
          <w:spacing w:val="10"/>
          <w:sz w:val="39"/>
          <w:szCs w:val="39"/>
          <w:lang w:val="en-US" w:eastAsia="zh-CN"/>
        </w:rPr>
        <w:t>量的测定  电感耦合等离子体原子发射光谱法</w:t>
      </w:r>
    </w:p>
    <w:p w14:paraId="33D778E3">
      <w:pPr>
        <w:spacing w:before="127" w:line="222" w:lineRule="auto"/>
        <w:ind w:left="789"/>
        <w:rPr>
          <w:rFonts w:hint="default" w:ascii="Times New Roman" w:hAnsi="Times New Roman" w:eastAsia="宋体" w:cs="Times New Roman"/>
          <w:spacing w:val="10"/>
          <w:sz w:val="39"/>
          <w:szCs w:val="39"/>
          <w:lang w:val="en-US" w:eastAsia="zh-CN"/>
        </w:rPr>
      </w:pPr>
      <w:r>
        <w:rPr>
          <w:rFonts w:ascii="Times New Roman" w:hAnsi="Times New Roman" w:eastAsia="Times New Roman" w:cs="Times New Roman"/>
          <w:sz w:val="39"/>
          <w:szCs w:val="39"/>
        </w:rPr>
        <w:t>YS</w:t>
      </w:r>
      <w:r>
        <w:rPr>
          <w:rFonts w:ascii="Times New Roman" w:hAnsi="Times New Roman" w:eastAsia="Times New Roman" w:cs="Times New Roman"/>
          <w:spacing w:val="10"/>
          <w:sz w:val="39"/>
          <w:szCs w:val="39"/>
        </w:rPr>
        <w:t xml:space="preserve">/T   </w:t>
      </w:r>
      <w:r>
        <w:rPr>
          <w:rFonts w:hint="eastAsia" w:ascii="Times New Roman" w:hAnsi="Times New Roman" w:eastAsia="宋体" w:cs="Times New Roman"/>
          <w:spacing w:val="10"/>
          <w:sz w:val="39"/>
          <w:szCs w:val="39"/>
          <w:lang w:val="en-US" w:eastAsia="zh-CN"/>
        </w:rPr>
        <w:t>1171.4</w:t>
      </w:r>
      <w:r>
        <w:rPr>
          <w:rFonts w:ascii="Times New Roman" w:hAnsi="Times New Roman" w:eastAsia="Times New Roman" w:cs="Times New Roman"/>
          <w:spacing w:val="10"/>
          <w:sz w:val="39"/>
          <w:szCs w:val="39"/>
        </w:rPr>
        <w:t xml:space="preserve">   </w:t>
      </w:r>
      <w:r>
        <w:rPr>
          <w:rFonts w:hint="eastAsia" w:ascii="宋体" w:hAnsi="宋体" w:eastAsia="宋体" w:cs="宋体"/>
          <w:spacing w:val="10"/>
          <w:sz w:val="39"/>
          <w:szCs w:val="39"/>
          <w:lang w:val="en-US" w:eastAsia="zh-CN"/>
        </w:rPr>
        <w:t>再生锌原料化学</w:t>
      </w:r>
      <w:r>
        <w:rPr>
          <w:rFonts w:ascii="宋体" w:hAnsi="宋体" w:eastAsia="宋体" w:cs="宋体"/>
          <w:spacing w:val="10"/>
          <w:sz w:val="39"/>
          <w:szCs w:val="39"/>
        </w:rPr>
        <w:t>分析方法</w:t>
      </w:r>
      <w:r>
        <w:rPr>
          <w:rFonts w:ascii="宋体" w:hAnsi="宋体" w:eastAsia="宋体" w:cs="宋体"/>
          <w:spacing w:val="138"/>
          <w:sz w:val="39"/>
          <w:szCs w:val="39"/>
        </w:rPr>
        <w:t xml:space="preserve"> </w:t>
      </w:r>
      <w:r>
        <w:rPr>
          <w:rFonts w:hint="eastAsia" w:ascii="宋体" w:hAnsi="宋体" w:eastAsia="宋体" w:cs="宋体"/>
          <w:spacing w:val="138"/>
          <w:sz w:val="39"/>
          <w:szCs w:val="39"/>
          <w:lang w:val="en-US" w:eastAsia="zh-CN"/>
        </w:rPr>
        <w:t>第4部分：</w:t>
      </w:r>
      <w:r>
        <w:rPr>
          <w:rFonts w:hint="eastAsia" w:ascii="Times New Roman" w:hAnsi="Times New Roman" w:eastAsia="宋体" w:cs="Times New Roman"/>
          <w:spacing w:val="10"/>
          <w:sz w:val="39"/>
          <w:szCs w:val="39"/>
          <w:lang w:val="en-US" w:eastAsia="zh-CN"/>
        </w:rPr>
        <w:t>氟量的测定 离子选择电极法</w:t>
      </w:r>
    </w:p>
    <w:p w14:paraId="4CA10ED4">
      <w:pPr>
        <w:spacing w:before="127" w:line="222" w:lineRule="auto"/>
        <w:ind w:left="789"/>
        <w:rPr>
          <w:rFonts w:hint="default" w:ascii="Times New Roman" w:hAnsi="Times New Roman" w:eastAsia="宋体" w:cs="Times New Roman"/>
          <w:spacing w:val="10"/>
          <w:sz w:val="39"/>
          <w:szCs w:val="39"/>
          <w:lang w:val="en-US" w:eastAsia="zh-CN"/>
        </w:rPr>
      </w:pPr>
      <w:r>
        <w:rPr>
          <w:rFonts w:ascii="Times New Roman" w:hAnsi="Times New Roman" w:eastAsia="Times New Roman" w:cs="Times New Roman"/>
          <w:sz w:val="39"/>
          <w:szCs w:val="39"/>
        </w:rPr>
        <w:t>YS</w:t>
      </w:r>
      <w:r>
        <w:rPr>
          <w:rFonts w:ascii="Times New Roman" w:hAnsi="Times New Roman" w:eastAsia="Times New Roman" w:cs="Times New Roman"/>
          <w:spacing w:val="10"/>
          <w:sz w:val="39"/>
          <w:szCs w:val="39"/>
        </w:rPr>
        <w:t xml:space="preserve">/T   </w:t>
      </w:r>
      <w:r>
        <w:rPr>
          <w:rFonts w:hint="eastAsia" w:ascii="Times New Roman" w:hAnsi="Times New Roman" w:eastAsia="宋体" w:cs="Times New Roman"/>
          <w:spacing w:val="10"/>
          <w:sz w:val="39"/>
          <w:szCs w:val="39"/>
          <w:lang w:val="en-US" w:eastAsia="zh-CN"/>
        </w:rPr>
        <w:t>1171.5</w:t>
      </w:r>
      <w:r>
        <w:rPr>
          <w:rFonts w:ascii="Times New Roman" w:hAnsi="Times New Roman" w:eastAsia="Times New Roman" w:cs="Times New Roman"/>
          <w:spacing w:val="10"/>
          <w:sz w:val="39"/>
          <w:szCs w:val="39"/>
        </w:rPr>
        <w:t xml:space="preserve">   </w:t>
      </w:r>
      <w:r>
        <w:rPr>
          <w:rFonts w:hint="eastAsia" w:ascii="宋体" w:hAnsi="宋体" w:eastAsia="宋体" w:cs="宋体"/>
          <w:spacing w:val="10"/>
          <w:sz w:val="39"/>
          <w:szCs w:val="39"/>
          <w:lang w:val="en-US" w:eastAsia="zh-CN"/>
        </w:rPr>
        <w:t>再生锌原料化学</w:t>
      </w:r>
      <w:r>
        <w:rPr>
          <w:rFonts w:ascii="宋体" w:hAnsi="宋体" w:eastAsia="宋体" w:cs="宋体"/>
          <w:spacing w:val="10"/>
          <w:sz w:val="39"/>
          <w:szCs w:val="39"/>
        </w:rPr>
        <w:t>分析方法</w:t>
      </w:r>
      <w:r>
        <w:rPr>
          <w:rFonts w:ascii="宋体" w:hAnsi="宋体" w:eastAsia="宋体" w:cs="宋体"/>
          <w:spacing w:val="138"/>
          <w:sz w:val="39"/>
          <w:szCs w:val="39"/>
        </w:rPr>
        <w:t xml:space="preserve"> </w:t>
      </w:r>
      <w:r>
        <w:rPr>
          <w:rFonts w:hint="eastAsia" w:ascii="宋体" w:hAnsi="宋体" w:eastAsia="宋体" w:cs="宋体"/>
          <w:spacing w:val="138"/>
          <w:sz w:val="39"/>
          <w:szCs w:val="39"/>
          <w:lang w:val="en-US" w:eastAsia="zh-CN"/>
        </w:rPr>
        <w:t>第5部分：</w:t>
      </w:r>
      <w:r>
        <w:rPr>
          <w:rFonts w:hint="eastAsia" w:ascii="Times New Roman" w:hAnsi="Times New Roman" w:eastAsia="宋体" w:cs="Times New Roman"/>
          <w:spacing w:val="10"/>
          <w:sz w:val="39"/>
          <w:szCs w:val="39"/>
          <w:lang w:val="en-US" w:eastAsia="zh-CN"/>
        </w:rPr>
        <w:t>氟量和氯量的测定  离子色谱法</w:t>
      </w:r>
    </w:p>
    <w:p w14:paraId="2709F4CA">
      <w:pPr>
        <w:spacing w:before="127" w:line="222" w:lineRule="auto"/>
        <w:ind w:left="789"/>
        <w:rPr>
          <w:rFonts w:hint="default" w:ascii="Times New Roman" w:hAnsi="Times New Roman" w:eastAsia="宋体" w:cs="Times New Roman"/>
          <w:spacing w:val="10"/>
          <w:sz w:val="39"/>
          <w:szCs w:val="39"/>
          <w:lang w:val="en-US" w:eastAsia="zh-CN"/>
        </w:rPr>
      </w:pPr>
      <w:r>
        <w:rPr>
          <w:rFonts w:ascii="Times New Roman" w:hAnsi="Times New Roman" w:eastAsia="Times New Roman" w:cs="Times New Roman"/>
          <w:sz w:val="39"/>
          <w:szCs w:val="39"/>
        </w:rPr>
        <w:t>YS</w:t>
      </w:r>
      <w:r>
        <w:rPr>
          <w:rFonts w:ascii="Times New Roman" w:hAnsi="Times New Roman" w:eastAsia="Times New Roman" w:cs="Times New Roman"/>
          <w:spacing w:val="10"/>
          <w:sz w:val="39"/>
          <w:szCs w:val="39"/>
        </w:rPr>
        <w:t xml:space="preserve">/T   </w:t>
      </w:r>
      <w:r>
        <w:rPr>
          <w:rFonts w:hint="eastAsia" w:ascii="Times New Roman" w:hAnsi="Times New Roman" w:eastAsia="宋体" w:cs="Times New Roman"/>
          <w:spacing w:val="10"/>
          <w:sz w:val="39"/>
          <w:szCs w:val="39"/>
          <w:lang w:val="en-US" w:eastAsia="zh-CN"/>
        </w:rPr>
        <w:t>1171.6</w:t>
      </w:r>
      <w:r>
        <w:rPr>
          <w:rFonts w:ascii="Times New Roman" w:hAnsi="Times New Roman" w:eastAsia="Times New Roman" w:cs="Times New Roman"/>
          <w:spacing w:val="10"/>
          <w:sz w:val="39"/>
          <w:szCs w:val="39"/>
        </w:rPr>
        <w:t xml:space="preserve">   </w:t>
      </w:r>
      <w:r>
        <w:rPr>
          <w:rFonts w:hint="eastAsia" w:ascii="宋体" w:hAnsi="宋体" w:eastAsia="宋体" w:cs="宋体"/>
          <w:spacing w:val="10"/>
          <w:sz w:val="39"/>
          <w:szCs w:val="39"/>
          <w:lang w:val="en-US" w:eastAsia="zh-CN"/>
        </w:rPr>
        <w:t>再生锌原料化学</w:t>
      </w:r>
      <w:r>
        <w:rPr>
          <w:rFonts w:ascii="宋体" w:hAnsi="宋体" w:eastAsia="宋体" w:cs="宋体"/>
          <w:spacing w:val="10"/>
          <w:sz w:val="39"/>
          <w:szCs w:val="39"/>
        </w:rPr>
        <w:t>分析方法</w:t>
      </w:r>
      <w:r>
        <w:rPr>
          <w:rFonts w:ascii="宋体" w:hAnsi="宋体" w:eastAsia="宋体" w:cs="宋体"/>
          <w:spacing w:val="138"/>
          <w:sz w:val="39"/>
          <w:szCs w:val="39"/>
        </w:rPr>
        <w:t xml:space="preserve"> </w:t>
      </w:r>
      <w:r>
        <w:rPr>
          <w:rFonts w:hint="eastAsia" w:ascii="宋体" w:hAnsi="宋体" w:eastAsia="宋体" w:cs="宋体"/>
          <w:spacing w:val="138"/>
          <w:sz w:val="39"/>
          <w:szCs w:val="39"/>
          <w:lang w:val="en-US" w:eastAsia="zh-CN"/>
        </w:rPr>
        <w:t>第6部分：</w:t>
      </w:r>
      <w:r>
        <w:rPr>
          <w:rFonts w:hint="eastAsia" w:ascii="Times New Roman" w:hAnsi="Times New Roman" w:eastAsia="宋体" w:cs="Times New Roman"/>
          <w:spacing w:val="10"/>
          <w:sz w:val="39"/>
          <w:szCs w:val="39"/>
          <w:lang w:val="en-US" w:eastAsia="zh-CN"/>
        </w:rPr>
        <w:t>铁量的测定 Na2EDTA滴定法</w:t>
      </w:r>
    </w:p>
    <w:p w14:paraId="335681F1">
      <w:pPr>
        <w:spacing w:before="127" w:line="222" w:lineRule="auto"/>
        <w:ind w:left="789"/>
        <w:rPr>
          <w:rFonts w:hint="default" w:ascii="Times New Roman" w:hAnsi="Times New Roman" w:eastAsia="宋体" w:cs="Times New Roman"/>
          <w:spacing w:val="10"/>
          <w:sz w:val="39"/>
          <w:szCs w:val="39"/>
          <w:lang w:val="en-US" w:eastAsia="zh-CN"/>
        </w:rPr>
      </w:pPr>
      <w:r>
        <w:rPr>
          <w:rFonts w:ascii="Times New Roman" w:hAnsi="Times New Roman" w:eastAsia="Times New Roman" w:cs="Times New Roman"/>
          <w:sz w:val="39"/>
          <w:szCs w:val="39"/>
        </w:rPr>
        <w:t>YS</w:t>
      </w:r>
      <w:r>
        <w:rPr>
          <w:rFonts w:ascii="Times New Roman" w:hAnsi="Times New Roman" w:eastAsia="Times New Roman" w:cs="Times New Roman"/>
          <w:spacing w:val="10"/>
          <w:sz w:val="39"/>
          <w:szCs w:val="39"/>
        </w:rPr>
        <w:t xml:space="preserve">/T   </w:t>
      </w:r>
      <w:r>
        <w:rPr>
          <w:rFonts w:hint="eastAsia" w:ascii="Times New Roman" w:hAnsi="Times New Roman" w:eastAsia="宋体" w:cs="Times New Roman"/>
          <w:spacing w:val="10"/>
          <w:sz w:val="39"/>
          <w:szCs w:val="39"/>
          <w:lang w:val="en-US" w:eastAsia="zh-CN"/>
        </w:rPr>
        <w:t>1171.7</w:t>
      </w:r>
      <w:r>
        <w:rPr>
          <w:rFonts w:ascii="Times New Roman" w:hAnsi="Times New Roman" w:eastAsia="Times New Roman" w:cs="Times New Roman"/>
          <w:spacing w:val="10"/>
          <w:sz w:val="39"/>
          <w:szCs w:val="39"/>
        </w:rPr>
        <w:t xml:space="preserve">   </w:t>
      </w:r>
      <w:r>
        <w:rPr>
          <w:rFonts w:hint="eastAsia" w:ascii="宋体" w:hAnsi="宋体" w:eastAsia="宋体" w:cs="宋体"/>
          <w:spacing w:val="10"/>
          <w:sz w:val="39"/>
          <w:szCs w:val="39"/>
          <w:lang w:val="en-US" w:eastAsia="zh-CN"/>
        </w:rPr>
        <w:t>再生锌原料化学</w:t>
      </w:r>
      <w:r>
        <w:rPr>
          <w:rFonts w:ascii="宋体" w:hAnsi="宋体" w:eastAsia="宋体" w:cs="宋体"/>
          <w:spacing w:val="10"/>
          <w:sz w:val="39"/>
          <w:szCs w:val="39"/>
        </w:rPr>
        <w:t>分析方法</w:t>
      </w:r>
      <w:r>
        <w:rPr>
          <w:rFonts w:ascii="宋体" w:hAnsi="宋体" w:eastAsia="宋体" w:cs="宋体"/>
          <w:spacing w:val="138"/>
          <w:sz w:val="39"/>
          <w:szCs w:val="39"/>
        </w:rPr>
        <w:t xml:space="preserve"> </w:t>
      </w:r>
      <w:r>
        <w:rPr>
          <w:rFonts w:hint="eastAsia" w:ascii="宋体" w:hAnsi="宋体" w:eastAsia="宋体" w:cs="宋体"/>
          <w:spacing w:val="138"/>
          <w:sz w:val="39"/>
          <w:szCs w:val="39"/>
          <w:lang w:val="en-US" w:eastAsia="zh-CN"/>
        </w:rPr>
        <w:t>第7部分：</w:t>
      </w:r>
      <w:r>
        <w:rPr>
          <w:rFonts w:hint="eastAsia" w:ascii="Times New Roman" w:hAnsi="Times New Roman" w:eastAsia="宋体" w:cs="Times New Roman"/>
          <w:spacing w:val="10"/>
          <w:sz w:val="39"/>
          <w:szCs w:val="39"/>
          <w:lang w:val="en-US" w:eastAsia="zh-CN"/>
        </w:rPr>
        <w:t>砷量和锑量的测定  原子荧光光谱法</w:t>
      </w:r>
    </w:p>
    <w:p w14:paraId="2A824A1E">
      <w:pPr>
        <w:spacing w:before="127" w:line="222" w:lineRule="auto"/>
        <w:ind w:left="789"/>
        <w:rPr>
          <w:rFonts w:hint="default" w:ascii="Times New Roman" w:hAnsi="Times New Roman" w:eastAsia="宋体" w:cs="Times New Roman"/>
          <w:spacing w:val="10"/>
          <w:sz w:val="39"/>
          <w:szCs w:val="39"/>
          <w:lang w:val="en-US" w:eastAsia="zh-CN"/>
        </w:rPr>
      </w:pPr>
      <w:r>
        <w:rPr>
          <w:rFonts w:ascii="Times New Roman" w:hAnsi="Times New Roman" w:eastAsia="Times New Roman" w:cs="Times New Roman"/>
          <w:sz w:val="39"/>
          <w:szCs w:val="39"/>
        </w:rPr>
        <w:t>YS</w:t>
      </w:r>
      <w:r>
        <w:rPr>
          <w:rFonts w:ascii="Times New Roman" w:hAnsi="Times New Roman" w:eastAsia="Times New Roman" w:cs="Times New Roman"/>
          <w:spacing w:val="10"/>
          <w:sz w:val="39"/>
          <w:szCs w:val="39"/>
        </w:rPr>
        <w:t xml:space="preserve">/T   </w:t>
      </w:r>
      <w:r>
        <w:rPr>
          <w:rFonts w:hint="eastAsia" w:ascii="Times New Roman" w:hAnsi="Times New Roman" w:eastAsia="宋体" w:cs="Times New Roman"/>
          <w:spacing w:val="10"/>
          <w:sz w:val="39"/>
          <w:szCs w:val="39"/>
          <w:lang w:val="en-US" w:eastAsia="zh-CN"/>
        </w:rPr>
        <w:t>1171.10</w:t>
      </w:r>
      <w:r>
        <w:rPr>
          <w:rFonts w:ascii="Times New Roman" w:hAnsi="Times New Roman" w:eastAsia="Times New Roman" w:cs="Times New Roman"/>
          <w:spacing w:val="10"/>
          <w:sz w:val="39"/>
          <w:szCs w:val="39"/>
        </w:rPr>
        <w:t xml:space="preserve">   </w:t>
      </w:r>
      <w:r>
        <w:rPr>
          <w:rFonts w:hint="eastAsia" w:ascii="宋体" w:hAnsi="宋体" w:eastAsia="宋体" w:cs="宋体"/>
          <w:spacing w:val="10"/>
          <w:sz w:val="39"/>
          <w:szCs w:val="39"/>
          <w:lang w:val="en-US" w:eastAsia="zh-CN"/>
        </w:rPr>
        <w:t>再生锌原料化学</w:t>
      </w:r>
      <w:r>
        <w:rPr>
          <w:rFonts w:ascii="宋体" w:hAnsi="宋体" w:eastAsia="宋体" w:cs="宋体"/>
          <w:spacing w:val="10"/>
          <w:sz w:val="39"/>
          <w:szCs w:val="39"/>
        </w:rPr>
        <w:t>分析方法</w:t>
      </w:r>
      <w:r>
        <w:rPr>
          <w:rFonts w:ascii="宋体" w:hAnsi="宋体" w:eastAsia="宋体" w:cs="宋体"/>
          <w:spacing w:val="138"/>
          <w:sz w:val="39"/>
          <w:szCs w:val="39"/>
        </w:rPr>
        <w:t xml:space="preserve"> </w:t>
      </w:r>
      <w:r>
        <w:rPr>
          <w:rFonts w:hint="eastAsia" w:ascii="宋体" w:hAnsi="宋体" w:eastAsia="宋体" w:cs="宋体"/>
          <w:spacing w:val="138"/>
          <w:sz w:val="39"/>
          <w:szCs w:val="39"/>
          <w:lang w:val="en-US" w:eastAsia="zh-CN"/>
        </w:rPr>
        <w:t>第10部分：氧化</w:t>
      </w:r>
      <w:r>
        <w:rPr>
          <w:rFonts w:hint="eastAsia" w:ascii="Times New Roman" w:hAnsi="Times New Roman" w:eastAsia="宋体" w:cs="Times New Roman"/>
          <w:spacing w:val="10"/>
          <w:sz w:val="39"/>
          <w:szCs w:val="39"/>
          <w:lang w:val="en-US" w:eastAsia="zh-CN"/>
        </w:rPr>
        <w:t>锌量的测定  Na2EDTA滴定法</w:t>
      </w:r>
    </w:p>
    <w:p w14:paraId="4669062C">
      <w:pPr>
        <w:pStyle w:val="2"/>
        <w:spacing w:line="300" w:lineRule="auto"/>
      </w:pPr>
    </w:p>
    <w:p w14:paraId="689BBA17">
      <w:pPr>
        <w:pStyle w:val="2"/>
        <w:spacing w:line="300" w:lineRule="auto"/>
      </w:pPr>
    </w:p>
    <w:p w14:paraId="3BDAB14D">
      <w:pPr>
        <w:spacing w:before="127" w:line="225" w:lineRule="auto"/>
        <w:ind w:left="5"/>
        <w:outlineLvl w:val="0"/>
        <w:rPr>
          <w:rFonts w:ascii="黑体" w:hAnsi="黑体" w:eastAsia="黑体" w:cs="黑体"/>
          <w:sz w:val="39"/>
          <w:szCs w:val="39"/>
        </w:rPr>
      </w:pPr>
      <w:r>
        <w:rPr>
          <w:rFonts w:ascii="宋体" w:hAnsi="宋体" w:eastAsia="宋体" w:cs="宋体"/>
          <w:b/>
          <w:bCs/>
          <w:spacing w:val="3"/>
          <w:sz w:val="39"/>
          <w:szCs w:val="39"/>
        </w:rPr>
        <w:t>3</w:t>
      </w:r>
      <w:r>
        <w:rPr>
          <w:rFonts w:ascii="宋体" w:hAnsi="宋体" w:eastAsia="宋体" w:cs="宋体"/>
          <w:spacing w:val="15"/>
          <w:sz w:val="39"/>
          <w:szCs w:val="39"/>
        </w:rPr>
        <w:t xml:space="preserve">  </w:t>
      </w:r>
      <w:r>
        <w:rPr>
          <w:rFonts w:ascii="黑体" w:hAnsi="黑体" w:eastAsia="黑体" w:cs="黑体"/>
          <w:b/>
          <w:bCs/>
          <w:spacing w:val="3"/>
          <w:sz w:val="39"/>
          <w:szCs w:val="39"/>
        </w:rPr>
        <w:t>术语与定义</w:t>
      </w:r>
    </w:p>
    <w:p w14:paraId="62BF80CB">
      <w:pPr>
        <w:pStyle w:val="2"/>
        <w:spacing w:line="291" w:lineRule="auto"/>
      </w:pPr>
    </w:p>
    <w:p w14:paraId="104192B3">
      <w:pPr>
        <w:pStyle w:val="2"/>
        <w:spacing w:line="292" w:lineRule="auto"/>
      </w:pPr>
    </w:p>
    <w:p w14:paraId="0B02A8BF">
      <w:pPr>
        <w:spacing w:before="127" w:line="221" w:lineRule="auto"/>
        <w:ind w:left="789"/>
        <w:rPr>
          <w:rFonts w:ascii="宋体" w:hAnsi="宋体" w:eastAsia="宋体" w:cs="宋体"/>
          <w:sz w:val="39"/>
          <w:szCs w:val="39"/>
        </w:rPr>
      </w:pPr>
      <w:r>
        <w:rPr>
          <w:rFonts w:ascii="宋体" w:hAnsi="宋体" w:eastAsia="宋体" w:cs="宋体"/>
          <w:spacing w:val="-2"/>
          <w:sz w:val="39"/>
          <w:szCs w:val="39"/>
        </w:rPr>
        <w:t>下列术语和定义适用于本文件。</w:t>
      </w:r>
    </w:p>
    <w:p w14:paraId="615CFBB5">
      <w:pPr>
        <w:spacing w:before="161" w:line="188" w:lineRule="auto"/>
        <w:rPr>
          <w:rFonts w:ascii="Times New Roman" w:hAnsi="Times New Roman" w:eastAsia="Times New Roman" w:cs="Times New Roman"/>
          <w:sz w:val="45"/>
          <w:szCs w:val="45"/>
        </w:rPr>
      </w:pPr>
      <w:r>
        <w:rPr>
          <w:rFonts w:ascii="Times New Roman" w:hAnsi="Times New Roman" w:eastAsia="Times New Roman" w:cs="Times New Roman"/>
          <w:b/>
          <w:bCs/>
          <w:spacing w:val="-2"/>
          <w:sz w:val="45"/>
          <w:szCs w:val="45"/>
        </w:rPr>
        <w:t>3.1</w:t>
      </w:r>
    </w:p>
    <w:p w14:paraId="629AF1A1">
      <w:pPr>
        <w:spacing w:before="143" w:line="217" w:lineRule="auto"/>
        <w:ind w:left="795"/>
        <w:rPr>
          <w:rFonts w:hint="default" w:ascii="宋体" w:hAnsi="宋体" w:eastAsia="宋体" w:cs="宋体"/>
          <w:sz w:val="39"/>
          <w:szCs w:val="39"/>
          <w:lang w:val="en-US" w:eastAsia="zh-CN"/>
        </w:rPr>
      </w:pPr>
      <w:r>
        <w:rPr>
          <w:rFonts w:ascii="宋体" w:hAnsi="宋体" w:eastAsia="宋体" w:cs="宋体"/>
          <w:b/>
          <w:bCs/>
          <w:spacing w:val="-12"/>
          <w:sz w:val="39"/>
          <w:szCs w:val="39"/>
        </w:rPr>
        <w:t>回收</w:t>
      </w:r>
      <w:r>
        <w:rPr>
          <w:rFonts w:hint="eastAsia" w:ascii="宋体" w:hAnsi="宋体" w:eastAsia="宋体" w:cs="宋体"/>
          <w:b/>
          <w:bCs/>
          <w:spacing w:val="-12"/>
          <w:sz w:val="39"/>
          <w:szCs w:val="39"/>
          <w:lang w:val="en-US" w:eastAsia="zh-CN"/>
        </w:rPr>
        <w:t>锌</w:t>
      </w:r>
      <w:r>
        <w:rPr>
          <w:rFonts w:ascii="宋体" w:hAnsi="宋体" w:eastAsia="宋体" w:cs="宋体"/>
          <w:b/>
          <w:bCs/>
          <w:spacing w:val="-12"/>
          <w:sz w:val="39"/>
          <w:szCs w:val="39"/>
        </w:rPr>
        <w:t>原料</w:t>
      </w:r>
      <w:r>
        <w:rPr>
          <w:rFonts w:ascii="宋体" w:hAnsi="宋体" w:eastAsia="宋体" w:cs="宋体"/>
          <w:spacing w:val="30"/>
          <w:sz w:val="39"/>
          <w:szCs w:val="39"/>
        </w:rPr>
        <w:t xml:space="preserve">  </w:t>
      </w:r>
      <w:r>
        <w:rPr>
          <w:rFonts w:hint="eastAsia" w:ascii="Times New Roman" w:hAnsi="Times New Roman" w:eastAsia="Times New Roman" w:cs="Times New Roman"/>
          <w:b/>
          <w:bCs/>
          <w:spacing w:val="-1"/>
          <w:sz w:val="39"/>
          <w:szCs w:val="39"/>
          <w:lang w:val="en-US" w:eastAsia="zh-CN"/>
        </w:rPr>
        <w:t>recycled</w:t>
      </w:r>
      <w:r>
        <w:rPr>
          <w:rFonts w:ascii="Times New Roman" w:hAnsi="Times New Roman" w:eastAsia="Times New Roman" w:cs="Times New Roman"/>
          <w:b/>
          <w:bCs/>
          <w:spacing w:val="-1"/>
          <w:sz w:val="39"/>
          <w:szCs w:val="39"/>
        </w:rPr>
        <w:t xml:space="preserve"> </w:t>
      </w:r>
      <w:r>
        <w:rPr>
          <w:rFonts w:hint="eastAsia" w:ascii="Times New Roman" w:hAnsi="Times New Roman" w:eastAsia="Times New Roman" w:cs="Times New Roman"/>
          <w:b/>
          <w:bCs/>
          <w:spacing w:val="-1"/>
          <w:sz w:val="39"/>
          <w:szCs w:val="39"/>
          <w:lang w:val="en-US" w:eastAsia="zh-CN"/>
        </w:rPr>
        <w:t>zinc material</w:t>
      </w:r>
    </w:p>
    <w:p w14:paraId="7F7F07CD">
      <w:pPr>
        <w:spacing w:before="127" w:line="266" w:lineRule="auto"/>
        <w:ind w:right="70" w:firstLine="789"/>
        <w:jc w:val="both"/>
        <w:rPr>
          <w:rFonts w:ascii="宋体" w:hAnsi="宋体" w:eastAsia="宋体" w:cs="宋体"/>
          <w:spacing w:val="14"/>
          <w:sz w:val="39"/>
          <w:szCs w:val="39"/>
        </w:rPr>
      </w:pPr>
      <w:r>
        <w:rPr>
          <w:rFonts w:hint="eastAsia" w:ascii="宋体" w:hAnsi="宋体" w:eastAsia="宋体" w:cs="宋体"/>
          <w:spacing w:val="14"/>
          <w:sz w:val="39"/>
          <w:szCs w:val="39"/>
          <w:lang w:val="en-US" w:eastAsia="zh-CN"/>
        </w:rPr>
        <w:t>区别于自然界中天然存在的锌矿物，回收后不能直接</w:t>
      </w:r>
      <w:r>
        <w:rPr>
          <w:rFonts w:ascii="宋体" w:hAnsi="宋体" w:eastAsia="宋体" w:cs="宋体"/>
          <w:spacing w:val="14"/>
          <w:sz w:val="39"/>
          <w:szCs w:val="39"/>
        </w:rPr>
        <w:t>用于</w:t>
      </w:r>
      <w:r>
        <w:rPr>
          <w:rFonts w:hint="eastAsia" w:ascii="宋体" w:hAnsi="宋体" w:eastAsia="宋体" w:cs="宋体"/>
          <w:spacing w:val="14"/>
          <w:sz w:val="39"/>
          <w:szCs w:val="39"/>
          <w:lang w:val="en-US" w:eastAsia="zh-CN"/>
        </w:rPr>
        <w:t>锌冶炼生产但经除杂和富集后可用于再生锌及锌合金锭生产的含锌物料</w:t>
      </w:r>
      <w:r>
        <w:rPr>
          <w:rFonts w:ascii="宋体" w:hAnsi="宋体" w:eastAsia="宋体" w:cs="宋体"/>
          <w:spacing w:val="14"/>
          <w:sz w:val="39"/>
          <w:szCs w:val="39"/>
        </w:rPr>
        <w:t>。</w:t>
      </w:r>
    </w:p>
    <w:p w14:paraId="71F15C7A">
      <w:pPr>
        <w:spacing w:before="188" w:line="188" w:lineRule="auto"/>
        <w:rPr>
          <w:rFonts w:ascii="Times New Roman" w:hAnsi="Times New Roman" w:eastAsia="Times New Roman" w:cs="Times New Roman"/>
          <w:sz w:val="45"/>
          <w:szCs w:val="45"/>
        </w:rPr>
      </w:pPr>
      <w:r>
        <w:rPr>
          <w:rFonts w:ascii="Times New Roman" w:hAnsi="Times New Roman" w:eastAsia="Times New Roman" w:cs="Times New Roman"/>
          <w:b/>
          <w:bCs/>
          <w:spacing w:val="-2"/>
          <w:sz w:val="45"/>
          <w:szCs w:val="45"/>
        </w:rPr>
        <w:t>3.2</w:t>
      </w:r>
    </w:p>
    <w:p w14:paraId="5A5634C1">
      <w:pPr>
        <w:spacing w:before="149" w:line="215" w:lineRule="auto"/>
        <w:ind w:left="795"/>
        <w:rPr>
          <w:rFonts w:hint="default" w:ascii="Times New Roman" w:hAnsi="Times New Roman" w:eastAsia="宋体" w:cs="Times New Roman"/>
          <w:sz w:val="39"/>
          <w:szCs w:val="39"/>
          <w:lang w:val="en-US" w:eastAsia="zh-CN"/>
        </w:rPr>
      </w:pPr>
      <w:r>
        <w:rPr>
          <w:rFonts w:ascii="宋体" w:hAnsi="宋体" w:eastAsia="宋体" w:cs="宋体"/>
          <w:b/>
          <w:bCs/>
          <w:spacing w:val="-1"/>
          <w:sz w:val="39"/>
          <w:szCs w:val="39"/>
        </w:rPr>
        <w:t>再生</w:t>
      </w:r>
      <w:r>
        <w:rPr>
          <w:rFonts w:hint="eastAsia" w:ascii="宋体" w:hAnsi="宋体" w:eastAsia="宋体" w:cs="宋体"/>
          <w:b/>
          <w:bCs/>
          <w:spacing w:val="-1"/>
          <w:sz w:val="39"/>
          <w:szCs w:val="39"/>
          <w:lang w:val="en-US" w:eastAsia="zh-CN"/>
        </w:rPr>
        <w:t>锌</w:t>
      </w:r>
      <w:r>
        <w:rPr>
          <w:rFonts w:ascii="宋体" w:hAnsi="宋体" w:eastAsia="宋体" w:cs="宋体"/>
          <w:b/>
          <w:bCs/>
          <w:spacing w:val="-1"/>
          <w:sz w:val="39"/>
          <w:szCs w:val="39"/>
        </w:rPr>
        <w:t>原料</w:t>
      </w:r>
      <w:r>
        <w:rPr>
          <w:rFonts w:ascii="宋体" w:hAnsi="宋体" w:eastAsia="宋体" w:cs="宋体"/>
          <w:spacing w:val="65"/>
          <w:sz w:val="39"/>
          <w:szCs w:val="39"/>
        </w:rPr>
        <w:t xml:space="preserve">  </w:t>
      </w:r>
      <w:r>
        <w:rPr>
          <w:rFonts w:ascii="Times New Roman" w:hAnsi="Times New Roman" w:eastAsia="Times New Roman" w:cs="Times New Roman"/>
          <w:b/>
          <w:bCs/>
          <w:spacing w:val="-1"/>
          <w:sz w:val="39"/>
          <w:szCs w:val="39"/>
        </w:rPr>
        <w:t xml:space="preserve">recycling materials for </w:t>
      </w:r>
      <w:r>
        <w:rPr>
          <w:rFonts w:hint="eastAsia" w:ascii="Times New Roman" w:hAnsi="Times New Roman" w:eastAsia="宋体" w:cs="Times New Roman"/>
          <w:b/>
          <w:bCs/>
          <w:spacing w:val="-1"/>
          <w:sz w:val="39"/>
          <w:szCs w:val="39"/>
          <w:lang w:val="en-US" w:eastAsia="zh-CN"/>
        </w:rPr>
        <w:t>zinc</w:t>
      </w:r>
    </w:p>
    <w:p w14:paraId="25F90343">
      <w:pPr>
        <w:spacing w:before="159" w:line="222" w:lineRule="auto"/>
        <w:ind w:left="789"/>
        <w:rPr>
          <w:rFonts w:ascii="宋体" w:hAnsi="宋体" w:eastAsia="宋体" w:cs="宋体"/>
          <w:sz w:val="39"/>
          <w:szCs w:val="39"/>
        </w:rPr>
      </w:pPr>
      <w:r>
        <w:rPr>
          <w:rFonts w:ascii="宋体" w:hAnsi="宋体" w:eastAsia="宋体" w:cs="宋体"/>
          <w:spacing w:val="-3"/>
          <w:sz w:val="39"/>
          <w:szCs w:val="39"/>
        </w:rPr>
        <w:t>回收</w:t>
      </w:r>
      <w:r>
        <w:rPr>
          <w:rFonts w:hint="eastAsia" w:ascii="宋体" w:hAnsi="宋体" w:eastAsia="宋体" w:cs="宋体"/>
          <w:spacing w:val="-3"/>
          <w:sz w:val="39"/>
          <w:szCs w:val="39"/>
          <w:lang w:val="en-US" w:eastAsia="zh-CN"/>
        </w:rPr>
        <w:t>锌</w:t>
      </w:r>
      <w:r>
        <w:rPr>
          <w:rFonts w:ascii="宋体" w:hAnsi="宋体" w:eastAsia="宋体" w:cs="宋体"/>
          <w:spacing w:val="-3"/>
          <w:sz w:val="39"/>
          <w:szCs w:val="39"/>
        </w:rPr>
        <w:t>原料经过分类</w:t>
      </w:r>
      <w:r>
        <w:rPr>
          <w:rFonts w:hint="eastAsia" w:ascii="宋体" w:hAnsi="宋体" w:eastAsia="宋体" w:cs="宋体"/>
          <w:spacing w:val="-3"/>
          <w:sz w:val="39"/>
          <w:szCs w:val="39"/>
          <w:lang w:eastAsia="zh-CN"/>
        </w:rPr>
        <w:t>、</w:t>
      </w:r>
      <w:r>
        <w:rPr>
          <w:rFonts w:hint="eastAsia" w:ascii="宋体" w:hAnsi="宋体" w:eastAsia="宋体" w:cs="宋体"/>
          <w:spacing w:val="-3"/>
          <w:sz w:val="39"/>
          <w:szCs w:val="39"/>
          <w:lang w:val="en-US" w:eastAsia="zh-CN"/>
        </w:rPr>
        <w:t>除杂</w:t>
      </w:r>
      <w:r>
        <w:rPr>
          <w:rFonts w:ascii="宋体" w:hAnsi="宋体" w:eastAsia="宋体" w:cs="宋体"/>
          <w:spacing w:val="-3"/>
          <w:sz w:val="39"/>
          <w:szCs w:val="39"/>
        </w:rPr>
        <w:t>和</w:t>
      </w:r>
      <w:r>
        <w:rPr>
          <w:rFonts w:hint="eastAsia" w:ascii="宋体" w:hAnsi="宋体" w:eastAsia="宋体" w:cs="宋体"/>
          <w:spacing w:val="-3"/>
          <w:sz w:val="39"/>
          <w:szCs w:val="39"/>
          <w:lang w:val="en-US" w:eastAsia="zh-CN"/>
        </w:rPr>
        <w:t>富集等</w:t>
      </w:r>
      <w:r>
        <w:rPr>
          <w:rFonts w:ascii="宋体" w:hAnsi="宋体" w:eastAsia="宋体" w:cs="宋体"/>
          <w:spacing w:val="-3"/>
          <w:sz w:val="39"/>
          <w:szCs w:val="39"/>
        </w:rPr>
        <w:t>预处理加工后，满足可直接生产利用要求的</w:t>
      </w:r>
      <w:r>
        <w:rPr>
          <w:rFonts w:hint="eastAsia" w:ascii="宋体" w:hAnsi="宋体" w:eastAsia="宋体" w:cs="宋体"/>
          <w:spacing w:val="-3"/>
          <w:sz w:val="39"/>
          <w:szCs w:val="39"/>
          <w:lang w:val="en-US" w:eastAsia="zh-CN"/>
        </w:rPr>
        <w:t>锌</w:t>
      </w:r>
      <w:r>
        <w:rPr>
          <w:rFonts w:ascii="宋体" w:hAnsi="宋体" w:eastAsia="宋体" w:cs="宋体"/>
          <w:spacing w:val="-3"/>
          <w:sz w:val="39"/>
          <w:szCs w:val="39"/>
        </w:rPr>
        <w:t>原料。</w:t>
      </w:r>
    </w:p>
    <w:p w14:paraId="34DA280C">
      <w:pPr>
        <w:spacing w:before="151" w:line="188" w:lineRule="auto"/>
        <w:rPr>
          <w:rFonts w:ascii="Times New Roman" w:hAnsi="Times New Roman" w:eastAsia="Times New Roman" w:cs="Times New Roman"/>
          <w:sz w:val="45"/>
          <w:szCs w:val="45"/>
        </w:rPr>
      </w:pPr>
      <w:r>
        <w:rPr>
          <w:rFonts w:ascii="Times New Roman" w:hAnsi="Times New Roman" w:eastAsia="Times New Roman" w:cs="Times New Roman"/>
          <w:b/>
          <w:bCs/>
          <w:spacing w:val="-2"/>
          <w:sz w:val="45"/>
          <w:szCs w:val="45"/>
        </w:rPr>
        <w:t>3.3</w:t>
      </w:r>
    </w:p>
    <w:p w14:paraId="05B849CF">
      <w:pPr>
        <w:spacing w:before="157" w:line="215" w:lineRule="auto"/>
        <w:ind w:left="795"/>
        <w:rPr>
          <w:rFonts w:ascii="Times New Roman" w:hAnsi="Times New Roman" w:eastAsia="Times New Roman" w:cs="Times New Roman"/>
          <w:sz w:val="39"/>
          <w:szCs w:val="39"/>
        </w:rPr>
      </w:pPr>
      <w:r>
        <w:rPr>
          <w:rFonts w:ascii="宋体" w:hAnsi="宋体" w:eastAsia="宋体" w:cs="宋体"/>
          <w:b/>
          <w:bCs/>
          <w:spacing w:val="-2"/>
          <w:sz w:val="39"/>
          <w:szCs w:val="39"/>
        </w:rPr>
        <w:t>样品</w:t>
      </w:r>
      <w:r>
        <w:rPr>
          <w:rFonts w:ascii="宋体" w:hAnsi="宋体" w:eastAsia="宋体" w:cs="宋体"/>
          <w:spacing w:val="58"/>
          <w:sz w:val="39"/>
          <w:szCs w:val="39"/>
        </w:rPr>
        <w:t xml:space="preserve">  </w:t>
      </w:r>
      <w:r>
        <w:rPr>
          <w:rFonts w:ascii="Times New Roman" w:hAnsi="Times New Roman" w:eastAsia="Times New Roman" w:cs="Times New Roman"/>
          <w:b/>
          <w:bCs/>
          <w:spacing w:val="-2"/>
          <w:sz w:val="39"/>
          <w:szCs w:val="39"/>
        </w:rPr>
        <w:t>representative sample</w:t>
      </w:r>
    </w:p>
    <w:p w14:paraId="00D6A0A5">
      <w:pPr>
        <w:spacing w:before="158" w:line="222" w:lineRule="auto"/>
        <w:ind w:left="789"/>
        <w:rPr>
          <w:rFonts w:ascii="宋体" w:hAnsi="宋体" w:eastAsia="宋体" w:cs="宋体"/>
          <w:sz w:val="39"/>
          <w:szCs w:val="39"/>
        </w:rPr>
      </w:pPr>
      <w:r>
        <w:rPr>
          <w:rFonts w:ascii="宋体" w:hAnsi="宋体" w:eastAsia="宋体" w:cs="宋体"/>
          <w:spacing w:val="-4"/>
          <w:sz w:val="39"/>
          <w:szCs w:val="39"/>
        </w:rPr>
        <w:t>从整批原料中抽取，并能充分代表原料属性特征的一定量实物。</w:t>
      </w:r>
    </w:p>
    <w:p w14:paraId="6EF6830D">
      <w:pPr>
        <w:spacing w:before="182" w:line="190" w:lineRule="auto"/>
        <w:rPr>
          <w:rFonts w:ascii="Times New Roman" w:hAnsi="Times New Roman" w:eastAsia="Times New Roman" w:cs="Times New Roman"/>
          <w:sz w:val="39"/>
          <w:szCs w:val="39"/>
        </w:rPr>
      </w:pPr>
      <w:r>
        <w:rPr>
          <w:rFonts w:ascii="Times New Roman" w:hAnsi="Times New Roman" w:eastAsia="Times New Roman" w:cs="Times New Roman"/>
          <w:b/>
          <w:bCs/>
          <w:spacing w:val="-1"/>
          <w:sz w:val="39"/>
          <w:szCs w:val="39"/>
        </w:rPr>
        <w:t>3.4</w:t>
      </w:r>
    </w:p>
    <w:p w14:paraId="0C516A98">
      <w:pPr>
        <w:spacing w:before="161" w:line="215" w:lineRule="auto"/>
        <w:ind w:left="795"/>
        <w:rPr>
          <w:rFonts w:ascii="Times New Roman" w:hAnsi="Times New Roman" w:eastAsia="Times New Roman" w:cs="Times New Roman"/>
          <w:sz w:val="39"/>
          <w:szCs w:val="39"/>
        </w:rPr>
      </w:pPr>
      <w:r>
        <w:rPr>
          <w:rFonts w:ascii="黑体" w:hAnsi="黑体" w:eastAsia="黑体" w:cs="黑体"/>
          <w:b/>
          <w:bCs/>
          <w:spacing w:val="-2"/>
          <w:sz w:val="39"/>
          <w:szCs w:val="39"/>
        </w:rPr>
        <w:t>夹杂物</w:t>
      </w:r>
      <w:r>
        <w:rPr>
          <w:rFonts w:ascii="黑体" w:hAnsi="黑体" w:eastAsia="黑体" w:cs="黑体"/>
          <w:spacing w:val="72"/>
          <w:sz w:val="39"/>
          <w:szCs w:val="39"/>
        </w:rPr>
        <w:t xml:space="preserve">  </w:t>
      </w:r>
      <w:r>
        <w:rPr>
          <w:rFonts w:ascii="Times New Roman" w:hAnsi="Times New Roman" w:eastAsia="Times New Roman" w:cs="Times New Roman"/>
          <w:b/>
          <w:bCs/>
          <w:spacing w:val="-2"/>
          <w:sz w:val="39"/>
          <w:szCs w:val="39"/>
        </w:rPr>
        <w:t>foreign substance</w:t>
      </w:r>
    </w:p>
    <w:p w14:paraId="5A7D18FE">
      <w:pPr>
        <w:spacing w:before="194" w:line="223" w:lineRule="auto"/>
        <w:ind w:left="789"/>
        <w:rPr>
          <w:rFonts w:ascii="宋体" w:hAnsi="宋体" w:eastAsia="宋体" w:cs="宋体"/>
          <w:sz w:val="36"/>
          <w:szCs w:val="36"/>
        </w:rPr>
      </w:pPr>
      <w:r>
        <w:rPr>
          <w:rFonts w:hint="eastAsia" w:ascii="宋体" w:hAnsi="宋体" w:eastAsia="宋体" w:cs="宋体"/>
          <w:spacing w:val="14"/>
          <w:sz w:val="39"/>
          <w:szCs w:val="39"/>
          <w:lang w:val="en-US" w:eastAsia="zh-CN"/>
        </w:rPr>
        <w:t>在生产、收集、包装和运输过程中混入原料中的非金属物质。</w:t>
      </w:r>
    </w:p>
    <w:p w14:paraId="326A36C5">
      <w:pPr>
        <w:spacing w:before="121" w:line="220" w:lineRule="auto"/>
        <w:ind w:firstLine="819" w:firstLineChars="300"/>
        <w:jc w:val="left"/>
        <w:rPr>
          <w:rFonts w:hint="default" w:ascii="宋体" w:hAnsi="宋体" w:eastAsia="宋体" w:cs="宋体"/>
          <w:sz w:val="36"/>
          <w:szCs w:val="36"/>
          <w:lang w:val="en-US" w:eastAsia="zh-CN"/>
        </w:rPr>
      </w:pPr>
      <w:r>
        <w:rPr>
          <w:rFonts w:ascii="宋体" w:hAnsi="宋体" w:eastAsia="宋体" w:cs="宋体"/>
          <w:spacing w:val="-38"/>
          <w:w w:val="97"/>
          <w:sz w:val="36"/>
          <w:szCs w:val="36"/>
        </w:rPr>
        <w:t>注：包括废木料、废纸、废塑料、废橡胶、废</w:t>
      </w:r>
      <w:r>
        <w:rPr>
          <w:rFonts w:ascii="宋体" w:hAnsi="宋体" w:eastAsia="宋体" w:cs="宋体"/>
          <w:spacing w:val="-37"/>
          <w:w w:val="97"/>
          <w:sz w:val="36"/>
          <w:szCs w:val="36"/>
        </w:rPr>
        <w:t>玻璃、石块及粉状物(粉尘、污泥、结晶盐、金属氧化物、纤维末等),但不</w:t>
      </w:r>
      <w:r>
        <w:rPr>
          <w:rFonts w:ascii="宋体" w:hAnsi="宋体" w:eastAsia="宋体" w:cs="宋体"/>
          <w:spacing w:val="-17"/>
          <w:w w:val="97"/>
          <w:sz w:val="36"/>
          <w:szCs w:val="36"/>
        </w:rPr>
        <w:t>包</w:t>
      </w:r>
      <w:r>
        <w:rPr>
          <w:rFonts w:hint="eastAsia" w:ascii="宋体" w:hAnsi="宋体" w:eastAsia="宋体" w:cs="宋体"/>
          <w:spacing w:val="-17"/>
          <w:w w:val="97"/>
          <w:sz w:val="36"/>
          <w:szCs w:val="36"/>
          <w:lang w:val="en-US" w:eastAsia="zh-CN"/>
        </w:rPr>
        <w:t>括包装物及在运输过程中使用的其他物质。</w:t>
      </w:r>
    </w:p>
    <w:p w14:paraId="6622AEF9">
      <w:pPr>
        <w:spacing w:before="189" w:line="188" w:lineRule="auto"/>
        <w:rPr>
          <w:rFonts w:ascii="Times New Roman" w:hAnsi="Times New Roman" w:eastAsia="Times New Roman" w:cs="Times New Roman"/>
          <w:sz w:val="45"/>
          <w:szCs w:val="45"/>
        </w:rPr>
      </w:pPr>
      <w:r>
        <w:rPr>
          <w:rFonts w:ascii="Times New Roman" w:hAnsi="Times New Roman" w:eastAsia="Times New Roman" w:cs="Times New Roman"/>
          <w:b/>
          <w:bCs/>
          <w:spacing w:val="-2"/>
          <w:sz w:val="45"/>
          <w:szCs w:val="45"/>
        </w:rPr>
        <w:t>3.5</w:t>
      </w:r>
    </w:p>
    <w:p w14:paraId="6AAAC57F">
      <w:pPr>
        <w:spacing w:before="126" w:line="222" w:lineRule="auto"/>
        <w:ind w:left="802"/>
        <w:rPr>
          <w:rFonts w:ascii="Times New Roman" w:hAnsi="Times New Roman" w:eastAsia="Times New Roman" w:cs="Times New Roman"/>
          <w:sz w:val="40"/>
          <w:szCs w:val="40"/>
        </w:rPr>
      </w:pPr>
      <w:r>
        <w:rPr>
          <w:rFonts w:hint="eastAsia" w:ascii="宋体" w:hAnsi="宋体" w:eastAsia="宋体" w:cs="宋体"/>
          <w:b/>
          <w:bCs/>
          <w:spacing w:val="-1"/>
          <w:sz w:val="40"/>
          <w:szCs w:val="40"/>
          <w:lang w:val="en-US" w:eastAsia="zh-CN"/>
        </w:rPr>
        <w:t>氧化锌富集物</w:t>
      </w:r>
      <w:r>
        <w:rPr>
          <w:rFonts w:ascii="宋体" w:hAnsi="宋体" w:eastAsia="宋体" w:cs="宋体"/>
          <w:spacing w:val="46"/>
          <w:sz w:val="40"/>
          <w:szCs w:val="40"/>
        </w:rPr>
        <w:t xml:space="preserve">  </w:t>
      </w:r>
      <w:r>
        <w:rPr>
          <w:rFonts w:hint="eastAsia" w:ascii="Times New Roman" w:hAnsi="Times New Roman" w:eastAsia="宋体" w:cs="Times New Roman"/>
          <w:b/>
          <w:bCs/>
          <w:spacing w:val="-1"/>
          <w:sz w:val="40"/>
          <w:szCs w:val="40"/>
          <w:lang w:val="en-US" w:eastAsia="zh-CN"/>
        </w:rPr>
        <w:t>zinc oxide enrichment</w:t>
      </w:r>
    </w:p>
    <w:p w14:paraId="471E239A">
      <w:pPr>
        <w:spacing w:before="127" w:line="266" w:lineRule="auto"/>
        <w:ind w:right="70" w:firstLine="789"/>
        <w:jc w:val="both"/>
        <w:rPr>
          <w:rFonts w:hint="eastAsia" w:ascii="宋体" w:hAnsi="宋体" w:eastAsia="宋体" w:cs="宋体"/>
          <w:spacing w:val="14"/>
          <w:sz w:val="39"/>
          <w:szCs w:val="39"/>
          <w:lang w:val="en-US" w:eastAsia="zh-CN"/>
        </w:rPr>
      </w:pPr>
      <w:r>
        <w:rPr>
          <w:rFonts w:hint="eastAsia" w:ascii="宋体" w:hAnsi="宋体" w:eastAsia="宋体" w:cs="宋体"/>
          <w:spacing w:val="14"/>
          <w:sz w:val="39"/>
          <w:szCs w:val="39"/>
          <w:lang w:val="en-US" w:eastAsia="zh-CN"/>
        </w:rPr>
        <w:t>利用锌浸出渣、炼铅炉渣、电炉炼钢烟尘、高炉瓦斯灰（泥）等含锌物料经火法挥发富集加工生产的氧化锌产品。</w:t>
      </w:r>
    </w:p>
    <w:p w14:paraId="2057E1B2">
      <w:pPr>
        <w:pStyle w:val="2"/>
        <w:spacing w:line="300" w:lineRule="auto"/>
      </w:pPr>
    </w:p>
    <w:p w14:paraId="3E48A3FF">
      <w:pPr>
        <w:pStyle w:val="2"/>
        <w:spacing w:line="301" w:lineRule="auto"/>
      </w:pPr>
    </w:p>
    <w:p w14:paraId="00618A1B">
      <w:pPr>
        <w:spacing w:before="127" w:line="223" w:lineRule="auto"/>
        <w:ind w:left="5"/>
        <w:outlineLvl w:val="0"/>
        <w:rPr>
          <w:rFonts w:ascii="黑体" w:hAnsi="黑体" w:eastAsia="黑体" w:cs="黑体"/>
          <w:sz w:val="39"/>
          <w:szCs w:val="39"/>
        </w:rPr>
      </w:pPr>
      <w:r>
        <w:rPr>
          <w:rFonts w:ascii="宋体" w:hAnsi="宋体" w:eastAsia="宋体" w:cs="宋体"/>
          <w:b/>
          <w:bCs/>
          <w:spacing w:val="3"/>
          <w:sz w:val="39"/>
          <w:szCs w:val="39"/>
        </w:rPr>
        <w:t>4</w:t>
      </w:r>
      <w:r>
        <w:rPr>
          <w:rFonts w:ascii="宋体" w:hAnsi="宋体" w:eastAsia="宋体" w:cs="宋体"/>
          <w:spacing w:val="11"/>
          <w:sz w:val="39"/>
          <w:szCs w:val="39"/>
        </w:rPr>
        <w:t xml:space="preserve">  </w:t>
      </w:r>
      <w:r>
        <w:rPr>
          <w:rFonts w:hint="eastAsia" w:ascii="黑体" w:hAnsi="黑体" w:eastAsia="黑体" w:cs="黑体"/>
          <w:b/>
          <w:bCs/>
          <w:spacing w:val="3"/>
          <w:sz w:val="39"/>
          <w:szCs w:val="39"/>
          <w:lang w:val="en-US" w:eastAsia="zh-CN"/>
        </w:rPr>
        <w:t>产品</w:t>
      </w:r>
      <w:r>
        <w:rPr>
          <w:rFonts w:ascii="黑体" w:hAnsi="黑体" w:eastAsia="黑体" w:cs="黑体"/>
          <w:b/>
          <w:bCs/>
          <w:spacing w:val="3"/>
          <w:sz w:val="39"/>
          <w:szCs w:val="39"/>
        </w:rPr>
        <w:t>分类</w:t>
      </w:r>
    </w:p>
    <w:p w14:paraId="6889C844">
      <w:pPr>
        <w:pStyle w:val="2"/>
        <w:spacing w:line="452" w:lineRule="auto"/>
      </w:pPr>
    </w:p>
    <w:p w14:paraId="5E99CA57">
      <w:pPr>
        <w:spacing w:before="127" w:line="222" w:lineRule="auto"/>
        <w:ind w:left="810"/>
        <w:rPr>
          <w:rFonts w:ascii="宋体" w:hAnsi="宋体" w:eastAsia="宋体" w:cs="宋体"/>
          <w:sz w:val="39"/>
          <w:szCs w:val="39"/>
        </w:rPr>
      </w:pPr>
      <w:r>
        <w:rPr>
          <w:rFonts w:hint="eastAsia" w:ascii="宋体" w:hAnsi="宋体" w:eastAsia="宋体" w:cs="宋体"/>
          <w:spacing w:val="-4"/>
          <w:sz w:val="39"/>
          <w:szCs w:val="39"/>
          <w:lang w:val="en-US" w:eastAsia="zh-CN"/>
        </w:rPr>
        <w:t>再生锌</w:t>
      </w:r>
      <w:r>
        <w:rPr>
          <w:rFonts w:ascii="宋体" w:hAnsi="宋体" w:eastAsia="宋体" w:cs="宋体"/>
          <w:spacing w:val="-4"/>
          <w:sz w:val="39"/>
          <w:szCs w:val="39"/>
        </w:rPr>
        <w:t>原料</w:t>
      </w:r>
      <w:r>
        <w:rPr>
          <w:rFonts w:hint="eastAsia" w:ascii="宋体" w:hAnsi="宋体" w:eastAsia="宋体" w:cs="宋体"/>
          <w:spacing w:val="-4"/>
          <w:sz w:val="39"/>
          <w:szCs w:val="39"/>
          <w:lang w:val="en-US" w:eastAsia="zh-CN"/>
        </w:rPr>
        <w:t>可</w:t>
      </w:r>
      <w:r>
        <w:rPr>
          <w:rFonts w:ascii="宋体" w:hAnsi="宋体" w:eastAsia="宋体" w:cs="宋体"/>
          <w:spacing w:val="-4"/>
          <w:sz w:val="39"/>
          <w:szCs w:val="39"/>
        </w:rPr>
        <w:t>分为三类。原料的类别和</w:t>
      </w:r>
      <w:r>
        <w:rPr>
          <w:rFonts w:hint="eastAsia" w:ascii="宋体" w:hAnsi="宋体" w:eastAsia="宋体" w:cs="宋体"/>
          <w:spacing w:val="-4"/>
          <w:sz w:val="39"/>
          <w:szCs w:val="39"/>
          <w:lang w:val="en-US" w:eastAsia="zh-CN"/>
        </w:rPr>
        <w:t>级别</w:t>
      </w:r>
      <w:r>
        <w:rPr>
          <w:rFonts w:ascii="宋体" w:hAnsi="宋体" w:eastAsia="宋体" w:cs="宋体"/>
          <w:spacing w:val="-4"/>
          <w:sz w:val="39"/>
          <w:szCs w:val="39"/>
        </w:rPr>
        <w:t>见表1。</w:t>
      </w:r>
    </w:p>
    <w:p w14:paraId="40529CC5">
      <w:pPr>
        <w:pStyle w:val="2"/>
        <w:spacing w:line="295" w:lineRule="auto"/>
      </w:pPr>
    </w:p>
    <w:p w14:paraId="6F5C8D1F">
      <w:pPr>
        <w:spacing w:before="127" w:line="223" w:lineRule="auto"/>
        <w:ind w:left="6102"/>
        <w:rPr>
          <w:rFonts w:hint="eastAsia" w:ascii="黑体" w:hAnsi="黑体" w:eastAsia="黑体" w:cs="黑体"/>
          <w:sz w:val="39"/>
          <w:szCs w:val="39"/>
          <w:lang w:val="en-US" w:eastAsia="zh-CN"/>
        </w:rPr>
      </w:pPr>
      <w:r>
        <w:rPr>
          <w:rFonts w:ascii="黑体" w:hAnsi="黑体" w:eastAsia="黑体" w:cs="黑体"/>
          <w:b/>
          <w:bCs/>
          <w:spacing w:val="-19"/>
          <w:sz w:val="39"/>
          <w:szCs w:val="39"/>
        </w:rPr>
        <w:t>表</w:t>
      </w:r>
      <w:r>
        <w:rPr>
          <w:rFonts w:ascii="黑体" w:hAnsi="黑体" w:eastAsia="黑体" w:cs="黑体"/>
          <w:spacing w:val="52"/>
          <w:sz w:val="39"/>
          <w:szCs w:val="39"/>
        </w:rPr>
        <w:t xml:space="preserve"> </w:t>
      </w:r>
      <w:r>
        <w:rPr>
          <w:rFonts w:ascii="黑体" w:hAnsi="黑体" w:eastAsia="黑体" w:cs="黑体"/>
          <w:b/>
          <w:bCs/>
          <w:spacing w:val="-19"/>
          <w:sz w:val="39"/>
          <w:szCs w:val="39"/>
        </w:rPr>
        <w:t>1</w:t>
      </w:r>
      <w:r>
        <w:rPr>
          <w:rFonts w:ascii="黑体" w:hAnsi="黑体" w:eastAsia="黑体" w:cs="黑体"/>
          <w:spacing w:val="131"/>
          <w:sz w:val="39"/>
          <w:szCs w:val="39"/>
        </w:rPr>
        <w:t xml:space="preserve"> </w:t>
      </w:r>
      <w:r>
        <w:rPr>
          <w:rFonts w:ascii="黑体" w:hAnsi="黑体" w:eastAsia="黑体" w:cs="黑体"/>
          <w:b/>
          <w:bCs/>
          <w:spacing w:val="-19"/>
          <w:sz w:val="39"/>
          <w:szCs w:val="39"/>
        </w:rPr>
        <w:t>原料的类别和</w:t>
      </w:r>
      <w:r>
        <w:rPr>
          <w:rFonts w:hint="eastAsia" w:ascii="黑体" w:hAnsi="黑体" w:eastAsia="黑体" w:cs="黑体"/>
          <w:b/>
          <w:bCs/>
          <w:spacing w:val="-19"/>
          <w:sz w:val="39"/>
          <w:szCs w:val="39"/>
          <w:lang w:val="en-US" w:eastAsia="zh-CN"/>
        </w:rPr>
        <w:t>级别</w:t>
      </w:r>
    </w:p>
    <w:p w14:paraId="7C58D05C">
      <w:pPr>
        <w:spacing w:before="177"/>
      </w:pPr>
    </w:p>
    <w:tbl>
      <w:tblPr>
        <w:tblStyle w:val="7"/>
        <w:tblW w:w="173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0"/>
        <w:gridCol w:w="11542"/>
      </w:tblGrid>
      <w:tr w14:paraId="7FAF1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800" w:type="dxa"/>
            <w:vAlign w:val="top"/>
          </w:tcPr>
          <w:p w14:paraId="0EA88920">
            <w:pPr>
              <w:pStyle w:val="8"/>
              <w:spacing w:before="211" w:line="223" w:lineRule="auto"/>
              <w:ind w:left="2568"/>
              <w:rPr>
                <w:sz w:val="32"/>
                <w:szCs w:val="32"/>
              </w:rPr>
            </w:pPr>
            <w:r>
              <w:rPr>
                <w:spacing w:val="19"/>
                <w:sz w:val="32"/>
                <w:szCs w:val="32"/>
              </w:rPr>
              <w:t>类别</w:t>
            </w:r>
          </w:p>
        </w:tc>
        <w:tc>
          <w:tcPr>
            <w:tcW w:w="11542" w:type="dxa"/>
            <w:vAlign w:val="top"/>
          </w:tcPr>
          <w:p w14:paraId="227DEAF6">
            <w:pPr>
              <w:pStyle w:val="8"/>
              <w:spacing w:before="215" w:line="225" w:lineRule="auto"/>
              <w:ind w:left="2532"/>
              <w:rPr>
                <w:rFonts w:hint="eastAsia" w:eastAsia="宋体"/>
                <w:sz w:val="32"/>
                <w:szCs w:val="32"/>
                <w:lang w:val="en-US" w:eastAsia="zh-CN"/>
              </w:rPr>
            </w:pPr>
            <w:r>
              <w:rPr>
                <w:rFonts w:hint="eastAsia"/>
                <w:sz w:val="32"/>
                <w:szCs w:val="32"/>
                <w:lang w:val="en-US" w:eastAsia="zh-CN"/>
              </w:rPr>
              <w:t>级别</w:t>
            </w:r>
          </w:p>
        </w:tc>
      </w:tr>
      <w:tr w14:paraId="28AFE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800" w:type="dxa"/>
            <w:vMerge w:val="restart"/>
            <w:vAlign w:val="top"/>
          </w:tcPr>
          <w:p w14:paraId="15174276">
            <w:pPr>
              <w:spacing w:line="253" w:lineRule="auto"/>
              <w:jc w:val="center"/>
              <w:rPr>
                <w:rFonts w:ascii="Arial"/>
                <w:sz w:val="21"/>
              </w:rPr>
            </w:pPr>
          </w:p>
          <w:p w14:paraId="117385FE">
            <w:pPr>
              <w:spacing w:line="253" w:lineRule="auto"/>
              <w:jc w:val="center"/>
              <w:rPr>
                <w:rFonts w:ascii="Arial"/>
                <w:sz w:val="21"/>
              </w:rPr>
            </w:pPr>
          </w:p>
          <w:p w14:paraId="7425E1B0">
            <w:pPr>
              <w:spacing w:line="254" w:lineRule="auto"/>
              <w:jc w:val="center"/>
              <w:rPr>
                <w:rFonts w:ascii="Arial"/>
                <w:sz w:val="21"/>
              </w:rPr>
            </w:pPr>
          </w:p>
          <w:p w14:paraId="0E68396E">
            <w:pPr>
              <w:pStyle w:val="8"/>
              <w:spacing w:before="104" w:line="223" w:lineRule="auto"/>
              <w:jc w:val="center"/>
              <w:rPr>
                <w:sz w:val="32"/>
                <w:szCs w:val="32"/>
              </w:rPr>
            </w:pPr>
            <w:r>
              <w:rPr>
                <w:rFonts w:hint="eastAsia" w:ascii="宋体" w:hAnsi="宋体" w:eastAsia="宋体" w:cs="宋体"/>
                <w:color w:val="000000"/>
                <w:szCs w:val="18"/>
              </w:rPr>
              <w:t>I</w:t>
            </w:r>
            <w:r>
              <w:rPr>
                <w:rFonts w:hint="eastAsia" w:ascii="宋体" w:hAnsi="宋体" w:eastAsia="宋体" w:cs="宋体"/>
                <w:color w:val="000000"/>
                <w:szCs w:val="18"/>
                <w:lang w:val="en-US" w:eastAsia="zh-CN"/>
              </w:rPr>
              <w:t>类 锌</w:t>
            </w:r>
            <w:r>
              <w:rPr>
                <w:rFonts w:hint="eastAsia" w:ascii="宋体" w:hAnsi="宋体" w:eastAsia="宋体" w:cs="宋体"/>
                <w:color w:val="000000"/>
                <w:szCs w:val="18"/>
              </w:rPr>
              <w:t>及</w:t>
            </w:r>
            <w:r>
              <w:rPr>
                <w:rFonts w:hint="eastAsia" w:ascii="宋体" w:hAnsi="宋体" w:eastAsia="宋体" w:cs="宋体"/>
                <w:color w:val="000000"/>
                <w:szCs w:val="18"/>
                <w:lang w:val="en-US" w:eastAsia="zh-CN"/>
              </w:rPr>
              <w:t>锌</w:t>
            </w:r>
            <w:r>
              <w:rPr>
                <w:rFonts w:hint="eastAsia" w:ascii="宋体" w:hAnsi="宋体" w:eastAsia="宋体" w:cs="宋体"/>
                <w:color w:val="000000"/>
                <w:szCs w:val="18"/>
              </w:rPr>
              <w:t>合金</w:t>
            </w:r>
            <w:r>
              <w:rPr>
                <w:rFonts w:hint="eastAsia" w:ascii="宋体" w:hAnsi="宋体" w:eastAsia="宋体" w:cs="宋体"/>
                <w:color w:val="000000"/>
                <w:szCs w:val="18"/>
                <w:lang w:val="en-US" w:eastAsia="zh-CN"/>
              </w:rPr>
              <w:t>铸件及碎料</w:t>
            </w:r>
          </w:p>
        </w:tc>
        <w:tc>
          <w:tcPr>
            <w:tcW w:w="11542" w:type="dxa"/>
            <w:vAlign w:val="top"/>
          </w:tcPr>
          <w:p w14:paraId="7B873DD8">
            <w:pPr>
              <w:snapToGrid w:val="0"/>
              <w:spacing w:line="360" w:lineRule="auto"/>
              <w:ind w:firstLine="330" w:firstLineChars="100"/>
              <w:jc w:val="left"/>
              <w:rPr>
                <w:sz w:val="32"/>
                <w:szCs w:val="32"/>
              </w:rPr>
            </w:pPr>
            <w:r>
              <w:rPr>
                <w:rFonts w:hint="eastAsia" w:ascii="宋体" w:hAnsi="宋体" w:eastAsia="宋体" w:cs="宋体"/>
                <w:snapToGrid w:val="0"/>
                <w:color w:val="000000"/>
                <w:kern w:val="0"/>
                <w:sz w:val="33"/>
                <w:szCs w:val="21"/>
                <w:vertAlign w:val="baseline"/>
                <w:lang w:val="en-US" w:eastAsia="en-US" w:bidi="ar-SA"/>
              </w:rPr>
              <w:t>包括</w:t>
            </w:r>
            <w:r>
              <w:rPr>
                <w:rFonts w:hint="eastAsia" w:ascii="宋体" w:hAnsi="宋体" w:eastAsia="宋体" w:cs="宋体"/>
                <w:snapToGrid w:val="0"/>
                <w:color w:val="000000"/>
                <w:kern w:val="0"/>
                <w:sz w:val="33"/>
                <w:szCs w:val="21"/>
                <w:vertAlign w:val="baseline"/>
                <w:lang w:val="en-US" w:eastAsia="zh-CN" w:bidi="ar-SA"/>
              </w:rPr>
              <w:t>回收</w:t>
            </w:r>
            <w:r>
              <w:rPr>
                <w:rFonts w:hint="eastAsia" w:ascii="宋体" w:hAnsi="宋体" w:eastAsia="宋体" w:cs="宋体"/>
                <w:snapToGrid w:val="0"/>
                <w:color w:val="000000"/>
                <w:kern w:val="0"/>
                <w:sz w:val="33"/>
                <w:szCs w:val="21"/>
                <w:vertAlign w:val="baseline"/>
                <w:lang w:val="en-US" w:eastAsia="en-US" w:bidi="ar-SA"/>
              </w:rPr>
              <w:t>的锌及其锌合金废</w:t>
            </w:r>
            <w:r>
              <w:rPr>
                <w:rFonts w:hint="eastAsia" w:ascii="宋体" w:hAnsi="宋体" w:eastAsia="宋体" w:cs="宋体"/>
                <w:snapToGrid w:val="0"/>
                <w:color w:val="000000"/>
                <w:kern w:val="0"/>
                <w:sz w:val="33"/>
                <w:szCs w:val="21"/>
                <w:vertAlign w:val="baseline"/>
                <w:lang w:val="en-US" w:eastAsia="zh-CN" w:bidi="ar-SA"/>
              </w:rPr>
              <w:t>旧</w:t>
            </w:r>
            <w:r>
              <w:rPr>
                <w:rFonts w:hint="eastAsia" w:ascii="宋体" w:hAnsi="宋体" w:eastAsia="宋体" w:cs="宋体"/>
                <w:snapToGrid w:val="0"/>
                <w:color w:val="000000"/>
                <w:kern w:val="0"/>
                <w:sz w:val="33"/>
                <w:szCs w:val="21"/>
                <w:vertAlign w:val="baseline"/>
                <w:lang w:val="en-US" w:eastAsia="en-US" w:bidi="ar-SA"/>
              </w:rPr>
              <w:t>零部件</w:t>
            </w:r>
            <w:r>
              <w:rPr>
                <w:rFonts w:hint="eastAsia" w:ascii="宋体" w:hAnsi="宋体" w:eastAsia="宋体" w:cs="宋体"/>
                <w:snapToGrid w:val="0"/>
                <w:color w:val="000000"/>
                <w:kern w:val="0"/>
                <w:sz w:val="33"/>
                <w:szCs w:val="21"/>
                <w:vertAlign w:val="baseline"/>
                <w:lang w:val="en-US" w:eastAsia="zh-CN" w:bidi="ar-SA"/>
              </w:rPr>
              <w:t>及其碎料</w:t>
            </w:r>
            <w:r>
              <w:rPr>
                <w:rFonts w:hint="eastAsia" w:ascii="宋体" w:hAnsi="宋体" w:eastAsia="宋体" w:cs="宋体"/>
                <w:snapToGrid w:val="0"/>
                <w:color w:val="000000"/>
                <w:kern w:val="0"/>
                <w:sz w:val="33"/>
                <w:szCs w:val="21"/>
                <w:vertAlign w:val="baseline"/>
                <w:lang w:val="en-US" w:eastAsia="en-US" w:bidi="ar-SA"/>
              </w:rPr>
              <w:t>等。</w:t>
            </w:r>
          </w:p>
        </w:tc>
      </w:tr>
      <w:tr w14:paraId="391E7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800" w:type="dxa"/>
            <w:vMerge w:val="continue"/>
            <w:vAlign w:val="top"/>
          </w:tcPr>
          <w:p w14:paraId="01AB7997">
            <w:pPr>
              <w:rPr>
                <w:rFonts w:ascii="Arial"/>
                <w:sz w:val="21"/>
              </w:rPr>
            </w:pPr>
          </w:p>
        </w:tc>
        <w:tc>
          <w:tcPr>
            <w:tcW w:w="11542" w:type="dxa"/>
            <w:vAlign w:val="top"/>
          </w:tcPr>
          <w:p w14:paraId="640372F4">
            <w:pPr>
              <w:pStyle w:val="8"/>
              <w:spacing w:before="191" w:line="223" w:lineRule="auto"/>
              <w:ind w:firstLine="330" w:firstLineChars="100"/>
              <w:rPr>
                <w:sz w:val="32"/>
                <w:szCs w:val="32"/>
              </w:rPr>
            </w:pPr>
            <w:r>
              <w:rPr>
                <w:rFonts w:hint="eastAsia" w:ascii="宋体" w:hAnsi="宋体"/>
                <w:szCs w:val="21"/>
                <w:vertAlign w:val="baseline"/>
              </w:rPr>
              <w:t>1级：锌含量不小于98%的金属锌，无腐蚀。</w:t>
            </w:r>
          </w:p>
        </w:tc>
      </w:tr>
      <w:tr w14:paraId="4AA4E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800" w:type="dxa"/>
            <w:vMerge w:val="continue"/>
            <w:vAlign w:val="top"/>
          </w:tcPr>
          <w:p w14:paraId="03A227F5">
            <w:pPr>
              <w:rPr>
                <w:rFonts w:ascii="Arial"/>
                <w:sz w:val="21"/>
              </w:rPr>
            </w:pPr>
          </w:p>
        </w:tc>
        <w:tc>
          <w:tcPr>
            <w:tcW w:w="11542" w:type="dxa"/>
            <w:vAlign w:val="top"/>
          </w:tcPr>
          <w:p w14:paraId="34A6DB48">
            <w:pPr>
              <w:pStyle w:val="8"/>
              <w:spacing w:before="185" w:line="223" w:lineRule="auto"/>
              <w:ind w:firstLine="330" w:firstLineChars="100"/>
              <w:rPr>
                <w:sz w:val="32"/>
                <w:szCs w:val="32"/>
              </w:rPr>
            </w:pPr>
            <w:r>
              <w:rPr>
                <w:rFonts w:hint="eastAsia" w:ascii="宋体" w:hAnsi="宋体"/>
                <w:szCs w:val="21"/>
                <w:vertAlign w:val="baseline"/>
              </w:rPr>
              <w:t>2级：锌含量不小于85%。</w:t>
            </w:r>
          </w:p>
        </w:tc>
      </w:tr>
      <w:tr w14:paraId="7CCF0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800" w:type="dxa"/>
            <w:vMerge w:val="continue"/>
            <w:vAlign w:val="top"/>
          </w:tcPr>
          <w:p w14:paraId="5118261E">
            <w:pPr>
              <w:rPr>
                <w:rFonts w:ascii="Arial"/>
                <w:sz w:val="21"/>
              </w:rPr>
            </w:pPr>
          </w:p>
        </w:tc>
        <w:tc>
          <w:tcPr>
            <w:tcW w:w="11542" w:type="dxa"/>
            <w:vAlign w:val="top"/>
          </w:tcPr>
          <w:p w14:paraId="1128D52D">
            <w:pPr>
              <w:pStyle w:val="8"/>
              <w:spacing w:before="185" w:line="223" w:lineRule="auto"/>
              <w:ind w:firstLine="330" w:firstLineChars="100"/>
              <w:rPr>
                <w:rFonts w:hint="eastAsia" w:ascii="宋体" w:hAnsi="宋体" w:eastAsia="宋体" w:cs="宋体"/>
                <w:szCs w:val="21"/>
                <w:vertAlign w:val="baseline"/>
              </w:rPr>
            </w:pPr>
            <w:r>
              <w:rPr>
                <w:rFonts w:hint="eastAsia" w:ascii="宋体" w:hAnsi="宋体" w:eastAsia="宋体" w:cs="宋体"/>
                <w:szCs w:val="21"/>
                <w:vertAlign w:val="baseline"/>
              </w:rPr>
              <w:t>3级：锌含量不小于75%。</w:t>
            </w:r>
          </w:p>
        </w:tc>
      </w:tr>
      <w:tr w14:paraId="10050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800" w:type="dxa"/>
            <w:vMerge w:val="continue"/>
            <w:vAlign w:val="top"/>
          </w:tcPr>
          <w:p w14:paraId="667F3E4F">
            <w:pPr>
              <w:rPr>
                <w:rFonts w:ascii="Arial"/>
                <w:sz w:val="21"/>
              </w:rPr>
            </w:pPr>
          </w:p>
        </w:tc>
        <w:tc>
          <w:tcPr>
            <w:tcW w:w="11542" w:type="dxa"/>
            <w:vAlign w:val="top"/>
          </w:tcPr>
          <w:p w14:paraId="4B5006F7">
            <w:pPr>
              <w:pStyle w:val="8"/>
              <w:spacing w:before="185" w:line="223" w:lineRule="auto"/>
              <w:ind w:firstLine="330" w:firstLineChars="100"/>
              <w:rPr>
                <w:rFonts w:hint="eastAsia" w:ascii="宋体" w:hAnsi="宋体" w:eastAsia="宋体" w:cs="宋体"/>
                <w:szCs w:val="21"/>
                <w:vertAlign w:val="baseline"/>
              </w:rPr>
            </w:pPr>
            <w:r>
              <w:rPr>
                <w:rFonts w:hint="eastAsia" w:ascii="宋体" w:hAnsi="宋体" w:eastAsia="宋体" w:cs="宋体"/>
                <w:szCs w:val="21"/>
                <w:vertAlign w:val="baseline"/>
              </w:rPr>
              <w:t>4级：锌含量不小于60%。</w:t>
            </w:r>
          </w:p>
        </w:tc>
      </w:tr>
      <w:tr w14:paraId="72AF2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5800" w:type="dxa"/>
            <w:vMerge w:val="continue"/>
            <w:vAlign w:val="top"/>
          </w:tcPr>
          <w:p w14:paraId="54A92BC6">
            <w:pPr>
              <w:rPr>
                <w:rFonts w:ascii="Arial"/>
                <w:sz w:val="21"/>
              </w:rPr>
            </w:pPr>
          </w:p>
        </w:tc>
        <w:tc>
          <w:tcPr>
            <w:tcW w:w="11542" w:type="dxa"/>
            <w:vAlign w:val="top"/>
          </w:tcPr>
          <w:p w14:paraId="0509C6E7">
            <w:pPr>
              <w:pStyle w:val="8"/>
              <w:spacing w:before="185" w:line="223" w:lineRule="auto"/>
              <w:ind w:firstLine="330" w:firstLineChars="100"/>
              <w:rPr>
                <w:rFonts w:hint="eastAsia" w:ascii="宋体" w:hAnsi="宋体" w:eastAsia="宋体" w:cs="宋体"/>
                <w:szCs w:val="21"/>
                <w:vertAlign w:val="baseline"/>
              </w:rPr>
            </w:pPr>
            <w:r>
              <w:rPr>
                <w:rFonts w:hint="eastAsia" w:ascii="宋体" w:hAnsi="宋体" w:eastAsia="宋体" w:cs="宋体"/>
                <w:szCs w:val="21"/>
                <w:vertAlign w:val="baseline"/>
              </w:rPr>
              <w:t>5级：不符合上述要求的混合锌及其合金废料。</w:t>
            </w:r>
          </w:p>
        </w:tc>
      </w:tr>
      <w:tr w14:paraId="0A473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5800" w:type="dxa"/>
            <w:vMerge w:val="restart"/>
            <w:vAlign w:val="top"/>
          </w:tcPr>
          <w:p w14:paraId="17651D86">
            <w:pPr>
              <w:spacing w:line="252" w:lineRule="auto"/>
              <w:jc w:val="center"/>
              <w:rPr>
                <w:rFonts w:ascii="Arial"/>
                <w:sz w:val="21"/>
              </w:rPr>
            </w:pPr>
          </w:p>
          <w:p w14:paraId="157BEC3A">
            <w:pPr>
              <w:spacing w:line="252" w:lineRule="auto"/>
              <w:jc w:val="center"/>
              <w:rPr>
                <w:rFonts w:ascii="Arial"/>
                <w:sz w:val="21"/>
              </w:rPr>
            </w:pPr>
          </w:p>
          <w:p w14:paraId="07EC3622">
            <w:pPr>
              <w:spacing w:line="252" w:lineRule="auto"/>
              <w:jc w:val="center"/>
              <w:rPr>
                <w:rFonts w:ascii="Arial"/>
                <w:sz w:val="21"/>
              </w:rPr>
            </w:pPr>
          </w:p>
          <w:p w14:paraId="404F9549">
            <w:pPr>
              <w:pStyle w:val="8"/>
              <w:spacing w:before="104" w:line="223" w:lineRule="auto"/>
              <w:jc w:val="center"/>
              <w:rPr>
                <w:sz w:val="32"/>
                <w:szCs w:val="32"/>
              </w:rPr>
            </w:pPr>
          </w:p>
          <w:p w14:paraId="2E9E220F">
            <w:pPr>
              <w:rPr>
                <w:rFonts w:ascii="Arial"/>
                <w:sz w:val="21"/>
              </w:rPr>
            </w:pPr>
          </w:p>
          <w:p w14:paraId="37FE82AA">
            <w:pPr>
              <w:bidi w:val="0"/>
              <w:jc w:val="center"/>
              <w:rPr>
                <w:rFonts w:ascii="Arial" w:hAnsi="Arial" w:eastAsia="Arial" w:cs="Arial"/>
                <w:snapToGrid w:val="0"/>
                <w:color w:val="000000"/>
                <w:kern w:val="0"/>
                <w:sz w:val="21"/>
                <w:szCs w:val="21"/>
                <w:lang w:val="en-US" w:eastAsia="en-US" w:bidi="ar-SA"/>
              </w:rPr>
            </w:pPr>
            <w:r>
              <w:rPr>
                <w:rFonts w:hint="eastAsia" w:ascii="宋体" w:hAnsi="宋体" w:eastAsia="宋体" w:cs="宋体"/>
                <w:snapToGrid w:val="0"/>
                <w:color w:val="000000"/>
                <w:kern w:val="0"/>
                <w:sz w:val="33"/>
                <w:szCs w:val="18"/>
                <w:lang w:val="en-US" w:eastAsia="en-US" w:bidi="ar-SA"/>
              </w:rPr>
              <w:t>Ⅱ</w:t>
            </w:r>
            <w:r>
              <w:rPr>
                <w:rFonts w:hint="eastAsia" w:ascii="宋体" w:hAnsi="宋体" w:eastAsia="宋体" w:cs="宋体"/>
                <w:snapToGrid w:val="0"/>
                <w:color w:val="000000"/>
                <w:kern w:val="0"/>
                <w:sz w:val="33"/>
                <w:szCs w:val="18"/>
                <w:lang w:val="en-US" w:eastAsia="zh-CN" w:bidi="ar-SA"/>
              </w:rPr>
              <w:t>类 锌及锌合金废料</w:t>
            </w:r>
          </w:p>
        </w:tc>
        <w:tc>
          <w:tcPr>
            <w:tcW w:w="11542" w:type="dxa"/>
            <w:vAlign w:val="top"/>
          </w:tcPr>
          <w:p w14:paraId="7F25375F">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包括锌及其合金材在生产和加工过程中产生的边角料、</w:t>
            </w:r>
            <w:r>
              <w:rPr>
                <w:rFonts w:hint="eastAsia" w:ascii="宋体" w:hAnsi="宋体" w:eastAsia="宋体" w:cs="宋体"/>
                <w:snapToGrid w:val="0"/>
                <w:color w:val="000000"/>
                <w:kern w:val="0"/>
                <w:sz w:val="33"/>
                <w:szCs w:val="18"/>
                <w:lang w:val="en-US" w:eastAsia="zh-CN" w:bidi="ar-SA"/>
              </w:rPr>
              <w:t>屑料、</w:t>
            </w:r>
            <w:r>
              <w:rPr>
                <w:rFonts w:hint="eastAsia" w:ascii="宋体" w:hAnsi="宋体" w:eastAsia="宋体" w:cs="宋体"/>
                <w:snapToGrid w:val="0"/>
                <w:color w:val="000000"/>
                <w:kern w:val="0"/>
                <w:sz w:val="33"/>
                <w:szCs w:val="18"/>
                <w:lang w:val="en-US" w:eastAsia="en-US" w:bidi="ar-SA"/>
              </w:rPr>
              <w:t>残次品等。</w:t>
            </w:r>
          </w:p>
        </w:tc>
      </w:tr>
      <w:tr w14:paraId="419FC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5800" w:type="dxa"/>
            <w:vMerge w:val="continue"/>
            <w:vAlign w:val="top"/>
          </w:tcPr>
          <w:p w14:paraId="66EF6C1A">
            <w:pPr>
              <w:rPr>
                <w:rFonts w:ascii="Arial"/>
                <w:sz w:val="21"/>
              </w:rPr>
            </w:pPr>
          </w:p>
        </w:tc>
        <w:tc>
          <w:tcPr>
            <w:tcW w:w="11542" w:type="dxa"/>
            <w:vAlign w:val="top"/>
          </w:tcPr>
          <w:p w14:paraId="41E8BC42">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1级：同一牌号的加工锌及其合金，无腐蚀、无夹杂。</w:t>
            </w:r>
          </w:p>
        </w:tc>
      </w:tr>
      <w:tr w14:paraId="56EF8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800" w:type="dxa"/>
            <w:vMerge w:val="continue"/>
            <w:vAlign w:val="top"/>
          </w:tcPr>
          <w:p w14:paraId="557D1115">
            <w:pPr>
              <w:rPr>
                <w:rFonts w:ascii="Arial"/>
                <w:sz w:val="21"/>
              </w:rPr>
            </w:pPr>
          </w:p>
        </w:tc>
        <w:tc>
          <w:tcPr>
            <w:tcW w:w="11542" w:type="dxa"/>
            <w:vAlign w:val="top"/>
          </w:tcPr>
          <w:p w14:paraId="0028914B">
            <w:pPr>
              <w:widowControl/>
              <w:ind w:firstLine="330" w:firstLineChars="100"/>
              <w:jc w:val="left"/>
              <w:rPr>
                <w:rFonts w:hint="eastAsia"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en-US" w:bidi="ar-SA"/>
              </w:rPr>
              <w:t>2级：同一牌号的加工锌及其合金，夹杂率不大于</w:t>
            </w:r>
            <w:r>
              <w:rPr>
                <w:rFonts w:hint="eastAsia" w:ascii="宋体" w:hAnsi="宋体" w:eastAsia="宋体" w:cs="宋体"/>
                <w:snapToGrid w:val="0"/>
                <w:color w:val="000000"/>
                <w:kern w:val="0"/>
                <w:sz w:val="33"/>
                <w:szCs w:val="18"/>
                <w:lang w:val="en-US" w:eastAsia="zh-CN" w:bidi="ar-SA"/>
              </w:rPr>
              <w:t>3</w:t>
            </w:r>
            <w:r>
              <w:rPr>
                <w:rFonts w:hint="eastAsia" w:ascii="宋体" w:hAnsi="宋体" w:eastAsia="宋体" w:cs="宋体"/>
                <w:snapToGrid w:val="0"/>
                <w:color w:val="000000"/>
                <w:kern w:val="0"/>
                <w:sz w:val="33"/>
                <w:szCs w:val="18"/>
                <w:lang w:val="en-US" w:eastAsia="en-US" w:bidi="ar-SA"/>
              </w:rPr>
              <w:t>%</w:t>
            </w:r>
            <w:r>
              <w:rPr>
                <w:rFonts w:hint="eastAsia" w:ascii="宋体" w:hAnsi="宋体" w:eastAsia="宋体" w:cs="宋体"/>
                <w:snapToGrid w:val="0"/>
                <w:color w:val="000000"/>
                <w:kern w:val="0"/>
                <w:sz w:val="33"/>
                <w:szCs w:val="18"/>
                <w:lang w:val="en-US" w:eastAsia="zh-CN" w:bidi="ar-SA"/>
              </w:rPr>
              <w:t>。</w:t>
            </w:r>
          </w:p>
        </w:tc>
      </w:tr>
      <w:tr w14:paraId="1AFFE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800" w:type="dxa"/>
            <w:vMerge w:val="continue"/>
            <w:vAlign w:val="top"/>
          </w:tcPr>
          <w:p w14:paraId="7E63950F">
            <w:pPr>
              <w:bidi w:val="0"/>
              <w:jc w:val="center"/>
              <w:rPr>
                <w:rFonts w:ascii="Arial" w:hAnsi="Arial" w:eastAsia="Arial" w:cs="Arial"/>
                <w:snapToGrid w:val="0"/>
                <w:color w:val="000000"/>
                <w:kern w:val="0"/>
                <w:sz w:val="21"/>
                <w:szCs w:val="21"/>
                <w:lang w:val="en-US" w:eastAsia="en-US" w:bidi="ar-SA"/>
              </w:rPr>
            </w:pPr>
          </w:p>
        </w:tc>
        <w:tc>
          <w:tcPr>
            <w:tcW w:w="11542" w:type="dxa"/>
            <w:vAlign w:val="top"/>
          </w:tcPr>
          <w:p w14:paraId="002957C3">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3级：同一名称的加工锌及其合金，无腐蚀、无夹杂。</w:t>
            </w:r>
          </w:p>
        </w:tc>
      </w:tr>
      <w:tr w14:paraId="388EB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800" w:type="dxa"/>
            <w:vMerge w:val="continue"/>
            <w:vAlign w:val="top"/>
          </w:tcPr>
          <w:p w14:paraId="137218A0">
            <w:pPr>
              <w:rPr>
                <w:rFonts w:ascii="Arial"/>
                <w:sz w:val="21"/>
              </w:rPr>
            </w:pPr>
          </w:p>
        </w:tc>
        <w:tc>
          <w:tcPr>
            <w:tcW w:w="11542" w:type="dxa"/>
            <w:vAlign w:val="top"/>
          </w:tcPr>
          <w:p w14:paraId="59CA66A8">
            <w:pPr>
              <w:widowControl/>
              <w:ind w:firstLine="330" w:firstLineChars="100"/>
              <w:jc w:val="left"/>
              <w:rPr>
                <w:rFonts w:hint="eastAsia"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en-US" w:bidi="ar-SA"/>
              </w:rPr>
              <w:t>4级：同</w:t>
            </w:r>
            <w:r>
              <w:rPr>
                <w:rFonts w:hint="eastAsia" w:ascii="宋体" w:hAnsi="宋体" w:eastAsia="宋体" w:cs="宋体"/>
                <w:snapToGrid w:val="0"/>
                <w:color w:val="000000"/>
                <w:kern w:val="0"/>
                <w:sz w:val="33"/>
                <w:szCs w:val="18"/>
                <w:lang w:val="en-US" w:eastAsia="zh-CN" w:bidi="ar-SA"/>
              </w:rPr>
              <w:t>一</w:t>
            </w:r>
            <w:r>
              <w:rPr>
                <w:rFonts w:hint="eastAsia" w:ascii="宋体" w:hAnsi="宋体" w:eastAsia="宋体" w:cs="宋体"/>
                <w:snapToGrid w:val="0"/>
                <w:color w:val="000000"/>
                <w:kern w:val="0"/>
                <w:sz w:val="33"/>
                <w:szCs w:val="18"/>
                <w:lang w:val="en-US" w:eastAsia="en-US" w:bidi="ar-SA"/>
              </w:rPr>
              <w:t>名称的加工锌及其合金，夹杂率不大于</w:t>
            </w:r>
            <w:r>
              <w:rPr>
                <w:rFonts w:hint="eastAsia" w:ascii="宋体" w:hAnsi="宋体" w:eastAsia="宋体" w:cs="宋体"/>
                <w:snapToGrid w:val="0"/>
                <w:color w:val="000000"/>
                <w:kern w:val="0"/>
                <w:sz w:val="33"/>
                <w:szCs w:val="18"/>
                <w:lang w:val="en-US" w:eastAsia="zh-CN" w:bidi="ar-SA"/>
              </w:rPr>
              <w:t>3</w:t>
            </w:r>
            <w:r>
              <w:rPr>
                <w:rFonts w:hint="eastAsia" w:ascii="宋体" w:hAnsi="宋体" w:eastAsia="宋体" w:cs="宋体"/>
                <w:snapToGrid w:val="0"/>
                <w:color w:val="000000"/>
                <w:kern w:val="0"/>
                <w:sz w:val="33"/>
                <w:szCs w:val="18"/>
                <w:lang w:val="en-US" w:eastAsia="en-US" w:bidi="ar-SA"/>
              </w:rPr>
              <w:t>%</w:t>
            </w:r>
            <w:r>
              <w:rPr>
                <w:rFonts w:hint="eastAsia" w:ascii="宋体" w:hAnsi="宋体" w:eastAsia="宋体" w:cs="宋体"/>
                <w:snapToGrid w:val="0"/>
                <w:color w:val="000000"/>
                <w:kern w:val="0"/>
                <w:sz w:val="33"/>
                <w:szCs w:val="18"/>
                <w:lang w:val="en-US" w:eastAsia="zh-CN" w:bidi="ar-SA"/>
              </w:rPr>
              <w:t>。</w:t>
            </w:r>
          </w:p>
        </w:tc>
      </w:tr>
      <w:tr w14:paraId="3D856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800" w:type="dxa"/>
            <w:vMerge w:val="continue"/>
            <w:vAlign w:val="top"/>
          </w:tcPr>
          <w:p w14:paraId="01A1AAE0">
            <w:pPr>
              <w:rPr>
                <w:rFonts w:ascii="Arial"/>
                <w:sz w:val="21"/>
              </w:rPr>
            </w:pPr>
          </w:p>
        </w:tc>
        <w:tc>
          <w:tcPr>
            <w:tcW w:w="11542" w:type="dxa"/>
            <w:vAlign w:val="top"/>
          </w:tcPr>
          <w:p w14:paraId="0BFAB3BA">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5级：同一类的加工锌及其合金，无腐蚀、无夹杂。</w:t>
            </w:r>
          </w:p>
        </w:tc>
      </w:tr>
      <w:tr w14:paraId="26AB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800" w:type="dxa"/>
            <w:vMerge w:val="continue"/>
            <w:vAlign w:val="top"/>
          </w:tcPr>
          <w:p w14:paraId="3A45A70D">
            <w:pPr>
              <w:rPr>
                <w:rFonts w:ascii="Arial"/>
                <w:sz w:val="21"/>
              </w:rPr>
            </w:pPr>
          </w:p>
        </w:tc>
        <w:tc>
          <w:tcPr>
            <w:tcW w:w="11542" w:type="dxa"/>
            <w:vAlign w:val="top"/>
          </w:tcPr>
          <w:p w14:paraId="121F5DA9">
            <w:pPr>
              <w:widowControl/>
              <w:ind w:firstLine="330" w:firstLineChars="100"/>
              <w:jc w:val="left"/>
              <w:rPr>
                <w:rFonts w:hint="eastAsia"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en-US" w:bidi="ar-SA"/>
              </w:rPr>
              <w:t>6级：同一类的加工锌及其合金，夹杂率不大于</w:t>
            </w:r>
            <w:r>
              <w:rPr>
                <w:rFonts w:hint="eastAsia" w:ascii="宋体" w:hAnsi="宋体" w:eastAsia="宋体" w:cs="宋体"/>
                <w:snapToGrid w:val="0"/>
                <w:color w:val="000000"/>
                <w:kern w:val="0"/>
                <w:sz w:val="33"/>
                <w:szCs w:val="18"/>
                <w:lang w:val="en-US" w:eastAsia="zh-CN" w:bidi="ar-SA"/>
              </w:rPr>
              <w:t>3</w:t>
            </w:r>
            <w:r>
              <w:rPr>
                <w:rFonts w:hint="eastAsia" w:ascii="宋体" w:hAnsi="宋体" w:eastAsia="宋体" w:cs="宋体"/>
                <w:snapToGrid w:val="0"/>
                <w:color w:val="000000"/>
                <w:kern w:val="0"/>
                <w:sz w:val="33"/>
                <w:szCs w:val="18"/>
                <w:lang w:val="en-US" w:eastAsia="en-US" w:bidi="ar-SA"/>
              </w:rPr>
              <w:t>%</w:t>
            </w:r>
            <w:r>
              <w:rPr>
                <w:rFonts w:hint="eastAsia" w:ascii="宋体" w:hAnsi="宋体" w:eastAsia="宋体" w:cs="宋体"/>
                <w:snapToGrid w:val="0"/>
                <w:color w:val="000000"/>
                <w:kern w:val="0"/>
                <w:sz w:val="33"/>
                <w:szCs w:val="18"/>
                <w:lang w:val="en-US" w:eastAsia="zh-CN" w:bidi="ar-SA"/>
              </w:rPr>
              <w:t>。</w:t>
            </w:r>
          </w:p>
        </w:tc>
      </w:tr>
      <w:tr w14:paraId="1589F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5800" w:type="dxa"/>
            <w:vMerge w:val="restart"/>
            <w:vAlign w:val="top"/>
          </w:tcPr>
          <w:p w14:paraId="1131F844">
            <w:pPr>
              <w:spacing w:line="424" w:lineRule="auto"/>
              <w:rPr>
                <w:rFonts w:ascii="Arial"/>
                <w:sz w:val="21"/>
              </w:rPr>
            </w:pPr>
          </w:p>
          <w:p w14:paraId="4E681EB1">
            <w:pPr>
              <w:pStyle w:val="8"/>
              <w:spacing w:before="104" w:line="223" w:lineRule="auto"/>
              <w:jc w:val="center"/>
              <w:rPr>
                <w:sz w:val="32"/>
                <w:szCs w:val="32"/>
              </w:rPr>
            </w:pPr>
            <w:r>
              <w:rPr>
                <w:rFonts w:hint="eastAsia" w:ascii="宋体" w:hAnsi="宋体" w:eastAsia="宋体" w:cs="宋体"/>
                <w:color w:val="000000"/>
                <w:szCs w:val="18"/>
              </w:rPr>
              <w:t xml:space="preserve">Ⅲ类  </w:t>
            </w:r>
            <w:r>
              <w:rPr>
                <w:rFonts w:hint="eastAsia" w:ascii="宋体" w:hAnsi="宋体"/>
                <w:color w:val="000000"/>
                <w:szCs w:val="18"/>
              </w:rPr>
              <w:t>氧化锌富集物</w:t>
            </w:r>
          </w:p>
        </w:tc>
        <w:tc>
          <w:tcPr>
            <w:tcW w:w="11542" w:type="dxa"/>
            <w:vAlign w:val="top"/>
          </w:tcPr>
          <w:p w14:paraId="7517C1EC">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ZnO70级</w:t>
            </w:r>
            <w:r>
              <w:rPr>
                <w:rFonts w:hint="eastAsia" w:ascii="宋体" w:hAnsi="宋体" w:eastAsia="宋体" w:cs="宋体"/>
                <w:snapToGrid w:val="0"/>
                <w:color w:val="000000"/>
                <w:kern w:val="0"/>
                <w:sz w:val="33"/>
                <w:szCs w:val="18"/>
                <w:lang w:val="en-US" w:eastAsia="zh-CN" w:bidi="ar-SA"/>
              </w:rPr>
              <w:t>：</w:t>
            </w:r>
            <w:r>
              <w:rPr>
                <w:rFonts w:hint="eastAsia" w:ascii="宋体" w:hAnsi="宋体" w:eastAsia="宋体" w:cs="宋体"/>
                <w:snapToGrid w:val="0"/>
                <w:color w:val="000000"/>
                <w:kern w:val="0"/>
                <w:sz w:val="33"/>
                <w:szCs w:val="18"/>
                <w:lang w:val="en-US" w:eastAsia="en-US" w:bidi="ar-SA"/>
              </w:rPr>
              <w:t>ZnO</w:t>
            </w:r>
            <w:r>
              <w:rPr>
                <w:rFonts w:hint="eastAsia" w:ascii="宋体" w:hAnsi="宋体" w:eastAsia="宋体" w:cs="宋体"/>
                <w:snapToGrid w:val="0"/>
                <w:color w:val="000000"/>
                <w:kern w:val="0"/>
                <w:sz w:val="33"/>
                <w:szCs w:val="18"/>
                <w:lang w:val="en-US" w:eastAsia="zh-CN" w:bidi="ar-SA"/>
              </w:rPr>
              <w:t>含量不小于70%</w:t>
            </w:r>
            <w:r>
              <w:rPr>
                <w:rFonts w:hint="eastAsia" w:ascii="宋体" w:hAnsi="宋体" w:eastAsia="宋体" w:cs="宋体"/>
                <w:snapToGrid w:val="0"/>
                <w:color w:val="000000"/>
                <w:kern w:val="0"/>
                <w:sz w:val="33"/>
                <w:szCs w:val="18"/>
                <w:lang w:val="en-US" w:eastAsia="en-US" w:bidi="ar-SA"/>
              </w:rPr>
              <w:t>。</w:t>
            </w:r>
          </w:p>
        </w:tc>
      </w:tr>
      <w:tr w14:paraId="0B5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800" w:type="dxa"/>
            <w:vMerge w:val="continue"/>
            <w:vAlign w:val="top"/>
          </w:tcPr>
          <w:p w14:paraId="05EB9B69">
            <w:pPr>
              <w:rPr>
                <w:rFonts w:ascii="Arial"/>
                <w:sz w:val="21"/>
              </w:rPr>
            </w:pPr>
          </w:p>
        </w:tc>
        <w:tc>
          <w:tcPr>
            <w:tcW w:w="11542" w:type="dxa"/>
            <w:vAlign w:val="top"/>
          </w:tcPr>
          <w:p w14:paraId="6FE79F59">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ZnO</w:t>
            </w:r>
            <w:r>
              <w:rPr>
                <w:rFonts w:hint="eastAsia" w:ascii="宋体" w:hAnsi="宋体" w:eastAsia="宋体" w:cs="宋体"/>
                <w:snapToGrid w:val="0"/>
                <w:color w:val="000000"/>
                <w:kern w:val="0"/>
                <w:sz w:val="33"/>
                <w:szCs w:val="18"/>
                <w:lang w:val="en-US" w:eastAsia="zh-CN" w:bidi="ar-SA"/>
              </w:rPr>
              <w:t>6</w:t>
            </w:r>
            <w:r>
              <w:rPr>
                <w:rFonts w:hint="eastAsia" w:ascii="宋体" w:hAnsi="宋体" w:eastAsia="宋体" w:cs="宋体"/>
                <w:snapToGrid w:val="0"/>
                <w:color w:val="000000"/>
                <w:kern w:val="0"/>
                <w:sz w:val="33"/>
                <w:szCs w:val="18"/>
                <w:lang w:val="en-US" w:eastAsia="en-US" w:bidi="ar-SA"/>
              </w:rPr>
              <w:t>0级：ZnO</w:t>
            </w:r>
            <w:r>
              <w:rPr>
                <w:rFonts w:hint="eastAsia" w:ascii="宋体" w:hAnsi="宋体" w:eastAsia="宋体" w:cs="宋体"/>
                <w:snapToGrid w:val="0"/>
                <w:color w:val="000000"/>
                <w:kern w:val="0"/>
                <w:sz w:val="33"/>
                <w:szCs w:val="18"/>
                <w:lang w:val="en-US" w:eastAsia="zh-CN" w:bidi="ar-SA"/>
              </w:rPr>
              <w:t>含量不小于60%</w:t>
            </w:r>
            <w:r>
              <w:rPr>
                <w:rFonts w:hint="eastAsia" w:ascii="宋体" w:hAnsi="宋体" w:eastAsia="宋体" w:cs="宋体"/>
                <w:snapToGrid w:val="0"/>
                <w:color w:val="000000"/>
                <w:kern w:val="0"/>
                <w:sz w:val="33"/>
                <w:szCs w:val="18"/>
                <w:lang w:val="en-US" w:eastAsia="en-US" w:bidi="ar-SA"/>
              </w:rPr>
              <w:t>。</w:t>
            </w:r>
          </w:p>
        </w:tc>
      </w:tr>
      <w:tr w14:paraId="1CB67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800" w:type="dxa"/>
            <w:vMerge w:val="continue"/>
            <w:vAlign w:val="top"/>
          </w:tcPr>
          <w:p w14:paraId="45B0E5C7">
            <w:pPr>
              <w:rPr>
                <w:rFonts w:ascii="Arial"/>
                <w:sz w:val="21"/>
              </w:rPr>
            </w:pPr>
          </w:p>
        </w:tc>
        <w:tc>
          <w:tcPr>
            <w:tcW w:w="11542" w:type="dxa"/>
            <w:vAlign w:val="top"/>
          </w:tcPr>
          <w:p w14:paraId="6C011C3B">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ZnO</w:t>
            </w:r>
            <w:r>
              <w:rPr>
                <w:rFonts w:hint="eastAsia" w:ascii="宋体" w:hAnsi="宋体" w:eastAsia="宋体" w:cs="宋体"/>
                <w:snapToGrid w:val="0"/>
                <w:color w:val="000000"/>
                <w:kern w:val="0"/>
                <w:sz w:val="33"/>
                <w:szCs w:val="18"/>
                <w:lang w:val="en-US" w:eastAsia="zh-CN" w:bidi="ar-SA"/>
              </w:rPr>
              <w:t>5</w:t>
            </w:r>
            <w:r>
              <w:rPr>
                <w:rFonts w:hint="eastAsia" w:ascii="宋体" w:hAnsi="宋体" w:eastAsia="宋体" w:cs="宋体"/>
                <w:snapToGrid w:val="0"/>
                <w:color w:val="000000"/>
                <w:kern w:val="0"/>
                <w:sz w:val="33"/>
                <w:szCs w:val="18"/>
                <w:lang w:val="en-US" w:eastAsia="en-US" w:bidi="ar-SA"/>
              </w:rPr>
              <w:t>0级：ZnO</w:t>
            </w:r>
            <w:r>
              <w:rPr>
                <w:rFonts w:hint="eastAsia" w:ascii="宋体" w:hAnsi="宋体" w:eastAsia="宋体" w:cs="宋体"/>
                <w:snapToGrid w:val="0"/>
                <w:color w:val="000000"/>
                <w:kern w:val="0"/>
                <w:sz w:val="33"/>
                <w:szCs w:val="18"/>
                <w:lang w:val="en-US" w:eastAsia="zh-CN" w:bidi="ar-SA"/>
              </w:rPr>
              <w:t>含量不小于50%</w:t>
            </w:r>
            <w:r>
              <w:rPr>
                <w:rFonts w:hint="eastAsia" w:ascii="宋体" w:hAnsi="宋体" w:eastAsia="宋体" w:cs="宋体"/>
                <w:snapToGrid w:val="0"/>
                <w:color w:val="000000"/>
                <w:kern w:val="0"/>
                <w:sz w:val="33"/>
                <w:szCs w:val="18"/>
                <w:lang w:val="en-US" w:eastAsia="en-US" w:bidi="ar-SA"/>
              </w:rPr>
              <w:t>。</w:t>
            </w:r>
          </w:p>
        </w:tc>
      </w:tr>
    </w:tbl>
    <w:p w14:paraId="162B08D9">
      <w:pPr>
        <w:pStyle w:val="2"/>
        <w:spacing w:line="335" w:lineRule="auto"/>
      </w:pPr>
    </w:p>
    <w:p w14:paraId="5E41329E">
      <w:pPr>
        <w:pStyle w:val="2"/>
        <w:spacing w:line="319" w:lineRule="auto"/>
      </w:pPr>
    </w:p>
    <w:p w14:paraId="515A77C6">
      <w:pPr>
        <w:spacing w:before="127" w:line="224" w:lineRule="auto"/>
        <w:ind w:left="5"/>
        <w:outlineLvl w:val="6"/>
        <w:rPr>
          <w:rFonts w:ascii="宋体" w:hAnsi="宋体" w:eastAsia="宋体" w:cs="宋体"/>
          <w:b/>
          <w:bCs/>
          <w:spacing w:val="4"/>
          <w:sz w:val="39"/>
          <w:szCs w:val="39"/>
        </w:rPr>
      </w:pPr>
      <w:r>
        <w:rPr>
          <w:rFonts w:ascii="宋体" w:hAnsi="宋体" w:eastAsia="宋体" w:cs="宋体"/>
          <w:b/>
          <w:bCs/>
          <w:spacing w:val="4"/>
          <w:sz w:val="39"/>
          <w:szCs w:val="39"/>
        </w:rPr>
        <w:t>5  技术要求</w:t>
      </w:r>
    </w:p>
    <w:p w14:paraId="1C8AF910">
      <w:pPr>
        <w:pStyle w:val="2"/>
        <w:spacing w:line="244" w:lineRule="auto"/>
      </w:pPr>
    </w:p>
    <w:p w14:paraId="4EFB0239">
      <w:pPr>
        <w:pStyle w:val="2"/>
        <w:spacing w:line="244" w:lineRule="auto"/>
      </w:pPr>
    </w:p>
    <w:p w14:paraId="32F16E01">
      <w:pPr>
        <w:spacing w:before="125" w:line="226" w:lineRule="auto"/>
        <w:ind w:left="5"/>
        <w:outlineLvl w:val="6"/>
        <w:rPr>
          <w:rFonts w:hint="default" w:ascii="黑体" w:hAnsi="黑体" w:eastAsia="宋体" w:cs="黑体"/>
          <w:sz w:val="38"/>
          <w:szCs w:val="38"/>
          <w:lang w:val="en-US" w:eastAsia="zh-CN"/>
        </w:rPr>
      </w:pPr>
      <w:r>
        <w:rPr>
          <w:rFonts w:ascii="宋体" w:hAnsi="宋体" w:eastAsia="宋体" w:cs="宋体"/>
          <w:b/>
          <w:bCs/>
          <w:spacing w:val="6"/>
          <w:sz w:val="38"/>
          <w:szCs w:val="38"/>
        </w:rPr>
        <w:t xml:space="preserve">5.1 </w:t>
      </w:r>
      <w:r>
        <w:rPr>
          <w:rFonts w:hint="eastAsia" w:ascii="宋体" w:hAnsi="宋体" w:eastAsia="宋体" w:cs="宋体"/>
          <w:b/>
          <w:bCs/>
          <w:spacing w:val="6"/>
          <w:sz w:val="38"/>
          <w:szCs w:val="38"/>
          <w:lang w:val="en-US" w:eastAsia="zh-CN"/>
        </w:rPr>
        <w:t>化学成分</w:t>
      </w:r>
    </w:p>
    <w:p w14:paraId="2E8BD360">
      <w:pPr>
        <w:pStyle w:val="2"/>
        <w:spacing w:line="321" w:lineRule="auto"/>
      </w:pPr>
    </w:p>
    <w:p w14:paraId="688DC09A">
      <w:pPr>
        <w:spacing w:before="124" w:line="222" w:lineRule="auto"/>
        <w:rPr>
          <w:rFonts w:ascii="宋体" w:hAnsi="宋体" w:eastAsia="宋体" w:cs="宋体"/>
          <w:sz w:val="38"/>
          <w:szCs w:val="38"/>
        </w:rPr>
      </w:pPr>
      <w:r>
        <w:rPr>
          <w:rFonts w:hint="eastAsia" w:ascii="宋体" w:hAnsi="宋体" w:eastAsia="宋体" w:cs="宋体"/>
          <w:sz w:val="38"/>
          <w:szCs w:val="38"/>
          <w:lang w:val="en-US" w:eastAsia="zh-CN"/>
        </w:rPr>
        <w:t>5.1.1 锌及锌合金铸件及碎料的品级和化学成分见表2</w:t>
      </w:r>
      <w:r>
        <w:rPr>
          <w:rFonts w:ascii="宋体" w:hAnsi="宋体" w:eastAsia="宋体" w:cs="宋体"/>
          <w:sz w:val="38"/>
          <w:szCs w:val="38"/>
        </w:rPr>
        <w:t>。</w:t>
      </w:r>
    </w:p>
    <w:p w14:paraId="5F1AB1F1">
      <w:pPr>
        <w:spacing w:before="127" w:line="223" w:lineRule="auto"/>
        <w:ind w:left="6102"/>
        <w:rPr>
          <w:rFonts w:hint="eastAsia" w:ascii="黑体" w:hAnsi="黑体" w:eastAsia="黑体" w:cs="黑体"/>
          <w:b/>
          <w:bCs/>
          <w:spacing w:val="-19"/>
          <w:sz w:val="39"/>
          <w:szCs w:val="39"/>
        </w:rPr>
      </w:pPr>
      <w:r>
        <w:rPr>
          <w:rFonts w:hint="eastAsia" w:ascii="黑体" w:hAnsi="黑体" w:eastAsia="黑体" w:cs="黑体"/>
          <w:b/>
          <w:bCs/>
          <w:spacing w:val="-19"/>
          <w:sz w:val="39"/>
          <w:szCs w:val="39"/>
          <w:lang w:val="en-US" w:eastAsia="zh-CN"/>
        </w:rPr>
        <w:t xml:space="preserve">表4 </w:t>
      </w:r>
      <w:r>
        <w:rPr>
          <w:rFonts w:hint="eastAsia" w:ascii="黑体" w:hAnsi="黑体" w:eastAsia="黑体" w:cs="黑体"/>
          <w:b/>
          <w:bCs/>
          <w:spacing w:val="-19"/>
          <w:sz w:val="39"/>
          <w:szCs w:val="39"/>
        </w:rPr>
        <w:t>锌</w:t>
      </w:r>
      <w:r>
        <w:rPr>
          <w:rFonts w:hint="eastAsia" w:ascii="黑体" w:hAnsi="黑体" w:eastAsia="黑体" w:cs="黑体"/>
          <w:b/>
          <w:bCs/>
          <w:spacing w:val="-19"/>
          <w:sz w:val="39"/>
          <w:szCs w:val="39"/>
          <w:lang w:val="en-US" w:eastAsia="zh-CN"/>
        </w:rPr>
        <w:t>及锌合金铸件及碎料的品级和</w:t>
      </w:r>
      <w:r>
        <w:rPr>
          <w:rFonts w:hint="eastAsia" w:ascii="黑体" w:hAnsi="黑体" w:eastAsia="黑体" w:cs="黑体"/>
          <w:b/>
          <w:bCs/>
          <w:spacing w:val="-19"/>
          <w:sz w:val="39"/>
          <w:szCs w:val="39"/>
        </w:rPr>
        <w:t>化学成分</w:t>
      </w:r>
    </w:p>
    <w:tbl>
      <w:tblPr>
        <w:tblStyle w:val="5"/>
        <w:tblW w:w="174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37"/>
        <w:gridCol w:w="1732"/>
        <w:gridCol w:w="1732"/>
        <w:gridCol w:w="1732"/>
        <w:gridCol w:w="1732"/>
        <w:gridCol w:w="1732"/>
        <w:gridCol w:w="1732"/>
        <w:gridCol w:w="1732"/>
        <w:gridCol w:w="1732"/>
      </w:tblGrid>
      <w:tr w14:paraId="6B85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71" w:type="dxa"/>
            <w:vMerge w:val="restart"/>
            <w:noWrap w:val="0"/>
            <w:vAlign w:val="center"/>
          </w:tcPr>
          <w:p w14:paraId="2B0ADB98">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品级</w:t>
            </w:r>
          </w:p>
        </w:tc>
        <w:tc>
          <w:tcPr>
            <w:tcW w:w="15693" w:type="dxa"/>
            <w:gridSpan w:val="9"/>
            <w:noWrap w:val="0"/>
            <w:vAlign w:val="center"/>
          </w:tcPr>
          <w:p w14:paraId="2A95BE3F">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化 学 成 分(质量分数) /  %</w:t>
            </w:r>
          </w:p>
        </w:tc>
      </w:tr>
      <w:tr w14:paraId="4D79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71" w:type="dxa"/>
            <w:vMerge w:val="continue"/>
            <w:noWrap w:val="0"/>
            <w:vAlign w:val="center"/>
          </w:tcPr>
          <w:p w14:paraId="27CF0BE9">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837" w:type="dxa"/>
            <w:vMerge w:val="restart"/>
            <w:noWrap w:val="0"/>
            <w:vAlign w:val="center"/>
          </w:tcPr>
          <w:p w14:paraId="3A56B33C">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Zn</w:t>
            </w:r>
          </w:p>
          <w:p w14:paraId="77AFB2ED">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不小于</w:t>
            </w:r>
          </w:p>
        </w:tc>
        <w:tc>
          <w:tcPr>
            <w:tcW w:w="13856" w:type="dxa"/>
            <w:gridSpan w:val="8"/>
            <w:noWrap w:val="0"/>
            <w:vAlign w:val="center"/>
          </w:tcPr>
          <w:p w14:paraId="5CE7261C">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杂质含量,不大于</w:t>
            </w:r>
          </w:p>
        </w:tc>
      </w:tr>
      <w:tr w14:paraId="532E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71" w:type="dxa"/>
            <w:vMerge w:val="continue"/>
            <w:noWrap w:val="0"/>
            <w:vAlign w:val="center"/>
          </w:tcPr>
          <w:p w14:paraId="487D0093">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837" w:type="dxa"/>
            <w:vMerge w:val="continue"/>
            <w:noWrap w:val="0"/>
            <w:vAlign w:val="center"/>
          </w:tcPr>
          <w:p w14:paraId="1449F3AC">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0A5F18E1">
            <w:pPr>
              <w:widowControl/>
              <w:ind w:firstLine="330" w:firstLineChars="100"/>
              <w:jc w:val="center"/>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Al</w:t>
            </w:r>
          </w:p>
        </w:tc>
        <w:tc>
          <w:tcPr>
            <w:tcW w:w="1732" w:type="dxa"/>
            <w:noWrap w:val="0"/>
            <w:vAlign w:val="center"/>
          </w:tcPr>
          <w:p w14:paraId="4C8D55E9">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Fe</w:t>
            </w:r>
          </w:p>
        </w:tc>
        <w:tc>
          <w:tcPr>
            <w:tcW w:w="1732" w:type="dxa"/>
            <w:noWrap w:val="0"/>
            <w:vAlign w:val="center"/>
          </w:tcPr>
          <w:p w14:paraId="5DA988AE">
            <w:pPr>
              <w:widowControl/>
              <w:ind w:firstLine="330" w:firstLineChars="100"/>
              <w:jc w:val="center"/>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Mg</w:t>
            </w:r>
          </w:p>
        </w:tc>
        <w:tc>
          <w:tcPr>
            <w:tcW w:w="1732" w:type="dxa"/>
            <w:noWrap w:val="0"/>
            <w:vAlign w:val="center"/>
          </w:tcPr>
          <w:p w14:paraId="7C452791">
            <w:pPr>
              <w:widowControl/>
              <w:ind w:firstLine="330" w:firstLineChars="100"/>
              <w:jc w:val="center"/>
              <w:rPr>
                <w:rFonts w:hint="eastAsia"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en-US" w:bidi="ar-SA"/>
              </w:rPr>
              <w:t>C</w:t>
            </w:r>
            <w:r>
              <w:rPr>
                <w:rFonts w:hint="eastAsia" w:ascii="宋体" w:hAnsi="宋体" w:eastAsia="宋体" w:cs="宋体"/>
                <w:snapToGrid w:val="0"/>
                <w:color w:val="000000"/>
                <w:kern w:val="0"/>
                <w:sz w:val="33"/>
                <w:szCs w:val="18"/>
                <w:lang w:val="en-US" w:eastAsia="zh-CN" w:bidi="ar-SA"/>
              </w:rPr>
              <w:t>u</w:t>
            </w:r>
          </w:p>
        </w:tc>
        <w:tc>
          <w:tcPr>
            <w:tcW w:w="1732" w:type="dxa"/>
            <w:noWrap w:val="0"/>
            <w:vAlign w:val="center"/>
          </w:tcPr>
          <w:p w14:paraId="29DB6FAE">
            <w:pPr>
              <w:widowControl/>
              <w:ind w:firstLine="330" w:firstLineChars="100"/>
              <w:jc w:val="center"/>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Ni</w:t>
            </w:r>
          </w:p>
        </w:tc>
        <w:tc>
          <w:tcPr>
            <w:tcW w:w="1732" w:type="dxa"/>
            <w:noWrap w:val="0"/>
            <w:vAlign w:val="center"/>
          </w:tcPr>
          <w:p w14:paraId="2908CB2B">
            <w:pPr>
              <w:widowControl/>
              <w:ind w:firstLine="330" w:firstLineChars="100"/>
              <w:jc w:val="center"/>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Si</w:t>
            </w:r>
          </w:p>
        </w:tc>
        <w:tc>
          <w:tcPr>
            <w:tcW w:w="1732" w:type="dxa"/>
            <w:noWrap w:val="0"/>
            <w:vAlign w:val="center"/>
          </w:tcPr>
          <w:p w14:paraId="54D53D96">
            <w:pPr>
              <w:widowControl/>
              <w:ind w:firstLine="330" w:firstLineChars="100"/>
              <w:jc w:val="center"/>
              <w:rPr>
                <w:rFonts w:hint="eastAsia"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w:t>
            </w:r>
          </w:p>
        </w:tc>
        <w:tc>
          <w:tcPr>
            <w:tcW w:w="1732" w:type="dxa"/>
            <w:noWrap w:val="0"/>
            <w:vAlign w:val="center"/>
          </w:tcPr>
          <w:p w14:paraId="2CDB69A3">
            <w:pPr>
              <w:widowControl/>
              <w:ind w:firstLine="330" w:firstLineChars="100"/>
              <w:jc w:val="center"/>
              <w:rPr>
                <w:rFonts w:hint="eastAsia"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w:t>
            </w:r>
          </w:p>
        </w:tc>
      </w:tr>
      <w:tr w14:paraId="48ED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noWrap w:val="0"/>
            <w:vAlign w:val="center"/>
          </w:tcPr>
          <w:p w14:paraId="13FC5F23">
            <w:pPr>
              <w:widowControl/>
              <w:ind w:firstLine="330" w:firstLineChars="100"/>
              <w:jc w:val="left"/>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1级</w:t>
            </w:r>
          </w:p>
        </w:tc>
        <w:tc>
          <w:tcPr>
            <w:tcW w:w="1837" w:type="dxa"/>
            <w:noWrap w:val="0"/>
            <w:vAlign w:val="center"/>
          </w:tcPr>
          <w:p w14:paraId="157229A1">
            <w:pPr>
              <w:widowControl/>
              <w:ind w:firstLine="330" w:firstLineChars="100"/>
              <w:jc w:val="left"/>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98</w:t>
            </w:r>
          </w:p>
        </w:tc>
        <w:tc>
          <w:tcPr>
            <w:tcW w:w="1732" w:type="dxa"/>
            <w:noWrap w:val="0"/>
            <w:vAlign w:val="center"/>
          </w:tcPr>
          <w:p w14:paraId="74937301">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5ADB51A1">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798FD19D">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433B70C0">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06E44960">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1872BBA2">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6CE93207">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1CB7312A">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r>
      <w:tr w14:paraId="35BB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noWrap w:val="0"/>
            <w:vAlign w:val="center"/>
          </w:tcPr>
          <w:p w14:paraId="27791143">
            <w:pPr>
              <w:widowControl/>
              <w:ind w:firstLine="330" w:firstLineChars="100"/>
              <w:jc w:val="left"/>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2级</w:t>
            </w:r>
          </w:p>
        </w:tc>
        <w:tc>
          <w:tcPr>
            <w:tcW w:w="1837" w:type="dxa"/>
            <w:noWrap w:val="0"/>
            <w:vAlign w:val="center"/>
          </w:tcPr>
          <w:p w14:paraId="4608A483">
            <w:pPr>
              <w:widowControl/>
              <w:ind w:firstLine="330" w:firstLineChars="100"/>
              <w:jc w:val="left"/>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85</w:t>
            </w:r>
          </w:p>
        </w:tc>
        <w:tc>
          <w:tcPr>
            <w:tcW w:w="1732" w:type="dxa"/>
            <w:noWrap w:val="0"/>
            <w:vAlign w:val="center"/>
          </w:tcPr>
          <w:p w14:paraId="1A06FF7C">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21BCF863">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44516D48">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0A4EE905">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1F3B9BDC">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371CD554">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43085950">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4F024465">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r>
      <w:tr w14:paraId="4E7D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71" w:type="dxa"/>
            <w:noWrap w:val="0"/>
            <w:vAlign w:val="center"/>
          </w:tcPr>
          <w:p w14:paraId="30514477">
            <w:pPr>
              <w:widowControl/>
              <w:ind w:firstLine="330" w:firstLineChars="100"/>
              <w:jc w:val="left"/>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3级</w:t>
            </w:r>
          </w:p>
        </w:tc>
        <w:tc>
          <w:tcPr>
            <w:tcW w:w="1837" w:type="dxa"/>
            <w:noWrap w:val="0"/>
            <w:vAlign w:val="center"/>
          </w:tcPr>
          <w:p w14:paraId="0DE56617">
            <w:pPr>
              <w:widowControl/>
              <w:ind w:firstLine="330" w:firstLineChars="100"/>
              <w:jc w:val="left"/>
              <w:rPr>
                <w:rFonts w:hint="eastAsia"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en-US" w:bidi="ar-SA"/>
              </w:rPr>
              <w:t>7</w:t>
            </w:r>
            <w:r>
              <w:rPr>
                <w:rFonts w:hint="eastAsia" w:ascii="宋体" w:hAnsi="宋体" w:eastAsia="宋体" w:cs="宋体"/>
                <w:snapToGrid w:val="0"/>
                <w:color w:val="000000"/>
                <w:kern w:val="0"/>
                <w:sz w:val="33"/>
                <w:szCs w:val="18"/>
                <w:lang w:val="en-US" w:eastAsia="zh-CN" w:bidi="ar-SA"/>
              </w:rPr>
              <w:t>5</w:t>
            </w:r>
          </w:p>
        </w:tc>
        <w:tc>
          <w:tcPr>
            <w:tcW w:w="1732" w:type="dxa"/>
            <w:noWrap w:val="0"/>
            <w:vAlign w:val="center"/>
          </w:tcPr>
          <w:p w14:paraId="43A4EDE3">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0142DF7C">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20A1C392">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2908A64D">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705E9086">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5639DFE8">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67124841">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59D39AE6">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r>
      <w:tr w14:paraId="4954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71" w:type="dxa"/>
            <w:noWrap w:val="0"/>
            <w:vAlign w:val="center"/>
          </w:tcPr>
          <w:p w14:paraId="356A33E3">
            <w:pPr>
              <w:widowControl/>
              <w:ind w:firstLine="330" w:firstLineChars="100"/>
              <w:jc w:val="left"/>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4级</w:t>
            </w:r>
          </w:p>
        </w:tc>
        <w:tc>
          <w:tcPr>
            <w:tcW w:w="1837" w:type="dxa"/>
            <w:noWrap w:val="0"/>
            <w:vAlign w:val="center"/>
          </w:tcPr>
          <w:p w14:paraId="6DCDAF80">
            <w:pPr>
              <w:widowControl/>
              <w:ind w:firstLine="330" w:firstLineChars="100"/>
              <w:jc w:val="left"/>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60</w:t>
            </w:r>
          </w:p>
        </w:tc>
        <w:tc>
          <w:tcPr>
            <w:tcW w:w="1732" w:type="dxa"/>
            <w:noWrap w:val="0"/>
            <w:vAlign w:val="center"/>
          </w:tcPr>
          <w:p w14:paraId="0A7C2937">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004341F6">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19333CB5">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63348014">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0F49205D">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3ECC9C4E">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7C986343">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0E3A61C5">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r>
    </w:tbl>
    <w:p w14:paraId="13FD141A">
      <w:pPr>
        <w:spacing w:before="124" w:line="222" w:lineRule="auto"/>
        <w:rPr>
          <w:rFonts w:ascii="宋体" w:hAnsi="宋体" w:eastAsia="宋体" w:cs="宋体"/>
          <w:sz w:val="38"/>
          <w:szCs w:val="38"/>
        </w:rPr>
      </w:pPr>
    </w:p>
    <w:p w14:paraId="5825264B">
      <w:pPr>
        <w:spacing w:before="124" w:line="222" w:lineRule="auto"/>
        <w:rPr>
          <w:rFonts w:ascii="宋体" w:hAnsi="宋体" w:eastAsia="宋体" w:cs="宋体"/>
          <w:sz w:val="38"/>
          <w:szCs w:val="38"/>
        </w:rPr>
      </w:pPr>
      <w:r>
        <w:rPr>
          <w:rFonts w:hint="eastAsia" w:ascii="宋体" w:hAnsi="宋体" w:eastAsia="宋体" w:cs="宋体"/>
          <w:sz w:val="38"/>
          <w:szCs w:val="38"/>
          <w:lang w:val="en-US" w:eastAsia="zh-CN"/>
        </w:rPr>
        <w:t>5.1.2 锌及锌合金废料的品级和化学成分见表3</w:t>
      </w:r>
      <w:r>
        <w:rPr>
          <w:rFonts w:ascii="宋体" w:hAnsi="宋体" w:eastAsia="宋体" w:cs="宋体"/>
          <w:sz w:val="38"/>
          <w:szCs w:val="38"/>
        </w:rPr>
        <w:t>。</w:t>
      </w:r>
    </w:p>
    <w:p w14:paraId="063ECC35">
      <w:pPr>
        <w:spacing w:before="127" w:line="223" w:lineRule="auto"/>
        <w:ind w:left="6102"/>
        <w:rPr>
          <w:rFonts w:hint="eastAsia" w:ascii="黑体" w:hAnsi="黑体" w:eastAsia="黑体" w:cs="黑体"/>
          <w:b/>
          <w:bCs/>
          <w:spacing w:val="-19"/>
          <w:sz w:val="39"/>
          <w:szCs w:val="39"/>
        </w:rPr>
      </w:pPr>
      <w:r>
        <w:rPr>
          <w:rFonts w:hint="eastAsia" w:ascii="黑体" w:hAnsi="黑体" w:eastAsia="黑体" w:cs="黑体"/>
          <w:b/>
          <w:bCs/>
          <w:spacing w:val="-19"/>
          <w:sz w:val="39"/>
          <w:szCs w:val="39"/>
          <w:lang w:val="en-US" w:eastAsia="zh-CN"/>
        </w:rPr>
        <w:t xml:space="preserve">表3 </w:t>
      </w:r>
      <w:r>
        <w:rPr>
          <w:rFonts w:hint="eastAsia" w:ascii="黑体" w:hAnsi="黑体" w:eastAsia="黑体" w:cs="黑体"/>
          <w:b/>
          <w:bCs/>
          <w:spacing w:val="-19"/>
          <w:sz w:val="39"/>
          <w:szCs w:val="39"/>
        </w:rPr>
        <w:t>锌</w:t>
      </w:r>
      <w:r>
        <w:rPr>
          <w:rFonts w:hint="eastAsia" w:ascii="黑体" w:hAnsi="黑体" w:eastAsia="黑体" w:cs="黑体"/>
          <w:b/>
          <w:bCs/>
          <w:spacing w:val="-19"/>
          <w:sz w:val="39"/>
          <w:szCs w:val="39"/>
          <w:lang w:val="en-US" w:eastAsia="zh-CN"/>
        </w:rPr>
        <w:t>及锌合金废料的品级和</w:t>
      </w:r>
      <w:r>
        <w:rPr>
          <w:rFonts w:hint="eastAsia" w:ascii="黑体" w:hAnsi="黑体" w:eastAsia="黑体" w:cs="黑体"/>
          <w:b/>
          <w:bCs/>
          <w:spacing w:val="-19"/>
          <w:sz w:val="39"/>
          <w:szCs w:val="39"/>
        </w:rPr>
        <w:t>化学成分</w:t>
      </w:r>
    </w:p>
    <w:tbl>
      <w:tblPr>
        <w:tblStyle w:val="5"/>
        <w:tblW w:w="174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37"/>
        <w:gridCol w:w="1732"/>
        <w:gridCol w:w="1732"/>
        <w:gridCol w:w="1732"/>
        <w:gridCol w:w="1732"/>
        <w:gridCol w:w="1732"/>
        <w:gridCol w:w="1732"/>
        <w:gridCol w:w="1732"/>
        <w:gridCol w:w="1732"/>
      </w:tblGrid>
      <w:tr w14:paraId="48CC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71" w:type="dxa"/>
            <w:vMerge w:val="restart"/>
            <w:noWrap w:val="0"/>
            <w:vAlign w:val="center"/>
          </w:tcPr>
          <w:p w14:paraId="1177FC6D">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品级</w:t>
            </w:r>
          </w:p>
        </w:tc>
        <w:tc>
          <w:tcPr>
            <w:tcW w:w="15693" w:type="dxa"/>
            <w:gridSpan w:val="9"/>
            <w:noWrap w:val="0"/>
            <w:vAlign w:val="center"/>
          </w:tcPr>
          <w:p w14:paraId="25FF0773">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化 学 成 分(质量分数) /  %</w:t>
            </w:r>
          </w:p>
        </w:tc>
      </w:tr>
      <w:tr w14:paraId="073D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71" w:type="dxa"/>
            <w:vMerge w:val="continue"/>
            <w:noWrap w:val="0"/>
            <w:vAlign w:val="center"/>
          </w:tcPr>
          <w:p w14:paraId="646B2BBA">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837" w:type="dxa"/>
            <w:vMerge w:val="restart"/>
            <w:noWrap w:val="0"/>
            <w:vAlign w:val="center"/>
          </w:tcPr>
          <w:p w14:paraId="28732EFE">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Zn</w:t>
            </w:r>
          </w:p>
          <w:p w14:paraId="282B46BD">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不小于</w:t>
            </w:r>
          </w:p>
        </w:tc>
        <w:tc>
          <w:tcPr>
            <w:tcW w:w="13856" w:type="dxa"/>
            <w:gridSpan w:val="8"/>
            <w:noWrap w:val="0"/>
            <w:vAlign w:val="center"/>
          </w:tcPr>
          <w:p w14:paraId="1C33ADB9">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杂质含量,不大于</w:t>
            </w:r>
          </w:p>
        </w:tc>
      </w:tr>
      <w:tr w14:paraId="52D0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71" w:type="dxa"/>
            <w:vMerge w:val="continue"/>
            <w:noWrap w:val="0"/>
            <w:vAlign w:val="center"/>
          </w:tcPr>
          <w:p w14:paraId="4B6BB34F">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837" w:type="dxa"/>
            <w:vMerge w:val="continue"/>
            <w:noWrap w:val="0"/>
            <w:vAlign w:val="center"/>
          </w:tcPr>
          <w:p w14:paraId="3A6F78F5">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1C465179">
            <w:pPr>
              <w:widowControl/>
              <w:ind w:firstLine="330" w:firstLineChars="100"/>
              <w:jc w:val="center"/>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夹杂率</w:t>
            </w:r>
          </w:p>
        </w:tc>
        <w:tc>
          <w:tcPr>
            <w:tcW w:w="1732" w:type="dxa"/>
            <w:noWrap w:val="0"/>
            <w:vAlign w:val="center"/>
          </w:tcPr>
          <w:p w14:paraId="56A3CE06">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zh-CN" w:bidi="ar-SA"/>
              </w:rPr>
              <w:t>Al</w:t>
            </w:r>
          </w:p>
        </w:tc>
        <w:tc>
          <w:tcPr>
            <w:tcW w:w="1732" w:type="dxa"/>
            <w:noWrap w:val="0"/>
            <w:vAlign w:val="center"/>
          </w:tcPr>
          <w:p w14:paraId="4CB1AC0B">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Fe</w:t>
            </w:r>
          </w:p>
        </w:tc>
        <w:tc>
          <w:tcPr>
            <w:tcW w:w="1732" w:type="dxa"/>
            <w:noWrap w:val="0"/>
            <w:vAlign w:val="center"/>
          </w:tcPr>
          <w:p w14:paraId="2B1E0955">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zh-CN" w:bidi="ar-SA"/>
              </w:rPr>
              <w:t>Mg</w:t>
            </w:r>
          </w:p>
        </w:tc>
        <w:tc>
          <w:tcPr>
            <w:tcW w:w="1732" w:type="dxa"/>
            <w:noWrap w:val="0"/>
            <w:vAlign w:val="center"/>
          </w:tcPr>
          <w:p w14:paraId="20E52917">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C</w:t>
            </w:r>
            <w:r>
              <w:rPr>
                <w:rFonts w:hint="eastAsia" w:ascii="宋体" w:hAnsi="宋体" w:eastAsia="宋体" w:cs="宋体"/>
                <w:snapToGrid w:val="0"/>
                <w:color w:val="000000"/>
                <w:kern w:val="0"/>
                <w:sz w:val="33"/>
                <w:szCs w:val="18"/>
                <w:lang w:val="en-US" w:eastAsia="zh-CN" w:bidi="ar-SA"/>
              </w:rPr>
              <w:t>u</w:t>
            </w:r>
          </w:p>
        </w:tc>
        <w:tc>
          <w:tcPr>
            <w:tcW w:w="1732" w:type="dxa"/>
            <w:noWrap w:val="0"/>
            <w:vAlign w:val="center"/>
          </w:tcPr>
          <w:p w14:paraId="1019BE10">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zh-CN" w:bidi="ar-SA"/>
              </w:rPr>
              <w:t>Ni</w:t>
            </w:r>
          </w:p>
        </w:tc>
        <w:tc>
          <w:tcPr>
            <w:tcW w:w="1732" w:type="dxa"/>
            <w:noWrap w:val="0"/>
            <w:vAlign w:val="center"/>
          </w:tcPr>
          <w:p w14:paraId="330A96D2">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zh-CN" w:bidi="ar-SA"/>
              </w:rPr>
              <w:t>Si</w:t>
            </w:r>
          </w:p>
        </w:tc>
        <w:tc>
          <w:tcPr>
            <w:tcW w:w="1732" w:type="dxa"/>
            <w:noWrap w:val="0"/>
            <w:vAlign w:val="center"/>
          </w:tcPr>
          <w:p w14:paraId="6DB7910F">
            <w:pPr>
              <w:widowControl/>
              <w:ind w:firstLine="330" w:firstLineChars="100"/>
              <w:jc w:val="center"/>
              <w:rPr>
                <w:rFonts w:hint="eastAsia"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w:t>
            </w:r>
          </w:p>
        </w:tc>
      </w:tr>
      <w:tr w14:paraId="55DC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noWrap w:val="0"/>
            <w:vAlign w:val="center"/>
          </w:tcPr>
          <w:p w14:paraId="56918586">
            <w:pPr>
              <w:widowControl/>
              <w:ind w:firstLine="330" w:firstLineChars="100"/>
              <w:jc w:val="left"/>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1级</w:t>
            </w:r>
          </w:p>
        </w:tc>
        <w:tc>
          <w:tcPr>
            <w:tcW w:w="1837" w:type="dxa"/>
            <w:noWrap w:val="0"/>
            <w:vAlign w:val="center"/>
          </w:tcPr>
          <w:p w14:paraId="7B3F29C5">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32FF57F0">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6192E79B">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620CE2C4">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48320A93">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4D6933EF">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705E6C35">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23C1409A">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23704F57">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r>
      <w:tr w14:paraId="289F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noWrap w:val="0"/>
            <w:vAlign w:val="center"/>
          </w:tcPr>
          <w:p w14:paraId="0780C1BF">
            <w:pPr>
              <w:widowControl/>
              <w:ind w:firstLine="330" w:firstLineChars="100"/>
              <w:jc w:val="left"/>
              <w:rPr>
                <w:rFonts w:hint="default"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2级</w:t>
            </w:r>
          </w:p>
        </w:tc>
        <w:tc>
          <w:tcPr>
            <w:tcW w:w="1837" w:type="dxa"/>
            <w:noWrap w:val="0"/>
            <w:vAlign w:val="center"/>
          </w:tcPr>
          <w:p w14:paraId="47F53820">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08393CEE">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2D674567">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4789EDB9">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004909D8">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1CCA3707">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31CDA03D">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5C6CA78D">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30B80864">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r>
      <w:tr w14:paraId="73F0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71" w:type="dxa"/>
            <w:noWrap w:val="0"/>
            <w:vAlign w:val="center"/>
          </w:tcPr>
          <w:p w14:paraId="58A779E3">
            <w:pPr>
              <w:widowControl/>
              <w:ind w:firstLine="330" w:firstLineChars="100"/>
              <w:jc w:val="left"/>
              <w:rPr>
                <w:rFonts w:hint="eastAsia" w:ascii="宋体" w:hAnsi="宋体" w:eastAsia="宋体" w:cs="宋体"/>
                <w:snapToGrid w:val="0"/>
                <w:color w:val="000000"/>
                <w:kern w:val="0"/>
                <w:sz w:val="33"/>
                <w:szCs w:val="18"/>
                <w:lang w:val="en-US" w:eastAsia="zh-CN" w:bidi="ar-SA"/>
              </w:rPr>
            </w:pPr>
            <w:r>
              <w:rPr>
                <w:rFonts w:hint="eastAsia" w:ascii="宋体" w:hAnsi="宋体" w:eastAsia="宋体" w:cs="宋体"/>
                <w:snapToGrid w:val="0"/>
                <w:color w:val="000000"/>
                <w:kern w:val="0"/>
                <w:sz w:val="33"/>
                <w:szCs w:val="18"/>
                <w:lang w:val="en-US" w:eastAsia="zh-CN" w:bidi="ar-SA"/>
              </w:rPr>
              <w:t>*</w:t>
            </w:r>
          </w:p>
        </w:tc>
        <w:tc>
          <w:tcPr>
            <w:tcW w:w="1837" w:type="dxa"/>
            <w:noWrap w:val="0"/>
            <w:vAlign w:val="center"/>
          </w:tcPr>
          <w:p w14:paraId="642444DA">
            <w:pPr>
              <w:widowControl/>
              <w:ind w:firstLine="330" w:firstLineChars="100"/>
              <w:jc w:val="left"/>
              <w:rPr>
                <w:rFonts w:hint="eastAsia" w:ascii="宋体" w:hAnsi="宋体" w:eastAsia="宋体" w:cs="宋体"/>
                <w:snapToGrid w:val="0"/>
                <w:color w:val="000000"/>
                <w:kern w:val="0"/>
                <w:sz w:val="33"/>
                <w:szCs w:val="18"/>
                <w:lang w:val="en-US" w:eastAsia="en-US" w:bidi="ar-SA"/>
              </w:rPr>
            </w:pPr>
            <w:bookmarkStart w:id="0" w:name="_GoBack"/>
            <w:bookmarkEnd w:id="0"/>
          </w:p>
        </w:tc>
        <w:tc>
          <w:tcPr>
            <w:tcW w:w="1732" w:type="dxa"/>
            <w:noWrap w:val="0"/>
            <w:vAlign w:val="center"/>
          </w:tcPr>
          <w:p w14:paraId="3FE7123B">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266F3B18">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69DC19E5">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7EC92A47">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10AE86C3">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146E73C1">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5E8E3240">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4162C7AE">
            <w:pPr>
              <w:widowControl/>
              <w:ind w:firstLine="330" w:firstLineChars="100"/>
              <w:jc w:val="center"/>
              <w:rPr>
                <w:rFonts w:hint="eastAsia" w:ascii="宋体" w:hAnsi="宋体" w:eastAsia="宋体" w:cs="宋体"/>
                <w:snapToGrid w:val="0"/>
                <w:color w:val="000000"/>
                <w:kern w:val="0"/>
                <w:sz w:val="33"/>
                <w:szCs w:val="18"/>
                <w:lang w:val="en-US" w:eastAsia="en-US" w:bidi="ar-SA"/>
              </w:rPr>
            </w:pPr>
          </w:p>
        </w:tc>
      </w:tr>
    </w:tbl>
    <w:p w14:paraId="499FB8DA">
      <w:pPr>
        <w:spacing w:before="124" w:line="222" w:lineRule="auto"/>
        <w:rPr>
          <w:rFonts w:ascii="宋体" w:hAnsi="宋体" w:eastAsia="宋体" w:cs="宋体"/>
          <w:sz w:val="38"/>
          <w:szCs w:val="38"/>
        </w:rPr>
      </w:pPr>
    </w:p>
    <w:p w14:paraId="7D1B0BB2">
      <w:pPr>
        <w:spacing w:before="124" w:line="222" w:lineRule="auto"/>
        <w:rPr>
          <w:rFonts w:ascii="宋体" w:hAnsi="宋体" w:eastAsia="宋体" w:cs="宋体"/>
          <w:sz w:val="38"/>
          <w:szCs w:val="38"/>
        </w:rPr>
      </w:pPr>
      <w:r>
        <w:rPr>
          <w:rFonts w:hint="eastAsia" w:ascii="宋体" w:hAnsi="宋体" w:eastAsia="宋体" w:cs="宋体"/>
          <w:sz w:val="38"/>
          <w:szCs w:val="38"/>
          <w:lang w:val="en-US" w:eastAsia="zh-CN"/>
        </w:rPr>
        <w:t>5.1.3 氧化锌富集物的品级和化学成分见表4</w:t>
      </w:r>
      <w:r>
        <w:rPr>
          <w:rFonts w:ascii="宋体" w:hAnsi="宋体" w:eastAsia="宋体" w:cs="宋体"/>
          <w:sz w:val="38"/>
          <w:szCs w:val="38"/>
        </w:rPr>
        <w:t>。</w:t>
      </w:r>
    </w:p>
    <w:p w14:paraId="776758B9">
      <w:pPr>
        <w:ind w:firstLine="2965" w:firstLineChars="1411"/>
        <w:rPr>
          <w:rFonts w:hint="eastAsia" w:ascii="宋体" w:hAnsi="宋体"/>
          <w:b/>
          <w:color w:val="000000"/>
          <w:szCs w:val="18"/>
        </w:rPr>
      </w:pPr>
      <w:r>
        <w:rPr>
          <w:rFonts w:hint="eastAsia" w:ascii="宋体" w:hAnsi="宋体"/>
          <w:b/>
          <w:color w:val="000000"/>
          <w:szCs w:val="18"/>
        </w:rPr>
        <w:t xml:space="preserve"> </w:t>
      </w:r>
    </w:p>
    <w:p w14:paraId="34DCEE8B">
      <w:pPr>
        <w:spacing w:before="127" w:line="223" w:lineRule="auto"/>
        <w:ind w:left="6102"/>
        <w:rPr>
          <w:rFonts w:hint="eastAsia" w:ascii="黑体" w:hAnsi="黑体" w:eastAsia="黑体" w:cs="黑体"/>
          <w:b/>
          <w:bCs/>
          <w:spacing w:val="-19"/>
          <w:sz w:val="39"/>
          <w:szCs w:val="39"/>
        </w:rPr>
      </w:pPr>
      <w:r>
        <w:rPr>
          <w:rFonts w:hint="eastAsia" w:ascii="黑体" w:hAnsi="黑体" w:eastAsia="黑体" w:cs="黑体"/>
          <w:b/>
          <w:bCs/>
          <w:spacing w:val="-19"/>
          <w:sz w:val="39"/>
          <w:szCs w:val="39"/>
          <w:lang w:val="en-US" w:eastAsia="zh-CN"/>
        </w:rPr>
        <w:t xml:space="preserve">表4 </w:t>
      </w:r>
      <w:r>
        <w:rPr>
          <w:rFonts w:hint="eastAsia" w:ascii="黑体" w:hAnsi="黑体" w:eastAsia="黑体" w:cs="黑体"/>
          <w:b/>
          <w:bCs/>
          <w:spacing w:val="-19"/>
          <w:sz w:val="39"/>
          <w:szCs w:val="39"/>
        </w:rPr>
        <w:t>氧化锌富集物</w:t>
      </w:r>
      <w:r>
        <w:rPr>
          <w:rFonts w:hint="eastAsia" w:ascii="黑体" w:hAnsi="黑体" w:eastAsia="黑体" w:cs="黑体"/>
          <w:b/>
          <w:bCs/>
          <w:spacing w:val="-19"/>
          <w:sz w:val="39"/>
          <w:szCs w:val="39"/>
          <w:lang w:val="en-US" w:eastAsia="zh-CN"/>
        </w:rPr>
        <w:t>的品级和</w:t>
      </w:r>
      <w:r>
        <w:rPr>
          <w:rFonts w:hint="eastAsia" w:ascii="黑体" w:hAnsi="黑体" w:eastAsia="黑体" w:cs="黑体"/>
          <w:b/>
          <w:bCs/>
          <w:spacing w:val="-19"/>
          <w:sz w:val="39"/>
          <w:szCs w:val="39"/>
        </w:rPr>
        <w:t>化学成分</w:t>
      </w:r>
    </w:p>
    <w:tbl>
      <w:tblPr>
        <w:tblStyle w:val="5"/>
        <w:tblW w:w="174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37"/>
        <w:gridCol w:w="1732"/>
        <w:gridCol w:w="1732"/>
        <w:gridCol w:w="1732"/>
        <w:gridCol w:w="1732"/>
        <w:gridCol w:w="1732"/>
        <w:gridCol w:w="1732"/>
        <w:gridCol w:w="1732"/>
        <w:gridCol w:w="1732"/>
      </w:tblGrid>
      <w:tr w14:paraId="05B5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71" w:type="dxa"/>
            <w:vMerge w:val="restart"/>
            <w:noWrap w:val="0"/>
            <w:vAlign w:val="center"/>
          </w:tcPr>
          <w:p w14:paraId="049F770C">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品级</w:t>
            </w:r>
          </w:p>
        </w:tc>
        <w:tc>
          <w:tcPr>
            <w:tcW w:w="15693" w:type="dxa"/>
            <w:gridSpan w:val="9"/>
            <w:noWrap w:val="0"/>
            <w:vAlign w:val="center"/>
          </w:tcPr>
          <w:p w14:paraId="5FC24409">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化 学 成 分(质量分数) /  %</w:t>
            </w:r>
          </w:p>
        </w:tc>
      </w:tr>
      <w:tr w14:paraId="71D2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71" w:type="dxa"/>
            <w:vMerge w:val="continue"/>
            <w:noWrap w:val="0"/>
            <w:vAlign w:val="center"/>
          </w:tcPr>
          <w:p w14:paraId="0A0623DF">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837" w:type="dxa"/>
            <w:vMerge w:val="restart"/>
            <w:noWrap w:val="0"/>
            <w:vAlign w:val="center"/>
          </w:tcPr>
          <w:p w14:paraId="67B6B5E3">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ZnO</w:t>
            </w:r>
          </w:p>
          <w:p w14:paraId="04E970DE">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不小于</w:t>
            </w:r>
          </w:p>
        </w:tc>
        <w:tc>
          <w:tcPr>
            <w:tcW w:w="13856" w:type="dxa"/>
            <w:gridSpan w:val="8"/>
            <w:noWrap w:val="0"/>
            <w:vAlign w:val="center"/>
          </w:tcPr>
          <w:p w14:paraId="54506BE9">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杂质含量,不大于</w:t>
            </w:r>
          </w:p>
        </w:tc>
      </w:tr>
      <w:tr w14:paraId="1462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71" w:type="dxa"/>
            <w:vMerge w:val="continue"/>
            <w:noWrap w:val="0"/>
            <w:vAlign w:val="center"/>
          </w:tcPr>
          <w:p w14:paraId="39AB8582">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837" w:type="dxa"/>
            <w:vMerge w:val="continue"/>
            <w:noWrap w:val="0"/>
            <w:vAlign w:val="center"/>
          </w:tcPr>
          <w:p w14:paraId="75A9A4FA">
            <w:pPr>
              <w:widowControl/>
              <w:ind w:firstLine="330" w:firstLineChars="100"/>
              <w:jc w:val="left"/>
              <w:rPr>
                <w:rFonts w:hint="eastAsia" w:ascii="宋体" w:hAnsi="宋体" w:eastAsia="宋体" w:cs="宋体"/>
                <w:snapToGrid w:val="0"/>
                <w:color w:val="000000"/>
                <w:kern w:val="0"/>
                <w:sz w:val="33"/>
                <w:szCs w:val="18"/>
                <w:lang w:val="en-US" w:eastAsia="en-US" w:bidi="ar-SA"/>
              </w:rPr>
            </w:pPr>
          </w:p>
        </w:tc>
        <w:tc>
          <w:tcPr>
            <w:tcW w:w="1732" w:type="dxa"/>
            <w:noWrap w:val="0"/>
            <w:vAlign w:val="center"/>
          </w:tcPr>
          <w:p w14:paraId="5EB16520">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金属锌</w:t>
            </w:r>
          </w:p>
        </w:tc>
        <w:tc>
          <w:tcPr>
            <w:tcW w:w="1732" w:type="dxa"/>
            <w:noWrap w:val="0"/>
            <w:vAlign w:val="center"/>
          </w:tcPr>
          <w:p w14:paraId="3DEFE08F">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Fe</w:t>
            </w:r>
          </w:p>
        </w:tc>
        <w:tc>
          <w:tcPr>
            <w:tcW w:w="1732" w:type="dxa"/>
            <w:noWrap w:val="0"/>
            <w:vAlign w:val="center"/>
          </w:tcPr>
          <w:p w14:paraId="0555BF15">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F</w:t>
            </w:r>
          </w:p>
        </w:tc>
        <w:tc>
          <w:tcPr>
            <w:tcW w:w="1732" w:type="dxa"/>
            <w:noWrap w:val="0"/>
            <w:vAlign w:val="center"/>
          </w:tcPr>
          <w:p w14:paraId="3F56452C">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Cl</w:t>
            </w:r>
          </w:p>
        </w:tc>
        <w:tc>
          <w:tcPr>
            <w:tcW w:w="1732" w:type="dxa"/>
            <w:noWrap w:val="0"/>
            <w:vAlign w:val="center"/>
          </w:tcPr>
          <w:p w14:paraId="0E294F69">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Cd</w:t>
            </w:r>
          </w:p>
        </w:tc>
        <w:tc>
          <w:tcPr>
            <w:tcW w:w="1732" w:type="dxa"/>
            <w:noWrap w:val="0"/>
            <w:vAlign w:val="center"/>
          </w:tcPr>
          <w:p w14:paraId="431EA25E">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Hg</w:t>
            </w:r>
          </w:p>
        </w:tc>
        <w:tc>
          <w:tcPr>
            <w:tcW w:w="1732" w:type="dxa"/>
            <w:noWrap w:val="0"/>
            <w:vAlign w:val="center"/>
          </w:tcPr>
          <w:p w14:paraId="4C56FC73">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As</w:t>
            </w:r>
          </w:p>
        </w:tc>
        <w:tc>
          <w:tcPr>
            <w:tcW w:w="1732" w:type="dxa"/>
            <w:noWrap w:val="0"/>
            <w:vAlign w:val="center"/>
          </w:tcPr>
          <w:p w14:paraId="6C09A03F">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Tl</w:t>
            </w:r>
          </w:p>
        </w:tc>
      </w:tr>
      <w:tr w14:paraId="799F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noWrap w:val="0"/>
            <w:vAlign w:val="center"/>
          </w:tcPr>
          <w:p w14:paraId="4BFB2540">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ZnO50</w:t>
            </w:r>
          </w:p>
        </w:tc>
        <w:tc>
          <w:tcPr>
            <w:tcW w:w="1837" w:type="dxa"/>
            <w:noWrap w:val="0"/>
            <w:vAlign w:val="center"/>
          </w:tcPr>
          <w:p w14:paraId="1632CABB">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50</w:t>
            </w:r>
          </w:p>
        </w:tc>
        <w:tc>
          <w:tcPr>
            <w:tcW w:w="1732" w:type="dxa"/>
            <w:noWrap w:val="0"/>
            <w:vAlign w:val="center"/>
          </w:tcPr>
          <w:p w14:paraId="59DBAA3F">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3.0</w:t>
            </w:r>
          </w:p>
        </w:tc>
        <w:tc>
          <w:tcPr>
            <w:tcW w:w="1732" w:type="dxa"/>
            <w:noWrap w:val="0"/>
            <w:vAlign w:val="center"/>
          </w:tcPr>
          <w:p w14:paraId="4A92EE8D">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10.0</w:t>
            </w:r>
          </w:p>
        </w:tc>
        <w:tc>
          <w:tcPr>
            <w:tcW w:w="1732" w:type="dxa"/>
            <w:noWrap w:val="0"/>
            <w:vAlign w:val="center"/>
          </w:tcPr>
          <w:p w14:paraId="5D511F78">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1.0</w:t>
            </w:r>
          </w:p>
        </w:tc>
        <w:tc>
          <w:tcPr>
            <w:tcW w:w="1732" w:type="dxa"/>
            <w:noWrap w:val="0"/>
            <w:vAlign w:val="center"/>
          </w:tcPr>
          <w:p w14:paraId="27659A74">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8.0</w:t>
            </w:r>
          </w:p>
        </w:tc>
        <w:tc>
          <w:tcPr>
            <w:tcW w:w="1732" w:type="dxa"/>
            <w:noWrap w:val="0"/>
            <w:vAlign w:val="center"/>
          </w:tcPr>
          <w:p w14:paraId="09FB3D31">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0.25</w:t>
            </w:r>
          </w:p>
        </w:tc>
        <w:tc>
          <w:tcPr>
            <w:tcW w:w="1732" w:type="dxa"/>
            <w:noWrap w:val="0"/>
            <w:vAlign w:val="center"/>
          </w:tcPr>
          <w:p w14:paraId="5A4A6ED4">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0.06</w:t>
            </w:r>
          </w:p>
        </w:tc>
        <w:tc>
          <w:tcPr>
            <w:tcW w:w="1732" w:type="dxa"/>
            <w:noWrap w:val="0"/>
            <w:vAlign w:val="center"/>
          </w:tcPr>
          <w:p w14:paraId="00E01C28">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0.6</w:t>
            </w:r>
          </w:p>
        </w:tc>
        <w:tc>
          <w:tcPr>
            <w:tcW w:w="1732" w:type="dxa"/>
            <w:noWrap w:val="0"/>
            <w:vAlign w:val="center"/>
          </w:tcPr>
          <w:p w14:paraId="23208461">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0.001</w:t>
            </w:r>
          </w:p>
        </w:tc>
      </w:tr>
      <w:tr w14:paraId="5D32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71" w:type="dxa"/>
            <w:noWrap w:val="0"/>
            <w:vAlign w:val="center"/>
          </w:tcPr>
          <w:p w14:paraId="3581B1F5">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ZnO60</w:t>
            </w:r>
          </w:p>
        </w:tc>
        <w:tc>
          <w:tcPr>
            <w:tcW w:w="1837" w:type="dxa"/>
            <w:noWrap w:val="0"/>
            <w:vAlign w:val="center"/>
          </w:tcPr>
          <w:p w14:paraId="5E71A2C0">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60</w:t>
            </w:r>
          </w:p>
        </w:tc>
        <w:tc>
          <w:tcPr>
            <w:tcW w:w="1732" w:type="dxa"/>
            <w:noWrap w:val="0"/>
            <w:vAlign w:val="center"/>
          </w:tcPr>
          <w:p w14:paraId="0376CD22">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3.0</w:t>
            </w:r>
          </w:p>
        </w:tc>
        <w:tc>
          <w:tcPr>
            <w:tcW w:w="1732" w:type="dxa"/>
            <w:noWrap w:val="0"/>
            <w:vAlign w:val="center"/>
          </w:tcPr>
          <w:p w14:paraId="5EFAE53D">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6.0</w:t>
            </w:r>
          </w:p>
        </w:tc>
        <w:tc>
          <w:tcPr>
            <w:tcW w:w="1732" w:type="dxa"/>
            <w:noWrap w:val="0"/>
            <w:vAlign w:val="center"/>
          </w:tcPr>
          <w:p w14:paraId="5CA3FC19">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1.0</w:t>
            </w:r>
          </w:p>
        </w:tc>
        <w:tc>
          <w:tcPr>
            <w:tcW w:w="1732" w:type="dxa"/>
            <w:noWrap w:val="0"/>
            <w:vAlign w:val="center"/>
          </w:tcPr>
          <w:p w14:paraId="261D4ECA">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8.0</w:t>
            </w:r>
          </w:p>
        </w:tc>
        <w:tc>
          <w:tcPr>
            <w:tcW w:w="1732" w:type="dxa"/>
            <w:noWrap w:val="0"/>
            <w:vAlign w:val="center"/>
          </w:tcPr>
          <w:p w14:paraId="21146CBD">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0.25</w:t>
            </w:r>
          </w:p>
        </w:tc>
        <w:tc>
          <w:tcPr>
            <w:tcW w:w="1732" w:type="dxa"/>
            <w:noWrap w:val="0"/>
            <w:vAlign w:val="center"/>
          </w:tcPr>
          <w:p w14:paraId="3A2EF955">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0.06</w:t>
            </w:r>
          </w:p>
        </w:tc>
        <w:tc>
          <w:tcPr>
            <w:tcW w:w="1732" w:type="dxa"/>
            <w:noWrap w:val="0"/>
            <w:vAlign w:val="center"/>
          </w:tcPr>
          <w:p w14:paraId="5526EEC1">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0.6</w:t>
            </w:r>
          </w:p>
        </w:tc>
        <w:tc>
          <w:tcPr>
            <w:tcW w:w="1732" w:type="dxa"/>
            <w:noWrap w:val="0"/>
            <w:vAlign w:val="center"/>
          </w:tcPr>
          <w:p w14:paraId="012D99F5">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0.001</w:t>
            </w:r>
          </w:p>
        </w:tc>
      </w:tr>
      <w:tr w14:paraId="521F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71" w:type="dxa"/>
            <w:noWrap w:val="0"/>
            <w:vAlign w:val="center"/>
          </w:tcPr>
          <w:p w14:paraId="74D76FE9">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ZnO70</w:t>
            </w:r>
          </w:p>
        </w:tc>
        <w:tc>
          <w:tcPr>
            <w:tcW w:w="1837" w:type="dxa"/>
            <w:noWrap w:val="0"/>
            <w:vAlign w:val="center"/>
          </w:tcPr>
          <w:p w14:paraId="5077FA12">
            <w:pPr>
              <w:widowControl/>
              <w:ind w:firstLine="330" w:firstLineChars="100"/>
              <w:jc w:val="left"/>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70</w:t>
            </w:r>
          </w:p>
        </w:tc>
        <w:tc>
          <w:tcPr>
            <w:tcW w:w="1732" w:type="dxa"/>
            <w:noWrap w:val="0"/>
            <w:vAlign w:val="center"/>
          </w:tcPr>
          <w:p w14:paraId="29A6CEC2">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3.0</w:t>
            </w:r>
          </w:p>
        </w:tc>
        <w:tc>
          <w:tcPr>
            <w:tcW w:w="1732" w:type="dxa"/>
            <w:noWrap w:val="0"/>
            <w:vAlign w:val="center"/>
          </w:tcPr>
          <w:p w14:paraId="74C775F3">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3.0</w:t>
            </w:r>
          </w:p>
        </w:tc>
        <w:tc>
          <w:tcPr>
            <w:tcW w:w="1732" w:type="dxa"/>
            <w:noWrap w:val="0"/>
            <w:vAlign w:val="center"/>
          </w:tcPr>
          <w:p w14:paraId="1F994F9E">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1.0</w:t>
            </w:r>
          </w:p>
        </w:tc>
        <w:tc>
          <w:tcPr>
            <w:tcW w:w="1732" w:type="dxa"/>
            <w:noWrap w:val="0"/>
            <w:vAlign w:val="center"/>
          </w:tcPr>
          <w:p w14:paraId="56220F60">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8.0</w:t>
            </w:r>
          </w:p>
        </w:tc>
        <w:tc>
          <w:tcPr>
            <w:tcW w:w="1732" w:type="dxa"/>
            <w:noWrap w:val="0"/>
            <w:vAlign w:val="center"/>
          </w:tcPr>
          <w:p w14:paraId="4667F15E">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0.25</w:t>
            </w:r>
          </w:p>
        </w:tc>
        <w:tc>
          <w:tcPr>
            <w:tcW w:w="1732" w:type="dxa"/>
            <w:noWrap w:val="0"/>
            <w:vAlign w:val="center"/>
          </w:tcPr>
          <w:p w14:paraId="5183CF5A">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0.06</w:t>
            </w:r>
          </w:p>
        </w:tc>
        <w:tc>
          <w:tcPr>
            <w:tcW w:w="1732" w:type="dxa"/>
            <w:noWrap w:val="0"/>
            <w:vAlign w:val="center"/>
          </w:tcPr>
          <w:p w14:paraId="6C377BE5">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0.6</w:t>
            </w:r>
          </w:p>
        </w:tc>
        <w:tc>
          <w:tcPr>
            <w:tcW w:w="1732" w:type="dxa"/>
            <w:noWrap w:val="0"/>
            <w:vAlign w:val="center"/>
          </w:tcPr>
          <w:p w14:paraId="6ACCF17E">
            <w:pPr>
              <w:widowControl/>
              <w:ind w:firstLine="330" w:firstLineChars="100"/>
              <w:jc w:val="center"/>
              <w:rPr>
                <w:rFonts w:hint="eastAsia" w:ascii="宋体" w:hAnsi="宋体" w:eastAsia="宋体" w:cs="宋体"/>
                <w:snapToGrid w:val="0"/>
                <w:color w:val="000000"/>
                <w:kern w:val="0"/>
                <w:sz w:val="33"/>
                <w:szCs w:val="18"/>
                <w:lang w:val="en-US" w:eastAsia="en-US" w:bidi="ar-SA"/>
              </w:rPr>
            </w:pPr>
            <w:r>
              <w:rPr>
                <w:rFonts w:hint="eastAsia" w:ascii="宋体" w:hAnsi="宋体" w:eastAsia="宋体" w:cs="宋体"/>
                <w:snapToGrid w:val="0"/>
                <w:color w:val="000000"/>
                <w:kern w:val="0"/>
                <w:sz w:val="33"/>
                <w:szCs w:val="18"/>
                <w:lang w:val="en-US" w:eastAsia="en-US" w:bidi="ar-SA"/>
              </w:rPr>
              <w:t>0.001</w:t>
            </w:r>
          </w:p>
        </w:tc>
      </w:tr>
    </w:tbl>
    <w:p w14:paraId="71D5D032">
      <w:pPr>
        <w:spacing w:before="124" w:line="222" w:lineRule="auto"/>
        <w:rPr>
          <w:rFonts w:ascii="宋体" w:hAnsi="宋体" w:eastAsia="宋体" w:cs="宋体"/>
          <w:sz w:val="38"/>
          <w:szCs w:val="38"/>
        </w:rPr>
      </w:pPr>
    </w:p>
    <w:p w14:paraId="2F897177">
      <w:pPr>
        <w:pStyle w:val="2"/>
        <w:spacing w:line="312" w:lineRule="auto"/>
      </w:pPr>
    </w:p>
    <w:p w14:paraId="264EC351">
      <w:pPr>
        <w:spacing w:before="125" w:line="226" w:lineRule="auto"/>
        <w:ind w:left="5"/>
        <w:outlineLvl w:val="6"/>
        <w:rPr>
          <w:rFonts w:ascii="黑体" w:hAnsi="黑体" w:eastAsia="黑体" w:cs="黑体"/>
          <w:sz w:val="38"/>
          <w:szCs w:val="38"/>
        </w:rPr>
      </w:pPr>
      <w:r>
        <w:rPr>
          <w:rFonts w:ascii="宋体" w:hAnsi="宋体" w:eastAsia="宋体" w:cs="宋体"/>
          <w:b/>
          <w:bCs/>
          <w:spacing w:val="6"/>
          <w:sz w:val="38"/>
          <w:szCs w:val="38"/>
        </w:rPr>
        <w:t>5.</w:t>
      </w:r>
      <w:r>
        <w:rPr>
          <w:rFonts w:hint="eastAsia" w:ascii="宋体" w:hAnsi="宋体" w:eastAsia="宋体" w:cs="宋体"/>
          <w:b/>
          <w:bCs/>
          <w:spacing w:val="6"/>
          <w:sz w:val="38"/>
          <w:szCs w:val="38"/>
          <w:lang w:val="en-US" w:eastAsia="zh-CN"/>
        </w:rPr>
        <w:t>2</w:t>
      </w:r>
      <w:r>
        <w:rPr>
          <w:rFonts w:ascii="宋体" w:hAnsi="宋体" w:eastAsia="宋体" w:cs="宋体"/>
          <w:spacing w:val="162"/>
          <w:sz w:val="38"/>
          <w:szCs w:val="38"/>
        </w:rPr>
        <w:t xml:space="preserve"> </w:t>
      </w:r>
      <w:r>
        <w:rPr>
          <w:rFonts w:hint="eastAsia" w:ascii="黑体" w:hAnsi="黑体" w:eastAsia="黑体" w:cs="黑体"/>
          <w:b/>
          <w:bCs/>
          <w:spacing w:val="6"/>
          <w:sz w:val="38"/>
          <w:szCs w:val="38"/>
          <w:lang w:val="en-US" w:eastAsia="zh-CN"/>
        </w:rPr>
        <w:t>水分</w:t>
      </w:r>
    </w:p>
    <w:p w14:paraId="30ACD922">
      <w:pPr>
        <w:pStyle w:val="2"/>
        <w:spacing w:line="321" w:lineRule="auto"/>
      </w:pPr>
    </w:p>
    <w:p w14:paraId="7E89D195">
      <w:pPr>
        <w:spacing w:before="124" w:line="222" w:lineRule="auto"/>
        <w:ind w:left="803"/>
        <w:rPr>
          <w:rFonts w:ascii="宋体" w:hAnsi="宋体" w:eastAsia="宋体" w:cs="宋体"/>
          <w:sz w:val="38"/>
          <w:szCs w:val="38"/>
        </w:rPr>
      </w:pPr>
      <w:r>
        <w:rPr>
          <w:rFonts w:hint="eastAsia" w:ascii="宋体" w:hAnsi="宋体" w:eastAsia="宋体" w:cs="宋体"/>
          <w:sz w:val="38"/>
          <w:szCs w:val="38"/>
          <w:lang w:val="en-US" w:eastAsia="zh-CN"/>
        </w:rPr>
        <w:t>氧化锌中自然水分含量应不高于10%</w:t>
      </w:r>
      <w:r>
        <w:rPr>
          <w:rFonts w:ascii="宋体" w:hAnsi="宋体" w:eastAsia="宋体" w:cs="宋体"/>
          <w:sz w:val="38"/>
          <w:szCs w:val="38"/>
        </w:rPr>
        <w:t>。</w:t>
      </w:r>
      <w:r>
        <w:rPr>
          <w:rFonts w:hint="eastAsia" w:ascii="宋体" w:hAnsi="宋体" w:eastAsia="宋体" w:cs="宋体"/>
          <w:sz w:val="38"/>
          <w:szCs w:val="38"/>
          <w:lang w:val="en-US" w:eastAsia="zh-CN"/>
        </w:rPr>
        <w:t>其他再生锌</w:t>
      </w:r>
      <w:r>
        <w:rPr>
          <w:rFonts w:ascii="宋体" w:hAnsi="宋体" w:eastAsia="宋体" w:cs="宋体"/>
          <w:sz w:val="38"/>
          <w:szCs w:val="38"/>
        </w:rPr>
        <w:t>原料</w:t>
      </w:r>
      <w:r>
        <w:rPr>
          <w:rFonts w:hint="eastAsia" w:ascii="宋体" w:hAnsi="宋体" w:eastAsia="宋体" w:cs="宋体"/>
          <w:sz w:val="38"/>
          <w:szCs w:val="38"/>
          <w:lang w:val="en-US" w:eastAsia="zh-CN"/>
        </w:rPr>
        <w:t>中自然水分含量应不高于30%</w:t>
      </w:r>
      <w:r>
        <w:rPr>
          <w:rFonts w:ascii="宋体" w:hAnsi="宋体" w:eastAsia="宋体" w:cs="宋体"/>
          <w:sz w:val="38"/>
          <w:szCs w:val="38"/>
        </w:rPr>
        <w:t>。</w:t>
      </w:r>
    </w:p>
    <w:p w14:paraId="0598E591">
      <w:pPr>
        <w:spacing w:before="125" w:line="226" w:lineRule="auto"/>
        <w:ind w:left="5"/>
        <w:outlineLvl w:val="6"/>
        <w:rPr>
          <w:rFonts w:ascii="黑体" w:hAnsi="黑体" w:eastAsia="黑体" w:cs="黑体"/>
          <w:sz w:val="38"/>
          <w:szCs w:val="38"/>
        </w:rPr>
      </w:pPr>
      <w:r>
        <w:rPr>
          <w:rFonts w:ascii="宋体" w:hAnsi="宋体" w:eastAsia="宋体" w:cs="宋体"/>
          <w:b/>
          <w:bCs/>
          <w:spacing w:val="6"/>
          <w:sz w:val="38"/>
          <w:szCs w:val="38"/>
        </w:rPr>
        <w:t>5.</w:t>
      </w:r>
      <w:r>
        <w:rPr>
          <w:rFonts w:hint="eastAsia" w:ascii="宋体" w:hAnsi="宋体" w:eastAsia="宋体" w:cs="宋体"/>
          <w:b/>
          <w:bCs/>
          <w:spacing w:val="6"/>
          <w:sz w:val="38"/>
          <w:szCs w:val="38"/>
          <w:lang w:val="en-US" w:eastAsia="zh-CN"/>
        </w:rPr>
        <w:t>3</w:t>
      </w:r>
      <w:r>
        <w:rPr>
          <w:rFonts w:ascii="宋体" w:hAnsi="宋体" w:eastAsia="宋体" w:cs="宋体"/>
          <w:spacing w:val="162"/>
          <w:sz w:val="38"/>
          <w:szCs w:val="38"/>
        </w:rPr>
        <w:t xml:space="preserve"> </w:t>
      </w:r>
      <w:r>
        <w:rPr>
          <w:rFonts w:ascii="黑体" w:hAnsi="黑体" w:eastAsia="黑体" w:cs="黑体"/>
          <w:b/>
          <w:bCs/>
          <w:spacing w:val="6"/>
          <w:sz w:val="38"/>
          <w:szCs w:val="38"/>
        </w:rPr>
        <w:t>外观质量</w:t>
      </w:r>
    </w:p>
    <w:p w14:paraId="5808E27B">
      <w:pPr>
        <w:pStyle w:val="2"/>
        <w:spacing w:line="321" w:lineRule="auto"/>
      </w:pPr>
    </w:p>
    <w:p w14:paraId="48291D20">
      <w:pPr>
        <w:spacing w:before="124" w:line="222" w:lineRule="auto"/>
        <w:ind w:left="803"/>
        <w:rPr>
          <w:rFonts w:ascii="宋体" w:hAnsi="宋体" w:eastAsia="宋体" w:cs="宋体"/>
          <w:sz w:val="38"/>
          <w:szCs w:val="38"/>
        </w:rPr>
      </w:pPr>
      <w:r>
        <w:rPr>
          <w:rFonts w:ascii="宋体" w:hAnsi="宋体" w:eastAsia="宋体" w:cs="宋体"/>
          <w:sz w:val="38"/>
          <w:szCs w:val="38"/>
        </w:rPr>
        <w:t>原料的外观应干净，无明显夹杂物。</w:t>
      </w:r>
    </w:p>
    <w:p w14:paraId="17C51F77">
      <w:pPr>
        <w:spacing w:before="124" w:line="225" w:lineRule="auto"/>
        <w:ind w:left="5"/>
        <w:outlineLvl w:val="6"/>
        <w:rPr>
          <w:rFonts w:ascii="黑体" w:hAnsi="黑体" w:eastAsia="黑体" w:cs="黑体"/>
          <w:sz w:val="38"/>
          <w:szCs w:val="38"/>
        </w:rPr>
      </w:pPr>
      <w:r>
        <w:rPr>
          <w:rFonts w:ascii="宋体" w:hAnsi="宋体" w:eastAsia="宋体" w:cs="宋体"/>
          <w:b/>
          <w:bCs/>
          <w:spacing w:val="9"/>
          <w:sz w:val="38"/>
          <w:szCs w:val="38"/>
        </w:rPr>
        <w:t>5.</w:t>
      </w:r>
      <w:r>
        <w:rPr>
          <w:rFonts w:hint="eastAsia" w:ascii="宋体" w:hAnsi="宋体" w:eastAsia="宋体" w:cs="宋体"/>
          <w:b/>
          <w:bCs/>
          <w:spacing w:val="9"/>
          <w:sz w:val="38"/>
          <w:szCs w:val="38"/>
          <w:lang w:val="en-US" w:eastAsia="zh-CN"/>
        </w:rPr>
        <w:t>4</w:t>
      </w:r>
      <w:r>
        <w:rPr>
          <w:rFonts w:ascii="宋体" w:hAnsi="宋体" w:eastAsia="宋体" w:cs="宋体"/>
          <w:spacing w:val="159"/>
          <w:sz w:val="38"/>
          <w:szCs w:val="38"/>
        </w:rPr>
        <w:t xml:space="preserve"> </w:t>
      </w:r>
      <w:r>
        <w:rPr>
          <w:rFonts w:ascii="黑体" w:hAnsi="黑体" w:eastAsia="黑体" w:cs="黑体"/>
          <w:b/>
          <w:bCs/>
          <w:spacing w:val="9"/>
          <w:sz w:val="38"/>
          <w:szCs w:val="38"/>
        </w:rPr>
        <w:t>放射性污染</w:t>
      </w:r>
    </w:p>
    <w:p w14:paraId="2910BD97">
      <w:pPr>
        <w:pStyle w:val="2"/>
        <w:spacing w:line="310" w:lineRule="auto"/>
      </w:pPr>
    </w:p>
    <w:p w14:paraId="2D3FA127">
      <w:pPr>
        <w:spacing w:before="125" w:line="223" w:lineRule="auto"/>
        <w:ind w:left="803"/>
        <w:rPr>
          <w:rFonts w:ascii="宋体" w:hAnsi="宋体" w:eastAsia="宋体" w:cs="宋体"/>
          <w:sz w:val="38"/>
          <w:szCs w:val="38"/>
        </w:rPr>
      </w:pPr>
      <w:r>
        <w:rPr>
          <w:rFonts w:ascii="宋体" w:hAnsi="宋体" w:eastAsia="宋体" w:cs="宋体"/>
          <w:spacing w:val="12"/>
          <w:sz w:val="38"/>
          <w:szCs w:val="38"/>
        </w:rPr>
        <w:t>原料中放射性污染控制应符合以下要求：</w:t>
      </w:r>
    </w:p>
    <w:p w14:paraId="73B2810E">
      <w:pPr>
        <w:spacing w:before="114" w:line="216" w:lineRule="auto"/>
        <w:ind w:left="803"/>
        <w:rPr>
          <w:rFonts w:ascii="宋体" w:hAnsi="宋体" w:eastAsia="宋体" w:cs="宋体"/>
          <w:sz w:val="38"/>
          <w:szCs w:val="38"/>
        </w:rPr>
      </w:pPr>
      <w:r>
        <w:rPr>
          <w:rFonts w:ascii="Times New Roman" w:hAnsi="Times New Roman" w:eastAsia="Times New Roman" w:cs="Times New Roman"/>
          <w:spacing w:val="10"/>
          <w:sz w:val="38"/>
          <w:szCs w:val="38"/>
        </w:rPr>
        <w:t>a)</w:t>
      </w:r>
      <w:r>
        <w:rPr>
          <w:rFonts w:ascii="Times New Roman" w:hAnsi="Times New Roman" w:eastAsia="Times New Roman" w:cs="Times New Roman"/>
          <w:spacing w:val="22"/>
          <w:sz w:val="38"/>
          <w:szCs w:val="38"/>
        </w:rPr>
        <w:t xml:space="preserve">    </w:t>
      </w:r>
      <w:r>
        <w:rPr>
          <w:rFonts w:ascii="宋体" w:hAnsi="宋体" w:eastAsia="宋体" w:cs="宋体"/>
          <w:spacing w:val="10"/>
          <w:sz w:val="38"/>
          <w:szCs w:val="38"/>
        </w:rPr>
        <w:t>不应混有放射性物质；</w:t>
      </w:r>
    </w:p>
    <w:p w14:paraId="30986C71">
      <w:pPr>
        <w:spacing w:before="179" w:line="216" w:lineRule="auto"/>
        <w:ind w:left="803"/>
        <w:rPr>
          <w:rFonts w:ascii="Times New Roman" w:hAnsi="Times New Roman" w:eastAsia="Times New Roman" w:cs="Times New Roman"/>
          <w:sz w:val="38"/>
          <w:szCs w:val="38"/>
        </w:rPr>
      </w:pPr>
      <w:r>
        <w:rPr>
          <w:rFonts w:ascii="Times New Roman" w:hAnsi="Times New Roman" w:eastAsia="Times New Roman" w:cs="Times New Roman"/>
          <w:spacing w:val="9"/>
          <w:sz w:val="38"/>
          <w:szCs w:val="38"/>
        </w:rPr>
        <w:t xml:space="preserve">b)    </w:t>
      </w:r>
      <w:r>
        <w:rPr>
          <w:rFonts w:ascii="宋体" w:hAnsi="宋体" w:eastAsia="宋体" w:cs="宋体"/>
          <w:spacing w:val="9"/>
          <w:sz w:val="38"/>
          <w:szCs w:val="38"/>
        </w:rPr>
        <w:t>原料(含包装物)的</w:t>
      </w:r>
      <w:r>
        <w:rPr>
          <w:rFonts w:ascii="Times New Roman" w:hAnsi="Times New Roman" w:eastAsia="Times New Roman" w:cs="Times New Roman"/>
          <w:spacing w:val="9"/>
          <w:sz w:val="38"/>
          <w:szCs w:val="38"/>
        </w:rPr>
        <w:t>X</w:t>
      </w:r>
      <w:r>
        <w:rPr>
          <w:rFonts w:ascii="Times New Roman" w:hAnsi="Times New Roman" w:eastAsia="Times New Roman" w:cs="Times New Roman"/>
          <w:spacing w:val="43"/>
          <w:sz w:val="38"/>
          <w:szCs w:val="38"/>
        </w:rPr>
        <w:t xml:space="preserve"> </w:t>
      </w:r>
      <w:r>
        <w:rPr>
          <w:rFonts w:ascii="宋体" w:hAnsi="宋体" w:eastAsia="宋体" w:cs="宋体"/>
          <w:spacing w:val="9"/>
          <w:sz w:val="38"/>
          <w:szCs w:val="38"/>
        </w:rPr>
        <w:t>和γ辐射周围剂量当量率不超过所在地天然辐射本底值+</w:t>
      </w:r>
      <w:r>
        <w:rPr>
          <w:rFonts w:ascii="宋体" w:hAnsi="宋体" w:eastAsia="宋体" w:cs="宋体"/>
          <w:spacing w:val="8"/>
          <w:sz w:val="38"/>
          <w:szCs w:val="38"/>
        </w:rPr>
        <w:t>0.25μ</w:t>
      </w:r>
      <w:r>
        <w:rPr>
          <w:rFonts w:ascii="Times New Roman" w:hAnsi="Times New Roman" w:eastAsia="Times New Roman" w:cs="Times New Roman"/>
          <w:sz w:val="38"/>
          <w:szCs w:val="38"/>
        </w:rPr>
        <w:t>Sv</w:t>
      </w:r>
      <w:r>
        <w:rPr>
          <w:rFonts w:ascii="Times New Roman" w:hAnsi="Times New Roman" w:eastAsia="Times New Roman" w:cs="Times New Roman"/>
          <w:spacing w:val="8"/>
          <w:sz w:val="38"/>
          <w:szCs w:val="38"/>
        </w:rPr>
        <w:t>/h;</w:t>
      </w:r>
    </w:p>
    <w:p w14:paraId="51FE64B9">
      <w:pPr>
        <w:spacing w:before="126" w:line="243" w:lineRule="auto"/>
        <w:ind w:left="1561" w:right="7" w:hanging="748"/>
        <w:rPr>
          <w:rFonts w:ascii="宋体" w:hAnsi="宋体" w:eastAsia="宋体" w:cs="宋体"/>
          <w:sz w:val="39"/>
          <w:szCs w:val="39"/>
        </w:rPr>
      </w:pPr>
      <w:r>
        <w:rPr>
          <w:rFonts w:ascii="Times New Roman" w:hAnsi="Times New Roman" w:eastAsia="Times New Roman" w:cs="Times New Roman"/>
          <w:spacing w:val="19"/>
          <w:sz w:val="39"/>
          <w:szCs w:val="39"/>
        </w:rPr>
        <w:t xml:space="preserve">c)    </w:t>
      </w:r>
      <w:r>
        <w:rPr>
          <w:rFonts w:ascii="宋体" w:hAnsi="宋体" w:eastAsia="宋体" w:cs="宋体"/>
          <w:spacing w:val="19"/>
          <w:sz w:val="39"/>
          <w:szCs w:val="39"/>
        </w:rPr>
        <w:t xml:space="preserve">表面的α、β表面污染水平：测量面积大于300 </w:t>
      </w:r>
      <w:r>
        <w:rPr>
          <w:rFonts w:ascii="Times New Roman" w:hAnsi="Times New Roman" w:eastAsia="Times New Roman" w:cs="Times New Roman"/>
          <w:sz w:val="39"/>
          <w:szCs w:val="39"/>
        </w:rPr>
        <w:t>cm</w:t>
      </w:r>
      <w:r>
        <w:rPr>
          <w:rFonts w:ascii="Times New Roman" w:hAnsi="Times New Roman" w:eastAsia="Times New Roman" w:cs="Times New Roman"/>
          <w:spacing w:val="19"/>
          <w:sz w:val="39"/>
          <w:szCs w:val="39"/>
        </w:rPr>
        <w:t xml:space="preserve">²,α </w:t>
      </w:r>
      <w:r>
        <w:rPr>
          <w:rFonts w:ascii="宋体" w:hAnsi="宋体" w:eastAsia="宋体" w:cs="宋体"/>
          <w:spacing w:val="19"/>
          <w:sz w:val="39"/>
          <w:szCs w:val="39"/>
        </w:rPr>
        <w:t>不超过0.04</w:t>
      </w:r>
      <w:r>
        <w:rPr>
          <w:rFonts w:ascii="Times New Roman" w:hAnsi="Times New Roman" w:eastAsia="Times New Roman" w:cs="Times New Roman"/>
          <w:sz w:val="39"/>
          <w:szCs w:val="39"/>
        </w:rPr>
        <w:t>Bq</w:t>
      </w:r>
      <w:r>
        <w:rPr>
          <w:rFonts w:ascii="Times New Roman" w:hAnsi="Times New Roman" w:eastAsia="Times New Roman" w:cs="Times New Roman"/>
          <w:spacing w:val="19"/>
          <w:sz w:val="39"/>
          <w:szCs w:val="39"/>
        </w:rPr>
        <w:t>/</w:t>
      </w:r>
      <w:r>
        <w:rPr>
          <w:rFonts w:ascii="Times New Roman" w:hAnsi="Times New Roman" w:eastAsia="Times New Roman" w:cs="Times New Roman"/>
          <w:sz w:val="39"/>
          <w:szCs w:val="39"/>
        </w:rPr>
        <w:t>cm</w:t>
      </w:r>
      <w:r>
        <w:rPr>
          <w:rFonts w:ascii="Times New Roman" w:hAnsi="Times New Roman" w:eastAsia="Times New Roman" w:cs="Times New Roman"/>
          <w:spacing w:val="19"/>
          <w:sz w:val="39"/>
          <w:szCs w:val="39"/>
        </w:rPr>
        <w:t xml:space="preserve">²,β </w:t>
      </w:r>
      <w:r>
        <w:rPr>
          <w:rFonts w:ascii="宋体" w:hAnsi="宋体" w:eastAsia="宋体" w:cs="宋体"/>
          <w:spacing w:val="18"/>
          <w:sz w:val="39"/>
          <w:szCs w:val="39"/>
        </w:rPr>
        <w:t>不</w:t>
      </w:r>
      <w:r>
        <w:rPr>
          <w:rFonts w:ascii="宋体" w:hAnsi="宋体" w:eastAsia="宋体" w:cs="宋体"/>
          <w:spacing w:val="-80"/>
          <w:sz w:val="39"/>
          <w:szCs w:val="39"/>
        </w:rPr>
        <w:t xml:space="preserve"> </w:t>
      </w:r>
      <w:r>
        <w:rPr>
          <w:rFonts w:ascii="宋体" w:hAnsi="宋体" w:eastAsia="宋体" w:cs="宋体"/>
          <w:spacing w:val="18"/>
          <w:sz w:val="39"/>
          <w:szCs w:val="39"/>
        </w:rPr>
        <w:t>超</w:t>
      </w:r>
      <w:r>
        <w:rPr>
          <w:rFonts w:ascii="宋体" w:hAnsi="宋体" w:eastAsia="宋体" w:cs="宋体"/>
          <w:spacing w:val="-76"/>
          <w:sz w:val="39"/>
          <w:szCs w:val="39"/>
        </w:rPr>
        <w:t xml:space="preserve"> </w:t>
      </w:r>
      <w:r>
        <w:rPr>
          <w:rFonts w:ascii="宋体" w:hAnsi="宋体" w:eastAsia="宋体" w:cs="宋体"/>
          <w:spacing w:val="18"/>
          <w:sz w:val="39"/>
          <w:szCs w:val="39"/>
        </w:rPr>
        <w:t>过</w:t>
      </w:r>
      <w:r>
        <w:rPr>
          <w:rFonts w:ascii="宋体" w:hAnsi="宋体" w:eastAsia="宋体" w:cs="宋体"/>
          <w:sz w:val="39"/>
          <w:szCs w:val="39"/>
        </w:rPr>
        <w:t xml:space="preserve"> </w:t>
      </w:r>
      <w:r>
        <w:rPr>
          <w:rFonts w:ascii="Times New Roman" w:hAnsi="Times New Roman" w:eastAsia="Times New Roman" w:cs="Times New Roman"/>
          <w:spacing w:val="-1"/>
          <w:sz w:val="39"/>
          <w:szCs w:val="39"/>
        </w:rPr>
        <w:t>0.4</w:t>
      </w:r>
      <w:r>
        <w:rPr>
          <w:rFonts w:ascii="Times New Roman" w:hAnsi="Times New Roman" w:eastAsia="Times New Roman" w:cs="Times New Roman"/>
          <w:spacing w:val="31"/>
          <w:sz w:val="39"/>
          <w:szCs w:val="39"/>
        </w:rPr>
        <w:t xml:space="preserve"> </w:t>
      </w:r>
      <w:r>
        <w:rPr>
          <w:rFonts w:ascii="Times New Roman" w:hAnsi="Times New Roman" w:eastAsia="Times New Roman" w:cs="Times New Roman"/>
          <w:spacing w:val="-1"/>
          <w:sz w:val="39"/>
          <w:szCs w:val="39"/>
        </w:rPr>
        <w:t>Bq/cm²</w:t>
      </w:r>
      <w:r>
        <w:rPr>
          <w:rFonts w:ascii="宋体" w:hAnsi="宋体" w:eastAsia="宋体" w:cs="宋体"/>
          <w:spacing w:val="-1"/>
          <w:sz w:val="39"/>
          <w:szCs w:val="39"/>
        </w:rPr>
        <w:t>。</w:t>
      </w:r>
    </w:p>
    <w:p w14:paraId="7B30D66D">
      <w:pPr>
        <w:pStyle w:val="2"/>
        <w:spacing w:line="312" w:lineRule="auto"/>
      </w:pPr>
    </w:p>
    <w:p w14:paraId="42AA7CBF">
      <w:pPr>
        <w:pStyle w:val="2"/>
        <w:spacing w:line="264" w:lineRule="auto"/>
      </w:pPr>
    </w:p>
    <w:p w14:paraId="0C5D7A57">
      <w:pPr>
        <w:spacing w:before="127" w:line="225" w:lineRule="auto"/>
        <w:ind w:left="9"/>
        <w:outlineLvl w:val="0"/>
        <w:rPr>
          <w:rFonts w:ascii="黑体" w:hAnsi="黑体" w:eastAsia="黑体" w:cs="黑体"/>
          <w:sz w:val="39"/>
          <w:szCs w:val="39"/>
        </w:rPr>
      </w:pPr>
      <w:r>
        <w:rPr>
          <w:rFonts w:ascii="宋体" w:hAnsi="宋体" w:eastAsia="宋体" w:cs="宋体"/>
          <w:b/>
          <w:bCs/>
          <w:sz w:val="39"/>
          <w:szCs w:val="39"/>
        </w:rPr>
        <w:t>5.</w:t>
      </w:r>
      <w:r>
        <w:rPr>
          <w:rFonts w:hint="eastAsia" w:ascii="宋体" w:hAnsi="宋体" w:eastAsia="宋体" w:cs="宋体"/>
          <w:b/>
          <w:bCs/>
          <w:sz w:val="39"/>
          <w:szCs w:val="39"/>
          <w:lang w:val="en-US" w:eastAsia="zh-CN"/>
        </w:rPr>
        <w:t>5</w:t>
      </w:r>
      <w:r>
        <w:rPr>
          <w:rFonts w:ascii="宋体" w:hAnsi="宋体" w:eastAsia="宋体" w:cs="宋体"/>
          <w:spacing w:val="148"/>
          <w:sz w:val="39"/>
          <w:szCs w:val="39"/>
        </w:rPr>
        <w:t xml:space="preserve"> </w:t>
      </w:r>
      <w:r>
        <w:rPr>
          <w:rFonts w:ascii="黑体" w:hAnsi="黑体" w:eastAsia="黑体" w:cs="黑体"/>
          <w:b/>
          <w:bCs/>
          <w:sz w:val="39"/>
          <w:szCs w:val="39"/>
        </w:rPr>
        <w:t>其他要求</w:t>
      </w:r>
    </w:p>
    <w:p w14:paraId="6A350535">
      <w:pPr>
        <w:pStyle w:val="2"/>
        <w:spacing w:line="300" w:lineRule="auto"/>
      </w:pPr>
    </w:p>
    <w:p w14:paraId="40100C31">
      <w:pPr>
        <w:pStyle w:val="2"/>
        <w:spacing w:before="128" w:line="220" w:lineRule="auto"/>
        <w:ind w:left="3"/>
        <w:rPr>
          <w:rFonts w:ascii="宋体" w:hAnsi="宋体" w:eastAsia="宋体" w:cs="宋体"/>
          <w:sz w:val="39"/>
          <w:szCs w:val="39"/>
        </w:rPr>
      </w:pPr>
      <w:r>
        <w:rPr>
          <w:spacing w:val="-3"/>
          <w:sz w:val="39"/>
          <w:szCs w:val="39"/>
        </w:rPr>
        <w:t>5.</w:t>
      </w:r>
      <w:r>
        <w:rPr>
          <w:rFonts w:hint="eastAsia" w:eastAsia="宋体"/>
          <w:spacing w:val="-3"/>
          <w:sz w:val="39"/>
          <w:szCs w:val="39"/>
          <w:lang w:val="en-US" w:eastAsia="zh-CN"/>
        </w:rPr>
        <w:t>5</w:t>
      </w:r>
      <w:r>
        <w:rPr>
          <w:spacing w:val="-3"/>
          <w:sz w:val="39"/>
          <w:szCs w:val="39"/>
        </w:rPr>
        <w:t xml:space="preserve">.1   </w:t>
      </w:r>
      <w:r>
        <w:rPr>
          <w:rFonts w:ascii="宋体" w:hAnsi="宋体" w:eastAsia="宋体" w:cs="宋体"/>
          <w:spacing w:val="-3"/>
          <w:sz w:val="39"/>
          <w:szCs w:val="39"/>
        </w:rPr>
        <w:t>原料中不应混有废弃炸弹、炮弹</w:t>
      </w:r>
      <w:r>
        <w:rPr>
          <w:rFonts w:ascii="宋体" w:hAnsi="宋体" w:eastAsia="宋体" w:cs="宋体"/>
          <w:spacing w:val="-4"/>
          <w:sz w:val="39"/>
          <w:szCs w:val="39"/>
        </w:rPr>
        <w:t>等爆炸性物品。</w:t>
      </w:r>
      <w:r>
        <w:rPr>
          <w:rFonts w:ascii="宋体" w:hAnsi="宋体" w:eastAsia="宋体" w:cs="宋体"/>
          <w:spacing w:val="-3"/>
          <w:sz w:val="39"/>
          <w:szCs w:val="39"/>
        </w:rPr>
        <w:t>原料中不应混有密闭容器、压力容器等物品。</w:t>
      </w:r>
    </w:p>
    <w:p w14:paraId="1D299022">
      <w:pPr>
        <w:pStyle w:val="2"/>
        <w:spacing w:before="111" w:line="222" w:lineRule="auto"/>
        <w:ind w:left="3"/>
        <w:rPr>
          <w:rFonts w:ascii="宋体" w:hAnsi="宋体" w:eastAsia="宋体" w:cs="宋体"/>
          <w:sz w:val="39"/>
          <w:szCs w:val="39"/>
        </w:rPr>
      </w:pPr>
      <w:r>
        <w:rPr>
          <w:spacing w:val="-3"/>
          <w:sz w:val="39"/>
          <w:szCs w:val="39"/>
        </w:rPr>
        <w:t>5.</w:t>
      </w:r>
      <w:r>
        <w:rPr>
          <w:rFonts w:hint="eastAsia" w:eastAsia="宋体"/>
          <w:spacing w:val="-3"/>
          <w:sz w:val="39"/>
          <w:szCs w:val="39"/>
          <w:lang w:val="en-US" w:eastAsia="zh-CN"/>
        </w:rPr>
        <w:t>5</w:t>
      </w:r>
      <w:r>
        <w:rPr>
          <w:spacing w:val="-3"/>
          <w:sz w:val="39"/>
          <w:szCs w:val="39"/>
        </w:rPr>
        <w:t xml:space="preserve">.2   </w:t>
      </w:r>
      <w:r>
        <w:rPr>
          <w:rFonts w:hint="eastAsia" w:ascii="宋体" w:hAnsi="宋体" w:eastAsia="宋体" w:cs="宋体"/>
          <w:spacing w:val="-3"/>
          <w:sz w:val="39"/>
          <w:szCs w:val="39"/>
          <w:lang w:val="en-US" w:eastAsia="zh-CN"/>
        </w:rPr>
        <w:t>其他杂质元素由供需双方协商确定，并在订货单中注明</w:t>
      </w:r>
      <w:r>
        <w:rPr>
          <w:rFonts w:ascii="宋体" w:hAnsi="宋体" w:eastAsia="宋体" w:cs="宋体"/>
          <w:spacing w:val="-3"/>
          <w:sz w:val="39"/>
          <w:szCs w:val="39"/>
        </w:rPr>
        <w:t>。</w:t>
      </w:r>
    </w:p>
    <w:p w14:paraId="759FC715">
      <w:pPr>
        <w:pStyle w:val="2"/>
        <w:spacing w:line="284" w:lineRule="auto"/>
      </w:pPr>
    </w:p>
    <w:p w14:paraId="4A965DF7">
      <w:pPr>
        <w:pStyle w:val="2"/>
        <w:spacing w:line="285" w:lineRule="auto"/>
      </w:pPr>
    </w:p>
    <w:p w14:paraId="3A12F72B">
      <w:pPr>
        <w:spacing w:before="127" w:line="224" w:lineRule="auto"/>
        <w:ind w:left="5"/>
        <w:outlineLvl w:val="6"/>
        <w:rPr>
          <w:rFonts w:ascii="宋体" w:hAnsi="宋体" w:eastAsia="宋体" w:cs="宋体"/>
          <w:b/>
          <w:bCs/>
          <w:spacing w:val="4"/>
          <w:sz w:val="39"/>
          <w:szCs w:val="39"/>
        </w:rPr>
      </w:pPr>
      <w:r>
        <w:rPr>
          <w:rFonts w:ascii="宋体" w:hAnsi="宋体" w:eastAsia="宋体" w:cs="宋体"/>
          <w:b/>
          <w:bCs/>
          <w:spacing w:val="4"/>
          <w:sz w:val="39"/>
          <w:szCs w:val="39"/>
        </w:rPr>
        <w:t>6  试验方法</w:t>
      </w:r>
    </w:p>
    <w:p w14:paraId="1DCB9354">
      <w:pPr>
        <w:pStyle w:val="2"/>
        <w:spacing w:line="273" w:lineRule="auto"/>
      </w:pPr>
    </w:p>
    <w:p w14:paraId="22A9EF9B">
      <w:pPr>
        <w:pStyle w:val="2"/>
        <w:spacing w:line="274" w:lineRule="auto"/>
      </w:pPr>
    </w:p>
    <w:p w14:paraId="18B74636">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6.1 锌含量的测定按照YS/T 1171.1的规定进行。</w:t>
      </w:r>
    </w:p>
    <w:p w14:paraId="480789BE">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6.2 铅含量的测定按照YS/T 1171.2的规定进行。</w:t>
      </w:r>
    </w:p>
    <w:p w14:paraId="6CE1F551">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6.3 铜、铅、铁、镉、砷含量的测定按照YS/T1171.3的规定进行。</w:t>
      </w:r>
    </w:p>
    <w:p w14:paraId="292C1D72">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6.4 氟含量的测定按照YS/T1171.4的规定进行。</w:t>
      </w:r>
    </w:p>
    <w:p w14:paraId="66D12222">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6.5 氯含量的测定按照YS/T 1171.5的规定进行。</w:t>
      </w:r>
    </w:p>
    <w:p w14:paraId="78A62A81">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6.6 铁含量的测定按照YS/T1171.6的规定进行。</w:t>
      </w:r>
    </w:p>
    <w:p w14:paraId="04D56FBF">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6.7 砷、锑含量的测定按照YS/T1171.7的规定进行。</w:t>
      </w:r>
    </w:p>
    <w:p w14:paraId="16C07BA5">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6.8 氧化锌含量的测定按照YS/T1171.10的规定进行。</w:t>
      </w:r>
    </w:p>
    <w:p w14:paraId="50A927EB">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6.9 再生锌原料中水分的测定按照GB/T14261的规定进行。</w:t>
      </w:r>
    </w:p>
    <w:p w14:paraId="13E46FCD">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6.10 再生锌原料的外观质量应用目视法检验。</w:t>
      </w:r>
    </w:p>
    <w:p w14:paraId="770000DB">
      <w:pPr>
        <w:pStyle w:val="2"/>
        <w:spacing w:line="317" w:lineRule="auto"/>
      </w:pPr>
    </w:p>
    <w:p w14:paraId="77578B28">
      <w:pPr>
        <w:pStyle w:val="2"/>
        <w:spacing w:line="318" w:lineRule="auto"/>
      </w:pPr>
    </w:p>
    <w:p w14:paraId="5F1E8B96">
      <w:pPr>
        <w:spacing w:before="127" w:line="224" w:lineRule="auto"/>
        <w:ind w:left="5"/>
        <w:outlineLvl w:val="6"/>
        <w:rPr>
          <w:rFonts w:ascii="宋体" w:hAnsi="宋体" w:eastAsia="宋体" w:cs="宋体"/>
          <w:b/>
          <w:bCs/>
          <w:spacing w:val="4"/>
          <w:sz w:val="39"/>
          <w:szCs w:val="39"/>
        </w:rPr>
      </w:pPr>
      <w:r>
        <w:rPr>
          <w:rFonts w:ascii="宋体" w:hAnsi="宋体" w:eastAsia="宋体" w:cs="宋体"/>
          <w:b/>
          <w:bCs/>
          <w:spacing w:val="4"/>
          <w:sz w:val="39"/>
          <w:szCs w:val="39"/>
        </w:rPr>
        <w:t>7  检验规则</w:t>
      </w:r>
    </w:p>
    <w:p w14:paraId="7513E79F">
      <w:pPr>
        <w:pStyle w:val="2"/>
        <w:spacing w:line="241" w:lineRule="auto"/>
      </w:pPr>
    </w:p>
    <w:p w14:paraId="31568643">
      <w:pPr>
        <w:pStyle w:val="2"/>
        <w:spacing w:line="242" w:lineRule="auto"/>
      </w:pPr>
    </w:p>
    <w:p w14:paraId="60B79AF1">
      <w:pPr>
        <w:spacing w:before="120" w:line="221" w:lineRule="auto"/>
        <w:ind w:left="20"/>
        <w:rPr>
          <w:rFonts w:hint="default" w:ascii="宋体" w:hAnsi="宋体" w:eastAsia="宋体" w:cs="宋体"/>
          <w:sz w:val="37"/>
          <w:szCs w:val="37"/>
          <w:lang w:val="en-US" w:eastAsia="zh-CN"/>
        </w:rPr>
      </w:pPr>
      <w:r>
        <w:rPr>
          <w:rFonts w:hint="eastAsia" w:ascii="宋体" w:hAnsi="宋体" w:eastAsia="宋体" w:cs="宋体"/>
          <w:b/>
          <w:bCs/>
          <w:spacing w:val="-2"/>
          <w:sz w:val="39"/>
          <w:szCs w:val="39"/>
          <w:lang w:val="en-US" w:eastAsia="zh-CN"/>
        </w:rPr>
        <w:t>7.1  检查和验收</w:t>
      </w:r>
    </w:p>
    <w:p w14:paraId="22CE5C36">
      <w:pPr>
        <w:pStyle w:val="2"/>
        <w:spacing w:line="346" w:lineRule="auto"/>
      </w:pPr>
    </w:p>
    <w:p w14:paraId="3D667867">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7.1.1 再生锌原料应由供方技术监督部门或第三方检测机构进行检验，保证产品质量符合本文件和订货单的规定。</w:t>
      </w:r>
    </w:p>
    <w:p w14:paraId="7741FDF6">
      <w:pPr>
        <w:spacing w:before="127" w:line="222" w:lineRule="auto"/>
      </w:pPr>
      <w:r>
        <w:rPr>
          <w:rFonts w:hint="eastAsia" w:ascii="宋体" w:hAnsi="宋体" w:eastAsia="宋体" w:cs="宋体"/>
          <w:spacing w:val="-6"/>
          <w:sz w:val="39"/>
          <w:szCs w:val="39"/>
          <w:lang w:val="en-US" w:eastAsia="zh-CN"/>
        </w:rPr>
        <w:t>7.1.2 需方可对收到的产品按本文件的规定进行检验，如检验结果与本文件和订货单的规定不符时，应在收到产品之日起30d内向供方提出，由供需双方协商解决。如需仲裁，由供需双方协商解决</w:t>
      </w:r>
      <w:r>
        <w:rPr>
          <w:rFonts w:hint="eastAsia"/>
        </w:rPr>
        <w:t>。</w:t>
      </w:r>
    </w:p>
    <w:p w14:paraId="00CC2931">
      <w:pPr>
        <w:spacing w:before="127" w:line="224" w:lineRule="auto"/>
        <w:ind w:left="5"/>
        <w:outlineLvl w:val="6"/>
        <w:rPr>
          <w:rFonts w:hint="eastAsia" w:ascii="宋体" w:hAnsi="宋体" w:eastAsia="宋体" w:cs="宋体"/>
          <w:b/>
          <w:bCs/>
          <w:spacing w:val="-2"/>
          <w:sz w:val="39"/>
          <w:szCs w:val="39"/>
          <w:lang w:val="en-US" w:eastAsia="zh-CN"/>
        </w:rPr>
      </w:pPr>
      <w:r>
        <w:rPr>
          <w:rFonts w:hint="eastAsia" w:ascii="宋体" w:hAnsi="宋体" w:eastAsia="宋体" w:cs="宋体"/>
          <w:b/>
          <w:bCs/>
          <w:spacing w:val="-2"/>
          <w:sz w:val="39"/>
          <w:szCs w:val="39"/>
          <w:lang w:val="en-US" w:eastAsia="zh-CN"/>
        </w:rPr>
        <w:t>7.2 组批</w:t>
      </w:r>
    </w:p>
    <w:p w14:paraId="107F59CB">
      <w:pPr>
        <w:pStyle w:val="2"/>
        <w:spacing w:line="333" w:lineRule="auto"/>
      </w:pPr>
    </w:p>
    <w:p w14:paraId="07ADA970">
      <w:pPr>
        <w:spacing w:before="121" w:line="277" w:lineRule="auto"/>
        <w:ind w:left="41" w:firstLine="782"/>
        <w:rPr>
          <w:rFonts w:ascii="宋体" w:hAnsi="宋体" w:eastAsia="宋体" w:cs="宋体"/>
          <w:sz w:val="37"/>
          <w:szCs w:val="37"/>
        </w:rPr>
      </w:pPr>
      <w:r>
        <w:rPr>
          <w:rFonts w:hint="eastAsia" w:ascii="宋体" w:hAnsi="宋体" w:eastAsia="宋体" w:cs="宋体"/>
          <w:spacing w:val="7"/>
          <w:sz w:val="37"/>
          <w:szCs w:val="37"/>
          <w:lang w:val="en-US" w:eastAsia="zh-CN"/>
        </w:rPr>
        <w:t>再生锌</w:t>
      </w:r>
      <w:r>
        <w:rPr>
          <w:rFonts w:ascii="宋体" w:hAnsi="宋体" w:eastAsia="宋体" w:cs="宋体"/>
          <w:spacing w:val="7"/>
          <w:sz w:val="37"/>
          <w:szCs w:val="37"/>
        </w:rPr>
        <w:t>原料应成批提交</w:t>
      </w:r>
      <w:r>
        <w:rPr>
          <w:rFonts w:hint="eastAsia" w:ascii="宋体" w:hAnsi="宋体" w:eastAsia="宋体" w:cs="宋体"/>
          <w:spacing w:val="7"/>
          <w:sz w:val="37"/>
          <w:szCs w:val="37"/>
          <w:lang w:val="en-US" w:eastAsia="zh-CN"/>
        </w:rPr>
        <w:t>检</w:t>
      </w:r>
      <w:r>
        <w:rPr>
          <w:rFonts w:ascii="宋体" w:hAnsi="宋体" w:eastAsia="宋体" w:cs="宋体"/>
          <w:spacing w:val="7"/>
          <w:sz w:val="37"/>
          <w:szCs w:val="37"/>
        </w:rPr>
        <w:t>验，每批应由同</w:t>
      </w:r>
      <w:r>
        <w:rPr>
          <w:rFonts w:ascii="宋体" w:hAnsi="宋体" w:eastAsia="宋体" w:cs="宋体"/>
          <w:spacing w:val="6"/>
          <w:sz w:val="37"/>
          <w:szCs w:val="37"/>
        </w:rPr>
        <w:t>一类别、同一</w:t>
      </w:r>
      <w:r>
        <w:rPr>
          <w:rFonts w:hint="eastAsia" w:ascii="宋体" w:hAnsi="宋体" w:eastAsia="宋体" w:cs="宋体"/>
          <w:spacing w:val="6"/>
          <w:sz w:val="37"/>
          <w:szCs w:val="37"/>
          <w:lang w:val="en-US" w:eastAsia="zh-CN"/>
        </w:rPr>
        <w:t>品级</w:t>
      </w:r>
      <w:r>
        <w:rPr>
          <w:rFonts w:ascii="宋体" w:hAnsi="宋体" w:eastAsia="宋体" w:cs="宋体"/>
          <w:spacing w:val="6"/>
          <w:sz w:val="37"/>
          <w:szCs w:val="37"/>
        </w:rPr>
        <w:t>的</w:t>
      </w:r>
      <w:r>
        <w:rPr>
          <w:rFonts w:hint="eastAsia" w:ascii="宋体" w:hAnsi="宋体" w:eastAsia="宋体" w:cs="宋体"/>
          <w:spacing w:val="6"/>
          <w:sz w:val="37"/>
          <w:szCs w:val="37"/>
          <w:lang w:val="en-US" w:eastAsia="zh-CN"/>
        </w:rPr>
        <w:t>再生锌</w:t>
      </w:r>
      <w:r>
        <w:rPr>
          <w:rFonts w:ascii="宋体" w:hAnsi="宋体" w:eastAsia="宋体" w:cs="宋体"/>
          <w:spacing w:val="21"/>
          <w:sz w:val="37"/>
          <w:szCs w:val="37"/>
        </w:rPr>
        <w:t>原料组成。</w:t>
      </w:r>
    </w:p>
    <w:p w14:paraId="678E9275">
      <w:pPr>
        <w:pStyle w:val="2"/>
        <w:spacing w:line="258" w:lineRule="auto"/>
      </w:pPr>
    </w:p>
    <w:p w14:paraId="10486BF5">
      <w:pPr>
        <w:spacing w:before="127" w:line="224" w:lineRule="auto"/>
        <w:ind w:left="5"/>
        <w:outlineLvl w:val="6"/>
        <w:rPr>
          <w:rFonts w:hint="eastAsia" w:ascii="宋体" w:hAnsi="宋体" w:eastAsia="宋体" w:cs="宋体"/>
          <w:b/>
          <w:bCs/>
          <w:spacing w:val="-2"/>
          <w:sz w:val="39"/>
          <w:szCs w:val="39"/>
          <w:lang w:val="en-US" w:eastAsia="zh-CN"/>
        </w:rPr>
      </w:pPr>
      <w:r>
        <w:rPr>
          <w:rFonts w:hint="eastAsia" w:ascii="宋体" w:hAnsi="宋体" w:eastAsia="宋体" w:cs="宋体"/>
          <w:b/>
          <w:bCs/>
          <w:spacing w:val="-2"/>
          <w:sz w:val="39"/>
          <w:szCs w:val="39"/>
          <w:lang w:val="en-US" w:eastAsia="zh-CN"/>
        </w:rPr>
        <w:t>7.3 取样和制样</w:t>
      </w:r>
    </w:p>
    <w:p w14:paraId="50834948">
      <w:pPr>
        <w:pStyle w:val="2"/>
        <w:spacing w:line="314" w:lineRule="auto"/>
      </w:pPr>
    </w:p>
    <w:p w14:paraId="272EB8B9">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7.3.1 再生锌原料中氧化锌的取样方法和制备按GB/T14261的规定进行或由供需双方商定。</w:t>
      </w:r>
    </w:p>
    <w:p w14:paraId="571CB2D5">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7.3.2 锌及锌合金铸件及碎料、锌及锌合金废料或其他再生锌原料的取样方法和制备由供需双方商定。</w:t>
      </w:r>
    </w:p>
    <w:p w14:paraId="745A7491">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7.3.3 将所制样品分为四份:一份为验收分析样，一份为供方样，一份为需方样，一份为仲裁样。</w:t>
      </w:r>
    </w:p>
    <w:p w14:paraId="4194B897">
      <w:pPr>
        <w:pStyle w:val="2"/>
        <w:spacing w:line="256" w:lineRule="auto"/>
      </w:pPr>
    </w:p>
    <w:p w14:paraId="56E0E62D">
      <w:pPr>
        <w:spacing w:before="127" w:line="224" w:lineRule="auto"/>
        <w:ind w:left="5"/>
        <w:outlineLvl w:val="6"/>
        <w:rPr>
          <w:rFonts w:ascii="黑体" w:hAnsi="黑体" w:eastAsia="黑体" w:cs="黑体"/>
          <w:sz w:val="39"/>
          <w:szCs w:val="39"/>
        </w:rPr>
      </w:pPr>
      <w:r>
        <w:rPr>
          <w:rFonts w:hint="eastAsia" w:ascii="宋体" w:hAnsi="宋体" w:eastAsia="宋体" w:cs="宋体"/>
          <w:b/>
          <w:bCs/>
          <w:spacing w:val="-2"/>
          <w:sz w:val="39"/>
          <w:szCs w:val="39"/>
          <w:lang w:val="en-US" w:eastAsia="zh-CN"/>
        </w:rPr>
        <w:t>7.4 检验结果的判定</w:t>
      </w:r>
    </w:p>
    <w:p w14:paraId="1C805D9C">
      <w:pPr>
        <w:pStyle w:val="2"/>
        <w:spacing w:line="332" w:lineRule="auto"/>
      </w:pPr>
    </w:p>
    <w:p w14:paraId="030DD9F5">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7.4.1 检验结果的数值按GB/T 8170的规定进行修约，并采用修约值比较法判定。</w:t>
      </w:r>
    </w:p>
    <w:p w14:paraId="4C5ED9A9">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7.4.2 再生锌原料化学成分不符合本文件或订货单规定，则判该批不合格。</w:t>
      </w:r>
    </w:p>
    <w:p w14:paraId="680D8A98">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7.4.3 同一批次内，发现不同品级混装，则按较低品级作为判定结果。</w:t>
      </w:r>
    </w:p>
    <w:p w14:paraId="64BABD56">
      <w:pPr>
        <w:spacing w:before="127" w:line="222" w:lineRule="auto"/>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7.4.4 同一批次内，发现再生锌原料颜色明显不一致或掺杂等，则判该批不合格。</w:t>
      </w:r>
    </w:p>
    <w:p w14:paraId="6B68BF50">
      <w:pPr>
        <w:pStyle w:val="2"/>
        <w:spacing w:line="277" w:lineRule="auto"/>
      </w:pPr>
    </w:p>
    <w:p w14:paraId="5C9F7424">
      <w:pPr>
        <w:pStyle w:val="2"/>
        <w:spacing w:line="277" w:lineRule="auto"/>
      </w:pPr>
    </w:p>
    <w:p w14:paraId="3BC5F656">
      <w:pPr>
        <w:spacing w:before="127" w:line="224" w:lineRule="auto"/>
        <w:ind w:left="5"/>
        <w:outlineLvl w:val="6"/>
        <w:rPr>
          <w:rFonts w:hint="default" w:ascii="黑体" w:hAnsi="黑体" w:eastAsia="宋体" w:cs="黑体"/>
          <w:sz w:val="39"/>
          <w:szCs w:val="39"/>
          <w:lang w:val="en-US" w:eastAsia="zh-CN"/>
        </w:rPr>
      </w:pPr>
      <w:r>
        <w:rPr>
          <w:rFonts w:ascii="宋体" w:hAnsi="宋体" w:eastAsia="宋体" w:cs="宋体"/>
          <w:b/>
          <w:bCs/>
          <w:spacing w:val="4"/>
          <w:sz w:val="39"/>
          <w:szCs w:val="39"/>
        </w:rPr>
        <w:t>8</w:t>
      </w:r>
      <w:r>
        <w:rPr>
          <w:rFonts w:ascii="宋体" w:hAnsi="宋体" w:eastAsia="宋体" w:cs="宋体"/>
          <w:spacing w:val="3"/>
          <w:sz w:val="39"/>
          <w:szCs w:val="39"/>
        </w:rPr>
        <w:t xml:space="preserve">  </w:t>
      </w:r>
      <w:r>
        <w:rPr>
          <w:rFonts w:hint="eastAsia" w:ascii="黑体" w:hAnsi="黑体" w:eastAsia="黑体" w:cs="黑体"/>
          <w:b/>
          <w:bCs/>
          <w:spacing w:val="4"/>
          <w:sz w:val="39"/>
          <w:szCs w:val="39"/>
          <w:lang w:val="en-US" w:eastAsia="zh-CN"/>
        </w:rPr>
        <w:t>标志、包装、</w:t>
      </w:r>
      <w:r>
        <w:rPr>
          <w:rFonts w:ascii="黑体" w:hAnsi="黑体" w:eastAsia="黑体" w:cs="黑体"/>
          <w:b/>
          <w:bCs/>
          <w:spacing w:val="-11"/>
          <w:sz w:val="39"/>
          <w:szCs w:val="39"/>
        </w:rPr>
        <w:t>运输、贮存</w:t>
      </w:r>
      <w:r>
        <w:rPr>
          <w:rFonts w:hint="eastAsia" w:ascii="黑体" w:hAnsi="黑体" w:eastAsia="黑体" w:cs="黑体"/>
          <w:b/>
          <w:bCs/>
          <w:spacing w:val="-11"/>
          <w:sz w:val="39"/>
          <w:szCs w:val="39"/>
          <w:lang w:val="en-US" w:eastAsia="zh-CN"/>
        </w:rPr>
        <w:t>和</w:t>
      </w:r>
      <w:r>
        <w:rPr>
          <w:rFonts w:ascii="黑体" w:hAnsi="黑体" w:eastAsia="黑体" w:cs="黑体"/>
          <w:b/>
          <w:bCs/>
          <w:spacing w:val="-11"/>
          <w:sz w:val="39"/>
          <w:szCs w:val="39"/>
        </w:rPr>
        <w:t>随行文件</w:t>
      </w:r>
    </w:p>
    <w:p w14:paraId="6EDCA5AF">
      <w:pPr>
        <w:pStyle w:val="2"/>
        <w:spacing w:line="293" w:lineRule="auto"/>
      </w:pPr>
    </w:p>
    <w:p w14:paraId="7B4A5943">
      <w:pPr>
        <w:spacing w:before="126" w:line="223" w:lineRule="auto"/>
        <w:ind w:left="5"/>
        <w:outlineLvl w:val="6"/>
        <w:rPr>
          <w:rFonts w:ascii="黑体" w:hAnsi="黑体" w:eastAsia="黑体" w:cs="黑体"/>
          <w:sz w:val="39"/>
          <w:szCs w:val="39"/>
        </w:rPr>
      </w:pPr>
      <w:r>
        <w:rPr>
          <w:rFonts w:hint="eastAsia" w:ascii="宋体" w:hAnsi="宋体" w:eastAsia="宋体" w:cs="宋体"/>
          <w:b/>
          <w:bCs/>
          <w:spacing w:val="-2"/>
          <w:sz w:val="39"/>
          <w:szCs w:val="39"/>
          <w:lang w:val="en-US" w:eastAsia="zh-CN"/>
        </w:rPr>
        <w:t>8</w:t>
      </w:r>
      <w:r>
        <w:rPr>
          <w:rFonts w:ascii="宋体" w:hAnsi="宋体" w:eastAsia="宋体" w:cs="宋体"/>
          <w:b/>
          <w:bCs/>
          <w:spacing w:val="-2"/>
          <w:sz w:val="39"/>
          <w:szCs w:val="39"/>
        </w:rPr>
        <w:t>.1</w:t>
      </w:r>
      <w:r>
        <w:rPr>
          <w:rFonts w:ascii="宋体" w:hAnsi="宋体" w:eastAsia="宋体" w:cs="宋体"/>
          <w:spacing w:val="186"/>
          <w:sz w:val="39"/>
          <w:szCs w:val="39"/>
        </w:rPr>
        <w:t xml:space="preserve"> </w:t>
      </w:r>
      <w:r>
        <w:rPr>
          <w:rFonts w:hint="eastAsia" w:ascii="黑体" w:hAnsi="黑体" w:eastAsia="黑体" w:cs="黑体"/>
          <w:b/>
          <w:bCs/>
          <w:spacing w:val="-2"/>
          <w:sz w:val="39"/>
          <w:szCs w:val="39"/>
          <w:lang w:val="en-US" w:eastAsia="zh-CN"/>
        </w:rPr>
        <w:t>标志</w:t>
      </w:r>
    </w:p>
    <w:p w14:paraId="51AC18E5">
      <w:pPr>
        <w:pStyle w:val="2"/>
        <w:spacing w:line="293" w:lineRule="auto"/>
      </w:pPr>
    </w:p>
    <w:p w14:paraId="14FDD93A">
      <w:pPr>
        <w:spacing w:before="127" w:line="221" w:lineRule="auto"/>
        <w:ind w:left="796"/>
        <w:rPr>
          <w:rFonts w:ascii="宋体" w:hAnsi="宋体" w:eastAsia="宋体" w:cs="宋体"/>
          <w:spacing w:val="5"/>
          <w:sz w:val="39"/>
          <w:szCs w:val="39"/>
        </w:rPr>
      </w:pPr>
      <w:r>
        <w:rPr>
          <w:rFonts w:hint="eastAsia" w:ascii="宋体" w:hAnsi="宋体" w:eastAsia="宋体" w:cs="宋体"/>
          <w:spacing w:val="5"/>
          <w:sz w:val="39"/>
          <w:szCs w:val="39"/>
          <w:lang w:val="en-US" w:eastAsia="zh-CN"/>
        </w:rPr>
        <w:t>每批产品</w:t>
      </w:r>
      <w:r>
        <w:rPr>
          <w:rFonts w:ascii="宋体" w:hAnsi="宋体" w:eastAsia="宋体" w:cs="宋体"/>
          <w:spacing w:val="5"/>
          <w:sz w:val="39"/>
          <w:szCs w:val="39"/>
        </w:rPr>
        <w:t>应</w:t>
      </w:r>
      <w:r>
        <w:rPr>
          <w:rFonts w:hint="eastAsia" w:ascii="宋体" w:hAnsi="宋体" w:eastAsia="宋体" w:cs="宋体"/>
          <w:spacing w:val="5"/>
          <w:sz w:val="39"/>
          <w:szCs w:val="39"/>
          <w:lang w:val="en-US" w:eastAsia="zh-CN"/>
        </w:rPr>
        <w:t>标有包含产品名称、品级、供方名称、供方地址、批号、净重信息的标志</w:t>
      </w:r>
      <w:r>
        <w:rPr>
          <w:rFonts w:ascii="宋体" w:hAnsi="宋体" w:eastAsia="宋体" w:cs="宋体"/>
          <w:spacing w:val="5"/>
          <w:sz w:val="39"/>
          <w:szCs w:val="39"/>
        </w:rPr>
        <w:t>。</w:t>
      </w:r>
    </w:p>
    <w:p w14:paraId="3AB6D50E">
      <w:pPr>
        <w:pStyle w:val="2"/>
        <w:spacing w:line="301" w:lineRule="auto"/>
      </w:pPr>
    </w:p>
    <w:p w14:paraId="0B972018">
      <w:pPr>
        <w:spacing w:before="126" w:line="223" w:lineRule="auto"/>
        <w:ind w:left="5"/>
        <w:outlineLvl w:val="6"/>
        <w:rPr>
          <w:rFonts w:ascii="黑体" w:hAnsi="黑体" w:eastAsia="黑体" w:cs="黑体"/>
          <w:sz w:val="39"/>
          <w:szCs w:val="39"/>
        </w:rPr>
      </w:pPr>
      <w:r>
        <w:rPr>
          <w:rFonts w:hint="eastAsia" w:ascii="宋体" w:hAnsi="宋体" w:eastAsia="宋体" w:cs="宋体"/>
          <w:b/>
          <w:bCs/>
          <w:spacing w:val="-2"/>
          <w:sz w:val="39"/>
          <w:szCs w:val="39"/>
          <w:lang w:val="en-US" w:eastAsia="zh-CN"/>
        </w:rPr>
        <w:t>8</w:t>
      </w:r>
      <w:r>
        <w:rPr>
          <w:rFonts w:ascii="宋体" w:hAnsi="宋体" w:eastAsia="宋体" w:cs="宋体"/>
          <w:b/>
          <w:bCs/>
          <w:spacing w:val="-2"/>
          <w:sz w:val="39"/>
          <w:szCs w:val="39"/>
        </w:rPr>
        <w:t>.</w:t>
      </w:r>
      <w:r>
        <w:rPr>
          <w:rFonts w:hint="eastAsia" w:ascii="宋体" w:hAnsi="宋体" w:eastAsia="宋体" w:cs="宋体"/>
          <w:b/>
          <w:bCs/>
          <w:spacing w:val="-2"/>
          <w:sz w:val="39"/>
          <w:szCs w:val="39"/>
          <w:lang w:val="en-US" w:eastAsia="zh-CN"/>
        </w:rPr>
        <w:t>2</w:t>
      </w:r>
      <w:r>
        <w:rPr>
          <w:rFonts w:ascii="宋体" w:hAnsi="宋体" w:eastAsia="宋体" w:cs="宋体"/>
          <w:spacing w:val="186"/>
          <w:sz w:val="39"/>
          <w:szCs w:val="39"/>
        </w:rPr>
        <w:t xml:space="preserve"> </w:t>
      </w:r>
      <w:r>
        <w:rPr>
          <w:rFonts w:hint="eastAsia" w:ascii="黑体" w:hAnsi="黑体" w:eastAsia="黑体" w:cs="黑体"/>
          <w:b/>
          <w:bCs/>
          <w:spacing w:val="-2"/>
          <w:sz w:val="39"/>
          <w:szCs w:val="39"/>
          <w:lang w:val="en-US" w:eastAsia="zh-CN"/>
        </w:rPr>
        <w:t>包装、</w:t>
      </w:r>
      <w:r>
        <w:rPr>
          <w:rFonts w:ascii="黑体" w:hAnsi="黑体" w:eastAsia="黑体" w:cs="黑体"/>
          <w:b/>
          <w:bCs/>
          <w:spacing w:val="-2"/>
          <w:sz w:val="39"/>
          <w:szCs w:val="39"/>
        </w:rPr>
        <w:t>运输和贮存</w:t>
      </w:r>
    </w:p>
    <w:p w14:paraId="6A1FDCB8">
      <w:pPr>
        <w:pStyle w:val="2"/>
        <w:spacing w:line="315" w:lineRule="auto"/>
      </w:pPr>
    </w:p>
    <w:p w14:paraId="516C9ED9">
      <w:pPr>
        <w:spacing w:before="127" w:line="222" w:lineRule="auto"/>
        <w:rPr>
          <w:rFonts w:ascii="宋体" w:hAnsi="宋体" w:eastAsia="宋体" w:cs="宋体"/>
          <w:spacing w:val="-6"/>
          <w:sz w:val="39"/>
          <w:szCs w:val="39"/>
        </w:rPr>
      </w:pPr>
      <w:r>
        <w:rPr>
          <w:rFonts w:hint="eastAsia" w:ascii="宋体" w:hAnsi="宋体" w:eastAsia="宋体" w:cs="宋体"/>
          <w:spacing w:val="-6"/>
          <w:sz w:val="39"/>
          <w:szCs w:val="39"/>
          <w:lang w:val="en-US" w:eastAsia="zh-CN"/>
        </w:rPr>
        <w:t>8</w:t>
      </w:r>
      <w:r>
        <w:rPr>
          <w:rFonts w:ascii="宋体" w:hAnsi="宋体" w:eastAsia="宋体" w:cs="宋体"/>
          <w:spacing w:val="-6"/>
          <w:sz w:val="39"/>
          <w:szCs w:val="39"/>
        </w:rPr>
        <w:t>.</w:t>
      </w:r>
      <w:r>
        <w:rPr>
          <w:rFonts w:hint="eastAsia" w:ascii="宋体" w:hAnsi="宋体" w:eastAsia="宋体" w:cs="宋体"/>
          <w:spacing w:val="-6"/>
          <w:sz w:val="39"/>
          <w:szCs w:val="39"/>
          <w:lang w:val="en-US" w:eastAsia="zh-CN"/>
        </w:rPr>
        <w:t>2</w:t>
      </w:r>
      <w:r>
        <w:rPr>
          <w:rFonts w:ascii="宋体" w:hAnsi="宋体" w:eastAsia="宋体" w:cs="宋体"/>
          <w:spacing w:val="-6"/>
          <w:sz w:val="39"/>
          <w:szCs w:val="39"/>
        </w:rPr>
        <w:t>.1</w:t>
      </w:r>
      <w:r>
        <w:rPr>
          <w:rFonts w:ascii="宋体" w:hAnsi="宋体" w:eastAsia="宋体" w:cs="宋体"/>
          <w:spacing w:val="122"/>
          <w:sz w:val="39"/>
          <w:szCs w:val="39"/>
        </w:rPr>
        <w:t xml:space="preserve"> </w:t>
      </w:r>
      <w:r>
        <w:rPr>
          <w:rFonts w:hint="eastAsia" w:ascii="宋体" w:hAnsi="宋体" w:eastAsia="宋体" w:cs="宋体"/>
          <w:spacing w:val="-6"/>
          <w:sz w:val="39"/>
          <w:szCs w:val="39"/>
          <w:lang w:val="en-US" w:eastAsia="zh-CN"/>
        </w:rPr>
        <w:t>再生</w:t>
      </w:r>
      <w:r>
        <w:rPr>
          <w:rFonts w:hint="eastAsia" w:ascii="宋体" w:hAnsi="宋体" w:eastAsia="宋体" w:cs="宋体"/>
          <w:spacing w:val="-6"/>
          <w:sz w:val="39"/>
          <w:szCs w:val="39"/>
        </w:rPr>
        <w:t>锌原料为散装或袋装，或由供需双方商定。</w:t>
      </w:r>
    </w:p>
    <w:p w14:paraId="2F1872FE">
      <w:pPr>
        <w:spacing w:before="137" w:line="248" w:lineRule="auto"/>
        <w:ind w:right="16"/>
        <w:rPr>
          <w:rFonts w:ascii="宋体" w:hAnsi="宋体" w:eastAsia="宋体" w:cs="宋体"/>
          <w:sz w:val="39"/>
          <w:szCs w:val="39"/>
        </w:rPr>
      </w:pPr>
      <w:r>
        <w:rPr>
          <w:rFonts w:hint="eastAsia" w:ascii="宋体" w:hAnsi="宋体" w:eastAsia="宋体" w:cs="宋体"/>
          <w:spacing w:val="-6"/>
          <w:sz w:val="39"/>
          <w:szCs w:val="39"/>
          <w:lang w:val="en-US" w:eastAsia="zh-CN"/>
        </w:rPr>
        <w:t>8</w:t>
      </w:r>
      <w:r>
        <w:rPr>
          <w:rFonts w:ascii="宋体" w:hAnsi="宋体" w:eastAsia="宋体" w:cs="宋体"/>
          <w:spacing w:val="-6"/>
          <w:sz w:val="39"/>
          <w:szCs w:val="39"/>
        </w:rPr>
        <w:t>.</w:t>
      </w:r>
      <w:r>
        <w:rPr>
          <w:rFonts w:hint="eastAsia" w:ascii="宋体" w:hAnsi="宋体" w:eastAsia="宋体" w:cs="宋体"/>
          <w:spacing w:val="-6"/>
          <w:sz w:val="39"/>
          <w:szCs w:val="39"/>
          <w:lang w:val="en-US" w:eastAsia="zh-CN"/>
        </w:rPr>
        <w:t>2</w:t>
      </w:r>
      <w:r>
        <w:rPr>
          <w:rFonts w:ascii="宋体" w:hAnsi="宋体" w:eastAsia="宋体" w:cs="宋体"/>
          <w:spacing w:val="-6"/>
          <w:sz w:val="39"/>
          <w:szCs w:val="39"/>
        </w:rPr>
        <w:t>.2</w:t>
      </w:r>
      <w:r>
        <w:rPr>
          <w:rFonts w:ascii="宋体" w:hAnsi="宋体" w:eastAsia="宋体" w:cs="宋体"/>
          <w:spacing w:val="123"/>
          <w:sz w:val="39"/>
          <w:szCs w:val="39"/>
        </w:rPr>
        <w:t xml:space="preserve"> </w:t>
      </w:r>
      <w:r>
        <w:rPr>
          <w:rFonts w:ascii="宋体" w:hAnsi="宋体" w:eastAsia="宋体" w:cs="宋体"/>
          <w:spacing w:val="-6"/>
          <w:sz w:val="39"/>
          <w:szCs w:val="39"/>
        </w:rPr>
        <w:t>在运输过程中，不同类别和名称的散装原</w:t>
      </w:r>
      <w:r>
        <w:rPr>
          <w:rFonts w:ascii="宋体" w:hAnsi="宋体" w:eastAsia="宋体" w:cs="宋体"/>
          <w:spacing w:val="-7"/>
          <w:sz w:val="39"/>
          <w:szCs w:val="39"/>
        </w:rPr>
        <w:t>料不应混装。</w:t>
      </w:r>
      <w:r>
        <w:rPr>
          <w:rFonts w:ascii="宋体" w:hAnsi="宋体" w:eastAsia="宋体" w:cs="宋体"/>
          <w:spacing w:val="-6"/>
          <w:sz w:val="39"/>
          <w:szCs w:val="39"/>
        </w:rPr>
        <w:t>为充分利用舱位，当不同类别和名称的原料有独立包装时，每车、船、集装箱可以混装两种及两</w:t>
      </w:r>
      <w:r>
        <w:rPr>
          <w:rFonts w:ascii="宋体" w:hAnsi="宋体" w:eastAsia="宋体" w:cs="宋体"/>
          <w:sz w:val="39"/>
          <w:szCs w:val="39"/>
        </w:rPr>
        <w:t xml:space="preserve"> </w:t>
      </w:r>
      <w:r>
        <w:rPr>
          <w:rFonts w:ascii="宋体" w:hAnsi="宋体" w:eastAsia="宋体" w:cs="宋体"/>
          <w:spacing w:val="-13"/>
          <w:sz w:val="39"/>
          <w:szCs w:val="39"/>
        </w:rPr>
        <w:t>种以上名称的原料，但应归类放置，并作出明显标识。</w:t>
      </w:r>
    </w:p>
    <w:p w14:paraId="3B2AABB0">
      <w:pPr>
        <w:spacing w:before="127" w:line="222" w:lineRule="auto"/>
        <w:rPr>
          <w:rFonts w:ascii="宋体" w:hAnsi="宋体" w:eastAsia="宋体" w:cs="宋体"/>
          <w:sz w:val="39"/>
          <w:szCs w:val="39"/>
        </w:rPr>
      </w:pPr>
      <w:r>
        <w:rPr>
          <w:rFonts w:hint="eastAsia" w:ascii="宋体" w:hAnsi="宋体" w:eastAsia="宋体" w:cs="宋体"/>
          <w:spacing w:val="-1"/>
          <w:sz w:val="39"/>
          <w:szCs w:val="39"/>
          <w:lang w:val="en-US" w:eastAsia="zh-CN"/>
        </w:rPr>
        <w:t>8</w:t>
      </w:r>
      <w:r>
        <w:rPr>
          <w:rFonts w:ascii="宋体" w:hAnsi="宋体" w:eastAsia="宋体" w:cs="宋体"/>
          <w:spacing w:val="-1"/>
          <w:sz w:val="39"/>
          <w:szCs w:val="39"/>
        </w:rPr>
        <w:t>.</w:t>
      </w:r>
      <w:r>
        <w:rPr>
          <w:rFonts w:hint="eastAsia" w:ascii="宋体" w:hAnsi="宋体" w:eastAsia="宋体" w:cs="宋体"/>
          <w:spacing w:val="-1"/>
          <w:sz w:val="39"/>
          <w:szCs w:val="39"/>
          <w:lang w:val="en-US" w:eastAsia="zh-CN"/>
        </w:rPr>
        <w:t>2</w:t>
      </w:r>
      <w:r>
        <w:rPr>
          <w:rFonts w:ascii="宋体" w:hAnsi="宋体" w:eastAsia="宋体" w:cs="宋体"/>
          <w:spacing w:val="-1"/>
          <w:sz w:val="39"/>
          <w:szCs w:val="39"/>
        </w:rPr>
        <w:t>.3</w:t>
      </w:r>
      <w:r>
        <w:rPr>
          <w:rFonts w:ascii="宋体" w:hAnsi="宋体" w:eastAsia="宋体" w:cs="宋体"/>
          <w:spacing w:val="141"/>
          <w:sz w:val="39"/>
          <w:szCs w:val="39"/>
        </w:rPr>
        <w:t xml:space="preserve"> </w:t>
      </w:r>
      <w:r>
        <w:rPr>
          <w:rFonts w:hint="eastAsia" w:ascii="宋体" w:hAnsi="宋体" w:eastAsia="宋体" w:cs="宋体"/>
          <w:spacing w:val="-6"/>
          <w:sz w:val="39"/>
          <w:szCs w:val="39"/>
          <w:lang w:val="en-US" w:eastAsia="zh-CN"/>
        </w:rPr>
        <w:t>再生</w:t>
      </w:r>
      <w:r>
        <w:rPr>
          <w:rFonts w:hint="eastAsia" w:ascii="宋体" w:hAnsi="宋体" w:eastAsia="宋体" w:cs="宋体"/>
          <w:spacing w:val="-6"/>
          <w:sz w:val="39"/>
          <w:szCs w:val="39"/>
        </w:rPr>
        <w:t>锌原料运输时不应有水分渗透、滴漏。</w:t>
      </w:r>
      <w:r>
        <w:rPr>
          <w:rFonts w:ascii="宋体" w:hAnsi="宋体" w:eastAsia="宋体" w:cs="宋体"/>
          <w:spacing w:val="-1"/>
          <w:sz w:val="39"/>
          <w:szCs w:val="39"/>
        </w:rPr>
        <w:t>原料的运输和贮存应有防雨雪措施。</w:t>
      </w:r>
    </w:p>
    <w:p w14:paraId="24E5C2CF">
      <w:pPr>
        <w:pStyle w:val="2"/>
        <w:spacing w:line="248" w:lineRule="auto"/>
      </w:pPr>
    </w:p>
    <w:p w14:paraId="5C1147F1">
      <w:pPr>
        <w:spacing w:before="127" w:line="224" w:lineRule="auto"/>
        <w:ind w:left="5"/>
        <w:outlineLvl w:val="6"/>
        <w:rPr>
          <w:rFonts w:ascii="黑体" w:hAnsi="黑体" w:eastAsia="黑体" w:cs="黑体"/>
          <w:sz w:val="39"/>
          <w:szCs w:val="39"/>
        </w:rPr>
      </w:pPr>
      <w:r>
        <w:rPr>
          <w:rFonts w:hint="eastAsia" w:ascii="宋体" w:hAnsi="宋体" w:eastAsia="宋体" w:cs="宋体"/>
          <w:b/>
          <w:bCs/>
          <w:spacing w:val="-4"/>
          <w:sz w:val="39"/>
          <w:szCs w:val="39"/>
          <w:lang w:val="en-US" w:eastAsia="zh-CN"/>
        </w:rPr>
        <w:t>8</w:t>
      </w:r>
      <w:r>
        <w:rPr>
          <w:rFonts w:ascii="宋体" w:hAnsi="宋体" w:eastAsia="宋体" w:cs="宋体"/>
          <w:b/>
          <w:bCs/>
          <w:spacing w:val="-4"/>
          <w:sz w:val="39"/>
          <w:szCs w:val="39"/>
        </w:rPr>
        <w:t>.</w:t>
      </w:r>
      <w:r>
        <w:rPr>
          <w:rFonts w:hint="eastAsia" w:ascii="宋体" w:hAnsi="宋体" w:eastAsia="宋体" w:cs="宋体"/>
          <w:b/>
          <w:bCs/>
          <w:spacing w:val="-4"/>
          <w:sz w:val="39"/>
          <w:szCs w:val="39"/>
          <w:lang w:val="en-US" w:eastAsia="zh-CN"/>
        </w:rPr>
        <w:t>3</w:t>
      </w:r>
      <w:r>
        <w:rPr>
          <w:rFonts w:ascii="宋体" w:hAnsi="宋体" w:eastAsia="宋体" w:cs="宋体"/>
          <w:spacing w:val="187"/>
          <w:sz w:val="39"/>
          <w:szCs w:val="39"/>
        </w:rPr>
        <w:t xml:space="preserve"> </w:t>
      </w:r>
      <w:r>
        <w:rPr>
          <w:rFonts w:ascii="黑体" w:hAnsi="黑体" w:eastAsia="黑体" w:cs="黑体"/>
          <w:b/>
          <w:bCs/>
          <w:spacing w:val="-4"/>
          <w:sz w:val="39"/>
          <w:szCs w:val="39"/>
        </w:rPr>
        <w:t>随行文件</w:t>
      </w:r>
    </w:p>
    <w:p w14:paraId="4F99BFFB">
      <w:pPr>
        <w:pStyle w:val="2"/>
        <w:spacing w:line="338" w:lineRule="auto"/>
      </w:pPr>
    </w:p>
    <w:p w14:paraId="3D0C4BFF">
      <w:pPr>
        <w:spacing w:before="128" w:line="221" w:lineRule="auto"/>
        <w:ind w:left="796"/>
        <w:rPr>
          <w:rFonts w:ascii="宋体" w:hAnsi="宋体" w:eastAsia="宋体" w:cs="宋体"/>
          <w:sz w:val="39"/>
          <w:szCs w:val="39"/>
        </w:rPr>
      </w:pPr>
      <w:r>
        <w:rPr>
          <w:rFonts w:ascii="宋体" w:hAnsi="宋体" w:eastAsia="宋体" w:cs="宋体"/>
          <w:spacing w:val="-10"/>
          <w:sz w:val="39"/>
          <w:szCs w:val="39"/>
        </w:rPr>
        <w:t>每批原料应附上随行文件，其上注明：</w:t>
      </w:r>
    </w:p>
    <w:p w14:paraId="25472A0C">
      <w:pPr>
        <w:spacing w:before="78" w:line="215" w:lineRule="auto"/>
        <w:ind w:left="796"/>
        <w:rPr>
          <w:rFonts w:ascii="宋体" w:hAnsi="宋体" w:eastAsia="宋体" w:cs="宋体"/>
          <w:sz w:val="39"/>
          <w:szCs w:val="39"/>
        </w:rPr>
      </w:pPr>
      <w:r>
        <w:rPr>
          <w:rFonts w:ascii="Times New Roman" w:hAnsi="Times New Roman" w:eastAsia="Times New Roman" w:cs="Times New Roman"/>
          <w:spacing w:val="4"/>
          <w:sz w:val="39"/>
          <w:szCs w:val="39"/>
        </w:rPr>
        <w:t>a)</w:t>
      </w:r>
      <w:r>
        <w:rPr>
          <w:rFonts w:ascii="Times New Roman" w:hAnsi="Times New Roman" w:eastAsia="Times New Roman" w:cs="Times New Roman"/>
          <w:spacing w:val="16"/>
          <w:sz w:val="39"/>
          <w:szCs w:val="39"/>
        </w:rPr>
        <w:t xml:space="preserve">    </w:t>
      </w:r>
      <w:r>
        <w:rPr>
          <w:rFonts w:ascii="宋体" w:hAnsi="宋体" w:eastAsia="宋体" w:cs="宋体"/>
          <w:spacing w:val="4"/>
          <w:sz w:val="39"/>
          <w:szCs w:val="39"/>
        </w:rPr>
        <w:t>供方名称；</w:t>
      </w:r>
    </w:p>
    <w:p w14:paraId="0FD4093F">
      <w:pPr>
        <w:spacing w:before="148" w:line="215" w:lineRule="auto"/>
        <w:ind w:left="796"/>
        <w:rPr>
          <w:rFonts w:ascii="宋体" w:hAnsi="宋体" w:eastAsia="宋体" w:cs="宋体"/>
          <w:sz w:val="39"/>
          <w:szCs w:val="39"/>
        </w:rPr>
      </w:pPr>
      <w:r>
        <w:rPr>
          <w:rFonts w:ascii="Times New Roman" w:hAnsi="Times New Roman" w:eastAsia="Times New Roman" w:cs="Times New Roman"/>
          <w:spacing w:val="-7"/>
          <w:sz w:val="39"/>
          <w:szCs w:val="39"/>
        </w:rPr>
        <w:t xml:space="preserve">b)    </w:t>
      </w:r>
      <w:r>
        <w:rPr>
          <w:rFonts w:ascii="宋体" w:hAnsi="宋体" w:eastAsia="宋体" w:cs="宋体"/>
          <w:spacing w:val="-7"/>
          <w:sz w:val="39"/>
          <w:szCs w:val="39"/>
        </w:rPr>
        <w:t>原料类别、名称或代号；</w:t>
      </w:r>
    </w:p>
    <w:p w14:paraId="15724A16">
      <w:pPr>
        <w:spacing w:before="100" w:line="215" w:lineRule="auto"/>
        <w:ind w:left="796"/>
        <w:rPr>
          <w:rFonts w:ascii="宋体" w:hAnsi="宋体" w:eastAsia="宋体" w:cs="宋体"/>
          <w:sz w:val="39"/>
          <w:szCs w:val="39"/>
        </w:rPr>
      </w:pPr>
      <w:r>
        <w:rPr>
          <w:rFonts w:ascii="Times New Roman" w:hAnsi="Times New Roman" w:eastAsia="Times New Roman" w:cs="Times New Roman"/>
          <w:spacing w:val="-17"/>
          <w:sz w:val="39"/>
          <w:szCs w:val="39"/>
        </w:rPr>
        <w:t xml:space="preserve">c)     </w:t>
      </w:r>
      <w:r>
        <w:rPr>
          <w:rFonts w:ascii="宋体" w:hAnsi="宋体" w:eastAsia="宋体" w:cs="宋体"/>
          <w:spacing w:val="-17"/>
          <w:sz w:val="39"/>
          <w:szCs w:val="39"/>
        </w:rPr>
        <w:t>总重、净重；</w:t>
      </w:r>
    </w:p>
    <w:p w14:paraId="6D72E451">
      <w:pPr>
        <w:spacing w:before="128" w:line="215" w:lineRule="auto"/>
        <w:ind w:left="796"/>
        <w:rPr>
          <w:rFonts w:ascii="宋体" w:hAnsi="宋体" w:eastAsia="宋体" w:cs="宋体"/>
          <w:sz w:val="39"/>
          <w:szCs w:val="39"/>
        </w:rPr>
      </w:pPr>
      <w:r>
        <w:rPr>
          <w:rFonts w:ascii="Times New Roman" w:hAnsi="Times New Roman" w:eastAsia="Times New Roman" w:cs="Times New Roman"/>
          <w:spacing w:val="2"/>
          <w:sz w:val="39"/>
          <w:szCs w:val="39"/>
        </w:rPr>
        <w:t>d)</w:t>
      </w:r>
      <w:r>
        <w:rPr>
          <w:rFonts w:ascii="Times New Roman" w:hAnsi="Times New Roman" w:eastAsia="Times New Roman" w:cs="Times New Roman"/>
          <w:spacing w:val="10"/>
          <w:sz w:val="39"/>
          <w:szCs w:val="39"/>
        </w:rPr>
        <w:t xml:space="preserve">    </w:t>
      </w:r>
      <w:r>
        <w:rPr>
          <w:rFonts w:ascii="宋体" w:hAnsi="宋体" w:eastAsia="宋体" w:cs="宋体"/>
          <w:spacing w:val="2"/>
          <w:sz w:val="39"/>
          <w:szCs w:val="39"/>
        </w:rPr>
        <w:t>夹杂物和涂层；</w:t>
      </w:r>
    </w:p>
    <w:p w14:paraId="69B98232">
      <w:pPr>
        <w:spacing w:before="162" w:line="215" w:lineRule="auto"/>
        <w:ind w:left="796"/>
        <w:rPr>
          <w:rFonts w:ascii="宋体" w:hAnsi="宋体" w:eastAsia="宋体" w:cs="宋体"/>
          <w:sz w:val="39"/>
          <w:szCs w:val="39"/>
        </w:rPr>
      </w:pPr>
      <w:r>
        <w:rPr>
          <w:rFonts w:ascii="Times New Roman" w:hAnsi="Times New Roman" w:eastAsia="Times New Roman" w:cs="Times New Roman"/>
          <w:spacing w:val="5"/>
          <w:sz w:val="39"/>
          <w:szCs w:val="39"/>
        </w:rPr>
        <w:t>e)</w:t>
      </w:r>
      <w:r>
        <w:rPr>
          <w:rFonts w:ascii="Times New Roman" w:hAnsi="Times New Roman" w:eastAsia="Times New Roman" w:cs="Times New Roman"/>
          <w:spacing w:val="18"/>
          <w:sz w:val="39"/>
          <w:szCs w:val="39"/>
        </w:rPr>
        <w:t xml:space="preserve">    </w:t>
      </w:r>
      <w:r>
        <w:rPr>
          <w:rFonts w:ascii="宋体" w:hAnsi="宋体" w:eastAsia="宋体" w:cs="宋体"/>
          <w:spacing w:val="5"/>
          <w:sz w:val="39"/>
          <w:szCs w:val="39"/>
        </w:rPr>
        <w:t>其他挥发物；</w:t>
      </w:r>
    </w:p>
    <w:p w14:paraId="6D4E5830">
      <w:pPr>
        <w:spacing w:before="135" w:line="215" w:lineRule="auto"/>
        <w:ind w:left="796"/>
        <w:rPr>
          <w:rFonts w:ascii="宋体" w:hAnsi="宋体" w:eastAsia="宋体" w:cs="宋体"/>
          <w:sz w:val="39"/>
          <w:szCs w:val="39"/>
        </w:rPr>
      </w:pPr>
      <w:r>
        <w:rPr>
          <w:rFonts w:ascii="Times New Roman" w:hAnsi="Times New Roman" w:eastAsia="Times New Roman" w:cs="Times New Roman"/>
          <w:spacing w:val="-6"/>
          <w:sz w:val="39"/>
          <w:szCs w:val="39"/>
        </w:rPr>
        <w:t>f)</w:t>
      </w:r>
      <w:r>
        <w:rPr>
          <w:rFonts w:ascii="Times New Roman" w:hAnsi="Times New Roman" w:eastAsia="Times New Roman" w:cs="Times New Roman"/>
          <w:spacing w:val="5"/>
          <w:sz w:val="39"/>
          <w:szCs w:val="39"/>
        </w:rPr>
        <w:t xml:space="preserve">     </w:t>
      </w:r>
      <w:r>
        <w:rPr>
          <w:rFonts w:ascii="宋体" w:hAnsi="宋体" w:eastAsia="宋体" w:cs="宋体"/>
          <w:spacing w:val="-6"/>
          <w:sz w:val="39"/>
          <w:szCs w:val="39"/>
        </w:rPr>
        <w:t>铜实物量；</w:t>
      </w:r>
    </w:p>
    <w:p w14:paraId="27D293C8">
      <w:pPr>
        <w:spacing w:before="162" w:line="215" w:lineRule="auto"/>
        <w:ind w:left="796"/>
        <w:rPr>
          <w:rFonts w:ascii="宋体" w:hAnsi="宋体" w:eastAsia="宋体" w:cs="宋体"/>
          <w:sz w:val="39"/>
          <w:szCs w:val="39"/>
        </w:rPr>
      </w:pPr>
      <w:r>
        <w:rPr>
          <w:rFonts w:ascii="Times New Roman" w:hAnsi="Times New Roman" w:eastAsia="Times New Roman" w:cs="Times New Roman"/>
          <w:spacing w:val="3"/>
          <w:sz w:val="39"/>
          <w:szCs w:val="39"/>
        </w:rPr>
        <w:t xml:space="preserve">g)    </w:t>
      </w:r>
      <w:r>
        <w:rPr>
          <w:rFonts w:ascii="宋体" w:hAnsi="宋体" w:eastAsia="宋体" w:cs="宋体"/>
          <w:spacing w:val="3"/>
          <w:sz w:val="39"/>
          <w:szCs w:val="39"/>
        </w:rPr>
        <w:t>供方质监部门的检印；</w:t>
      </w:r>
    </w:p>
    <w:p w14:paraId="080E8A71">
      <w:pPr>
        <w:spacing w:before="101" w:line="215" w:lineRule="auto"/>
        <w:ind w:left="796"/>
        <w:rPr>
          <w:rFonts w:ascii="宋体" w:hAnsi="宋体" w:eastAsia="宋体" w:cs="宋体"/>
          <w:sz w:val="39"/>
          <w:szCs w:val="39"/>
        </w:rPr>
      </w:pPr>
      <w:r>
        <w:rPr>
          <w:rFonts w:ascii="Times New Roman" w:hAnsi="Times New Roman" w:eastAsia="Times New Roman" w:cs="Times New Roman"/>
          <w:spacing w:val="5"/>
          <w:sz w:val="39"/>
          <w:szCs w:val="39"/>
        </w:rPr>
        <w:t xml:space="preserve">h)    </w:t>
      </w:r>
      <w:r>
        <w:rPr>
          <w:rFonts w:ascii="宋体" w:hAnsi="宋体" w:eastAsia="宋体" w:cs="宋体"/>
          <w:spacing w:val="5"/>
          <w:sz w:val="39"/>
          <w:szCs w:val="39"/>
        </w:rPr>
        <w:t>本文件编号。</w:t>
      </w:r>
    </w:p>
    <w:p w14:paraId="256F9C9B">
      <w:pPr>
        <w:spacing w:line="215" w:lineRule="auto"/>
        <w:rPr>
          <w:rFonts w:ascii="宋体" w:hAnsi="宋体" w:eastAsia="宋体" w:cs="宋体"/>
          <w:sz w:val="39"/>
          <w:szCs w:val="39"/>
        </w:rPr>
      </w:pPr>
    </w:p>
    <w:p w14:paraId="3D49E499">
      <w:pPr>
        <w:spacing w:before="127" w:line="224" w:lineRule="auto"/>
        <w:ind w:left="5"/>
        <w:outlineLvl w:val="6"/>
        <w:rPr>
          <w:rFonts w:hint="default" w:ascii="黑体" w:hAnsi="黑体" w:eastAsia="宋体" w:cs="黑体"/>
          <w:sz w:val="39"/>
          <w:szCs w:val="39"/>
          <w:lang w:val="en-US" w:eastAsia="zh-CN"/>
        </w:rPr>
      </w:pPr>
      <w:r>
        <w:rPr>
          <w:rFonts w:hint="eastAsia" w:ascii="黑体" w:hAnsi="黑体" w:eastAsia="黑体" w:cs="黑体"/>
          <w:b/>
          <w:bCs/>
          <w:spacing w:val="4"/>
          <w:sz w:val="39"/>
          <w:szCs w:val="39"/>
          <w:lang w:val="en-US" w:eastAsia="zh-CN"/>
        </w:rPr>
        <w:t>9  订货单内容</w:t>
      </w:r>
    </w:p>
    <w:p w14:paraId="0463A830">
      <w:pPr>
        <w:bidi w:val="0"/>
        <w:rPr>
          <w:rFonts w:ascii="Arial" w:hAnsi="Arial" w:eastAsia="Arial" w:cs="Arial"/>
          <w:snapToGrid w:val="0"/>
          <w:color w:val="000000"/>
          <w:kern w:val="0"/>
          <w:sz w:val="21"/>
          <w:szCs w:val="21"/>
          <w:lang w:val="en-US" w:eastAsia="en-US" w:bidi="ar-SA"/>
        </w:rPr>
      </w:pPr>
    </w:p>
    <w:p w14:paraId="79C6E42F">
      <w:pPr>
        <w:spacing w:before="137" w:line="248" w:lineRule="auto"/>
        <w:ind w:right="16" w:firstLine="756" w:firstLineChars="200"/>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需方可根据自身的需要，在订购本文件所列产品的订货单内，列出如下内容:</w:t>
      </w:r>
    </w:p>
    <w:p w14:paraId="3280236F">
      <w:pPr>
        <w:numPr>
          <w:ilvl w:val="0"/>
          <w:numId w:val="1"/>
        </w:numPr>
        <w:spacing w:before="137" w:line="248" w:lineRule="auto"/>
        <w:ind w:right="16" w:firstLine="756" w:firstLineChars="200"/>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产品名称；</w:t>
      </w:r>
    </w:p>
    <w:p w14:paraId="005C4CC5">
      <w:pPr>
        <w:numPr>
          <w:ilvl w:val="0"/>
          <w:numId w:val="1"/>
        </w:numPr>
        <w:spacing w:before="137" w:line="248" w:lineRule="auto"/>
        <w:ind w:right="16" w:firstLine="756" w:firstLineChars="200"/>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产品品级；</w:t>
      </w:r>
    </w:p>
    <w:p w14:paraId="10DCEAC8">
      <w:pPr>
        <w:numPr>
          <w:ilvl w:val="0"/>
          <w:numId w:val="1"/>
        </w:numPr>
        <w:spacing w:before="137" w:line="248" w:lineRule="auto"/>
        <w:ind w:left="0" w:leftChars="0" w:right="16" w:firstLine="756" w:firstLineChars="200"/>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 xml:space="preserve">杂质元素及含量的特殊要求； </w:t>
      </w:r>
    </w:p>
    <w:p w14:paraId="744E1CDF">
      <w:pPr>
        <w:numPr>
          <w:ilvl w:val="0"/>
          <w:numId w:val="1"/>
        </w:numPr>
        <w:spacing w:before="137" w:line="248" w:lineRule="auto"/>
        <w:ind w:left="0" w:leftChars="0" w:right="16" w:firstLine="756" w:firstLineChars="200"/>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交货批重量；</w:t>
      </w:r>
    </w:p>
    <w:p w14:paraId="0CD0508B">
      <w:pPr>
        <w:numPr>
          <w:ilvl w:val="0"/>
          <w:numId w:val="1"/>
        </w:numPr>
        <w:spacing w:before="137" w:line="248" w:lineRule="auto"/>
        <w:ind w:left="0" w:leftChars="0" w:right="16" w:firstLine="756" w:firstLineChars="200"/>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发货日期和发货地点；</w:t>
      </w:r>
    </w:p>
    <w:p w14:paraId="5A30EEB9">
      <w:pPr>
        <w:numPr>
          <w:ilvl w:val="0"/>
          <w:numId w:val="1"/>
        </w:numPr>
        <w:spacing w:before="137" w:line="248" w:lineRule="auto"/>
        <w:ind w:left="0" w:leftChars="0" w:right="16" w:firstLine="756" w:firstLineChars="200"/>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本文件编号；</w:t>
      </w:r>
    </w:p>
    <w:p w14:paraId="78AE8B40">
      <w:pPr>
        <w:numPr>
          <w:ilvl w:val="0"/>
          <w:numId w:val="1"/>
        </w:numPr>
        <w:spacing w:before="137" w:line="248" w:lineRule="auto"/>
        <w:ind w:left="0" w:leftChars="0" w:right="16" w:firstLine="756" w:firstLineChars="200"/>
        <w:rPr>
          <w:rFonts w:hint="eastAsia" w:ascii="宋体" w:hAnsi="宋体" w:eastAsia="宋体" w:cs="宋体"/>
          <w:spacing w:val="-6"/>
          <w:sz w:val="39"/>
          <w:szCs w:val="39"/>
          <w:lang w:val="en-US" w:eastAsia="zh-CN"/>
        </w:rPr>
      </w:pPr>
      <w:r>
        <w:rPr>
          <w:rFonts w:hint="eastAsia" w:ascii="宋体" w:hAnsi="宋体" w:eastAsia="宋体" w:cs="宋体"/>
          <w:spacing w:val="-6"/>
          <w:sz w:val="39"/>
          <w:szCs w:val="39"/>
          <w:lang w:val="en-US" w:eastAsia="zh-CN"/>
        </w:rPr>
        <w:t>其他。</w:t>
      </w:r>
    </w:p>
    <w:p w14:paraId="109C9118">
      <w:pPr>
        <w:spacing w:before="137" w:line="248" w:lineRule="auto"/>
        <w:ind w:right="16"/>
        <w:rPr>
          <w:rFonts w:hint="eastAsia" w:ascii="宋体" w:hAnsi="宋体" w:eastAsia="宋体" w:cs="宋体"/>
          <w:spacing w:val="-6"/>
          <w:sz w:val="39"/>
          <w:szCs w:val="39"/>
          <w:lang w:val="en-US" w:eastAsia="zh-CN"/>
        </w:rPr>
      </w:pPr>
    </w:p>
    <w:p w14:paraId="7BDFC15A">
      <w:pPr>
        <w:bidi w:val="0"/>
        <w:rPr>
          <w:rFonts w:hint="eastAsia" w:ascii="Arial" w:hAnsi="Arial" w:eastAsia="Arial" w:cs="Arial"/>
          <w:snapToGrid w:val="0"/>
          <w:color w:val="000000"/>
          <w:kern w:val="0"/>
          <w:sz w:val="21"/>
          <w:szCs w:val="21"/>
          <w:lang w:val="en-US" w:eastAsia="zh-CN" w:bidi="ar-SA"/>
        </w:rPr>
      </w:pPr>
    </w:p>
    <w:p w14:paraId="572B080A">
      <w:pPr>
        <w:bidi w:val="0"/>
        <w:rPr>
          <w:rFonts w:hint="eastAsia"/>
          <w:lang w:val="en-US" w:eastAsia="zh-CN"/>
        </w:rPr>
      </w:pPr>
    </w:p>
    <w:p w14:paraId="05F723BB">
      <w:pPr>
        <w:bidi w:val="0"/>
        <w:rPr>
          <w:rFonts w:hint="eastAsia"/>
          <w:lang w:val="en-US" w:eastAsia="zh-CN"/>
        </w:rPr>
      </w:pPr>
    </w:p>
    <w:sectPr>
      <w:footerReference r:id="rId6" w:type="default"/>
      <w:pgSz w:w="22391" w:h="31680"/>
      <w:pgMar w:top="2692" w:right="2407" w:bottom="2208" w:left="2639" w:header="0" w:footer="18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D7BB">
    <w:pPr>
      <w:spacing w:before="1" w:line="181" w:lineRule="auto"/>
      <w:ind w:left="16702"/>
      <w:rPr>
        <w:rFonts w:ascii="Times New Roman" w:hAnsi="Times New Roman" w:eastAsia="Times New Roman" w:cs="Times New Roman"/>
        <w:sz w:val="39"/>
        <w:szCs w:val="3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E4540">
    <w:pPr>
      <w:spacing w:line="184" w:lineRule="auto"/>
      <w:ind w:left="16487"/>
      <w:rPr>
        <w:rFonts w:ascii="Times New Roman" w:hAnsi="Times New Roman" w:eastAsia="Times New Roman" w:cs="Times New Roman"/>
        <w:sz w:val="37"/>
        <w:szCs w:val="3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EFA6A"/>
    <w:multiLevelType w:val="singleLevel"/>
    <w:tmpl w:val="A5DEFA6A"/>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VjZjJlYzhjZDg4YmFlMmZmNzFkODUxN2U5OWRhYjAifQ=="/>
  </w:docVars>
  <w:rsids>
    <w:rsidRoot w:val="00000000"/>
    <w:rsid w:val="04440DDD"/>
    <w:rsid w:val="0883579E"/>
    <w:rsid w:val="1D34768C"/>
    <w:rsid w:val="221F2453"/>
    <w:rsid w:val="24B76603"/>
    <w:rsid w:val="2722335A"/>
    <w:rsid w:val="2CDE41D0"/>
    <w:rsid w:val="2EAA3A96"/>
    <w:rsid w:val="31767B63"/>
    <w:rsid w:val="333956D5"/>
    <w:rsid w:val="33A100AA"/>
    <w:rsid w:val="37A71802"/>
    <w:rsid w:val="3C333E8E"/>
    <w:rsid w:val="45E82D24"/>
    <w:rsid w:val="4D6953D9"/>
    <w:rsid w:val="4D9A3F9C"/>
    <w:rsid w:val="55611F11"/>
    <w:rsid w:val="57A40362"/>
    <w:rsid w:val="677E60F3"/>
    <w:rsid w:val="70D31B23"/>
    <w:rsid w:val="76C86DA4"/>
    <w:rsid w:val="77597468"/>
    <w:rsid w:val="79CE031E"/>
    <w:rsid w:val="7BD36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33"/>
      <w:szCs w:val="3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2702</Words>
  <Characters>3324</Characters>
  <TotalTime>5</TotalTime>
  <ScaleCrop>false</ScaleCrop>
  <LinksUpToDate>false</LinksUpToDate>
  <CharactersWithSpaces>3661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2024-10-19T08:53:00Z</dcterms:created>
  <dc:creator>Kingsoft-PDF</dc:creator>
  <cp:lastModifiedBy>WPS_1621384805</cp:lastModifiedBy>
  <dcterms:modified xsi:type="dcterms:W3CDTF">2024-10-22T02:29:20Z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2024-10-19T08:53:58Z</vt:filetime>
  </property>
  <property fmtid="{D5CDD505-2E9C-101B-9397-08002B2CF9AE}" pid="4" name="UsrData">
    <vt:lpwstr>6713031a56e6bc001fbbb365wl</vt:lpwstr>
  </property>
  <property fmtid="{D5CDD505-2E9C-101B-9397-08002B2CF9AE}" pid="5" name="KSOProductBuildVer">
    <vt:lpwstr>2052-12.1.0.18276</vt:lpwstr>
  </property>
  <property fmtid="{D5CDD505-2E9C-101B-9397-08002B2CF9AE}" pid="6" name="ICV">
    <vt:lpwstr>653F8984A49C4D419A7758BB02C44E41_12</vt:lpwstr>
  </property>
</Properties>
</file>