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rPr>
      </w:pPr>
      <w:r>
        <w:pict>
          <v:shape id="_x0000_s1026" o:spid="_x0000_s1026" o:spt="202" type="#_x0000_t202" style="position:absolute;left:0pt;margin-left:-20.75pt;margin-top:0pt;height:38.4pt;width:97.9pt;mso-wrap-distance-bottom:0pt;mso-wrap-distance-left:9pt;mso-wrap-distance-right:9pt;mso-wrap-distance-top:0pt;z-index:251665408;mso-width-relative:margin;mso-height-relative:page;" stroked="f" coordsize="21600,21600" o:gfxdata="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Db271QAAAAcB&#10;AAAPAAAAAAAAAAEAIAAAACIAAABkcnMvZG93bnJldi54bWxQSwECFAAUAAAACACHTuJAUqb9V+UB&#10;AAC2AwAADgAAAAAAAAABACAAAAAkAQAAZHJzL2Uyb0RvYy54bWxQSwUGAAAAAAYABgBZAQAAewUA&#10;AAAA&#10;">
            <v:path/>
            <v:fill focussize="0,0"/>
            <v:stroke on="f" joinstyle="miter"/>
            <v:imagedata o:title=""/>
            <o:lock v:ext="edit"/>
            <v:textbox style="mso-fit-shape-to-text:t;">
              <w:txbxContent>
                <w:p>
                  <w:pPr>
                    <w:jc w:val="left"/>
                    <w:rPr>
                      <w:rFonts w:ascii="黑体" w:eastAsia="黑体"/>
                      <w:b w:val="0"/>
                      <w:bCs w:val="0"/>
                      <w:color w:val="000000"/>
                      <w:szCs w:val="21"/>
                    </w:rPr>
                  </w:pPr>
                  <w:r>
                    <w:rPr>
                      <w:rFonts w:hint="eastAsia" w:ascii="黑体" w:eastAsia="黑体"/>
                      <w:b w:val="0"/>
                      <w:bCs w:val="0"/>
                      <w:color w:val="000000"/>
                      <w:szCs w:val="21"/>
                    </w:rPr>
                    <w:t>ICS 77.150.99</w:t>
                  </w:r>
                </w:p>
                <w:p>
                  <w:pPr>
                    <w:jc w:val="left"/>
                    <w:rPr>
                      <w:rFonts w:ascii="黑体" w:eastAsia="黑体"/>
                      <w:b/>
                      <w:bCs/>
                      <w:color w:val="000000"/>
                      <w:szCs w:val="21"/>
                    </w:rPr>
                  </w:pPr>
                  <w:r>
                    <w:rPr>
                      <w:rFonts w:hint="eastAsia" w:ascii="黑体" w:eastAsia="黑体"/>
                      <w:b w:val="0"/>
                      <w:bCs w:val="0"/>
                      <w:color w:val="000000"/>
                      <w:szCs w:val="21"/>
                    </w:rPr>
                    <w:t>H 62</w:t>
                  </w:r>
                </w:p>
              </w:txbxContent>
            </v:textbox>
            <w10:wrap type="square"/>
          </v:shape>
        </w:pict>
      </w:r>
      <w:r>
        <w:rPr>
          <w:b/>
          <w:sz w:val="20"/>
        </w:rPr>
        <w:drawing>
          <wp:anchor distT="0" distB="0" distL="114935" distR="114935" simplePos="0" relativeHeight="251661312" behindDoc="0" locked="1" layoutInCell="1" allowOverlap="1">
            <wp:simplePos x="0" y="0"/>
            <wp:positionH relativeFrom="margin">
              <wp:posOffset>4267200</wp:posOffset>
            </wp:positionH>
            <wp:positionV relativeFrom="margin">
              <wp:posOffset>171450</wp:posOffset>
            </wp:positionV>
            <wp:extent cx="1403350" cy="720090"/>
            <wp:effectExtent l="0" t="0" r="6350" b="3810"/>
            <wp:wrapNone/>
            <wp:docPr id="2" name="图片 3" descr="GB"/>
            <wp:cNvGraphicFramePr/>
            <a:graphic xmlns:a="http://schemas.openxmlformats.org/drawingml/2006/main">
              <a:graphicData uri="http://schemas.openxmlformats.org/drawingml/2006/picture">
                <pic:pic xmlns:pic="http://schemas.openxmlformats.org/drawingml/2006/picture">
                  <pic:nvPicPr>
                    <pic:cNvPr id="2" name="图片 3" descr="GB"/>
                    <pic:cNvPicPr/>
                  </pic:nvPicPr>
                  <pic:blipFill>
                    <a:blip r:embed="rId14" cstate="print"/>
                    <a:stretch>
                      <a:fillRect/>
                    </a:stretch>
                  </pic:blipFill>
                  <pic:spPr>
                    <a:xfrm>
                      <a:off x="0" y="0"/>
                      <a:ext cx="1403350" cy="720090"/>
                    </a:xfrm>
                    <a:prstGeom prst="rect">
                      <a:avLst/>
                    </a:prstGeom>
                    <a:noFill/>
                    <a:ln w="9525">
                      <a:noFill/>
                    </a:ln>
                  </pic:spPr>
                </pic:pic>
              </a:graphicData>
            </a:graphic>
          </wp:anchor>
        </w:drawing>
      </w:r>
      <w:r>
        <w:rPr>
          <w:b/>
          <w:sz w:val="20"/>
        </w:rPr>
        <w:pict>
          <v:shape id="文本框 4" o:spid="_x0000_s1030" o:spt="202" type="#_x0000_t202" style="position:absolute;left:0pt;margin-left:-25.15pt;margin-top:85.25pt;height:54.35pt;width:481.9pt;mso-position-horizontal-relative:margin;mso-position-vertical-relative:margin;z-index:251660288;mso-width-relative:page;mso-height-relative:page;" fillcolor="#FFFFFF" filled="t" stroked="f" coordsize="21600,21600" o:gfxdata="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Wwghfa&#10;AAAACwEAAA8AAAAAAAAAAQAgAAAAIgAAAGRycy9kb3ducmV2LnhtbFBLAQIUABQAAAAIAIdO4kA0&#10;t3lM5QEAAMADAAAOAAAAAAAAAAEAIAAAACkBAABkcnMvZTJvRG9jLnhtbFBLBQYAAAAABgAGAFkB&#10;AACABQAAAAA=&#10;">
            <v:path/>
            <v:fill on="t" color2="#FFFFFF" focussize="0,0"/>
            <v:stroke on="f"/>
            <v:imagedata o:title=""/>
            <o:lock v:ext="edit" aspectratio="f"/>
            <v:textbox inset="0mm,0mm,0mm,0mm">
              <w:txbxContent>
                <w:p>
                  <w:pPr>
                    <w:adjustRightInd w:val="0"/>
                    <w:snapToGrid w:val="0"/>
                    <w:jc w:val="center"/>
                    <w:rPr>
                      <w:rFonts w:ascii="黑体" w:hAnsi="黑体" w:eastAsia="黑体"/>
                      <w:bCs/>
                      <w:w w:val="80"/>
                      <w:kern w:val="10"/>
                      <w:sz w:val="44"/>
                      <w:szCs w:val="44"/>
                    </w:rPr>
                  </w:pPr>
                  <w:r>
                    <w:rPr>
                      <w:rFonts w:ascii="黑体" w:hAnsi="黑体" w:eastAsia="黑体"/>
                      <w:bCs/>
                      <w:w w:val="80"/>
                      <w:kern w:val="10"/>
                      <w:sz w:val="44"/>
                      <w:szCs w:val="44"/>
                    </w:rPr>
                    <w:t>National Standard of the People’s Republic of China</w:t>
                  </w:r>
                </w:p>
                <w:p>
                  <w:pPr>
                    <w:rPr>
                      <w:rFonts w:eastAsia="黑体"/>
                      <w:szCs w:val="44"/>
                    </w:rPr>
                  </w:pPr>
                </w:p>
              </w:txbxContent>
            </v:textbox>
            <w10:anchorlock/>
          </v:shape>
        </w:pict>
      </w:r>
    </w:p>
    <w:p>
      <w:pPr>
        <w:jc w:val="center"/>
        <w:rPr>
          <w:b/>
          <w:sz w:val="52"/>
        </w:rPr>
      </w:pPr>
    </w:p>
    <w:p>
      <w:pPr>
        <w:jc w:val="center"/>
        <w:rPr>
          <w:b/>
          <w:lang w:val="de-DE"/>
        </w:rPr>
      </w:pPr>
    </w:p>
    <w:p>
      <w:pPr>
        <w:jc w:val="center"/>
        <w:rPr>
          <w:b/>
          <w:lang w:val="de-DE"/>
        </w:rPr>
      </w:pPr>
    </w:p>
    <w:p>
      <w:pPr>
        <w:pStyle w:val="59"/>
        <w:widowControl w:val="0"/>
        <w:tabs>
          <w:tab w:val="clear" w:pos="4154"/>
          <w:tab w:val="clear" w:pos="8306"/>
        </w:tabs>
        <w:wordWrap w:val="0"/>
        <w:spacing w:after="0" w:line="240" w:lineRule="exact"/>
        <w:ind w:right="-1098"/>
        <w:rPr>
          <w:rFonts w:eastAsiaTheme="minorEastAsia"/>
          <w:sz w:val="28"/>
          <w:lang w:val="de-DE"/>
        </w:rPr>
      </w:pPr>
    </w:p>
    <w:p>
      <w:pPr>
        <w:rPr>
          <w:rFonts w:eastAsiaTheme="minorEastAsia"/>
          <w:lang w:val="de-DE"/>
        </w:rPr>
      </w:pPr>
    </w:p>
    <w:p>
      <w:pPr>
        <w:rPr>
          <w:rFonts w:eastAsiaTheme="minorEastAsia"/>
          <w:lang w:val="de-DE"/>
        </w:rPr>
      </w:pPr>
    </w:p>
    <w:p>
      <w:pPr>
        <w:spacing w:line="380" w:lineRule="exact"/>
        <w:ind w:right="-295"/>
        <w:jc w:val="right"/>
        <w:outlineLvl w:val="0"/>
        <w:rPr>
          <w:rFonts w:eastAsia="黑体"/>
          <w:sz w:val="28"/>
          <w:szCs w:val="28"/>
          <w:lang w:val="de-DE"/>
        </w:rPr>
      </w:pPr>
    </w:p>
    <w:p>
      <w:pPr>
        <w:spacing w:line="380" w:lineRule="exact"/>
        <w:ind w:right="-295"/>
        <w:jc w:val="right"/>
        <w:outlineLvl w:val="0"/>
        <w:rPr>
          <w:rFonts w:hint="eastAsia" w:ascii="黑体" w:hAnsi="黑体" w:eastAsia="黑体"/>
          <w:sz w:val="28"/>
          <w:szCs w:val="28"/>
          <w:lang w:val="de-DE" w:eastAsia="zh-CN"/>
        </w:rPr>
      </w:pPr>
      <w:r>
        <w:rPr>
          <w:rFonts w:ascii="黑体" w:hAnsi="黑体" w:eastAsia="黑体"/>
          <w:sz w:val="28"/>
          <w:szCs w:val="28"/>
          <w:lang w:val="de-DE"/>
        </w:rPr>
        <w:t xml:space="preserve">GB/T </w:t>
      </w:r>
      <w:r>
        <w:rPr>
          <w:rFonts w:hint="eastAsia" w:ascii="黑体" w:hAnsi="黑体" w:eastAsia="黑体"/>
          <w:sz w:val="28"/>
          <w:szCs w:val="28"/>
          <w:lang w:val="de-DE"/>
        </w:rPr>
        <w:t>26721</w:t>
      </w:r>
      <w:r>
        <w:rPr>
          <w:rFonts w:ascii="黑体" w:hAnsi="黑体" w:eastAsia="黑体"/>
          <w:sz w:val="28"/>
          <w:lang w:val="de-DE"/>
        </w:rPr>
        <w:t>—</w:t>
      </w:r>
      <w:r>
        <w:rPr>
          <w:rFonts w:ascii="黑体" w:hAnsi="黑体" w:eastAsia="黑体"/>
          <w:sz w:val="28"/>
          <w:szCs w:val="28"/>
          <w:lang w:val="de-DE"/>
        </w:rPr>
        <w:t>20</w:t>
      </w:r>
      <w:r>
        <w:rPr>
          <w:rFonts w:hint="eastAsia" w:ascii="黑体" w:hAnsi="黑体" w:eastAsia="黑体"/>
          <w:sz w:val="28"/>
          <w:szCs w:val="28"/>
          <w:lang w:val="de-DE"/>
        </w:rPr>
        <w:t>2</w:t>
      </w:r>
      <w:r>
        <w:rPr>
          <w:rFonts w:hint="eastAsia" w:ascii="黑体" w:hAnsi="黑体" w:eastAsia="黑体"/>
          <w:sz w:val="28"/>
          <w:szCs w:val="28"/>
          <w:lang w:val="en-US" w:eastAsia="zh-CN"/>
        </w:rPr>
        <w:t>4</w:t>
      </w:r>
    </w:p>
    <w:p>
      <w:pPr>
        <w:spacing w:line="380" w:lineRule="exact"/>
        <w:ind w:right="-295"/>
        <w:jc w:val="right"/>
        <w:outlineLvl w:val="0"/>
        <w:rPr>
          <w:rFonts w:ascii="黑体" w:hAnsi="黑体" w:eastAsia="黑体"/>
          <w:szCs w:val="21"/>
          <w:lang w:val="de-DE"/>
        </w:rPr>
      </w:pPr>
      <w:r>
        <w:rPr>
          <w:rFonts w:hint="eastAsia" w:ascii="黑体" w:hAnsi="黑体" w:eastAsia="黑体"/>
          <w:szCs w:val="21"/>
          <w:lang w:val="de-DE"/>
        </w:rPr>
        <w:t xml:space="preserve">Replace </w:t>
      </w:r>
      <w:r>
        <w:rPr>
          <w:rFonts w:ascii="黑体" w:hAnsi="黑体" w:eastAsia="黑体"/>
          <w:szCs w:val="21"/>
          <w:lang w:val="de-DE"/>
        </w:rPr>
        <w:t>GB</w:t>
      </w:r>
      <w:r>
        <w:rPr>
          <w:rFonts w:hint="eastAsia" w:ascii="黑体" w:hAnsi="黑体" w:eastAsia="黑体"/>
          <w:szCs w:val="21"/>
          <w:lang w:val="de-DE"/>
        </w:rPr>
        <w:t xml:space="preserve"> 26721</w:t>
      </w:r>
      <w:r>
        <w:rPr>
          <w:rFonts w:ascii="黑体" w:hAnsi="黑体" w:eastAsia="黑体"/>
          <w:szCs w:val="21"/>
          <w:lang w:val="de-DE"/>
        </w:rPr>
        <w:t>—20</w:t>
      </w:r>
      <w:r>
        <w:rPr>
          <w:rFonts w:hint="eastAsia" w:ascii="黑体" w:hAnsi="黑体" w:eastAsia="黑体"/>
          <w:szCs w:val="21"/>
          <w:lang w:val="de-DE"/>
        </w:rPr>
        <w:t>11</w:t>
      </w:r>
    </w:p>
    <w:p>
      <w:pPr>
        <w:jc w:val="center"/>
        <w:rPr>
          <w:spacing w:val="-2"/>
          <w:sz w:val="52"/>
          <w:lang w:val="de-DE"/>
        </w:rPr>
      </w:pPr>
      <w:r>
        <w:rPr>
          <w:b/>
          <w:sz w:val="20"/>
        </w:rPr>
        <w:pict>
          <v:line id="_x0000_s1029" o:spid="_x0000_s1029" o:spt="20" style="position:absolute;left:0pt;flip:x;margin-left:-31.5pt;margin-top:0pt;height:0pt;width:488.25pt;z-index:251663360;mso-width-relative:page;mso-height-relative:page;" coordsize="21600,21600" o:gfxdata="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Cz57&#10;1AAAAAUBAAAPAAAAAAAAAAEAIAAAACIAAABkcnMvZG93bnJldi54bWxQSwECFAAUAAAACACHTuJA&#10;JdNMMewBAADoAwAADgAAAAAAAAABACAAAAAjAQAAZHJzL2Uyb0RvYy54bWxQSwUGAAAAAAYABgBZ&#10;AQAAgQUAAAAA&#10;">
            <v:path arrowok="t"/>
            <v:fill focussize="0,0"/>
            <v:stroke weight="1.5pt"/>
            <v:imagedata o:title=""/>
            <o:lock v:ext="edit"/>
          </v:line>
        </w:pict>
      </w:r>
    </w:p>
    <w:p>
      <w:pPr>
        <w:jc w:val="center"/>
        <w:rPr>
          <w:rFonts w:eastAsia="黑体"/>
          <w:sz w:val="52"/>
        </w:rPr>
      </w:pPr>
    </w:p>
    <w:p>
      <w:pPr>
        <w:jc w:val="left"/>
        <w:rPr>
          <w:rFonts w:eastAsia="黑体"/>
          <w:sz w:val="52"/>
        </w:rPr>
      </w:pPr>
      <w:r>
        <w:rPr>
          <w:rFonts w:hint="eastAsia" w:ascii="黑体" w:hAnsi="黑体" w:eastAsia="黑体"/>
          <w:sz w:val="52"/>
          <w:szCs w:val="52"/>
          <w:lang w:val="de-DE"/>
        </w:rPr>
        <w:t>Ar</w:t>
      </w:r>
      <w:r>
        <w:rPr>
          <w:rFonts w:hint="eastAsia" w:ascii="黑体" w:hAnsi="黑体" w:eastAsia="黑体"/>
          <w:sz w:val="52"/>
          <w:szCs w:val="52"/>
        </w:rPr>
        <w:t>s</w:t>
      </w:r>
      <w:r>
        <w:rPr>
          <w:rFonts w:hint="eastAsia" w:ascii="黑体" w:hAnsi="黑体" w:eastAsia="黑体"/>
          <w:sz w:val="52"/>
          <w:szCs w:val="52"/>
          <w:lang w:val="de-DE"/>
        </w:rPr>
        <w:t>enic trioxide</w:t>
      </w:r>
    </w:p>
    <w:p>
      <w:pPr>
        <w:jc w:val="left"/>
        <w:rPr>
          <w:rFonts w:eastAsia="黑体"/>
          <w:sz w:val="52"/>
          <w:szCs w:val="52"/>
          <w:lang w:val="de-DE"/>
        </w:rPr>
      </w:pPr>
      <w:r>
        <w:rPr>
          <w:rFonts w:hint="eastAsia" w:eastAsia="黑体"/>
          <w:sz w:val="52"/>
          <w:szCs w:val="52"/>
          <w:lang w:val="de-DE"/>
        </w:rPr>
        <w:t>三氧化二砷</w:t>
      </w:r>
    </w:p>
    <w:p>
      <w:pPr>
        <w:jc w:val="left"/>
        <w:rPr>
          <w:rFonts w:ascii="黑体" w:hAnsi="黑体" w:eastAsia="黑体"/>
          <w:i/>
          <w:sz w:val="28"/>
          <w:szCs w:val="28"/>
          <w:lang w:val="de-DE"/>
        </w:rPr>
      </w:pPr>
      <w:r>
        <w:rPr>
          <w:rFonts w:ascii="黑体" w:hAnsi="黑体" w:eastAsia="黑体"/>
          <w:i/>
          <w:sz w:val="28"/>
          <w:szCs w:val="28"/>
          <w:lang w:val="de-DE"/>
        </w:rPr>
        <w:t>（</w:t>
      </w:r>
      <w:r>
        <w:rPr>
          <w:rFonts w:hint="eastAsia" w:ascii="黑体" w:hAnsi="黑体" w:eastAsia="黑体"/>
          <w:i/>
          <w:sz w:val="28"/>
          <w:szCs w:val="28"/>
        </w:rPr>
        <w:t>English Translation</w:t>
      </w:r>
      <w:r>
        <w:rPr>
          <w:rFonts w:ascii="黑体" w:hAnsi="黑体" w:eastAsia="黑体"/>
          <w:i/>
          <w:sz w:val="28"/>
          <w:szCs w:val="28"/>
          <w:lang w:val="de-DE"/>
        </w:rPr>
        <w:t>）</w:t>
      </w:r>
    </w:p>
    <w:p>
      <w:pPr>
        <w:jc w:val="center"/>
        <w:rPr>
          <w:rFonts w:eastAsia="黑体"/>
          <w:sz w:val="28"/>
        </w:rPr>
      </w:pPr>
    </w:p>
    <w:p>
      <w:pPr>
        <w:pStyle w:val="26"/>
        <w:jc w:val="center"/>
        <w:rPr>
          <w:rFonts w:eastAsiaTheme="minorEastAsia"/>
          <w:sz w:val="28"/>
          <w:szCs w:val="28"/>
          <w:lang w:val="de-DE"/>
        </w:rPr>
      </w:pPr>
    </w:p>
    <w:p>
      <w:pPr>
        <w:pStyle w:val="26"/>
        <w:jc w:val="center"/>
        <w:rPr>
          <w:rFonts w:eastAsiaTheme="minorEastAsia"/>
          <w:sz w:val="28"/>
          <w:szCs w:val="28"/>
          <w:lang w:val="de-DE"/>
        </w:rPr>
      </w:pPr>
    </w:p>
    <w:p>
      <w:pPr>
        <w:pStyle w:val="26"/>
        <w:rPr>
          <w:lang w:val="de-DE"/>
        </w:rPr>
      </w:pPr>
    </w:p>
    <w:p>
      <w:pPr>
        <w:pStyle w:val="26"/>
        <w:spacing w:after="0" w:line="280" w:lineRule="exact"/>
        <w:ind w:right="-1308"/>
        <w:rPr>
          <w:sz w:val="28"/>
          <w:lang w:val="de-DE"/>
        </w:rPr>
      </w:pPr>
      <w:r>
        <w:rPr>
          <w:sz w:val="20"/>
        </w:rPr>
        <w:pict>
          <v:shape id="文本框 6" o:spid="_x0000_s1028" o:spt="202" type="#_x0000_t202" style="position:absolute;left:0pt;margin-left:81.65pt;margin-top:628.05pt;height:54.6pt;width:462pt;mso-position-horizontal-relative:page;mso-position-vertical-relative:margin;z-index:251662336;mso-width-relative:page;mso-height-relative:page;" fillcolor="#FFFFFF" filled="t" stroked="f" coordsize="21600,21600" o:gfxdata="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Wo3KtcA&#10;AAAKAQAADwAAAAAAAAABACAAAAAiAAAAZHJzL2Rvd25yZXYueG1sUEsBAhQAFAAAAAgAh07iQIU7&#10;TIznAQAAwAMAAA4AAAAAAAAAAQAgAAAAJgEAAGRycy9lMm9Eb2MueG1sUEsFBgAAAAAGAAYAWQEA&#10;AH8FAAAAAA==&#10;">
            <v:path/>
            <v:fill on="t" color2="#FFFFFF" focussize="0,0"/>
            <v:stroke on="f"/>
            <v:imagedata o:title=""/>
            <o:lock v:ext="edit" aspectratio="f"/>
            <v:textbox inset="0mm,0mm,0mm,0mm">
              <w:txbxContent>
                <w:p>
                  <w:pPr>
                    <w:autoSpaceDE w:val="0"/>
                    <w:autoSpaceDN w:val="0"/>
                    <w:adjustRightInd w:val="0"/>
                    <w:snapToGrid w:val="0"/>
                    <w:ind w:left="843" w:right="-57" w:rightChars="-27" w:hanging="840" w:hangingChars="400"/>
                    <w:jc w:val="center"/>
                    <w:rPr>
                      <w:rFonts w:ascii="黑体" w:hAnsi="黑体" w:eastAsia="黑体"/>
                      <w:b w:val="0"/>
                      <w:bCs/>
                      <w:color w:val="000000"/>
                      <w:szCs w:val="21"/>
                      <w:shd w:val="clear" w:color="auto" w:fill="FFFFFF"/>
                    </w:rPr>
                  </w:pPr>
                  <w:r>
                    <w:rPr>
                      <w:rFonts w:ascii="黑体" w:hAnsi="黑体" w:eastAsia="黑体"/>
                      <w:b w:val="0"/>
                      <w:bCs/>
                      <w:color w:val="000000"/>
                      <w:szCs w:val="21"/>
                      <w:shd w:val="clear" w:color="auto" w:fill="FFFFFF"/>
                    </w:rPr>
                    <w:t>Issued by</w:t>
                  </w:r>
                  <w:r>
                    <w:rPr>
                      <w:rFonts w:hint="eastAsia" w:ascii="黑体" w:hAnsi="黑体" w:eastAsia="黑体"/>
                      <w:b w:val="0"/>
                      <w:bCs/>
                      <w:color w:val="000000"/>
                      <w:szCs w:val="21"/>
                      <w:shd w:val="clear" w:color="auto" w:fill="FFFFFF"/>
                    </w:rPr>
                    <w:t xml:space="preserve"> State Administration for Market Regulation</w:t>
                  </w:r>
                  <w:r>
                    <w:rPr>
                      <w:rFonts w:hint="eastAsia" w:ascii="黑体" w:hAnsi="黑体" w:eastAsia="黑体"/>
                      <w:b w:val="0"/>
                      <w:bCs/>
                      <w:color w:val="000000"/>
                      <w:szCs w:val="21"/>
                      <w:shd w:val="clear" w:color="auto" w:fill="FFFFFF"/>
                      <w:lang w:val="en-US" w:eastAsia="zh-CN"/>
                    </w:rPr>
                    <w:t xml:space="preserve"> </w:t>
                  </w:r>
                  <w:r>
                    <w:rPr>
                      <w:rFonts w:ascii="黑体" w:hAnsi="黑体" w:eastAsia="黑体"/>
                      <w:b w:val="0"/>
                      <w:bCs/>
                      <w:color w:val="000000"/>
                      <w:szCs w:val="21"/>
                      <w:shd w:val="clear" w:color="auto" w:fill="FFFFFF"/>
                    </w:rPr>
                    <w:t xml:space="preserve">Standardization Administration of </w:t>
                  </w:r>
                </w:p>
                <w:p>
                  <w:pPr>
                    <w:autoSpaceDE w:val="0"/>
                    <w:autoSpaceDN w:val="0"/>
                    <w:adjustRightInd w:val="0"/>
                    <w:snapToGrid w:val="0"/>
                    <w:ind w:left="843" w:right="-57" w:rightChars="-27" w:hanging="840" w:hangingChars="400"/>
                    <w:jc w:val="center"/>
                    <w:rPr>
                      <w:rFonts w:ascii="黑体" w:hAnsi="黑体" w:eastAsia="黑体"/>
                      <w:b w:val="0"/>
                      <w:bCs/>
                      <w:color w:val="000000"/>
                      <w:szCs w:val="21"/>
                      <w:shd w:val="clear" w:color="auto" w:fill="FFFFFF"/>
                    </w:rPr>
                  </w:pPr>
                  <w:r>
                    <w:rPr>
                      <w:rFonts w:ascii="黑体" w:hAnsi="黑体" w:eastAsia="黑体"/>
                      <w:b w:val="0"/>
                      <w:bCs/>
                      <w:color w:val="000000"/>
                      <w:szCs w:val="21"/>
                      <w:shd w:val="clear" w:color="auto" w:fill="FFFFFF"/>
                    </w:rPr>
                    <w:t>the People’s Republic of China</w:t>
                  </w:r>
                </w:p>
              </w:txbxContent>
            </v:textbox>
            <w10:anchorlock/>
          </v:shape>
        </w:pict>
      </w:r>
    </w:p>
    <w:p>
      <w:pPr>
        <w:pStyle w:val="26"/>
        <w:spacing w:after="0" w:line="280" w:lineRule="exact"/>
        <w:ind w:right="-1308"/>
        <w:rPr>
          <w:rFonts w:eastAsiaTheme="minorEastAsia"/>
          <w:sz w:val="28"/>
          <w:lang w:val="de-DE"/>
        </w:rPr>
      </w:pPr>
    </w:p>
    <w:p>
      <w:pPr>
        <w:pStyle w:val="26"/>
        <w:spacing w:after="0" w:line="280" w:lineRule="exact"/>
        <w:ind w:right="-1308"/>
        <w:rPr>
          <w:rFonts w:eastAsiaTheme="minorEastAsia"/>
          <w:sz w:val="28"/>
          <w:lang w:val="de-DE"/>
        </w:rPr>
      </w:pPr>
    </w:p>
    <w:p>
      <w:pPr>
        <w:pStyle w:val="26"/>
        <w:spacing w:after="0" w:line="280" w:lineRule="exact"/>
        <w:ind w:right="-1308"/>
        <w:rPr>
          <w:rFonts w:eastAsiaTheme="minorEastAsia"/>
          <w:sz w:val="28"/>
          <w:lang w:val="de-DE"/>
        </w:rPr>
      </w:pPr>
    </w:p>
    <w:p>
      <w:pPr>
        <w:pStyle w:val="26"/>
        <w:spacing w:after="0" w:line="280" w:lineRule="exact"/>
        <w:ind w:right="-1308"/>
        <w:rPr>
          <w:rFonts w:eastAsiaTheme="minorEastAsia"/>
          <w:sz w:val="28"/>
          <w:lang w:val="de-DE"/>
        </w:rPr>
      </w:pPr>
    </w:p>
    <w:p>
      <w:pPr>
        <w:pStyle w:val="26"/>
        <w:spacing w:after="0" w:line="280" w:lineRule="exact"/>
        <w:ind w:right="-1308"/>
        <w:rPr>
          <w:sz w:val="28"/>
          <w:lang w:val="de-DE"/>
        </w:rPr>
      </w:pPr>
    </w:p>
    <w:p>
      <w:pPr>
        <w:pStyle w:val="26"/>
        <w:spacing w:after="0" w:line="280" w:lineRule="exact"/>
        <w:ind w:right="-1308"/>
        <w:rPr>
          <w:rFonts w:ascii="黑体" w:hAnsi="黑体" w:eastAsia="黑体"/>
          <w:lang w:val="de-DE"/>
        </w:rPr>
      </w:pPr>
      <w:r>
        <w:rPr>
          <w:rFonts w:ascii="黑体" w:hAnsi="黑体" w:eastAsia="黑体"/>
        </w:rPr>
        <w:pict>
          <v:line id="直线 8" o:spid="_x0000_s1027" o:spt="20" style="position:absolute;left:0pt;flip:x;margin-left:-21pt;margin-top:25.2pt;height:0pt;width:488.25pt;z-index:251659264;mso-width-relative:page;mso-height-relative:page;" coordsize="21600,21600" o:gfxdata="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DV&#10;XcrXAAAACQEAAA8AAAAAAAAAAQAgAAAAIgAAAGRycy9kb3ducmV2LnhtbFBLAQIUABQAAAAIAIdO&#10;4kC+xX3T6wEAAOgDAAAOAAAAAAAAAAEAIAAAACYBAABkcnMvZTJvRG9jLnhtbFBLBQYAAAAABgAG&#10;AFkBAACDBQAAAAA=&#10;">
            <v:path arrowok="t"/>
            <v:fill focussize="0,0"/>
            <v:stroke weight="1.5pt"/>
            <v:imagedata o:title=""/>
            <o:lock v:ext="edit"/>
          </v:line>
        </w:pict>
      </w:r>
      <w:r>
        <w:rPr>
          <w:rFonts w:hint="eastAsia" w:ascii="黑体" w:hAnsi="黑体" w:eastAsia="黑体"/>
          <w:sz w:val="28"/>
          <w:lang w:val="de-DE"/>
        </w:rPr>
        <w:t>Issue date:</w:t>
      </w:r>
      <w:r>
        <w:rPr>
          <w:rFonts w:ascii="黑体" w:hAnsi="黑体" w:eastAsia="黑体"/>
          <w:sz w:val="28"/>
          <w:lang w:val="de-DE"/>
        </w:rPr>
        <w:t>202X-XX-XX</w:t>
      </w:r>
      <w:r>
        <w:rPr>
          <w:rFonts w:hint="eastAsia" w:ascii="黑体" w:hAnsi="黑体" w:eastAsia="黑体"/>
          <w:sz w:val="28"/>
        </w:rPr>
        <w:t xml:space="preserve">            Implementation date:</w:t>
      </w:r>
      <w:r>
        <w:rPr>
          <w:rFonts w:ascii="黑体" w:hAnsi="黑体" w:eastAsia="黑体"/>
          <w:sz w:val="28"/>
          <w:lang w:val="de-DE"/>
        </w:rPr>
        <w:t>202X-XX-X</w:t>
      </w:r>
      <w:r>
        <w:rPr>
          <w:rFonts w:hint="eastAsia" w:ascii="黑体" w:hAnsi="黑体" w:eastAsia="黑体"/>
          <w:sz w:val="28"/>
          <w:lang w:val="de-DE"/>
        </w:rPr>
        <w:t>X</w:t>
      </w:r>
    </w:p>
    <w:p>
      <w:pPr>
        <w:pStyle w:val="26"/>
        <w:spacing w:after="0"/>
        <w:ind w:right="120"/>
        <w:jc w:val="right"/>
        <w:rPr>
          <w:rFonts w:ascii="黑体" w:hAnsi="黑体" w:eastAsia="黑体"/>
          <w:b/>
          <w:sz w:val="24"/>
          <w:lang w:val="de-DE"/>
        </w:rPr>
        <w:sectPr>
          <w:footerReference r:id="rId5" w:type="first"/>
          <w:headerReference r:id="rId3" w:type="default"/>
          <w:headerReference r:id="rId4" w:type="even"/>
          <w:pgSz w:w="11907" w:h="16840"/>
          <w:pgMar w:top="1440" w:right="1302" w:bottom="1440" w:left="1797" w:header="851" w:footer="992" w:gutter="0"/>
          <w:pgNumType w:start="0"/>
          <w:cols w:space="720" w:num="1"/>
          <w:titlePg/>
          <w:docGrid w:type="lines" w:linePitch="312" w:charSpace="0"/>
        </w:sectPr>
      </w:pPr>
    </w:p>
    <w:p>
      <w:pPr>
        <w:pStyle w:val="61"/>
        <w:keepNext/>
        <w:keepLines w:val="0"/>
        <w:pageBreakBefore/>
        <w:widowControl/>
        <w:kinsoku/>
        <w:wordWrap/>
        <w:overflowPunct/>
        <w:topLinePunct w:val="0"/>
        <w:autoSpaceDE/>
        <w:autoSpaceDN/>
        <w:bidi w:val="0"/>
        <w:adjustRightInd/>
        <w:snapToGrid/>
        <w:spacing w:before="469" w:beforeLines="150" w:after="469" w:afterLines="150"/>
        <w:jc w:val="both"/>
        <w:textAlignment w:val="auto"/>
        <w:outlineLvl w:val="0"/>
        <w:rPr>
          <w:rFonts w:hAnsi="黑体"/>
          <w:sz w:val="36"/>
          <w:szCs w:val="36"/>
        </w:rPr>
      </w:pPr>
      <w:r>
        <w:rPr>
          <w:rFonts w:hint="eastAsia" w:hAnsi="黑体"/>
          <w:sz w:val="36"/>
          <w:szCs w:val="36"/>
        </w:rPr>
        <w:t>Foreword</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rPr>
      </w:pPr>
      <w:r>
        <w:rPr>
          <w:rFonts w:hint="eastAsia" w:ascii="黑体" w:hAnsi="黑体" w:eastAsia="黑体"/>
        </w:rPr>
        <w:t xml:space="preserve">SAC/TC 243 is in charge of this English translation. </w:t>
      </w:r>
      <w:r>
        <w:rPr>
          <w:rFonts w:ascii="黑体" w:hAnsi="黑体" w:eastAsia="黑体"/>
        </w:rPr>
        <w:t>I</w:t>
      </w:r>
      <w:r>
        <w:rPr>
          <w:rFonts w:hint="eastAsia" w:ascii="黑体" w:hAnsi="黑体" w:eastAsia="黑体"/>
        </w:rPr>
        <w:t>n case of any doubt about the contents of English translation, the Chinese original shall be considered authoritative.</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olor w:val="000000"/>
          <w:szCs w:val="21"/>
        </w:rPr>
      </w:pPr>
      <w:r>
        <w:rPr>
          <w:rFonts w:ascii="黑体" w:hAnsi="黑体" w:eastAsia="黑体"/>
          <w:color w:val="000000"/>
          <w:szCs w:val="21"/>
        </w:rPr>
        <w:t xml:space="preserve">This </w:t>
      </w:r>
      <w:r>
        <w:rPr>
          <w:rFonts w:hint="eastAsia" w:ascii="黑体" w:hAnsi="黑体" w:eastAsia="黑体" w:cs="黑体"/>
          <w:color w:val="FF0000"/>
          <w:kern w:val="2"/>
          <w:lang w:eastAsia="zh-CN"/>
        </w:rPr>
        <w:t>document</w:t>
      </w:r>
      <w:r>
        <w:rPr>
          <w:rFonts w:ascii="黑体" w:hAnsi="黑体" w:eastAsia="黑体"/>
          <w:color w:val="000000"/>
          <w:szCs w:val="21"/>
        </w:rPr>
        <w:t xml:space="preserve"> is drafted in accordance with the rules given in the GB/T 1.1-20</w:t>
      </w:r>
      <w:r>
        <w:rPr>
          <w:rFonts w:hint="eastAsia" w:ascii="黑体" w:hAnsi="黑体" w:eastAsia="黑体"/>
          <w:color w:val="000000"/>
          <w:szCs w:val="21"/>
        </w:rPr>
        <w:t xml:space="preserve">20 </w:t>
      </w:r>
      <w:r>
        <w:rPr>
          <w:rFonts w:ascii="黑体" w:hAnsi="黑体" w:eastAsia="黑体"/>
          <w:i/>
          <w:color w:val="000000"/>
          <w:szCs w:val="21"/>
        </w:rPr>
        <w:t>Directives for standardization—Part 1: Rules for the structure and drafting of standardizing documents</w:t>
      </w:r>
      <w:r>
        <w:rPr>
          <w:rFonts w:hint="eastAsia" w:ascii="黑体" w:hAnsi="黑体" w:eastAsia="黑体"/>
          <w:color w:val="000000"/>
          <w:szCs w:val="21"/>
        </w:rPr>
        <w:t>.</w:t>
      </w: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olor w:val="000000"/>
          <w:szCs w:val="21"/>
        </w:rPr>
      </w:pPr>
      <w:r>
        <w:rPr>
          <w:rFonts w:ascii="黑体" w:hAnsi="黑体" w:eastAsia="黑体"/>
          <w:color w:val="000000"/>
          <w:szCs w:val="21"/>
        </w:rPr>
        <w:t xml:space="preserve">This </w:t>
      </w:r>
      <w:r>
        <w:rPr>
          <w:rFonts w:hint="eastAsia" w:ascii="黑体" w:hAnsi="黑体" w:eastAsia="黑体" w:cs="黑体"/>
          <w:color w:val="FF0000"/>
          <w:kern w:val="2"/>
          <w:lang w:eastAsia="zh-CN"/>
        </w:rPr>
        <w:t>document</w:t>
      </w:r>
      <w:r>
        <w:rPr>
          <w:rFonts w:ascii="黑体" w:hAnsi="黑体" w:eastAsia="黑体"/>
          <w:color w:val="000000"/>
          <w:szCs w:val="21"/>
        </w:rPr>
        <w:t xml:space="preserve"> replaces the GB 26721-2011 </w:t>
      </w:r>
      <w:r>
        <w:rPr>
          <w:rFonts w:ascii="黑体" w:hAnsi="黑体" w:eastAsia="黑体"/>
          <w:i/>
          <w:color w:val="000000"/>
          <w:szCs w:val="21"/>
        </w:rPr>
        <w:t>Arsenic trioxide</w:t>
      </w:r>
      <w:r>
        <w:rPr>
          <w:rFonts w:ascii="黑体" w:hAnsi="黑体" w:eastAsia="黑体"/>
          <w:color w:val="000000"/>
          <w:szCs w:val="21"/>
        </w:rPr>
        <w:t>. In contrast, in addition to structural and editorial changes, the major technical changes are as follows:</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olor w:val="000000"/>
          <w:szCs w:val="21"/>
        </w:rPr>
      </w:pP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黑体" w:hAnsi="黑体" w:eastAsia="黑体"/>
          <w:color w:val="000000"/>
          <w:szCs w:val="21"/>
        </w:rPr>
      </w:pPr>
      <w:r>
        <w:rPr>
          <w:rFonts w:hint="eastAsia" w:ascii="黑体" w:hAnsi="黑体" w:eastAsia="黑体"/>
          <w:color w:val="000000"/>
          <w:szCs w:val="21"/>
          <w:lang w:val="en-US" w:eastAsia="zh-CN"/>
        </w:rPr>
        <w:t>C</w:t>
      </w:r>
      <w:r>
        <w:rPr>
          <w:rFonts w:ascii="黑体" w:hAnsi="黑体" w:eastAsia="黑体"/>
          <w:color w:val="000000"/>
          <w:szCs w:val="21"/>
        </w:rPr>
        <w:t xml:space="preserve">hemical composition </w:t>
      </w:r>
      <w:r>
        <w:rPr>
          <w:rFonts w:hint="eastAsia" w:ascii="黑体" w:hAnsi="黑体" w:eastAsia="黑体" w:cs="黑体"/>
          <w:color w:val="000000"/>
        </w:rPr>
        <w:t>are modified</w:t>
      </w:r>
      <w:r>
        <w:rPr>
          <w:rFonts w:ascii="黑体" w:hAnsi="黑体" w:eastAsia="黑体"/>
          <w:color w:val="000000"/>
          <w:szCs w:val="21"/>
        </w:rPr>
        <w:t xml:space="preserve"> </w:t>
      </w:r>
      <w:r>
        <w:rPr>
          <w:rFonts w:ascii="黑体" w:hAnsi="黑体" w:eastAsia="黑体"/>
          <w:color w:val="0000FF"/>
          <w:szCs w:val="21"/>
        </w:rPr>
        <w:t>(</w:t>
      </w:r>
      <w:r>
        <w:rPr>
          <w:rFonts w:hint="eastAsia" w:ascii="黑体" w:hAnsi="黑体" w:eastAsia="黑体"/>
          <w:color w:val="0000FF"/>
          <w:szCs w:val="21"/>
          <w:lang w:val="en-US" w:eastAsia="zh-CN"/>
        </w:rPr>
        <w:t>see 5.1,3.2</w:t>
      </w:r>
      <w:r>
        <w:rPr>
          <w:rFonts w:ascii="黑体" w:hAnsi="黑体" w:eastAsia="黑体"/>
          <w:color w:val="0000FF"/>
          <w:szCs w:val="21"/>
        </w:rPr>
        <w:t xml:space="preserve"> of the 2011 </w:t>
      </w:r>
      <w:r>
        <w:rPr>
          <w:rFonts w:hint="eastAsia" w:ascii="黑体" w:hAnsi="黑体" w:eastAsia="黑体"/>
          <w:i w:val="0"/>
          <w:iCs/>
          <w:color w:val="0000FF"/>
          <w:szCs w:val="21"/>
          <w:lang w:val="en-US" w:eastAsia="zh-CN"/>
        </w:rPr>
        <w:t>edition</w:t>
      </w:r>
      <w:r>
        <w:rPr>
          <w:rFonts w:ascii="黑体" w:hAnsi="黑体" w:eastAsia="黑体"/>
          <w:color w:val="0000FF"/>
          <w:szCs w:val="21"/>
        </w:rPr>
        <w:t>)</w:t>
      </w:r>
      <w:r>
        <w:rPr>
          <w:rFonts w:ascii="黑体" w:hAnsi="黑体" w:eastAsia="黑体"/>
          <w:color w:val="00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000000"/>
          <w:szCs w:val="21"/>
        </w:rPr>
      </w:pPr>
      <w:r>
        <w:rPr>
          <w:rFonts w:hint="eastAsia" w:ascii="黑体" w:hAnsi="黑体" w:eastAsia="黑体"/>
          <w:color w:val="000000"/>
          <w:szCs w:val="21"/>
        </w:rPr>
        <w:t>P</w:t>
      </w:r>
      <w:r>
        <w:rPr>
          <w:rFonts w:ascii="黑体" w:hAnsi="黑体" w:eastAsia="黑体"/>
          <w:color w:val="000000"/>
          <w:szCs w:val="21"/>
        </w:rPr>
        <w:t>hysical performance and appearance quality are combined into appearance quality(</w:t>
      </w:r>
      <w:r>
        <w:rPr>
          <w:rFonts w:hint="eastAsia" w:ascii="黑体" w:hAnsi="黑体" w:eastAsia="黑体"/>
          <w:color w:val="0000FF"/>
          <w:szCs w:val="21"/>
          <w:lang w:val="en-US" w:eastAsia="zh-CN"/>
        </w:rPr>
        <w:t>see 5.2,3.3</w:t>
      </w:r>
      <w:r>
        <w:rPr>
          <w:rFonts w:ascii="黑体" w:hAnsi="黑体" w:eastAsia="黑体"/>
          <w:color w:val="0000FF"/>
          <w:szCs w:val="21"/>
        </w:rPr>
        <w:t xml:space="preserve"> </w:t>
      </w:r>
      <w:r>
        <w:rPr>
          <w:rFonts w:hint="eastAsia" w:ascii="黑体" w:hAnsi="黑体" w:eastAsia="黑体"/>
          <w:color w:val="0000FF"/>
          <w:szCs w:val="21"/>
          <w:lang w:val="en-US" w:eastAsia="zh-CN"/>
        </w:rPr>
        <w:t xml:space="preserve">and 3.4 </w:t>
      </w:r>
      <w:r>
        <w:rPr>
          <w:rFonts w:ascii="黑体" w:hAnsi="黑体" w:eastAsia="黑体"/>
          <w:color w:val="0000FF"/>
          <w:szCs w:val="21"/>
        </w:rPr>
        <w:t xml:space="preserve">of the 2011 </w:t>
      </w:r>
      <w:r>
        <w:rPr>
          <w:rFonts w:hint="eastAsia" w:ascii="黑体" w:hAnsi="黑体" w:eastAsia="黑体" w:cs="Times New Roman"/>
          <w:i w:val="0"/>
          <w:iCs/>
          <w:color w:val="0000FF"/>
          <w:szCs w:val="21"/>
          <w:lang w:val="en-US" w:eastAsia="zh-CN"/>
        </w:rPr>
        <w:t>edition</w:t>
      </w:r>
      <w:r>
        <w:rPr>
          <w:rFonts w:ascii="黑体" w:hAnsi="黑体" w:eastAsia="黑体"/>
          <w:color w:val="00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000000"/>
          <w:szCs w:val="21"/>
        </w:rPr>
      </w:pPr>
      <w:r>
        <w:rPr>
          <w:rFonts w:hint="eastAsia" w:ascii="黑体" w:hAnsi="黑体" w:eastAsia="黑体"/>
          <w:color w:val="000000"/>
          <w:szCs w:val="21"/>
          <w:lang w:val="en-US" w:eastAsia="zh-CN"/>
        </w:rPr>
        <w:t>W</w:t>
      </w:r>
      <w:r>
        <w:rPr>
          <w:rFonts w:ascii="黑体" w:hAnsi="黑体" w:eastAsia="黑体"/>
          <w:color w:val="000000"/>
          <w:szCs w:val="21"/>
        </w:rPr>
        <w:t xml:space="preserve">hiteness rating </w:t>
      </w:r>
      <w:r>
        <w:rPr>
          <w:rFonts w:hint="eastAsia" w:ascii="黑体" w:hAnsi="黑体" w:eastAsia="黑体" w:cs="黑体"/>
          <w:color w:val="000000"/>
        </w:rPr>
        <w:t>are modified</w:t>
      </w:r>
      <w:r>
        <w:rPr>
          <w:rFonts w:ascii="黑体" w:hAnsi="黑体" w:eastAsia="黑体"/>
          <w:color w:val="000000"/>
          <w:szCs w:val="21"/>
        </w:rPr>
        <w:t>(</w:t>
      </w:r>
      <w:r>
        <w:rPr>
          <w:rFonts w:hint="eastAsia" w:ascii="黑体" w:hAnsi="黑体" w:eastAsia="黑体"/>
          <w:color w:val="0000FF"/>
          <w:szCs w:val="21"/>
          <w:lang w:val="en-US" w:eastAsia="zh-CN"/>
        </w:rPr>
        <w:t>see 5.2,3.3</w:t>
      </w:r>
      <w:r>
        <w:rPr>
          <w:rFonts w:ascii="黑体" w:hAnsi="黑体" w:eastAsia="黑体"/>
          <w:color w:val="0000FF"/>
          <w:szCs w:val="21"/>
        </w:rPr>
        <w:t xml:space="preserve"> of the 2011 </w:t>
      </w:r>
      <w:r>
        <w:rPr>
          <w:rFonts w:hint="eastAsia" w:ascii="黑体" w:hAnsi="黑体" w:eastAsia="黑体" w:cs="Times New Roman"/>
          <w:i w:val="0"/>
          <w:iCs/>
          <w:color w:val="0000FF"/>
          <w:szCs w:val="21"/>
          <w:lang w:val="en-US" w:eastAsia="zh-CN"/>
        </w:rPr>
        <w:t>edition</w:t>
      </w:r>
      <w:r>
        <w:rPr>
          <w:rFonts w:ascii="黑体" w:hAnsi="黑体" w:eastAsia="黑体"/>
          <w:color w:val="000000"/>
          <w:szCs w:val="21"/>
        </w:rPr>
        <w:t>)</w:t>
      </w:r>
      <w:r>
        <w:rPr>
          <w:rFonts w:hint="eastAsia" w:ascii="黑体" w:hAnsi="黑体" w:eastAsia="黑体"/>
          <w:color w:val="00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FF0000"/>
          <w:szCs w:val="21"/>
        </w:rPr>
      </w:pPr>
      <w:r>
        <w:rPr>
          <w:rFonts w:hint="eastAsia" w:ascii="黑体" w:hAnsi="黑体" w:eastAsia="黑体"/>
          <w:color w:val="000000"/>
          <w:szCs w:val="21"/>
          <w:lang w:val="en-US" w:eastAsia="zh-CN"/>
        </w:rPr>
        <w:t>A</w:t>
      </w:r>
      <w:r>
        <w:rPr>
          <w:rFonts w:hint="eastAsia" w:ascii="黑体" w:hAnsi="黑体" w:eastAsia="黑体"/>
          <w:szCs w:val="21"/>
        </w:rPr>
        <w:t>ccompanying documents</w:t>
      </w:r>
      <w:r>
        <w:rPr>
          <w:rFonts w:hint="eastAsia" w:ascii="黑体" w:hAnsi="黑体" w:eastAsia="黑体"/>
          <w:szCs w:val="21"/>
          <w:lang w:val="en-US" w:eastAsia="zh-CN"/>
        </w:rPr>
        <w:t xml:space="preserve"> </w:t>
      </w:r>
      <w:r>
        <w:rPr>
          <w:rFonts w:hint="eastAsia" w:ascii="黑体" w:hAnsi="黑体" w:eastAsia="黑体" w:cs="黑体"/>
          <w:color w:val="000000"/>
        </w:rPr>
        <w:t>are modified</w:t>
      </w:r>
      <w:r>
        <w:rPr>
          <w:rFonts w:ascii="黑体" w:hAnsi="黑体" w:eastAsia="黑体"/>
          <w:color w:val="000000"/>
          <w:szCs w:val="21"/>
        </w:rPr>
        <w:t>(</w:t>
      </w:r>
      <w:r>
        <w:rPr>
          <w:rFonts w:hint="eastAsia" w:ascii="黑体" w:hAnsi="黑体" w:eastAsia="黑体"/>
          <w:color w:val="0000FF"/>
          <w:szCs w:val="21"/>
          <w:lang w:val="en-US" w:eastAsia="zh-CN"/>
        </w:rPr>
        <w:t>see 8.3,6.3</w:t>
      </w:r>
      <w:r>
        <w:rPr>
          <w:rFonts w:ascii="黑体" w:hAnsi="黑体" w:eastAsia="黑体"/>
          <w:color w:val="0000FF"/>
          <w:szCs w:val="21"/>
        </w:rPr>
        <w:t xml:space="preserve"> of the 2011 </w:t>
      </w:r>
      <w:r>
        <w:rPr>
          <w:rFonts w:hint="eastAsia" w:ascii="黑体" w:hAnsi="黑体" w:eastAsia="黑体" w:cs="Times New Roman"/>
          <w:i w:val="0"/>
          <w:iCs/>
          <w:color w:val="0000FF"/>
          <w:szCs w:val="21"/>
          <w:lang w:val="en-US" w:eastAsia="zh-CN"/>
        </w:rPr>
        <w:t>edition</w:t>
      </w:r>
      <w:r>
        <w:rPr>
          <w:rFonts w:ascii="黑体" w:hAnsi="黑体" w:eastAsia="黑体"/>
          <w:color w:val="000000"/>
          <w:szCs w:val="21"/>
        </w:rPr>
        <w:t>)</w:t>
      </w:r>
      <w:r>
        <w:rPr>
          <w:rFonts w:hint="eastAsia" w:ascii="黑体" w:hAnsi="黑体" w:eastAsia="黑体"/>
          <w:color w:val="00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FF0000"/>
          <w:szCs w:val="21"/>
        </w:rPr>
      </w:pPr>
      <w:r>
        <w:rPr>
          <w:rFonts w:hint="eastAsia" w:ascii="黑体" w:hAnsi="黑体" w:eastAsia="黑体" w:cs="黑体"/>
          <w:b w:val="0"/>
          <w:bCs/>
          <w:color w:val="000000"/>
        </w:rPr>
        <w:t>The contents of the order</w:t>
      </w:r>
      <w:r>
        <w:rPr>
          <w:rFonts w:hint="eastAsia" w:ascii="黑体" w:hAnsi="黑体" w:eastAsia="黑体" w:cs="黑体"/>
          <w:b w:val="0"/>
          <w:bCs/>
          <w:color w:val="000000"/>
          <w:lang w:val="en-US" w:eastAsia="zh-CN"/>
        </w:rPr>
        <w:t xml:space="preserve"> </w:t>
      </w:r>
      <w:r>
        <w:rPr>
          <w:rFonts w:hint="eastAsia" w:ascii="黑体" w:hAnsi="黑体" w:eastAsia="黑体" w:cs="黑体"/>
          <w:color w:val="000000"/>
        </w:rPr>
        <w:t>are modified</w:t>
      </w:r>
      <w:r>
        <w:rPr>
          <w:rFonts w:ascii="黑体" w:hAnsi="黑体" w:eastAsia="黑体"/>
          <w:color w:val="000000"/>
          <w:szCs w:val="21"/>
        </w:rPr>
        <w:t>(</w:t>
      </w:r>
      <w:r>
        <w:rPr>
          <w:rFonts w:hint="eastAsia" w:ascii="黑体" w:hAnsi="黑体" w:eastAsia="黑体"/>
          <w:color w:val="0000FF"/>
          <w:szCs w:val="21"/>
          <w:lang w:val="en-US" w:eastAsia="zh-CN"/>
        </w:rPr>
        <w:t xml:space="preserve">see </w:t>
      </w:r>
      <w:r>
        <w:rPr>
          <w:rFonts w:hint="eastAsia" w:ascii="黑体" w:hAnsi="黑体" w:eastAsia="黑体" w:cs="黑体"/>
          <w:color w:val="FF0000"/>
          <w:szCs w:val="22"/>
        </w:rPr>
        <w:t>Chapter</w:t>
      </w:r>
      <w:r>
        <w:rPr>
          <w:rFonts w:hint="eastAsia" w:ascii="黑体" w:hAnsi="黑体" w:eastAsia="黑体" w:cs="黑体"/>
          <w:color w:val="FF0000"/>
          <w:szCs w:val="22"/>
          <w:lang w:val="en-US" w:eastAsia="zh-CN"/>
        </w:rPr>
        <w:t xml:space="preserve"> </w:t>
      </w:r>
      <w:r>
        <w:rPr>
          <w:rFonts w:hint="eastAsia" w:ascii="黑体" w:hAnsi="黑体" w:eastAsia="黑体"/>
          <w:color w:val="0000FF"/>
          <w:szCs w:val="21"/>
          <w:lang w:val="en-US" w:eastAsia="zh-CN"/>
        </w:rPr>
        <w:t>9,</w:t>
      </w:r>
      <w:r>
        <w:rPr>
          <w:rFonts w:hint="eastAsia" w:ascii="黑体" w:hAnsi="黑体" w:eastAsia="黑体" w:cs="黑体"/>
          <w:color w:val="FF0000"/>
          <w:szCs w:val="22"/>
        </w:rPr>
        <w:t>Chapter</w:t>
      </w:r>
      <w:r>
        <w:rPr>
          <w:rFonts w:hint="eastAsia" w:ascii="黑体" w:hAnsi="黑体" w:eastAsia="黑体" w:cs="黑体"/>
          <w:color w:val="FF0000"/>
          <w:szCs w:val="22"/>
          <w:lang w:val="en-US" w:eastAsia="zh-CN"/>
        </w:rPr>
        <w:t xml:space="preserve"> </w:t>
      </w:r>
      <w:r>
        <w:rPr>
          <w:rFonts w:hint="eastAsia" w:ascii="黑体" w:hAnsi="黑体" w:eastAsia="黑体"/>
          <w:color w:val="0000FF"/>
          <w:szCs w:val="21"/>
          <w:lang w:val="en-US" w:eastAsia="zh-CN"/>
        </w:rPr>
        <w:t>7</w:t>
      </w:r>
      <w:r>
        <w:rPr>
          <w:rFonts w:ascii="黑体" w:hAnsi="黑体" w:eastAsia="黑体"/>
          <w:color w:val="0000FF"/>
          <w:szCs w:val="21"/>
        </w:rPr>
        <w:t xml:space="preserve"> of the 2011 </w:t>
      </w:r>
      <w:r>
        <w:rPr>
          <w:rFonts w:hint="eastAsia" w:ascii="黑体" w:hAnsi="黑体" w:eastAsia="黑体" w:cs="Times New Roman"/>
          <w:i w:val="0"/>
          <w:iCs/>
          <w:color w:val="0000FF"/>
          <w:szCs w:val="21"/>
          <w:lang w:val="en-US" w:eastAsia="zh-CN"/>
        </w:rPr>
        <w:t>edition</w:t>
      </w:r>
      <w:r>
        <w:rPr>
          <w:rFonts w:ascii="黑体" w:hAnsi="黑体" w:eastAsia="黑体"/>
          <w:color w:val="000000"/>
          <w:szCs w:val="21"/>
        </w:rPr>
        <w:t>)</w:t>
      </w:r>
      <w:r>
        <w:rPr>
          <w:rFonts w:hint="eastAsia" w:ascii="黑体" w:hAnsi="黑体" w:eastAsia="黑体"/>
          <w:color w:val="00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FF0000"/>
          <w:szCs w:val="21"/>
        </w:rPr>
      </w:pPr>
      <w:r>
        <w:rPr>
          <w:rFonts w:ascii="黑体" w:hAnsi="黑体" w:eastAsia="黑体"/>
          <w:color w:val="FF0000"/>
          <w:szCs w:val="21"/>
        </w:rPr>
        <w:t>Appendix A.</w:t>
      </w:r>
      <w:r>
        <w:rPr>
          <w:rFonts w:hint="eastAsia" w:ascii="黑体" w:hAnsi="黑体" w:eastAsia="黑体"/>
          <w:color w:val="FF0000"/>
          <w:szCs w:val="21"/>
          <w:lang w:val="en-US" w:eastAsia="zh-CN"/>
        </w:rPr>
        <w:t xml:space="preserve">6 </w:t>
      </w:r>
      <w:r>
        <w:rPr>
          <w:rFonts w:hint="eastAsia" w:ascii="黑体" w:hAnsi="黑体" w:eastAsia="黑体" w:cs="黑体"/>
          <w:color w:val="000000"/>
        </w:rPr>
        <w:t>are modified</w:t>
      </w:r>
      <w:r>
        <w:rPr>
          <w:rFonts w:ascii="黑体" w:hAnsi="黑体" w:eastAsia="黑体"/>
          <w:color w:val="FF0000"/>
          <w:szCs w:val="21"/>
        </w:rPr>
        <w:t>(</w:t>
      </w:r>
      <w:r>
        <w:rPr>
          <w:rFonts w:hint="eastAsia" w:ascii="黑体" w:hAnsi="黑体" w:eastAsia="黑体"/>
          <w:color w:val="0000FF"/>
          <w:szCs w:val="21"/>
          <w:lang w:val="en-US" w:eastAsia="zh-CN"/>
        </w:rPr>
        <w:t xml:space="preserve">see </w:t>
      </w:r>
      <w:r>
        <w:rPr>
          <w:rFonts w:ascii="黑体" w:hAnsi="黑体" w:eastAsia="黑体"/>
          <w:color w:val="FF0000"/>
          <w:szCs w:val="21"/>
        </w:rPr>
        <w:t>Appendix A.</w:t>
      </w:r>
      <w:r>
        <w:rPr>
          <w:rFonts w:hint="eastAsia" w:ascii="黑体" w:hAnsi="黑体" w:eastAsia="黑体"/>
          <w:color w:val="FF0000"/>
          <w:szCs w:val="21"/>
          <w:lang w:val="en-US" w:eastAsia="zh-CN"/>
        </w:rPr>
        <w:t>6</w:t>
      </w:r>
      <w:r>
        <w:rPr>
          <w:rFonts w:ascii="黑体" w:hAnsi="黑体" w:eastAsia="黑体"/>
          <w:color w:val="FF0000"/>
          <w:szCs w:val="21"/>
        </w:rPr>
        <w:t>,</w:t>
      </w:r>
      <w:r>
        <w:rPr>
          <w:rFonts w:hint="eastAsia" w:ascii="黑体" w:hAnsi="黑体" w:eastAsia="黑体"/>
          <w:color w:val="FF0000"/>
          <w:szCs w:val="21"/>
          <w:lang w:val="en-US" w:eastAsia="zh-CN"/>
        </w:rPr>
        <w:t xml:space="preserve"> </w:t>
      </w:r>
      <w:r>
        <w:rPr>
          <w:rFonts w:ascii="黑体" w:hAnsi="黑体" w:eastAsia="黑体"/>
          <w:color w:val="FF0000"/>
          <w:szCs w:val="21"/>
        </w:rPr>
        <w:t>Appendix A.</w:t>
      </w:r>
      <w:r>
        <w:rPr>
          <w:rFonts w:hint="eastAsia" w:ascii="黑体" w:hAnsi="黑体" w:eastAsia="黑体"/>
          <w:color w:val="FF0000"/>
          <w:szCs w:val="21"/>
          <w:lang w:val="en-US" w:eastAsia="zh-CN"/>
        </w:rPr>
        <w:t>6</w:t>
      </w:r>
      <w:r>
        <w:rPr>
          <w:rFonts w:ascii="黑体" w:hAnsi="黑体" w:eastAsia="黑体"/>
          <w:color w:val="0000FF"/>
          <w:szCs w:val="21"/>
        </w:rPr>
        <w:t xml:space="preserve"> of the 2011 </w:t>
      </w:r>
      <w:r>
        <w:rPr>
          <w:rFonts w:hint="eastAsia" w:ascii="黑体" w:hAnsi="黑体" w:eastAsia="黑体" w:cs="Times New Roman"/>
          <w:i w:val="0"/>
          <w:iCs/>
          <w:color w:val="0000FF"/>
          <w:szCs w:val="21"/>
          <w:lang w:val="en-US" w:eastAsia="zh-CN"/>
        </w:rPr>
        <w:t>edition</w:t>
      </w:r>
      <w:r>
        <w:rPr>
          <w:rFonts w:ascii="黑体" w:hAnsi="黑体" w:eastAsia="黑体"/>
          <w:color w:val="FF0000"/>
          <w:szCs w:val="21"/>
        </w:rPr>
        <w:t>)</w:t>
      </w:r>
      <w:r>
        <w:rPr>
          <w:rFonts w:hint="eastAsia" w:ascii="黑体" w:hAnsi="黑体" w:eastAsia="黑体"/>
          <w:color w:val="FF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000000"/>
          <w:szCs w:val="21"/>
        </w:rPr>
      </w:pPr>
      <w:r>
        <w:rPr>
          <w:rFonts w:ascii="黑体" w:hAnsi="黑体" w:eastAsia="黑体"/>
          <w:color w:val="000000"/>
          <w:szCs w:val="21"/>
        </w:rPr>
        <w:t>Appendix A.7</w:t>
      </w:r>
      <w:r>
        <w:rPr>
          <w:rFonts w:hint="eastAsia" w:ascii="黑体" w:hAnsi="黑体" w:eastAsia="黑体"/>
          <w:color w:val="000000"/>
          <w:szCs w:val="21"/>
          <w:lang w:val="en-US" w:eastAsia="zh-CN"/>
        </w:rPr>
        <w:t xml:space="preserve"> </w:t>
      </w:r>
      <w:r>
        <w:rPr>
          <w:rFonts w:hint="eastAsia" w:ascii="黑体" w:hAnsi="黑体" w:eastAsia="黑体" w:cs="黑体"/>
          <w:color w:val="000000"/>
        </w:rPr>
        <w:t>are modified</w:t>
      </w:r>
      <w:r>
        <w:rPr>
          <w:rFonts w:ascii="黑体" w:hAnsi="黑体" w:eastAsia="黑体"/>
          <w:color w:val="FF0000"/>
          <w:szCs w:val="21"/>
        </w:rPr>
        <w:t>(</w:t>
      </w:r>
      <w:r>
        <w:rPr>
          <w:rFonts w:hint="eastAsia" w:ascii="黑体" w:hAnsi="黑体" w:eastAsia="黑体"/>
          <w:color w:val="0000FF"/>
          <w:szCs w:val="21"/>
          <w:lang w:val="en-US" w:eastAsia="zh-CN"/>
        </w:rPr>
        <w:t xml:space="preserve">see </w:t>
      </w:r>
      <w:r>
        <w:rPr>
          <w:rFonts w:ascii="黑体" w:hAnsi="黑体" w:eastAsia="黑体"/>
          <w:color w:val="FF0000"/>
          <w:szCs w:val="21"/>
        </w:rPr>
        <w:t>Appendix A.</w:t>
      </w:r>
      <w:r>
        <w:rPr>
          <w:rFonts w:hint="eastAsia" w:ascii="黑体" w:hAnsi="黑体" w:eastAsia="黑体"/>
          <w:color w:val="FF0000"/>
          <w:szCs w:val="21"/>
          <w:lang w:val="en-US" w:eastAsia="zh-CN"/>
        </w:rPr>
        <w:t>7</w:t>
      </w:r>
      <w:r>
        <w:rPr>
          <w:rFonts w:ascii="黑体" w:hAnsi="黑体" w:eastAsia="黑体"/>
          <w:color w:val="FF0000"/>
          <w:szCs w:val="21"/>
        </w:rPr>
        <w:t>,</w:t>
      </w:r>
      <w:r>
        <w:rPr>
          <w:rFonts w:hint="eastAsia" w:ascii="黑体" w:hAnsi="黑体" w:eastAsia="黑体"/>
          <w:color w:val="FF0000"/>
          <w:szCs w:val="21"/>
          <w:lang w:val="en-US" w:eastAsia="zh-CN"/>
        </w:rPr>
        <w:t xml:space="preserve"> </w:t>
      </w:r>
      <w:r>
        <w:rPr>
          <w:rFonts w:ascii="黑体" w:hAnsi="黑体" w:eastAsia="黑体"/>
          <w:color w:val="FF0000"/>
          <w:szCs w:val="21"/>
        </w:rPr>
        <w:t>Appendix A.</w:t>
      </w:r>
      <w:r>
        <w:rPr>
          <w:rFonts w:hint="eastAsia" w:ascii="黑体" w:hAnsi="黑体" w:eastAsia="黑体"/>
          <w:color w:val="FF0000"/>
          <w:szCs w:val="21"/>
          <w:lang w:val="en-US" w:eastAsia="zh-CN"/>
        </w:rPr>
        <w:t>7</w:t>
      </w:r>
      <w:r>
        <w:rPr>
          <w:rFonts w:ascii="黑体" w:hAnsi="黑体" w:eastAsia="黑体"/>
          <w:color w:val="0000FF"/>
          <w:szCs w:val="21"/>
        </w:rPr>
        <w:t xml:space="preserve"> of the 2011 </w:t>
      </w:r>
      <w:r>
        <w:rPr>
          <w:rFonts w:hint="eastAsia" w:ascii="黑体" w:hAnsi="黑体" w:eastAsia="黑体" w:cs="Times New Roman"/>
          <w:i w:val="0"/>
          <w:iCs/>
          <w:color w:val="0000FF"/>
          <w:szCs w:val="21"/>
          <w:lang w:val="en-US" w:eastAsia="zh-CN"/>
        </w:rPr>
        <w:t>edition</w:t>
      </w:r>
      <w:r>
        <w:rPr>
          <w:rFonts w:ascii="黑体" w:hAnsi="黑体" w:eastAsia="黑体"/>
          <w:color w:val="FF0000"/>
          <w:szCs w:val="21"/>
        </w:rPr>
        <w:t>)</w:t>
      </w:r>
      <w:r>
        <w:rPr>
          <w:rFonts w:hint="eastAsia" w:ascii="黑体" w:hAnsi="黑体" w:eastAsia="黑体"/>
          <w:color w:val="FF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000000"/>
          <w:szCs w:val="21"/>
        </w:rPr>
      </w:pPr>
      <w:r>
        <w:rPr>
          <w:rFonts w:hint="eastAsia" w:ascii="黑体" w:hAnsi="黑体" w:eastAsia="黑体"/>
          <w:color w:val="000000"/>
          <w:szCs w:val="21"/>
          <w:lang w:val="en-US" w:eastAsia="zh-CN"/>
        </w:rPr>
        <w:t>T</w:t>
      </w:r>
      <w:r>
        <w:rPr>
          <w:rFonts w:ascii="黑体" w:hAnsi="黑体" w:eastAsia="黑体"/>
          <w:color w:val="000000"/>
          <w:szCs w:val="21"/>
        </w:rPr>
        <w:t>he determination of antimony content</w:t>
      </w:r>
      <w:r>
        <w:rPr>
          <w:rFonts w:hint="eastAsia" w:ascii="黑体" w:hAnsi="黑体" w:eastAsia="黑体"/>
          <w:color w:val="000000"/>
          <w:szCs w:val="21"/>
          <w:lang w:val="en-US" w:eastAsia="zh-CN"/>
        </w:rPr>
        <w:t xml:space="preserve"> in </w:t>
      </w:r>
      <w:r>
        <w:rPr>
          <w:rFonts w:ascii="黑体" w:hAnsi="黑体" w:eastAsia="黑体"/>
          <w:color w:val="000000"/>
          <w:szCs w:val="21"/>
        </w:rPr>
        <w:t xml:space="preserve">Appendix B </w:t>
      </w:r>
      <w:r>
        <w:rPr>
          <w:rFonts w:hint="eastAsia" w:ascii="黑体" w:hAnsi="黑体" w:eastAsia="黑体" w:cs="黑体"/>
          <w:snapToGrid/>
          <w:szCs w:val="20"/>
          <w:lang w:eastAsia="zh-CN"/>
        </w:rPr>
        <w:t>is added</w:t>
      </w:r>
      <w:r>
        <w:rPr>
          <w:rFonts w:hint="eastAsia" w:ascii="黑体" w:hAnsi="黑体" w:eastAsia="黑体"/>
          <w:color w:val="FF0000"/>
          <w:szCs w:val="21"/>
          <w:lang w:eastAsia="zh-CN"/>
        </w:rPr>
        <w:t>（</w:t>
      </w:r>
      <w:r>
        <w:rPr>
          <w:rFonts w:hint="eastAsia" w:ascii="黑体" w:hAnsi="黑体" w:eastAsia="黑体"/>
          <w:color w:val="0000FF"/>
          <w:szCs w:val="21"/>
          <w:lang w:val="en-US" w:eastAsia="zh-CN"/>
        </w:rPr>
        <w:t xml:space="preserve">see </w:t>
      </w:r>
      <w:r>
        <w:rPr>
          <w:rFonts w:ascii="黑体" w:hAnsi="黑体" w:eastAsia="黑体"/>
          <w:color w:val="FF0000"/>
          <w:szCs w:val="21"/>
        </w:rPr>
        <w:t xml:space="preserve">Appendix </w:t>
      </w:r>
      <w:r>
        <w:rPr>
          <w:rFonts w:hint="eastAsia" w:ascii="黑体" w:hAnsi="黑体" w:eastAsia="黑体"/>
          <w:color w:val="FF0000"/>
          <w:szCs w:val="21"/>
          <w:lang w:val="en-US" w:eastAsia="zh-CN"/>
        </w:rPr>
        <w:t>B</w:t>
      </w:r>
      <w:r>
        <w:rPr>
          <w:rFonts w:hint="eastAsia" w:ascii="黑体" w:hAnsi="黑体" w:eastAsia="黑体"/>
          <w:color w:val="FF0000"/>
          <w:szCs w:val="21"/>
          <w:lang w:eastAsia="zh-CN"/>
        </w:rPr>
        <w:t>）</w:t>
      </w:r>
      <w:r>
        <w:rPr>
          <w:rFonts w:hint="eastAsia" w:ascii="黑体" w:hAnsi="黑体" w:eastAsia="黑体"/>
          <w:color w:val="00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FF0000"/>
          <w:szCs w:val="21"/>
        </w:rPr>
      </w:pPr>
      <w:r>
        <w:rPr>
          <w:rFonts w:hint="eastAsia" w:ascii="黑体" w:hAnsi="黑体" w:eastAsia="黑体"/>
          <w:color w:val="000000"/>
          <w:szCs w:val="21"/>
          <w:lang w:val="en-US" w:eastAsia="zh-CN"/>
        </w:rPr>
        <w:t>T</w:t>
      </w:r>
      <w:r>
        <w:rPr>
          <w:rFonts w:ascii="黑体" w:hAnsi="黑体" w:eastAsia="黑体"/>
          <w:color w:val="000000"/>
          <w:szCs w:val="21"/>
        </w:rPr>
        <w:t>he range of antimony measurements in Appendix B</w:t>
      </w:r>
      <w:r>
        <w:rPr>
          <w:rFonts w:hint="eastAsia" w:ascii="黑体" w:hAnsi="黑体" w:eastAsia="黑体"/>
          <w:color w:val="000000"/>
          <w:szCs w:val="21"/>
          <w:lang w:val="en-US" w:eastAsia="zh-CN"/>
        </w:rPr>
        <w:t xml:space="preserve"> </w:t>
      </w:r>
      <w:r>
        <w:rPr>
          <w:rFonts w:hint="eastAsia" w:ascii="黑体" w:hAnsi="黑体" w:eastAsia="黑体" w:cs="黑体"/>
          <w:snapToGrid/>
          <w:szCs w:val="20"/>
          <w:lang w:eastAsia="zh-CN"/>
        </w:rPr>
        <w:t>is added</w:t>
      </w:r>
      <w:r>
        <w:rPr>
          <w:rFonts w:hint="eastAsia" w:ascii="黑体" w:hAnsi="黑体" w:eastAsia="黑体"/>
          <w:color w:val="FF0000"/>
          <w:szCs w:val="21"/>
          <w:lang w:eastAsia="zh-CN"/>
        </w:rPr>
        <w:t>（</w:t>
      </w:r>
      <w:r>
        <w:rPr>
          <w:rFonts w:hint="eastAsia" w:ascii="黑体" w:hAnsi="黑体" w:eastAsia="黑体"/>
          <w:color w:val="0000FF"/>
          <w:szCs w:val="21"/>
          <w:lang w:val="en-US" w:eastAsia="zh-CN"/>
        </w:rPr>
        <w:t xml:space="preserve">see </w:t>
      </w:r>
      <w:r>
        <w:rPr>
          <w:rFonts w:ascii="黑体" w:hAnsi="黑体" w:eastAsia="黑体"/>
          <w:color w:val="FF0000"/>
          <w:szCs w:val="21"/>
        </w:rPr>
        <w:t xml:space="preserve">Appendix </w:t>
      </w:r>
      <w:r>
        <w:rPr>
          <w:rFonts w:hint="eastAsia" w:ascii="黑体" w:hAnsi="黑体" w:eastAsia="黑体"/>
          <w:color w:val="FF0000"/>
          <w:szCs w:val="21"/>
          <w:lang w:val="en-US" w:eastAsia="zh-CN"/>
        </w:rPr>
        <w:t>B</w:t>
      </w:r>
      <w:r>
        <w:rPr>
          <w:rFonts w:hint="eastAsia" w:ascii="黑体" w:hAnsi="黑体" w:eastAsia="黑体"/>
          <w:color w:val="FF0000"/>
          <w:szCs w:val="21"/>
          <w:lang w:eastAsia="zh-CN"/>
        </w:rPr>
        <w:t>）</w:t>
      </w:r>
      <w:r>
        <w:rPr>
          <w:rFonts w:hint="eastAsia" w:ascii="黑体" w:hAnsi="黑体" w:eastAsia="黑体"/>
          <w:color w:val="00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000000"/>
          <w:szCs w:val="21"/>
        </w:rPr>
      </w:pPr>
      <w:r>
        <w:rPr>
          <w:rFonts w:hint="eastAsia" w:ascii="黑体" w:hAnsi="黑体" w:eastAsia="黑体"/>
          <w:color w:val="000000"/>
          <w:szCs w:val="21"/>
        </w:rPr>
        <w:t>T</w:t>
      </w:r>
      <w:r>
        <w:rPr>
          <w:rFonts w:ascii="黑体" w:hAnsi="黑体" w:eastAsia="黑体"/>
          <w:color w:val="000000"/>
          <w:szCs w:val="21"/>
        </w:rPr>
        <w:t xml:space="preserve">he method of preparing antimony standard solution of reagent B 3.1 is added </w:t>
      </w:r>
      <w:r>
        <w:rPr>
          <w:rFonts w:ascii="黑体" w:hAnsi="黑体" w:eastAsia="黑体"/>
          <w:color w:val="FF0000"/>
          <w:szCs w:val="21"/>
        </w:rPr>
        <w:t>(</w:t>
      </w:r>
      <w:r>
        <w:rPr>
          <w:rFonts w:hint="eastAsia" w:ascii="黑体" w:hAnsi="黑体" w:eastAsia="黑体"/>
          <w:color w:val="0000FF"/>
          <w:szCs w:val="21"/>
          <w:lang w:val="en-US" w:eastAsia="zh-CN"/>
        </w:rPr>
        <w:t xml:space="preserve">see </w:t>
      </w:r>
      <w:r>
        <w:rPr>
          <w:rFonts w:ascii="黑体" w:hAnsi="黑体" w:eastAsia="黑体"/>
          <w:color w:val="FF0000"/>
          <w:szCs w:val="21"/>
        </w:rPr>
        <w:t>Appendix B</w:t>
      </w:r>
      <w:r>
        <w:rPr>
          <w:rFonts w:hint="eastAsia" w:ascii="黑体" w:hAnsi="黑体" w:eastAsia="黑体"/>
          <w:color w:val="FF0000"/>
          <w:szCs w:val="21"/>
          <w:lang w:val="en-US" w:eastAsia="zh-CN"/>
        </w:rPr>
        <w:t>.</w:t>
      </w:r>
      <w:r>
        <w:rPr>
          <w:rFonts w:ascii="黑体" w:hAnsi="黑体" w:eastAsia="黑体"/>
          <w:color w:val="FF0000"/>
          <w:szCs w:val="21"/>
        </w:rPr>
        <w:t>3.1.6 and B</w:t>
      </w:r>
      <w:r>
        <w:rPr>
          <w:rFonts w:hint="eastAsia" w:ascii="黑体" w:hAnsi="黑体" w:eastAsia="黑体"/>
          <w:color w:val="FF0000"/>
          <w:szCs w:val="21"/>
          <w:lang w:val="en-US" w:eastAsia="zh-CN"/>
        </w:rPr>
        <w:t>.</w:t>
      </w:r>
      <w:r>
        <w:rPr>
          <w:rFonts w:ascii="黑体" w:hAnsi="黑体" w:eastAsia="黑体"/>
          <w:color w:val="FF0000"/>
          <w:szCs w:val="21"/>
        </w:rPr>
        <w:t>3.1.7)</w:t>
      </w:r>
      <w:r>
        <w:rPr>
          <w:rFonts w:hint="eastAsia" w:ascii="黑体" w:hAnsi="黑体" w:eastAsia="黑体"/>
          <w:color w:val="FF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000000"/>
          <w:szCs w:val="21"/>
        </w:rPr>
      </w:pPr>
      <w:r>
        <w:rPr>
          <w:rFonts w:hint="eastAsia" w:ascii="黑体" w:hAnsi="黑体" w:eastAsia="黑体"/>
          <w:color w:val="000000"/>
          <w:szCs w:val="21"/>
          <w:lang w:val="en-US" w:eastAsia="zh-CN"/>
        </w:rPr>
        <w:t>A</w:t>
      </w:r>
      <w:r>
        <w:rPr>
          <w:rFonts w:ascii="黑体" w:hAnsi="黑体" w:eastAsia="黑体"/>
          <w:color w:val="000000"/>
          <w:szCs w:val="21"/>
        </w:rPr>
        <w:t>ntimony concentration in the standard solution of Annex B 3.1 reagent</w:t>
      </w:r>
      <w:r>
        <w:rPr>
          <w:rFonts w:hint="eastAsia" w:ascii="黑体" w:hAnsi="黑体" w:eastAsia="黑体"/>
          <w:color w:val="000000"/>
          <w:szCs w:val="21"/>
          <w:lang w:val="en-US" w:eastAsia="zh-CN"/>
        </w:rPr>
        <w:t xml:space="preserve"> </w:t>
      </w:r>
      <w:r>
        <w:rPr>
          <w:rFonts w:ascii="黑体" w:hAnsi="黑体" w:eastAsia="黑体"/>
          <w:color w:val="000000"/>
          <w:szCs w:val="21"/>
        </w:rPr>
        <w:t>is added</w:t>
      </w:r>
      <w:r>
        <w:rPr>
          <w:rFonts w:hint="eastAsia" w:ascii="黑体" w:hAnsi="黑体" w:eastAsia="黑体"/>
          <w:color w:val="FF0000"/>
          <w:szCs w:val="21"/>
          <w:lang w:eastAsia="zh-CN"/>
        </w:rPr>
        <w:t>（</w:t>
      </w:r>
      <w:r>
        <w:rPr>
          <w:rFonts w:hint="eastAsia" w:ascii="黑体" w:hAnsi="黑体" w:eastAsia="黑体"/>
          <w:color w:val="0000FF"/>
          <w:szCs w:val="21"/>
          <w:lang w:val="en-US" w:eastAsia="zh-CN"/>
        </w:rPr>
        <w:t xml:space="preserve">see </w:t>
      </w:r>
      <w:r>
        <w:rPr>
          <w:rFonts w:ascii="黑体" w:hAnsi="黑体" w:eastAsia="黑体"/>
          <w:color w:val="FF0000"/>
          <w:szCs w:val="21"/>
        </w:rPr>
        <w:t xml:space="preserve">Appendix </w:t>
      </w:r>
      <w:r>
        <w:rPr>
          <w:rFonts w:hint="eastAsia" w:ascii="黑体" w:hAnsi="黑体" w:eastAsia="黑体"/>
          <w:color w:val="FF0000"/>
          <w:szCs w:val="21"/>
          <w:lang w:val="en-US" w:eastAsia="zh-CN"/>
        </w:rPr>
        <w:t>B.3.1</w:t>
      </w:r>
      <w:r>
        <w:rPr>
          <w:rFonts w:hint="eastAsia" w:ascii="黑体" w:hAnsi="黑体" w:eastAsia="黑体"/>
          <w:color w:val="FF0000"/>
          <w:szCs w:val="21"/>
          <w:lang w:eastAsia="zh-CN"/>
        </w:rPr>
        <w:t>）</w:t>
      </w:r>
      <w:r>
        <w:rPr>
          <w:rFonts w:hint="eastAsia" w:ascii="黑体" w:hAnsi="黑体" w:eastAsia="黑体"/>
          <w:color w:val="FF0000"/>
          <w:szCs w:val="21"/>
          <w:lang w:val="en-US" w:eastAsia="zh-CN"/>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olor w:val="000000"/>
          <w:szCs w:val="21"/>
        </w:rPr>
      </w:pPr>
      <w:r>
        <w:rPr>
          <w:rFonts w:hint="eastAsia" w:ascii="黑体" w:hAnsi="黑体" w:eastAsia="黑体"/>
          <w:color w:val="FF0000"/>
          <w:szCs w:val="21"/>
          <w:lang w:val="en-US" w:eastAsia="zh-CN"/>
        </w:rPr>
        <w:t>T</w:t>
      </w:r>
      <w:r>
        <w:rPr>
          <w:rFonts w:hint="eastAsia" w:ascii="黑体" w:hAnsi="黑体" w:eastAsia="黑体"/>
          <w:color w:val="FF0000"/>
          <w:szCs w:val="21"/>
        </w:rPr>
        <w:t>he wavelength data of the antimony analysis line in Appendix B.4.1.2</w:t>
      </w:r>
      <w:r>
        <w:rPr>
          <w:rFonts w:hint="eastAsia" w:ascii="黑体" w:hAnsi="黑体" w:eastAsia="黑体"/>
          <w:color w:val="FF0000"/>
          <w:szCs w:val="21"/>
          <w:lang w:val="en-US" w:eastAsia="zh-CN"/>
        </w:rPr>
        <w:t xml:space="preserve"> is a</w:t>
      </w:r>
      <w:r>
        <w:rPr>
          <w:rFonts w:hint="eastAsia" w:ascii="黑体" w:hAnsi="黑体" w:eastAsia="黑体"/>
          <w:color w:val="FF0000"/>
          <w:szCs w:val="21"/>
        </w:rPr>
        <w:t>dded</w:t>
      </w:r>
      <w:r>
        <w:rPr>
          <w:rFonts w:hint="eastAsia" w:ascii="黑体" w:hAnsi="黑体" w:eastAsia="黑体"/>
          <w:color w:val="FF0000"/>
          <w:szCs w:val="21"/>
          <w:lang w:eastAsia="zh-CN"/>
        </w:rPr>
        <w:t>（</w:t>
      </w:r>
      <w:r>
        <w:rPr>
          <w:rFonts w:hint="eastAsia" w:ascii="黑体" w:hAnsi="黑体" w:eastAsia="黑体"/>
          <w:color w:val="0000FF"/>
          <w:szCs w:val="21"/>
          <w:lang w:val="en-US" w:eastAsia="zh-CN"/>
        </w:rPr>
        <w:t xml:space="preserve">see </w:t>
      </w:r>
      <w:r>
        <w:rPr>
          <w:rFonts w:ascii="黑体" w:hAnsi="黑体" w:eastAsia="黑体"/>
          <w:color w:val="FF0000"/>
          <w:szCs w:val="21"/>
        </w:rPr>
        <w:t xml:space="preserve">Appendix </w:t>
      </w:r>
      <w:r>
        <w:rPr>
          <w:rFonts w:hint="eastAsia" w:ascii="黑体" w:hAnsi="黑体" w:eastAsia="黑体"/>
          <w:color w:val="FF0000"/>
          <w:szCs w:val="21"/>
          <w:lang w:val="en-US" w:eastAsia="zh-CN"/>
        </w:rPr>
        <w:t>B.4.1.2</w:t>
      </w:r>
      <w:r>
        <w:rPr>
          <w:rFonts w:hint="eastAsia" w:ascii="黑体" w:hAnsi="黑体" w:eastAsia="黑体"/>
          <w:color w:val="FF0000"/>
          <w:szCs w:val="21"/>
          <w:lang w:eastAsia="zh-CN"/>
        </w:rPr>
        <w:t>）</w:t>
      </w:r>
      <w:r>
        <w:rPr>
          <w:rFonts w:hint="eastAsia" w:ascii="黑体" w:hAnsi="黑体" w:eastAsia="黑体"/>
          <w:color w:val="000000"/>
          <w:szCs w:val="21"/>
        </w:rPr>
        <w:t>;</w:t>
      </w:r>
    </w:p>
    <w:p>
      <w:pPr>
        <w:pStyle w:val="101"/>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黑体" w:hAnsi="黑体" w:eastAsia="黑体" w:cs="黑体"/>
        </w:rPr>
      </w:pPr>
      <w:r>
        <w:rPr>
          <w:rFonts w:hint="eastAsia" w:ascii="黑体" w:hAnsi="黑体" w:eastAsia="黑体"/>
          <w:color w:val="000000"/>
          <w:szCs w:val="21"/>
          <w:lang w:val="en-US" w:eastAsia="zh-CN"/>
        </w:rPr>
        <w:t>T</w:t>
      </w:r>
      <w:r>
        <w:rPr>
          <w:rFonts w:ascii="黑体" w:hAnsi="黑体" w:eastAsia="黑体"/>
          <w:color w:val="000000"/>
          <w:szCs w:val="21"/>
        </w:rPr>
        <w:t>he contents of Appendix B.7</w:t>
      </w:r>
      <w:r>
        <w:rPr>
          <w:rFonts w:hint="eastAsia" w:ascii="黑体" w:hAnsi="黑体" w:eastAsia="黑体"/>
          <w:color w:val="000000"/>
          <w:szCs w:val="21"/>
          <w:lang w:val="en-US" w:eastAsia="zh-CN"/>
        </w:rPr>
        <w:t xml:space="preserve"> </w:t>
      </w:r>
      <w:r>
        <w:rPr>
          <w:rFonts w:hint="eastAsia" w:ascii="黑体" w:hAnsi="黑体" w:eastAsia="黑体" w:cs="黑体"/>
          <w:color w:val="000000"/>
        </w:rPr>
        <w:t>are modified</w:t>
      </w:r>
      <w:r>
        <w:rPr>
          <w:rFonts w:ascii="黑体" w:hAnsi="黑体" w:eastAsia="黑体"/>
          <w:color w:val="000000"/>
          <w:szCs w:val="21"/>
        </w:rPr>
        <w:t>(</w:t>
      </w:r>
      <w:r>
        <w:rPr>
          <w:rFonts w:hint="eastAsia" w:ascii="黑体" w:hAnsi="黑体" w:eastAsia="黑体"/>
          <w:color w:val="0000FF"/>
          <w:szCs w:val="21"/>
          <w:lang w:val="en-US" w:eastAsia="zh-CN"/>
        </w:rPr>
        <w:t xml:space="preserve">see </w:t>
      </w:r>
      <w:r>
        <w:rPr>
          <w:rFonts w:ascii="黑体" w:hAnsi="黑体" w:eastAsia="黑体"/>
          <w:color w:val="000000"/>
          <w:szCs w:val="21"/>
        </w:rPr>
        <w:t xml:space="preserve">Appendix B.7, Appendix B.7 </w:t>
      </w:r>
      <w:r>
        <w:rPr>
          <w:rFonts w:ascii="黑体" w:hAnsi="黑体" w:eastAsia="黑体"/>
          <w:color w:val="0000FF"/>
          <w:szCs w:val="21"/>
        </w:rPr>
        <w:t xml:space="preserve">of the 2011 </w:t>
      </w:r>
      <w:r>
        <w:rPr>
          <w:rFonts w:hint="eastAsia" w:ascii="黑体" w:hAnsi="黑体" w:eastAsia="黑体" w:cs="Times New Roman"/>
          <w:i w:val="0"/>
          <w:iCs/>
          <w:color w:val="0000FF"/>
          <w:szCs w:val="21"/>
          <w:lang w:val="en-US" w:eastAsia="zh-CN"/>
        </w:rPr>
        <w:t>edition</w:t>
      </w:r>
      <w:r>
        <w:rPr>
          <w:rFonts w:ascii="黑体" w:hAnsi="黑体" w:eastAsia="黑体"/>
          <w:color w:val="000000"/>
          <w:szCs w:val="21"/>
        </w:rPr>
        <w:t>)</w:t>
      </w:r>
      <w:r>
        <w:rPr>
          <w:rFonts w:hint="eastAsia" w:ascii="黑体" w:hAnsi="黑体" w:eastAsia="黑体"/>
          <w:color w:val="000000"/>
          <w:szCs w:val="21"/>
        </w:rPr>
        <w:t>.</w:t>
      </w:r>
    </w:p>
    <w:p>
      <w:pPr>
        <w:pStyle w:val="101"/>
        <w:keepNext w:val="0"/>
        <w:keepLines w:val="0"/>
        <w:pageBreakBefore w:val="0"/>
        <w:widowControl w:val="0"/>
        <w:numPr>
          <w:numId w:val="0"/>
        </w:numPr>
        <w:kinsoku/>
        <w:wordWrap/>
        <w:overflowPunct/>
        <w:topLinePunct w:val="0"/>
        <w:autoSpaceDE/>
        <w:autoSpaceDN/>
        <w:bidi w:val="0"/>
        <w:adjustRightInd/>
        <w:snapToGrid/>
        <w:ind w:leftChars="0"/>
        <w:textAlignment w:val="auto"/>
        <w:rPr>
          <w:rFonts w:hint="eastAsia" w:ascii="黑体" w:hAnsi="黑体" w:eastAsia="黑体"/>
          <w:color w:val="000000"/>
          <w:szCs w:val="21"/>
        </w:rPr>
      </w:pPr>
    </w:p>
    <w:p>
      <w:pPr>
        <w:pStyle w:val="101"/>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黑体" w:hAnsi="黑体" w:eastAsia="黑体" w:cs="黑体"/>
        </w:rPr>
      </w:pPr>
      <w:r>
        <w:rPr>
          <w:rFonts w:hint="eastAsia" w:ascii="黑体" w:hAnsi="黑体" w:eastAsia="黑体" w:cs="黑体"/>
        </w:rPr>
        <w:t>Attention is drawn to the possibility that some of the elements of this document may be the subject of patent rights. The issuing body of this document shall not be held responsible for identifying any or all such patent rights.</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Times New Roman"/>
          <w:color w:val="0000FF"/>
          <w:kern w:val="2"/>
          <w:sz w:val="21"/>
          <w:szCs w:val="21"/>
          <w:lang w:val="en-US" w:eastAsia="zh-CN" w:bidi="ar-SA"/>
        </w:rPr>
      </w:pPr>
      <w:r>
        <w:rPr>
          <w:rFonts w:hint="eastAsia" w:ascii="黑体" w:hAnsi="黑体" w:eastAsia="黑体" w:cs="黑体"/>
        </w:rPr>
        <w:t xml:space="preserve">This document is proposed and prepared by </w:t>
      </w:r>
      <w:r>
        <w:rPr>
          <w:rFonts w:hint="eastAsia" w:ascii="黑体" w:hAnsi="黑体" w:eastAsia="黑体" w:cs="黑体"/>
          <w:lang w:eastAsia="zh-CN"/>
        </w:rPr>
        <w:t xml:space="preserve">the </w:t>
      </w:r>
      <w:r>
        <w:rPr>
          <w:rFonts w:hint="eastAsia" w:ascii="黑体" w:hAnsi="黑体" w:eastAsia="黑体" w:cs="黑体"/>
        </w:rPr>
        <w:t xml:space="preserve">National Technical Committee on </w:t>
      </w:r>
      <w:r>
        <w:rPr>
          <w:rFonts w:hint="eastAsia" w:ascii="黑体" w:hAnsi="黑体" w:eastAsia="黑体" w:cs="黑体"/>
          <w:lang w:eastAsia="zh-CN"/>
        </w:rPr>
        <w:t>N</w:t>
      </w:r>
      <w:r>
        <w:rPr>
          <w:rFonts w:hint="eastAsia" w:ascii="黑体" w:hAnsi="黑体" w:eastAsia="黑体" w:cs="黑体"/>
        </w:rPr>
        <w:t>onferrous Metals of Standardization Administration of China (SAC/TC 243).</w:t>
      </w:r>
    </w:p>
    <w:p>
      <w:pPr>
        <w:keepNext w:val="0"/>
        <w:keepLines w:val="0"/>
        <w:pageBreakBefore w:val="0"/>
        <w:widowControl w:val="0"/>
        <w:kinsoku/>
        <w:wordWrap/>
        <w:overflowPunct/>
        <w:topLinePunct w:val="0"/>
        <w:autoSpaceDE/>
        <w:autoSpaceDN/>
        <w:bidi w:val="0"/>
        <w:adjustRightInd/>
        <w:snapToGrid/>
        <w:ind w:right="272"/>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ind w:right="272"/>
        <w:textAlignment w:val="auto"/>
        <w:rPr>
          <w:rFonts w:ascii="黑体" w:hAnsi="黑体" w:eastAsia="黑体" w:cs="黑体"/>
        </w:rPr>
      </w:pPr>
      <w:r>
        <w:rPr>
          <w:rFonts w:hint="eastAsia" w:ascii="黑体" w:hAnsi="黑体" w:eastAsia="黑体" w:cs="黑体"/>
        </w:rPr>
        <w:t>The previous editions of this document are as follows:</w:t>
      </w:r>
    </w:p>
    <w:p>
      <w:pPr>
        <w:keepNext w:val="0"/>
        <w:keepLines w:val="0"/>
        <w:pageBreakBefore w:val="0"/>
        <w:widowControl w:val="0"/>
        <w:kinsoku/>
        <w:wordWrap/>
        <w:overflowPunct/>
        <w:topLinePunct w:val="0"/>
        <w:autoSpaceDE/>
        <w:autoSpaceDN/>
        <w:bidi w:val="0"/>
        <w:adjustRightInd/>
        <w:snapToGrid/>
        <w:ind w:right="272"/>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ind w:right="272"/>
        <w:textAlignment w:val="auto"/>
        <w:rPr>
          <w:rFonts w:ascii="黑体" w:hAnsi="黑体" w:eastAsia="黑体" w:cs="黑体"/>
          <w:lang w:eastAsia="zh-CN"/>
        </w:rPr>
      </w:pPr>
      <w:r>
        <w:rPr>
          <w:rFonts w:hint="eastAsia" w:ascii="黑体" w:hAnsi="黑体" w:eastAsia="黑体" w:cs="黑体"/>
        </w:rPr>
        <w:t>—</w:t>
      </w:r>
      <w:r>
        <w:rPr>
          <w:rFonts w:hint="eastAsia" w:ascii="黑体" w:hAnsi="黑体" w:eastAsia="黑体" w:cs="黑体"/>
          <w:color w:val="FF0000"/>
          <w:lang w:eastAsia="zh-CN"/>
        </w:rPr>
        <w:t>T</w:t>
      </w:r>
      <w:r>
        <w:rPr>
          <w:rFonts w:hint="eastAsia" w:ascii="黑体" w:hAnsi="黑体" w:eastAsia="黑体" w:cs="黑体"/>
        </w:rPr>
        <w:t xml:space="preserve">he </w:t>
      </w:r>
      <w:r>
        <w:rPr>
          <w:rFonts w:hint="eastAsia" w:ascii="黑体" w:hAnsi="黑体" w:eastAsia="黑体" w:cs="黑体"/>
          <w:color w:val="FF0000"/>
          <w:lang w:eastAsia="zh-CN"/>
        </w:rPr>
        <w:t>f</w:t>
      </w:r>
      <w:r>
        <w:rPr>
          <w:rFonts w:hint="eastAsia" w:ascii="黑体" w:hAnsi="黑体" w:eastAsia="黑体" w:cs="黑体"/>
        </w:rPr>
        <w:t xml:space="preserve">irst </w:t>
      </w:r>
      <w:r>
        <w:rPr>
          <w:rFonts w:hint="eastAsia" w:ascii="黑体" w:hAnsi="黑体" w:eastAsia="黑体" w:cs="黑体"/>
          <w:lang w:eastAsia="zh-CN"/>
        </w:rPr>
        <w:t>edition was issued</w:t>
      </w:r>
      <w:r>
        <w:rPr>
          <w:rFonts w:hint="eastAsia" w:ascii="黑体" w:hAnsi="黑体" w:eastAsia="黑体" w:cs="黑体"/>
        </w:rPr>
        <w:t xml:space="preserve"> in </w:t>
      </w:r>
      <w:r>
        <w:rPr>
          <w:rFonts w:hint="eastAsia" w:ascii="黑体" w:hAnsi="黑体" w:eastAsia="黑体" w:cs="黑体"/>
          <w:lang w:val="en-US" w:eastAsia="zh-CN"/>
        </w:rPr>
        <w:t>2011</w:t>
      </w:r>
      <w:r>
        <w:rPr>
          <w:rFonts w:hint="eastAsia" w:ascii="黑体" w:hAnsi="黑体" w:eastAsia="黑体" w:cs="黑体"/>
        </w:rPr>
        <w:t xml:space="preserve"> as </w:t>
      </w:r>
      <w:r>
        <w:rPr>
          <w:rFonts w:hint="eastAsia" w:ascii="黑体" w:hAnsi="黑体" w:eastAsia="黑体" w:cs="黑体"/>
          <w:lang w:val="en-US" w:eastAsia="zh-CN"/>
        </w:rPr>
        <w:t>G</w:t>
      </w:r>
      <w:r>
        <w:rPr>
          <w:rFonts w:hint="eastAsia" w:ascii="黑体" w:hAnsi="黑体" w:eastAsia="黑体" w:cs="黑体"/>
        </w:rPr>
        <w:t>B</w:t>
      </w:r>
      <w:r>
        <w:rPr>
          <w:rFonts w:hint="eastAsia" w:ascii="黑体" w:hAnsi="黑体" w:eastAsia="黑体" w:cs="黑体"/>
          <w:lang w:val="en-US" w:eastAsia="zh-CN"/>
        </w:rPr>
        <w:t>/T</w:t>
      </w:r>
      <w:r>
        <w:rPr>
          <w:rFonts w:hint="eastAsia" w:ascii="黑体" w:hAnsi="黑体" w:eastAsia="黑体" w:cs="黑体"/>
        </w:rPr>
        <w:t xml:space="preserve"> 26</w:t>
      </w:r>
      <w:r>
        <w:rPr>
          <w:rFonts w:hint="eastAsia" w:ascii="黑体" w:hAnsi="黑体" w:eastAsia="黑体" w:cs="黑体"/>
          <w:lang w:val="en-US" w:eastAsia="zh-CN"/>
        </w:rPr>
        <w:t>721</w:t>
      </w:r>
      <w:r>
        <w:rPr>
          <w:rFonts w:hint="eastAsia" w:ascii="黑体" w:hAnsi="黑体" w:eastAsia="黑体" w:cs="黑体"/>
        </w:rPr>
        <w:t>-</w:t>
      </w:r>
      <w:r>
        <w:rPr>
          <w:rFonts w:hint="eastAsia" w:ascii="黑体" w:hAnsi="黑体" w:eastAsia="黑体" w:cs="黑体"/>
          <w:lang w:val="en-US" w:eastAsia="zh-CN"/>
        </w:rPr>
        <w:t>2011</w:t>
      </w:r>
      <w:r>
        <w:rPr>
          <w:rFonts w:hint="eastAsia" w:ascii="黑体" w:hAnsi="黑体" w:eastAsia="黑体" w:cs="黑体"/>
          <w:lang w:eastAsia="zh-CN"/>
        </w:rPr>
        <w:t>;</w:t>
      </w:r>
    </w:p>
    <w:p>
      <w:pPr>
        <w:keepNext w:val="0"/>
        <w:keepLines w:val="0"/>
        <w:pageBreakBefore w:val="0"/>
        <w:widowControl w:val="0"/>
        <w:kinsoku/>
        <w:wordWrap/>
        <w:overflowPunct/>
        <w:topLinePunct w:val="0"/>
        <w:autoSpaceDE/>
        <w:autoSpaceDN/>
        <w:bidi w:val="0"/>
        <w:adjustRightInd/>
        <w:snapToGrid/>
        <w:ind w:right="272"/>
        <w:textAlignment w:val="auto"/>
        <w:rPr>
          <w:rFonts w:hint="eastAsia" w:ascii="黑体" w:hAnsi="黑体" w:eastAsia="黑体" w:cs="黑体"/>
          <w:lang w:val="en-US" w:eastAsia="zh-CN"/>
        </w:rPr>
        <w:sectPr>
          <w:headerReference r:id="rId6" w:type="default"/>
          <w:footerReference r:id="rId7" w:type="default"/>
          <w:footerReference r:id="rId8" w:type="even"/>
          <w:pgSz w:w="11906" w:h="16838"/>
          <w:pgMar w:top="567" w:right="1134" w:bottom="1134" w:left="1417" w:header="1418" w:footer="1134" w:gutter="0"/>
          <w:pgNumType w:fmt="upperRoman" w:start="1"/>
          <w:cols w:space="720" w:num="1"/>
          <w:formProt w:val="0"/>
          <w:docGrid w:type="lines" w:linePitch="312" w:charSpace="0"/>
        </w:sectPr>
      </w:pPr>
      <w:r>
        <w:rPr>
          <w:rFonts w:hint="eastAsia" w:ascii="黑体" w:hAnsi="黑体" w:eastAsia="黑体" w:cs="黑体"/>
        </w:rPr>
        <w:t>—</w:t>
      </w:r>
      <w:r>
        <w:rPr>
          <w:rFonts w:hint="eastAsia" w:ascii="黑体" w:hAnsi="黑体" w:eastAsia="黑体" w:cs="黑体"/>
          <w:color w:val="FF0000"/>
          <w:lang w:eastAsia="zh-CN"/>
        </w:rPr>
        <w:t>T</w:t>
      </w:r>
      <w:r>
        <w:rPr>
          <w:rFonts w:hint="eastAsia" w:ascii="黑体" w:hAnsi="黑体" w:eastAsia="黑体" w:cs="黑体"/>
        </w:rPr>
        <w:t>his is the f</w:t>
      </w:r>
      <w:r>
        <w:rPr>
          <w:rFonts w:hint="eastAsia" w:ascii="黑体" w:hAnsi="黑体" w:eastAsia="黑体" w:cs="黑体"/>
          <w:lang w:val="en-US" w:eastAsia="zh-CN"/>
        </w:rPr>
        <w:t>irst</w:t>
      </w:r>
      <w:r>
        <w:rPr>
          <w:rFonts w:hint="eastAsia" w:ascii="黑体" w:hAnsi="黑体" w:eastAsia="黑体" w:cs="黑体"/>
        </w:rPr>
        <w:t xml:space="preserve"> revision edition</w:t>
      </w:r>
    </w:p>
    <w:p>
      <w:pPr>
        <w:keepNext w:val="0"/>
        <w:keepLines w:val="0"/>
        <w:pageBreakBefore w:val="0"/>
        <w:widowControl w:val="0"/>
        <w:kinsoku/>
        <w:wordWrap/>
        <w:overflowPunct/>
        <w:topLinePunct w:val="0"/>
        <w:autoSpaceDE/>
        <w:autoSpaceDN/>
        <w:bidi w:val="0"/>
        <w:adjustRightInd/>
        <w:snapToGrid/>
        <w:spacing w:before="469" w:beforeLines="150" w:after="469" w:afterLines="150"/>
        <w:jc w:val="left"/>
        <w:textAlignment w:val="auto"/>
        <w:rPr>
          <w:b w:val="0"/>
          <w:bCs/>
          <w:color w:val="000000"/>
          <w:sz w:val="36"/>
          <w:szCs w:val="36"/>
        </w:rPr>
      </w:pPr>
      <w:r>
        <w:rPr>
          <w:rFonts w:hint="eastAsia" w:ascii="黑体" w:hAnsi="黑体" w:eastAsia="黑体"/>
          <w:b w:val="0"/>
          <w:bCs/>
          <w:sz w:val="36"/>
          <w:szCs w:val="36"/>
          <w:lang w:val="de-DE"/>
        </w:rPr>
        <w:t>Ar</w:t>
      </w:r>
      <w:r>
        <w:rPr>
          <w:rFonts w:hint="eastAsia" w:ascii="黑体" w:hAnsi="黑体" w:eastAsia="黑体"/>
          <w:b w:val="0"/>
          <w:bCs/>
          <w:sz w:val="36"/>
          <w:szCs w:val="36"/>
        </w:rPr>
        <w:t>s</w:t>
      </w:r>
      <w:r>
        <w:rPr>
          <w:rFonts w:hint="eastAsia" w:ascii="黑体" w:hAnsi="黑体" w:eastAsia="黑体"/>
          <w:b w:val="0"/>
          <w:bCs/>
          <w:sz w:val="36"/>
          <w:szCs w:val="36"/>
          <w:lang w:val="de-DE"/>
        </w:rPr>
        <w:t>enic trioxide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szCs w:val="21"/>
        </w:rPr>
      </w:pPr>
      <w:r>
        <w:rPr>
          <w:rFonts w:ascii="黑体" w:hAnsi="黑体" w:eastAsia="黑体"/>
          <w:color w:val="000000"/>
          <w:szCs w:val="21"/>
        </w:rPr>
        <w:t xml:space="preserve">Warning: Arsenic trioxide is a highly toxic </w:t>
      </w:r>
      <w:r>
        <w:rPr>
          <w:rFonts w:hint="eastAsia" w:ascii="黑体" w:hAnsi="黑体" w:eastAsia="黑体"/>
          <w:color w:val="000000"/>
          <w:szCs w:val="21"/>
        </w:rPr>
        <w:t>product</w:t>
      </w:r>
      <w:r>
        <w:rPr>
          <w:rFonts w:ascii="黑体" w:hAnsi="黑体" w:eastAsia="黑体"/>
          <w:color w:val="000000"/>
          <w:szCs w:val="21"/>
        </w:rPr>
        <w:t xml:space="preserve">.Some of the inspection and testing processes specified in this </w:t>
      </w:r>
      <w:r>
        <w:rPr>
          <w:rFonts w:hint="eastAsia" w:ascii="黑体" w:hAnsi="黑体" w:eastAsia="黑体"/>
          <w:color w:val="000000"/>
          <w:szCs w:val="21"/>
          <w:lang w:val="en-US" w:eastAsia="zh-CN"/>
        </w:rPr>
        <w:t>document</w:t>
      </w:r>
      <w:r>
        <w:rPr>
          <w:rFonts w:ascii="黑体" w:hAnsi="黑体" w:eastAsia="黑体"/>
          <w:color w:val="000000"/>
          <w:szCs w:val="21"/>
        </w:rPr>
        <w:t xml:space="preserve"> may lead to dangerous situations, and it is the responsibility of the user to take appropriate safety and health measures.</w:t>
      </w: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ascii="黑体" w:hAnsi="黑体" w:eastAsia="黑体"/>
          <w:b w:val="0"/>
          <w:bCs/>
          <w:color w:val="000000"/>
          <w:sz w:val="21"/>
          <w:szCs w:val="21"/>
        </w:rPr>
      </w:pPr>
      <w:r>
        <w:rPr>
          <w:rFonts w:hint="eastAsia" w:ascii="黑体" w:hAnsi="黑体" w:eastAsia="黑体"/>
          <w:b w:val="0"/>
          <w:bCs/>
          <w:color w:val="000000"/>
          <w:sz w:val="21"/>
          <w:szCs w:val="21"/>
        </w:rPr>
        <w:t>1 Scope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szCs w:val="21"/>
        </w:rPr>
      </w:pPr>
      <w:r>
        <w:rPr>
          <w:rFonts w:ascii="黑体" w:hAnsi="黑体" w:eastAsia="黑体"/>
          <w:color w:val="000000"/>
          <w:szCs w:val="21"/>
        </w:rPr>
        <w:t xml:space="preserve">This document </w:t>
      </w:r>
      <w:r>
        <w:rPr>
          <w:rFonts w:hint="eastAsia" w:ascii="黑体" w:hAnsi="黑体" w:eastAsia="黑体"/>
          <w:color w:val="000000"/>
          <w:szCs w:val="21"/>
        </w:rPr>
        <w:t>specifies</w:t>
      </w:r>
      <w:r>
        <w:rPr>
          <w:rFonts w:ascii="黑体" w:hAnsi="黑体" w:eastAsia="黑体"/>
          <w:color w:val="000000"/>
          <w:szCs w:val="21"/>
        </w:rPr>
        <w:t xml:space="preserve"> the </w:t>
      </w:r>
      <w:r>
        <w:rPr>
          <w:rFonts w:hint="eastAsia" w:ascii="黑体" w:hAnsi="黑体" w:eastAsia="黑体" w:cs="黑体"/>
        </w:rPr>
        <w:t>product classification</w:t>
      </w:r>
      <w:r>
        <w:rPr>
          <w:rFonts w:hint="eastAsia" w:ascii="黑体" w:hAnsi="黑体" w:eastAsia="黑体" w:cs="黑体"/>
          <w:lang w:val="en-US" w:eastAsia="zh-CN"/>
        </w:rPr>
        <w:t xml:space="preserve">, </w:t>
      </w:r>
      <w:r>
        <w:rPr>
          <w:rFonts w:ascii="黑体" w:hAnsi="黑体" w:eastAsia="黑体"/>
          <w:color w:val="000000"/>
          <w:szCs w:val="21"/>
        </w:rPr>
        <w:t>technical requirements, test methods, inspection rules and markings, packaging, transportation, storage</w:t>
      </w:r>
      <w:r>
        <w:rPr>
          <w:rFonts w:hint="eastAsia" w:ascii="黑体" w:hAnsi="黑体" w:eastAsia="黑体"/>
          <w:color w:val="000000"/>
          <w:szCs w:val="21"/>
          <w:lang w:val="en-US" w:eastAsia="zh-CN"/>
        </w:rPr>
        <w:t xml:space="preserve">, </w:t>
      </w:r>
      <w:r>
        <w:rPr>
          <w:rFonts w:hint="eastAsia" w:ascii="黑体" w:hAnsi="黑体" w:eastAsia="黑体" w:cs="黑体"/>
        </w:rPr>
        <w:t xml:space="preserve">accompanying documents and </w:t>
      </w:r>
      <w:r>
        <w:rPr>
          <w:rFonts w:hint="eastAsia" w:ascii="黑体" w:hAnsi="黑体" w:eastAsia="黑体" w:cs="黑体"/>
          <w:color w:val="FF0000"/>
        </w:rPr>
        <w:t xml:space="preserve">order content </w:t>
      </w:r>
      <w:r>
        <w:rPr>
          <w:rFonts w:hint="eastAsia" w:ascii="黑体" w:hAnsi="黑体" w:eastAsia="黑体" w:cs="黑体"/>
        </w:rPr>
        <w:t>of</w:t>
      </w:r>
      <w:r>
        <w:rPr>
          <w:rFonts w:ascii="黑体" w:hAnsi="黑体" w:eastAsia="黑体"/>
          <w:color w:val="000000"/>
          <w:szCs w:val="21"/>
        </w:rPr>
        <w:t xml:space="preserve"> arsenic </w:t>
      </w:r>
      <w:r>
        <w:rPr>
          <w:rFonts w:hint="eastAsia" w:ascii="黑体" w:hAnsi="黑体" w:eastAsia="黑体"/>
          <w:color w:val="000000"/>
          <w:szCs w:val="21"/>
        </w:rPr>
        <w:t>tri</w:t>
      </w:r>
      <w:r>
        <w:rPr>
          <w:rFonts w:ascii="黑体" w:hAnsi="黑体" w:eastAsia="黑体"/>
          <w:color w:val="000000"/>
          <w:szCs w:val="21"/>
        </w:rPr>
        <w:t>oxide.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szCs w:val="21"/>
        </w:rPr>
      </w:pPr>
      <w:r>
        <w:rPr>
          <w:rFonts w:ascii="黑体" w:hAnsi="黑体" w:eastAsia="黑体"/>
          <w:color w:val="000000"/>
          <w:szCs w:val="21"/>
        </w:rPr>
        <w:t xml:space="preserve">This document is applicable to </w:t>
      </w:r>
      <w:r>
        <w:rPr>
          <w:rFonts w:hint="eastAsia" w:ascii="黑体" w:hAnsi="黑体" w:eastAsia="黑体"/>
          <w:color w:val="000000"/>
          <w:szCs w:val="21"/>
          <w:lang w:val="en-US" w:eastAsia="zh-CN"/>
        </w:rPr>
        <w:t xml:space="preserve">the </w:t>
      </w:r>
      <w:r>
        <w:rPr>
          <w:rFonts w:ascii="黑体" w:hAnsi="黑体" w:eastAsia="黑体"/>
          <w:color w:val="000000"/>
          <w:szCs w:val="21"/>
        </w:rPr>
        <w:t xml:space="preserve">arsenic trioxide produced by wet and </w:t>
      </w:r>
      <w:r>
        <w:rPr>
          <w:rFonts w:hint="eastAsia" w:ascii="黑体" w:hAnsi="黑体" w:eastAsia="黑体"/>
          <w:color w:val="000000"/>
          <w:szCs w:val="21"/>
          <w:lang w:val="en-US" w:eastAsia="zh-CN"/>
        </w:rPr>
        <w:t>fire</w:t>
      </w:r>
      <w:r>
        <w:rPr>
          <w:rFonts w:ascii="黑体" w:hAnsi="黑体" w:eastAsia="黑体"/>
          <w:color w:val="000000"/>
          <w:szCs w:val="21"/>
        </w:rPr>
        <w:t xml:space="preserve"> processes, which </w:t>
      </w:r>
      <w:r>
        <w:rPr>
          <w:rFonts w:hint="eastAsia" w:ascii="黑体" w:hAnsi="黑体" w:eastAsia="黑体"/>
          <w:color w:val="000000"/>
          <w:szCs w:val="21"/>
        </w:rPr>
        <w:t>is</w:t>
      </w:r>
      <w:r>
        <w:rPr>
          <w:rFonts w:ascii="黑体" w:hAnsi="黑体" w:eastAsia="黑体"/>
          <w:color w:val="000000"/>
          <w:szCs w:val="21"/>
        </w:rPr>
        <w:t xml:space="preserve"> mainly used in preservatives, pesticides, glass industr</w:t>
      </w:r>
      <w:r>
        <w:rPr>
          <w:rFonts w:hint="eastAsia" w:ascii="黑体" w:hAnsi="黑体" w:eastAsia="黑体"/>
          <w:color w:val="000000"/>
          <w:szCs w:val="21"/>
        </w:rPr>
        <w:t>y</w:t>
      </w:r>
      <w:r>
        <w:rPr>
          <w:rFonts w:ascii="黑体" w:hAnsi="黑体" w:eastAsia="黑体"/>
          <w:color w:val="000000"/>
          <w:szCs w:val="21"/>
        </w:rPr>
        <w:t>, ceramics, dyeing and weaving, pigments, medicine, tanning, fireworks, etc.</w:t>
      </w: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hint="eastAsia" w:ascii="黑体" w:hAnsi="黑体" w:eastAsia="黑体"/>
          <w:b w:val="0"/>
          <w:bCs/>
          <w:color w:val="000000"/>
          <w:sz w:val="21"/>
          <w:szCs w:val="21"/>
        </w:rPr>
      </w:pPr>
      <w:r>
        <w:rPr>
          <w:rFonts w:hint="eastAsia" w:ascii="黑体" w:hAnsi="黑体" w:eastAsia="黑体"/>
          <w:b w:val="0"/>
          <w:bCs/>
          <w:color w:val="000000"/>
          <w:sz w:val="21"/>
          <w:szCs w:val="21"/>
        </w:rPr>
        <w:t>2 Normative references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olor w:val="000000"/>
          <w:szCs w:val="21"/>
        </w:rPr>
      </w:pPr>
      <w:r>
        <w:rPr>
          <w:rFonts w:hint="eastAsia" w:ascii="黑体" w:hAnsi="黑体" w:eastAsia="黑体"/>
          <w:color w:val="000000"/>
          <w:szCs w:val="21"/>
        </w:rPr>
        <w:t>The following documents are essential for the application of this document</w:t>
      </w:r>
      <w:r>
        <w:rPr>
          <w:rFonts w:ascii="黑体" w:hAnsi="黑体" w:eastAsia="黑体"/>
          <w:color w:val="000000"/>
          <w:szCs w:val="21"/>
        </w:rPr>
        <w:t>.</w:t>
      </w:r>
      <w:r>
        <w:rPr>
          <w:rFonts w:hint="eastAsia" w:ascii="黑体" w:hAnsi="黑体" w:eastAsia="黑体"/>
          <w:color w:val="000000"/>
          <w:szCs w:val="21"/>
        </w:rPr>
        <w:t xml:space="preserve"> For dated references, only the edition cited applies. For undated references, the latest edition of the referenced document(including any amendments) applies.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4F81BD" w:themeColor="accent1"/>
          <w:szCs w:val="21"/>
        </w:rPr>
      </w:pPr>
      <w:r>
        <w:rPr>
          <w:rFonts w:hint="eastAsia" w:ascii="黑体" w:hAnsi="黑体" w:eastAsia="黑体"/>
          <w:color w:val="4F81BD" w:themeColor="accent1"/>
          <w:szCs w:val="21"/>
        </w:rPr>
        <w:t>GB 190</w:t>
      </w:r>
      <w:r>
        <w:rPr>
          <w:rFonts w:hint="eastAsia" w:ascii="黑体" w:hAnsi="黑体" w:eastAsia="黑体"/>
          <w:color w:val="4F81BD" w:themeColor="accent1"/>
          <w:szCs w:val="21"/>
          <w:lang w:val="en-US" w:eastAsia="zh-CN"/>
        </w:rPr>
        <w:t xml:space="preserve"> </w:t>
      </w:r>
      <w:r>
        <w:rPr>
          <w:rFonts w:ascii="黑体" w:hAnsi="黑体" w:eastAsia="黑体"/>
          <w:i/>
          <w:iCs/>
          <w:color w:val="4F81BD" w:themeColor="accent1"/>
          <w:szCs w:val="21"/>
        </w:rPr>
        <w:t>Packing symbol of dangerous goods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4F81BD" w:themeColor="accent1"/>
          <w:szCs w:val="21"/>
        </w:rPr>
      </w:pPr>
      <w:r>
        <w:rPr>
          <w:rFonts w:hint="eastAsia" w:ascii="黑体" w:hAnsi="黑体" w:eastAsia="黑体"/>
          <w:color w:val="4F81BD" w:themeColor="accent1"/>
          <w:szCs w:val="21"/>
        </w:rPr>
        <w:t xml:space="preserve">GB/T 1605 </w:t>
      </w:r>
      <w:r>
        <w:rPr>
          <w:rFonts w:hint="eastAsia" w:ascii="黑体" w:hAnsi="黑体" w:eastAsia="黑体"/>
          <w:i/>
          <w:iCs/>
          <w:color w:val="4F81BD" w:themeColor="accent1"/>
          <w:szCs w:val="21"/>
        </w:rPr>
        <w:t>Sampling method for commodity pesticides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4F81BD" w:themeColor="accent1"/>
          <w:szCs w:val="21"/>
        </w:rPr>
      </w:pPr>
      <w:r>
        <w:rPr>
          <w:rFonts w:hint="eastAsia" w:ascii="黑体" w:hAnsi="黑体" w:eastAsia="黑体"/>
          <w:color w:val="4F81BD" w:themeColor="accent1"/>
          <w:szCs w:val="21"/>
        </w:rPr>
        <w:t xml:space="preserve">GB/T 8170 </w:t>
      </w:r>
      <w:r>
        <w:rPr>
          <w:rFonts w:hint="eastAsia" w:ascii="黑体" w:hAnsi="黑体" w:eastAsia="黑体"/>
          <w:i/>
          <w:iCs/>
          <w:color w:val="4F81BD" w:themeColor="accent1"/>
          <w:szCs w:val="21"/>
        </w:rPr>
        <w:t>Rules of rounding off for numerical values &amp; expression and judgement of limiting values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4F81BD" w:themeColor="accent1"/>
          <w:szCs w:val="21"/>
        </w:rPr>
      </w:pPr>
      <w:r>
        <w:rPr>
          <w:rFonts w:ascii="黑体" w:hAnsi="黑体" w:eastAsia="黑体"/>
          <w:color w:val="4F81BD" w:themeColor="accent1"/>
          <w:szCs w:val="21"/>
        </w:rPr>
        <w:t>GB 13690</w:t>
      </w:r>
      <w:r>
        <w:rPr>
          <w:rFonts w:hint="eastAsia" w:ascii="黑体" w:hAnsi="黑体" w:eastAsia="黑体"/>
          <w:color w:val="4F81BD" w:themeColor="accent1"/>
          <w:szCs w:val="21"/>
          <w:lang w:val="en-US" w:eastAsia="zh-CN"/>
        </w:rPr>
        <w:t xml:space="preserve"> </w:t>
      </w:r>
      <w:r>
        <w:rPr>
          <w:rFonts w:hint="eastAsia" w:ascii="黑体" w:hAnsi="黑体" w:eastAsia="黑体"/>
          <w:i/>
          <w:iCs/>
          <w:color w:val="4F81BD" w:themeColor="accent1"/>
          <w:szCs w:val="21"/>
        </w:rPr>
        <w:t>General rule for classification and hazard communication of chemicals</w:t>
      </w: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hint="eastAsia" w:ascii="黑体" w:hAnsi="黑体" w:eastAsia="黑体"/>
          <w:b w:val="0"/>
          <w:bCs/>
          <w:color w:val="FF0000"/>
        </w:rPr>
      </w:pPr>
      <w:r>
        <w:rPr>
          <w:rFonts w:hint="eastAsia" w:ascii="黑体" w:hAnsi="黑体" w:eastAsia="黑体"/>
          <w:b w:val="0"/>
          <w:bCs/>
          <w:color w:val="FF0000"/>
        </w:rPr>
        <w:t>3 Terms and definitions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olor w:val="000000"/>
          <w:szCs w:val="21"/>
        </w:rPr>
      </w:pPr>
      <w:r>
        <w:rPr>
          <w:rFonts w:hint="eastAsia" w:ascii="黑体" w:hAnsi="黑体" w:eastAsia="黑体"/>
          <w:color w:val="000000"/>
          <w:szCs w:val="21"/>
        </w:rPr>
        <w:t>There are no terms and definitions to be defined in this document.</w:t>
      </w: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hint="eastAsia" w:ascii="黑体" w:hAnsi="黑体" w:eastAsia="黑体"/>
          <w:b w:val="0"/>
          <w:bCs/>
          <w:color w:val="FF0000"/>
        </w:rPr>
      </w:pPr>
      <w:r>
        <w:rPr>
          <w:rFonts w:hint="eastAsia" w:ascii="黑体" w:hAnsi="黑体" w:eastAsia="黑体"/>
          <w:b w:val="0"/>
          <w:bCs/>
          <w:color w:val="FF0000"/>
          <w:lang w:val="en-US" w:eastAsia="zh-CN"/>
        </w:rPr>
        <w:t>4</w:t>
      </w:r>
      <w:r>
        <w:rPr>
          <w:rFonts w:hint="eastAsia" w:ascii="黑体" w:hAnsi="黑体" w:eastAsia="黑体"/>
          <w:b w:val="0"/>
          <w:bCs/>
          <w:color w:val="FF0000"/>
        </w:rPr>
        <w:t xml:space="preserve"> Product classification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olor w:val="FF0000"/>
          <w:szCs w:val="21"/>
        </w:rPr>
      </w:pPr>
      <w:r>
        <w:rPr>
          <w:rFonts w:hint="eastAsia" w:ascii="黑体" w:hAnsi="黑体" w:eastAsia="黑体"/>
          <w:color w:val="FF0000"/>
          <w:szCs w:val="21"/>
        </w:rPr>
        <w:t>Arsenic trioxide is divided into three grades according to chemical composition: As</w:t>
      </w:r>
      <w:r>
        <w:rPr>
          <w:rFonts w:hint="eastAsia" w:ascii="黑体" w:hAnsi="黑体" w:eastAsia="黑体"/>
          <w:color w:val="FF0000"/>
          <w:szCs w:val="21"/>
          <w:vertAlign w:val="subscript"/>
        </w:rPr>
        <w:t>2</w:t>
      </w:r>
      <w:r>
        <w:rPr>
          <w:rFonts w:hint="eastAsia" w:ascii="黑体" w:hAnsi="黑体" w:eastAsia="黑体"/>
          <w:color w:val="FF0000"/>
          <w:szCs w:val="21"/>
        </w:rPr>
        <w:t>O</w:t>
      </w:r>
      <w:r>
        <w:rPr>
          <w:rFonts w:hint="eastAsia" w:ascii="黑体" w:hAnsi="黑体" w:eastAsia="黑体"/>
          <w:color w:val="FF0000"/>
          <w:szCs w:val="21"/>
          <w:vertAlign w:val="subscript"/>
        </w:rPr>
        <w:t>3</w:t>
      </w:r>
      <w:r>
        <w:rPr>
          <w:rFonts w:hint="eastAsia" w:ascii="黑体" w:hAnsi="黑体" w:eastAsia="黑体"/>
          <w:color w:val="FF0000"/>
          <w:szCs w:val="21"/>
        </w:rPr>
        <w:t>-1, As</w:t>
      </w:r>
      <w:r>
        <w:rPr>
          <w:rFonts w:hint="eastAsia" w:ascii="黑体" w:hAnsi="黑体" w:eastAsia="黑体"/>
          <w:color w:val="FF0000"/>
          <w:szCs w:val="21"/>
          <w:vertAlign w:val="subscript"/>
        </w:rPr>
        <w:t>2</w:t>
      </w:r>
      <w:r>
        <w:rPr>
          <w:rFonts w:hint="eastAsia" w:ascii="黑体" w:hAnsi="黑体" w:eastAsia="黑体"/>
          <w:color w:val="FF0000"/>
          <w:szCs w:val="21"/>
        </w:rPr>
        <w:t>O</w:t>
      </w:r>
      <w:r>
        <w:rPr>
          <w:rFonts w:hint="eastAsia" w:ascii="黑体" w:hAnsi="黑体" w:eastAsia="黑体"/>
          <w:color w:val="FF0000"/>
          <w:szCs w:val="21"/>
          <w:vertAlign w:val="subscript"/>
        </w:rPr>
        <w:t>3</w:t>
      </w:r>
      <w:r>
        <w:rPr>
          <w:rFonts w:hint="eastAsia" w:ascii="黑体" w:hAnsi="黑体" w:eastAsia="黑体"/>
          <w:color w:val="FF0000"/>
          <w:szCs w:val="21"/>
        </w:rPr>
        <w:t>-2, As</w:t>
      </w:r>
      <w:r>
        <w:rPr>
          <w:rFonts w:hint="eastAsia" w:ascii="黑体" w:hAnsi="黑体" w:eastAsia="黑体"/>
          <w:color w:val="FF0000"/>
          <w:szCs w:val="21"/>
          <w:vertAlign w:val="subscript"/>
        </w:rPr>
        <w:t>2</w:t>
      </w:r>
      <w:r>
        <w:rPr>
          <w:rFonts w:hint="eastAsia" w:ascii="黑体" w:hAnsi="黑体" w:eastAsia="黑体"/>
          <w:color w:val="FF0000"/>
          <w:szCs w:val="21"/>
        </w:rPr>
        <w:t>O</w:t>
      </w:r>
      <w:r>
        <w:rPr>
          <w:rFonts w:hint="eastAsia" w:ascii="黑体" w:hAnsi="黑体" w:eastAsia="黑体"/>
          <w:color w:val="FF0000"/>
          <w:szCs w:val="21"/>
          <w:vertAlign w:val="subscript"/>
        </w:rPr>
        <w:t>3</w:t>
      </w:r>
      <w:r>
        <w:rPr>
          <w:rFonts w:hint="eastAsia" w:ascii="黑体" w:hAnsi="黑体" w:eastAsia="黑体"/>
          <w:color w:val="FF0000"/>
          <w:szCs w:val="21"/>
        </w:rPr>
        <w:t>-3.</w:t>
      </w: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hint="eastAsia" w:ascii="黑体" w:hAnsi="黑体" w:eastAsia="黑体"/>
          <w:b w:val="0"/>
          <w:bCs/>
          <w:color w:val="FF0000"/>
        </w:rPr>
      </w:pPr>
      <w:r>
        <w:rPr>
          <w:rFonts w:hint="eastAsia" w:ascii="黑体" w:hAnsi="黑体" w:eastAsia="黑体"/>
          <w:b w:val="0"/>
          <w:bCs/>
          <w:color w:val="FF0000"/>
          <w:lang w:val="en-US" w:eastAsia="zh-CN"/>
        </w:rPr>
        <w:t>5</w:t>
      </w:r>
      <w:r>
        <w:rPr>
          <w:rFonts w:hint="eastAsia" w:ascii="黑体" w:hAnsi="黑体" w:eastAsia="黑体"/>
          <w:b w:val="0"/>
          <w:bCs/>
          <w:color w:val="FF0000"/>
        </w:rPr>
        <w:t xml:space="preserve"> </w:t>
      </w:r>
      <w:r>
        <w:rPr>
          <w:rFonts w:hint="eastAsia" w:ascii="黑体" w:hAnsi="黑体" w:eastAsia="黑体"/>
          <w:color w:val="000000"/>
          <w:szCs w:val="21"/>
          <w:lang w:val="en-US" w:eastAsia="zh-CN"/>
        </w:rPr>
        <w:t>T</w:t>
      </w:r>
      <w:r>
        <w:rPr>
          <w:rFonts w:ascii="黑体" w:hAnsi="黑体" w:eastAsia="黑体"/>
          <w:color w:val="000000"/>
          <w:szCs w:val="21"/>
        </w:rPr>
        <w:t>echnical</w:t>
      </w:r>
      <w:r>
        <w:rPr>
          <w:rFonts w:hint="eastAsia" w:ascii="黑体" w:hAnsi="黑体" w:eastAsia="黑体"/>
          <w:color w:val="000000"/>
          <w:szCs w:val="21"/>
          <w:lang w:val="en-US" w:eastAsia="zh-CN"/>
        </w:rPr>
        <w:t xml:space="preserve"> r</w:t>
      </w:r>
      <w:r>
        <w:rPr>
          <w:rFonts w:hint="eastAsia" w:ascii="黑体" w:hAnsi="黑体" w:eastAsia="黑体"/>
          <w:b w:val="0"/>
          <w:bCs/>
          <w:color w:val="FF0000"/>
        </w:rPr>
        <w:t>equirements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olor w:val="000000"/>
          <w:szCs w:val="21"/>
          <w:lang w:val="en-US" w:eastAsia="zh-CN"/>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1</w:t>
      </w:r>
      <w:r>
        <w:rPr>
          <w:rFonts w:hint="eastAsia" w:ascii="黑体" w:hAnsi="黑体" w:eastAsia="黑体"/>
          <w:color w:val="000000"/>
          <w:szCs w:val="21"/>
        </w:rPr>
        <w:t xml:space="preserve"> C</w:t>
      </w:r>
      <w:r>
        <w:rPr>
          <w:rFonts w:ascii="黑体" w:hAnsi="黑体" w:eastAsia="黑体"/>
          <w:color w:val="000000"/>
          <w:szCs w:val="21"/>
        </w:rPr>
        <w:t>hemical composition</w:t>
      </w:r>
      <w:r>
        <w:rPr>
          <w:rFonts w:hint="eastAsia" w:ascii="黑体" w:hAnsi="黑体" w:eastAsia="黑体"/>
          <w:color w:val="000000"/>
          <w:szCs w:val="21"/>
          <w:lang w:val="en-US" w:eastAsia="zh-CN"/>
        </w:rPr>
        <w:t>s</w:t>
      </w:r>
    </w:p>
    <w:p>
      <w:pPr>
        <w:spacing w:line="360" w:lineRule="exact"/>
        <w:rPr>
          <w:rFonts w:ascii="黑体" w:hAnsi="黑体" w:eastAsia="黑体"/>
          <w:szCs w:val="21"/>
        </w:rPr>
      </w:pPr>
      <w:r>
        <w:rPr>
          <w:rFonts w:hint="eastAsia" w:ascii="黑体" w:hAnsi="黑体" w:eastAsia="黑体"/>
          <w:color w:val="000000"/>
          <w:szCs w:val="21"/>
        </w:rPr>
        <w:t>T</w:t>
      </w:r>
      <w:r>
        <w:rPr>
          <w:rFonts w:ascii="黑体" w:hAnsi="黑体" w:eastAsia="黑体"/>
          <w:color w:val="000000"/>
          <w:szCs w:val="21"/>
        </w:rPr>
        <w:t>he chemical composition</w:t>
      </w:r>
      <w:r>
        <w:rPr>
          <w:rFonts w:hint="eastAsia" w:ascii="黑体" w:hAnsi="黑体" w:eastAsia="黑体"/>
          <w:color w:val="000000"/>
          <w:szCs w:val="21"/>
          <w:lang w:val="en-US" w:eastAsia="zh-CN"/>
        </w:rPr>
        <w:t>s</w:t>
      </w:r>
      <w:r>
        <w:rPr>
          <w:rFonts w:ascii="黑体" w:hAnsi="黑体" w:eastAsia="黑体"/>
          <w:color w:val="000000"/>
          <w:szCs w:val="21"/>
        </w:rPr>
        <w:t xml:space="preserve"> of </w:t>
      </w:r>
      <w:r>
        <w:rPr>
          <w:rFonts w:hint="eastAsia" w:ascii="黑体" w:hAnsi="黑体" w:eastAsia="黑体"/>
          <w:color w:val="000000"/>
          <w:szCs w:val="21"/>
        </w:rPr>
        <w:t>A</w:t>
      </w:r>
      <w:r>
        <w:rPr>
          <w:rFonts w:ascii="黑体" w:hAnsi="黑体" w:eastAsia="黑体"/>
          <w:color w:val="000000"/>
          <w:szCs w:val="21"/>
        </w:rPr>
        <w:t xml:space="preserve">rsenic trioxide </w:t>
      </w:r>
      <w:r>
        <w:rPr>
          <w:rFonts w:hint="eastAsia" w:ascii="黑体" w:hAnsi="黑体" w:eastAsia="黑体"/>
          <w:iCs/>
          <w:szCs w:val="21"/>
        </w:rPr>
        <w:t xml:space="preserve">shall conform to the requirements </w:t>
      </w:r>
      <w:r>
        <w:rPr>
          <w:rFonts w:ascii="黑体" w:hAnsi="黑体" w:eastAsia="黑体"/>
          <w:iCs/>
          <w:szCs w:val="21"/>
        </w:rPr>
        <w:t>in</w:t>
      </w:r>
      <w:r>
        <w:rPr>
          <w:rFonts w:ascii="黑体" w:hAnsi="黑体" w:eastAsia="黑体"/>
          <w:szCs w:val="21"/>
        </w:rPr>
        <w:t xml:space="preserve"> Table 1</w:t>
      </w:r>
      <w:r>
        <w:rPr>
          <w:rFonts w:hint="eastAsia" w:ascii="黑体" w:hAnsi="黑体" w:eastAsia="黑体"/>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黑体" w:hAnsi="宋体" w:eastAsia="黑体"/>
          <w:b w:val="0"/>
          <w:bCs/>
          <w:color w:val="000000"/>
          <w:lang w:val="en-US" w:eastAsia="zh-CN"/>
        </w:rPr>
      </w:pPr>
      <w:r>
        <w:rPr>
          <w:rFonts w:ascii="黑体" w:hAnsi="黑体" w:eastAsia="黑体"/>
          <w:b w:val="0"/>
          <w:bCs/>
          <w:color w:val="000000"/>
          <w:szCs w:val="21"/>
        </w:rPr>
        <w:t>Table</w:t>
      </w:r>
      <w:r>
        <w:rPr>
          <w:rFonts w:hint="eastAsia" w:ascii="黑体" w:hAnsi="黑体" w:eastAsia="黑体"/>
          <w:b w:val="0"/>
          <w:bCs/>
          <w:color w:val="000000"/>
          <w:szCs w:val="21"/>
          <w:lang w:val="en-US" w:eastAsia="zh-CN"/>
        </w:rPr>
        <w:t xml:space="preserve"> </w:t>
      </w:r>
      <w:r>
        <w:rPr>
          <w:rFonts w:ascii="黑体" w:hAnsi="黑体" w:eastAsia="黑体"/>
          <w:b w:val="0"/>
          <w:bCs/>
          <w:color w:val="000000"/>
          <w:szCs w:val="21"/>
        </w:rPr>
        <w:t>1</w:t>
      </w:r>
      <w:r>
        <w:rPr>
          <w:rFonts w:hint="eastAsia" w:ascii="黑体" w:hAnsi="黑体" w:eastAsia="黑体"/>
          <w:b w:val="0"/>
          <w:bCs/>
          <w:color w:val="000000"/>
          <w:szCs w:val="21"/>
          <w:lang w:val="en-US" w:eastAsia="zh-CN"/>
        </w:rPr>
        <w:t xml:space="preserve"> </w:t>
      </w:r>
      <w:r>
        <w:rPr>
          <w:rFonts w:ascii="黑体" w:hAnsi="黑体" w:eastAsia="黑体"/>
          <w:b w:val="0"/>
          <w:bCs/>
          <w:szCs w:val="21"/>
        </w:rPr>
        <w:t>Chemical composition</w:t>
      </w:r>
      <w:r>
        <w:rPr>
          <w:rFonts w:hint="eastAsia" w:ascii="黑体" w:hAnsi="黑体" w:eastAsia="黑体"/>
          <w:b w:val="0"/>
          <w:bCs/>
          <w:szCs w:val="21"/>
          <w:lang w:val="en-US" w:eastAsia="zh-CN"/>
        </w:rPr>
        <w:t>s</w:t>
      </w:r>
      <w:r>
        <w:rPr>
          <w:rFonts w:ascii="黑体" w:hAnsi="黑体" w:eastAsia="黑体"/>
          <w:b w:val="0"/>
          <w:bCs/>
          <w:szCs w:val="21"/>
        </w:rPr>
        <w:t xml:space="preserve"> of</w:t>
      </w:r>
      <w:r>
        <w:rPr>
          <w:rFonts w:ascii="黑体" w:hAnsi="宋体" w:eastAsia="黑体"/>
          <w:b w:val="0"/>
          <w:bCs/>
          <w:color w:val="000000"/>
        </w:rPr>
        <w:t xml:space="preserve"> Arsenic trioxide</w:t>
      </w:r>
      <w:r>
        <w:rPr>
          <w:rFonts w:hint="eastAsia" w:ascii="黑体" w:hAnsi="宋体" w:eastAsia="黑体"/>
          <w:b w:val="0"/>
          <w:bCs/>
          <w:color w:val="000000"/>
          <w:lang w:val="en-US" w:eastAsia="zh-CN"/>
        </w:rPr>
        <w:t>(%)</w:t>
      </w:r>
    </w:p>
    <w:tbl>
      <w:tblPr>
        <w:tblStyle w:val="30"/>
        <w:tblW w:w="0" w:type="auto"/>
        <w:tblInd w:w="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34"/>
        <w:gridCol w:w="1506"/>
        <w:gridCol w:w="1322"/>
        <w:gridCol w:w="1324"/>
        <w:gridCol w:w="1324"/>
        <w:gridCol w:w="13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4462"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b w:val="0"/>
                <w:bCs/>
                <w:color w:val="000000"/>
                <w:sz w:val="18"/>
                <w:szCs w:val="18"/>
                <w:lang w:val="en-US" w:eastAsia="zh-CN"/>
              </w:rPr>
            </w:pPr>
            <w:r>
              <w:rPr>
                <w:rFonts w:hint="eastAsia" w:ascii="黑体" w:hAnsi="黑体" w:eastAsia="黑体"/>
                <w:b w:val="0"/>
                <w:bCs/>
                <w:color w:val="000000"/>
                <w:sz w:val="18"/>
                <w:szCs w:val="18"/>
                <w:lang w:val="en-US" w:eastAsia="zh-CN"/>
              </w:rPr>
              <w:t>Grade</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As</w:t>
            </w:r>
            <w:r>
              <w:rPr>
                <w:rFonts w:hint="eastAsia" w:ascii="黑体" w:hAnsi="黑体" w:eastAsia="黑体"/>
                <w:b w:val="0"/>
                <w:bCs/>
                <w:color w:val="000000"/>
                <w:sz w:val="18"/>
                <w:szCs w:val="18"/>
                <w:vertAlign w:val="subscript"/>
              </w:rPr>
              <w:t>2</w:t>
            </w:r>
            <w:r>
              <w:rPr>
                <w:rFonts w:hint="eastAsia" w:ascii="黑体" w:hAnsi="黑体" w:eastAsia="黑体"/>
                <w:b w:val="0"/>
                <w:bCs/>
                <w:color w:val="000000"/>
                <w:sz w:val="18"/>
                <w:szCs w:val="18"/>
              </w:rPr>
              <w:t>O</w:t>
            </w:r>
            <w:r>
              <w:rPr>
                <w:rFonts w:hint="eastAsia" w:ascii="黑体" w:hAnsi="黑体" w:eastAsia="黑体"/>
                <w:b w:val="0"/>
                <w:bCs/>
                <w:color w:val="000000"/>
                <w:sz w:val="18"/>
                <w:szCs w:val="18"/>
                <w:vertAlign w:val="subscript"/>
              </w:rPr>
              <w:t>3</w:t>
            </w:r>
            <w:r>
              <w:rPr>
                <w:rFonts w:hint="eastAsia" w:ascii="黑体" w:hAnsi="黑体" w:eastAsia="黑体"/>
                <w:b w:val="0"/>
                <w:bCs/>
                <w:color w:val="000000"/>
                <w:sz w:val="18"/>
                <w:szCs w:val="18"/>
              </w:rPr>
              <w:t>-1</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As</w:t>
            </w:r>
            <w:r>
              <w:rPr>
                <w:rFonts w:hint="eastAsia" w:ascii="黑体" w:hAnsi="黑体" w:eastAsia="黑体"/>
                <w:b w:val="0"/>
                <w:bCs/>
                <w:color w:val="000000"/>
                <w:sz w:val="18"/>
                <w:szCs w:val="18"/>
                <w:vertAlign w:val="subscript"/>
              </w:rPr>
              <w:t>2</w:t>
            </w:r>
            <w:r>
              <w:rPr>
                <w:rFonts w:hint="eastAsia" w:ascii="黑体" w:hAnsi="黑体" w:eastAsia="黑体"/>
                <w:b w:val="0"/>
                <w:bCs/>
                <w:color w:val="000000"/>
                <w:sz w:val="18"/>
                <w:szCs w:val="18"/>
              </w:rPr>
              <w:t>O</w:t>
            </w:r>
            <w:r>
              <w:rPr>
                <w:rFonts w:hint="eastAsia" w:ascii="黑体" w:hAnsi="黑体" w:eastAsia="黑体"/>
                <w:b w:val="0"/>
                <w:bCs/>
                <w:color w:val="000000"/>
                <w:sz w:val="18"/>
                <w:szCs w:val="18"/>
                <w:vertAlign w:val="subscript"/>
              </w:rPr>
              <w:t>3</w:t>
            </w:r>
            <w:r>
              <w:rPr>
                <w:rFonts w:hint="eastAsia" w:ascii="黑体" w:hAnsi="黑体" w:eastAsia="黑体"/>
                <w:b w:val="0"/>
                <w:bCs/>
                <w:color w:val="000000"/>
                <w:sz w:val="18"/>
                <w:szCs w:val="18"/>
              </w:rPr>
              <w:t>-2</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As</w:t>
            </w:r>
            <w:r>
              <w:rPr>
                <w:rFonts w:hint="eastAsia" w:ascii="黑体" w:hAnsi="黑体" w:eastAsia="黑体"/>
                <w:b w:val="0"/>
                <w:bCs/>
                <w:color w:val="000000"/>
                <w:sz w:val="18"/>
                <w:szCs w:val="18"/>
                <w:vertAlign w:val="subscript"/>
              </w:rPr>
              <w:t>2</w:t>
            </w:r>
            <w:r>
              <w:rPr>
                <w:rFonts w:hint="eastAsia" w:ascii="黑体" w:hAnsi="黑体" w:eastAsia="黑体"/>
                <w:b w:val="0"/>
                <w:bCs/>
                <w:color w:val="000000"/>
                <w:sz w:val="18"/>
                <w:szCs w:val="18"/>
              </w:rPr>
              <w:t>O</w:t>
            </w:r>
            <w:r>
              <w:rPr>
                <w:rFonts w:hint="eastAsia" w:ascii="黑体" w:hAnsi="黑体" w:eastAsia="黑体"/>
                <w:b w:val="0"/>
                <w:bCs/>
                <w:color w:val="000000"/>
                <w:sz w:val="18"/>
                <w:szCs w:val="18"/>
                <w:vertAlign w:val="subscript"/>
              </w:rPr>
              <w:t>3</w:t>
            </w:r>
            <w:r>
              <w:rPr>
                <w:rFonts w:hint="eastAsia" w:ascii="黑体" w:hAnsi="黑体" w:eastAsia="黑体"/>
                <w:b w:val="0"/>
                <w:bCs/>
                <w:color w:val="000000"/>
                <w:sz w:val="18"/>
                <w:szCs w:val="1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lang w:val="en-US" w:eastAsia="zh-CN"/>
              </w:rPr>
            </w:pPr>
            <w:r>
              <w:rPr>
                <w:rFonts w:hint="eastAsia" w:ascii="黑体" w:hAnsi="黑体" w:eastAsia="黑体"/>
                <w:b w:val="0"/>
                <w:bCs/>
                <w:color w:val="000000"/>
                <w:sz w:val="18"/>
                <w:szCs w:val="18"/>
                <w:lang w:val="en-US" w:eastAsia="zh-CN"/>
              </w:rPr>
              <w:t>C</w:t>
            </w:r>
            <w:r>
              <w:rPr>
                <w:rFonts w:ascii="黑体" w:hAnsi="黑体" w:eastAsia="黑体"/>
                <w:b w:val="0"/>
                <w:bCs/>
                <w:color w:val="000000"/>
                <w:sz w:val="18"/>
                <w:szCs w:val="18"/>
              </w:rPr>
              <w:t>hemical</w:t>
            </w:r>
            <w:r>
              <w:rPr>
                <w:rFonts w:hint="eastAsia" w:ascii="黑体" w:hAnsi="黑体" w:eastAsia="黑体"/>
                <w:b w:val="0"/>
                <w:bCs/>
                <w:color w:val="000000"/>
                <w:sz w:val="18"/>
                <w:szCs w:val="18"/>
                <w:lang w:val="en-US" w:eastAsia="zh-CN"/>
              </w:rPr>
              <w:t xml:space="preserve"> </w:t>
            </w:r>
            <w:r>
              <w:rPr>
                <w:rFonts w:ascii="黑体" w:hAnsi="黑体" w:eastAsia="黑体"/>
                <w:b w:val="0"/>
                <w:bCs/>
                <w:color w:val="000000"/>
                <w:sz w:val="18"/>
                <w:szCs w:val="18"/>
              </w:rPr>
              <w:t>composition</w:t>
            </w:r>
            <w:r>
              <w:rPr>
                <w:rFonts w:hint="eastAsia" w:ascii="黑体" w:hAnsi="黑体" w:eastAsia="黑体"/>
                <w:b w:val="0"/>
                <w:bCs/>
                <w:color w:val="000000"/>
                <w:sz w:val="18"/>
                <w:szCs w:val="18"/>
                <w:lang w:val="en-US" w:eastAsia="zh-CN"/>
              </w:rPr>
              <w:t>s</w:t>
            </w:r>
          </w:p>
        </w:tc>
        <w:tc>
          <w:tcPr>
            <w:tcW w:w="2828"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b w:val="0"/>
                <w:bCs/>
                <w:color w:val="000000"/>
                <w:sz w:val="18"/>
                <w:szCs w:val="18"/>
                <w:lang w:val="en-US" w:eastAsia="zh-CN"/>
              </w:rPr>
            </w:pPr>
            <w:r>
              <w:rPr>
                <w:rFonts w:hint="eastAsia" w:ascii="黑体" w:hAnsi="黑体" w:eastAsia="黑体"/>
                <w:b w:val="0"/>
                <w:bCs/>
                <w:color w:val="000000"/>
                <w:sz w:val="18"/>
                <w:szCs w:val="18"/>
              </w:rPr>
              <w:t>As</w:t>
            </w:r>
            <w:r>
              <w:rPr>
                <w:rFonts w:hint="eastAsia" w:ascii="黑体" w:hAnsi="黑体" w:eastAsia="黑体"/>
                <w:b w:val="0"/>
                <w:bCs/>
                <w:color w:val="000000"/>
                <w:sz w:val="18"/>
                <w:szCs w:val="18"/>
                <w:vertAlign w:val="subscript"/>
              </w:rPr>
              <w:t>2</w:t>
            </w:r>
            <w:r>
              <w:rPr>
                <w:rFonts w:hint="eastAsia" w:ascii="黑体" w:hAnsi="黑体" w:eastAsia="黑体"/>
                <w:b w:val="0"/>
                <w:bCs/>
                <w:color w:val="000000"/>
                <w:sz w:val="18"/>
                <w:szCs w:val="18"/>
              </w:rPr>
              <w:t>O</w:t>
            </w:r>
            <w:r>
              <w:rPr>
                <w:rFonts w:hint="eastAsia" w:ascii="黑体" w:hAnsi="黑体" w:eastAsia="黑体"/>
                <w:b w:val="0"/>
                <w:bCs/>
                <w:color w:val="000000"/>
                <w:sz w:val="18"/>
                <w:szCs w:val="18"/>
                <w:vertAlign w:val="subscript"/>
              </w:rPr>
              <w:t>3</w:t>
            </w:r>
            <w:r>
              <w:rPr>
                <w:rFonts w:hint="eastAsia" w:ascii="黑体" w:hAnsi="黑体" w:eastAsia="黑体"/>
                <w:b w:val="0"/>
                <w:bCs/>
                <w:color w:val="FF0000"/>
                <w:sz w:val="18"/>
                <w:szCs w:val="18"/>
                <w:lang w:val="en-US" w:eastAsia="zh-CN"/>
              </w:rPr>
              <w:t>,Min</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99.5</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98.0</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cs="黑体"/>
                <w:sz w:val="18"/>
                <w:szCs w:val="18"/>
              </w:rPr>
              <w:t>Contents of impurity, Max</w:t>
            </w:r>
          </w:p>
        </w:tc>
        <w:tc>
          <w:tcPr>
            <w:tcW w:w="13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Cu</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0.005</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50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3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Zn</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0.001</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50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3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Fe</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0.002</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50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3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Pb</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0.001</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50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3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Bi</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FF0000"/>
                <w:sz w:val="18"/>
                <w:szCs w:val="18"/>
              </w:rPr>
            </w:pPr>
            <w:r>
              <w:rPr>
                <w:rFonts w:hint="eastAsia" w:ascii="黑体" w:hAnsi="黑体" w:eastAsia="黑体"/>
                <w:b w:val="0"/>
                <w:bCs/>
                <w:color w:val="FF0000"/>
                <w:sz w:val="18"/>
                <w:szCs w:val="18"/>
              </w:rPr>
              <w:t>0.01</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4"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50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p>
        </w:tc>
        <w:tc>
          <w:tcPr>
            <w:tcW w:w="13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Sb</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FF0000"/>
                <w:sz w:val="18"/>
                <w:szCs w:val="18"/>
              </w:rPr>
            </w:pPr>
            <w:r>
              <w:rPr>
                <w:rFonts w:hint="eastAsia" w:ascii="黑体" w:hAnsi="黑体" w:eastAsia="黑体"/>
                <w:b w:val="0"/>
                <w:bCs/>
                <w:color w:val="FF0000"/>
                <w:sz w:val="18"/>
                <w:szCs w:val="18"/>
              </w:rPr>
              <w:t>0.</w:t>
            </w:r>
            <w:r>
              <w:rPr>
                <w:rFonts w:hint="eastAsia" w:ascii="黑体" w:hAnsi="黑体" w:eastAsia="黑体"/>
                <w:b w:val="0"/>
                <w:bCs/>
                <w:color w:val="FF0000"/>
                <w:sz w:val="18"/>
                <w:szCs w:val="18"/>
                <w:lang w:val="en-US" w:eastAsia="zh-CN"/>
              </w:rPr>
              <w:t>2</w:t>
            </w:r>
            <w:r>
              <w:rPr>
                <w:rFonts w:hint="eastAsia" w:ascii="黑体" w:hAnsi="黑体" w:eastAsia="黑体"/>
                <w:b w:val="0"/>
                <w:bCs/>
                <w:color w:val="FF0000"/>
                <w:sz w:val="18"/>
                <w:szCs w:val="18"/>
              </w:rPr>
              <w:t>0</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c>
          <w:tcPr>
            <w:tcW w:w="13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color w:val="000000"/>
                <w:sz w:val="18"/>
                <w:szCs w:val="18"/>
              </w:rPr>
            </w:pPr>
            <w:r>
              <w:rPr>
                <w:rFonts w:hint="eastAsia" w:ascii="黑体" w:hAnsi="黑体" w:eastAsia="黑体"/>
                <w:b w:val="0"/>
                <w:bCs/>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34" w:type="dxa"/>
            <w:gridSpan w:val="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bCs/>
                <w:color w:val="000000"/>
                <w:sz w:val="18"/>
                <w:szCs w:val="18"/>
              </w:rPr>
            </w:pPr>
            <w:r>
              <w:rPr>
                <w:rFonts w:ascii="黑体" w:hAnsi="黑体" w:eastAsia="黑体"/>
                <w:b w:val="0"/>
                <w:bCs/>
                <w:color w:val="000000"/>
                <w:sz w:val="18"/>
                <w:szCs w:val="18"/>
              </w:rPr>
              <w:t xml:space="preserve">Note: </w:t>
            </w:r>
            <w:r>
              <w:rPr>
                <w:rFonts w:ascii="黑体" w:hAnsi="黑体" w:eastAsia="黑体"/>
                <w:b w:val="0"/>
                <w:bCs/>
                <w:sz w:val="18"/>
                <w:szCs w:val="18"/>
              </w:rPr>
              <w:t>The requirements for impurity elements not listed in Table 1</w:t>
            </w:r>
            <w:r>
              <w:rPr>
                <w:rFonts w:hint="eastAsia" w:ascii="黑体" w:hAnsi="黑体" w:eastAsia="黑体"/>
                <w:b w:val="0"/>
                <w:bCs/>
                <w:sz w:val="18"/>
                <w:szCs w:val="18"/>
              </w:rPr>
              <w:t>,</w:t>
            </w:r>
            <w:r>
              <w:rPr>
                <w:rFonts w:ascii="黑体" w:hAnsi="黑体" w:eastAsia="黑体"/>
                <w:b w:val="0"/>
                <w:bCs/>
                <w:sz w:val="18"/>
                <w:szCs w:val="18"/>
              </w:rPr>
              <w:t xml:space="preserve">the </w:t>
            </w:r>
            <w:r>
              <w:rPr>
                <w:rFonts w:hint="eastAsia" w:ascii="黑体" w:hAnsi="黑体" w:eastAsia="黑体"/>
                <w:b w:val="0"/>
                <w:bCs/>
                <w:sz w:val="18"/>
                <w:szCs w:val="18"/>
              </w:rPr>
              <w:t>s</w:t>
            </w:r>
            <w:r>
              <w:rPr>
                <w:rFonts w:ascii="黑体" w:hAnsi="黑体" w:eastAsia="黑体"/>
                <w:b w:val="0"/>
                <w:bCs/>
                <w:sz w:val="18"/>
                <w:szCs w:val="18"/>
              </w:rPr>
              <w:t xml:space="preserve">upplier and </w:t>
            </w:r>
            <w:r>
              <w:rPr>
                <w:rFonts w:hint="eastAsia" w:ascii="黑体" w:hAnsi="黑体" w:eastAsia="黑体"/>
                <w:b w:val="0"/>
                <w:bCs/>
                <w:sz w:val="18"/>
                <w:szCs w:val="18"/>
              </w:rPr>
              <w:t>buyer</w:t>
            </w:r>
            <w:r>
              <w:rPr>
                <w:rFonts w:ascii="黑体" w:hAnsi="黑体" w:eastAsia="黑体"/>
                <w:b w:val="0"/>
                <w:bCs/>
                <w:sz w:val="18"/>
                <w:szCs w:val="18"/>
              </w:rPr>
              <w:t xml:space="preserve"> sh</w:t>
            </w:r>
            <w:r>
              <w:rPr>
                <w:rFonts w:hint="eastAsia" w:ascii="黑体" w:hAnsi="黑体" w:eastAsia="黑体"/>
                <w:b w:val="0"/>
                <w:bCs/>
                <w:sz w:val="18"/>
                <w:szCs w:val="18"/>
              </w:rPr>
              <w:t>all</w:t>
            </w:r>
            <w:r>
              <w:rPr>
                <w:rFonts w:ascii="黑体" w:hAnsi="黑体" w:eastAsia="黑体"/>
                <w:b w:val="0"/>
                <w:bCs/>
                <w:sz w:val="18"/>
                <w:szCs w:val="18"/>
              </w:rPr>
              <w:t xml:space="preserve"> negotiate it.  </w:t>
            </w:r>
          </w:p>
        </w:tc>
      </w:tr>
    </w:tbl>
    <w:p>
      <w:pPr>
        <w:spacing w:line="360" w:lineRule="exact"/>
        <w:rPr>
          <w:rFonts w:hint="eastAsia" w:ascii="黑体" w:hAnsi="黑体" w:eastAsia="黑体"/>
          <w:color w:val="FF000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黑体" w:hAnsi="黑体" w:eastAsia="黑体"/>
          <w:color w:val="FF0000"/>
        </w:rPr>
      </w:pPr>
      <w:r>
        <w:rPr>
          <w:rFonts w:hint="eastAsia" w:ascii="黑体" w:hAnsi="黑体" w:eastAsia="黑体"/>
          <w:color w:val="FF0000"/>
          <w:lang w:val="en-US" w:eastAsia="zh-CN"/>
        </w:rPr>
        <w:t>5</w:t>
      </w:r>
      <w:r>
        <w:rPr>
          <w:rFonts w:hint="eastAsia" w:ascii="黑体" w:hAnsi="黑体" w:eastAsia="黑体"/>
          <w:color w:val="FF0000"/>
        </w:rPr>
        <w:t>.</w:t>
      </w:r>
      <w:r>
        <w:rPr>
          <w:rFonts w:hint="eastAsia" w:ascii="黑体" w:hAnsi="黑体" w:eastAsia="黑体"/>
          <w:color w:val="FF0000"/>
          <w:lang w:val="en-US" w:eastAsia="zh-CN"/>
        </w:rPr>
        <w:t>2</w:t>
      </w:r>
      <w:r>
        <w:rPr>
          <w:rFonts w:hint="eastAsia" w:ascii="黑体" w:hAnsi="黑体" w:eastAsia="黑体"/>
          <w:color w:val="FF0000"/>
        </w:rPr>
        <w:t xml:space="preserve"> </w:t>
      </w:r>
      <w:r>
        <w:rPr>
          <w:rFonts w:ascii="黑体" w:hAnsi="黑体" w:eastAsia="黑体"/>
          <w:color w:val="FF0000"/>
        </w:rPr>
        <w:t>Appearance quality</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olor w:val="FF0000"/>
          <w:lang w:val="en-US" w:eastAsia="zh-CN"/>
        </w:rPr>
      </w:pPr>
      <w:r>
        <w:rPr>
          <w:rFonts w:hint="eastAsia" w:ascii="黑体" w:hAnsi="黑体" w:eastAsia="黑体"/>
          <w:color w:val="FF0000"/>
          <w:lang w:val="en-US" w:eastAsia="zh-CN"/>
        </w:rPr>
        <w:t>5.2.1 Arsenic trioxide should be a white or off-white powder or granule.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olor w:val="FF0000"/>
          <w:lang w:val="en-US" w:eastAsia="zh-CN"/>
        </w:rPr>
      </w:pPr>
      <w:r>
        <w:rPr>
          <w:rFonts w:hint="eastAsia" w:ascii="黑体" w:hAnsi="黑体" w:eastAsia="黑体"/>
          <w:color w:val="FF0000"/>
          <w:lang w:val="en-US" w:eastAsia="zh-CN"/>
        </w:rPr>
        <w:t xml:space="preserve">5.2.2 The particle size of arsenic trioxide and other composition requirements ,the supplier and buyer shall negotiate it.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黑体" w:hAnsi="黑体" w:eastAsia="黑体"/>
          <w:color w:val="FF0000"/>
        </w:rPr>
      </w:pPr>
      <w:r>
        <w:rPr>
          <w:rFonts w:hint="eastAsia" w:ascii="黑体" w:hAnsi="黑体" w:eastAsia="黑体"/>
          <w:color w:val="FF0000"/>
          <w:lang w:val="en-US" w:eastAsia="zh-CN"/>
        </w:rPr>
        <w:t>5.</w:t>
      </w:r>
      <w:r>
        <w:rPr>
          <w:rFonts w:hint="eastAsia" w:ascii="黑体" w:hAnsi="黑体" w:eastAsia="黑体"/>
          <w:color w:val="FF0000"/>
          <w:lang w:val="en-US" w:eastAsia="zh-CN"/>
        </w:rPr>
        <w:t>2.3 The whiteness of arsenic trioxide shall conform to the requirements in Table 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ascii="黑体" w:hAnsi="黑体" w:eastAsia="黑体"/>
          <w:b w:val="0"/>
          <w:bCs/>
          <w:color w:val="000000"/>
          <w:szCs w:val="21"/>
        </w:rPr>
      </w:pPr>
      <w:r>
        <w:rPr>
          <w:rFonts w:hint="eastAsia" w:ascii="黑体" w:hAnsi="黑体" w:eastAsia="黑体"/>
          <w:b w:val="0"/>
          <w:bCs/>
          <w:color w:val="000000"/>
          <w:szCs w:val="21"/>
        </w:rPr>
        <w:t>Table 2 W</w:t>
      </w:r>
      <w:r>
        <w:rPr>
          <w:rFonts w:ascii="黑体" w:hAnsi="黑体" w:eastAsia="黑体"/>
          <w:b w:val="0"/>
          <w:bCs/>
          <w:color w:val="000000"/>
          <w:szCs w:val="21"/>
        </w:rPr>
        <w:t>hiteness of Arsenic trioxide</w:t>
      </w:r>
    </w:p>
    <w:tbl>
      <w:tblPr>
        <w:tblStyle w:val="30"/>
        <w:tblW w:w="0" w:type="auto"/>
        <w:tblInd w:w="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66"/>
        <w:gridCol w:w="2268"/>
        <w:gridCol w:w="1843"/>
        <w:gridCol w:w="1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256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rPr>
            </w:pPr>
            <w:r>
              <w:rPr>
                <w:rFonts w:hint="eastAsia" w:ascii="黑体" w:hAnsi="黑体" w:eastAsia="黑体"/>
                <w:b w:val="0"/>
                <w:bCs/>
                <w:color w:val="000000"/>
                <w:sz w:val="18"/>
                <w:szCs w:val="18"/>
                <w:lang w:val="en-US" w:eastAsia="zh-CN"/>
              </w:rPr>
              <w:t>Grade</w:t>
            </w:r>
          </w:p>
        </w:tc>
        <w:tc>
          <w:tcPr>
            <w:tcW w:w="22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rPr>
            </w:pPr>
            <w:r>
              <w:rPr>
                <w:rFonts w:hint="eastAsia" w:ascii="黑体" w:hAnsi="黑体" w:eastAsia="黑体"/>
                <w:b w:val="0"/>
                <w:bCs/>
                <w:color w:val="000000"/>
                <w:sz w:val="18"/>
                <w:szCs w:val="18"/>
              </w:rPr>
              <w:t>As</w:t>
            </w:r>
            <w:r>
              <w:rPr>
                <w:rFonts w:hint="eastAsia" w:ascii="黑体" w:hAnsi="黑体" w:eastAsia="黑体"/>
                <w:b w:val="0"/>
                <w:bCs/>
                <w:color w:val="000000"/>
                <w:sz w:val="18"/>
                <w:szCs w:val="18"/>
                <w:vertAlign w:val="subscript"/>
              </w:rPr>
              <w:t>2</w:t>
            </w:r>
            <w:r>
              <w:rPr>
                <w:rFonts w:hint="eastAsia" w:ascii="黑体" w:hAnsi="黑体" w:eastAsia="黑体"/>
                <w:b w:val="0"/>
                <w:bCs/>
                <w:color w:val="000000"/>
                <w:sz w:val="18"/>
                <w:szCs w:val="18"/>
              </w:rPr>
              <w:t>O</w:t>
            </w:r>
            <w:r>
              <w:rPr>
                <w:rFonts w:hint="eastAsia" w:ascii="黑体" w:hAnsi="黑体" w:eastAsia="黑体"/>
                <w:b w:val="0"/>
                <w:bCs/>
                <w:color w:val="000000"/>
                <w:sz w:val="18"/>
                <w:szCs w:val="18"/>
                <w:vertAlign w:val="subscript"/>
              </w:rPr>
              <w:t>3</w:t>
            </w:r>
            <w:r>
              <w:rPr>
                <w:rFonts w:hint="eastAsia" w:ascii="黑体" w:hAnsi="黑体" w:eastAsia="黑体"/>
                <w:b w:val="0"/>
                <w:bCs/>
                <w:color w:val="000000"/>
                <w:sz w:val="18"/>
                <w:szCs w:val="18"/>
              </w:rPr>
              <w:t>-1</w:t>
            </w:r>
          </w:p>
        </w:tc>
        <w:tc>
          <w:tcPr>
            <w:tcW w:w="184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rPr>
            </w:pPr>
            <w:r>
              <w:rPr>
                <w:rFonts w:hint="eastAsia" w:ascii="黑体" w:hAnsi="黑体" w:eastAsia="黑体"/>
                <w:b w:val="0"/>
                <w:bCs/>
                <w:color w:val="000000"/>
                <w:sz w:val="18"/>
                <w:szCs w:val="18"/>
              </w:rPr>
              <w:t>As</w:t>
            </w:r>
            <w:r>
              <w:rPr>
                <w:rFonts w:hint="eastAsia" w:ascii="黑体" w:hAnsi="黑体" w:eastAsia="黑体"/>
                <w:b w:val="0"/>
                <w:bCs/>
                <w:color w:val="000000"/>
                <w:sz w:val="18"/>
                <w:szCs w:val="18"/>
                <w:vertAlign w:val="subscript"/>
              </w:rPr>
              <w:t>2</w:t>
            </w:r>
            <w:r>
              <w:rPr>
                <w:rFonts w:hint="eastAsia" w:ascii="黑体" w:hAnsi="黑体" w:eastAsia="黑体"/>
                <w:b w:val="0"/>
                <w:bCs/>
                <w:color w:val="000000"/>
                <w:sz w:val="18"/>
                <w:szCs w:val="18"/>
              </w:rPr>
              <w:t>O</w:t>
            </w:r>
            <w:r>
              <w:rPr>
                <w:rFonts w:hint="eastAsia" w:ascii="黑体" w:hAnsi="黑体" w:eastAsia="黑体"/>
                <w:b w:val="0"/>
                <w:bCs/>
                <w:color w:val="000000"/>
                <w:sz w:val="18"/>
                <w:szCs w:val="18"/>
                <w:vertAlign w:val="subscript"/>
              </w:rPr>
              <w:t>3</w:t>
            </w:r>
            <w:r>
              <w:rPr>
                <w:rFonts w:hint="eastAsia" w:ascii="黑体" w:hAnsi="黑体" w:eastAsia="黑体"/>
                <w:b w:val="0"/>
                <w:bCs/>
                <w:color w:val="000000"/>
                <w:sz w:val="18"/>
                <w:szCs w:val="18"/>
              </w:rPr>
              <w:t>-2</w:t>
            </w:r>
          </w:p>
        </w:tc>
        <w:tc>
          <w:tcPr>
            <w:tcW w:w="175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rPr>
            </w:pPr>
            <w:r>
              <w:rPr>
                <w:rFonts w:hint="eastAsia" w:ascii="黑体" w:hAnsi="黑体" w:eastAsia="黑体"/>
                <w:b w:val="0"/>
                <w:bCs/>
                <w:color w:val="000000"/>
                <w:sz w:val="18"/>
                <w:szCs w:val="18"/>
              </w:rPr>
              <w:t>As</w:t>
            </w:r>
            <w:r>
              <w:rPr>
                <w:rFonts w:hint="eastAsia" w:ascii="黑体" w:hAnsi="黑体" w:eastAsia="黑体"/>
                <w:b w:val="0"/>
                <w:bCs/>
                <w:color w:val="000000"/>
                <w:sz w:val="18"/>
                <w:szCs w:val="18"/>
                <w:vertAlign w:val="subscript"/>
              </w:rPr>
              <w:t>2</w:t>
            </w:r>
            <w:r>
              <w:rPr>
                <w:rFonts w:hint="eastAsia" w:ascii="黑体" w:hAnsi="黑体" w:eastAsia="黑体"/>
                <w:b w:val="0"/>
                <w:bCs/>
                <w:color w:val="000000"/>
                <w:sz w:val="18"/>
                <w:szCs w:val="18"/>
              </w:rPr>
              <w:t>O</w:t>
            </w:r>
            <w:r>
              <w:rPr>
                <w:rFonts w:hint="eastAsia" w:ascii="黑体" w:hAnsi="黑体" w:eastAsia="黑体"/>
                <w:b w:val="0"/>
                <w:bCs/>
                <w:color w:val="000000"/>
                <w:sz w:val="18"/>
                <w:szCs w:val="18"/>
                <w:vertAlign w:val="subscript"/>
              </w:rPr>
              <w:t>3</w:t>
            </w:r>
            <w:r>
              <w:rPr>
                <w:rFonts w:hint="eastAsia" w:ascii="黑体" w:hAnsi="黑体" w:eastAsia="黑体"/>
                <w:b w:val="0"/>
                <w:bCs/>
                <w:color w:val="000000"/>
                <w:sz w:val="18"/>
                <w:szCs w:val="1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5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rPr>
            </w:pPr>
            <w:r>
              <w:rPr>
                <w:rFonts w:hint="eastAsia" w:ascii="黑体" w:hAnsi="黑体" w:eastAsia="黑体"/>
                <w:b w:val="0"/>
                <w:bCs/>
                <w:color w:val="000000"/>
                <w:sz w:val="18"/>
                <w:szCs w:val="18"/>
                <w:lang w:val="en-US" w:eastAsia="zh-CN"/>
              </w:rPr>
              <w:t>W</w:t>
            </w:r>
            <w:r>
              <w:rPr>
                <w:rFonts w:hint="eastAsia" w:ascii="黑体" w:hAnsi="黑体" w:eastAsia="黑体"/>
                <w:b w:val="0"/>
                <w:bCs/>
                <w:color w:val="000000"/>
                <w:sz w:val="18"/>
                <w:szCs w:val="18"/>
              </w:rPr>
              <w:t>iteness</w:t>
            </w:r>
            <w:r>
              <w:rPr>
                <w:rFonts w:hint="eastAsia" w:ascii="黑体" w:hAnsi="黑体" w:eastAsia="黑体"/>
                <w:b w:val="0"/>
                <w:bCs/>
                <w:color w:val="FF0000"/>
                <w:sz w:val="18"/>
                <w:szCs w:val="18"/>
                <w:lang w:val="en-US" w:eastAsia="zh-CN"/>
              </w:rPr>
              <w:t>,Min</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rPr>
            </w:pPr>
            <w:r>
              <w:rPr>
                <w:rFonts w:hint="eastAsia" w:ascii="黑体" w:hAnsi="黑体" w:eastAsia="黑体"/>
                <w:b w:val="0"/>
                <w:bCs/>
                <w:color w:val="000000"/>
                <w:sz w:val="18"/>
                <w:szCs w:val="18"/>
              </w:rPr>
              <w:t>≥60</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rPr>
            </w:pPr>
            <w:r>
              <w:rPr>
                <w:rFonts w:hint="eastAsia" w:ascii="黑体" w:hAnsi="黑体" w:eastAsia="黑体"/>
                <w:b w:val="0"/>
                <w:bCs/>
                <w:color w:val="000000"/>
                <w:sz w:val="18"/>
                <w:szCs w:val="18"/>
              </w:rPr>
              <w:t>≥40</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000000"/>
                <w:sz w:val="18"/>
                <w:szCs w:val="18"/>
              </w:rPr>
            </w:pPr>
            <w:r>
              <w:rPr>
                <w:rFonts w:hint="eastAsia" w:ascii="黑体" w:hAnsi="黑体" w:eastAsia="黑体"/>
                <w:b w:val="0"/>
                <w:bCs/>
                <w:color w:val="000000"/>
                <w:sz w:val="18"/>
                <w:szCs w:val="18"/>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b/>
          <w:color w:val="000000"/>
        </w:rPr>
      </w:pP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ascii="黑体" w:hAnsi="黑体" w:eastAsia="黑体"/>
          <w:b w:val="0"/>
          <w:bCs/>
          <w:color w:val="000000"/>
        </w:rPr>
      </w:pPr>
      <w:r>
        <w:rPr>
          <w:rFonts w:hint="eastAsia" w:ascii="黑体" w:hAnsi="黑体" w:eastAsia="黑体"/>
          <w:b w:val="0"/>
          <w:bCs/>
          <w:color w:val="000000"/>
          <w:lang w:val="en-US" w:eastAsia="zh-CN"/>
        </w:rPr>
        <w:t>6</w:t>
      </w:r>
      <w:r>
        <w:rPr>
          <w:rFonts w:hint="eastAsia" w:ascii="黑体" w:hAnsi="黑体" w:eastAsia="黑体"/>
          <w:b w:val="0"/>
          <w:bCs/>
          <w:color w:val="000000"/>
        </w:rPr>
        <w:t xml:space="preserve"> </w:t>
      </w:r>
      <w:r>
        <w:rPr>
          <w:rFonts w:ascii="黑体" w:hAnsi="黑体" w:eastAsia="黑体"/>
          <w:b w:val="0"/>
          <w:bCs/>
          <w:color w:val="000000"/>
        </w:rPr>
        <w:t xml:space="preserve">Test </w:t>
      </w:r>
      <w:r>
        <w:rPr>
          <w:rFonts w:hint="eastAsia" w:ascii="黑体" w:hAnsi="黑体" w:eastAsia="黑体"/>
          <w:b w:val="0"/>
          <w:bCs/>
          <w:color w:val="000000"/>
        </w:rPr>
        <w:t>m</w:t>
      </w:r>
      <w:r>
        <w:rPr>
          <w:rFonts w:ascii="黑体" w:hAnsi="黑体" w:eastAsia="黑体"/>
          <w:b w:val="0"/>
          <w:bCs/>
          <w:color w:val="000000"/>
        </w:rPr>
        <w:t>ethod</w:t>
      </w:r>
      <w:r>
        <w:rPr>
          <w:rFonts w:hint="eastAsia" w:ascii="黑体" w:hAnsi="黑体" w:eastAsia="黑体"/>
          <w:b w:val="0"/>
          <w:bCs/>
          <w:color w:val="000000"/>
        </w:rPr>
        <w:t>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olor w:val="FF0000"/>
          <w:lang w:val="en-US" w:eastAsia="zh-CN"/>
        </w:rPr>
      </w:pPr>
      <w:r>
        <w:rPr>
          <w:rFonts w:hint="eastAsia" w:ascii="黑体" w:hAnsi="黑体" w:eastAsia="黑体"/>
          <w:color w:val="FF0000"/>
          <w:lang w:val="en-US" w:eastAsia="zh-CN"/>
        </w:rPr>
        <w:t>6.1 The test of the arbitration analysis method of arsenic trioxide chemical compositions shall be determined by the supplier and the buyer through negotiation, and the test may also refer to Annex A and Annex B.</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olor w:val="FF0000"/>
          <w:lang w:val="en-US" w:eastAsia="zh-CN"/>
        </w:rPr>
      </w:pPr>
      <w:r>
        <w:rPr>
          <w:rFonts w:hint="eastAsia" w:ascii="黑体" w:hAnsi="黑体" w:eastAsia="黑体"/>
          <w:color w:val="FF0000"/>
          <w:lang w:val="en-US" w:eastAsia="zh-CN"/>
        </w:rPr>
        <w:t xml:space="preserve">6.2 The whiteness of Arsenic trioxide is determined in accordance with Annex C, and the determination of moisture, particle size shall be negotiated by the supplier and buyer.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olor w:val="FF0000"/>
          <w:lang w:val="en-US" w:eastAsia="zh-CN"/>
        </w:rPr>
      </w:pPr>
      <w:r>
        <w:rPr>
          <w:rFonts w:hint="eastAsia" w:ascii="黑体" w:hAnsi="黑体" w:eastAsia="黑体"/>
          <w:color w:val="FF0000"/>
          <w:lang w:val="en-US" w:eastAsia="zh-CN"/>
        </w:rPr>
        <w:t xml:space="preserve">6.3 The appearance quality of arsenic trioxide shall be examined visually. </w:t>
      </w: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hint="eastAsia" w:ascii="黑体" w:hAnsi="黑体" w:eastAsia="黑体"/>
          <w:b w:val="0"/>
          <w:bCs/>
          <w:color w:val="000000"/>
          <w:lang w:val="en-US" w:eastAsia="zh-CN"/>
        </w:rPr>
      </w:pPr>
      <w:r>
        <w:rPr>
          <w:rFonts w:hint="eastAsia" w:ascii="黑体" w:hAnsi="黑体" w:eastAsia="黑体"/>
          <w:b w:val="0"/>
          <w:bCs/>
          <w:color w:val="000000"/>
          <w:lang w:val="en-US" w:eastAsia="zh-CN"/>
        </w:rPr>
        <w:t>7 Inspection rules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黑体" w:hAnsi="黑体" w:eastAsia="黑体"/>
          <w:color w:val="000000"/>
        </w:rPr>
      </w:pPr>
      <w:r>
        <w:rPr>
          <w:rFonts w:hint="eastAsia" w:ascii="黑体" w:hAnsi="黑体" w:eastAsia="黑体"/>
          <w:color w:val="000000"/>
          <w:lang w:val="en-US" w:eastAsia="zh-CN"/>
        </w:rPr>
        <w:t>7</w:t>
      </w:r>
      <w:r>
        <w:rPr>
          <w:rFonts w:hint="eastAsia" w:ascii="黑体" w:hAnsi="黑体" w:eastAsia="黑体"/>
          <w:color w:val="000000"/>
        </w:rPr>
        <w:t xml:space="preserve">.1 </w:t>
      </w:r>
      <w:r>
        <w:rPr>
          <w:rFonts w:ascii="黑体" w:hAnsi="黑体" w:eastAsia="黑体"/>
          <w:color w:val="000000"/>
        </w:rPr>
        <w:t>Inspection and acceptance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olor w:val="FF0000"/>
          <w:lang w:val="en-US" w:eastAsia="zh-CN"/>
        </w:rPr>
      </w:pPr>
      <w:r>
        <w:rPr>
          <w:rFonts w:hint="eastAsia" w:ascii="黑体" w:hAnsi="黑体" w:eastAsia="黑体"/>
          <w:color w:val="FF0000"/>
          <w:lang w:val="en-US" w:eastAsia="zh-CN"/>
        </w:rPr>
        <w:t>7.1.1 Arsenic trioxide shall be tested by the supplier or a third party quality supervision department to ensure that the product quality meets the provisions of this document, and fill in the accompanying documents.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olor w:val="FF0000"/>
          <w:lang w:val="en-US" w:eastAsia="zh-CN"/>
        </w:rPr>
      </w:pPr>
      <w:r>
        <w:rPr>
          <w:rFonts w:hint="eastAsia" w:ascii="黑体" w:hAnsi="黑体" w:eastAsia="黑体"/>
          <w:color w:val="FF0000"/>
          <w:lang w:val="en-US" w:eastAsia="zh-CN"/>
        </w:rPr>
        <w:t xml:space="preserve">7.1.2 The buyer shall make quality inspection on received products. In case the inspection result does not conform to this document or the requirements of the purchase order, the buyer may notify the supplier within 90 days after receiving the products, and the supplier and the buyer shall negotiate to settle it. In case of arbitration, the sampling for arbitration shall be made jointly by the buyer and the supplier in the buyer’s site.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黑体" w:hAnsi="黑体" w:eastAsia="黑体"/>
          <w:b w:val="0"/>
          <w:bCs w:val="0"/>
          <w:color w:val="000000"/>
        </w:rPr>
      </w:pPr>
      <w:r>
        <w:rPr>
          <w:rFonts w:hint="eastAsia" w:ascii="黑体" w:hAnsi="黑体" w:eastAsia="黑体"/>
          <w:b w:val="0"/>
          <w:bCs w:val="0"/>
          <w:color w:val="000000"/>
          <w:lang w:val="en-US" w:eastAsia="zh-CN"/>
        </w:rPr>
        <w:t>7</w:t>
      </w:r>
      <w:r>
        <w:rPr>
          <w:rFonts w:hint="eastAsia" w:ascii="黑体" w:hAnsi="黑体" w:eastAsia="黑体"/>
          <w:b w:val="0"/>
          <w:bCs w:val="0"/>
          <w:color w:val="000000"/>
        </w:rPr>
        <w:t xml:space="preserve">.2 </w:t>
      </w:r>
      <w:r>
        <w:rPr>
          <w:rFonts w:ascii="黑体" w:hAnsi="黑体" w:eastAsia="黑体"/>
          <w:b w:val="0"/>
          <w:bCs w:val="0"/>
          <w:szCs w:val="21"/>
        </w:rPr>
        <w:t>Lot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rPr>
      </w:pPr>
      <w:r>
        <w:rPr>
          <w:rFonts w:ascii="黑体" w:hAnsi="黑体" w:eastAsia="黑体"/>
          <w:szCs w:val="21"/>
        </w:rPr>
        <w:t>The products sh</w:t>
      </w:r>
      <w:r>
        <w:rPr>
          <w:rFonts w:hint="eastAsia" w:ascii="黑体" w:hAnsi="黑体" w:eastAsia="黑体"/>
          <w:szCs w:val="21"/>
        </w:rPr>
        <w:t>all</w:t>
      </w:r>
      <w:r>
        <w:rPr>
          <w:rFonts w:ascii="黑体" w:hAnsi="黑体" w:eastAsia="黑体"/>
          <w:szCs w:val="21"/>
        </w:rPr>
        <w:t xml:space="preserve"> be submitted for </w:t>
      </w:r>
      <w:r>
        <w:rPr>
          <w:rFonts w:hint="eastAsia" w:ascii="黑体" w:hAnsi="黑体" w:eastAsia="黑体" w:cs="黑体"/>
        </w:rPr>
        <w:t xml:space="preserve">acceptance in </w:t>
      </w:r>
      <w:r>
        <w:rPr>
          <w:rFonts w:hint="eastAsia" w:ascii="黑体" w:hAnsi="黑体" w:eastAsia="黑体" w:cs="黑体"/>
          <w:color w:val="FF0000"/>
        </w:rPr>
        <w:t>batches</w:t>
      </w:r>
      <w:r>
        <w:rPr>
          <w:rFonts w:ascii="黑体" w:hAnsi="黑体" w:eastAsia="黑体"/>
          <w:szCs w:val="21"/>
        </w:rPr>
        <w:t xml:space="preserve">. Each </w:t>
      </w:r>
      <w:r>
        <w:rPr>
          <w:rFonts w:hint="eastAsia" w:ascii="黑体" w:hAnsi="黑体" w:eastAsia="黑体" w:cs="黑体"/>
          <w:color w:val="FF0000"/>
        </w:rPr>
        <w:t>batch</w:t>
      </w:r>
      <w:r>
        <w:rPr>
          <w:rFonts w:ascii="黑体" w:hAnsi="黑体" w:eastAsia="黑体"/>
          <w:szCs w:val="21"/>
        </w:rPr>
        <w:t xml:space="preserve"> sh</w:t>
      </w:r>
      <w:r>
        <w:rPr>
          <w:rFonts w:hint="eastAsia" w:ascii="黑体" w:hAnsi="黑体" w:eastAsia="黑体"/>
          <w:szCs w:val="21"/>
        </w:rPr>
        <w:t>all</w:t>
      </w:r>
      <w:r>
        <w:rPr>
          <w:rFonts w:ascii="黑体" w:hAnsi="黑体" w:eastAsia="黑体"/>
          <w:szCs w:val="21"/>
        </w:rPr>
        <w:t xml:space="preserve"> consist of </w:t>
      </w:r>
      <w:r>
        <w:rPr>
          <w:rFonts w:ascii="黑体" w:hAnsi="黑体" w:eastAsia="黑体"/>
          <w:color w:val="000000"/>
        </w:rPr>
        <w:t>arsenic trioxide</w:t>
      </w:r>
      <w:r>
        <w:rPr>
          <w:rFonts w:ascii="黑体" w:hAnsi="黑体" w:eastAsia="黑体"/>
          <w:szCs w:val="21"/>
        </w:rPr>
        <w:t xml:space="preserve"> produced on the same </w:t>
      </w:r>
      <w:r>
        <w:rPr>
          <w:rFonts w:hint="eastAsia" w:ascii="黑体" w:hAnsi="黑体" w:eastAsia="黑体"/>
          <w:szCs w:val="21"/>
        </w:rPr>
        <w:t>batch of feeding</w:t>
      </w:r>
      <w:r>
        <w:rPr>
          <w:rFonts w:ascii="黑体" w:hAnsi="黑体" w:eastAsia="黑体"/>
          <w:szCs w:val="21"/>
        </w:rPr>
        <w:t xml:space="preserve">, from the same </w:t>
      </w:r>
      <w:r>
        <w:rPr>
          <w:rFonts w:hint="eastAsia" w:ascii="黑体" w:hAnsi="黑体" w:eastAsia="黑体"/>
          <w:szCs w:val="21"/>
        </w:rPr>
        <w:t>production cycle</w:t>
      </w:r>
      <w:r>
        <w:rPr>
          <w:rFonts w:ascii="黑体" w:hAnsi="黑体" w:eastAsia="黑体"/>
          <w:szCs w:val="21"/>
        </w:rPr>
        <w:t xml:space="preserve"> and </w:t>
      </w:r>
      <w:r>
        <w:rPr>
          <w:rFonts w:hint="eastAsia" w:ascii="黑体" w:hAnsi="黑体" w:eastAsia="黑体"/>
          <w:szCs w:val="21"/>
        </w:rPr>
        <w:t>the</w:t>
      </w:r>
      <w:r>
        <w:rPr>
          <w:rFonts w:ascii="黑体" w:hAnsi="黑体" w:eastAsia="黑体"/>
          <w:szCs w:val="21"/>
        </w:rPr>
        <w:t xml:space="preserve"> same </w:t>
      </w:r>
      <w:r>
        <w:rPr>
          <w:rFonts w:hint="eastAsia" w:ascii="黑体" w:hAnsi="黑体" w:eastAsia="黑体"/>
          <w:szCs w:val="21"/>
        </w:rPr>
        <w:t>designation</w:t>
      </w:r>
      <w:r>
        <w:rPr>
          <w:rFonts w:ascii="黑体" w:hAnsi="黑体" w:eastAsia="黑体"/>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bCs w:val="0"/>
          <w:color w:val="000000"/>
          <w:lang w:val="en-US" w:eastAsia="zh-CN"/>
        </w:rPr>
      </w:pPr>
      <w:r>
        <w:rPr>
          <w:rFonts w:hint="eastAsia" w:ascii="黑体" w:hAnsi="黑体" w:eastAsia="黑体"/>
          <w:b w:val="0"/>
          <w:bCs w:val="0"/>
          <w:color w:val="000000"/>
          <w:lang w:val="en-US" w:eastAsia="zh-CN"/>
        </w:rPr>
        <w:t>7.3 Inspection items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rPr>
      </w:pPr>
      <w:r>
        <w:rPr>
          <w:rFonts w:ascii="黑体" w:hAnsi="黑体" w:eastAsia="黑体"/>
          <w:color w:val="000000"/>
        </w:rPr>
        <w:t xml:space="preserve">Each </w:t>
      </w:r>
      <w:r>
        <w:rPr>
          <w:rFonts w:hint="eastAsia" w:ascii="黑体" w:hAnsi="黑体" w:eastAsia="黑体"/>
          <w:color w:val="000000"/>
        </w:rPr>
        <w:t>lot</w:t>
      </w:r>
      <w:r>
        <w:rPr>
          <w:rFonts w:ascii="黑体" w:hAnsi="黑体" w:eastAsia="黑体"/>
          <w:color w:val="000000"/>
        </w:rPr>
        <w:t xml:space="preserve"> of arsenic trioxide should be inspected for chemical composition</w:t>
      </w:r>
      <w:r>
        <w:rPr>
          <w:rFonts w:hint="eastAsia" w:ascii="黑体" w:hAnsi="黑体" w:eastAsia="黑体"/>
          <w:color w:val="000000"/>
          <w:lang w:val="en-US" w:eastAsia="zh-CN"/>
        </w:rPr>
        <w:t xml:space="preserve">s, </w:t>
      </w:r>
      <w:r>
        <w:rPr>
          <w:rFonts w:ascii="黑体" w:hAnsi="黑体" w:eastAsia="黑体"/>
          <w:color w:val="000000"/>
        </w:rPr>
        <w:t>whiteness and appearance quality</w:t>
      </w:r>
      <w:r>
        <w:rPr>
          <w:rFonts w:hint="eastAsia" w:ascii="黑体" w:hAnsi="黑体" w:eastAsia="黑体"/>
          <w:color w:val="000000"/>
          <w:lang w:val="en-US" w:eastAsia="zh-CN"/>
        </w:rPr>
        <w:t>.</w:t>
      </w:r>
      <w:r>
        <w:rPr>
          <w:rFonts w:ascii="黑体" w:hAnsi="黑体" w:eastAsia="黑体"/>
          <w:color w:val="000000"/>
        </w:rPr>
        <w:t xml:space="preserve"> </w:t>
      </w:r>
      <w:r>
        <w:rPr>
          <w:rFonts w:hint="eastAsia" w:ascii="黑体" w:hAnsi="黑体" w:eastAsia="黑体"/>
          <w:color w:val="000000"/>
        </w:rPr>
        <w:t>The</w:t>
      </w:r>
      <w:r>
        <w:rPr>
          <w:rFonts w:ascii="黑体" w:hAnsi="黑体" w:eastAsia="黑体"/>
          <w:color w:val="000000"/>
        </w:rPr>
        <w:t xml:space="preserve"> whiteness, moisture, particle size and other components can be determined </w:t>
      </w:r>
      <w:r>
        <w:rPr>
          <w:rFonts w:hint="eastAsia" w:ascii="黑体" w:hAnsi="黑体" w:eastAsia="黑体"/>
          <w:szCs w:val="21"/>
        </w:rPr>
        <w:t>i</w:t>
      </w:r>
      <w:r>
        <w:rPr>
          <w:rFonts w:ascii="黑体" w:hAnsi="黑体" w:eastAsia="黑体"/>
          <w:szCs w:val="21"/>
        </w:rPr>
        <w:t xml:space="preserve">f the </w:t>
      </w:r>
      <w:r>
        <w:rPr>
          <w:rFonts w:hint="eastAsia" w:ascii="黑体" w:hAnsi="黑体" w:eastAsia="黑体"/>
          <w:szCs w:val="21"/>
        </w:rPr>
        <w:t>buyer</w:t>
      </w:r>
      <w:r>
        <w:rPr>
          <w:rFonts w:ascii="黑体" w:hAnsi="黑体" w:eastAsia="黑体"/>
          <w:szCs w:val="21"/>
        </w:rPr>
        <w:t xml:space="preserve"> has requirements</w:t>
      </w:r>
      <w:r>
        <w:rPr>
          <w:rFonts w:ascii="黑体" w:hAnsi="黑体" w:eastAsia="黑体"/>
          <w:color w:val="00000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bCs w:val="0"/>
          <w:color w:val="000000"/>
          <w:lang w:val="en-US" w:eastAsia="zh-CN"/>
        </w:rPr>
      </w:pPr>
      <w:r>
        <w:rPr>
          <w:rFonts w:hint="eastAsia" w:ascii="黑体" w:hAnsi="黑体" w:eastAsia="黑体"/>
          <w:b w:val="0"/>
          <w:bCs w:val="0"/>
          <w:color w:val="000000"/>
          <w:lang w:val="en-US" w:eastAsia="zh-CN"/>
        </w:rPr>
        <w:t>7.4 Sampling and sample preparation</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bCs w:val="0"/>
          <w:color w:val="000000"/>
          <w:lang w:val="en-US" w:eastAsia="zh-CN"/>
        </w:rPr>
      </w:pPr>
      <w:r>
        <w:rPr>
          <w:rFonts w:hint="eastAsia" w:ascii="黑体" w:hAnsi="黑体" w:eastAsia="黑体"/>
          <w:b w:val="0"/>
          <w:bCs w:val="0"/>
          <w:color w:val="000000"/>
          <w:lang w:val="en-US" w:eastAsia="zh-CN"/>
        </w:rPr>
        <w:t>7.4.1 The sampling method shall be determined according to GB/T 1605.</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bCs w:val="0"/>
          <w:color w:val="000000"/>
          <w:lang w:val="en-US" w:eastAsia="zh-CN"/>
        </w:rPr>
      </w:pPr>
      <w:r>
        <w:rPr>
          <w:rFonts w:hint="eastAsia" w:ascii="黑体" w:hAnsi="黑体" w:eastAsia="黑体"/>
          <w:b w:val="0"/>
          <w:bCs w:val="0"/>
          <w:color w:val="000000"/>
          <w:lang w:val="en-US" w:eastAsia="zh-CN"/>
        </w:rPr>
        <w:t>7.4.2 Sample preparation method: The sample was divided into 80g by the quarter method, and put into a dry, airtight container with closed light, and stored for later use.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bCs w:val="0"/>
          <w:color w:val="000000"/>
          <w:lang w:val="en-US" w:eastAsia="zh-CN"/>
        </w:rPr>
      </w:pPr>
      <w:r>
        <w:rPr>
          <w:rFonts w:hint="eastAsia" w:ascii="黑体" w:hAnsi="黑体" w:eastAsia="黑体"/>
          <w:b w:val="0"/>
          <w:bCs w:val="0"/>
          <w:color w:val="000000"/>
          <w:lang w:val="en-US" w:eastAsia="zh-CN"/>
        </w:rPr>
        <w:t>7.5 Judgement of inspection results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bCs w:val="0"/>
          <w:color w:val="000000"/>
          <w:lang w:val="en-US" w:eastAsia="zh-CN"/>
        </w:rPr>
      </w:pPr>
      <w:r>
        <w:rPr>
          <w:rFonts w:hint="eastAsia" w:ascii="黑体" w:hAnsi="黑体" w:eastAsia="黑体"/>
          <w:b w:val="0"/>
          <w:bCs w:val="0"/>
          <w:color w:val="000000"/>
          <w:lang w:val="en-US" w:eastAsia="zh-CN"/>
        </w:rPr>
        <w:t>7.5.1 The inspection results of rounding numerical and judgement shall be determined according to GB/T 8170.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bCs w:val="0"/>
          <w:color w:val="000000"/>
          <w:lang w:val="en-US" w:eastAsia="zh-CN"/>
        </w:rPr>
      </w:pPr>
      <w:r>
        <w:rPr>
          <w:rFonts w:hint="eastAsia" w:ascii="黑体" w:hAnsi="黑体" w:eastAsia="黑体"/>
          <w:b w:val="0"/>
          <w:bCs w:val="0"/>
          <w:color w:val="000000"/>
          <w:lang w:val="en-US" w:eastAsia="zh-CN"/>
        </w:rPr>
        <w:t>7.5.2 If the test result of chemical compositions does not conform to the requirements of this document or the order, the batch of products shall be judged as unqualified.</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bCs w:val="0"/>
          <w:color w:val="000000"/>
          <w:lang w:val="en-US" w:eastAsia="zh-CN"/>
        </w:rPr>
      </w:pPr>
      <w:r>
        <w:rPr>
          <w:rFonts w:hint="eastAsia" w:ascii="黑体" w:hAnsi="黑体" w:eastAsia="黑体"/>
          <w:b w:val="0"/>
          <w:bCs w:val="0"/>
          <w:color w:val="000000"/>
          <w:lang w:val="en-US" w:eastAsia="zh-CN"/>
        </w:rPr>
        <w:t>7.5.3 If the measured result of appearance quality does not conform to the requirements of this document or the order, it shall be disqualified according to the barrel.</w:t>
      </w: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hint="eastAsia" w:ascii="黑体" w:hAnsi="黑体" w:eastAsia="黑体" w:cs="Times New Roman"/>
          <w:b w:val="0"/>
          <w:bCs/>
          <w:color w:val="000000"/>
          <w:lang w:val="en-US" w:eastAsia="zh-CN"/>
        </w:rPr>
      </w:pPr>
      <w:r>
        <w:rPr>
          <w:rFonts w:hint="eastAsia" w:ascii="黑体" w:hAnsi="黑体" w:eastAsia="黑体" w:cs="Times New Roman"/>
          <w:b w:val="0"/>
          <w:bCs/>
          <w:color w:val="000000"/>
          <w:lang w:val="en-US" w:eastAsia="zh-CN"/>
        </w:rPr>
        <w:t>8 Marking, packaging, transportation, storage and accompanying documents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Cs w:val="21"/>
        </w:rPr>
      </w:pPr>
      <w:r>
        <w:rPr>
          <w:rFonts w:hint="eastAsia" w:ascii="黑体" w:hAnsi="黑体" w:eastAsia="黑体" w:cs="黑体"/>
          <w:color w:val="000000"/>
        </w:rPr>
        <w:t xml:space="preserve">The </w:t>
      </w:r>
      <w:r>
        <w:rPr>
          <w:rFonts w:hint="eastAsia" w:ascii="黑体" w:hAnsi="黑体" w:eastAsia="黑体"/>
          <w:szCs w:val="21"/>
          <w:lang w:val="en-US" w:eastAsia="zh-CN"/>
        </w:rPr>
        <w:t>mark</w:t>
      </w:r>
      <w:r>
        <w:rPr>
          <w:rFonts w:hint="eastAsia" w:ascii="黑体" w:hAnsi="黑体" w:eastAsia="黑体"/>
          <w:szCs w:val="21"/>
        </w:rPr>
        <w:t>ing</w:t>
      </w:r>
      <w:r>
        <w:rPr>
          <w:rFonts w:ascii="黑体" w:hAnsi="黑体" w:eastAsia="黑体"/>
          <w:szCs w:val="21"/>
        </w:rPr>
        <w:t xml:space="preserve">, </w:t>
      </w:r>
      <w:r>
        <w:rPr>
          <w:rFonts w:hint="eastAsia" w:ascii="黑体" w:hAnsi="黑体" w:eastAsia="黑体"/>
          <w:szCs w:val="21"/>
        </w:rPr>
        <w:t>p</w:t>
      </w:r>
      <w:r>
        <w:rPr>
          <w:rFonts w:ascii="黑体" w:hAnsi="黑体" w:eastAsia="黑体"/>
          <w:szCs w:val="21"/>
        </w:rPr>
        <w:t>ackag</w:t>
      </w:r>
      <w:r>
        <w:rPr>
          <w:rFonts w:hint="eastAsia" w:ascii="黑体" w:hAnsi="黑体" w:eastAsia="黑体"/>
          <w:szCs w:val="21"/>
        </w:rPr>
        <w:t>ing</w:t>
      </w:r>
      <w:r>
        <w:rPr>
          <w:rFonts w:ascii="黑体" w:hAnsi="黑体" w:eastAsia="黑体"/>
          <w:szCs w:val="21"/>
        </w:rPr>
        <w:t xml:space="preserve">, </w:t>
      </w:r>
      <w:r>
        <w:rPr>
          <w:rFonts w:hint="eastAsia" w:ascii="黑体" w:hAnsi="黑体" w:eastAsia="黑体"/>
          <w:szCs w:val="21"/>
        </w:rPr>
        <w:t>t</w:t>
      </w:r>
      <w:r>
        <w:rPr>
          <w:rFonts w:ascii="黑体" w:hAnsi="黑体" w:eastAsia="黑体"/>
          <w:szCs w:val="21"/>
        </w:rPr>
        <w:t>ransport</w:t>
      </w:r>
      <w:r>
        <w:rPr>
          <w:rFonts w:hint="eastAsia" w:ascii="黑体" w:hAnsi="黑体" w:eastAsia="黑体"/>
          <w:szCs w:val="21"/>
        </w:rPr>
        <w:t>ation</w:t>
      </w:r>
      <w:r>
        <w:rPr>
          <w:rFonts w:ascii="黑体" w:hAnsi="黑体" w:eastAsia="黑体"/>
          <w:szCs w:val="21"/>
        </w:rPr>
        <w:t xml:space="preserve">, </w:t>
      </w:r>
      <w:r>
        <w:rPr>
          <w:rFonts w:hint="eastAsia" w:ascii="黑体" w:hAnsi="黑体" w:eastAsia="黑体"/>
          <w:szCs w:val="21"/>
        </w:rPr>
        <w:t>s</w:t>
      </w:r>
      <w:r>
        <w:rPr>
          <w:rFonts w:ascii="黑体" w:hAnsi="黑体" w:eastAsia="黑体"/>
          <w:szCs w:val="21"/>
        </w:rPr>
        <w:t>torag</w:t>
      </w:r>
      <w:r>
        <w:rPr>
          <w:rFonts w:hint="eastAsia" w:ascii="黑体" w:hAnsi="黑体" w:eastAsia="黑体"/>
          <w:szCs w:val="21"/>
        </w:rPr>
        <w:t>e</w:t>
      </w:r>
      <w:r>
        <w:rPr>
          <w:rFonts w:ascii="黑体" w:hAnsi="黑体" w:eastAsia="黑体"/>
          <w:szCs w:val="21"/>
        </w:rPr>
        <w:t xml:space="preserve"> and </w:t>
      </w:r>
      <w:r>
        <w:rPr>
          <w:rFonts w:hint="eastAsia" w:ascii="黑体" w:hAnsi="黑体" w:eastAsia="黑体" w:cs="Times New Roman"/>
          <w:b w:val="0"/>
          <w:bCs/>
          <w:color w:val="000000"/>
          <w:lang w:val="en-US" w:eastAsia="zh-CN"/>
        </w:rPr>
        <w:t xml:space="preserve">accompanying documents </w:t>
      </w:r>
      <w:r>
        <w:rPr>
          <w:rFonts w:hint="eastAsia" w:ascii="黑体" w:hAnsi="黑体" w:eastAsia="黑体" w:cs="黑体"/>
          <w:color w:val="000000"/>
        </w:rPr>
        <w:t>of arsenic trioxide as specified in GB 190 and GB 13690.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黑体" w:hAnsi="黑体" w:eastAsia="黑体" w:cs="黑体"/>
          <w:b w:val="0"/>
          <w:bCs w:val="0"/>
          <w:color w:val="000000"/>
        </w:rPr>
      </w:pPr>
      <w:r>
        <w:rPr>
          <w:rFonts w:hint="default" w:ascii="黑体" w:hAnsi="黑体" w:eastAsia="黑体" w:cs="黑体"/>
          <w:b w:val="0"/>
          <w:bCs w:val="0"/>
          <w:color w:val="000000"/>
          <w:lang w:val="en-US"/>
        </w:rPr>
        <w:drawing>
          <wp:anchor distT="0" distB="0" distL="114300" distR="114300" simplePos="0" relativeHeight="251666432" behindDoc="0" locked="0" layoutInCell="1" allowOverlap="1">
            <wp:simplePos x="0" y="0"/>
            <wp:positionH relativeFrom="column">
              <wp:posOffset>2400935</wp:posOffset>
            </wp:positionH>
            <wp:positionV relativeFrom="paragraph">
              <wp:posOffset>178435</wp:posOffset>
            </wp:positionV>
            <wp:extent cx="433705" cy="437515"/>
            <wp:effectExtent l="19050" t="0" r="4611" b="0"/>
            <wp:wrapNone/>
            <wp:docPr id="3" name="图片 3" descr="http://www.ep.net.cn/ut/bz/txbz/Image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ep.net.cn/ut/bz/txbz/Image53.gif"/>
                    <pic:cNvPicPr>
                      <a:picLocks noChangeAspect="1" noChangeArrowheads="1"/>
                    </pic:cNvPicPr>
                  </pic:nvPicPr>
                  <pic:blipFill>
                    <a:blip r:embed="rId15" r:link="rId16" cstate="print">
                      <a:lum bright="-24000" contrast="36000"/>
                      <a:extLst>
                        <a:ext uri="{28A0092B-C50C-407E-A947-70E740481C1C}">
                          <a14:useLocalDpi xmlns:a14="http://schemas.microsoft.com/office/drawing/2010/main" val="0"/>
                        </a:ext>
                      </a:extLst>
                    </a:blip>
                    <a:srcRect/>
                    <a:stretch>
                      <a:fillRect/>
                    </a:stretch>
                  </pic:blipFill>
                  <pic:spPr>
                    <a:xfrm>
                      <a:off x="0" y="0"/>
                      <a:ext cx="433539" cy="437322"/>
                    </a:xfrm>
                    <a:prstGeom prst="rect">
                      <a:avLst/>
                    </a:prstGeom>
                    <a:noFill/>
                    <a:ln>
                      <a:noFill/>
                    </a:ln>
                  </pic:spPr>
                </pic:pic>
              </a:graphicData>
            </a:graphic>
          </wp:anchor>
        </w:drawing>
      </w:r>
      <w:r>
        <w:rPr>
          <w:rFonts w:hint="eastAsia" w:ascii="黑体" w:hAnsi="黑体" w:eastAsia="黑体" w:cs="黑体"/>
          <w:b w:val="0"/>
          <w:bCs w:val="0"/>
          <w:color w:val="000000"/>
          <w:lang w:val="en-US" w:eastAsia="zh-CN"/>
        </w:rPr>
        <w:t>8</w:t>
      </w:r>
      <w:r>
        <w:rPr>
          <w:rFonts w:hint="eastAsia" w:ascii="黑体" w:hAnsi="黑体" w:eastAsia="黑体" w:cs="黑体"/>
          <w:b w:val="0"/>
          <w:bCs w:val="0"/>
          <w:color w:val="000000"/>
        </w:rPr>
        <w:t xml:space="preserve">.1 </w:t>
      </w:r>
      <w:r>
        <w:rPr>
          <w:rFonts w:hint="eastAsia" w:ascii="黑体" w:hAnsi="黑体" w:eastAsia="黑体" w:cs="黑体"/>
          <w:b w:val="0"/>
          <w:bCs w:val="0"/>
          <w:color w:val="000000"/>
          <w:lang w:val="en-US" w:eastAsia="zh-CN"/>
        </w:rPr>
        <w:t>Mark</w:t>
      </w:r>
      <w:r>
        <w:rPr>
          <w:rFonts w:hint="eastAsia" w:ascii="黑体" w:hAnsi="黑体" w:eastAsia="黑体" w:cs="黑体"/>
          <w:b w:val="0"/>
          <w:bCs w:val="0"/>
          <w:color w:val="000000"/>
        </w:rPr>
        <w:t>ing</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8.1.1 This product should be marked         on the outside of the packaging bucket.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8.1.2 Each barrel packaging should be indicated:</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a) name and address of the manufacturer;</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b) product name and brand;</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c) batch number and weight;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d) document number.</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 xml:space="preserve">8.2 Packaging, </w:t>
      </w:r>
      <w:r>
        <w:rPr>
          <w:rFonts w:hint="eastAsia" w:ascii="黑体" w:hAnsi="黑体" w:eastAsia="黑体" w:cs="Times New Roman"/>
          <w:b w:val="0"/>
          <w:bCs/>
          <w:color w:val="000000"/>
          <w:lang w:val="en-US" w:eastAsia="zh-CN"/>
        </w:rPr>
        <w:t>transportation</w:t>
      </w:r>
      <w:r>
        <w:rPr>
          <w:rFonts w:hint="eastAsia" w:ascii="黑体" w:hAnsi="黑体" w:eastAsia="黑体" w:cs="黑体"/>
          <w:b w:val="0"/>
          <w:bCs w:val="0"/>
          <w:color w:val="000000"/>
          <w:lang w:val="en-US" w:eastAsia="zh-CN"/>
        </w:rPr>
        <w:t xml:space="preserve"> and storage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8.2.1 Arsenic trioxide shall be packed in sealed iron barrels with the inner lining is not easy to fall off and with anti-corrosion paint or plastic packaging, the net weight per barrel can be 25 kg, 50 kg, 100 kg, 200 kg, or 250 kg. If any special requirements exist, the supplier and buyer shall negotiate it.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8.2.2 The transportation and storage of arsenic trioxide must be provided with safety conditions ,such as clean, moisture-proof, anti-corrosion, and breakage-proof.Do not contact with other pollutants to avoid product leakage and pollution.</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8.3  Accompanying documents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Each batch of products shall be accompanied by an accompanying document indicating:</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a) name and trademark, address, telephone or fax of the supplier;</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 xml:space="preserve">b) product name and brand;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c) batch number；</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d) net weight and number of packages；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e) analysis and inspection results and the seal of the technical supervision department;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f) document number；</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g) date of manufacture.</w:t>
      </w:r>
    </w:p>
    <w:p>
      <w:pPr>
        <w:keepNext w:val="0"/>
        <w:keepLines w:val="0"/>
        <w:pageBreakBefore w:val="0"/>
        <w:widowControl w:val="0"/>
        <w:kinsoku/>
        <w:wordWrap/>
        <w:overflowPunct/>
        <w:topLinePunct w:val="0"/>
        <w:autoSpaceDE/>
        <w:autoSpaceDN/>
        <w:bidi w:val="0"/>
        <w:adjustRightInd/>
        <w:snapToGrid/>
        <w:spacing w:beforeLines="100" w:afterLines="100" w:line="240" w:lineRule="auto"/>
        <w:textAlignment w:val="auto"/>
        <w:rPr>
          <w:rFonts w:hint="eastAsia" w:ascii="黑体" w:hAnsi="黑体" w:eastAsia="黑体" w:cs="黑体"/>
          <w:b w:val="0"/>
          <w:bCs/>
          <w:color w:val="000000"/>
          <w:lang w:val="en-US" w:eastAsia="zh-CN"/>
        </w:rPr>
      </w:pPr>
      <w:r>
        <w:rPr>
          <w:rFonts w:hint="eastAsia" w:ascii="黑体" w:hAnsi="黑体" w:eastAsia="黑体" w:cs="黑体"/>
          <w:b w:val="0"/>
          <w:bCs/>
          <w:color w:val="000000"/>
          <w:lang w:val="en-US" w:eastAsia="zh-CN"/>
        </w:rPr>
        <w:t>9</w:t>
      </w:r>
      <w:r>
        <w:rPr>
          <w:rFonts w:hint="eastAsia" w:ascii="黑体" w:hAnsi="黑体" w:eastAsia="黑体" w:cs="黑体"/>
          <w:b w:val="0"/>
          <w:bCs/>
          <w:color w:val="000000"/>
        </w:rPr>
        <w:t xml:space="preserve"> </w:t>
      </w:r>
      <w:r>
        <w:rPr>
          <w:rFonts w:hint="eastAsia" w:ascii="黑体" w:hAnsi="黑体" w:eastAsia="黑体" w:cs="黑体"/>
          <w:color w:val="FF0000"/>
          <w:lang w:val="en-US" w:eastAsia="zh-CN"/>
        </w:rPr>
        <w:t>O</w:t>
      </w:r>
      <w:r>
        <w:rPr>
          <w:rFonts w:hint="eastAsia" w:ascii="黑体" w:hAnsi="黑体" w:eastAsia="黑体" w:cs="黑体"/>
          <w:color w:val="FF0000"/>
        </w:rPr>
        <w:t>rder content</w:t>
      </w:r>
      <w:r>
        <w:rPr>
          <w:rFonts w:hint="eastAsia" w:ascii="黑体" w:hAnsi="黑体" w:eastAsia="黑体" w:cs="黑体"/>
          <w:color w:val="FF0000"/>
          <w:lang w:val="en-US" w:eastAsia="zh-CN"/>
        </w:rPr>
        <w:t>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 xml:space="preserve">The order list of products listed in this document shall include the following information: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a) product name；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b) brand;</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c) special requirements such as chemical compositions and appearance quality；</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d) net weight and number of packages；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e) document number；</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f) others.</w:t>
      </w:r>
    </w:p>
    <w:p>
      <w:pPr>
        <w:ind w:firstLine="562"/>
        <w:rPr>
          <w:rFonts w:eastAsiaTheme="minorEastAsia"/>
          <w:lang w:val="de-DE"/>
        </w:rPr>
      </w:pPr>
    </w:p>
    <w:p>
      <w:pPr>
        <w:ind w:firstLine="562"/>
        <w:rPr>
          <w:rFonts w:eastAsiaTheme="minorEastAsia"/>
          <w:lang w:val="de-DE"/>
        </w:rPr>
      </w:pPr>
    </w:p>
    <w:p>
      <w:pPr>
        <w:ind w:firstLine="562"/>
        <w:rPr>
          <w:rFonts w:eastAsiaTheme="minorEastAsia"/>
          <w:lang w:val="de-DE"/>
        </w:rPr>
      </w:pPr>
    </w:p>
    <w:p>
      <w:pPr>
        <w:ind w:firstLine="562"/>
        <w:rPr>
          <w:rFonts w:eastAsiaTheme="minorEastAsia"/>
          <w:lang w:val="de-DE"/>
        </w:rPr>
      </w:pPr>
    </w:p>
    <w:p>
      <w:pPr>
        <w:ind w:firstLine="562"/>
        <w:rPr>
          <w:rFonts w:eastAsiaTheme="minorEastAsia"/>
          <w:lang w:val="de-DE"/>
        </w:rPr>
      </w:pPr>
    </w:p>
    <w:p>
      <w:pPr>
        <w:ind w:firstLine="562"/>
        <w:rPr>
          <w:rFonts w:eastAsiaTheme="minorEastAsia"/>
          <w:lang w:val="de-DE"/>
        </w:rPr>
      </w:pPr>
    </w:p>
    <w:p>
      <w:pPr>
        <w:ind w:firstLine="562"/>
        <w:rPr>
          <w:rFonts w:eastAsiaTheme="minorEastAsia"/>
          <w:lang w:val="de-DE"/>
        </w:rPr>
      </w:pPr>
    </w:p>
    <w:p>
      <w:pPr>
        <w:ind w:firstLine="562"/>
        <w:rPr>
          <w:rFonts w:eastAsiaTheme="minorEastAsia"/>
          <w:lang w:val="de-DE"/>
        </w:rPr>
      </w:pPr>
    </w:p>
    <w:p>
      <w:pPr>
        <w:ind w:firstLine="562"/>
        <w:rPr>
          <w:rFonts w:eastAsiaTheme="minorEastAsia"/>
          <w:lang w:val="de-DE"/>
        </w:rPr>
      </w:pPr>
    </w:p>
    <w:p>
      <w:pPr>
        <w:spacing w:line="360" w:lineRule="exact"/>
        <w:jc w:val="center"/>
        <w:rPr>
          <w:rFonts w:ascii="黑体" w:hAnsi="黑体" w:eastAsia="黑体"/>
          <w:color w:val="000000"/>
          <w:sz w:val="24"/>
          <w:szCs w:val="24"/>
        </w:rPr>
      </w:pPr>
      <w:r>
        <w:rPr>
          <w:rFonts w:ascii="黑体" w:hAnsi="黑体" w:eastAsia="黑体"/>
          <w:color w:val="000000"/>
          <w:sz w:val="24"/>
          <w:szCs w:val="24"/>
        </w:rPr>
        <w:t>A</w:t>
      </w:r>
    </w:p>
    <w:p>
      <w:pPr>
        <w:spacing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w:t>
      </w:r>
      <w:r>
        <w:rPr>
          <w:rFonts w:hint="eastAsia" w:ascii="黑体" w:hAnsi="黑体" w:eastAsia="黑体"/>
          <w:color w:val="000000"/>
          <w:sz w:val="24"/>
          <w:szCs w:val="24"/>
          <w:lang w:val="en-US" w:eastAsia="zh-CN"/>
        </w:rPr>
        <w:t xml:space="preserve">annex </w:t>
      </w:r>
      <w:r>
        <w:rPr>
          <w:rFonts w:hint="eastAsia" w:ascii="黑体" w:hAnsi="黑体" w:eastAsia="黑体"/>
          <w:color w:val="000000"/>
          <w:sz w:val="24"/>
          <w:szCs w:val="24"/>
        </w:rPr>
        <w:t>i</w:t>
      </w:r>
      <w:r>
        <w:rPr>
          <w:rFonts w:ascii="黑体" w:hAnsi="黑体" w:eastAsia="黑体"/>
          <w:color w:val="000000"/>
          <w:sz w:val="24"/>
          <w:szCs w:val="24"/>
        </w:rPr>
        <w:t>nformative</w:t>
      </w:r>
      <w:r>
        <w:rPr>
          <w:rFonts w:hint="eastAsia" w:ascii="黑体" w:hAnsi="黑体" w:eastAsia="黑体"/>
          <w:color w:val="000000"/>
          <w:sz w:val="24"/>
          <w:szCs w:val="24"/>
        </w:rPr>
        <w:t>）</w:t>
      </w:r>
    </w:p>
    <w:p>
      <w:pPr>
        <w:spacing w:line="360" w:lineRule="exact"/>
        <w:jc w:val="center"/>
        <w:rPr>
          <w:rFonts w:hint="eastAsia" w:ascii="黑体" w:hAnsi="黑体" w:eastAsia="黑体"/>
          <w:color w:val="000000"/>
          <w:sz w:val="24"/>
          <w:szCs w:val="24"/>
        </w:rPr>
      </w:pPr>
      <w:r>
        <w:rPr>
          <w:rFonts w:ascii="黑体" w:hAnsi="黑体" w:eastAsia="黑体"/>
          <w:color w:val="000000"/>
          <w:sz w:val="24"/>
          <w:szCs w:val="24"/>
        </w:rPr>
        <w:t>Determination of arsenic trioxide content Iodometry</w:t>
      </w:r>
      <w:r>
        <w:rPr>
          <w:rFonts w:hint="eastAsia" w:ascii="黑体" w:hAnsi="黑体" w:eastAsia="黑体"/>
          <w:color w:val="000000"/>
          <w:sz w:val="24"/>
          <w:szCs w:val="24"/>
          <w:lang w:val="en-US" w:eastAsia="zh-CN"/>
        </w:rPr>
        <w:t xml:space="preserve"> </w:t>
      </w:r>
      <w:r>
        <w:rPr>
          <w:rFonts w:ascii="黑体" w:hAnsi="黑体" w:eastAsia="黑体"/>
          <w:color w:val="000000"/>
          <w:sz w:val="24"/>
          <w:szCs w:val="24"/>
        </w:rPr>
        <w:t>Iodine quantity method</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default" w:ascii="黑体" w:hAnsi="黑体" w:eastAsia="黑体"/>
          <w:b w:val="0"/>
          <w:bCs/>
          <w:color w:val="000000"/>
          <w:lang w:val="en-US" w:eastAsia="zh-CN"/>
        </w:rPr>
      </w:pPr>
      <w:r>
        <w:rPr>
          <w:rFonts w:hint="eastAsia" w:ascii="黑体" w:hAnsi="黑体" w:eastAsia="黑体"/>
          <w:b w:val="0"/>
          <w:bCs/>
          <w:color w:val="000000"/>
          <w:lang w:val="en-US" w:eastAsia="zh-CN"/>
        </w:rPr>
        <w:t>A.</w:t>
      </w:r>
      <w:r>
        <w:rPr>
          <w:rFonts w:hint="eastAsia" w:ascii="黑体" w:hAnsi="黑体" w:eastAsia="黑体"/>
          <w:b w:val="0"/>
          <w:bCs/>
          <w:color w:val="000000"/>
        </w:rPr>
        <w:t xml:space="preserve">1 </w:t>
      </w:r>
      <w:r>
        <w:rPr>
          <w:rFonts w:hint="eastAsia" w:ascii="黑体" w:hAnsi="黑体" w:eastAsia="黑体"/>
          <w:b w:val="0"/>
          <w:bCs/>
          <w:color w:val="000000"/>
          <w:lang w:val="en-US" w:eastAsia="zh-CN"/>
        </w:rPr>
        <w:t>Theory</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rPr>
      </w:pPr>
      <w:r>
        <w:rPr>
          <w:rFonts w:hint="eastAsia" w:ascii="黑体" w:hAnsi="黑体" w:eastAsia="黑体" w:cs="黑体"/>
          <w:color w:val="000000"/>
        </w:rPr>
        <w:t>Titration of As (III) to As(V) with iodine standard titration solution using starch as indicator in sodium hydroxide s</w:t>
      </w:r>
      <w:r>
        <w:rPr>
          <w:rFonts w:ascii="黑体" w:hAnsi="黑体" w:eastAsia="黑体" w:cs="黑体"/>
          <w:color w:val="000000"/>
        </w:rPr>
        <w:t>lightly alkaline</w:t>
      </w:r>
      <w:r>
        <w:rPr>
          <w:rFonts w:hint="eastAsia" w:ascii="黑体" w:hAnsi="黑体" w:eastAsia="黑体" w:cs="黑体"/>
          <w:color w:val="000000"/>
        </w:rPr>
        <w:t xml:space="preserve"> solution.</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rPr>
      </w:pPr>
      <w:r>
        <w:rPr>
          <w:rFonts w:hint="eastAsia" w:ascii="宋体" w:hAnsi="宋体" w:cs="宋体"/>
          <w:position w:val="-14"/>
        </w:rPr>
        <w:object>
          <v:shape id="_x0000_i1025" o:spt="75" type="#_x0000_t75" style="height:17.55pt;width:297.45pt;" o:ole="t" filled="f" o:preferrelative="t" stroked="f" coordsize="21600,21600">
            <v:path/>
            <v:fill on="f" focussize="0,0"/>
            <v:stroke on="f"/>
            <v:imagedata r:id="rId18" o:title=""/>
            <o:lock v:ext="edit" aspectratio="t"/>
            <w10:wrap type="none"/>
            <w10:anchorlock/>
          </v:shape>
          <o:OLEObject Type="Embed" ProgID="Equation.3" ShapeID="_x0000_i1025" DrawAspect="Content" ObjectID="_1468075725" r:id="rId17">
            <o:LockedField>false</o:LockedField>
          </o:OLEObject>
        </w:objec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default" w:ascii="黑体" w:hAnsi="黑体" w:eastAsia="黑体"/>
          <w:b w:val="0"/>
          <w:bCs/>
          <w:color w:val="000000"/>
          <w:lang w:val="en-US" w:eastAsia="zh-CN"/>
        </w:rPr>
      </w:pPr>
      <w:r>
        <w:rPr>
          <w:rFonts w:hint="eastAsia" w:ascii="黑体" w:hAnsi="黑体" w:eastAsia="黑体"/>
          <w:b w:val="0"/>
          <w:bCs/>
          <w:color w:val="000000"/>
        </w:rPr>
        <w:t>A.2 Reagents</w:t>
      </w:r>
      <w:r>
        <w:rPr>
          <w:rFonts w:hint="eastAsia" w:ascii="黑体" w:hAnsi="黑体" w:eastAsia="黑体"/>
          <w:b w:val="0"/>
          <w:bCs/>
          <w:color w:val="000000"/>
          <w:lang w:val="en-US" w:eastAsia="zh-CN"/>
        </w:rPr>
        <w:t xml:space="preserve"> or materials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ascii="黑体" w:hAnsi="黑体" w:eastAsia="黑体" w:cs="黑体"/>
          <w:color w:val="000000"/>
        </w:rPr>
        <w:t>A.2</w:t>
      </w:r>
      <w:r>
        <w:rPr>
          <w:rFonts w:hint="eastAsia" w:ascii="黑体" w:hAnsi="黑体" w:eastAsia="黑体" w:cs="黑体"/>
          <w:color w:val="000000"/>
        </w:rPr>
        <w:t>.</w:t>
      </w:r>
      <w:r>
        <w:rPr>
          <w:rFonts w:ascii="黑体" w:hAnsi="黑体" w:eastAsia="黑体" w:cs="黑体"/>
          <w:color w:val="000000"/>
        </w:rPr>
        <w:t>1</w:t>
      </w:r>
      <w:r>
        <w:rPr>
          <w:rFonts w:hint="eastAsia" w:ascii="黑体" w:hAnsi="黑体" w:eastAsia="黑体" w:cs="黑体"/>
          <w:color w:val="000000"/>
          <w:lang w:val="en-US" w:eastAsia="zh-CN"/>
        </w:rPr>
        <w:t xml:space="preserve"> </w:t>
      </w:r>
      <w:r>
        <w:rPr>
          <w:rFonts w:hint="eastAsia" w:ascii="黑体" w:hAnsi="黑体" w:eastAsia="黑体"/>
          <w:b w:val="0"/>
          <w:bCs/>
          <w:color w:val="000000"/>
        </w:rPr>
        <w:t>Reagents</w:t>
      </w:r>
      <w:r>
        <w:rPr>
          <w:rFonts w:hint="eastAsia" w:ascii="黑体" w:hAnsi="黑体" w:eastAsia="黑体" w:cs="黑体"/>
          <w:color w:val="000000"/>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ascii="黑体" w:hAnsi="黑体" w:eastAsia="黑体" w:cs="黑体"/>
          <w:color w:val="000000"/>
        </w:rPr>
        <w:t>A.2</w:t>
      </w:r>
      <w:r>
        <w:rPr>
          <w:rFonts w:hint="eastAsia" w:ascii="黑体" w:hAnsi="黑体" w:eastAsia="黑体" w:cs="黑体"/>
          <w:color w:val="000000"/>
        </w:rPr>
        <w:t>.</w:t>
      </w:r>
      <w:r>
        <w:rPr>
          <w:rFonts w:ascii="黑体" w:hAnsi="黑体" w:eastAsia="黑体" w:cs="黑体"/>
          <w:color w:val="000000"/>
        </w:rPr>
        <w:t>1</w:t>
      </w:r>
      <w:r>
        <w:rPr>
          <w:rFonts w:hint="eastAsia" w:ascii="黑体" w:hAnsi="黑体" w:eastAsia="黑体" w:cs="黑体"/>
          <w:color w:val="000000"/>
          <w:lang w:val="en-US" w:eastAsia="zh-CN"/>
        </w:rPr>
        <w:t xml:space="preserve">.1 </w:t>
      </w:r>
      <w:r>
        <w:rPr>
          <w:rFonts w:ascii="黑体" w:hAnsi="黑体" w:eastAsia="黑体" w:cs="黑体"/>
          <w:color w:val="000000"/>
        </w:rPr>
        <w:t>Potassium iodide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rPr>
      </w:pPr>
      <w:r>
        <w:rPr>
          <w:rFonts w:ascii="黑体" w:hAnsi="黑体" w:eastAsia="黑体" w:cs="黑体"/>
        </w:rPr>
        <w:t>A.2</w:t>
      </w:r>
      <w:r>
        <w:rPr>
          <w:rFonts w:hint="eastAsia" w:ascii="黑体" w:hAnsi="黑体" w:eastAsia="黑体" w:cs="黑体"/>
        </w:rPr>
        <w:t>.</w:t>
      </w:r>
      <w:r>
        <w:rPr>
          <w:rFonts w:ascii="黑体" w:hAnsi="黑体" w:eastAsia="黑体" w:cs="黑体"/>
        </w:rPr>
        <w:t>2</w:t>
      </w:r>
      <w:r>
        <w:rPr>
          <w:rFonts w:hint="eastAsia" w:ascii="黑体" w:hAnsi="黑体" w:eastAsia="黑体" w:cs="黑体"/>
        </w:rPr>
        <w:t xml:space="preserve"> </w:t>
      </w:r>
      <w:r>
        <w:rPr>
          <w:rFonts w:ascii="黑体" w:hAnsi="黑体" w:eastAsia="黑体" w:cs="黑体"/>
        </w:rPr>
        <w:t>Sodium hydroxide solution (100</w:t>
      </w:r>
      <w:r>
        <w:rPr>
          <w:rFonts w:hint="eastAsia" w:ascii="黑体" w:hAnsi="黑体" w:eastAsia="黑体" w:cs="黑体"/>
          <w:lang w:val="en-US" w:eastAsia="zh-CN"/>
        </w:rPr>
        <w:t xml:space="preserve"> </w:t>
      </w:r>
      <w:r>
        <w:rPr>
          <w:rFonts w:ascii="黑体" w:hAnsi="黑体" w:eastAsia="黑体" w:cs="黑体"/>
        </w:rPr>
        <w:t>g/L)</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rPr>
      </w:pPr>
      <w:r>
        <w:rPr>
          <w:rFonts w:ascii="黑体" w:hAnsi="黑体" w:eastAsia="黑体" w:cs="黑体"/>
        </w:rPr>
        <w:t>A.2</w:t>
      </w:r>
      <w:r>
        <w:rPr>
          <w:rFonts w:hint="eastAsia" w:ascii="黑体" w:hAnsi="黑体" w:eastAsia="黑体" w:cs="黑体"/>
        </w:rPr>
        <w:t>.</w:t>
      </w:r>
      <w:r>
        <w:rPr>
          <w:rFonts w:ascii="黑体" w:hAnsi="黑体" w:eastAsia="黑体" w:cs="黑体"/>
        </w:rPr>
        <w:t>3</w:t>
      </w:r>
      <w:r>
        <w:rPr>
          <w:rFonts w:hint="eastAsia" w:ascii="黑体" w:hAnsi="黑体" w:eastAsia="黑体" w:cs="黑体"/>
        </w:rPr>
        <w:t xml:space="preserve"> Saturated sodium bicarbonate solution</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rPr>
      </w:pPr>
      <w:r>
        <w:rPr>
          <w:rFonts w:ascii="黑体" w:hAnsi="黑体" w:eastAsia="黑体" w:cs="黑体"/>
        </w:rPr>
        <w:t>A.2</w:t>
      </w:r>
      <w:r>
        <w:rPr>
          <w:rFonts w:hint="eastAsia" w:ascii="黑体" w:hAnsi="黑体" w:eastAsia="黑体" w:cs="黑体"/>
        </w:rPr>
        <w:t>.</w:t>
      </w:r>
      <w:r>
        <w:rPr>
          <w:rFonts w:ascii="黑体" w:hAnsi="黑体" w:eastAsia="黑体" w:cs="黑体"/>
        </w:rPr>
        <w:t>4</w:t>
      </w:r>
      <w:r>
        <w:rPr>
          <w:rFonts w:hint="eastAsia" w:ascii="黑体" w:hAnsi="黑体" w:eastAsia="黑体" w:cs="黑体"/>
        </w:rPr>
        <w:t xml:space="preserve"> </w:t>
      </w:r>
      <w:r>
        <w:rPr>
          <w:rFonts w:ascii="黑体" w:hAnsi="黑体" w:eastAsia="黑体" w:cs="黑体"/>
        </w:rPr>
        <w:t>Sulfuric acid (</w:t>
      </w:r>
      <w:r>
        <w:rPr>
          <w:rFonts w:hint="eastAsia" w:ascii="黑体" w:hAnsi="黑体" w:eastAsia="黑体" w:cs="黑体"/>
        </w:rPr>
        <w:t>0.5</w:t>
      </w:r>
      <w:r>
        <w:rPr>
          <w:rFonts w:hint="eastAsia" w:ascii="黑体" w:hAnsi="黑体" w:eastAsia="黑体" w:cs="黑体"/>
          <w:lang w:val="en-US" w:eastAsia="zh-CN"/>
        </w:rPr>
        <w:t xml:space="preserve"> </w:t>
      </w:r>
      <w:r>
        <w:rPr>
          <w:rFonts w:hint="eastAsia" w:ascii="黑体" w:hAnsi="黑体" w:eastAsia="黑体" w:cs="黑体"/>
        </w:rPr>
        <w:t>mol/L</w:t>
      </w:r>
      <w:r>
        <w:rPr>
          <w:rFonts w:ascii="黑体" w:hAnsi="黑体" w:eastAsia="黑体" w:cs="黑体"/>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rPr>
      </w:pPr>
      <w:r>
        <w:rPr>
          <w:rFonts w:ascii="黑体" w:hAnsi="黑体" w:eastAsia="黑体" w:cs="黑体"/>
        </w:rPr>
        <w:t>A.2</w:t>
      </w:r>
      <w:r>
        <w:rPr>
          <w:rFonts w:hint="eastAsia" w:ascii="黑体" w:hAnsi="黑体" w:eastAsia="黑体" w:cs="黑体"/>
        </w:rPr>
        <w:t>.</w:t>
      </w:r>
      <w:r>
        <w:rPr>
          <w:rFonts w:ascii="黑体" w:hAnsi="黑体" w:eastAsia="黑体" w:cs="黑体"/>
        </w:rPr>
        <w:t>5</w:t>
      </w:r>
      <w:r>
        <w:rPr>
          <w:rFonts w:hint="eastAsia" w:ascii="黑体" w:hAnsi="黑体" w:eastAsia="黑体" w:cs="黑体"/>
        </w:rPr>
        <w:t xml:space="preserve"> </w:t>
      </w:r>
      <w:r>
        <w:rPr>
          <w:rFonts w:ascii="黑体" w:hAnsi="黑体" w:eastAsia="黑体" w:cs="黑体"/>
        </w:rPr>
        <w:t>Sulfuric acid (1+9)</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ascii="黑体" w:hAnsi="黑体" w:eastAsia="黑体" w:cs="黑体"/>
          <w:color w:val="000000"/>
        </w:rPr>
        <w:t>A.2</w:t>
      </w:r>
      <w:r>
        <w:rPr>
          <w:rFonts w:hint="eastAsia" w:ascii="黑体" w:hAnsi="黑体" w:eastAsia="黑体" w:cs="黑体"/>
          <w:color w:val="000000"/>
        </w:rPr>
        <w:t>.</w:t>
      </w:r>
      <w:r>
        <w:rPr>
          <w:rFonts w:ascii="黑体" w:hAnsi="黑体" w:eastAsia="黑体" w:cs="黑体"/>
          <w:color w:val="000000"/>
        </w:rPr>
        <w:t>6</w:t>
      </w:r>
      <w:r>
        <w:rPr>
          <w:rFonts w:hint="eastAsia" w:ascii="黑体" w:hAnsi="黑体" w:eastAsia="黑体" w:cs="黑体"/>
          <w:color w:val="000000"/>
        </w:rPr>
        <w:t xml:space="preserve"> </w:t>
      </w:r>
      <w:r>
        <w:rPr>
          <w:rFonts w:ascii="黑体" w:hAnsi="黑体" w:eastAsia="黑体" w:cs="黑体"/>
          <w:color w:val="000000"/>
        </w:rPr>
        <w:t>Phenolphthalein ethanol solution (10</w:t>
      </w:r>
      <w:r>
        <w:rPr>
          <w:rFonts w:hint="eastAsia" w:ascii="黑体" w:hAnsi="黑体" w:eastAsia="黑体" w:cs="黑体"/>
          <w:color w:val="000000"/>
          <w:lang w:val="en-US" w:eastAsia="zh-CN"/>
        </w:rPr>
        <w:t xml:space="preserve"> </w:t>
      </w:r>
      <w:r>
        <w:rPr>
          <w:rFonts w:ascii="黑体" w:hAnsi="黑体" w:eastAsia="黑体" w:cs="黑体"/>
          <w:color w:val="000000"/>
        </w:rPr>
        <w:t>g/L)</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ascii="黑体" w:hAnsi="黑体" w:eastAsia="黑体" w:cs="黑体"/>
          <w:color w:val="000000"/>
        </w:rPr>
        <w:t>A.2</w:t>
      </w:r>
      <w:r>
        <w:rPr>
          <w:rFonts w:hint="eastAsia" w:ascii="黑体" w:hAnsi="黑体" w:eastAsia="黑体" w:cs="黑体"/>
          <w:color w:val="000000"/>
        </w:rPr>
        <w:t>.</w:t>
      </w:r>
      <w:r>
        <w:rPr>
          <w:rFonts w:ascii="黑体" w:hAnsi="黑体" w:eastAsia="黑体" w:cs="黑体"/>
          <w:color w:val="000000"/>
        </w:rPr>
        <w:t>7</w:t>
      </w:r>
      <w:r>
        <w:rPr>
          <w:rFonts w:hint="eastAsia" w:ascii="黑体" w:hAnsi="黑体" w:eastAsia="黑体" w:cs="黑体"/>
          <w:color w:val="000000"/>
        </w:rPr>
        <w:t xml:space="preserve"> </w:t>
      </w:r>
      <w:r>
        <w:rPr>
          <w:rFonts w:ascii="黑体" w:hAnsi="黑体" w:eastAsia="黑体" w:cs="黑体"/>
          <w:color w:val="000000"/>
        </w:rPr>
        <w:t>Starch solution (5</w:t>
      </w:r>
      <w:r>
        <w:rPr>
          <w:rFonts w:hint="eastAsia" w:ascii="黑体" w:hAnsi="黑体" w:eastAsia="黑体" w:cs="黑体"/>
          <w:color w:val="000000"/>
          <w:lang w:val="en-US" w:eastAsia="zh-CN"/>
        </w:rPr>
        <w:t xml:space="preserve"> </w:t>
      </w:r>
      <w:r>
        <w:rPr>
          <w:rFonts w:ascii="黑体" w:hAnsi="黑体" w:eastAsia="黑体" w:cs="黑体"/>
          <w:color w:val="000000"/>
        </w:rPr>
        <w:t>g/L)</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color w:val="000000"/>
        </w:rPr>
      </w:pPr>
      <w:r>
        <w:rPr>
          <w:rFonts w:hint="eastAsia" w:ascii="黑体" w:hAnsi="黑体" w:eastAsia="黑体" w:cs="黑体"/>
          <w:color w:val="000000"/>
        </w:rPr>
        <w:t>A.2.8 Iodine standard titration solution [c (I</w:t>
      </w:r>
      <w:r>
        <w:rPr>
          <w:rFonts w:hint="eastAsia" w:ascii="黑体" w:hAnsi="黑体" w:eastAsia="黑体" w:cs="黑体"/>
          <w:color w:val="000000"/>
          <w:vertAlign w:val="subscript"/>
        </w:rPr>
        <w:t>2</w:t>
      </w:r>
      <w:r>
        <w:rPr>
          <w:rFonts w:hint="eastAsia" w:ascii="黑体" w:hAnsi="黑体" w:eastAsia="黑体" w:cs="黑体"/>
          <w:color w:val="000000"/>
        </w:rPr>
        <w:t>) = 0.062</w:t>
      </w:r>
      <w:r>
        <w:rPr>
          <w:rFonts w:hint="eastAsia" w:ascii="黑体" w:hAnsi="黑体" w:eastAsia="黑体" w:cs="黑体"/>
          <w:color w:val="000000"/>
          <w:lang w:val="en-US" w:eastAsia="zh-CN"/>
        </w:rPr>
        <w:t xml:space="preserve"> </w:t>
      </w:r>
      <w:r>
        <w:rPr>
          <w:rFonts w:hint="eastAsia" w:ascii="黑体" w:hAnsi="黑体" w:eastAsia="黑体" w:cs="黑体"/>
          <w:color w:val="000000"/>
        </w:rPr>
        <w:t>mol/L]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a) P</w:t>
      </w:r>
      <w:r>
        <w:rPr>
          <w:rFonts w:ascii="黑体" w:hAnsi="黑体" w:eastAsia="黑体" w:cs="黑体"/>
          <w:color w:val="000000"/>
        </w:rPr>
        <w:t>repare a solution</w:t>
      </w:r>
      <w:r>
        <w:rPr>
          <w:rFonts w:hint="eastAsia" w:ascii="黑体" w:hAnsi="黑体" w:eastAsia="黑体" w:cs="黑体"/>
          <w:color w:val="000000"/>
        </w:rPr>
        <w:t>：Weigh 16g iodine tablets, place them in a 400mL beaker, mix with 50g potassium iodide, and dissolve them with 300mL water，strain in 1000mL volumetric bottle, dilute with water to scale and shake well. Leave for two weeks and calibrate.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 Calibration：Weigh 0.30 grams（Accurate to 0.0001g）Arsenic trioxide（Purity of excellence，Containing As203，not less than 99.99%）Triplicate.The following procedures are carried out simultaneously with the test material determination according to A.</w:t>
      </w:r>
      <w:r>
        <w:rPr>
          <w:rFonts w:hint="eastAsia" w:ascii="黑体" w:hAnsi="黑体" w:eastAsia="黑体" w:cs="黑体"/>
          <w:color w:val="000000"/>
          <w:lang w:val="en-US" w:eastAsia="zh-CN"/>
        </w:rPr>
        <w:t>4</w:t>
      </w:r>
      <w:r>
        <w:rPr>
          <w:rFonts w:hint="eastAsia" w:ascii="黑体" w:hAnsi="黑体" w:eastAsia="黑体" w:cs="黑体"/>
          <w:color w:val="000000"/>
        </w:rPr>
        <w:t>.</w:t>
      </w:r>
      <w:r>
        <w:rPr>
          <w:rFonts w:hint="eastAsia" w:ascii="黑体" w:hAnsi="黑体" w:eastAsia="黑体" w:cs="黑体"/>
          <w:color w:val="000000"/>
          <w:lang w:val="en-US" w:eastAsia="zh-CN"/>
        </w:rPr>
        <w:t>2</w:t>
      </w:r>
      <w:r>
        <w:rPr>
          <w:rFonts w:hint="eastAsia" w:ascii="黑体" w:hAnsi="黑体" w:eastAsia="黑体" w:cs="黑体"/>
          <w:color w:val="000000"/>
        </w:rPr>
        <w:t>.</w:t>
      </w:r>
      <w:r>
        <w:rPr>
          <w:rFonts w:hint="eastAsia" w:ascii="黑体" w:hAnsi="黑体" w:eastAsia="黑体" w:cs="黑体"/>
          <w:color w:val="000000"/>
          <w:lang w:val="en-US" w:eastAsia="zh-CN"/>
        </w:rPr>
        <w:t>3</w:t>
      </w:r>
      <w:r>
        <w:rPr>
          <w:rFonts w:hint="eastAsia" w:ascii="黑体" w:hAnsi="黑体" w:eastAsia="黑体" w:cs="黑体"/>
          <w:color w:val="000000"/>
        </w:rPr>
        <w:t>.The actual concentration of iodine standard titration solution was calculated according to Equation (A.2).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宋体" w:hAnsi="宋体" w:cs="宋体"/>
          <w:position w:val="-30"/>
        </w:rPr>
        <w:object>
          <v:shape id="_x0000_i1026" o:spt="75" alt="" type="#_x0000_t75" style="height:28.4pt;width:237.25pt;" o:ole="t" filled="f" o:preferrelative="t" stroked="f" coordsize="21600,21600">
            <v:path/>
            <v:fill on="f" focussize="0,0"/>
            <v:stroke on="f"/>
            <v:imagedata r:id="rId20" o:title=""/>
            <o:lock v:ext="edit" aspectratio="t"/>
            <w10:wrap type="none"/>
            <w10:anchorlock/>
          </v:shape>
          <o:OLEObject Type="Embed" ProgID="Equation.3" ShapeID="_x0000_i1026" DrawAspect="Content" ObjectID="_1468075726" r:id="rId19">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Formula:</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i/>
          <w:iCs/>
          <w:color w:val="000000"/>
          <w:lang w:val="en-US" w:eastAsia="zh-CN"/>
        </w:rPr>
        <w:t>m</w:t>
      </w:r>
      <w:r>
        <w:rPr>
          <w:rFonts w:hint="eastAsia" w:ascii="黑体" w:hAnsi="黑体" w:eastAsia="黑体" w:cs="黑体"/>
          <w:color w:val="000000"/>
        </w:rPr>
        <w:t>——Mass of arsenic trioxide in grams (g)；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m:oMath>
        <m:r>
          <m:rPr/>
          <w:rPr>
            <w:rFonts w:hint="default" w:ascii="Cambria Math" w:hAnsi="Cambria Math" w:cs="黑体"/>
            <w:color w:val="000000"/>
          </w:rPr>
          <m:t>ω</m:t>
        </m:r>
      </m:oMath>
      <w:r>
        <w:rPr>
          <w:rFonts w:hint="eastAsia" w:ascii="黑体" w:hAnsi="黑体" w:eastAsia="黑体" w:cs="黑体"/>
          <w:color w:val="000000"/>
        </w:rPr>
        <w:t>——Mass fraction of arsenic trioxide in the reference material, expressed as a percentage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i/>
          <w:iCs/>
          <w:color w:val="000000"/>
        </w:rPr>
        <w:t>V</w:t>
      </w:r>
      <w:r>
        <w:rPr>
          <w:rFonts w:hint="eastAsia" w:ascii="黑体" w:hAnsi="黑体" w:eastAsia="黑体" w:cs="黑体"/>
          <w:color w:val="000000"/>
          <w:vertAlign w:val="subscript"/>
        </w:rPr>
        <w:t>1</w:t>
      </w:r>
      <w:r>
        <w:rPr>
          <w:rFonts w:hint="eastAsia" w:ascii="黑体" w:hAnsi="黑体" w:eastAsia="黑体" w:cs="黑体"/>
          <w:color w:val="000000"/>
        </w:rPr>
        <w:t>——The volume of iodine standard titration solution consumed at calibration, in milliliters (mL)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0.0989——The mass of arsenic trioxide equivalent to 1.00</w:t>
      </w:r>
      <w:r>
        <w:rPr>
          <w:rFonts w:hint="eastAsia" w:ascii="黑体" w:hAnsi="黑体" w:eastAsia="黑体" w:cs="黑体"/>
          <w:color w:val="000000"/>
          <w:lang w:val="en-US" w:eastAsia="zh-CN"/>
        </w:rPr>
        <w:t xml:space="preserve"> </w:t>
      </w:r>
      <w:r>
        <w:rPr>
          <w:rFonts w:hint="eastAsia" w:ascii="黑体" w:hAnsi="黑体" w:eastAsia="黑体" w:cs="黑体"/>
          <w:color w:val="000000"/>
        </w:rPr>
        <w:t>mL iodine standard titration solution [c (I</w:t>
      </w:r>
      <w:r>
        <w:rPr>
          <w:rFonts w:hint="eastAsia" w:ascii="黑体" w:hAnsi="黑体" w:eastAsia="黑体" w:cs="黑体"/>
          <w:color w:val="000000"/>
          <w:vertAlign w:val="subscript"/>
        </w:rPr>
        <w:t>2</w:t>
      </w:r>
      <w:r>
        <w:rPr>
          <w:rFonts w:hint="eastAsia" w:ascii="黑体" w:hAnsi="黑体" w:eastAsia="黑体" w:cs="黑体"/>
          <w:color w:val="000000"/>
        </w:rPr>
        <w:t>) = 1.00</w:t>
      </w:r>
      <w:r>
        <w:rPr>
          <w:rFonts w:hint="eastAsia" w:ascii="黑体" w:hAnsi="黑体" w:eastAsia="黑体" w:cs="黑体"/>
          <w:color w:val="000000"/>
          <w:lang w:val="en-US" w:eastAsia="zh-CN"/>
        </w:rPr>
        <w:t xml:space="preserve"> </w:t>
      </w:r>
      <w:r>
        <w:rPr>
          <w:rFonts w:hint="eastAsia" w:ascii="黑体" w:hAnsi="黑体" w:eastAsia="黑体" w:cs="黑体"/>
          <w:color w:val="000000"/>
        </w:rPr>
        <w:t>mol/L] in grams per mole (g/mol).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When the relative error of the measured values was not more than 0.2</w:t>
      </w:r>
      <w:r>
        <w:rPr>
          <w:rFonts w:hint="eastAsia" w:ascii="黑体" w:hAnsi="黑体" w:eastAsia="黑体" w:cs="黑体"/>
          <w:color w:val="000000"/>
          <w:lang w:val="en-US" w:eastAsia="zh-CN"/>
        </w:rPr>
        <w:t xml:space="preserve"> </w:t>
      </w:r>
      <w:r>
        <w:rPr>
          <w:rFonts w:hint="eastAsia" w:ascii="黑体" w:hAnsi="黑体" w:eastAsia="黑体" w:cs="黑体"/>
          <w:color w:val="000000"/>
        </w:rPr>
        <w:t>%, the average value was taken; otherwise, the calibration was re-calibrated.The actual concentration of iodine standard titration solution [c (I2)] should be between 0.062</w:t>
      </w:r>
      <w:r>
        <w:rPr>
          <w:rFonts w:hint="eastAsia" w:ascii="黑体" w:hAnsi="黑体" w:eastAsia="黑体" w:cs="黑体"/>
          <w:color w:val="000000"/>
          <w:lang w:val="en-US" w:eastAsia="zh-CN"/>
        </w:rPr>
        <w:t xml:space="preserve"> </w:t>
      </w:r>
      <w:r>
        <w:rPr>
          <w:rFonts w:hint="eastAsia" w:ascii="黑体" w:hAnsi="黑体" w:eastAsia="黑体" w:cs="黑体"/>
          <w:color w:val="000000"/>
        </w:rPr>
        <w:t>mol/L and 0.063</w:t>
      </w:r>
      <w:r>
        <w:rPr>
          <w:rFonts w:hint="eastAsia" w:ascii="黑体" w:hAnsi="黑体" w:eastAsia="黑体" w:cs="黑体"/>
          <w:color w:val="000000"/>
          <w:lang w:val="en-US" w:eastAsia="zh-CN"/>
        </w:rPr>
        <w:t xml:space="preserve"> </w:t>
      </w:r>
      <w:r>
        <w:rPr>
          <w:rFonts w:hint="eastAsia" w:ascii="黑体" w:hAnsi="黑体" w:eastAsia="黑体" w:cs="黑体"/>
          <w:color w:val="000000"/>
        </w:rPr>
        <w:t>mol/L，Otherwise, re-calibrate after adjustment.</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b w:val="0"/>
          <w:bCs/>
          <w:color w:val="000000"/>
        </w:rPr>
      </w:pPr>
      <w:r>
        <w:rPr>
          <w:rFonts w:hint="eastAsia" w:ascii="黑体" w:hAnsi="黑体" w:eastAsia="黑体"/>
          <w:b w:val="0"/>
          <w:bCs/>
          <w:color w:val="000000"/>
        </w:rPr>
        <w:drawing>
          <wp:anchor distT="0" distB="0" distL="114300" distR="114300" simplePos="0" relativeHeight="251671552" behindDoc="0" locked="0" layoutInCell="1" allowOverlap="1">
            <wp:simplePos x="0" y="0"/>
            <wp:positionH relativeFrom="column">
              <wp:posOffset>1183640</wp:posOffset>
            </wp:positionH>
            <wp:positionV relativeFrom="paragraph">
              <wp:posOffset>581025</wp:posOffset>
            </wp:positionV>
            <wp:extent cx="2910840" cy="3239770"/>
            <wp:effectExtent l="0" t="0" r="3810" b="17780"/>
            <wp:wrapNone/>
            <wp:docPr id="2135944478" name="图片 213594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44478" name="图片 2135944478"/>
                    <pic:cNvPicPr>
                      <a:picLocks noChangeAspect="1"/>
                    </pic:cNvPicPr>
                  </pic:nvPicPr>
                  <pic:blipFill>
                    <a:blip r:embed="rId21"/>
                    <a:stretch>
                      <a:fillRect/>
                    </a:stretch>
                  </pic:blipFill>
                  <pic:spPr>
                    <a:xfrm>
                      <a:off x="0" y="0"/>
                      <a:ext cx="2910840" cy="3239770"/>
                    </a:xfrm>
                    <a:prstGeom prst="rect">
                      <a:avLst/>
                    </a:prstGeom>
                    <a:noFill/>
                    <a:ln>
                      <a:noFill/>
                    </a:ln>
                  </pic:spPr>
                </pic:pic>
              </a:graphicData>
            </a:graphic>
          </wp:anchor>
        </w:drawing>
      </w:r>
      <w:r>
        <w:rPr>
          <w:rFonts w:hint="eastAsia" w:ascii="黑体" w:hAnsi="黑体" w:eastAsia="黑体"/>
          <w:b w:val="0"/>
          <w:bCs/>
          <w:color w:val="000000"/>
        </w:rPr>
        <w:pict>
          <v:shape id="文本框 25715535" o:spid="_x0000_s1035" o:spt="202" type="#_x0000_t202" style="position:absolute;left:0pt;margin-left:320pt;margin-top:29.65pt;height:72pt;width:162pt;z-index:25166745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">
            <v:path/>
            <v:fill focussize="0,0"/>
            <v:stroke on="f" weight="0.5pt" joinstyle="miter"/>
            <v:imagedata o:title=""/>
            <o:lock v:ext="edit"/>
            <v:textbox>
              <w:txbxContent>
                <w:p>
                  <w:pPr>
                    <w:rPr>
                      <w:rFonts w:eastAsia="宋体"/>
                    </w:rPr>
                  </w:pPr>
                  <w:r>
                    <w:rPr>
                      <w:rFonts w:eastAsia="宋体"/>
                    </w:rPr>
                    <w:t>Unit</w:t>
                  </w:r>
                  <w:r>
                    <w:rPr>
                      <w:rFonts w:hint="eastAsia" w:eastAsia="宋体"/>
                    </w:rPr>
                    <w:t>：</w:t>
                  </w:r>
                  <w:r>
                    <w:rPr>
                      <w:rFonts w:eastAsia="宋体"/>
                    </w:rPr>
                    <w:t>millimeter</w:t>
                  </w:r>
                </w:p>
              </w:txbxContent>
            </v:textbox>
          </v:shape>
        </w:pict>
      </w:r>
      <w:r>
        <w:rPr>
          <w:rFonts w:hint="eastAsia" w:ascii="黑体" w:hAnsi="黑体" w:eastAsia="黑体"/>
          <w:b w:val="0"/>
          <w:bCs/>
          <w:color w:val="000000"/>
        </w:rPr>
        <w:t xml:space="preserve">A.3 </w:t>
      </w:r>
      <w:r>
        <w:rPr>
          <w:rFonts w:hint="eastAsia" w:ascii="黑体" w:hAnsi="黑体" w:eastAsia="黑体"/>
          <w:b w:val="0"/>
          <w:bCs/>
          <w:color w:val="000000"/>
          <w:lang w:val="en-US" w:eastAsia="zh-CN"/>
        </w:rPr>
        <w:t>Apparatus</w:t>
      </w: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spacing w:line="360" w:lineRule="exact"/>
        <w:ind w:firstLine="420" w:firstLineChars="200"/>
        <w:jc w:val="left"/>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b w:val="0"/>
          <w:bCs/>
          <w:color w:val="000000"/>
        </w:rPr>
      </w:pPr>
      <w:r>
        <w:rPr>
          <w:rFonts w:hint="eastAsia" w:ascii="黑体" w:hAnsi="黑体" w:eastAsia="黑体"/>
          <w:b w:val="0"/>
          <w:bCs/>
          <w:color w:val="000000"/>
        </w:rPr>
        <w:t>Figure A.1 Burette diagram</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b w:val="0"/>
          <w:bCs/>
          <w:color w:val="000000"/>
        </w:rPr>
      </w:pPr>
      <w:r>
        <w:rPr>
          <w:rFonts w:hint="eastAsia" w:ascii="黑体" w:hAnsi="黑体" w:eastAsia="黑体"/>
          <w:b w:val="0"/>
          <w:bCs/>
          <w:color w:val="000000"/>
        </w:rPr>
        <w:t xml:space="preserve">A.4 </w:t>
      </w:r>
      <w:r>
        <w:rPr>
          <w:rFonts w:hint="eastAsia" w:ascii="黑体" w:hAnsi="黑体" w:eastAsia="黑体"/>
          <w:b w:val="0"/>
          <w:bCs/>
          <w:color w:val="000000"/>
          <w:lang w:val="en-US" w:eastAsia="zh-CN"/>
        </w:rPr>
        <w:t>Testing</w:t>
      </w:r>
      <w:r>
        <w:rPr>
          <w:rFonts w:hint="eastAsia" w:ascii="黑体" w:hAnsi="黑体" w:eastAsia="黑体"/>
          <w:b w:val="0"/>
          <w:bCs/>
          <w:color w:val="000000"/>
        </w:rPr>
        <w:t xml:space="preserve"> procedure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color w:val="000000"/>
          <w:lang w:val="en-US" w:eastAsia="zh-CN"/>
        </w:rPr>
      </w:pPr>
      <w:r>
        <w:rPr>
          <w:rFonts w:hint="eastAsia" w:ascii="黑体" w:hAnsi="黑体" w:eastAsia="黑体" w:cs="黑体"/>
          <w:color w:val="000000"/>
        </w:rPr>
        <w:t>A.4.1 Sample</w:t>
      </w:r>
      <w:r>
        <w:rPr>
          <w:rFonts w:hint="eastAsia" w:ascii="黑体" w:hAnsi="黑体" w:eastAsia="黑体" w:cs="黑体"/>
          <w:color w:val="000000"/>
          <w:lang w:val="en-US" w:eastAsia="zh-CN"/>
        </w:rPr>
        <w:t>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rPr>
      </w:pPr>
      <w:r>
        <w:rPr>
          <w:rFonts w:hint="eastAsia" w:ascii="黑体" w:hAnsi="黑体" w:eastAsia="黑体" w:cs="黑体"/>
          <w:color w:val="000000"/>
        </w:rPr>
        <w:t>Weigh the sample according to Table A.1, accurate to 0.0001 gram.</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黑体" w:hAnsi="黑体" w:eastAsia="黑体" w:cs="黑体"/>
          <w:color w:val="000000"/>
        </w:rPr>
      </w:pPr>
      <w:r>
        <w:rPr>
          <w:rFonts w:hint="eastAsia" w:ascii="黑体" w:hAnsi="黑体" w:eastAsia="黑体" w:cs="黑体"/>
          <w:color w:val="000000"/>
        </w:rPr>
        <w:t>Table A.1</w:t>
      </w:r>
      <w:r>
        <w:rPr>
          <w:rFonts w:hint="eastAsia" w:ascii="黑体" w:hAnsi="黑体" w:eastAsia="黑体" w:cs="黑体"/>
          <w:color w:val="000000"/>
          <w:lang w:val="en-US" w:eastAsia="zh-CN"/>
        </w:rPr>
        <w:t xml:space="preserve"> </w:t>
      </w:r>
      <w:r>
        <w:rPr>
          <w:rFonts w:hint="eastAsia" w:ascii="黑体" w:hAnsi="黑体" w:eastAsia="黑体" w:cs="黑体"/>
          <w:color w:val="000000"/>
        </w:rPr>
        <w:t>Sample weighing quality</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6"/>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6" w:type="dxa"/>
          </w:tcPr>
          <w:p>
            <w:pPr>
              <w:spacing w:line="360" w:lineRule="exact"/>
              <w:jc w:val="center"/>
              <w:rPr>
                <w:rFonts w:hint="eastAsia" w:ascii="黑体" w:hAnsi="黑体" w:eastAsia="黑体" w:cs="黑体"/>
                <w:color w:val="000000"/>
              </w:rPr>
            </w:pPr>
            <w:r>
              <w:rPr>
                <w:rFonts w:hint="eastAsia" w:ascii="黑体" w:hAnsi="黑体" w:eastAsia="黑体" w:cs="黑体"/>
                <w:color w:val="000000"/>
              </w:rPr>
              <w:t>As</w:t>
            </w:r>
            <w:r>
              <w:rPr>
                <w:rFonts w:hint="eastAsia" w:ascii="黑体" w:hAnsi="黑体" w:eastAsia="黑体" w:cs="黑体"/>
                <w:color w:val="000000"/>
                <w:vertAlign w:val="subscript"/>
              </w:rPr>
              <w:t>2</w:t>
            </w:r>
            <w:r>
              <w:rPr>
                <w:rFonts w:hint="eastAsia" w:ascii="黑体" w:hAnsi="黑体" w:eastAsia="黑体" w:cs="黑体"/>
                <w:color w:val="000000"/>
              </w:rPr>
              <w:t>O</w:t>
            </w:r>
            <w:r>
              <w:rPr>
                <w:rFonts w:hint="eastAsia" w:ascii="黑体" w:hAnsi="黑体" w:eastAsia="黑体" w:cs="黑体"/>
                <w:color w:val="000000"/>
                <w:vertAlign w:val="subscript"/>
              </w:rPr>
              <w:t>3</w:t>
            </w:r>
            <w:r>
              <w:rPr>
                <w:rFonts w:hint="eastAsia" w:ascii="黑体" w:hAnsi="黑体" w:eastAsia="黑体" w:cs="黑体"/>
              </w:rPr>
              <w:t xml:space="preserve"> mass fraction/</w:t>
            </w:r>
            <w:r>
              <w:rPr>
                <w:rFonts w:hint="eastAsia" w:ascii="黑体" w:hAnsi="黑体" w:eastAsia="黑体" w:cs="黑体"/>
                <w:color w:val="333333"/>
                <w:szCs w:val="21"/>
                <w:shd w:val="clear" w:color="auto" w:fill="F9F9F9"/>
              </w:rPr>
              <w:t>%</w:t>
            </w:r>
          </w:p>
        </w:tc>
        <w:tc>
          <w:tcPr>
            <w:tcW w:w="4426" w:type="dxa"/>
          </w:tcPr>
          <w:p>
            <w:pPr>
              <w:spacing w:line="360" w:lineRule="exact"/>
              <w:jc w:val="center"/>
              <w:rPr>
                <w:rFonts w:hint="eastAsia" w:ascii="黑体" w:hAnsi="黑体" w:eastAsia="黑体" w:cs="黑体"/>
                <w:color w:val="333333"/>
                <w:szCs w:val="21"/>
                <w:shd w:val="clear" w:color="auto" w:fill="F9F9F9"/>
              </w:rPr>
            </w:pPr>
            <w:r>
              <w:rPr>
                <w:rFonts w:hint="eastAsia" w:ascii="黑体" w:hAnsi="黑体" w:eastAsia="黑体" w:cs="黑体"/>
                <w:color w:val="000000"/>
              </w:rPr>
              <w:t>Sample weighing quality</w:t>
            </w:r>
            <w:r>
              <w:rPr>
                <w:rFonts w:hint="eastAsia" w:ascii="黑体" w:hAnsi="黑体" w:eastAsia="黑体" w:cs="黑体"/>
              </w:rPr>
              <w:t>/</w:t>
            </w:r>
            <w:r>
              <w:rPr>
                <w:rFonts w:hint="eastAsia" w:ascii="黑体" w:hAnsi="黑体" w:eastAsia="黑体" w:cs="黑体"/>
                <w:color w:val="333333"/>
                <w:szCs w:val="21"/>
                <w:shd w:val="clear" w:color="auto" w:fill="F9F9F9"/>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6" w:type="dxa"/>
          </w:tcPr>
          <w:p>
            <w:pPr>
              <w:spacing w:line="360" w:lineRule="exact"/>
              <w:jc w:val="center"/>
              <w:rPr>
                <w:rFonts w:hint="eastAsia" w:ascii="黑体" w:hAnsi="黑体" w:eastAsia="黑体" w:cs="黑体"/>
                <w:color w:val="000000"/>
              </w:rPr>
            </w:pPr>
            <w:r>
              <w:rPr>
                <w:rFonts w:hint="eastAsia" w:ascii="黑体" w:hAnsi="黑体" w:eastAsia="黑体" w:cs="黑体"/>
                <w:color w:val="000000"/>
              </w:rPr>
              <w:t>94.00</w:t>
            </w:r>
            <w:r>
              <w:rPr>
                <w:rFonts w:hint="eastAsia" w:ascii="黑体" w:hAnsi="黑体" w:eastAsia="黑体" w:cs="黑体"/>
                <w:color w:val="000000"/>
              </w:rPr>
              <w:t>～97.00</w:t>
            </w:r>
          </w:p>
        </w:tc>
        <w:tc>
          <w:tcPr>
            <w:tcW w:w="4426" w:type="dxa"/>
          </w:tcPr>
          <w:p>
            <w:pPr>
              <w:spacing w:line="360" w:lineRule="exact"/>
              <w:jc w:val="center"/>
              <w:rPr>
                <w:rFonts w:hint="eastAsia" w:ascii="黑体" w:hAnsi="黑体" w:eastAsia="黑体" w:cs="黑体"/>
                <w:color w:val="000000"/>
              </w:rPr>
            </w:pPr>
            <w:r>
              <w:rPr>
                <w:rFonts w:hint="eastAsia" w:ascii="黑体" w:hAnsi="黑体" w:eastAsia="黑体" w:cs="黑体"/>
                <w:color w:val="000000"/>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tcPr>
          <w:p>
            <w:pPr>
              <w:spacing w:line="360" w:lineRule="exact"/>
              <w:jc w:val="center"/>
              <w:rPr>
                <w:rFonts w:hint="eastAsia" w:ascii="黑体" w:hAnsi="黑体" w:eastAsia="黑体" w:cs="黑体"/>
                <w:color w:val="000000"/>
              </w:rPr>
            </w:pPr>
            <w:r>
              <w:rPr>
                <w:rFonts w:hint="eastAsia" w:ascii="黑体" w:hAnsi="黑体" w:eastAsia="黑体" w:cs="黑体"/>
                <w:color w:val="000000"/>
              </w:rPr>
              <w:t>&gt;97.00</w:t>
            </w:r>
            <w:r>
              <w:rPr>
                <w:rFonts w:hint="eastAsia" w:ascii="黑体" w:hAnsi="黑体" w:eastAsia="黑体" w:cs="黑体"/>
                <w:color w:val="000000"/>
              </w:rPr>
              <w:t>～99.70</w:t>
            </w:r>
          </w:p>
        </w:tc>
        <w:tc>
          <w:tcPr>
            <w:tcW w:w="4426" w:type="dxa"/>
          </w:tcPr>
          <w:p>
            <w:pPr>
              <w:spacing w:line="360" w:lineRule="exact"/>
              <w:jc w:val="center"/>
              <w:rPr>
                <w:rFonts w:hint="eastAsia" w:ascii="黑体" w:hAnsi="黑体" w:eastAsia="黑体" w:cs="黑体"/>
                <w:color w:val="000000"/>
              </w:rPr>
            </w:pPr>
            <w:r>
              <w:rPr>
                <w:rFonts w:hint="eastAsia" w:ascii="黑体" w:hAnsi="黑体" w:eastAsia="黑体" w:cs="黑体"/>
                <w:color w:val="000000"/>
              </w:rPr>
              <w:t>0.300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color w:val="000000"/>
        </w:rPr>
      </w:pPr>
      <w:r>
        <w:rPr>
          <w:rFonts w:hint="eastAsia" w:ascii="黑体" w:hAnsi="黑体" w:eastAsia="黑体" w:cs="黑体"/>
          <w:color w:val="000000"/>
        </w:rPr>
        <w:t>A.4.2. Analysis procedure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rPr>
      </w:pPr>
      <w:r>
        <w:rPr>
          <w:rFonts w:ascii="黑体" w:hAnsi="黑体" w:eastAsia="黑体" w:cs="黑体"/>
        </w:rPr>
        <w:t>A.</w:t>
      </w:r>
      <w:r>
        <w:rPr>
          <w:rFonts w:hint="eastAsia" w:ascii="黑体" w:hAnsi="黑体" w:eastAsia="黑体" w:cs="黑体"/>
        </w:rPr>
        <w:t>4</w:t>
      </w:r>
      <w:r>
        <w:rPr>
          <w:rFonts w:ascii="黑体" w:hAnsi="黑体" w:eastAsia="黑体" w:cs="黑体"/>
        </w:rPr>
        <w:t>.2.1 Place the test sample (A.</w:t>
      </w:r>
      <w:r>
        <w:rPr>
          <w:rFonts w:hint="eastAsia" w:ascii="黑体" w:hAnsi="黑体" w:eastAsia="黑体" w:cs="黑体"/>
        </w:rPr>
        <w:t>4</w:t>
      </w:r>
      <w:r>
        <w:rPr>
          <w:rFonts w:ascii="黑体" w:hAnsi="黑体" w:eastAsia="黑体" w:cs="黑体"/>
        </w:rPr>
        <w:t>.1) in a 500mL triangular beaker, add sodium hydroxide solution, heat at low temperature to dissolve until clear, rinse the cup wall with water, and cool to room temperature.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rPr>
      </w:pPr>
      <w:r>
        <w:rPr>
          <w:rFonts w:ascii="黑体" w:hAnsi="黑体" w:eastAsia="黑体" w:cs="黑体"/>
        </w:rPr>
        <w:t>A.</w:t>
      </w:r>
      <w:r>
        <w:rPr>
          <w:rFonts w:hint="eastAsia" w:ascii="黑体" w:hAnsi="黑体" w:eastAsia="黑体" w:cs="黑体"/>
        </w:rPr>
        <w:t>4</w:t>
      </w:r>
      <w:r>
        <w:rPr>
          <w:rFonts w:ascii="黑体" w:hAnsi="黑体" w:eastAsia="黑体" w:cs="黑体"/>
        </w:rPr>
        <w:t>.2.2 Add phenolphthalein ethanol solution dropwise, first neutralize with sulfuric acid (A.</w:t>
      </w:r>
      <w:r>
        <w:rPr>
          <w:rFonts w:hint="eastAsia" w:ascii="黑体" w:hAnsi="黑体" w:eastAsia="黑体" w:cs="黑体"/>
        </w:rPr>
        <w:t>2</w:t>
      </w:r>
      <w:r>
        <w:rPr>
          <w:rFonts w:ascii="黑体" w:hAnsi="黑体" w:eastAsia="黑体" w:cs="黑体"/>
        </w:rPr>
        <w:t>.4) until the solution turns pale red, then neutralize with sulfuric acid (A.</w:t>
      </w:r>
      <w:r>
        <w:rPr>
          <w:rFonts w:hint="eastAsia" w:ascii="黑体" w:hAnsi="黑体" w:eastAsia="黑体" w:cs="黑体"/>
        </w:rPr>
        <w:t>2</w:t>
      </w:r>
      <w:r>
        <w:rPr>
          <w:rFonts w:ascii="黑体" w:hAnsi="黑体" w:eastAsia="黑体" w:cs="黑体"/>
        </w:rPr>
        <w:t>.5) until the red color disappears.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rPr>
      </w:pPr>
      <w:r>
        <w:rPr>
          <w:rFonts w:ascii="黑体" w:hAnsi="黑体" w:eastAsia="黑体" w:cs="黑体"/>
        </w:rPr>
        <w:t>A.</w:t>
      </w:r>
      <w:r>
        <w:rPr>
          <w:rFonts w:hint="eastAsia" w:ascii="黑体" w:hAnsi="黑体" w:eastAsia="黑体" w:cs="黑体"/>
        </w:rPr>
        <w:t>4</w:t>
      </w:r>
      <w:r>
        <w:rPr>
          <w:rFonts w:ascii="黑体" w:hAnsi="黑体" w:eastAsia="黑体" w:cs="黑体"/>
        </w:rPr>
        <w:t>.2.3 Add 20 mL of saturated sodium bicarbonate solution and 2 mL of starch solution, and mix well. Titrate with iodine standard titration solution until light blue is the endpoint.</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b w:val="0"/>
          <w:bCs/>
          <w:color w:val="000000"/>
        </w:rPr>
      </w:pPr>
      <w:r>
        <w:rPr>
          <w:rFonts w:ascii="黑体" w:hAnsi="黑体" w:eastAsia="黑体"/>
          <w:b w:val="0"/>
          <w:bCs/>
          <w:color w:val="000000"/>
        </w:rPr>
        <w:t>A.</w:t>
      </w:r>
      <w:r>
        <w:rPr>
          <w:rFonts w:hint="eastAsia" w:ascii="黑体" w:hAnsi="黑体" w:eastAsia="黑体"/>
          <w:b w:val="0"/>
          <w:bCs/>
          <w:color w:val="000000"/>
        </w:rPr>
        <w:t xml:space="preserve">5 </w:t>
      </w:r>
      <w:r>
        <w:rPr>
          <w:rFonts w:hint="eastAsia" w:ascii="黑体" w:hAnsi="黑体" w:eastAsia="黑体"/>
          <w:b w:val="0"/>
          <w:bCs/>
          <w:color w:val="000000"/>
          <w:lang w:val="en-US" w:eastAsia="zh-CN"/>
        </w:rPr>
        <w:t>Test data processing</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The mass fraction of arsenic trioxide ω</w:t>
      </w:r>
      <w:r>
        <w:rPr>
          <w:rFonts w:hint="eastAsia" w:ascii="黑体" w:hAnsi="黑体" w:eastAsia="黑体" w:cs="黑体"/>
          <w:color w:val="000000"/>
          <w:vertAlign w:val="subscript"/>
        </w:rPr>
        <w:t>As2O3</w:t>
      </w:r>
      <w:r>
        <w:rPr>
          <w:rFonts w:hint="eastAsia" w:ascii="黑体" w:hAnsi="黑体" w:eastAsia="黑体" w:cs="黑体"/>
          <w:color w:val="000000"/>
        </w:rPr>
        <w:t xml:space="preserve"> was calculated according to Equation (A.3)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黑体" w:hAnsi="黑体" w:eastAsia="黑体" w:cs="黑体"/>
          <w:color w:val="000000"/>
        </w:rPr>
      </w:pPr>
      <w:r>
        <w:rPr>
          <w:rFonts w:hint="eastAsia" w:ascii="宋体" w:hAnsi="宋体" w:cs="宋体"/>
          <w:position w:val="-34"/>
        </w:rPr>
        <w:object>
          <v:shape id="_x0000_i1027" o:spt="75" type="#_x0000_t75" style="height:30.05pt;width:350.75pt;" o:ole="t" filled="f" o:preferrelative="t" stroked="f" coordsize="21600,21600">
            <v:path/>
            <v:fill on="f" focussize="0,0"/>
            <v:stroke on="f"/>
            <v:imagedata r:id="rId23" o:title=""/>
            <o:lock v:ext="edit" aspectratio="t"/>
            <w10:wrap type="none"/>
            <w10:anchorlock/>
          </v:shape>
          <o:OLEObject Type="Embed" ProgID="Equation.3" ShapeID="_x0000_i1027" DrawAspect="Content" ObjectID="_1468075727" r:id="rId22">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Formula: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c——The actual concentration of iodine standard titration solution in moles per liter (mol/L);</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V</w:t>
      </w:r>
      <w:r>
        <w:rPr>
          <w:rFonts w:hint="eastAsia" w:ascii="黑体" w:hAnsi="黑体" w:eastAsia="黑体" w:cs="黑体"/>
          <w:color w:val="000000"/>
          <w:vertAlign w:val="subscript"/>
        </w:rPr>
        <w:t>2</w:t>
      </w:r>
      <w:r>
        <w:rPr>
          <w:rFonts w:hint="eastAsia" w:ascii="黑体" w:hAnsi="黑体" w:eastAsia="黑体" w:cs="黑体"/>
          <w:color w:val="000000"/>
        </w:rPr>
        <w:t>——The volume of iodine standard solution consumed by the reagent, in milliliters (mL);</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m</w:t>
      </w:r>
      <w:r>
        <w:rPr>
          <w:rFonts w:hint="eastAsia" w:ascii="黑体" w:hAnsi="黑体" w:eastAsia="黑体" w:cs="黑体"/>
          <w:color w:val="000000"/>
          <w:vertAlign w:val="subscript"/>
        </w:rPr>
        <w:t>0</w:t>
      </w:r>
      <w:r>
        <w:rPr>
          <w:rFonts w:hint="eastAsia" w:ascii="黑体" w:hAnsi="黑体" w:eastAsia="黑体" w:cs="黑体"/>
          <w:color w:val="000000"/>
        </w:rPr>
        <w:t>——The mass of the sample, in grams (g);</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0.0989</w:t>
      </w:r>
      <w:r>
        <w:rPr>
          <w:rFonts w:ascii="黑体" w:hAnsi="黑体" w:eastAsia="黑体" w:cs="黑体"/>
          <w:color w:val="000000"/>
        </w:rPr>
        <w:t>——The mass of arsenic oxide equivalent to 1.00mL iodine standard titration solution [c (I</w:t>
      </w:r>
      <w:r>
        <w:rPr>
          <w:rFonts w:ascii="黑体" w:hAnsi="黑体" w:eastAsia="黑体" w:cs="黑体"/>
          <w:color w:val="000000"/>
          <w:vertAlign w:val="subscript"/>
        </w:rPr>
        <w:t>2</w:t>
      </w:r>
      <w:r>
        <w:rPr>
          <w:rFonts w:ascii="黑体" w:hAnsi="黑体" w:eastAsia="黑体" w:cs="黑体"/>
          <w:color w:val="000000"/>
        </w:rPr>
        <w:t>) = 1.00mol/L]</w:t>
      </w:r>
      <w:r>
        <w:rPr>
          <w:rFonts w:hint="eastAsia" w:ascii="黑体" w:hAnsi="黑体" w:eastAsia="黑体" w:cs="黑体"/>
          <w:color w:val="000000"/>
        </w:rPr>
        <w:t>，</w:t>
      </w:r>
      <w:r>
        <w:rPr>
          <w:rFonts w:ascii="黑体" w:hAnsi="黑体" w:eastAsia="黑体" w:cs="黑体"/>
          <w:color w:val="000000"/>
        </w:rPr>
        <w:t>The unit is grams per mole (g/mol)</w:t>
      </w:r>
      <w:r>
        <w:rPr>
          <w:rFonts w:hint="eastAsia" w:ascii="黑体" w:hAnsi="黑体" w:eastAsia="黑体" w:cs="黑体"/>
          <w:color w:val="00000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ω</w:t>
      </w:r>
      <w:r>
        <w:rPr>
          <w:rFonts w:hint="eastAsia" w:ascii="黑体" w:hAnsi="黑体" w:eastAsia="黑体" w:cs="黑体"/>
          <w:color w:val="000000"/>
          <w:vertAlign w:val="subscript"/>
        </w:rPr>
        <w:t>Sb</w:t>
      </w:r>
      <w:r>
        <w:rPr>
          <w:rFonts w:hint="eastAsia" w:ascii="黑体" w:hAnsi="黑体" w:eastAsia="黑体" w:cs="黑体"/>
          <w:color w:val="000000"/>
        </w:rPr>
        <w:t>——The mass fraction of antimony in the sample, expressed in percentage;</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0.8125——The coefficient for converting antimony to arsenic trioxide.</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hint="eastAsia" w:ascii="黑体" w:hAnsi="黑体" w:eastAsia="黑体" w:cs="黑体"/>
          <w:color w:val="000000"/>
        </w:rPr>
        <w:t xml:space="preserve">The result is expressed to two </w:t>
      </w:r>
      <w:r>
        <w:rPr>
          <w:rFonts w:hint="eastAsia" w:ascii="黑体" w:hAnsi="黑体" w:eastAsia="黑体" w:cs="黑体"/>
          <w:color w:val="000000"/>
          <w:lang w:val="en-US" w:eastAsia="zh-CN"/>
        </w:rPr>
        <w:t>significant digits</w:t>
      </w:r>
      <w:r>
        <w:rPr>
          <w:rFonts w:hint="eastAsia" w:ascii="黑体" w:hAnsi="黑体" w:eastAsia="黑体" w:cs="黑体"/>
          <w:color w:val="000000"/>
        </w:rPr>
        <w:t>.</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b w:val="0"/>
          <w:bCs/>
          <w:color w:val="000000"/>
        </w:rPr>
      </w:pPr>
      <w:r>
        <w:rPr>
          <w:rFonts w:hint="eastAsia" w:ascii="黑体" w:hAnsi="黑体" w:eastAsia="黑体"/>
          <w:b w:val="0"/>
          <w:bCs/>
          <w:color w:val="000000"/>
        </w:rPr>
        <w:t>A.6 Precision</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rPr>
      </w:pPr>
      <w:r>
        <w:rPr>
          <w:rFonts w:hint="eastAsia" w:ascii="黑体" w:hAnsi="黑体" w:eastAsia="黑体" w:cs="黑体"/>
          <w:color w:val="000000"/>
        </w:rPr>
        <w:t>A</w:t>
      </w:r>
      <w:r>
        <w:rPr>
          <w:rFonts w:hint="eastAsia" w:ascii="黑体" w:hAnsi="黑体" w:eastAsia="黑体" w:cs="黑体"/>
        </w:rPr>
        <w:t>.6.1 Repeatability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rPr>
      </w:pPr>
      <w:r>
        <w:rPr>
          <w:rFonts w:hint="eastAsia" w:ascii="黑体" w:hAnsi="黑体" w:eastAsia="黑体" w:cs="黑体"/>
          <w:color w:val="000000"/>
        </w:rPr>
        <w:t>In the range of the average given below, the absolute difference between the two independent test results obtained under the condition of repeatability does not exceed the repeatability limit (r), and the repeatability limit (r) does not exceed 5%. The repeatability limit (r) is obtained by linear interpolation or extrapolation method according to the data in Table A.2.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黑体" w:hAnsi="黑体" w:eastAsia="黑体" w:cs="黑体"/>
          <w:color w:val="000000"/>
        </w:rPr>
      </w:pPr>
      <w:r>
        <w:rPr>
          <w:rFonts w:hint="eastAsia" w:ascii="黑体" w:hAnsi="黑体" w:eastAsia="黑体" w:cs="黑体"/>
          <w:color w:val="000000"/>
        </w:rPr>
        <w:t>Table A.2</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1565"/>
        <w:gridCol w:w="1563"/>
        <w:gridCol w:w="1712"/>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 w:val="18"/>
                <w:szCs w:val="18"/>
              </w:rPr>
            </w:pPr>
            <w:r>
              <w:rPr>
                <w:rFonts w:hint="eastAsia" w:ascii="黑体" w:hAnsi="黑体" w:eastAsia="黑体" w:cs="黑体"/>
                <w:color w:val="000000"/>
              </w:rPr>
              <w:t>As</w:t>
            </w:r>
            <w:r>
              <w:rPr>
                <w:rFonts w:hint="eastAsia" w:ascii="黑体" w:hAnsi="黑体" w:eastAsia="黑体" w:cs="黑体"/>
                <w:color w:val="000000"/>
                <w:vertAlign w:val="subscript"/>
              </w:rPr>
              <w:t>2</w:t>
            </w:r>
            <w:r>
              <w:rPr>
                <w:rFonts w:hint="eastAsia" w:ascii="黑体" w:hAnsi="黑体" w:eastAsia="黑体" w:cs="黑体"/>
                <w:color w:val="000000"/>
              </w:rPr>
              <w:t>O</w:t>
            </w:r>
            <w:r>
              <w:rPr>
                <w:rFonts w:hint="eastAsia" w:ascii="黑体" w:hAnsi="黑体" w:eastAsia="黑体" w:cs="黑体"/>
                <w:color w:val="000000"/>
                <w:vertAlign w:val="subscript"/>
              </w:rPr>
              <w:t>3</w:t>
            </w:r>
            <w:r>
              <w:rPr>
                <w:rFonts w:hint="eastAsia" w:ascii="黑体" w:hAnsi="黑体" w:eastAsia="黑体" w:cs="黑体"/>
              </w:rPr>
              <w:t xml:space="preserve"> mass fraction/</w:t>
            </w:r>
            <w:r>
              <w:rPr>
                <w:rFonts w:hint="eastAsia" w:ascii="黑体" w:hAnsi="黑体" w:eastAsia="黑体" w:cs="黑体"/>
                <w:color w:val="333333"/>
                <w:szCs w:val="21"/>
                <w:shd w:val="clear" w:color="auto" w:fill="F9F9F9"/>
              </w:rPr>
              <w:t>%</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94.31</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95.68</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98.20</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99.62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r/%</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0.19</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0.24</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0.36</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0.40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color w:val="000000"/>
        </w:rPr>
      </w:pPr>
      <w:r>
        <w:rPr>
          <w:rFonts w:hint="eastAsia" w:ascii="黑体" w:hAnsi="黑体" w:eastAsia="黑体" w:cs="黑体"/>
          <w:color w:val="000000"/>
        </w:rPr>
        <w:t>A.6.2 Reproducibility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rPr>
      </w:pPr>
      <w:r>
        <w:rPr>
          <w:rFonts w:hint="eastAsia" w:ascii="黑体" w:hAnsi="黑体" w:eastAsia="黑体" w:cs="黑体"/>
        </w:rPr>
        <w:t>Within the average range given below, the absolute difference between the two independent test results obtained under the reproducibility condition does not exceed the reproducibility limit (R), and the reproducibility limit (R) does not exceed 5</w:t>
      </w:r>
      <w:r>
        <w:rPr>
          <w:rFonts w:hint="eastAsia" w:ascii="黑体" w:hAnsi="黑体" w:eastAsia="黑体" w:cs="黑体"/>
          <w:lang w:val="en-US" w:eastAsia="zh-CN"/>
        </w:rPr>
        <w:t xml:space="preserve"> </w:t>
      </w:r>
      <w:r>
        <w:rPr>
          <w:rFonts w:hint="eastAsia" w:ascii="黑体" w:hAnsi="黑体" w:eastAsia="黑体" w:cs="黑体"/>
        </w:rPr>
        <w:t>%. The reproducibility limit (R) is obtained by linear interpolation or extrapolation method according to the data in Table A.3.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rPr>
      </w:pPr>
      <w:r>
        <w:rPr>
          <w:rFonts w:hint="eastAsia" w:ascii="黑体" w:hAnsi="黑体" w:eastAsia="黑体" w:cs="黑体"/>
          <w:color w:val="000000"/>
        </w:rPr>
        <w:t>Table A.3</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1565"/>
        <w:gridCol w:w="1563"/>
        <w:gridCol w:w="1712"/>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 w:val="18"/>
                <w:szCs w:val="18"/>
              </w:rPr>
            </w:pPr>
            <w:r>
              <w:rPr>
                <w:rFonts w:hint="eastAsia" w:ascii="黑体" w:hAnsi="黑体" w:eastAsia="黑体" w:cs="黑体"/>
                <w:color w:val="000000"/>
              </w:rPr>
              <w:t>As</w:t>
            </w:r>
            <w:r>
              <w:rPr>
                <w:rFonts w:hint="eastAsia" w:ascii="黑体" w:hAnsi="黑体" w:eastAsia="黑体" w:cs="黑体"/>
                <w:color w:val="000000"/>
                <w:vertAlign w:val="subscript"/>
              </w:rPr>
              <w:t>2</w:t>
            </w:r>
            <w:r>
              <w:rPr>
                <w:rFonts w:hint="eastAsia" w:ascii="黑体" w:hAnsi="黑体" w:eastAsia="黑体" w:cs="黑体"/>
                <w:color w:val="000000"/>
              </w:rPr>
              <w:t>O</w:t>
            </w:r>
            <w:r>
              <w:rPr>
                <w:rFonts w:hint="eastAsia" w:ascii="黑体" w:hAnsi="黑体" w:eastAsia="黑体" w:cs="黑体"/>
                <w:color w:val="000000"/>
                <w:vertAlign w:val="subscript"/>
              </w:rPr>
              <w:t>3</w:t>
            </w:r>
            <w:r>
              <w:rPr>
                <w:rFonts w:hint="eastAsia" w:ascii="黑体" w:hAnsi="黑体" w:eastAsia="黑体" w:cs="黑体"/>
              </w:rPr>
              <w:t xml:space="preserve"> mass fraction/</w:t>
            </w:r>
            <w:r>
              <w:rPr>
                <w:rFonts w:hint="eastAsia" w:ascii="黑体" w:hAnsi="黑体" w:eastAsia="黑体" w:cs="黑体"/>
                <w:color w:val="333333"/>
                <w:szCs w:val="21"/>
                <w:shd w:val="clear" w:color="auto" w:fill="F9F9F9"/>
              </w:rPr>
              <w:t>%</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94.31</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95.68</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98.20</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99.62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R/%</w:t>
            </w:r>
          </w:p>
        </w:tc>
        <w:tc>
          <w:tcPr>
            <w:tcW w:w="884"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0.23</w:t>
            </w:r>
          </w:p>
        </w:tc>
        <w:tc>
          <w:tcPr>
            <w:tcW w:w="883"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0.29</w:t>
            </w:r>
          </w:p>
        </w:tc>
        <w:tc>
          <w:tcPr>
            <w:tcW w:w="967"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0.44</w:t>
            </w:r>
          </w:p>
        </w:tc>
        <w:tc>
          <w:tcPr>
            <w:tcW w:w="967"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0.49</w:t>
            </w:r>
          </w:p>
        </w:tc>
      </w:tr>
    </w:tbl>
    <w:p>
      <w:pPr>
        <w:spacing w:line="360" w:lineRule="exact"/>
        <w:jc w:val="both"/>
        <w:rPr>
          <w:rFonts w:hint="eastAsia" w:ascii="黑体" w:hAnsi="黑体" w:eastAsia="黑体"/>
          <w:color w:val="000000"/>
          <w:sz w:val="24"/>
          <w:szCs w:val="24"/>
        </w:rPr>
      </w:pPr>
    </w:p>
    <w:p>
      <w:pPr>
        <w:spacing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B</w:t>
      </w:r>
    </w:p>
    <w:p>
      <w:pPr>
        <w:spacing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w:t>
      </w:r>
      <w:r>
        <w:rPr>
          <w:rFonts w:hint="eastAsia" w:ascii="黑体" w:hAnsi="黑体" w:eastAsia="黑体"/>
          <w:color w:val="000000"/>
          <w:sz w:val="24"/>
          <w:szCs w:val="24"/>
          <w:lang w:val="en-US" w:eastAsia="zh-CN"/>
        </w:rPr>
        <w:t>a</w:t>
      </w:r>
      <w:r>
        <w:rPr>
          <w:rFonts w:hint="eastAsia" w:ascii="黑体" w:hAnsi="黑体" w:eastAsia="黑体"/>
          <w:color w:val="000000"/>
          <w:sz w:val="24"/>
          <w:szCs w:val="24"/>
        </w:rPr>
        <w:t>nnex</w:t>
      </w:r>
      <w:r>
        <w:rPr>
          <w:rFonts w:hint="eastAsia" w:ascii="黑体" w:hAnsi="黑体" w:eastAsia="黑体"/>
          <w:color w:val="000000"/>
          <w:sz w:val="24"/>
          <w:szCs w:val="24"/>
          <w:lang w:val="en-US" w:eastAsia="zh-CN"/>
        </w:rPr>
        <w:t xml:space="preserve"> </w:t>
      </w:r>
      <w:r>
        <w:rPr>
          <w:rFonts w:hint="eastAsia" w:ascii="黑体" w:hAnsi="黑体" w:eastAsia="黑体"/>
          <w:color w:val="000000"/>
          <w:sz w:val="24"/>
          <w:szCs w:val="24"/>
        </w:rPr>
        <w:t>i</w:t>
      </w:r>
      <w:r>
        <w:rPr>
          <w:rFonts w:ascii="黑体" w:hAnsi="黑体" w:eastAsia="黑体"/>
          <w:color w:val="000000"/>
          <w:sz w:val="24"/>
          <w:szCs w:val="24"/>
        </w:rPr>
        <w:t>nformative</w:t>
      </w:r>
      <w:r>
        <w:rPr>
          <w:rFonts w:hint="eastAsia" w:ascii="黑体" w:hAnsi="黑体" w:eastAsia="黑体"/>
          <w:color w:val="000000"/>
          <w:sz w:val="24"/>
          <w:szCs w:val="24"/>
        </w:rPr>
        <w:t>）</w:t>
      </w:r>
    </w:p>
    <w:p>
      <w:pPr>
        <w:spacing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Determination of copper, lead, zinc, iron, bismuth and antimony in arsenic trioxide</w:t>
      </w:r>
      <w:r>
        <w:rPr>
          <w:rFonts w:hint="eastAsia" w:ascii="黑体" w:hAnsi="黑体" w:eastAsia="黑体"/>
          <w:color w:val="000000"/>
          <w:sz w:val="24"/>
          <w:szCs w:val="24"/>
          <w:lang w:val="en-US" w:eastAsia="zh-CN"/>
        </w:rPr>
        <w:t xml:space="preserve"> </w:t>
      </w:r>
      <w:r>
        <w:rPr>
          <w:rFonts w:hint="eastAsia" w:ascii="黑体" w:hAnsi="黑体" w:eastAsia="黑体"/>
          <w:color w:val="000000"/>
          <w:sz w:val="24"/>
          <w:szCs w:val="24"/>
        </w:rPr>
        <w:t>Inductively coupled plasma atomic emission spectrometry</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B.1 Theory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rPr>
      </w:pPr>
      <w:r>
        <w:rPr>
          <w:rFonts w:hint="eastAsia" w:ascii="黑体" w:hAnsi="黑体" w:eastAsia="黑体" w:cs="黑体"/>
        </w:rPr>
        <w:t>The samples were dissolved with hydrochloric acid and nitric acid. The contents of Cu, Pb, Zn, Fe, Bi and Sb were determined by inductively coupled plasma atomic emission spectrometry in acidic medium. The measurement range is shown in Table B.1.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rPr>
      </w:pPr>
      <w:r>
        <w:rPr>
          <w:rFonts w:hint="eastAsia" w:ascii="黑体" w:hAnsi="黑体" w:eastAsia="黑体" w:cs="黑体"/>
          <w:color w:val="000000"/>
        </w:rPr>
        <w:t>Table B.1</w:t>
      </w:r>
      <w:r>
        <w:rPr>
          <w:rFonts w:hint="eastAsia" w:ascii="黑体" w:hAnsi="黑体" w:eastAsia="黑体" w:cs="黑体"/>
          <w:color w:val="000000"/>
          <w:lang w:val="en-US" w:eastAsia="zh-CN"/>
        </w:rPr>
        <w:t xml:space="preserve"> </w:t>
      </w:r>
      <w:r>
        <w:rPr>
          <w:rFonts w:hint="eastAsia" w:ascii="黑体" w:hAnsi="黑体" w:eastAsia="黑体" w:cs="黑体"/>
          <w:color w:val="000000"/>
        </w:rPr>
        <w:t>Measuring range</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493"/>
        <w:gridCol w:w="1758"/>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Element</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Measuring range/%</w:t>
            </w: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Element</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Measuring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Cu</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0.0010%～0.010%</w:t>
            </w: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Fe</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0.0010%～0.010%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Pb</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0.0010%～0.010%</w:t>
            </w: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Bi</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0.010%～0.10%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Zn</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0.0010%～0.010%</w:t>
            </w: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Sb</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0"/>
              </w:rPr>
            </w:pPr>
            <w:r>
              <w:rPr>
                <w:rFonts w:hint="eastAsia" w:ascii="黑体" w:hAnsi="黑体" w:eastAsia="黑体" w:cs="黑体"/>
                <w:color w:val="000000"/>
                <w:kern w:val="0"/>
                <w:sz w:val="20"/>
              </w:rPr>
              <w:t>0.010%～1.00%</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B.2 Reagents</w:t>
      </w:r>
      <w:r>
        <w:rPr>
          <w:rFonts w:hint="eastAsia" w:ascii="黑体" w:hAnsi="黑体" w:eastAsia="黑体" w:cs="黑体"/>
          <w:b w:val="0"/>
          <w:bCs/>
          <w:color w:val="000000"/>
          <w:lang w:val="en-US" w:eastAsia="zh-CN"/>
        </w:rPr>
        <w:t xml:space="preserve"> </w:t>
      </w:r>
      <w:r>
        <w:rPr>
          <w:rFonts w:hint="eastAsia" w:ascii="黑体" w:hAnsi="黑体" w:eastAsia="黑体" w:cs="黑体"/>
          <w:b w:val="0"/>
          <w:bCs/>
          <w:color w:val="000000"/>
        </w:rPr>
        <w:t>or materials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color w:val="000000"/>
        </w:rPr>
      </w:pPr>
      <w:r>
        <w:rPr>
          <w:rFonts w:hint="eastAsia" w:ascii="黑体" w:hAnsi="黑体" w:eastAsia="黑体" w:cs="黑体"/>
          <w:color w:val="000000"/>
        </w:rPr>
        <w:t>B.2.1 Reagents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B.2.1.1 Hydrochloric acid (1+1)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B.2.1.2 Nitric acid (1+1)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B.2.1.3 Standard storage solutions of copper, lead, zinc, iron, and bismuth: Weigh 0.5000</w:t>
      </w:r>
      <w:r>
        <w:rPr>
          <w:rFonts w:hint="eastAsia" w:ascii="黑体" w:hAnsi="黑体" w:eastAsia="黑体" w:cs="黑体"/>
          <w:color w:val="000000"/>
          <w:lang w:val="en-US" w:eastAsia="zh-CN"/>
        </w:rPr>
        <w:t xml:space="preserve"> </w:t>
      </w:r>
      <w:r>
        <w:rPr>
          <w:rFonts w:hint="eastAsia" w:ascii="黑体" w:hAnsi="黑体" w:eastAsia="黑体" w:cs="黑体"/>
          <w:color w:val="000000"/>
        </w:rPr>
        <w:t>g of copper (≥99.99</w:t>
      </w:r>
      <w:r>
        <w:rPr>
          <w:rFonts w:hint="eastAsia" w:ascii="黑体" w:hAnsi="黑体" w:eastAsia="黑体" w:cs="黑体"/>
          <w:color w:val="000000"/>
          <w:lang w:val="en-US" w:eastAsia="zh-CN"/>
        </w:rPr>
        <w:t xml:space="preserve"> </w:t>
      </w:r>
      <w:r>
        <w:rPr>
          <w:rFonts w:hint="eastAsia" w:ascii="黑体" w:hAnsi="黑体" w:eastAsia="黑体" w:cs="黑体"/>
          <w:color w:val="000000"/>
        </w:rPr>
        <w:t>%), 0.5000</w:t>
      </w:r>
      <w:r>
        <w:rPr>
          <w:rFonts w:hint="eastAsia" w:ascii="黑体" w:hAnsi="黑体" w:eastAsia="黑体" w:cs="黑体"/>
          <w:color w:val="000000"/>
          <w:lang w:val="en-US" w:eastAsia="zh-CN"/>
        </w:rPr>
        <w:t xml:space="preserve"> </w:t>
      </w:r>
      <w:r>
        <w:rPr>
          <w:rFonts w:hint="eastAsia" w:ascii="黑体" w:hAnsi="黑体" w:eastAsia="黑体" w:cs="黑体"/>
          <w:color w:val="000000"/>
        </w:rPr>
        <w:t>g of lead (≥99.99</w:t>
      </w:r>
      <w:r>
        <w:rPr>
          <w:rFonts w:hint="eastAsia" w:ascii="黑体" w:hAnsi="黑体" w:eastAsia="黑体" w:cs="黑体"/>
          <w:color w:val="000000"/>
          <w:lang w:val="en-US" w:eastAsia="zh-CN"/>
        </w:rPr>
        <w:t xml:space="preserve"> </w:t>
      </w:r>
      <w:r>
        <w:rPr>
          <w:rFonts w:hint="eastAsia" w:ascii="黑体" w:hAnsi="黑体" w:eastAsia="黑体" w:cs="黑体"/>
          <w:color w:val="000000"/>
        </w:rPr>
        <w:t>%), 0.5000</w:t>
      </w:r>
      <w:r>
        <w:rPr>
          <w:rFonts w:hint="eastAsia" w:ascii="黑体" w:hAnsi="黑体" w:eastAsia="黑体" w:cs="黑体"/>
          <w:color w:val="000000"/>
          <w:lang w:val="en-US" w:eastAsia="zh-CN"/>
        </w:rPr>
        <w:t xml:space="preserve"> </w:t>
      </w:r>
      <w:r>
        <w:rPr>
          <w:rFonts w:hint="eastAsia" w:ascii="黑体" w:hAnsi="黑体" w:eastAsia="黑体" w:cs="黑体"/>
          <w:color w:val="000000"/>
        </w:rPr>
        <w:t>g of zinc (≥99.99</w:t>
      </w:r>
      <w:r>
        <w:rPr>
          <w:rFonts w:hint="eastAsia" w:ascii="黑体" w:hAnsi="黑体" w:eastAsia="黑体" w:cs="黑体"/>
          <w:color w:val="000000"/>
          <w:lang w:val="en-US" w:eastAsia="zh-CN"/>
        </w:rPr>
        <w:t xml:space="preserve"> </w:t>
      </w:r>
      <w:r>
        <w:rPr>
          <w:rFonts w:hint="eastAsia" w:ascii="黑体" w:hAnsi="黑体" w:eastAsia="黑体" w:cs="黑体"/>
          <w:color w:val="000000"/>
        </w:rPr>
        <w:t>%), 0.5000</w:t>
      </w:r>
      <w:r>
        <w:rPr>
          <w:rFonts w:hint="eastAsia" w:ascii="黑体" w:hAnsi="黑体" w:eastAsia="黑体" w:cs="黑体"/>
          <w:color w:val="000000"/>
          <w:lang w:val="en-US" w:eastAsia="zh-CN"/>
        </w:rPr>
        <w:t xml:space="preserve"> </w:t>
      </w:r>
      <w:r>
        <w:rPr>
          <w:rFonts w:hint="eastAsia" w:ascii="黑体" w:hAnsi="黑体" w:eastAsia="黑体" w:cs="黑体"/>
          <w:color w:val="000000"/>
        </w:rPr>
        <w:t>g of iron (≥99.99</w:t>
      </w:r>
      <w:r>
        <w:rPr>
          <w:rFonts w:hint="eastAsia" w:ascii="黑体" w:hAnsi="黑体" w:eastAsia="黑体" w:cs="黑体"/>
          <w:color w:val="000000"/>
          <w:lang w:val="en-US" w:eastAsia="zh-CN"/>
        </w:rPr>
        <w:t xml:space="preserve"> </w:t>
      </w:r>
      <w:r>
        <w:rPr>
          <w:rFonts w:hint="eastAsia" w:ascii="黑体" w:hAnsi="黑体" w:eastAsia="黑体" w:cs="黑体"/>
          <w:color w:val="000000"/>
        </w:rPr>
        <w:t>%), and 0.5000</w:t>
      </w:r>
      <w:r>
        <w:rPr>
          <w:rFonts w:hint="eastAsia" w:ascii="黑体" w:hAnsi="黑体" w:eastAsia="黑体" w:cs="黑体"/>
          <w:color w:val="000000"/>
          <w:lang w:val="en-US" w:eastAsia="zh-CN"/>
        </w:rPr>
        <w:t xml:space="preserve"> </w:t>
      </w:r>
      <w:r>
        <w:rPr>
          <w:rFonts w:hint="eastAsia" w:ascii="黑体" w:hAnsi="黑体" w:eastAsia="黑体" w:cs="黑体"/>
          <w:color w:val="000000"/>
        </w:rPr>
        <w:t>g of bismuth (≥99.99</w:t>
      </w:r>
      <w:r>
        <w:rPr>
          <w:rFonts w:hint="eastAsia" w:ascii="黑体" w:hAnsi="黑体" w:eastAsia="黑体" w:cs="黑体"/>
          <w:color w:val="000000"/>
          <w:lang w:val="en-US" w:eastAsia="zh-CN"/>
        </w:rPr>
        <w:t xml:space="preserve"> </w:t>
      </w:r>
      <w:r>
        <w:rPr>
          <w:rFonts w:hint="eastAsia" w:ascii="黑体" w:hAnsi="黑体" w:eastAsia="黑体" w:cs="黑体"/>
          <w:color w:val="000000"/>
        </w:rPr>
        <w:t>%) (all of superior purity) into a 400</w:t>
      </w:r>
      <w:r>
        <w:rPr>
          <w:rFonts w:hint="eastAsia" w:ascii="黑体" w:hAnsi="黑体" w:eastAsia="黑体" w:cs="黑体"/>
          <w:color w:val="000000"/>
          <w:lang w:val="en-US" w:eastAsia="zh-CN"/>
        </w:rPr>
        <w:t xml:space="preserve"> </w:t>
      </w:r>
      <w:r>
        <w:rPr>
          <w:rFonts w:hint="eastAsia" w:ascii="黑体" w:hAnsi="黑体" w:eastAsia="黑体" w:cs="黑体"/>
          <w:color w:val="000000"/>
        </w:rPr>
        <w:t>mL beaker, cover with a watch glass, and gradually add 50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nitric acid (B.2.1.2) in portions to completely dissolve at a low temperature. Cool to room temperature, transfer to a 500</w:t>
      </w:r>
      <w:r>
        <w:rPr>
          <w:rFonts w:hint="eastAsia" w:ascii="黑体" w:hAnsi="黑体" w:eastAsia="黑体" w:cs="黑体"/>
          <w:color w:val="000000"/>
          <w:lang w:val="en-US" w:eastAsia="zh-CN"/>
        </w:rPr>
        <w:t xml:space="preserve"> </w:t>
      </w:r>
      <w:r>
        <w:rPr>
          <w:rFonts w:hint="eastAsia" w:ascii="黑体" w:hAnsi="黑体" w:eastAsia="黑体" w:cs="黑体"/>
          <w:color w:val="000000"/>
        </w:rPr>
        <w:t>mL volumetric flask, dilute to the mark with water, and mix well. This solution contains 1</w:t>
      </w:r>
      <w:r>
        <w:rPr>
          <w:rFonts w:hint="eastAsia" w:ascii="黑体" w:hAnsi="黑体" w:eastAsia="黑体" w:cs="黑体"/>
          <w:color w:val="000000"/>
          <w:lang w:val="en-US" w:eastAsia="zh-CN"/>
        </w:rPr>
        <w:t xml:space="preserve"> </w:t>
      </w:r>
      <w:r>
        <w:rPr>
          <w:rFonts w:hint="eastAsia" w:ascii="黑体" w:hAnsi="黑体" w:eastAsia="黑体" w:cs="黑体"/>
          <w:color w:val="000000"/>
        </w:rPr>
        <w:t>mg of copper, 1</w:t>
      </w:r>
      <w:r>
        <w:rPr>
          <w:rFonts w:hint="eastAsia" w:ascii="黑体" w:hAnsi="黑体" w:eastAsia="黑体" w:cs="黑体"/>
          <w:color w:val="000000"/>
          <w:lang w:val="en-US" w:eastAsia="zh-CN"/>
        </w:rPr>
        <w:t xml:space="preserve"> </w:t>
      </w:r>
      <w:r>
        <w:rPr>
          <w:rFonts w:hint="eastAsia" w:ascii="黑体" w:hAnsi="黑体" w:eastAsia="黑体" w:cs="黑体"/>
          <w:color w:val="000000"/>
        </w:rPr>
        <w:t>mg of lead, 1</w:t>
      </w:r>
      <w:r>
        <w:rPr>
          <w:rFonts w:hint="eastAsia" w:ascii="黑体" w:hAnsi="黑体" w:eastAsia="黑体" w:cs="黑体"/>
          <w:color w:val="000000"/>
          <w:lang w:val="en-US" w:eastAsia="zh-CN"/>
        </w:rPr>
        <w:t xml:space="preserve"> </w:t>
      </w:r>
      <w:r>
        <w:rPr>
          <w:rFonts w:hint="eastAsia" w:ascii="黑体" w:hAnsi="黑体" w:eastAsia="黑体" w:cs="黑体"/>
          <w:color w:val="000000"/>
        </w:rPr>
        <w:t>mg of zinc, 1</w:t>
      </w:r>
      <w:r>
        <w:rPr>
          <w:rFonts w:hint="eastAsia" w:ascii="黑体" w:hAnsi="黑体" w:eastAsia="黑体" w:cs="黑体"/>
          <w:color w:val="000000"/>
          <w:lang w:val="en-US" w:eastAsia="zh-CN"/>
        </w:rPr>
        <w:t xml:space="preserve"> </w:t>
      </w:r>
      <w:r>
        <w:rPr>
          <w:rFonts w:hint="eastAsia" w:ascii="黑体" w:hAnsi="黑体" w:eastAsia="黑体" w:cs="黑体"/>
          <w:color w:val="000000"/>
        </w:rPr>
        <w:t>mg of iron, and 1</w:t>
      </w:r>
      <w:r>
        <w:rPr>
          <w:rFonts w:hint="eastAsia" w:ascii="黑体" w:hAnsi="黑体" w:eastAsia="黑体" w:cs="黑体"/>
          <w:color w:val="000000"/>
          <w:lang w:val="en-US" w:eastAsia="zh-CN"/>
        </w:rPr>
        <w:t xml:space="preserve"> </w:t>
      </w:r>
      <w:r>
        <w:rPr>
          <w:rFonts w:hint="eastAsia" w:ascii="黑体" w:hAnsi="黑体" w:eastAsia="黑体" w:cs="黑体"/>
          <w:color w:val="000000"/>
        </w:rPr>
        <w:t>mg of bismuth per 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B.2.1.4 Mixed standard solution A of copper, lead, zinc, iron, and bismuth: Pipette 10.00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the standard storage solution of copper, lead, zinc, iron, and bismuth (B.2.1.3) into a 100</w:t>
      </w:r>
      <w:r>
        <w:rPr>
          <w:rFonts w:hint="eastAsia" w:ascii="黑体" w:hAnsi="黑体" w:eastAsia="黑体" w:cs="黑体"/>
          <w:color w:val="000000"/>
          <w:lang w:val="en-US" w:eastAsia="zh-CN"/>
        </w:rPr>
        <w:t xml:space="preserve"> </w:t>
      </w:r>
      <w:r>
        <w:rPr>
          <w:rFonts w:hint="eastAsia" w:ascii="黑体" w:hAnsi="黑体" w:eastAsia="黑体" w:cs="黑体"/>
          <w:color w:val="000000"/>
        </w:rPr>
        <w:t>mL volumetric flask, add 10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nitric acid (B.2.1.2), dilute to the mark with water, and mix well. This solution contains 100μg of copper, 100μg of lead, 100μg of zinc, 100μg of iron, and 100μg of bismuth per 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B.2.1.5 Mixed standard solution B of copper, lead, zinc, iron, and bismuth: Pipette 10.00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the mixed standard solution of copper, lead, zinc, iron, and bismuth (B.2.1.4) into a 100</w:t>
      </w:r>
      <w:r>
        <w:rPr>
          <w:rFonts w:hint="eastAsia" w:ascii="黑体" w:hAnsi="黑体" w:eastAsia="黑体" w:cs="黑体"/>
          <w:color w:val="000000"/>
          <w:lang w:val="en-US" w:eastAsia="zh-CN"/>
        </w:rPr>
        <w:t xml:space="preserve"> </w:t>
      </w:r>
      <w:r>
        <w:rPr>
          <w:rFonts w:hint="eastAsia" w:ascii="黑体" w:hAnsi="黑体" w:eastAsia="黑体" w:cs="黑体"/>
          <w:color w:val="000000"/>
        </w:rPr>
        <w:t>mL volumetric flask, add 10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nitric acid (B.2.1.2), dilute to the mark with water, and mix well. This solution contains 10μg of copper, 10μg of lead, 10μg of zinc, 10μg of iron, and 10μg of bismuth per 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B.2.1.6 Standard storage solution of antimony: Weigh 0.5000</w:t>
      </w:r>
      <w:r>
        <w:rPr>
          <w:rFonts w:hint="eastAsia" w:ascii="黑体" w:hAnsi="黑体" w:eastAsia="黑体" w:cs="黑体"/>
          <w:color w:val="000000"/>
          <w:lang w:val="en-US" w:eastAsia="zh-CN"/>
        </w:rPr>
        <w:t xml:space="preserve"> </w:t>
      </w:r>
      <w:r>
        <w:rPr>
          <w:rFonts w:hint="eastAsia" w:ascii="黑体" w:hAnsi="黑体" w:eastAsia="黑体" w:cs="黑体"/>
          <w:color w:val="000000"/>
        </w:rPr>
        <w:t>g of antimony (≥99.99</w:t>
      </w:r>
      <w:r>
        <w:rPr>
          <w:rFonts w:hint="eastAsia" w:ascii="黑体" w:hAnsi="黑体" w:eastAsia="黑体" w:cs="黑体"/>
          <w:color w:val="000000"/>
          <w:lang w:val="en-US" w:eastAsia="zh-CN"/>
        </w:rPr>
        <w:t xml:space="preserve"> </w:t>
      </w:r>
      <w:r>
        <w:rPr>
          <w:rFonts w:hint="eastAsia" w:ascii="黑体" w:hAnsi="黑体" w:eastAsia="黑体" w:cs="黑体"/>
          <w:color w:val="000000"/>
        </w:rPr>
        <w:t>%) (of superior purity) into a 400</w:t>
      </w:r>
      <w:r>
        <w:rPr>
          <w:rFonts w:hint="eastAsia" w:ascii="黑体" w:hAnsi="黑体" w:eastAsia="黑体" w:cs="黑体"/>
          <w:color w:val="000000"/>
          <w:lang w:val="en-US" w:eastAsia="zh-CN"/>
        </w:rPr>
        <w:t xml:space="preserve"> </w:t>
      </w:r>
      <w:r>
        <w:rPr>
          <w:rFonts w:hint="eastAsia" w:ascii="黑体" w:hAnsi="黑体" w:eastAsia="黑体" w:cs="黑体"/>
          <w:color w:val="000000"/>
        </w:rPr>
        <w:t>mL beaker, cover with a watch glass, gradually add 10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nitric acid (B.2.1.2) and 30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hydrochloric acid (B.2.1.1) to completely dissolve at a low temperature. Cool to room temperature, add an additional 200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hydrochloric acid (B.2.1.1). Transfer to a 500</w:t>
      </w:r>
      <w:r>
        <w:rPr>
          <w:rFonts w:hint="eastAsia" w:ascii="黑体" w:hAnsi="黑体" w:eastAsia="黑体" w:cs="黑体"/>
          <w:color w:val="000000"/>
          <w:lang w:val="en-US" w:eastAsia="zh-CN"/>
        </w:rPr>
        <w:t xml:space="preserve"> </w:t>
      </w:r>
      <w:r>
        <w:rPr>
          <w:rFonts w:hint="eastAsia" w:ascii="黑体" w:hAnsi="黑体" w:eastAsia="黑体" w:cs="黑体"/>
          <w:color w:val="000000"/>
        </w:rPr>
        <w:t>mL volumetric flask, dilute to the mark with water, and mix well. This solution contains 1</w:t>
      </w:r>
      <w:r>
        <w:rPr>
          <w:rFonts w:hint="eastAsia" w:ascii="黑体" w:hAnsi="黑体" w:eastAsia="黑体" w:cs="黑体"/>
          <w:color w:val="000000"/>
          <w:lang w:val="en-US" w:eastAsia="zh-CN"/>
        </w:rPr>
        <w:t xml:space="preserve"> </w:t>
      </w:r>
      <w:r>
        <w:rPr>
          <w:rFonts w:hint="eastAsia" w:ascii="黑体" w:hAnsi="黑体" w:eastAsia="黑体" w:cs="黑体"/>
          <w:color w:val="000000"/>
        </w:rPr>
        <w:t>mg of antimony per 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B.2.1.7 Standard solution of antimony: Pipette 10.00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the antimony standard storage solution (B.2.1.6) into a 100</w:t>
      </w:r>
      <w:r>
        <w:rPr>
          <w:rFonts w:hint="eastAsia" w:ascii="黑体" w:hAnsi="黑体" w:eastAsia="黑体" w:cs="黑体"/>
          <w:color w:val="000000"/>
          <w:lang w:val="en-US" w:eastAsia="zh-CN"/>
        </w:rPr>
        <w:t xml:space="preserve"> </w:t>
      </w:r>
      <w:r>
        <w:rPr>
          <w:rFonts w:hint="eastAsia" w:ascii="黑体" w:hAnsi="黑体" w:eastAsia="黑体" w:cs="黑体"/>
          <w:color w:val="000000"/>
        </w:rPr>
        <w:t>mL volumetric flask, add 40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hydrochloric acid (B.2.1.1), dilute to the mark with water, and mix well. This solution contains 100μg of antimony per 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B.2.1.8 Series of standard solutions for copper, lead, zinc, iron, bismuth, and antimony curves: Pipette 0.00</w:t>
      </w:r>
      <w:r>
        <w:rPr>
          <w:rFonts w:hint="eastAsia" w:ascii="黑体" w:hAnsi="黑体" w:eastAsia="黑体" w:cs="黑体"/>
          <w:color w:val="000000"/>
          <w:lang w:val="en-US" w:eastAsia="zh-CN"/>
        </w:rPr>
        <w:t xml:space="preserve"> </w:t>
      </w:r>
      <w:r>
        <w:rPr>
          <w:rFonts w:hint="eastAsia" w:ascii="黑体" w:hAnsi="黑体" w:eastAsia="黑体" w:cs="黑体"/>
          <w:color w:val="000000"/>
        </w:rPr>
        <w:t>mL, 1.00</w:t>
      </w:r>
      <w:r>
        <w:rPr>
          <w:rFonts w:hint="eastAsia" w:ascii="黑体" w:hAnsi="黑体" w:eastAsia="黑体" w:cs="黑体"/>
          <w:color w:val="000000"/>
          <w:lang w:val="en-US" w:eastAsia="zh-CN"/>
        </w:rPr>
        <w:t xml:space="preserve"> </w:t>
      </w:r>
      <w:r>
        <w:rPr>
          <w:rFonts w:hint="eastAsia" w:ascii="黑体" w:hAnsi="黑体" w:eastAsia="黑体" w:cs="黑体"/>
          <w:color w:val="000000"/>
        </w:rPr>
        <w:t>mL, 3.00</w:t>
      </w:r>
      <w:r>
        <w:rPr>
          <w:rFonts w:hint="eastAsia" w:ascii="黑体" w:hAnsi="黑体" w:eastAsia="黑体" w:cs="黑体"/>
          <w:color w:val="000000"/>
          <w:lang w:val="en-US" w:eastAsia="zh-CN"/>
        </w:rPr>
        <w:t xml:space="preserve"> </w:t>
      </w:r>
      <w:r>
        <w:rPr>
          <w:rFonts w:hint="eastAsia" w:ascii="黑体" w:hAnsi="黑体" w:eastAsia="黑体" w:cs="黑体"/>
          <w:color w:val="000000"/>
        </w:rPr>
        <w:t>mL, 5.00</w:t>
      </w:r>
      <w:r>
        <w:rPr>
          <w:rFonts w:hint="eastAsia" w:ascii="黑体" w:hAnsi="黑体" w:eastAsia="黑体" w:cs="黑体"/>
          <w:color w:val="000000"/>
          <w:lang w:val="en-US" w:eastAsia="zh-CN"/>
        </w:rPr>
        <w:t xml:space="preserve"> </w:t>
      </w:r>
      <w:r>
        <w:rPr>
          <w:rFonts w:hint="eastAsia" w:ascii="黑体" w:hAnsi="黑体" w:eastAsia="黑体" w:cs="黑体"/>
          <w:color w:val="000000"/>
        </w:rPr>
        <w:t>mL, 8.00</w:t>
      </w:r>
      <w:r>
        <w:rPr>
          <w:rFonts w:hint="eastAsia" w:ascii="黑体" w:hAnsi="黑体" w:eastAsia="黑体" w:cs="黑体"/>
          <w:color w:val="000000"/>
          <w:lang w:val="en-US" w:eastAsia="zh-CN"/>
        </w:rPr>
        <w:t xml:space="preserve"> </w:t>
      </w:r>
      <w:r>
        <w:rPr>
          <w:rFonts w:hint="eastAsia" w:ascii="黑体" w:hAnsi="黑体" w:eastAsia="黑体" w:cs="黑体"/>
          <w:color w:val="000000"/>
        </w:rPr>
        <w:t>mL, and 10.00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the mixed standard solution B of copper, lead, zinc, iron, and bismuth (B.2.1.5) into 100</w:t>
      </w:r>
      <w:r>
        <w:rPr>
          <w:rFonts w:hint="eastAsia" w:ascii="黑体" w:hAnsi="黑体" w:eastAsia="黑体" w:cs="黑体"/>
          <w:color w:val="000000"/>
          <w:lang w:val="en-US" w:eastAsia="zh-CN"/>
        </w:rPr>
        <w:t xml:space="preserve"> </w:t>
      </w:r>
      <w:r>
        <w:rPr>
          <w:rFonts w:hint="eastAsia" w:ascii="黑体" w:hAnsi="黑体" w:eastAsia="黑体" w:cs="黑体"/>
          <w:color w:val="000000"/>
        </w:rPr>
        <w:t>mL volumetric flasks labeled 1 to 6. Pipette 0.00</w:t>
      </w:r>
      <w:r>
        <w:rPr>
          <w:rFonts w:hint="eastAsia" w:ascii="黑体" w:hAnsi="黑体" w:eastAsia="黑体" w:cs="黑体"/>
          <w:color w:val="000000"/>
          <w:lang w:val="en-US" w:eastAsia="zh-CN"/>
        </w:rPr>
        <w:t xml:space="preserve"> </w:t>
      </w:r>
      <w:r>
        <w:rPr>
          <w:rFonts w:hint="eastAsia" w:ascii="黑体" w:hAnsi="黑体" w:eastAsia="黑体" w:cs="黑体"/>
          <w:color w:val="000000"/>
        </w:rPr>
        <w:t>mL, 1.00</w:t>
      </w:r>
      <w:r>
        <w:rPr>
          <w:rFonts w:hint="eastAsia" w:ascii="黑体" w:hAnsi="黑体" w:eastAsia="黑体" w:cs="黑体"/>
          <w:color w:val="000000"/>
          <w:lang w:val="en-US" w:eastAsia="zh-CN"/>
        </w:rPr>
        <w:t xml:space="preserve"> </w:t>
      </w:r>
      <w:r>
        <w:rPr>
          <w:rFonts w:hint="eastAsia" w:ascii="黑体" w:hAnsi="黑体" w:eastAsia="黑体" w:cs="黑体"/>
          <w:color w:val="000000"/>
        </w:rPr>
        <w:t>mL, and 5.00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the antimony standard solution (B.2.1.7) into flasks labeled 1 to 3, and 2.00</w:t>
      </w:r>
      <w:r>
        <w:rPr>
          <w:rFonts w:hint="eastAsia" w:ascii="黑体" w:hAnsi="黑体" w:eastAsia="黑体" w:cs="黑体"/>
          <w:color w:val="000000"/>
          <w:lang w:val="en-US" w:eastAsia="zh-CN"/>
        </w:rPr>
        <w:t xml:space="preserve"> </w:t>
      </w:r>
      <w:r>
        <w:rPr>
          <w:rFonts w:hint="eastAsia" w:ascii="黑体" w:hAnsi="黑体" w:eastAsia="黑体" w:cs="黑体"/>
          <w:color w:val="000000"/>
        </w:rPr>
        <w:t>mL, 5.00</w:t>
      </w:r>
      <w:r>
        <w:rPr>
          <w:rFonts w:hint="eastAsia" w:ascii="黑体" w:hAnsi="黑体" w:eastAsia="黑体" w:cs="黑体"/>
          <w:color w:val="000000"/>
          <w:lang w:val="en-US" w:eastAsia="zh-CN"/>
        </w:rPr>
        <w:t xml:space="preserve"> </w:t>
      </w:r>
      <w:r>
        <w:rPr>
          <w:rFonts w:hint="eastAsia" w:ascii="黑体" w:hAnsi="黑体" w:eastAsia="黑体" w:cs="黑体"/>
          <w:color w:val="000000"/>
        </w:rPr>
        <w:t>mL, and 10.00</w:t>
      </w:r>
      <w:r>
        <w:rPr>
          <w:rFonts w:hint="eastAsia" w:ascii="黑体" w:hAnsi="黑体" w:eastAsia="黑体" w:cs="黑体"/>
          <w:color w:val="000000"/>
          <w:lang w:val="en-US" w:eastAsia="zh-CN"/>
        </w:rPr>
        <w:t xml:space="preserve"> </w:t>
      </w:r>
      <w:r>
        <w:rPr>
          <w:rFonts w:hint="eastAsia" w:ascii="黑体" w:hAnsi="黑体" w:eastAsia="黑体" w:cs="黑体"/>
          <w:color w:val="000000"/>
        </w:rPr>
        <w:t>mL of the antimony standard storage solution (B.2.1.6) into flasks labeled 4 to 6. Add 15</w:t>
      </w:r>
      <w:r>
        <w:rPr>
          <w:rFonts w:hint="eastAsia" w:ascii="黑体" w:hAnsi="黑体" w:eastAsia="黑体" w:cs="黑体"/>
          <w:color w:val="000000"/>
          <w:lang w:val="en-US" w:eastAsia="zh-CN"/>
        </w:rPr>
        <w:t xml:space="preserve"> </w:t>
      </w:r>
      <w:r>
        <w:rPr>
          <w:rFonts w:hint="eastAsia" w:ascii="黑体" w:hAnsi="黑体" w:eastAsia="黑体" w:cs="黑体"/>
          <w:color w:val="000000"/>
        </w:rPr>
        <w:t>mL of hydrochloric acid (B.2.1.1) and 5</w:t>
      </w:r>
      <w:r>
        <w:rPr>
          <w:rFonts w:hint="eastAsia" w:ascii="黑体" w:hAnsi="黑体" w:eastAsia="黑体" w:cs="黑体"/>
          <w:color w:val="000000"/>
          <w:lang w:val="en-US" w:eastAsia="zh-CN"/>
        </w:rPr>
        <w:t xml:space="preserve"> </w:t>
      </w:r>
      <w:r>
        <w:rPr>
          <w:rFonts w:hint="eastAsia" w:ascii="黑体" w:hAnsi="黑体" w:eastAsia="黑体" w:cs="黑体"/>
          <w:color w:val="000000"/>
        </w:rPr>
        <w:t>mL of nitric acid (B.2.1.2), dilute to the mark with water, and mix well. The concentrations of the working standard solutions of copper, lead, zinc, iron, bismuth, and antimony are listed in Table B.2.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rPr>
      </w:pPr>
      <w:r>
        <w:rPr>
          <w:rFonts w:hint="eastAsia" w:ascii="黑体" w:hAnsi="黑体" w:eastAsia="黑体" w:cs="黑体"/>
          <w:color w:val="000000"/>
        </w:rPr>
        <w:t>Table B.2 Standard Solution Concentration</w:t>
      </w:r>
    </w:p>
    <w:tbl>
      <w:tblPr>
        <w:tblStyle w:val="10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3"/>
        <w:gridCol w:w="839"/>
        <w:gridCol w:w="839"/>
        <w:gridCol w:w="839"/>
        <w:gridCol w:w="839"/>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Standard Solution Series No.</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1</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3</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4</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5</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4" w:type="pct"/>
            <w:vAlign w:val="center"/>
          </w:tcPr>
          <w:p>
            <w:pPr>
              <w:pStyle w:val="10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Cu、Pb、Zn、Fe、Bi/(μg/mL)</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0</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0.1</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0.3</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0.5</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0.8</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4" w:type="pct"/>
            <w:vAlign w:val="center"/>
          </w:tcPr>
          <w:p>
            <w:pPr>
              <w:pStyle w:val="10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Sb/(μg/mL)</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0</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1.0</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5.0</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20.0</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50.0</w:t>
            </w:r>
          </w:p>
        </w:tc>
        <w:tc>
          <w:tcPr>
            <w:tcW w:w="4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100.0</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color w:val="00000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color w:val="000000"/>
        </w:rPr>
      </w:pPr>
      <w:r>
        <w:rPr>
          <w:rFonts w:hint="eastAsia" w:ascii="黑体" w:hAnsi="黑体" w:eastAsia="黑体" w:cs="黑体"/>
          <w:color w:val="000000"/>
        </w:rPr>
        <w:t>B.2.2 Materials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rPr>
      </w:pPr>
      <w:r>
        <w:rPr>
          <w:rFonts w:ascii="黑体" w:hAnsi="黑体" w:eastAsia="黑体" w:cs="黑体"/>
          <w:color w:val="000000"/>
        </w:rPr>
        <w:t xml:space="preserve">High-purity </w:t>
      </w:r>
      <w:r>
        <w:rPr>
          <w:rFonts w:hint="eastAsia" w:ascii="黑体" w:hAnsi="黑体" w:eastAsia="黑体" w:cs="黑体"/>
          <w:color w:val="000000"/>
        </w:rPr>
        <w:t>A</w:t>
      </w:r>
      <w:r>
        <w:rPr>
          <w:rFonts w:ascii="黑体" w:hAnsi="黑体" w:eastAsia="黑体" w:cs="黑体"/>
          <w:color w:val="000000"/>
        </w:rPr>
        <w:t>rgon (purity greater than 99.99%).</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 xml:space="preserve">B.3 </w:t>
      </w:r>
      <w:r>
        <w:rPr>
          <w:rFonts w:hint="eastAsia" w:ascii="黑体" w:hAnsi="黑体" w:eastAsia="黑体" w:cs="黑体"/>
          <w:b w:val="0"/>
          <w:bCs/>
          <w:color w:val="000000"/>
          <w:lang w:val="en-US" w:eastAsia="zh-CN"/>
        </w:rPr>
        <w:t>Apparatus</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hint="eastAsia" w:ascii="黑体" w:hAnsi="黑体" w:eastAsia="黑体" w:cs="黑体"/>
          <w:color w:val="000000"/>
        </w:rPr>
        <w:t>B 3.1 Inductively coupled plasma atomic emission spectrometer</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rPr>
      </w:pPr>
      <w:r>
        <w:rPr>
          <w:rFonts w:hint="eastAsia" w:ascii="黑体" w:hAnsi="黑体" w:eastAsia="黑体" w:cs="黑体"/>
          <w:color w:val="000000"/>
        </w:rPr>
        <w:t>B 3.1.1 .Stability of instrument shown in Table B.3.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rPr>
      </w:pPr>
      <w:r>
        <w:rPr>
          <w:rFonts w:hint="eastAsia" w:ascii="黑体" w:hAnsi="黑体" w:eastAsia="黑体" w:cs="黑体"/>
          <w:color w:val="000000"/>
        </w:rPr>
        <w:t>Table B.3 Plasma Spectrometer Measurement Conditions</w:t>
      </w:r>
    </w:p>
    <w:tbl>
      <w:tblPr>
        <w:tblStyle w:val="1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852"/>
        <w:gridCol w:w="1774"/>
        <w:gridCol w:w="1670"/>
        <w:gridCol w:w="125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Item</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Power (W)</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Auxiliary Gas Flow Rate (L/min)</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ab/>
            </w:r>
            <w:r>
              <w:rPr>
                <w:rFonts w:hint="eastAsia" w:ascii="黑体" w:hAnsi="黑体" w:eastAsia="黑体" w:cs="黑体"/>
                <w:color w:val="000000"/>
                <w:szCs w:val="21"/>
              </w:rPr>
              <w:t>Carrier Gas Pressure (MPa)</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Pump Speed (r/min)</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Integration Time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Measurement Conditions</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1150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0.5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0.18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100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宋体" w:cs="黑体"/>
                <w:color w:val="000000"/>
                <w:szCs w:val="21"/>
              </w:rPr>
            </w:pPr>
            <w:r>
              <w:rPr>
                <w:rFonts w:hint="eastAsia" w:ascii="黑体" w:hAnsi="黑体" w:eastAsia="黑体" w:cs="黑体"/>
                <w:color w:val="000000"/>
                <w:szCs w:val="21"/>
              </w:rPr>
              <w:t>5～30</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rPr>
      </w:pPr>
      <w:r>
        <w:rPr>
          <w:rFonts w:hint="eastAsia" w:ascii="黑体" w:hAnsi="黑体" w:eastAsia="黑体" w:cs="黑体"/>
          <w:color w:val="000000"/>
        </w:rPr>
        <w:t>B 3.1.2 The recommended analysis lines for each element are shown in Table B.4.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rPr>
      </w:pPr>
      <w:r>
        <w:rPr>
          <w:rFonts w:hint="eastAsia" w:ascii="黑体" w:hAnsi="黑体" w:eastAsia="黑体" w:cs="黑体"/>
          <w:color w:val="000000"/>
        </w:rPr>
        <w:t>Table B.4 Recommended analytical lines for each element</w:t>
      </w:r>
    </w:p>
    <w:tbl>
      <w:tblPr>
        <w:tblStyle w:val="1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195"/>
        <w:gridCol w:w="1196"/>
        <w:gridCol w:w="1196"/>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lang w:val="en-US" w:eastAsia="zh-CN"/>
              </w:rPr>
              <w:t>E</w:t>
            </w:r>
            <w:r>
              <w:rPr>
                <w:rFonts w:hint="eastAsia" w:ascii="黑体" w:hAnsi="黑体" w:eastAsia="黑体" w:cs="黑体"/>
                <w:color w:val="000000"/>
                <w:szCs w:val="21"/>
              </w:rPr>
              <w:t>lement</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Cu</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Pb</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Zn</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Fe</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Bi</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Analysis line /nm</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324.75</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220.35</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206.20</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259.94</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223.06</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206.83</w:t>
            </w:r>
          </w:p>
        </w:tc>
      </w:tr>
    </w:tbl>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B.4 Testing procedure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hint="eastAsia" w:ascii="黑体" w:hAnsi="黑体" w:eastAsia="黑体" w:cs="黑体"/>
          <w:color w:val="000000"/>
        </w:rPr>
        <w:t>B.4.1 Test material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Weigh the 1.0g sample，Accurate to 0.0001g.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Perform two independent measurements and take the average value.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hint="eastAsia" w:ascii="黑体" w:hAnsi="黑体" w:eastAsia="黑体" w:cs="黑体"/>
          <w:color w:val="000000"/>
        </w:rPr>
        <w:t>B.4.2 Blank test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Make a blank test with the test material.</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hint="eastAsia" w:ascii="黑体" w:hAnsi="黑体" w:eastAsia="黑体" w:cs="黑体"/>
          <w:color w:val="000000"/>
        </w:rPr>
        <w:t>B.4.3 Sample Dissolution</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B.4.3.1 Place the test sample (B.4.1) in a 150mL beaker, cover with a watch glass, moisten with water, add 20mL of hydrochloric acid (B.2.1.1), and 5mL of nitric acid (B.2.1.2) to dissolve completely at low temperature. Cool to room temperature.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B.4.3.2 Transfer the dissolved sample solution (B.4.3.1) into a 100mL volumetric flask, dilute to the mark with water, and mix well.</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rPr>
      </w:pPr>
      <w:r>
        <w:rPr>
          <w:rFonts w:hint="eastAsia" w:ascii="黑体" w:hAnsi="黑体" w:eastAsia="黑体" w:cs="黑体"/>
          <w:color w:val="000000"/>
        </w:rPr>
        <w:t>B.4.4 Working Curve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Introduce the working curve standard solutions (B.2.1.8) into the plasma spectrometer successively to measure the spectral line intensity of each element, and plot the working curves for each element. The linearity (r) of the working curve should be ≥0.999.</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B.4.5 Measurement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Introduce the blank solution (B.4.2) and the sample solution (B.4.3.2) into the plasma spectrometer for measurement separately. The computer will automatically provide the concentration of each measured element in the sample.</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 xml:space="preserve">B.5 </w:t>
      </w:r>
      <w:r>
        <w:rPr>
          <w:rFonts w:hint="eastAsia" w:ascii="黑体" w:hAnsi="黑体" w:eastAsia="黑体" w:cs="黑体"/>
          <w:b w:val="0"/>
          <w:bCs/>
          <w:color w:val="000000"/>
          <w:lang w:val="en-US" w:eastAsia="zh-CN"/>
        </w:rPr>
        <w:t>Test data processing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Calculate the contents of copper, lead, zinc, iron, bismuth, and antimony separately according to formula (B.1), expressed as mass fraction wx, and the numerical value is expressed in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position w:val="-34"/>
        </w:rPr>
      </w:pPr>
      <w:r>
        <w:rPr>
          <w:rFonts w:hint="eastAsia" w:ascii="宋体" w:hAnsi="宋体" w:cs="宋体"/>
          <w:position w:val="-34"/>
        </w:rPr>
        <w:object>
          <v:shape id="_x0000_i1028" o:spt="75" type="#_x0000_t75" style="height:31.75pt;width:296.6pt;" o:ole="t" filled="f" o:preferrelative="t" stroked="f" coordsize="21600,21600">
            <v:path/>
            <v:fill on="f" focussize="0,0"/>
            <v:stroke on="f"/>
            <v:imagedata r:id="rId25" o:title=""/>
            <o:lock v:ext="edit" aspectratio="t"/>
            <w10:wrap type="none"/>
            <w10:anchorlock/>
          </v:shape>
          <o:OLEObject Type="Embed" ProgID="Equation.3" ShapeID="_x0000_i1028" DrawAspect="Content" ObjectID="_1468075728" r:id="rId24">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Formula:</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ρ</w:t>
      </w:r>
      <w:r>
        <w:rPr>
          <w:rFonts w:hint="eastAsia" w:ascii="黑体" w:hAnsi="黑体" w:eastAsia="黑体" w:cs="黑体"/>
          <w:color w:val="000000"/>
          <w:vertAlign w:val="subscript"/>
        </w:rPr>
        <w:t>1</w:t>
      </w:r>
      <w:r>
        <w:rPr>
          <w:rFonts w:hint="eastAsia" w:ascii="黑体" w:hAnsi="黑体" w:eastAsia="黑体" w:cs="黑体"/>
          <w:color w:val="000000"/>
        </w:rPr>
        <w:t>----The mass concentration of the tested element in the test solution, in micrograms per milliliter (μg/mL);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ρ</w:t>
      </w:r>
      <w:r>
        <w:rPr>
          <w:rFonts w:hint="eastAsia" w:ascii="黑体" w:hAnsi="黑体" w:eastAsia="黑体" w:cs="黑体"/>
          <w:color w:val="000000"/>
          <w:vertAlign w:val="subscript"/>
        </w:rPr>
        <w:t>0</w:t>
      </w:r>
      <w:r>
        <w:rPr>
          <w:rFonts w:hint="eastAsia" w:ascii="黑体" w:hAnsi="黑体" w:eastAsia="黑体" w:cs="黑体"/>
          <w:color w:val="000000"/>
        </w:rPr>
        <w:t>----The mass concentration of the element to be measured in the blank test solution, in micrograms per milliliter (μg/mL);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V</w:t>
      </w:r>
      <w:r>
        <w:rPr>
          <w:rFonts w:hint="eastAsia" w:ascii="黑体" w:hAnsi="黑体" w:eastAsia="黑体" w:cs="黑体"/>
          <w:color w:val="000000"/>
          <w:vertAlign w:val="subscript"/>
        </w:rPr>
        <w:t>0</w:t>
      </w:r>
      <w:r>
        <w:rPr>
          <w:rFonts w:hint="eastAsia" w:ascii="黑体" w:hAnsi="黑体" w:eastAsia="黑体" w:cs="黑体"/>
          <w:color w:val="000000"/>
        </w:rPr>
        <w:t>----The volume of the sample solution, in milliliters (mL);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m</w:t>
      </w:r>
      <w:r>
        <w:rPr>
          <w:rFonts w:hint="eastAsia" w:ascii="黑体" w:hAnsi="黑体" w:eastAsia="黑体" w:cs="黑体"/>
          <w:color w:val="000000"/>
          <w:vertAlign w:val="subscript"/>
        </w:rPr>
        <w:t>0</w:t>
      </w:r>
      <w:r>
        <w:rPr>
          <w:rFonts w:hint="eastAsia" w:ascii="黑体" w:hAnsi="黑体" w:eastAsia="黑体" w:cs="黑体"/>
          <w:color w:val="000000"/>
        </w:rPr>
        <w:t>----The mass of the sample, in grams (g);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The results should be expressed to four decimal places.</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B.6 Precision</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B.6.1 Repeatability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In the range of the average given below, the absolute difference between the two independent test results obtained under the condition of repeatability does not exceed the repeatability limit (r), and the repeatability limit (r) does not exceed 5%. The repeatability limit (r) is obtained by linear interpolation or extrapolation method according to the data in Table B.5.</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rPr>
      </w:pPr>
      <w:r>
        <w:rPr>
          <w:rFonts w:hint="eastAsia" w:ascii="黑体" w:hAnsi="黑体" w:eastAsia="黑体" w:cs="黑体"/>
          <w:color w:val="000000"/>
        </w:rPr>
        <w:t>Table B.5 repeatability limit</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565"/>
        <w:gridCol w:w="1563"/>
        <w:gridCol w:w="1712"/>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 w:val="18"/>
                <w:szCs w:val="18"/>
              </w:rPr>
            </w:pPr>
            <w:r>
              <w:rPr>
                <w:rFonts w:hint="eastAsia" w:ascii="黑体" w:hAnsi="黑体" w:eastAsia="黑体" w:cs="黑体"/>
              </w:rPr>
              <w:t>Cu mass fraction/</w:t>
            </w:r>
            <w:r>
              <w:rPr>
                <w:rFonts w:hint="eastAsia" w:ascii="黑体" w:hAnsi="黑体" w:eastAsia="黑体" w:cs="黑体"/>
                <w:color w:val="333333"/>
                <w:szCs w:val="21"/>
                <w:shd w:val="clear" w:color="auto" w:fill="F9F9F9"/>
              </w:rPr>
              <w:t>%</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0.0010</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0.0025</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0.0052</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r/%</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0.0002</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0.0003</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0.0004</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Pb</w:t>
            </w:r>
            <w:r>
              <w:rPr>
                <w:rFonts w:hint="eastAsia" w:ascii="黑体" w:hAnsi="黑体" w:eastAsia="黑体" w:cs="黑体"/>
                <w:lang w:val="en-US" w:eastAsia="zh-CN"/>
              </w:rPr>
              <w:t xml:space="preserve"> </w:t>
            </w:r>
            <w:r>
              <w:rPr>
                <w:rFonts w:hint="eastAsia" w:ascii="黑体" w:hAnsi="黑体" w:eastAsia="黑体" w:cs="黑体"/>
              </w:rPr>
              <w:t>mass fraction/%</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0.0010</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0.0018</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0.0051</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r/%</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0.0003</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0.0004</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0.0005</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Zn</w:t>
            </w:r>
            <w:r>
              <w:rPr>
                <w:rFonts w:hint="eastAsia" w:ascii="黑体" w:hAnsi="黑体" w:eastAsia="黑体" w:cs="黑体"/>
                <w:lang w:val="en-US" w:eastAsia="zh-CN"/>
              </w:rPr>
              <w:t xml:space="preserve"> </w:t>
            </w:r>
            <w:r>
              <w:rPr>
                <w:rFonts w:hint="eastAsia" w:ascii="黑体" w:hAnsi="黑体" w:eastAsia="黑体" w:cs="黑体"/>
              </w:rPr>
              <w:t>mass fraction/%</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0.0011</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0.0021</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0.00055</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r/%</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0.0004</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0.0005</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0.0006</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Fe</w:t>
            </w:r>
            <w:r>
              <w:rPr>
                <w:rFonts w:hint="eastAsia" w:ascii="黑体" w:hAnsi="黑体" w:eastAsia="黑体" w:cs="黑体"/>
              </w:rPr>
              <w:t xml:space="preserve"> mass fraction/%</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0.0010</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0.0026</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0.00053</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r/%</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0.0003</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0.0004</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0.0005</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Bi</w:t>
            </w:r>
            <w:r>
              <w:rPr>
                <w:rFonts w:hint="eastAsia" w:ascii="黑体" w:hAnsi="黑体" w:eastAsia="黑体" w:cs="黑体"/>
              </w:rPr>
              <w:t xml:space="preserve"> mass fraction/%</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0.011</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0.025</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0.053</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r/%</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0.001</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0.002</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0.004</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Sb</w:t>
            </w:r>
            <w:r>
              <w:rPr>
                <w:rFonts w:hint="eastAsia" w:ascii="黑体" w:hAnsi="黑体" w:eastAsia="黑体" w:cs="黑体"/>
              </w:rPr>
              <w:t xml:space="preserve"> mass fraction/%</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0.010</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0.15</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0.30</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r/%</w:t>
            </w:r>
          </w:p>
        </w:tc>
        <w:tc>
          <w:tcPr>
            <w:tcW w:w="8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0.001</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0.02</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0.03</w:t>
            </w:r>
          </w:p>
        </w:tc>
        <w:tc>
          <w:tcPr>
            <w:tcW w:w="9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rPr>
              <w:t>0.04</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color w:val="000000"/>
        </w:rPr>
      </w:pPr>
      <w:r>
        <w:rPr>
          <w:rFonts w:hint="eastAsia" w:ascii="黑体" w:hAnsi="黑体" w:eastAsia="黑体" w:cs="黑体"/>
          <w:b w:val="0"/>
          <w:bCs/>
          <w:color w:val="000000"/>
        </w:rPr>
        <w:t>B.6.2 Reproducibility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Within the average range given below, the absolute difference between the two independent test results obtained under the reproducibility condition does not exceed the reproducibility limit (R), and the reproducibility limit (R) does not exceed 5%. The reproducibility limit (R) is obtained by linear interpolation or extrapolation method according to the data in Table B.6.</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rPr>
      </w:pPr>
      <w:r>
        <w:rPr>
          <w:rFonts w:hint="eastAsia" w:ascii="黑体" w:hAnsi="黑体" w:eastAsia="黑体" w:cs="黑体"/>
          <w:color w:val="000000"/>
        </w:rPr>
        <w:t>Table B.6 reproducibility limit</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1638"/>
        <w:gridCol w:w="1639"/>
        <w:gridCol w:w="147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Cs w:val="21"/>
              </w:rPr>
            </w:pPr>
            <w:r>
              <w:rPr>
                <w:rFonts w:hint="eastAsia" w:ascii="黑体" w:hAnsi="黑体" w:eastAsia="黑体" w:cs="黑体"/>
                <w:color w:val="000000"/>
              </w:rPr>
              <w:t>Cu</w:t>
            </w:r>
            <w:r>
              <w:rPr>
                <w:rFonts w:hint="eastAsia" w:ascii="黑体" w:hAnsi="黑体" w:eastAsia="黑体" w:cs="黑体"/>
              </w:rPr>
              <w:t>mass fraction/</w:t>
            </w:r>
            <w:r>
              <w:rPr>
                <w:rFonts w:hint="eastAsia" w:ascii="黑体" w:hAnsi="黑体" w:eastAsia="黑体" w:cs="黑体"/>
                <w:color w:val="333333"/>
                <w:szCs w:val="21"/>
                <w:shd w:val="clear" w:color="auto" w:fill="F9F9F9"/>
              </w:rPr>
              <w:t>%</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0.0010</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0.0025</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0.0052</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R /%</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0.0003</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0.0004</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0.0006</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Pbmass fraction/%</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0.0010</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0.0018</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0.0051</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R /%</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0.0004</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0.0005</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0.0007</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Znmass fraction/%</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0.0011</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0.0021</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0.00055</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R /%</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0.0005</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0.0006</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0.0008</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Fe mass fraction/%</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0.0010</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0.0026</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0.00053</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R /%</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0.0004</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0.0005</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0.0007</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Bi mass fraction/%</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0.011</w:t>
            </w:r>
          </w:p>
        </w:tc>
        <w:tc>
          <w:tcPr>
            <w:tcW w:w="163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0.025</w:t>
            </w:r>
          </w:p>
        </w:tc>
        <w:tc>
          <w:tcPr>
            <w:tcW w:w="147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0.053</w:t>
            </w:r>
          </w:p>
        </w:tc>
        <w:tc>
          <w:tcPr>
            <w:tcW w:w="163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R /%</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0.002</w:t>
            </w:r>
          </w:p>
        </w:tc>
        <w:tc>
          <w:tcPr>
            <w:tcW w:w="163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0.003</w:t>
            </w:r>
          </w:p>
        </w:tc>
        <w:tc>
          <w:tcPr>
            <w:tcW w:w="147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0.006</w:t>
            </w:r>
          </w:p>
        </w:tc>
        <w:tc>
          <w:tcPr>
            <w:tcW w:w="163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Sb mass fraction/%</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0.010</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0.15</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0.30</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R /%</w:t>
            </w:r>
          </w:p>
        </w:tc>
        <w:tc>
          <w:tcPr>
            <w:tcW w:w="925"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0.001</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0.03</w:t>
            </w:r>
          </w:p>
        </w:tc>
        <w:tc>
          <w:tcPr>
            <w:tcW w:w="832"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0.04</w:t>
            </w:r>
          </w:p>
        </w:tc>
        <w:tc>
          <w:tcPr>
            <w:tcW w:w="92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rPr>
            </w:pPr>
            <w:r>
              <w:rPr>
                <w:rFonts w:hint="eastAsia" w:ascii="黑体" w:hAnsi="黑体" w:eastAsia="黑体" w:cs="黑体"/>
                <w:color w:val="000000"/>
              </w:rPr>
              <w:t>0.05</w:t>
            </w:r>
          </w:p>
        </w:tc>
      </w:tr>
    </w:tbl>
    <w:p>
      <w:pPr>
        <w:rPr>
          <w:rFonts w:hint="eastAsia" w:ascii="黑体" w:hAnsi="黑体" w:eastAsia="黑体" w:cs="黑体"/>
          <w:color w:val="000000"/>
        </w:rPr>
      </w:pPr>
    </w:p>
    <w:p>
      <w:pPr>
        <w:ind w:firstLine="562"/>
        <w:rPr>
          <w:rFonts w:hint="eastAsia" w:ascii="黑体" w:hAnsi="黑体" w:eastAsia="黑体" w:cs="黑体"/>
          <w:lang w:val="de-DE"/>
        </w:rPr>
      </w:pPr>
    </w:p>
    <w:p>
      <w:pPr>
        <w:rPr>
          <w:rFonts w:hint="eastAsia" w:ascii="黑体" w:hAnsi="黑体" w:eastAsia="黑体"/>
          <w:color w:val="000000"/>
          <w:sz w:val="24"/>
          <w:szCs w:val="24"/>
        </w:rPr>
      </w:pPr>
      <w:r>
        <w:rPr>
          <w:rFonts w:hint="eastAsia" w:ascii="黑体" w:hAnsi="黑体" w:eastAsia="黑体"/>
          <w:color w:val="000000"/>
          <w:sz w:val="24"/>
          <w:szCs w:val="24"/>
        </w:rPr>
        <w:br w:type="page"/>
      </w:r>
    </w:p>
    <w:p>
      <w:pPr>
        <w:spacing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C</w:t>
      </w:r>
    </w:p>
    <w:p>
      <w:pPr>
        <w:spacing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w:t>
      </w:r>
      <w:r>
        <w:rPr>
          <w:rFonts w:hint="eastAsia" w:ascii="黑体" w:hAnsi="黑体" w:eastAsia="黑体"/>
          <w:color w:val="000000"/>
          <w:sz w:val="24"/>
          <w:szCs w:val="24"/>
          <w:lang w:val="en-US" w:eastAsia="zh-CN"/>
        </w:rPr>
        <w:t>a</w:t>
      </w:r>
      <w:r>
        <w:rPr>
          <w:rFonts w:hint="eastAsia" w:ascii="黑体" w:hAnsi="黑体" w:eastAsia="黑体"/>
          <w:color w:val="000000"/>
          <w:sz w:val="24"/>
          <w:szCs w:val="24"/>
        </w:rPr>
        <w:t>nnex</w:t>
      </w:r>
      <w:r>
        <w:rPr>
          <w:rFonts w:hint="eastAsia" w:ascii="黑体" w:hAnsi="黑体" w:eastAsia="黑体"/>
          <w:color w:val="000000"/>
          <w:sz w:val="24"/>
          <w:szCs w:val="24"/>
          <w:lang w:val="en-US" w:eastAsia="zh-CN"/>
        </w:rPr>
        <w:t xml:space="preserve"> </w:t>
      </w:r>
      <w:r>
        <w:rPr>
          <w:rFonts w:hint="eastAsia" w:ascii="黑体" w:hAnsi="黑体" w:eastAsia="黑体"/>
          <w:color w:val="000000"/>
          <w:sz w:val="24"/>
          <w:szCs w:val="24"/>
        </w:rPr>
        <w:t>i</w:t>
      </w:r>
      <w:r>
        <w:rPr>
          <w:rFonts w:ascii="黑体" w:hAnsi="黑体" w:eastAsia="黑体"/>
          <w:color w:val="000000"/>
          <w:sz w:val="24"/>
          <w:szCs w:val="24"/>
        </w:rPr>
        <w:t>nformative</w:t>
      </w:r>
      <w:r>
        <w:rPr>
          <w:rFonts w:hint="eastAsia" w:ascii="黑体" w:hAnsi="黑体" w:eastAsia="黑体"/>
          <w:color w:val="000000"/>
          <w:sz w:val="24"/>
          <w:szCs w:val="24"/>
        </w:rPr>
        <w:t>）</w:t>
      </w:r>
    </w:p>
    <w:p>
      <w:pPr>
        <w:spacing w:line="360" w:lineRule="exact"/>
        <w:jc w:val="center"/>
        <w:rPr>
          <w:rFonts w:hint="eastAsia" w:ascii="黑体" w:hAnsi="黑体" w:eastAsia="黑体"/>
          <w:color w:val="000000"/>
        </w:rPr>
      </w:pPr>
      <w:r>
        <w:rPr>
          <w:rFonts w:hint="eastAsia" w:ascii="黑体" w:hAnsi="黑体" w:eastAsia="黑体"/>
          <w:color w:val="000000"/>
        </w:rPr>
        <w:t>Arsenic trioxide - Determination of whiteness</w:t>
      </w:r>
      <w:r>
        <w:rPr>
          <w:rFonts w:hint="eastAsia" w:ascii="黑体" w:hAnsi="黑体" w:eastAsia="黑体"/>
          <w:color w:val="000000"/>
          <w:lang w:val="en-US" w:eastAsia="zh-CN"/>
        </w:rPr>
        <w:t xml:space="preserve"> </w:t>
      </w:r>
      <w:r>
        <w:rPr>
          <w:rFonts w:hint="eastAsia" w:ascii="黑体" w:hAnsi="黑体" w:eastAsia="黑体"/>
          <w:color w:val="000000"/>
        </w:rPr>
        <w:t>Comparative method of whiteness meters</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default" w:ascii="黑体" w:hAnsi="黑体" w:eastAsia="黑体"/>
          <w:b w:val="0"/>
          <w:bCs/>
          <w:color w:val="000000"/>
          <w:lang w:val="en-US" w:eastAsia="zh-CN"/>
        </w:rPr>
      </w:pPr>
      <w:r>
        <w:rPr>
          <w:rFonts w:ascii="黑体" w:hAnsi="黑体" w:eastAsia="黑体"/>
          <w:b w:val="0"/>
          <w:bCs/>
          <w:color w:val="000000"/>
        </w:rPr>
        <w:t>C.</w:t>
      </w:r>
      <w:r>
        <w:rPr>
          <w:rFonts w:hint="eastAsia" w:ascii="黑体" w:hAnsi="黑体" w:eastAsia="黑体"/>
          <w:b w:val="0"/>
          <w:bCs/>
          <w:color w:val="000000"/>
        </w:rPr>
        <w:t xml:space="preserve">1 </w:t>
      </w:r>
      <w:r>
        <w:rPr>
          <w:rFonts w:hint="eastAsia" w:ascii="黑体" w:hAnsi="黑体" w:eastAsia="黑体"/>
          <w:b w:val="0"/>
          <w:bCs/>
          <w:color w:val="000000"/>
          <w:lang w:val="en-US" w:eastAsia="zh-CN"/>
        </w:rPr>
        <w:t>Theory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The arsenic trioxide sample was compared with the standard whiteboard to measure the whiteness of the sample.</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b w:val="0"/>
          <w:bCs/>
          <w:color w:val="000000"/>
        </w:rPr>
      </w:pPr>
      <w:r>
        <w:rPr>
          <w:rFonts w:ascii="黑体" w:hAnsi="黑体" w:eastAsia="黑体"/>
          <w:b w:val="0"/>
          <w:bCs/>
          <w:color w:val="000000"/>
        </w:rPr>
        <w:t>C.</w:t>
      </w:r>
      <w:r>
        <w:rPr>
          <w:rFonts w:hint="eastAsia" w:ascii="黑体" w:hAnsi="黑体" w:eastAsia="黑体"/>
          <w:b w:val="0"/>
          <w:bCs/>
          <w:color w:val="000000"/>
        </w:rPr>
        <w:t xml:space="preserve">2 </w:t>
      </w:r>
      <w:r>
        <w:rPr>
          <w:rFonts w:hint="eastAsia" w:ascii="黑体" w:hAnsi="黑体" w:eastAsia="黑体"/>
          <w:b w:val="0"/>
          <w:bCs/>
          <w:color w:val="000000"/>
          <w:lang w:val="en-US" w:eastAsia="zh-CN"/>
        </w:rPr>
        <w:t>Apparatus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Kate digital powder whiteness meter (C-100 type);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Measurement principle:Reflective index with photo-diode;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Resolution：0.1;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Refraction：GAP     photo-diode;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Light source：Halogen lamp；</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Blue light filter：The central wavelength was 440 nm.</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b w:val="0"/>
          <w:bCs/>
          <w:color w:val="000000"/>
        </w:rPr>
      </w:pPr>
      <w:bookmarkStart w:id="0" w:name="_GoBack"/>
      <w:r>
        <w:rPr>
          <w:rFonts w:ascii="黑体" w:hAnsi="黑体" w:eastAsia="黑体"/>
          <w:b w:val="0"/>
          <w:bCs/>
          <w:color w:val="000000"/>
        </w:rPr>
        <w:t>C.</w:t>
      </w:r>
      <w:r>
        <w:rPr>
          <w:rFonts w:hint="eastAsia" w:ascii="黑体" w:hAnsi="黑体" w:eastAsia="黑体"/>
          <w:b w:val="0"/>
          <w:bCs/>
          <w:color w:val="000000"/>
        </w:rPr>
        <w:t xml:space="preserve">3 </w:t>
      </w:r>
      <w:r>
        <w:rPr>
          <w:rFonts w:hint="eastAsia" w:ascii="黑体" w:hAnsi="黑体" w:eastAsia="黑体"/>
          <w:b w:val="0"/>
          <w:bCs/>
          <w:color w:val="000000"/>
          <w:lang w:val="en-US" w:eastAsia="zh-CN"/>
        </w:rPr>
        <w:t>Testing</w:t>
      </w:r>
      <w:r>
        <w:rPr>
          <w:rFonts w:hint="eastAsia" w:ascii="黑体" w:hAnsi="黑体" w:eastAsia="黑体"/>
          <w:b w:val="0"/>
          <w:bCs/>
          <w:color w:val="000000"/>
        </w:rPr>
        <w:t xml:space="preserve"> procedure</w:t>
      </w:r>
    </w:p>
    <w:bookmarkEnd w:id="0"/>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a) Open the upper cover of the instrument, confirm that the filter is a blue filter, and press the blue button.</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b) Verify that the number on the back of the instrument is the same as the value on the standard whiteness plate, and can be adjusted manually.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c) The standard whiteness plate was mounted in the sample dish holder and the holder was inserted into the measurement chamber.</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d)  Connect the power supply, turn on the switch, after about 6 minutes, the "WAIT" light goes off, and the display displays the standard whiteness value. If the display value is different from the standard whiteness value, press the "SENS" key to adjust it automatically.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rPr>
      </w:pPr>
      <w:r>
        <w:rPr>
          <w:rFonts w:hint="eastAsia" w:ascii="黑体" w:hAnsi="黑体" w:eastAsia="黑体" w:cs="黑体"/>
          <w:color w:val="000000"/>
        </w:rPr>
        <w:t>e) The sample plate holder filled with samples was inserted into the measurement chamber, and the built-in switch was activated to test the sample whiteness value. The sample whiteness value was measured twice in a row, and the AVERAGE result was obtained by pressing the "average" key.</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lang w:val="de-DE"/>
        </w:rPr>
      </w:pPr>
      <w:r>
        <w:rPr>
          <w:rFonts w:hint="eastAsia" w:ascii="黑体" w:hAnsi="黑体" w:eastAsia="黑体" w:cs="黑体"/>
          <w:color w:val="000000"/>
        </w:rPr>
        <w:t>f)  After the determination, clean the sample dish and support with a vacuum cleaner and return them to their original places.</w:t>
      </w:r>
    </w:p>
    <w:p>
      <w:pPr>
        <w:ind w:firstLine="562"/>
        <w:rPr>
          <w:rFonts w:eastAsiaTheme="minorEastAsia"/>
          <w:lang w:val="de-DE"/>
        </w:rPr>
      </w:pPr>
    </w:p>
    <w:sectPr>
      <w:headerReference r:id="rId9" w:type="first"/>
      <w:footerReference r:id="rId12" w:type="first"/>
      <w:footerReference r:id="rId10" w:type="default"/>
      <w:footerReference r:id="rId11" w:type="even"/>
      <w:pgSz w:w="11907" w:h="16840"/>
      <w:pgMar w:top="1440" w:right="1474" w:bottom="1077" w:left="1797" w:header="851" w:footer="992" w:gutter="0"/>
      <w:pgNumType w:fmt="upperRoman"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_x0000_s2052" o:spid="_x0000_s2052"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shape>
      </w:pict>
    </w:r>
    <w:r>
      <w:pict>
        <v:shape id="_x0000_s2053" o:spid="_x0000_s2053" o:spt="202" type="#_x0000_t202" style="position:absolute;left:0pt;margin-top:0pt;height:16.05pt;width:144pt;mso-position-horizontal:center;mso-position-horizontal-relative:margin;mso-wrap-style:none;z-index:251668480;mso-width-relative:page;mso-height-relative:page;" filled="f" stroked="f" coordsize="21600,21600" o:gfxdata="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DCOZtQAAAAE&#10;AQAADwAAAAAAAAABACAAAAAiAAAAZHJzL2Rvd25yZXYueG1sUEsBAhQAFAAAAAgAh07iQEgVspiu&#10;AQAAOQMAAA4AAAAAAAAAAQAgAAAAIwEAAGRycy9lMm9Eb2MueG1sUEsFBgAAAAAGAAYAWQEAAEMF&#10;AAAAAA==&#10;">
          <v:path/>
          <v:fill on="f" focussize="0,0"/>
          <v:stroke on="f" weight="0.5pt" joinstyle="miter"/>
          <v:imagedata o:title=""/>
          <o:lock v:ext="edit"/>
          <v:textbox inset="0mm,0mm,0mm,0mm">
            <w:txbxContent>
              <w:p>
                <w:pPr>
                  <w:pStyle w:val="57"/>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_x0000_s2054" o:spid="_x0000_s2054"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8sceO7cBAABUAwAADgAAAAAAAAABACAAAAAfAQAAZHJzL2Uyb0RvYy54bWxQSwUGAAAAAAYABgBZ&#10;AQAASAUAAAAA&#10;">
          <v:path/>
          <v:fill on="f" focussize="0,0"/>
          <v:stroke on="f" weight="0.5pt" joinstyle="miter"/>
          <v:imagedata o:title=""/>
          <o:lock v:ext="edit"/>
          <v:textbox inset="0mm,0mm,0mm,0mm" style="mso-fit-shape-to-text:t;">
            <w:txbxContent>
              <w:p>
                <w:pPr>
                  <w:pStyle w:val="58"/>
                </w:pPr>
                <w:r>
                  <w:fldChar w:fldCharType="begin"/>
                </w:r>
                <w:r>
                  <w:instrText xml:space="preserve"> PAGE  \* MERGEFORMAT </w:instrText>
                </w:r>
                <w:r>
                  <w:fldChar w:fldCharType="separate"/>
                </w:r>
                <w:r>
                  <w:rPr>
                    <w:rFonts w:hAnsi="宋体" w:cs="宋体"/>
                  </w:rPr>
                  <w:t>16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2050" o:spid="_x0000_s2050"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GefreTRAQAApQMAAA4AAAAAAAAAAQAgAAAAHgEAAGRy&#10;cy9lMm9Eb2MueG1sUEsFBgAAAAAGAAYAWQEAAGEFAAAAAA==&#10;">
          <v:path/>
          <v:fill on="f" focussize="0,0"/>
          <v:stroke on="f" joinstyle="miter"/>
          <v:imagedata o:title=""/>
          <o:lock v:ext="edit"/>
          <v:textbox inset="0mm,0mm,0mm,0mm" style="mso-fit-shape-to-text:t;">
            <w:txbxContent>
              <w:p>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I</w:t>
                </w:r>
                <w:r>
                  <w:rPr>
                    <w:rFonts w:hint="eastAsia" w:eastAsia="宋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5" o:spid="_x0000_s2049"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HuaEtABAAClAwAADgAAAAAAAAABACAAAAAeAQAAZHJz&#10;L2Uyb0RvYy54bWxQSwUGAAAAAAYABgBZAQAAYAUAAAAA&#10;">
          <v:path/>
          <v:fill on="f" focussize="0,0"/>
          <v:stroke on="f" joinstyle="miter"/>
          <v:imagedata o:title=""/>
          <o:lock v:ext="edit"/>
          <v:textbox inset="0mm,0mm,0mm,0mm" style="mso-fit-shape-to-text:t;">
            <w:txbxContent>
              <w:p>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II</w:t>
                </w:r>
                <w:r>
                  <w:rPr>
                    <w:rFonts w:hint="eastAsia" w:eastAsia="宋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pict>
        <v:shape id="_x0000_s2051" o:spid="_x0000_s2051"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TPIUfRAQAApQMAAA4AAAAAAAAAAQAgAAAAHgEAAGRy&#10;cy9lMm9Eb2MueG1sUEsFBgAAAAAGAAYAWQEAAGEFAAAAAA==&#10;">
          <v:path/>
          <v:fill on="f" focussize="0,0"/>
          <v:stroke on="f" joinstyle="miter"/>
          <v:imagedata o:title=""/>
          <o:lock v:ext="edit"/>
          <v:textbox inset="0mm,0mm,0mm,0mm" style="mso-fit-shape-to-text:t;">
            <w:txbxContent>
              <w:p>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rPr>
      <w:t>GB/T</w:t>
    </w:r>
    <w:r>
      <w:rPr>
        <w:rFonts w:hint="eastAsia" w:eastAsiaTheme="minorEastAsia"/>
      </w:rPr>
      <w:t xml:space="preserve"> 26721</w:t>
    </w:r>
    <w:r>
      <w:rPr>
        <w:rFonts w:hint="eastAsia"/>
      </w:rPr>
      <w:t>-</w:t>
    </w:r>
    <w:r>
      <w:rPr>
        <w:rFonts w:hint="eastAsia" w:eastAsiaTheme="minorEastAsia"/>
      </w:rPr>
      <w:t>202</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720" w:firstLineChars="3200"/>
      <w:rPr>
        <w:rFonts w:asciiTheme="minorEastAsia" w:hAnsiTheme="minorEastAsia" w:eastAsiaTheme="minorEastAsia"/>
        <w:szCs w:val="21"/>
      </w:rPr>
    </w:pPr>
    <w:r>
      <w:rPr>
        <w:rFonts w:hint="eastAsia" w:ascii="黑体" w:hAnsi="黑体" w:eastAsia="黑体" w:cs="黑体"/>
        <w:szCs w:val="21"/>
      </w:rPr>
      <w:t>GB/T 26721</w:t>
    </w:r>
    <w:r>
      <w:rPr>
        <w:rFonts w:hint="eastAsia" w:ascii="黑体" w:hAnsi="黑体" w:eastAsia="黑体" w:cs="黑体"/>
        <w:szCs w:val="21"/>
        <w:lang w:val="de-DE"/>
      </w:rPr>
      <w:t>—</w:t>
    </w:r>
    <w:r>
      <w:rPr>
        <w:rFonts w:hint="eastAsia" w:ascii="黑体" w:hAnsi="黑体" w:eastAsia="黑体" w:cs="黑体"/>
        <w:szCs w:val="21"/>
      </w:rPr>
      <w:t>202×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left"/>
    </w:pPr>
    <w:r>
      <w:rPr>
        <w:rFonts w:hint="eastAsia" w:ascii="Times New Roman" w:eastAsia="宋体"/>
        <w:lang w:val="en-US" w:eastAsia="zh-CN"/>
      </w:rPr>
      <w:t>GB</w:t>
    </w:r>
    <w:r>
      <w:rPr>
        <w:rFonts w:ascii="Times New Roman" w:eastAsia="宋体"/>
      </w:rPr>
      <w:t>/T</w:t>
    </w:r>
    <w:r>
      <w:rPr>
        <w:rFonts w:hint="eastAsia" w:ascii="Times New Roman" w:eastAsia="宋体"/>
        <w:lang w:val="en-US" w:eastAsia="zh-CN"/>
      </w:rPr>
      <w:t xml:space="preserve"> 26721</w:t>
    </w:r>
    <w:r>
      <w:rPr>
        <w:rFonts w:ascii="Times New Roman" w:eastAsia="宋体"/>
      </w:rPr>
      <w:t>—202</w:t>
    </w:r>
    <w:r>
      <w:rPr>
        <w:rFonts w:hint="eastAsia" w:ascii="Times New Roman" w:eastAsia="宋体"/>
        <w:lang w:val="en-US" w:eastAsia="zh-CN"/>
      </w:rPr>
      <w:t>4</w:t>
    </w:r>
    <w:r>
      <w:rPr>
        <w:rFonts w:ascii="宋体" w:hAnsi="宋体" w:eastAsia="宋体"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lang w:val="de-DE"/>
      </w:rPr>
      <w:t>GB/T  ×××—20</w:t>
    </w:r>
    <w:r>
      <w:rPr>
        <w:rFonts w:hint="eastAsia" w:asciiTheme="minorEastAsia" w:hAnsiTheme="minorEastAsia" w:eastAsiaTheme="minorEastAsia"/>
        <w:lang w:val="de-DE"/>
      </w:rPr>
      <w:t>2</w:t>
    </w:r>
    <w:r>
      <w:rPr>
        <w:rFonts w:hint="eastAsia"/>
        <w:lang w:val="de-DE"/>
      </w:rPr>
      <w:t>××</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1373E"/>
    <w:multiLevelType w:val="singleLevel"/>
    <w:tmpl w:val="F3B1373E"/>
    <w:lvl w:ilvl="0" w:tentative="0">
      <w:start w:val="1"/>
      <w:numFmt w:val="lowerLetter"/>
      <w:suff w:val="space"/>
      <w:lvlText w:val="%1)"/>
      <w:lvlJc w:val="left"/>
      <w:pPr>
        <w:ind w:left="0" w:firstLine="0"/>
      </w:pPr>
    </w:lvl>
  </w:abstractNum>
  <w:abstractNum w:abstractNumId="1">
    <w:nsid w:val="248E0EBE"/>
    <w:multiLevelType w:val="multilevel"/>
    <w:tmpl w:val="248E0EBE"/>
    <w:lvl w:ilvl="0" w:tentative="0">
      <w:start w:val="1"/>
      <w:numFmt w:val="decimal"/>
      <w:pStyle w:val="6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5"/>
  <w:evenAndOddHeaders w:val="1"/>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MzRmMzVkZGU0NjcxMDNjYzQ1MWE0YmZjNzAwY2I0MDYifQ=="/>
  </w:docVars>
  <w:rsids>
    <w:rsidRoot w:val="00172A27"/>
    <w:rsid w:val="000015F5"/>
    <w:rsid w:val="00001BE7"/>
    <w:rsid w:val="00004024"/>
    <w:rsid w:val="000120DD"/>
    <w:rsid w:val="00012667"/>
    <w:rsid w:val="0001288F"/>
    <w:rsid w:val="0001294E"/>
    <w:rsid w:val="00016BDF"/>
    <w:rsid w:val="00016EA0"/>
    <w:rsid w:val="0002108B"/>
    <w:rsid w:val="0002324F"/>
    <w:rsid w:val="00023B65"/>
    <w:rsid w:val="000260BD"/>
    <w:rsid w:val="000357E4"/>
    <w:rsid w:val="000369E4"/>
    <w:rsid w:val="0003724C"/>
    <w:rsid w:val="0004004F"/>
    <w:rsid w:val="00040423"/>
    <w:rsid w:val="00042E13"/>
    <w:rsid w:val="00046CCE"/>
    <w:rsid w:val="00047AD3"/>
    <w:rsid w:val="00052E34"/>
    <w:rsid w:val="00060370"/>
    <w:rsid w:val="000626DC"/>
    <w:rsid w:val="0006452A"/>
    <w:rsid w:val="00066F26"/>
    <w:rsid w:val="000676A7"/>
    <w:rsid w:val="00075E9E"/>
    <w:rsid w:val="00077599"/>
    <w:rsid w:val="0008072E"/>
    <w:rsid w:val="00081FC4"/>
    <w:rsid w:val="00082FC1"/>
    <w:rsid w:val="00086BF5"/>
    <w:rsid w:val="00087C33"/>
    <w:rsid w:val="00091679"/>
    <w:rsid w:val="00093B07"/>
    <w:rsid w:val="000953AE"/>
    <w:rsid w:val="000A371E"/>
    <w:rsid w:val="000A6039"/>
    <w:rsid w:val="000A71A3"/>
    <w:rsid w:val="000B161A"/>
    <w:rsid w:val="000C423F"/>
    <w:rsid w:val="000C46A6"/>
    <w:rsid w:val="000C4AE5"/>
    <w:rsid w:val="000C5463"/>
    <w:rsid w:val="000D0E82"/>
    <w:rsid w:val="000D104A"/>
    <w:rsid w:val="000E4831"/>
    <w:rsid w:val="000E5234"/>
    <w:rsid w:val="000E61BE"/>
    <w:rsid w:val="000E6785"/>
    <w:rsid w:val="000E6E52"/>
    <w:rsid w:val="000F07B3"/>
    <w:rsid w:val="000F18D9"/>
    <w:rsid w:val="000F1DC1"/>
    <w:rsid w:val="0010069B"/>
    <w:rsid w:val="001054AD"/>
    <w:rsid w:val="001073C8"/>
    <w:rsid w:val="0011177B"/>
    <w:rsid w:val="00112570"/>
    <w:rsid w:val="0011378D"/>
    <w:rsid w:val="00114B99"/>
    <w:rsid w:val="001155CA"/>
    <w:rsid w:val="001206A3"/>
    <w:rsid w:val="00121FCE"/>
    <w:rsid w:val="00127886"/>
    <w:rsid w:val="00127E1D"/>
    <w:rsid w:val="00130C65"/>
    <w:rsid w:val="001315D9"/>
    <w:rsid w:val="0013448E"/>
    <w:rsid w:val="0013491B"/>
    <w:rsid w:val="00135826"/>
    <w:rsid w:val="00141637"/>
    <w:rsid w:val="00143F95"/>
    <w:rsid w:val="0014535C"/>
    <w:rsid w:val="00150158"/>
    <w:rsid w:val="00152371"/>
    <w:rsid w:val="0015306A"/>
    <w:rsid w:val="001562DE"/>
    <w:rsid w:val="00157EE3"/>
    <w:rsid w:val="001617B7"/>
    <w:rsid w:val="00164DF4"/>
    <w:rsid w:val="00166EB8"/>
    <w:rsid w:val="00172A27"/>
    <w:rsid w:val="00173011"/>
    <w:rsid w:val="0017377D"/>
    <w:rsid w:val="00174B47"/>
    <w:rsid w:val="001841C9"/>
    <w:rsid w:val="00185DC3"/>
    <w:rsid w:val="0018640B"/>
    <w:rsid w:val="00187E3C"/>
    <w:rsid w:val="00190624"/>
    <w:rsid w:val="00190A86"/>
    <w:rsid w:val="00192726"/>
    <w:rsid w:val="001931F1"/>
    <w:rsid w:val="00195955"/>
    <w:rsid w:val="00196415"/>
    <w:rsid w:val="001A26D0"/>
    <w:rsid w:val="001A2BE7"/>
    <w:rsid w:val="001A47C9"/>
    <w:rsid w:val="001B23C7"/>
    <w:rsid w:val="001B4528"/>
    <w:rsid w:val="001B54EC"/>
    <w:rsid w:val="001B60C2"/>
    <w:rsid w:val="001B792A"/>
    <w:rsid w:val="001C3A9A"/>
    <w:rsid w:val="001C5895"/>
    <w:rsid w:val="001C67A5"/>
    <w:rsid w:val="001C7F9D"/>
    <w:rsid w:val="001D2513"/>
    <w:rsid w:val="001D2B59"/>
    <w:rsid w:val="001E0808"/>
    <w:rsid w:val="001E4C66"/>
    <w:rsid w:val="001E5112"/>
    <w:rsid w:val="001E562F"/>
    <w:rsid w:val="001E6B58"/>
    <w:rsid w:val="001F04EE"/>
    <w:rsid w:val="001F39CA"/>
    <w:rsid w:val="001F5F05"/>
    <w:rsid w:val="001F6C2E"/>
    <w:rsid w:val="00202477"/>
    <w:rsid w:val="00204A8D"/>
    <w:rsid w:val="002051E2"/>
    <w:rsid w:val="002134AA"/>
    <w:rsid w:val="00214795"/>
    <w:rsid w:val="0022134D"/>
    <w:rsid w:val="00227247"/>
    <w:rsid w:val="00231D8F"/>
    <w:rsid w:val="00233E07"/>
    <w:rsid w:val="00234D70"/>
    <w:rsid w:val="00237E45"/>
    <w:rsid w:val="00240964"/>
    <w:rsid w:val="00240C8C"/>
    <w:rsid w:val="00241CA9"/>
    <w:rsid w:val="00250D25"/>
    <w:rsid w:val="00256150"/>
    <w:rsid w:val="0026041C"/>
    <w:rsid w:val="002614A2"/>
    <w:rsid w:val="00261C5F"/>
    <w:rsid w:val="00263E07"/>
    <w:rsid w:val="002745C0"/>
    <w:rsid w:val="00274D1F"/>
    <w:rsid w:val="00282C80"/>
    <w:rsid w:val="00285E59"/>
    <w:rsid w:val="00290623"/>
    <w:rsid w:val="00290B45"/>
    <w:rsid w:val="00290F99"/>
    <w:rsid w:val="002917E0"/>
    <w:rsid w:val="00293234"/>
    <w:rsid w:val="002A26A1"/>
    <w:rsid w:val="002A6CC7"/>
    <w:rsid w:val="002A7882"/>
    <w:rsid w:val="002A7E14"/>
    <w:rsid w:val="002B0DBE"/>
    <w:rsid w:val="002B4B51"/>
    <w:rsid w:val="002B61BB"/>
    <w:rsid w:val="002C1D0A"/>
    <w:rsid w:val="002C380B"/>
    <w:rsid w:val="002D17BD"/>
    <w:rsid w:val="002D5F2E"/>
    <w:rsid w:val="002E1587"/>
    <w:rsid w:val="002E37B3"/>
    <w:rsid w:val="002E6BE0"/>
    <w:rsid w:val="002F69F0"/>
    <w:rsid w:val="002F72DC"/>
    <w:rsid w:val="002F7375"/>
    <w:rsid w:val="0030022F"/>
    <w:rsid w:val="0030113F"/>
    <w:rsid w:val="0030419C"/>
    <w:rsid w:val="00310036"/>
    <w:rsid w:val="0031440B"/>
    <w:rsid w:val="00316B24"/>
    <w:rsid w:val="0032079E"/>
    <w:rsid w:val="003245B5"/>
    <w:rsid w:val="00324FCF"/>
    <w:rsid w:val="003268EB"/>
    <w:rsid w:val="00326E48"/>
    <w:rsid w:val="003321AC"/>
    <w:rsid w:val="00333066"/>
    <w:rsid w:val="0033498B"/>
    <w:rsid w:val="003362FD"/>
    <w:rsid w:val="00337AC0"/>
    <w:rsid w:val="00341687"/>
    <w:rsid w:val="00341A2C"/>
    <w:rsid w:val="00343967"/>
    <w:rsid w:val="00343F05"/>
    <w:rsid w:val="003500BB"/>
    <w:rsid w:val="00355235"/>
    <w:rsid w:val="00355B6B"/>
    <w:rsid w:val="00360D70"/>
    <w:rsid w:val="00361F15"/>
    <w:rsid w:val="00362275"/>
    <w:rsid w:val="00362423"/>
    <w:rsid w:val="00364469"/>
    <w:rsid w:val="00366D22"/>
    <w:rsid w:val="00373FB5"/>
    <w:rsid w:val="00375F72"/>
    <w:rsid w:val="00376726"/>
    <w:rsid w:val="00381144"/>
    <w:rsid w:val="00390CA5"/>
    <w:rsid w:val="003917CB"/>
    <w:rsid w:val="00392609"/>
    <w:rsid w:val="003A37A8"/>
    <w:rsid w:val="003A49F4"/>
    <w:rsid w:val="003A5A83"/>
    <w:rsid w:val="003A67FF"/>
    <w:rsid w:val="003A70A3"/>
    <w:rsid w:val="003B16F0"/>
    <w:rsid w:val="003B2C37"/>
    <w:rsid w:val="003B3FFE"/>
    <w:rsid w:val="003B65B3"/>
    <w:rsid w:val="003C11A5"/>
    <w:rsid w:val="003D2B0A"/>
    <w:rsid w:val="003D5DFA"/>
    <w:rsid w:val="003D6020"/>
    <w:rsid w:val="003E0B51"/>
    <w:rsid w:val="003F0059"/>
    <w:rsid w:val="003F41FF"/>
    <w:rsid w:val="003F4E20"/>
    <w:rsid w:val="003F522B"/>
    <w:rsid w:val="003F5BC1"/>
    <w:rsid w:val="00401734"/>
    <w:rsid w:val="00403F19"/>
    <w:rsid w:val="00403F84"/>
    <w:rsid w:val="004046BF"/>
    <w:rsid w:val="00410FB1"/>
    <w:rsid w:val="0041297B"/>
    <w:rsid w:val="0041606F"/>
    <w:rsid w:val="00416920"/>
    <w:rsid w:val="004205C4"/>
    <w:rsid w:val="00421FEE"/>
    <w:rsid w:val="00422414"/>
    <w:rsid w:val="00423553"/>
    <w:rsid w:val="00424EF2"/>
    <w:rsid w:val="00430615"/>
    <w:rsid w:val="004378A7"/>
    <w:rsid w:val="00437E0E"/>
    <w:rsid w:val="00440241"/>
    <w:rsid w:val="00440F91"/>
    <w:rsid w:val="00441AFD"/>
    <w:rsid w:val="00442E77"/>
    <w:rsid w:val="00443944"/>
    <w:rsid w:val="004440DE"/>
    <w:rsid w:val="00444B30"/>
    <w:rsid w:val="0044658C"/>
    <w:rsid w:val="00450140"/>
    <w:rsid w:val="004548AC"/>
    <w:rsid w:val="0045631E"/>
    <w:rsid w:val="004569F0"/>
    <w:rsid w:val="004579D6"/>
    <w:rsid w:val="00463C6B"/>
    <w:rsid w:val="00464643"/>
    <w:rsid w:val="00464709"/>
    <w:rsid w:val="00465EA8"/>
    <w:rsid w:val="00466261"/>
    <w:rsid w:val="00466955"/>
    <w:rsid w:val="00467494"/>
    <w:rsid w:val="0046777E"/>
    <w:rsid w:val="004677F5"/>
    <w:rsid w:val="00467F17"/>
    <w:rsid w:val="0047278A"/>
    <w:rsid w:val="0047294A"/>
    <w:rsid w:val="004731F3"/>
    <w:rsid w:val="004737EC"/>
    <w:rsid w:val="00474220"/>
    <w:rsid w:val="004745D3"/>
    <w:rsid w:val="004751F1"/>
    <w:rsid w:val="00476825"/>
    <w:rsid w:val="00476CAF"/>
    <w:rsid w:val="00476D10"/>
    <w:rsid w:val="00484474"/>
    <w:rsid w:val="00486AC1"/>
    <w:rsid w:val="00492D56"/>
    <w:rsid w:val="00492F32"/>
    <w:rsid w:val="0049663D"/>
    <w:rsid w:val="004967E4"/>
    <w:rsid w:val="00497E83"/>
    <w:rsid w:val="004A01C4"/>
    <w:rsid w:val="004A0E3B"/>
    <w:rsid w:val="004A109E"/>
    <w:rsid w:val="004B06C6"/>
    <w:rsid w:val="004B6802"/>
    <w:rsid w:val="004B7193"/>
    <w:rsid w:val="004B771C"/>
    <w:rsid w:val="004C2FD3"/>
    <w:rsid w:val="004C40A2"/>
    <w:rsid w:val="004D0D2C"/>
    <w:rsid w:val="004D4C65"/>
    <w:rsid w:val="004E0CC4"/>
    <w:rsid w:val="004E0EF3"/>
    <w:rsid w:val="004E4C15"/>
    <w:rsid w:val="004E595A"/>
    <w:rsid w:val="004E636D"/>
    <w:rsid w:val="004E6BF4"/>
    <w:rsid w:val="004F181C"/>
    <w:rsid w:val="004F4D6A"/>
    <w:rsid w:val="004F53FD"/>
    <w:rsid w:val="00501B78"/>
    <w:rsid w:val="00510EFC"/>
    <w:rsid w:val="005119B2"/>
    <w:rsid w:val="00512CD0"/>
    <w:rsid w:val="00513D46"/>
    <w:rsid w:val="005143F2"/>
    <w:rsid w:val="00517219"/>
    <w:rsid w:val="005172CA"/>
    <w:rsid w:val="005214B0"/>
    <w:rsid w:val="00525078"/>
    <w:rsid w:val="00525EF2"/>
    <w:rsid w:val="00526209"/>
    <w:rsid w:val="00530246"/>
    <w:rsid w:val="005318A2"/>
    <w:rsid w:val="00540AB8"/>
    <w:rsid w:val="00547E86"/>
    <w:rsid w:val="00550CA2"/>
    <w:rsid w:val="00550FCD"/>
    <w:rsid w:val="0055365F"/>
    <w:rsid w:val="00553CF3"/>
    <w:rsid w:val="00554C55"/>
    <w:rsid w:val="0055629F"/>
    <w:rsid w:val="005626FC"/>
    <w:rsid w:val="0057078F"/>
    <w:rsid w:val="00575B02"/>
    <w:rsid w:val="0057686C"/>
    <w:rsid w:val="00577EE1"/>
    <w:rsid w:val="0058169D"/>
    <w:rsid w:val="00584E76"/>
    <w:rsid w:val="00585E7E"/>
    <w:rsid w:val="00586C53"/>
    <w:rsid w:val="0058717C"/>
    <w:rsid w:val="00587A51"/>
    <w:rsid w:val="00592E67"/>
    <w:rsid w:val="00594987"/>
    <w:rsid w:val="00596F6D"/>
    <w:rsid w:val="005A1F31"/>
    <w:rsid w:val="005A5952"/>
    <w:rsid w:val="005B5305"/>
    <w:rsid w:val="005B6EB6"/>
    <w:rsid w:val="005B7ADC"/>
    <w:rsid w:val="005C3D91"/>
    <w:rsid w:val="005C4E94"/>
    <w:rsid w:val="005C5765"/>
    <w:rsid w:val="005D2743"/>
    <w:rsid w:val="005D2D1C"/>
    <w:rsid w:val="005D3D41"/>
    <w:rsid w:val="005E2767"/>
    <w:rsid w:val="005F0FFF"/>
    <w:rsid w:val="005F1FD8"/>
    <w:rsid w:val="005F49A5"/>
    <w:rsid w:val="005F6944"/>
    <w:rsid w:val="00601678"/>
    <w:rsid w:val="00602659"/>
    <w:rsid w:val="00602DD9"/>
    <w:rsid w:val="00606B91"/>
    <w:rsid w:val="00607185"/>
    <w:rsid w:val="00610213"/>
    <w:rsid w:val="0061086F"/>
    <w:rsid w:val="00616489"/>
    <w:rsid w:val="006174F7"/>
    <w:rsid w:val="00617C0D"/>
    <w:rsid w:val="00620027"/>
    <w:rsid w:val="006221B8"/>
    <w:rsid w:val="00622DB8"/>
    <w:rsid w:val="006232DC"/>
    <w:rsid w:val="00626A7D"/>
    <w:rsid w:val="0064174F"/>
    <w:rsid w:val="00646423"/>
    <w:rsid w:val="006545A4"/>
    <w:rsid w:val="006555CA"/>
    <w:rsid w:val="00655D33"/>
    <w:rsid w:val="00667C4E"/>
    <w:rsid w:val="00680A38"/>
    <w:rsid w:val="00680C5A"/>
    <w:rsid w:val="00687117"/>
    <w:rsid w:val="00692542"/>
    <w:rsid w:val="006926A0"/>
    <w:rsid w:val="0069475C"/>
    <w:rsid w:val="006B027D"/>
    <w:rsid w:val="006B0F84"/>
    <w:rsid w:val="006B4AD7"/>
    <w:rsid w:val="006B62B2"/>
    <w:rsid w:val="006C040A"/>
    <w:rsid w:val="006C2A01"/>
    <w:rsid w:val="006C3F8F"/>
    <w:rsid w:val="006C607F"/>
    <w:rsid w:val="006C6BE9"/>
    <w:rsid w:val="006D1612"/>
    <w:rsid w:val="006E79BE"/>
    <w:rsid w:val="006F1CCE"/>
    <w:rsid w:val="006F6458"/>
    <w:rsid w:val="006F64C9"/>
    <w:rsid w:val="007008D7"/>
    <w:rsid w:val="00704369"/>
    <w:rsid w:val="00705D78"/>
    <w:rsid w:val="007118BF"/>
    <w:rsid w:val="00715BD0"/>
    <w:rsid w:val="00717A6F"/>
    <w:rsid w:val="00720348"/>
    <w:rsid w:val="0072182C"/>
    <w:rsid w:val="007223BB"/>
    <w:rsid w:val="00724B96"/>
    <w:rsid w:val="00726876"/>
    <w:rsid w:val="00737BA1"/>
    <w:rsid w:val="0074350F"/>
    <w:rsid w:val="00747A56"/>
    <w:rsid w:val="00747B0D"/>
    <w:rsid w:val="00751E31"/>
    <w:rsid w:val="00753FBC"/>
    <w:rsid w:val="00766C10"/>
    <w:rsid w:val="00772B28"/>
    <w:rsid w:val="007742F5"/>
    <w:rsid w:val="00776F26"/>
    <w:rsid w:val="00780347"/>
    <w:rsid w:val="00780367"/>
    <w:rsid w:val="00785BDD"/>
    <w:rsid w:val="00786C5D"/>
    <w:rsid w:val="00787E8A"/>
    <w:rsid w:val="00791E1F"/>
    <w:rsid w:val="00792F88"/>
    <w:rsid w:val="007933D3"/>
    <w:rsid w:val="00794901"/>
    <w:rsid w:val="00796E89"/>
    <w:rsid w:val="007A2428"/>
    <w:rsid w:val="007A4885"/>
    <w:rsid w:val="007B0A2C"/>
    <w:rsid w:val="007B3A48"/>
    <w:rsid w:val="007C18FD"/>
    <w:rsid w:val="007C28CE"/>
    <w:rsid w:val="007C5760"/>
    <w:rsid w:val="007C5E53"/>
    <w:rsid w:val="007C6615"/>
    <w:rsid w:val="007C7C32"/>
    <w:rsid w:val="007D1ABA"/>
    <w:rsid w:val="007D5F82"/>
    <w:rsid w:val="007D6AD3"/>
    <w:rsid w:val="007D6C30"/>
    <w:rsid w:val="007D6CE7"/>
    <w:rsid w:val="007D6F2C"/>
    <w:rsid w:val="007D7BE9"/>
    <w:rsid w:val="007E32A5"/>
    <w:rsid w:val="007E5510"/>
    <w:rsid w:val="007E5AFE"/>
    <w:rsid w:val="007E6B4B"/>
    <w:rsid w:val="007F35A6"/>
    <w:rsid w:val="007F4BB6"/>
    <w:rsid w:val="00804084"/>
    <w:rsid w:val="008044DF"/>
    <w:rsid w:val="008059F1"/>
    <w:rsid w:val="00814905"/>
    <w:rsid w:val="00814F36"/>
    <w:rsid w:val="00815DB3"/>
    <w:rsid w:val="00816AA6"/>
    <w:rsid w:val="00823764"/>
    <w:rsid w:val="008241B9"/>
    <w:rsid w:val="008266B8"/>
    <w:rsid w:val="008342A7"/>
    <w:rsid w:val="00834693"/>
    <w:rsid w:val="0084029D"/>
    <w:rsid w:val="00840721"/>
    <w:rsid w:val="00840D40"/>
    <w:rsid w:val="008553BE"/>
    <w:rsid w:val="008604EE"/>
    <w:rsid w:val="00861824"/>
    <w:rsid w:val="0086249B"/>
    <w:rsid w:val="00863574"/>
    <w:rsid w:val="00863699"/>
    <w:rsid w:val="008655BE"/>
    <w:rsid w:val="00872250"/>
    <w:rsid w:val="00874625"/>
    <w:rsid w:val="0087486D"/>
    <w:rsid w:val="0088013F"/>
    <w:rsid w:val="00883002"/>
    <w:rsid w:val="00886A65"/>
    <w:rsid w:val="008906AB"/>
    <w:rsid w:val="00890A5A"/>
    <w:rsid w:val="00891854"/>
    <w:rsid w:val="008947E3"/>
    <w:rsid w:val="00895FB6"/>
    <w:rsid w:val="00896EDF"/>
    <w:rsid w:val="008A020B"/>
    <w:rsid w:val="008A0D34"/>
    <w:rsid w:val="008A2B7B"/>
    <w:rsid w:val="008B03E3"/>
    <w:rsid w:val="008B0810"/>
    <w:rsid w:val="008B0A8B"/>
    <w:rsid w:val="008B57E6"/>
    <w:rsid w:val="008B6E7F"/>
    <w:rsid w:val="008C0CC1"/>
    <w:rsid w:val="008C2DAD"/>
    <w:rsid w:val="008C5598"/>
    <w:rsid w:val="008C6382"/>
    <w:rsid w:val="008C7FF2"/>
    <w:rsid w:val="008D194E"/>
    <w:rsid w:val="008E0FCF"/>
    <w:rsid w:val="008E1130"/>
    <w:rsid w:val="008E134A"/>
    <w:rsid w:val="008E3504"/>
    <w:rsid w:val="008E4900"/>
    <w:rsid w:val="008F0C58"/>
    <w:rsid w:val="008F2F5F"/>
    <w:rsid w:val="008F649A"/>
    <w:rsid w:val="00902431"/>
    <w:rsid w:val="00902588"/>
    <w:rsid w:val="00903BCE"/>
    <w:rsid w:val="00906256"/>
    <w:rsid w:val="009069AC"/>
    <w:rsid w:val="00910647"/>
    <w:rsid w:val="00912080"/>
    <w:rsid w:val="00913515"/>
    <w:rsid w:val="00913839"/>
    <w:rsid w:val="00915041"/>
    <w:rsid w:val="00915DEA"/>
    <w:rsid w:val="00925EF5"/>
    <w:rsid w:val="00931781"/>
    <w:rsid w:val="00931F21"/>
    <w:rsid w:val="00933464"/>
    <w:rsid w:val="00934384"/>
    <w:rsid w:val="00934AFE"/>
    <w:rsid w:val="009355B1"/>
    <w:rsid w:val="00935DE7"/>
    <w:rsid w:val="00936A02"/>
    <w:rsid w:val="00941405"/>
    <w:rsid w:val="00944FD2"/>
    <w:rsid w:val="009459F4"/>
    <w:rsid w:val="00950FEE"/>
    <w:rsid w:val="00951045"/>
    <w:rsid w:val="00952AEC"/>
    <w:rsid w:val="00952E3C"/>
    <w:rsid w:val="009563C1"/>
    <w:rsid w:val="0096425F"/>
    <w:rsid w:val="00964CB8"/>
    <w:rsid w:val="00964CDC"/>
    <w:rsid w:val="00965109"/>
    <w:rsid w:val="00967E27"/>
    <w:rsid w:val="00972E90"/>
    <w:rsid w:val="00973B0F"/>
    <w:rsid w:val="009760ED"/>
    <w:rsid w:val="009832F8"/>
    <w:rsid w:val="009844D6"/>
    <w:rsid w:val="009919E5"/>
    <w:rsid w:val="00992792"/>
    <w:rsid w:val="00996A90"/>
    <w:rsid w:val="00996C51"/>
    <w:rsid w:val="009A1E16"/>
    <w:rsid w:val="009A31CE"/>
    <w:rsid w:val="009A4662"/>
    <w:rsid w:val="009A725D"/>
    <w:rsid w:val="009B0D55"/>
    <w:rsid w:val="009B2565"/>
    <w:rsid w:val="009B3173"/>
    <w:rsid w:val="009B5D0A"/>
    <w:rsid w:val="009B65CD"/>
    <w:rsid w:val="009C52AF"/>
    <w:rsid w:val="009D000C"/>
    <w:rsid w:val="009D2566"/>
    <w:rsid w:val="009D2FBD"/>
    <w:rsid w:val="009D4FA5"/>
    <w:rsid w:val="009E3AEA"/>
    <w:rsid w:val="009E524E"/>
    <w:rsid w:val="009E74B1"/>
    <w:rsid w:val="009E78E5"/>
    <w:rsid w:val="009F0243"/>
    <w:rsid w:val="009F15DA"/>
    <w:rsid w:val="009F1FBF"/>
    <w:rsid w:val="009F236F"/>
    <w:rsid w:val="009F2376"/>
    <w:rsid w:val="009F267F"/>
    <w:rsid w:val="009F537F"/>
    <w:rsid w:val="009F75B5"/>
    <w:rsid w:val="00A03562"/>
    <w:rsid w:val="00A106F2"/>
    <w:rsid w:val="00A14353"/>
    <w:rsid w:val="00A1449D"/>
    <w:rsid w:val="00A15091"/>
    <w:rsid w:val="00A15233"/>
    <w:rsid w:val="00A167C2"/>
    <w:rsid w:val="00A174A9"/>
    <w:rsid w:val="00A23A10"/>
    <w:rsid w:val="00A24239"/>
    <w:rsid w:val="00A25A13"/>
    <w:rsid w:val="00A310CB"/>
    <w:rsid w:val="00A371D2"/>
    <w:rsid w:val="00A37780"/>
    <w:rsid w:val="00A409D4"/>
    <w:rsid w:val="00A42544"/>
    <w:rsid w:val="00A43AC1"/>
    <w:rsid w:val="00A44119"/>
    <w:rsid w:val="00A4707F"/>
    <w:rsid w:val="00A4799E"/>
    <w:rsid w:val="00A51080"/>
    <w:rsid w:val="00A53D9D"/>
    <w:rsid w:val="00A55703"/>
    <w:rsid w:val="00A570FC"/>
    <w:rsid w:val="00A61F6E"/>
    <w:rsid w:val="00A62EF0"/>
    <w:rsid w:val="00A77FAB"/>
    <w:rsid w:val="00A80A9B"/>
    <w:rsid w:val="00A85414"/>
    <w:rsid w:val="00A90B90"/>
    <w:rsid w:val="00A9140D"/>
    <w:rsid w:val="00A925F4"/>
    <w:rsid w:val="00A929F7"/>
    <w:rsid w:val="00A951C0"/>
    <w:rsid w:val="00A96E8D"/>
    <w:rsid w:val="00A97D49"/>
    <w:rsid w:val="00AA2896"/>
    <w:rsid w:val="00AA43E3"/>
    <w:rsid w:val="00AA4830"/>
    <w:rsid w:val="00AA5FCD"/>
    <w:rsid w:val="00AA7B88"/>
    <w:rsid w:val="00AB0AD1"/>
    <w:rsid w:val="00AB1E63"/>
    <w:rsid w:val="00AB30DD"/>
    <w:rsid w:val="00AB3274"/>
    <w:rsid w:val="00AB345B"/>
    <w:rsid w:val="00AB3605"/>
    <w:rsid w:val="00AB7459"/>
    <w:rsid w:val="00AC091E"/>
    <w:rsid w:val="00AC1BD6"/>
    <w:rsid w:val="00AC44A7"/>
    <w:rsid w:val="00AC53B1"/>
    <w:rsid w:val="00AC5A5C"/>
    <w:rsid w:val="00AD0B36"/>
    <w:rsid w:val="00AD2B54"/>
    <w:rsid w:val="00AD32E9"/>
    <w:rsid w:val="00AD4A0E"/>
    <w:rsid w:val="00AD6943"/>
    <w:rsid w:val="00AE4610"/>
    <w:rsid w:val="00AF2122"/>
    <w:rsid w:val="00AF76FA"/>
    <w:rsid w:val="00B01977"/>
    <w:rsid w:val="00B027BF"/>
    <w:rsid w:val="00B02DE2"/>
    <w:rsid w:val="00B031E2"/>
    <w:rsid w:val="00B05B72"/>
    <w:rsid w:val="00B0785F"/>
    <w:rsid w:val="00B10910"/>
    <w:rsid w:val="00B1109A"/>
    <w:rsid w:val="00B14AD7"/>
    <w:rsid w:val="00B15136"/>
    <w:rsid w:val="00B17AF0"/>
    <w:rsid w:val="00B247F4"/>
    <w:rsid w:val="00B27F17"/>
    <w:rsid w:val="00B341AD"/>
    <w:rsid w:val="00B348AB"/>
    <w:rsid w:val="00B361E6"/>
    <w:rsid w:val="00B37458"/>
    <w:rsid w:val="00B4184E"/>
    <w:rsid w:val="00B45429"/>
    <w:rsid w:val="00B57F56"/>
    <w:rsid w:val="00B62BC7"/>
    <w:rsid w:val="00B641FC"/>
    <w:rsid w:val="00B64CC1"/>
    <w:rsid w:val="00B655D1"/>
    <w:rsid w:val="00B666B2"/>
    <w:rsid w:val="00B73E87"/>
    <w:rsid w:val="00B73EC1"/>
    <w:rsid w:val="00B80309"/>
    <w:rsid w:val="00B81801"/>
    <w:rsid w:val="00B8333D"/>
    <w:rsid w:val="00B83360"/>
    <w:rsid w:val="00B84E5F"/>
    <w:rsid w:val="00B8692B"/>
    <w:rsid w:val="00B90413"/>
    <w:rsid w:val="00B90D95"/>
    <w:rsid w:val="00B93B86"/>
    <w:rsid w:val="00B94022"/>
    <w:rsid w:val="00B94494"/>
    <w:rsid w:val="00BA01CD"/>
    <w:rsid w:val="00BA25D2"/>
    <w:rsid w:val="00BA37E6"/>
    <w:rsid w:val="00BA65B8"/>
    <w:rsid w:val="00BB1F6F"/>
    <w:rsid w:val="00BB363B"/>
    <w:rsid w:val="00BC4161"/>
    <w:rsid w:val="00BC5C59"/>
    <w:rsid w:val="00BC698B"/>
    <w:rsid w:val="00BC72E7"/>
    <w:rsid w:val="00BD0FE2"/>
    <w:rsid w:val="00BD362D"/>
    <w:rsid w:val="00BE09F1"/>
    <w:rsid w:val="00BE17BA"/>
    <w:rsid w:val="00BE68CD"/>
    <w:rsid w:val="00BF0EC9"/>
    <w:rsid w:val="00BF2D76"/>
    <w:rsid w:val="00BF3C4D"/>
    <w:rsid w:val="00BF4DA6"/>
    <w:rsid w:val="00C02153"/>
    <w:rsid w:val="00C06D8B"/>
    <w:rsid w:val="00C0764D"/>
    <w:rsid w:val="00C13370"/>
    <w:rsid w:val="00C14B52"/>
    <w:rsid w:val="00C15276"/>
    <w:rsid w:val="00C212AD"/>
    <w:rsid w:val="00C233A2"/>
    <w:rsid w:val="00C3529B"/>
    <w:rsid w:val="00C37302"/>
    <w:rsid w:val="00C37A52"/>
    <w:rsid w:val="00C47BDD"/>
    <w:rsid w:val="00C53891"/>
    <w:rsid w:val="00C552CE"/>
    <w:rsid w:val="00C56268"/>
    <w:rsid w:val="00C62252"/>
    <w:rsid w:val="00C63725"/>
    <w:rsid w:val="00C6796B"/>
    <w:rsid w:val="00C73782"/>
    <w:rsid w:val="00C74307"/>
    <w:rsid w:val="00C77933"/>
    <w:rsid w:val="00C820D0"/>
    <w:rsid w:val="00C8280F"/>
    <w:rsid w:val="00C83016"/>
    <w:rsid w:val="00C836AE"/>
    <w:rsid w:val="00C865F3"/>
    <w:rsid w:val="00C9226A"/>
    <w:rsid w:val="00C929FC"/>
    <w:rsid w:val="00C94445"/>
    <w:rsid w:val="00C94F88"/>
    <w:rsid w:val="00C97902"/>
    <w:rsid w:val="00CA17B0"/>
    <w:rsid w:val="00CA209F"/>
    <w:rsid w:val="00CA5EED"/>
    <w:rsid w:val="00CB4611"/>
    <w:rsid w:val="00CB6D17"/>
    <w:rsid w:val="00CC0568"/>
    <w:rsid w:val="00CC32D7"/>
    <w:rsid w:val="00CC6CF7"/>
    <w:rsid w:val="00CE0F46"/>
    <w:rsid w:val="00CE1EE5"/>
    <w:rsid w:val="00CE75F5"/>
    <w:rsid w:val="00CF2B76"/>
    <w:rsid w:val="00CF62CB"/>
    <w:rsid w:val="00D00E18"/>
    <w:rsid w:val="00D015F2"/>
    <w:rsid w:val="00D02589"/>
    <w:rsid w:val="00D03007"/>
    <w:rsid w:val="00D074CD"/>
    <w:rsid w:val="00D11721"/>
    <w:rsid w:val="00D13AFA"/>
    <w:rsid w:val="00D20333"/>
    <w:rsid w:val="00D2054C"/>
    <w:rsid w:val="00D21D88"/>
    <w:rsid w:val="00D23870"/>
    <w:rsid w:val="00D264E6"/>
    <w:rsid w:val="00D2756B"/>
    <w:rsid w:val="00D36924"/>
    <w:rsid w:val="00D46C82"/>
    <w:rsid w:val="00D47098"/>
    <w:rsid w:val="00D471A8"/>
    <w:rsid w:val="00D5179F"/>
    <w:rsid w:val="00D552E3"/>
    <w:rsid w:val="00D56943"/>
    <w:rsid w:val="00D56B91"/>
    <w:rsid w:val="00D56FFC"/>
    <w:rsid w:val="00D57050"/>
    <w:rsid w:val="00D60CC5"/>
    <w:rsid w:val="00D634BD"/>
    <w:rsid w:val="00D6456F"/>
    <w:rsid w:val="00D67104"/>
    <w:rsid w:val="00D70E97"/>
    <w:rsid w:val="00D7410F"/>
    <w:rsid w:val="00D82A87"/>
    <w:rsid w:val="00D848F9"/>
    <w:rsid w:val="00D8688F"/>
    <w:rsid w:val="00D92806"/>
    <w:rsid w:val="00D93173"/>
    <w:rsid w:val="00D97DED"/>
    <w:rsid w:val="00DA7C9C"/>
    <w:rsid w:val="00DB2F70"/>
    <w:rsid w:val="00DB5FD7"/>
    <w:rsid w:val="00DC11EF"/>
    <w:rsid w:val="00DC288E"/>
    <w:rsid w:val="00DC2C57"/>
    <w:rsid w:val="00DD1BB8"/>
    <w:rsid w:val="00DD1C37"/>
    <w:rsid w:val="00DD4F04"/>
    <w:rsid w:val="00DD7B9C"/>
    <w:rsid w:val="00DD7C14"/>
    <w:rsid w:val="00DE06AA"/>
    <w:rsid w:val="00DE17CC"/>
    <w:rsid w:val="00DE2020"/>
    <w:rsid w:val="00DE2C37"/>
    <w:rsid w:val="00DE2E5B"/>
    <w:rsid w:val="00DE3DC3"/>
    <w:rsid w:val="00DE6C33"/>
    <w:rsid w:val="00DE74E8"/>
    <w:rsid w:val="00DE7D1D"/>
    <w:rsid w:val="00DF06EA"/>
    <w:rsid w:val="00DF1725"/>
    <w:rsid w:val="00E063A1"/>
    <w:rsid w:val="00E104EF"/>
    <w:rsid w:val="00E11F18"/>
    <w:rsid w:val="00E13837"/>
    <w:rsid w:val="00E20CF3"/>
    <w:rsid w:val="00E21C78"/>
    <w:rsid w:val="00E24046"/>
    <w:rsid w:val="00E27805"/>
    <w:rsid w:val="00E32609"/>
    <w:rsid w:val="00E37E77"/>
    <w:rsid w:val="00E41E73"/>
    <w:rsid w:val="00E45F93"/>
    <w:rsid w:val="00E52DF9"/>
    <w:rsid w:val="00E56BF7"/>
    <w:rsid w:val="00E57191"/>
    <w:rsid w:val="00E60567"/>
    <w:rsid w:val="00E626B3"/>
    <w:rsid w:val="00E62DD0"/>
    <w:rsid w:val="00E62E19"/>
    <w:rsid w:val="00E6329A"/>
    <w:rsid w:val="00E65860"/>
    <w:rsid w:val="00E72874"/>
    <w:rsid w:val="00E742DB"/>
    <w:rsid w:val="00E7599F"/>
    <w:rsid w:val="00E7602C"/>
    <w:rsid w:val="00E761DE"/>
    <w:rsid w:val="00E813A6"/>
    <w:rsid w:val="00E813E7"/>
    <w:rsid w:val="00E81CF8"/>
    <w:rsid w:val="00E85114"/>
    <w:rsid w:val="00E8646C"/>
    <w:rsid w:val="00EA0491"/>
    <w:rsid w:val="00EA20D1"/>
    <w:rsid w:val="00EB1254"/>
    <w:rsid w:val="00EB1A0A"/>
    <w:rsid w:val="00EB3ADC"/>
    <w:rsid w:val="00EB4F1E"/>
    <w:rsid w:val="00EB6C3E"/>
    <w:rsid w:val="00EB7A51"/>
    <w:rsid w:val="00EC3488"/>
    <w:rsid w:val="00ED13F6"/>
    <w:rsid w:val="00ED1F18"/>
    <w:rsid w:val="00ED26E7"/>
    <w:rsid w:val="00ED3200"/>
    <w:rsid w:val="00ED34F8"/>
    <w:rsid w:val="00ED3E17"/>
    <w:rsid w:val="00ED54B1"/>
    <w:rsid w:val="00ED5F0B"/>
    <w:rsid w:val="00EE2AE4"/>
    <w:rsid w:val="00EE4DC6"/>
    <w:rsid w:val="00EE6489"/>
    <w:rsid w:val="00EE7928"/>
    <w:rsid w:val="00EF18BC"/>
    <w:rsid w:val="00EF6608"/>
    <w:rsid w:val="00EF6B14"/>
    <w:rsid w:val="00EF7467"/>
    <w:rsid w:val="00F014E8"/>
    <w:rsid w:val="00F04032"/>
    <w:rsid w:val="00F065BB"/>
    <w:rsid w:val="00F071BE"/>
    <w:rsid w:val="00F11177"/>
    <w:rsid w:val="00F11769"/>
    <w:rsid w:val="00F11F29"/>
    <w:rsid w:val="00F120CB"/>
    <w:rsid w:val="00F14117"/>
    <w:rsid w:val="00F1533B"/>
    <w:rsid w:val="00F158AC"/>
    <w:rsid w:val="00F1641E"/>
    <w:rsid w:val="00F1722F"/>
    <w:rsid w:val="00F21933"/>
    <w:rsid w:val="00F227A6"/>
    <w:rsid w:val="00F25D46"/>
    <w:rsid w:val="00F3002F"/>
    <w:rsid w:val="00F325F1"/>
    <w:rsid w:val="00F334EF"/>
    <w:rsid w:val="00F33868"/>
    <w:rsid w:val="00F3513E"/>
    <w:rsid w:val="00F40644"/>
    <w:rsid w:val="00F415E4"/>
    <w:rsid w:val="00F4644B"/>
    <w:rsid w:val="00F50087"/>
    <w:rsid w:val="00F63164"/>
    <w:rsid w:val="00F66D37"/>
    <w:rsid w:val="00F7383F"/>
    <w:rsid w:val="00F741FF"/>
    <w:rsid w:val="00F7440F"/>
    <w:rsid w:val="00F76AE9"/>
    <w:rsid w:val="00F8297D"/>
    <w:rsid w:val="00F853F4"/>
    <w:rsid w:val="00F85D03"/>
    <w:rsid w:val="00F8650A"/>
    <w:rsid w:val="00F90548"/>
    <w:rsid w:val="00F9189F"/>
    <w:rsid w:val="00F91FAB"/>
    <w:rsid w:val="00F92974"/>
    <w:rsid w:val="00F94CFA"/>
    <w:rsid w:val="00F95EDA"/>
    <w:rsid w:val="00FB1239"/>
    <w:rsid w:val="00FB1443"/>
    <w:rsid w:val="00FB3493"/>
    <w:rsid w:val="00FB34DD"/>
    <w:rsid w:val="00FB4053"/>
    <w:rsid w:val="00FB5A5C"/>
    <w:rsid w:val="00FB5BBA"/>
    <w:rsid w:val="00FB78E6"/>
    <w:rsid w:val="00FC01A5"/>
    <w:rsid w:val="00FC02C7"/>
    <w:rsid w:val="00FC0F7A"/>
    <w:rsid w:val="00FC4653"/>
    <w:rsid w:val="00FC5F47"/>
    <w:rsid w:val="00FD04AA"/>
    <w:rsid w:val="00FD2A04"/>
    <w:rsid w:val="00FD6BA2"/>
    <w:rsid w:val="00FD6DC2"/>
    <w:rsid w:val="00FE2CA1"/>
    <w:rsid w:val="00FE4534"/>
    <w:rsid w:val="00FE4B37"/>
    <w:rsid w:val="00FE4F9C"/>
    <w:rsid w:val="00FE69D2"/>
    <w:rsid w:val="00FE7F43"/>
    <w:rsid w:val="00FF1C66"/>
    <w:rsid w:val="00FF2260"/>
    <w:rsid w:val="00FF3962"/>
    <w:rsid w:val="00FF4031"/>
    <w:rsid w:val="00FF4CBB"/>
    <w:rsid w:val="02DC207D"/>
    <w:rsid w:val="04701BB7"/>
    <w:rsid w:val="06712BB6"/>
    <w:rsid w:val="06C62BEE"/>
    <w:rsid w:val="07BB311C"/>
    <w:rsid w:val="09EA6D07"/>
    <w:rsid w:val="09EC3D91"/>
    <w:rsid w:val="0A3C081C"/>
    <w:rsid w:val="0C605421"/>
    <w:rsid w:val="0CD31FC3"/>
    <w:rsid w:val="0CE12D3D"/>
    <w:rsid w:val="11376561"/>
    <w:rsid w:val="11596CA2"/>
    <w:rsid w:val="122D6333"/>
    <w:rsid w:val="12A47B5D"/>
    <w:rsid w:val="13C4419E"/>
    <w:rsid w:val="1CBA5BAC"/>
    <w:rsid w:val="1D78202D"/>
    <w:rsid w:val="1D9E3346"/>
    <w:rsid w:val="1DA16A9F"/>
    <w:rsid w:val="208307A3"/>
    <w:rsid w:val="241506B9"/>
    <w:rsid w:val="25194393"/>
    <w:rsid w:val="276156D7"/>
    <w:rsid w:val="29127C94"/>
    <w:rsid w:val="2A390BBA"/>
    <w:rsid w:val="2BA31D70"/>
    <w:rsid w:val="2D4A69BA"/>
    <w:rsid w:val="2E68750F"/>
    <w:rsid w:val="358417C7"/>
    <w:rsid w:val="360B5776"/>
    <w:rsid w:val="37950385"/>
    <w:rsid w:val="37DA4B74"/>
    <w:rsid w:val="37EE6921"/>
    <w:rsid w:val="3A115092"/>
    <w:rsid w:val="3EFC085D"/>
    <w:rsid w:val="41D76FA4"/>
    <w:rsid w:val="423538E6"/>
    <w:rsid w:val="42F118BE"/>
    <w:rsid w:val="455D66FC"/>
    <w:rsid w:val="46E57D98"/>
    <w:rsid w:val="484A55F6"/>
    <w:rsid w:val="48F41C96"/>
    <w:rsid w:val="49F07C68"/>
    <w:rsid w:val="4AE75708"/>
    <w:rsid w:val="4CA75E36"/>
    <w:rsid w:val="4F3A761B"/>
    <w:rsid w:val="508E1F64"/>
    <w:rsid w:val="53726910"/>
    <w:rsid w:val="540E1CD7"/>
    <w:rsid w:val="54FB654A"/>
    <w:rsid w:val="55DC48CF"/>
    <w:rsid w:val="56186D33"/>
    <w:rsid w:val="57DC465A"/>
    <w:rsid w:val="5F2D70C8"/>
    <w:rsid w:val="62F32DA5"/>
    <w:rsid w:val="637909A4"/>
    <w:rsid w:val="63BC07D0"/>
    <w:rsid w:val="666964E2"/>
    <w:rsid w:val="67C04266"/>
    <w:rsid w:val="6BE539C3"/>
    <w:rsid w:val="6C4F67A7"/>
    <w:rsid w:val="6CB23A62"/>
    <w:rsid w:val="6E2E0FBE"/>
    <w:rsid w:val="6FF2227F"/>
    <w:rsid w:val="70E838CD"/>
    <w:rsid w:val="75014FC6"/>
    <w:rsid w:val="7577147E"/>
    <w:rsid w:val="77277B95"/>
    <w:rsid w:val="7748230E"/>
    <w:rsid w:val="7AAB6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imes New Roman" w:cs="Times New Roman"/>
      <w:kern w:val="2"/>
      <w:sz w:val="21"/>
      <w:lang w:val="en-US" w:eastAsia="zh-CN" w:bidi="ar-SA"/>
    </w:rPr>
  </w:style>
  <w:style w:type="paragraph" w:styleId="2">
    <w:name w:val="heading 1"/>
    <w:basedOn w:val="1"/>
    <w:next w:val="1"/>
    <w:link w:val="79"/>
    <w:autoRedefine/>
    <w:qFormat/>
    <w:uiPriority w:val="9"/>
    <w:pPr>
      <w:keepNext/>
      <w:snapToGrid w:val="0"/>
      <w:jc w:val="center"/>
      <w:outlineLvl w:val="0"/>
    </w:pPr>
    <w:rPr>
      <w:rFonts w:ascii="黑体" w:eastAsia="黑体"/>
      <w:sz w:val="32"/>
    </w:rPr>
  </w:style>
  <w:style w:type="paragraph" w:styleId="3">
    <w:name w:val="heading 2"/>
    <w:basedOn w:val="1"/>
    <w:next w:val="1"/>
    <w:link w:val="86"/>
    <w:autoRedefine/>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83"/>
    <w:autoRedefine/>
    <w:qFormat/>
    <w:uiPriority w:val="9"/>
    <w:pPr>
      <w:keepNext/>
      <w:keepLines/>
      <w:spacing w:before="260" w:after="260" w:line="413" w:lineRule="auto"/>
      <w:outlineLvl w:val="2"/>
    </w:pPr>
    <w:rPr>
      <w:b/>
      <w:sz w:val="32"/>
    </w:rPr>
  </w:style>
  <w:style w:type="paragraph" w:styleId="5">
    <w:name w:val="heading 4"/>
    <w:basedOn w:val="1"/>
    <w:next w:val="1"/>
    <w:link w:val="94"/>
    <w:autoRedefine/>
    <w:qFormat/>
    <w:uiPriority w:val="9"/>
    <w:pPr>
      <w:keepNext/>
      <w:keepLines/>
      <w:tabs>
        <w:tab w:val="left" w:pos="2880"/>
      </w:tabs>
      <w:spacing w:before="120" w:after="120" w:line="360" w:lineRule="auto"/>
      <w:ind w:left="2880" w:hanging="720"/>
      <w:jc w:val="left"/>
      <w:outlineLvl w:val="3"/>
    </w:pPr>
    <w:rPr>
      <w:rFonts w:ascii="Cambria" w:hAnsi="Cambria" w:eastAsia="宋体"/>
      <w:b/>
      <w:bCs/>
      <w:sz w:val="24"/>
      <w:szCs w:val="28"/>
    </w:rPr>
  </w:style>
  <w:style w:type="paragraph" w:styleId="6">
    <w:name w:val="heading 5"/>
    <w:basedOn w:val="1"/>
    <w:next w:val="1"/>
    <w:link w:val="89"/>
    <w:qFormat/>
    <w:uiPriority w:val="9"/>
    <w:pPr>
      <w:keepNext/>
      <w:keepLines/>
      <w:tabs>
        <w:tab w:val="left" w:pos="3600"/>
      </w:tabs>
      <w:spacing w:before="280" w:after="290" w:line="376" w:lineRule="auto"/>
      <w:ind w:left="3600" w:firstLine="200" w:firstLineChars="200"/>
      <w:jc w:val="left"/>
      <w:outlineLvl w:val="4"/>
    </w:pPr>
    <w:rPr>
      <w:rFonts w:eastAsia="宋体"/>
      <w:b/>
      <w:bCs/>
      <w:sz w:val="28"/>
      <w:szCs w:val="28"/>
    </w:rPr>
  </w:style>
  <w:style w:type="paragraph" w:styleId="7">
    <w:name w:val="heading 6"/>
    <w:basedOn w:val="1"/>
    <w:next w:val="1"/>
    <w:link w:val="80"/>
    <w:autoRedefine/>
    <w:qFormat/>
    <w:uiPriority w:val="9"/>
    <w:pPr>
      <w:keepNext/>
      <w:keepLines/>
      <w:tabs>
        <w:tab w:val="left" w:pos="4320"/>
      </w:tabs>
      <w:spacing w:before="240" w:after="64" w:line="320" w:lineRule="auto"/>
      <w:ind w:left="4320" w:firstLine="200" w:firstLineChars="200"/>
      <w:jc w:val="left"/>
      <w:outlineLvl w:val="5"/>
    </w:pPr>
    <w:rPr>
      <w:rFonts w:ascii="Cambria" w:hAnsi="Cambria" w:eastAsia="宋体"/>
      <w:b/>
      <w:bCs/>
      <w:sz w:val="24"/>
      <w:szCs w:val="24"/>
    </w:rPr>
  </w:style>
  <w:style w:type="paragraph" w:styleId="8">
    <w:name w:val="heading 7"/>
    <w:basedOn w:val="1"/>
    <w:next w:val="1"/>
    <w:link w:val="78"/>
    <w:autoRedefine/>
    <w:qFormat/>
    <w:uiPriority w:val="9"/>
    <w:pPr>
      <w:keepNext/>
      <w:keepLines/>
      <w:tabs>
        <w:tab w:val="left" w:pos="5040"/>
      </w:tabs>
      <w:spacing w:before="240" w:after="64" w:line="320" w:lineRule="auto"/>
      <w:ind w:left="5040" w:firstLine="200" w:firstLineChars="200"/>
      <w:jc w:val="left"/>
      <w:outlineLvl w:val="6"/>
    </w:pPr>
    <w:rPr>
      <w:rFonts w:eastAsia="宋体"/>
      <w:b/>
      <w:bCs/>
      <w:sz w:val="24"/>
      <w:szCs w:val="24"/>
    </w:rPr>
  </w:style>
  <w:style w:type="paragraph" w:styleId="9">
    <w:name w:val="heading 8"/>
    <w:basedOn w:val="1"/>
    <w:next w:val="1"/>
    <w:link w:val="77"/>
    <w:autoRedefine/>
    <w:qFormat/>
    <w:uiPriority w:val="9"/>
    <w:pPr>
      <w:keepNext/>
      <w:keepLines/>
      <w:tabs>
        <w:tab w:val="left" w:pos="5760"/>
      </w:tabs>
      <w:spacing w:before="240" w:after="64" w:line="320" w:lineRule="auto"/>
      <w:ind w:left="1440" w:hanging="1440" w:firstLineChars="200"/>
      <w:jc w:val="left"/>
      <w:outlineLvl w:val="7"/>
    </w:pPr>
    <w:rPr>
      <w:rFonts w:ascii="Cambria" w:hAnsi="Cambria" w:eastAsia="宋体"/>
      <w:sz w:val="24"/>
      <w:szCs w:val="24"/>
    </w:rPr>
  </w:style>
  <w:style w:type="paragraph" w:styleId="10">
    <w:name w:val="heading 9"/>
    <w:basedOn w:val="1"/>
    <w:next w:val="1"/>
    <w:link w:val="92"/>
    <w:autoRedefine/>
    <w:qFormat/>
    <w:uiPriority w:val="9"/>
    <w:pPr>
      <w:keepNext/>
      <w:keepLines/>
      <w:tabs>
        <w:tab w:val="left" w:pos="6480"/>
      </w:tabs>
      <w:spacing w:before="240" w:after="64" w:line="320" w:lineRule="auto"/>
      <w:ind w:left="6480" w:firstLine="200" w:firstLineChars="200"/>
      <w:jc w:val="left"/>
      <w:outlineLvl w:val="8"/>
    </w:pPr>
    <w:rPr>
      <w:rFonts w:ascii="Cambria" w:hAnsi="Cambria" w:eastAsia="宋体"/>
      <w:sz w:val="24"/>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qFormat/>
    <w:uiPriority w:val="0"/>
    <w:pPr>
      <w:ind w:left="420" w:leftChars="200"/>
    </w:pPr>
    <w:rPr>
      <w:rFonts w:hint="eastAsia"/>
    </w:rPr>
  </w:style>
  <w:style w:type="paragraph" w:styleId="12">
    <w:name w:val="caption"/>
    <w:basedOn w:val="1"/>
    <w:next w:val="1"/>
    <w:autoRedefine/>
    <w:qFormat/>
    <w:uiPriority w:val="35"/>
    <w:pPr>
      <w:spacing w:before="152" w:after="160"/>
    </w:pPr>
    <w:rPr>
      <w:rFonts w:ascii="Arial" w:hAnsi="Arial" w:eastAsia="黑体"/>
    </w:rPr>
  </w:style>
  <w:style w:type="paragraph" w:styleId="13">
    <w:name w:val="Document Map"/>
    <w:basedOn w:val="1"/>
    <w:autoRedefine/>
    <w:qFormat/>
    <w:uiPriority w:val="0"/>
    <w:pPr>
      <w:shd w:val="clear" w:color="auto" w:fill="000080"/>
    </w:pPr>
  </w:style>
  <w:style w:type="paragraph" w:styleId="14">
    <w:name w:val="annotation text"/>
    <w:basedOn w:val="1"/>
    <w:link w:val="81"/>
    <w:autoRedefine/>
    <w:qFormat/>
    <w:uiPriority w:val="99"/>
    <w:pPr>
      <w:jc w:val="left"/>
    </w:pPr>
  </w:style>
  <w:style w:type="paragraph" w:styleId="15">
    <w:name w:val="Body Text"/>
    <w:basedOn w:val="1"/>
    <w:autoRedefine/>
    <w:qFormat/>
    <w:uiPriority w:val="0"/>
    <w:pPr>
      <w:jc w:val="center"/>
    </w:pPr>
    <w:rPr>
      <w:rFonts w:ascii="宋体" w:hAnsi="宋体"/>
      <w:sz w:val="18"/>
    </w:rPr>
  </w:style>
  <w:style w:type="paragraph" w:styleId="16">
    <w:name w:val="Body Text Indent"/>
    <w:basedOn w:val="1"/>
    <w:autoRedefine/>
    <w:qFormat/>
    <w:uiPriority w:val="0"/>
    <w:pPr>
      <w:snapToGrid w:val="0"/>
      <w:spacing w:line="340" w:lineRule="atLeast"/>
      <w:ind w:firstLine="420"/>
    </w:pPr>
  </w:style>
  <w:style w:type="paragraph" w:styleId="17">
    <w:name w:val="Date"/>
    <w:basedOn w:val="1"/>
    <w:next w:val="1"/>
    <w:autoRedefine/>
    <w:qFormat/>
    <w:uiPriority w:val="0"/>
  </w:style>
  <w:style w:type="paragraph" w:styleId="18">
    <w:name w:val="Body Text Indent 2"/>
    <w:basedOn w:val="1"/>
    <w:autoRedefine/>
    <w:qFormat/>
    <w:uiPriority w:val="0"/>
    <w:pPr>
      <w:snapToGrid w:val="0"/>
      <w:spacing w:before="240"/>
      <w:ind w:firstLine="435"/>
    </w:pPr>
    <w:rPr>
      <w:rFonts w:eastAsia="方正行楷简体"/>
    </w:rPr>
  </w:style>
  <w:style w:type="paragraph" w:styleId="19">
    <w:name w:val="endnote text"/>
    <w:basedOn w:val="1"/>
    <w:autoRedefine/>
    <w:qFormat/>
    <w:uiPriority w:val="0"/>
    <w:pPr>
      <w:snapToGrid w:val="0"/>
      <w:jc w:val="left"/>
    </w:pPr>
  </w:style>
  <w:style w:type="paragraph" w:styleId="20">
    <w:name w:val="Balloon Text"/>
    <w:basedOn w:val="1"/>
    <w:link w:val="95"/>
    <w:autoRedefine/>
    <w:qFormat/>
    <w:uiPriority w:val="99"/>
    <w:rPr>
      <w:sz w:val="18"/>
      <w:szCs w:val="18"/>
    </w:rPr>
  </w:style>
  <w:style w:type="paragraph" w:styleId="21">
    <w:name w:val="footer"/>
    <w:basedOn w:val="1"/>
    <w:link w:val="88"/>
    <w:autoRedefine/>
    <w:qFormat/>
    <w:uiPriority w:val="99"/>
    <w:pPr>
      <w:tabs>
        <w:tab w:val="center" w:pos="4153"/>
        <w:tab w:val="right" w:pos="8306"/>
      </w:tabs>
      <w:snapToGrid w:val="0"/>
      <w:jc w:val="left"/>
    </w:pPr>
    <w:rPr>
      <w:sz w:val="18"/>
    </w:rPr>
  </w:style>
  <w:style w:type="paragraph" w:styleId="22">
    <w:name w:val="header"/>
    <w:basedOn w:val="1"/>
    <w:link w:val="93"/>
    <w:autoRedefine/>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autoRedefine/>
    <w:qFormat/>
    <w:uiPriority w:val="0"/>
    <w:rPr>
      <w:rFonts w:ascii="黑体" w:hAnsi="宋体" w:eastAsia="黑体"/>
      <w:sz w:val="18"/>
    </w:rPr>
  </w:style>
  <w:style w:type="paragraph" w:styleId="24">
    <w:name w:val="footnote text"/>
    <w:basedOn w:val="1"/>
    <w:autoRedefine/>
    <w:qFormat/>
    <w:uiPriority w:val="0"/>
    <w:pPr>
      <w:snapToGrid w:val="0"/>
      <w:jc w:val="left"/>
    </w:pPr>
    <w:rPr>
      <w:sz w:val="18"/>
    </w:rPr>
  </w:style>
  <w:style w:type="paragraph" w:styleId="25">
    <w:name w:val="Body Text Indent 3"/>
    <w:basedOn w:val="1"/>
    <w:autoRedefine/>
    <w:qFormat/>
    <w:uiPriority w:val="0"/>
    <w:pPr>
      <w:snapToGrid w:val="0"/>
      <w:spacing w:line="320" w:lineRule="exact"/>
      <w:ind w:firstLine="420"/>
    </w:pPr>
    <w:rPr>
      <w:sz w:val="24"/>
    </w:rPr>
  </w:style>
  <w:style w:type="paragraph" w:styleId="26">
    <w:name w:val="Body Text 2"/>
    <w:basedOn w:val="1"/>
    <w:autoRedefine/>
    <w:qFormat/>
    <w:uiPriority w:val="0"/>
    <w:pPr>
      <w:spacing w:after="120" w:line="480" w:lineRule="auto"/>
    </w:pPr>
  </w:style>
  <w:style w:type="paragraph" w:styleId="27">
    <w:name w:val="Title"/>
    <w:basedOn w:val="1"/>
    <w:next w:val="1"/>
    <w:link w:val="87"/>
    <w:autoRedefine/>
    <w:qFormat/>
    <w:uiPriority w:val="10"/>
    <w:pPr>
      <w:spacing w:before="240" w:after="60" w:line="360" w:lineRule="auto"/>
      <w:ind w:firstLine="200" w:firstLineChars="200"/>
      <w:jc w:val="center"/>
      <w:outlineLvl w:val="0"/>
    </w:pPr>
    <w:rPr>
      <w:rFonts w:ascii="Cambria" w:hAnsi="Cambria" w:eastAsia="宋体"/>
      <w:b/>
      <w:bCs/>
      <w:kern w:val="0"/>
      <w:sz w:val="32"/>
      <w:szCs w:val="32"/>
    </w:rPr>
  </w:style>
  <w:style w:type="paragraph" w:styleId="28">
    <w:name w:val="annotation subject"/>
    <w:basedOn w:val="14"/>
    <w:next w:val="14"/>
    <w:link w:val="82"/>
    <w:autoRedefine/>
    <w:qFormat/>
    <w:uiPriority w:val="99"/>
    <w:rPr>
      <w:b/>
      <w:bCs/>
    </w:rPr>
  </w:style>
  <w:style w:type="paragraph" w:styleId="29">
    <w:name w:val="Body Text First Indent"/>
    <w:basedOn w:val="15"/>
    <w:autoRedefine/>
    <w:qFormat/>
    <w:uiPriority w:val="0"/>
    <w:pPr>
      <w:spacing w:after="120"/>
      <w:ind w:firstLine="420" w:firstLineChars="100"/>
      <w:jc w:val="both"/>
    </w:pPr>
    <w:rPr>
      <w:rFonts w:ascii="Times New Roman" w:hAnsi="Times New Roman"/>
      <w:sz w:val="21"/>
    </w:rPr>
  </w:style>
  <w:style w:type="table" w:styleId="31">
    <w:name w:val="Table Grid"/>
    <w:basedOn w:val="3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endnote reference"/>
    <w:autoRedefine/>
    <w:qFormat/>
    <w:uiPriority w:val="0"/>
    <w:rPr>
      <w:vertAlign w:val="superscript"/>
    </w:rPr>
  </w:style>
  <w:style w:type="character" w:styleId="34">
    <w:name w:val="page number"/>
    <w:basedOn w:val="32"/>
    <w:autoRedefine/>
    <w:qFormat/>
    <w:uiPriority w:val="0"/>
  </w:style>
  <w:style w:type="character" w:styleId="35">
    <w:name w:val="FollowedHyperlink"/>
    <w:autoRedefine/>
    <w:qFormat/>
    <w:uiPriority w:val="0"/>
    <w:rPr>
      <w:color w:val="800080"/>
      <w:u w:val="single"/>
    </w:rPr>
  </w:style>
  <w:style w:type="character" w:styleId="36">
    <w:name w:val="Hyperlink"/>
    <w:autoRedefine/>
    <w:qFormat/>
    <w:uiPriority w:val="99"/>
    <w:rPr>
      <w:color w:val="0000FF"/>
      <w:u w:val="single"/>
    </w:rPr>
  </w:style>
  <w:style w:type="character" w:styleId="37">
    <w:name w:val="annotation reference"/>
    <w:autoRedefine/>
    <w:qFormat/>
    <w:uiPriority w:val="99"/>
    <w:rPr>
      <w:sz w:val="21"/>
      <w:szCs w:val="21"/>
    </w:rPr>
  </w:style>
  <w:style w:type="character" w:styleId="38">
    <w:name w:val="footnote reference"/>
    <w:autoRedefine/>
    <w:qFormat/>
    <w:uiPriority w:val="0"/>
    <w:rPr>
      <w:vertAlign w:val="superscript"/>
    </w:rPr>
  </w:style>
  <w:style w:type="paragraph" w:customStyle="1" w:styleId="39">
    <w:name w:val="Char Char Char Char Char Char"/>
    <w:basedOn w:val="1"/>
    <w:autoRedefine/>
    <w:qFormat/>
    <w:uiPriority w:val="0"/>
    <w:pPr>
      <w:adjustRightInd w:val="0"/>
      <w:snapToGrid w:val="0"/>
      <w:spacing w:line="360" w:lineRule="auto"/>
      <w:ind w:firstLine="640" w:firstLineChars="200"/>
    </w:pPr>
    <w:rPr>
      <w:rFonts w:eastAsia="仿宋_GB2312"/>
      <w:sz w:val="32"/>
      <w:szCs w:val="32"/>
    </w:rPr>
  </w:style>
  <w:style w:type="paragraph" w:customStyle="1" w:styleId="40">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Times New Roman" w:cs="Times New Roman"/>
      <w:b/>
      <w:spacing w:val="20"/>
      <w:w w:val="148"/>
      <w:sz w:val="52"/>
      <w:lang w:val="en-US" w:eastAsia="zh-CN" w:bidi="ar-SA"/>
    </w:rPr>
  </w:style>
  <w:style w:type="paragraph" w:customStyle="1" w:styleId="41">
    <w:name w:val="三级条标题"/>
    <w:basedOn w:val="42"/>
    <w:next w:val="44"/>
    <w:autoRedefine/>
    <w:qFormat/>
    <w:uiPriority w:val="0"/>
    <w:pPr>
      <w:tabs>
        <w:tab w:val="left" w:pos="720"/>
      </w:tabs>
      <w:ind w:left="0" w:firstLine="0"/>
    </w:pPr>
  </w:style>
  <w:style w:type="paragraph" w:customStyle="1" w:styleId="42">
    <w:name w:val="二级条标题"/>
    <w:basedOn w:val="43"/>
    <w:next w:val="1"/>
    <w:autoRedefine/>
    <w:qFormat/>
    <w:uiPriority w:val="0"/>
    <w:pPr>
      <w:tabs>
        <w:tab w:val="left" w:pos="720"/>
      </w:tabs>
      <w:ind w:left="720" w:hanging="720"/>
    </w:pPr>
  </w:style>
  <w:style w:type="paragraph" w:customStyle="1" w:styleId="43">
    <w:name w:val="一级条标题"/>
    <w:basedOn w:val="1"/>
    <w:next w:val="1"/>
    <w:autoRedefine/>
    <w:qFormat/>
    <w:uiPriority w:val="0"/>
    <w:pPr>
      <w:widowControl/>
    </w:pPr>
    <w:rPr>
      <w:rFonts w:ascii="黑体" w:eastAsia="黑体"/>
      <w:kern w:val="0"/>
    </w:rPr>
  </w:style>
  <w:style w:type="paragraph" w:customStyle="1" w:styleId="44">
    <w:name w:val="段"/>
    <w:link w:val="67"/>
    <w:autoRedefine/>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45">
    <w:name w:val="封面正文"/>
    <w:autoRedefine/>
    <w:qFormat/>
    <w:uiPriority w:val="0"/>
    <w:pPr>
      <w:jc w:val="both"/>
    </w:pPr>
    <w:rPr>
      <w:rFonts w:ascii="Times New Roman" w:hAnsi="Times New Roman" w:eastAsia="Times New Roman" w:cs="Times New Roman"/>
      <w:lang w:val="en-US" w:eastAsia="zh-CN" w:bidi="ar-SA"/>
    </w:rPr>
  </w:style>
  <w:style w:type="paragraph" w:customStyle="1" w:styleId="46">
    <w:name w:val="附录三级条标题"/>
    <w:basedOn w:val="47"/>
    <w:next w:val="44"/>
    <w:autoRedefine/>
    <w:qFormat/>
    <w:uiPriority w:val="0"/>
    <w:pPr>
      <w:tabs>
        <w:tab w:val="left" w:pos="360"/>
      </w:tabs>
    </w:pPr>
  </w:style>
  <w:style w:type="paragraph" w:customStyle="1" w:styleId="47">
    <w:name w:val="附录二级条标题"/>
    <w:basedOn w:val="48"/>
    <w:next w:val="44"/>
    <w:autoRedefine/>
    <w:qFormat/>
    <w:uiPriority w:val="0"/>
    <w:pPr>
      <w:tabs>
        <w:tab w:val="left" w:pos="360"/>
      </w:tabs>
      <w:ind w:left="0"/>
    </w:pPr>
  </w:style>
  <w:style w:type="paragraph" w:customStyle="1" w:styleId="48">
    <w:name w:val="附录一级条标题"/>
    <w:basedOn w:val="49"/>
    <w:next w:val="44"/>
    <w:autoRedefine/>
    <w:qFormat/>
    <w:uiPriority w:val="0"/>
    <w:pPr>
      <w:autoSpaceDN w:val="0"/>
      <w:spacing w:before="0" w:after="0"/>
      <w:ind w:left="1050"/>
    </w:pPr>
  </w:style>
  <w:style w:type="paragraph" w:customStyle="1" w:styleId="49">
    <w:name w:val="附录章标题"/>
    <w:next w:val="44"/>
    <w:autoRedefine/>
    <w:qFormat/>
    <w:uiPriority w:val="0"/>
    <w:pPr>
      <w:wordWrap w:val="0"/>
      <w:overflowPunct w:val="0"/>
      <w:autoSpaceDE w:val="0"/>
      <w:spacing w:before="50" w:after="50"/>
      <w:jc w:val="both"/>
      <w:textAlignment w:val="baseline"/>
    </w:pPr>
    <w:rPr>
      <w:rFonts w:ascii="黑体" w:hAnsi="Times New Roman" w:eastAsia="黑体" w:cs="Times New Roman"/>
      <w:kern w:val="21"/>
      <w:sz w:val="21"/>
      <w:lang w:val="en-US" w:eastAsia="zh-CN" w:bidi="ar-SA"/>
    </w:rPr>
  </w:style>
  <w:style w:type="paragraph" w:customStyle="1" w:styleId="50">
    <w:name w:val="附录四级条标题"/>
    <w:basedOn w:val="46"/>
    <w:next w:val="44"/>
    <w:autoRedefine/>
    <w:qFormat/>
    <w:uiPriority w:val="0"/>
  </w:style>
  <w:style w:type="paragraph" w:customStyle="1" w:styleId="51">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52">
    <w:name w:val="五级条标题"/>
    <w:basedOn w:val="53"/>
    <w:next w:val="44"/>
    <w:autoRedefine/>
    <w:qFormat/>
    <w:uiPriority w:val="0"/>
    <w:pPr>
      <w:tabs>
        <w:tab w:val="left" w:pos="720"/>
      </w:tabs>
    </w:pPr>
  </w:style>
  <w:style w:type="paragraph" w:customStyle="1" w:styleId="53">
    <w:name w:val="四级条标题"/>
    <w:basedOn w:val="41"/>
    <w:next w:val="44"/>
    <w:autoRedefine/>
    <w:qFormat/>
    <w:uiPriority w:val="0"/>
  </w:style>
  <w:style w:type="paragraph" w:customStyle="1" w:styleId="54">
    <w:name w:val="附录五级条标题"/>
    <w:basedOn w:val="50"/>
    <w:next w:val="44"/>
    <w:autoRedefine/>
    <w:qFormat/>
    <w:uiPriority w:val="0"/>
  </w:style>
  <w:style w:type="paragraph" w:customStyle="1" w:styleId="55">
    <w:name w:val="章标题"/>
    <w:next w:val="44"/>
    <w:autoRedefine/>
    <w:qFormat/>
    <w:uiPriority w:val="0"/>
    <w:pPr>
      <w:spacing w:before="50" w:after="50"/>
      <w:jc w:val="both"/>
    </w:pPr>
    <w:rPr>
      <w:rFonts w:ascii="黑体" w:hAnsi="Times New Roman" w:eastAsia="黑体" w:cs="Times New Roman"/>
      <w:sz w:val="21"/>
      <w:lang w:val="en-US" w:eastAsia="zh-CN" w:bidi="ar-SA"/>
    </w:rPr>
  </w:style>
  <w:style w:type="paragraph" w:customStyle="1" w:styleId="56">
    <w:name w:val="发布部门"/>
    <w:next w:val="1"/>
    <w:autoRedefine/>
    <w:qFormat/>
    <w:uiPriority w:val="0"/>
    <w:pPr>
      <w:jc w:val="center"/>
    </w:pPr>
    <w:rPr>
      <w:rFonts w:ascii="宋体" w:hAnsi="Times New Roman" w:eastAsia="Times New Roman" w:cs="Times New Roman"/>
      <w:b/>
      <w:spacing w:val="20"/>
      <w:w w:val="135"/>
      <w:sz w:val="36"/>
      <w:lang w:val="en-US" w:eastAsia="zh-CN" w:bidi="ar-SA"/>
    </w:rPr>
  </w:style>
  <w:style w:type="paragraph" w:customStyle="1" w:styleId="57">
    <w:name w:val="标准书脚_奇数页"/>
    <w:autoRedefine/>
    <w:qFormat/>
    <w:uiPriority w:val="0"/>
    <w:pPr>
      <w:spacing w:before="120"/>
      <w:jc w:val="right"/>
    </w:pPr>
    <w:rPr>
      <w:rFonts w:ascii="Times New Roman" w:hAnsi="Times New Roman" w:eastAsia="Times New Roman" w:cs="Times New Roman"/>
      <w:sz w:val="18"/>
      <w:lang w:val="en-US" w:eastAsia="zh-CN" w:bidi="ar-SA"/>
    </w:rPr>
  </w:style>
  <w:style w:type="paragraph" w:customStyle="1" w:styleId="58">
    <w:name w:val="标准书脚_偶数页"/>
    <w:autoRedefine/>
    <w:qFormat/>
    <w:uiPriority w:val="0"/>
    <w:pPr>
      <w:spacing w:before="120"/>
    </w:pPr>
    <w:rPr>
      <w:rFonts w:ascii="Times New Roman" w:hAnsi="Times New Roman" w:eastAsia="Times New Roman" w:cs="Times New Roman"/>
      <w:sz w:val="18"/>
      <w:lang w:val="en-US" w:eastAsia="zh-CN" w:bidi="ar-SA"/>
    </w:rPr>
  </w:style>
  <w:style w:type="paragraph" w:customStyle="1" w:styleId="59">
    <w:name w:val="标准书眉_奇数页"/>
    <w:next w:val="1"/>
    <w:autoRedefine/>
    <w:qFormat/>
    <w:uiPriority w:val="0"/>
    <w:pPr>
      <w:tabs>
        <w:tab w:val="center" w:pos="4154"/>
        <w:tab w:val="right" w:pos="8306"/>
      </w:tabs>
      <w:spacing w:after="120"/>
      <w:jc w:val="right"/>
    </w:pPr>
    <w:rPr>
      <w:rFonts w:ascii="Times New Roman" w:hAnsi="Times New Roman" w:eastAsia="Times New Roman" w:cs="Times New Roman"/>
      <w:sz w:val="21"/>
      <w:lang w:val="en-US" w:eastAsia="zh-CN" w:bidi="ar-SA"/>
    </w:rPr>
  </w:style>
  <w:style w:type="paragraph" w:customStyle="1" w:styleId="60">
    <w:name w:val="附录标识"/>
    <w:basedOn w:val="61"/>
    <w:autoRedefine/>
    <w:qFormat/>
    <w:uiPriority w:val="0"/>
    <w:pPr>
      <w:tabs>
        <w:tab w:val="left" w:pos="6405"/>
      </w:tabs>
      <w:spacing w:after="200"/>
    </w:pPr>
    <w:rPr>
      <w:sz w:val="21"/>
    </w:rPr>
  </w:style>
  <w:style w:type="paragraph" w:customStyle="1" w:styleId="61">
    <w:name w:val="前言、引言标题"/>
    <w:next w:val="1"/>
    <w:autoRedefine/>
    <w:qFormat/>
    <w:uiPriority w:val="0"/>
    <w:pPr>
      <w:shd w:val="clear" w:color="FFFFFF" w:fill="FFFFFF"/>
      <w:spacing w:before="640" w:after="560"/>
      <w:jc w:val="center"/>
    </w:pPr>
    <w:rPr>
      <w:rFonts w:ascii="黑体" w:hAnsi="Times New Roman" w:eastAsia="黑体" w:cs="Times New Roman"/>
      <w:sz w:val="32"/>
      <w:lang w:val="en-US" w:eastAsia="zh-CN" w:bidi="ar-SA"/>
    </w:rPr>
  </w:style>
  <w:style w:type="paragraph" w:customStyle="1" w:styleId="62">
    <w:name w:val="标准书眉一"/>
    <w:autoRedefine/>
    <w:qFormat/>
    <w:uiPriority w:val="0"/>
    <w:pPr>
      <w:jc w:val="both"/>
    </w:pPr>
    <w:rPr>
      <w:rFonts w:ascii="Times New Roman" w:hAnsi="Times New Roman" w:eastAsia="Times New Roman" w:cs="Times New Roman"/>
      <w:lang w:val="en-US" w:eastAsia="zh-CN" w:bidi="ar-SA"/>
    </w:rPr>
  </w:style>
  <w:style w:type="paragraph" w:customStyle="1" w:styleId="63">
    <w:name w:val="标准书眉_偶数页"/>
    <w:basedOn w:val="59"/>
    <w:next w:val="1"/>
    <w:autoRedefine/>
    <w:qFormat/>
    <w:uiPriority w:val="0"/>
    <w:pPr>
      <w:jc w:val="left"/>
    </w:pPr>
  </w:style>
  <w:style w:type="paragraph" w:customStyle="1" w:styleId="64">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character" w:customStyle="1" w:styleId="65">
    <w:name w:val="highlight1"/>
    <w:autoRedefine/>
    <w:qFormat/>
    <w:uiPriority w:val="0"/>
    <w:rPr>
      <w:shd w:val="clear" w:color="auto" w:fill="FFFF00"/>
    </w:rPr>
  </w:style>
  <w:style w:type="character" w:customStyle="1" w:styleId="66">
    <w:name w:val="bluetxt1"/>
    <w:basedOn w:val="32"/>
    <w:autoRedefine/>
    <w:qFormat/>
    <w:uiPriority w:val="0"/>
  </w:style>
  <w:style w:type="character" w:customStyle="1" w:styleId="67">
    <w:name w:val="段 Char"/>
    <w:link w:val="44"/>
    <w:autoRedefine/>
    <w:qFormat/>
    <w:uiPriority w:val="0"/>
    <w:rPr>
      <w:rFonts w:ascii="宋体" w:eastAsia="Times New Roman"/>
      <w:sz w:val="21"/>
    </w:rPr>
  </w:style>
  <w:style w:type="paragraph" w:customStyle="1" w:styleId="68">
    <w:name w:val="注："/>
    <w:next w:val="44"/>
    <w:autoRedefine/>
    <w:qFormat/>
    <w:uiPriority w:val="0"/>
    <w:pPr>
      <w:widowControl w:val="0"/>
      <w:numPr>
        <w:ilvl w:val="0"/>
        <w:numId w:val="1"/>
      </w:numPr>
      <w:autoSpaceDE w:val="0"/>
      <w:autoSpaceDN w:val="0"/>
      <w:jc w:val="both"/>
    </w:pPr>
    <w:rPr>
      <w:rFonts w:ascii="宋体" w:hAnsi="Calibri" w:eastAsia="宋体" w:cs="Calibri"/>
      <w:sz w:val="18"/>
      <w:szCs w:val="18"/>
      <w:lang w:val="en-US" w:eastAsia="zh-CN" w:bidi="ar-SA"/>
    </w:rPr>
  </w:style>
  <w:style w:type="paragraph" w:customStyle="1" w:styleId="69">
    <w:name w:val="注×："/>
    <w:autoRedefine/>
    <w:qFormat/>
    <w:uiPriority w:val="0"/>
    <w:pPr>
      <w:widowControl w:val="0"/>
      <w:tabs>
        <w:tab w:val="left" w:pos="720"/>
      </w:tabs>
      <w:autoSpaceDE w:val="0"/>
      <w:autoSpaceDN w:val="0"/>
      <w:ind w:left="720" w:hanging="720"/>
      <w:jc w:val="both"/>
    </w:pPr>
    <w:rPr>
      <w:rFonts w:ascii="宋体" w:hAnsi="Calibri" w:eastAsia="宋体" w:cs="Calibri"/>
      <w:sz w:val="18"/>
      <w:szCs w:val="18"/>
      <w:lang w:val="en-US" w:eastAsia="zh-CN" w:bidi="ar-SA"/>
    </w:rPr>
  </w:style>
  <w:style w:type="paragraph" w:customStyle="1" w:styleId="70">
    <w:name w:val="正文公式编号制表符"/>
    <w:basedOn w:val="44"/>
    <w:next w:val="44"/>
    <w:autoRedefine/>
    <w:qFormat/>
    <w:uiPriority w:val="0"/>
    <w:pPr>
      <w:tabs>
        <w:tab w:val="center" w:pos="4201"/>
        <w:tab w:val="right" w:leader="dot" w:pos="9298"/>
      </w:tabs>
      <w:ind w:firstLine="0" w:firstLineChars="0"/>
    </w:pPr>
    <w:rPr>
      <w:rFonts w:hAnsi="Calibri" w:eastAsia="宋体" w:cs="Calibri"/>
    </w:rPr>
  </w:style>
  <w:style w:type="character" w:customStyle="1" w:styleId="71">
    <w:name w:val="标题 4 Char"/>
    <w:basedOn w:val="32"/>
    <w:autoRedefine/>
    <w:semiHidden/>
    <w:qFormat/>
    <w:uiPriority w:val="0"/>
    <w:rPr>
      <w:rFonts w:asciiTheme="majorHAnsi" w:hAnsiTheme="majorHAnsi" w:eastAsiaTheme="majorEastAsia" w:cstheme="majorBidi"/>
      <w:b/>
      <w:bCs/>
      <w:kern w:val="2"/>
      <w:sz w:val="28"/>
      <w:szCs w:val="28"/>
    </w:rPr>
  </w:style>
  <w:style w:type="character" w:customStyle="1" w:styleId="72">
    <w:name w:val="标题 5 Char"/>
    <w:basedOn w:val="32"/>
    <w:autoRedefine/>
    <w:semiHidden/>
    <w:qFormat/>
    <w:uiPriority w:val="0"/>
    <w:rPr>
      <w:rFonts w:eastAsia="Times New Roman"/>
      <w:b/>
      <w:bCs/>
      <w:kern w:val="2"/>
      <w:sz w:val="28"/>
      <w:szCs w:val="28"/>
    </w:rPr>
  </w:style>
  <w:style w:type="character" w:customStyle="1" w:styleId="73">
    <w:name w:val="标题 6 Char"/>
    <w:basedOn w:val="32"/>
    <w:autoRedefine/>
    <w:semiHidden/>
    <w:qFormat/>
    <w:uiPriority w:val="0"/>
    <w:rPr>
      <w:rFonts w:asciiTheme="majorHAnsi" w:hAnsiTheme="majorHAnsi" w:eastAsiaTheme="majorEastAsia" w:cstheme="majorBidi"/>
      <w:b/>
      <w:bCs/>
      <w:kern w:val="2"/>
      <w:sz w:val="24"/>
      <w:szCs w:val="24"/>
    </w:rPr>
  </w:style>
  <w:style w:type="character" w:customStyle="1" w:styleId="74">
    <w:name w:val="标题 7 Char"/>
    <w:basedOn w:val="32"/>
    <w:semiHidden/>
    <w:qFormat/>
    <w:uiPriority w:val="0"/>
    <w:rPr>
      <w:rFonts w:eastAsia="Times New Roman"/>
      <w:b/>
      <w:bCs/>
      <w:kern w:val="2"/>
      <w:sz w:val="24"/>
      <w:szCs w:val="24"/>
    </w:rPr>
  </w:style>
  <w:style w:type="character" w:customStyle="1" w:styleId="75">
    <w:name w:val="标题 8 Char"/>
    <w:basedOn w:val="32"/>
    <w:autoRedefine/>
    <w:semiHidden/>
    <w:qFormat/>
    <w:uiPriority w:val="0"/>
    <w:rPr>
      <w:rFonts w:asciiTheme="majorHAnsi" w:hAnsiTheme="majorHAnsi" w:eastAsiaTheme="majorEastAsia" w:cstheme="majorBidi"/>
      <w:kern w:val="2"/>
      <w:sz w:val="24"/>
      <w:szCs w:val="24"/>
    </w:rPr>
  </w:style>
  <w:style w:type="character" w:customStyle="1" w:styleId="76">
    <w:name w:val="标题 9 Char"/>
    <w:basedOn w:val="32"/>
    <w:autoRedefine/>
    <w:semiHidden/>
    <w:qFormat/>
    <w:uiPriority w:val="0"/>
    <w:rPr>
      <w:rFonts w:asciiTheme="majorHAnsi" w:hAnsiTheme="majorHAnsi" w:eastAsiaTheme="majorEastAsia" w:cstheme="majorBidi"/>
      <w:kern w:val="2"/>
      <w:sz w:val="21"/>
      <w:szCs w:val="21"/>
    </w:rPr>
  </w:style>
  <w:style w:type="character" w:customStyle="1" w:styleId="77">
    <w:name w:val="标题 8 Char1"/>
    <w:link w:val="9"/>
    <w:autoRedefine/>
    <w:qFormat/>
    <w:uiPriority w:val="9"/>
    <w:rPr>
      <w:rFonts w:ascii="Cambria" w:hAnsi="Cambria"/>
      <w:kern w:val="2"/>
      <w:sz w:val="24"/>
      <w:szCs w:val="24"/>
    </w:rPr>
  </w:style>
  <w:style w:type="character" w:customStyle="1" w:styleId="78">
    <w:name w:val="标题 7 Char1"/>
    <w:link w:val="8"/>
    <w:autoRedefine/>
    <w:qFormat/>
    <w:uiPriority w:val="9"/>
    <w:rPr>
      <w:b/>
      <w:bCs/>
      <w:kern w:val="2"/>
      <w:sz w:val="24"/>
      <w:szCs w:val="24"/>
    </w:rPr>
  </w:style>
  <w:style w:type="character" w:customStyle="1" w:styleId="79">
    <w:name w:val="标题 1 Char"/>
    <w:link w:val="2"/>
    <w:autoRedefine/>
    <w:qFormat/>
    <w:uiPriority w:val="9"/>
    <w:rPr>
      <w:rFonts w:ascii="黑体" w:eastAsia="黑体"/>
      <w:kern w:val="2"/>
      <w:sz w:val="32"/>
    </w:rPr>
  </w:style>
  <w:style w:type="character" w:customStyle="1" w:styleId="80">
    <w:name w:val="标题 6 Char1"/>
    <w:link w:val="7"/>
    <w:autoRedefine/>
    <w:qFormat/>
    <w:uiPriority w:val="9"/>
    <w:rPr>
      <w:rFonts w:ascii="Cambria" w:hAnsi="Cambria"/>
      <w:b/>
      <w:bCs/>
      <w:kern w:val="2"/>
      <w:sz w:val="24"/>
      <w:szCs w:val="24"/>
    </w:rPr>
  </w:style>
  <w:style w:type="character" w:customStyle="1" w:styleId="81">
    <w:name w:val="批注文字 Char"/>
    <w:link w:val="14"/>
    <w:autoRedefine/>
    <w:qFormat/>
    <w:uiPriority w:val="99"/>
    <w:rPr>
      <w:rFonts w:eastAsia="Times New Roman"/>
      <w:kern w:val="2"/>
      <w:sz w:val="21"/>
    </w:rPr>
  </w:style>
  <w:style w:type="character" w:customStyle="1" w:styleId="82">
    <w:name w:val="批注主题 Char"/>
    <w:link w:val="28"/>
    <w:autoRedefine/>
    <w:qFormat/>
    <w:uiPriority w:val="99"/>
    <w:rPr>
      <w:rFonts w:eastAsia="Times New Roman"/>
      <w:b/>
      <w:bCs/>
      <w:kern w:val="2"/>
      <w:sz w:val="21"/>
    </w:rPr>
  </w:style>
  <w:style w:type="character" w:customStyle="1" w:styleId="83">
    <w:name w:val="标题 3 Char"/>
    <w:link w:val="4"/>
    <w:autoRedefine/>
    <w:qFormat/>
    <w:uiPriority w:val="9"/>
    <w:rPr>
      <w:rFonts w:eastAsia="Times New Roman"/>
      <w:b/>
      <w:kern w:val="2"/>
      <w:sz w:val="32"/>
    </w:rPr>
  </w:style>
  <w:style w:type="character" w:customStyle="1" w:styleId="84">
    <w:name w:val="表中文字 Char"/>
    <w:link w:val="85"/>
    <w:autoRedefine/>
    <w:qFormat/>
    <w:uiPriority w:val="0"/>
    <w:rPr>
      <w:sz w:val="24"/>
      <w:szCs w:val="24"/>
    </w:rPr>
  </w:style>
  <w:style w:type="paragraph" w:customStyle="1" w:styleId="85">
    <w:name w:val="表中文字"/>
    <w:basedOn w:val="1"/>
    <w:link w:val="84"/>
    <w:autoRedefine/>
    <w:qFormat/>
    <w:uiPriority w:val="0"/>
    <w:pPr>
      <w:adjustRightInd w:val="0"/>
      <w:snapToGrid w:val="0"/>
      <w:jc w:val="center"/>
    </w:pPr>
    <w:rPr>
      <w:rFonts w:eastAsia="宋体"/>
      <w:kern w:val="0"/>
      <w:sz w:val="24"/>
      <w:szCs w:val="24"/>
    </w:rPr>
  </w:style>
  <w:style w:type="character" w:customStyle="1" w:styleId="86">
    <w:name w:val="标题 2 Char"/>
    <w:link w:val="3"/>
    <w:autoRedefine/>
    <w:qFormat/>
    <w:uiPriority w:val="9"/>
    <w:rPr>
      <w:rFonts w:ascii="Arial" w:hAnsi="Arial" w:eastAsia="黑体"/>
      <w:b/>
      <w:bCs/>
      <w:kern w:val="2"/>
      <w:sz w:val="32"/>
      <w:szCs w:val="32"/>
    </w:rPr>
  </w:style>
  <w:style w:type="character" w:customStyle="1" w:styleId="87">
    <w:name w:val="标题 Char1"/>
    <w:link w:val="27"/>
    <w:autoRedefine/>
    <w:qFormat/>
    <w:uiPriority w:val="10"/>
    <w:rPr>
      <w:rFonts w:ascii="Cambria" w:hAnsi="Cambria"/>
      <w:b/>
      <w:bCs/>
      <w:sz w:val="32"/>
      <w:szCs w:val="32"/>
    </w:rPr>
  </w:style>
  <w:style w:type="character" w:customStyle="1" w:styleId="88">
    <w:name w:val="页脚 Char"/>
    <w:link w:val="21"/>
    <w:autoRedefine/>
    <w:qFormat/>
    <w:uiPriority w:val="99"/>
    <w:rPr>
      <w:rFonts w:eastAsia="Times New Roman"/>
      <w:kern w:val="2"/>
      <w:sz w:val="18"/>
    </w:rPr>
  </w:style>
  <w:style w:type="character" w:customStyle="1" w:styleId="89">
    <w:name w:val="标题 5 Char1"/>
    <w:link w:val="6"/>
    <w:autoRedefine/>
    <w:qFormat/>
    <w:uiPriority w:val="9"/>
    <w:rPr>
      <w:b/>
      <w:bCs/>
      <w:kern w:val="2"/>
      <w:sz w:val="28"/>
      <w:szCs w:val="28"/>
    </w:rPr>
  </w:style>
  <w:style w:type="character" w:customStyle="1" w:styleId="90">
    <w:name w:val="图片 Char"/>
    <w:link w:val="91"/>
    <w:autoRedefine/>
    <w:qFormat/>
    <w:uiPriority w:val="0"/>
    <w:rPr>
      <w:kern w:val="2"/>
      <w:sz w:val="22"/>
      <w:szCs w:val="24"/>
    </w:rPr>
  </w:style>
  <w:style w:type="paragraph" w:customStyle="1" w:styleId="91">
    <w:name w:val="图片"/>
    <w:link w:val="90"/>
    <w:autoRedefine/>
    <w:qFormat/>
    <w:uiPriority w:val="0"/>
    <w:pPr>
      <w:keepNext/>
      <w:keepLines/>
      <w:spacing w:before="240"/>
      <w:jc w:val="center"/>
    </w:pPr>
    <w:rPr>
      <w:rFonts w:ascii="Times New Roman" w:hAnsi="Times New Roman" w:eastAsia="宋体" w:cs="Times New Roman"/>
      <w:kern w:val="2"/>
      <w:sz w:val="22"/>
      <w:szCs w:val="24"/>
      <w:lang w:val="en-US" w:eastAsia="zh-CN" w:bidi="ar-SA"/>
    </w:rPr>
  </w:style>
  <w:style w:type="character" w:customStyle="1" w:styleId="92">
    <w:name w:val="标题 9 Char1"/>
    <w:link w:val="10"/>
    <w:autoRedefine/>
    <w:qFormat/>
    <w:uiPriority w:val="9"/>
    <w:rPr>
      <w:rFonts w:ascii="Cambria" w:hAnsi="Cambria"/>
      <w:kern w:val="2"/>
      <w:sz w:val="24"/>
      <w:szCs w:val="21"/>
    </w:rPr>
  </w:style>
  <w:style w:type="character" w:customStyle="1" w:styleId="93">
    <w:name w:val="页眉 Char"/>
    <w:link w:val="22"/>
    <w:autoRedefine/>
    <w:qFormat/>
    <w:uiPriority w:val="99"/>
    <w:rPr>
      <w:rFonts w:eastAsia="Times New Roman"/>
      <w:kern w:val="2"/>
      <w:sz w:val="18"/>
    </w:rPr>
  </w:style>
  <w:style w:type="character" w:customStyle="1" w:styleId="94">
    <w:name w:val="标题 4 Char1"/>
    <w:link w:val="5"/>
    <w:autoRedefine/>
    <w:qFormat/>
    <w:uiPriority w:val="9"/>
    <w:rPr>
      <w:rFonts w:ascii="Cambria" w:hAnsi="Cambria"/>
      <w:b/>
      <w:bCs/>
      <w:kern w:val="2"/>
      <w:sz w:val="24"/>
      <w:szCs w:val="28"/>
    </w:rPr>
  </w:style>
  <w:style w:type="character" w:customStyle="1" w:styleId="95">
    <w:name w:val="批注框文本 Char"/>
    <w:link w:val="20"/>
    <w:autoRedefine/>
    <w:qFormat/>
    <w:uiPriority w:val="99"/>
    <w:rPr>
      <w:rFonts w:eastAsia="Times New Roman"/>
      <w:kern w:val="2"/>
      <w:sz w:val="18"/>
      <w:szCs w:val="18"/>
    </w:rPr>
  </w:style>
  <w:style w:type="paragraph" w:customStyle="1" w:styleId="96">
    <w:name w:val="_Style 92"/>
    <w:basedOn w:val="1"/>
    <w:next w:val="1"/>
    <w:autoRedefine/>
    <w:unhideWhenUsed/>
    <w:qFormat/>
    <w:uiPriority w:val="39"/>
    <w:pPr>
      <w:spacing w:line="360" w:lineRule="auto"/>
      <w:ind w:left="420" w:leftChars="200" w:firstLine="200" w:firstLineChars="200"/>
      <w:jc w:val="left"/>
    </w:pPr>
    <w:rPr>
      <w:rFonts w:eastAsia="宋体"/>
      <w:sz w:val="24"/>
      <w:szCs w:val="22"/>
    </w:rPr>
  </w:style>
  <w:style w:type="paragraph" w:customStyle="1" w:styleId="97">
    <w:name w:val="列出段落1"/>
    <w:basedOn w:val="1"/>
    <w:autoRedefine/>
    <w:qFormat/>
    <w:uiPriority w:val="34"/>
    <w:pPr>
      <w:ind w:firstLine="420" w:firstLineChars="200"/>
    </w:pPr>
    <w:rPr>
      <w:rFonts w:eastAsia="宋体"/>
      <w:szCs w:val="22"/>
    </w:rPr>
  </w:style>
  <w:style w:type="character" w:customStyle="1" w:styleId="98">
    <w:name w:val="标题 Char"/>
    <w:basedOn w:val="32"/>
    <w:autoRedefine/>
    <w:qFormat/>
    <w:uiPriority w:val="0"/>
    <w:rPr>
      <w:rFonts w:asciiTheme="majorHAnsi" w:hAnsiTheme="majorHAnsi" w:cstheme="majorBidi"/>
      <w:b/>
      <w:bCs/>
      <w:kern w:val="2"/>
      <w:sz w:val="32"/>
      <w:szCs w:val="32"/>
    </w:rPr>
  </w:style>
  <w:style w:type="paragraph" w:customStyle="1" w:styleId="99">
    <w:name w:val="TOC 标题1"/>
    <w:basedOn w:val="2"/>
    <w:next w:val="1"/>
    <w:autoRedefine/>
    <w:qFormat/>
    <w:uiPriority w:val="39"/>
    <w:pPr>
      <w:keepLines/>
      <w:widowControl/>
      <w:snapToGrid/>
      <w:spacing w:before="480" w:line="276" w:lineRule="auto"/>
      <w:jc w:val="left"/>
      <w:outlineLvl w:val="9"/>
    </w:pPr>
    <w:rPr>
      <w:rFonts w:ascii="Cambria" w:hAnsi="Cambria" w:eastAsia="宋体"/>
      <w:b/>
      <w:bCs/>
      <w:color w:val="365F91"/>
      <w:kern w:val="0"/>
      <w:szCs w:val="28"/>
    </w:rPr>
  </w:style>
  <w:style w:type="table" w:customStyle="1" w:styleId="100">
    <w:name w:val="网格型1"/>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1">
    <w:name w:val="List Paragraph"/>
    <w:basedOn w:val="1"/>
    <w:autoRedefine/>
    <w:qFormat/>
    <w:uiPriority w:val="99"/>
    <w:pPr>
      <w:ind w:firstLine="420" w:firstLineChars="200"/>
    </w:pPr>
  </w:style>
  <w:style w:type="table" w:customStyle="1" w:styleId="102">
    <w:name w:val="网格型2"/>
    <w:basedOn w:val="30"/>
    <w:autoRedefine/>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3"/>
    <w:basedOn w:val="30"/>
    <w:autoRedefine/>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
    <w:name w:val="Table Text"/>
    <w:basedOn w:val="1"/>
    <w:autoRedefine/>
    <w:semiHidden/>
    <w:qFormat/>
    <w:uiPriority w:val="0"/>
    <w:rPr>
      <w:rFonts w:ascii="宋体" w:hAnsi="宋体" w:eastAsia="宋体" w:cs="宋体"/>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wmf"/><Relationship Id="rId24" Type="http://schemas.openxmlformats.org/officeDocument/2006/relationships/oleObject" Target="embeddings/oleObject4.bin"/><Relationship Id="rId23" Type="http://schemas.openxmlformats.org/officeDocument/2006/relationships/image" Target="media/image6.wmf"/><Relationship Id="rId22" Type="http://schemas.openxmlformats.org/officeDocument/2006/relationships/oleObject" Target="embeddings/oleObject3.bin"/><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http://www.ep.net.cn/ut/bz/txbz/Image53.gif" TargetMode="Externa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3"/>
    <customShpInfo spid="_x0000_s2054"/>
    <customShpInfo spid="_x0000_s2050"/>
    <customShpInfo spid="_x0000_s2049"/>
    <customShpInfo spid="_x0000_s2051"/>
    <customShpInfo spid="_x0000_s1026"/>
    <customShpInfo spid="_x0000_s1030"/>
    <customShpInfo spid="_x0000_s1029"/>
    <customShpInfo spid="_x0000_s1028"/>
    <customShpInfo spid="_x0000_s1027"/>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267C4-470A-4897-B365-EA23FFFC765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3616</Words>
  <Characters>19753</Characters>
  <Lines>164</Lines>
  <Paragraphs>46</Paragraphs>
  <TotalTime>11</TotalTime>
  <ScaleCrop>false</ScaleCrop>
  <LinksUpToDate>false</LinksUpToDate>
  <CharactersWithSpaces>23323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2024-02-28T03:30:00Z</dcterms:created>
  <dc:creator>Liu Guiqing</dc:creator>
  <cp:lastModifiedBy>卢梦遥</cp:lastModifiedBy>
  <cp:lastPrinted>2024-05-20T09:46:00Z</cp:lastPrinted>
  <dcterms:modified xsi:type="dcterms:W3CDTF">2024-11-11T08:57:14Z</dcterms:modified>
  <dc:title>铂锭</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2052-12.1.0.16729</vt:lpwstr>
  </property>
  <property fmtid="{D5CDD505-2E9C-101B-9397-08002B2CF9AE}" pid="4" name="ICV">
    <vt:lpwstr>A7B40C66D3634CA8B0061CC4E5E6B4AE_12</vt:lpwstr>
  </property>
</Properties>
</file>