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7A2AF" w14:textId="77777777" w:rsidR="00C9156B" w:rsidRDefault="00C9156B" w:rsidP="00C9156B">
      <w:pPr>
        <w:spacing w:afterLines="50" w:after="156" w:line="400" w:lineRule="exact"/>
        <w:ind w:leftChars="-76" w:left="-160" w:firstLineChars="50" w:firstLine="140"/>
        <w:jc w:val="left"/>
        <w:rPr>
          <w:rFonts w:ascii="黑体" w:eastAsia="黑体" w:hAnsi="黑体" w:cs="Times New Roman" w:hint="eastAsia"/>
          <w:color w:val="000000" w:themeColor="text1"/>
          <w:sz w:val="28"/>
          <w:szCs w:val="28"/>
        </w:rPr>
      </w:pPr>
      <w:r>
        <w:rPr>
          <w:rFonts w:ascii="黑体" w:eastAsia="黑体" w:hAnsi="黑体" w:cs="Times New Roman"/>
          <w:color w:val="000000" w:themeColor="text1"/>
          <w:sz w:val="28"/>
          <w:szCs w:val="28"/>
        </w:rPr>
        <w:t>附件</w:t>
      </w:r>
      <w:r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1</w:t>
      </w:r>
      <w:r>
        <w:rPr>
          <w:rFonts w:ascii="黑体" w:eastAsia="黑体" w:hAnsi="黑体" w:cs="Times New Roman"/>
          <w:color w:val="000000" w:themeColor="text1"/>
          <w:sz w:val="28"/>
          <w:szCs w:val="28"/>
        </w:rPr>
        <w:t>：</w:t>
      </w:r>
      <w:r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 xml:space="preserve">                      </w:t>
      </w:r>
    </w:p>
    <w:p w14:paraId="14C8E8B2" w14:textId="77777777" w:rsidR="00C9156B" w:rsidRDefault="00C9156B" w:rsidP="00C9156B">
      <w:pPr>
        <w:spacing w:afterLines="50" w:after="156" w:line="400" w:lineRule="exact"/>
        <w:ind w:leftChars="-76" w:left="-160" w:firstLineChars="50" w:firstLine="140"/>
        <w:jc w:val="center"/>
        <w:rPr>
          <w:b/>
          <w:bCs/>
          <w:color w:val="000000" w:themeColor="text1"/>
        </w:rPr>
      </w:pPr>
      <w:r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重金属分标委会审定</w:t>
      </w:r>
      <w:r>
        <w:rPr>
          <w:rFonts w:ascii="黑体" w:eastAsia="黑体" w:hAnsi="黑体" w:cs="Times New Roman"/>
          <w:color w:val="000000" w:themeColor="text1"/>
          <w:sz w:val="28"/>
          <w:szCs w:val="28"/>
        </w:rPr>
        <w:t>的标准项目</w:t>
      </w:r>
    </w:p>
    <w:tbl>
      <w:tblPr>
        <w:tblW w:w="4996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3241"/>
        <w:gridCol w:w="2059"/>
        <w:gridCol w:w="7606"/>
        <w:gridCol w:w="830"/>
      </w:tblGrid>
      <w:tr w:rsidR="00C9156B" w14:paraId="00E7AE47" w14:textId="77777777" w:rsidTr="00A545A3">
        <w:trPr>
          <w:trHeight w:val="423"/>
          <w:tblHeader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93B553" w14:textId="77777777" w:rsidR="00C9156B" w:rsidRDefault="00C9156B" w:rsidP="00A545A3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序号</w:t>
            </w:r>
          </w:p>
        </w:tc>
        <w:tc>
          <w:tcPr>
            <w:tcW w:w="1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FA027FE" w14:textId="77777777" w:rsidR="00C9156B" w:rsidRDefault="00C9156B" w:rsidP="00A545A3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标准项目名称</w:t>
            </w:r>
          </w:p>
        </w:tc>
        <w:tc>
          <w:tcPr>
            <w:tcW w:w="727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E2AF20D" w14:textId="77777777" w:rsidR="00C9156B" w:rsidRDefault="00C9156B" w:rsidP="00A545A3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项目编号</w:t>
            </w:r>
          </w:p>
        </w:tc>
        <w:tc>
          <w:tcPr>
            <w:tcW w:w="2684" w:type="pct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9487BC" w14:textId="77777777" w:rsidR="00C9156B" w:rsidRDefault="00C9156B" w:rsidP="00A545A3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起草单位及相关单位</w:t>
            </w:r>
          </w:p>
        </w:tc>
        <w:tc>
          <w:tcPr>
            <w:tcW w:w="29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27F4CF" w14:textId="77777777" w:rsidR="00C9156B" w:rsidRDefault="00C9156B" w:rsidP="00A545A3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备注</w:t>
            </w:r>
          </w:p>
        </w:tc>
      </w:tr>
      <w:tr w:rsidR="00C9156B" w14:paraId="286C1BB8" w14:textId="77777777" w:rsidTr="00A545A3">
        <w:trPr>
          <w:trHeight w:val="751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157DAF" w14:textId="77777777" w:rsidR="00C9156B" w:rsidRDefault="00C9156B" w:rsidP="00C9156B">
            <w:pPr>
              <w:pStyle w:val="a8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837CA3" w14:textId="77777777" w:rsidR="00C9156B" w:rsidRDefault="00C9156B" w:rsidP="00A545A3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镍钴锰三元前驱体化学分析方法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第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部分：铁、钙、镁、铜、锌、硅、铝、钠、铅和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硫含量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的测定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电感耦合等离子体原子发射光谱法</w:t>
            </w: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16B42" w14:textId="77777777" w:rsidR="00C9156B" w:rsidRDefault="00C9156B" w:rsidP="00A545A3">
            <w:pPr>
              <w:spacing w:before="87" w:line="172" w:lineRule="auto"/>
              <w:ind w:left="109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工信厅科</w:t>
            </w:r>
            <w:proofErr w:type="gramEnd"/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函</w:t>
            </w:r>
          </w:p>
          <w:p w14:paraId="4B8C8823" w14:textId="77777777" w:rsidR="00C9156B" w:rsidRDefault="00C9156B" w:rsidP="00A545A3">
            <w:pPr>
              <w:spacing w:before="87" w:line="172" w:lineRule="auto"/>
              <w:ind w:left="109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〔</w:t>
            </w: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2023</w:t>
            </w: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〕</w:t>
            </w: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291</w:t>
            </w: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号</w:t>
            </w: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2023-1532T-YS</w:t>
            </w:r>
          </w:p>
        </w:tc>
        <w:tc>
          <w:tcPr>
            <w:tcW w:w="2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F734A" w14:textId="77777777" w:rsidR="00C9156B" w:rsidRDefault="00C9156B" w:rsidP="00A545A3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金川集团股份有限公司、浙江华友钴业股份有限公司、广东邦普循环科技有限公司、格林美股份有限公司、湖南中伟新能源科技有限公司、北矿检测技术股份有限公司、深圳市中金岭南有色金属股份有限公司、大冶有色设计研究院有限公司、中国有色桂林矿产地质研究院有限公司、紫金矿业集团股份有限公司、防城港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市东途矿产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检测有限公司、北方铜业股份有限公司、紫金铜业有限公司、中国检验认证集团广东有限公司黄埔分公司、国标（北京）检验认证有限公司、江苏当升材料科技有限公司、国合通用（青岛）测试评价有限公司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06D026" w14:textId="77777777" w:rsidR="00C9156B" w:rsidRDefault="00C9156B" w:rsidP="00A545A3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trike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审定</w:t>
            </w:r>
          </w:p>
        </w:tc>
      </w:tr>
      <w:tr w:rsidR="00C9156B" w14:paraId="11E609DE" w14:textId="77777777" w:rsidTr="00A545A3">
        <w:trPr>
          <w:trHeight w:val="751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703A7C" w14:textId="77777777" w:rsidR="00C9156B" w:rsidRDefault="00C9156B" w:rsidP="00C9156B">
            <w:pPr>
              <w:pStyle w:val="a8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807C51" w14:textId="77777777" w:rsidR="00C9156B" w:rsidRDefault="00C9156B" w:rsidP="00A545A3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szCs w:val="21"/>
                <w:highlight w:val="yellow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复合氧化铜粉中铜、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氧化亚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铜、氧化铜组分的测定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氧化还原滴定法和差减法</w:t>
            </w: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DFE07" w14:textId="77777777" w:rsidR="00C9156B" w:rsidRDefault="00C9156B" w:rsidP="00A545A3">
            <w:pPr>
              <w:spacing w:before="87" w:line="172" w:lineRule="auto"/>
              <w:ind w:left="109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工信厅科</w:t>
            </w:r>
            <w:proofErr w:type="gramEnd"/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函</w:t>
            </w:r>
          </w:p>
          <w:p w14:paraId="65771AC6" w14:textId="77777777" w:rsidR="00C9156B" w:rsidRDefault="00C9156B" w:rsidP="00A545A3">
            <w:pPr>
              <w:spacing w:before="87" w:line="172" w:lineRule="auto"/>
              <w:ind w:left="109"/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  <w:lang w:bidi="ar"/>
              </w:rPr>
            </w:pP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〔</w:t>
            </w: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2023</w:t>
            </w: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〕</w:t>
            </w: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18</w:t>
            </w: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号</w:t>
            </w: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2023-0406T-YS</w:t>
            </w:r>
          </w:p>
        </w:tc>
        <w:tc>
          <w:tcPr>
            <w:tcW w:w="2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AFBAB" w14:textId="77777777" w:rsidR="00C9156B" w:rsidRDefault="00C9156B" w:rsidP="00A545A3">
            <w:pPr>
              <w:jc w:val="left"/>
              <w:rPr>
                <w:rFonts w:ascii="Times New Roman" w:eastAsia="宋体" w:hAnsi="Times New Roman" w:cs="Times New Roman"/>
                <w:szCs w:val="21"/>
                <w:highlight w:val="yellow"/>
                <w:lang w:bidi="ar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有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研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粉末新材料（合肥）有限公司、深圳市中金岭南有色金属股份有限公司、有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研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粉末新材料股份有限公司、国标（北京）检验认证有限公司、江西铜业股份有限公司、唐山三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友硅业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有限责任公司、金川集团股份有限公司、国合通用测试评价认证股份公司、中国检验认证集团广西有限公司、辽宁中科力勒检测技术股份有限公司、中国检验认证集团广东黄埔有限公司、紫金矿业集团股份有限公司、铜陵有色金属集团控股有限公司、江西江南新材料科技股份有限公司等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A58B83" w14:textId="77777777" w:rsidR="00C9156B" w:rsidRDefault="00C9156B" w:rsidP="00A545A3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审定</w:t>
            </w:r>
          </w:p>
        </w:tc>
      </w:tr>
      <w:tr w:rsidR="00C9156B" w14:paraId="05B2D098" w14:textId="77777777" w:rsidTr="00A545A3">
        <w:trPr>
          <w:trHeight w:val="751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1544FE" w14:textId="77777777" w:rsidR="00C9156B" w:rsidRDefault="00C9156B" w:rsidP="00C9156B">
            <w:pPr>
              <w:pStyle w:val="a8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498B7" w14:textId="77777777" w:rsidR="00C9156B" w:rsidRDefault="00C9156B" w:rsidP="00A545A3">
            <w:pPr>
              <w:pStyle w:val="TableText"/>
              <w:spacing w:before="59" w:line="244" w:lineRule="auto"/>
              <w:ind w:right="106"/>
              <w:jc w:val="left"/>
              <w:rPr>
                <w:rFonts w:ascii="Times New Roman" w:hAnsi="Times New Roman" w:cs="Times New Roman"/>
                <w:kern w:val="0"/>
                <w:lang w:eastAsia="zh-CN"/>
              </w:rPr>
            </w:pPr>
            <w:r>
              <w:rPr>
                <w:rFonts w:ascii="Times New Roman" w:hAnsi="Times New Roman" w:cs="Times New Roman"/>
                <w:kern w:val="0"/>
                <w:lang w:eastAsia="zh-CN"/>
              </w:rPr>
              <w:t>镍合金化学分析方法</w:t>
            </w:r>
            <w:r>
              <w:rPr>
                <w:rFonts w:ascii="Times New Roman" w:hAnsi="Times New Roman" w:cs="Times New Roman"/>
                <w:kern w:val="0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lang w:eastAsia="zh-CN"/>
              </w:rPr>
              <w:t>第</w:t>
            </w:r>
            <w:r>
              <w:rPr>
                <w:rFonts w:ascii="Times New Roman" w:hAnsi="Times New Roman" w:cs="Times New Roman"/>
                <w:kern w:val="0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kern w:val="0"/>
                <w:lang w:eastAsia="zh-CN"/>
              </w:rPr>
              <w:t>部分：</w:t>
            </w:r>
            <w:proofErr w:type="gramStart"/>
            <w:r>
              <w:rPr>
                <w:rFonts w:ascii="Times New Roman" w:hAnsi="Times New Roman" w:cs="Times New Roman"/>
                <w:kern w:val="0"/>
                <w:lang w:eastAsia="zh-CN"/>
              </w:rPr>
              <w:t>铌</w:t>
            </w:r>
            <w:proofErr w:type="gramEnd"/>
            <w:r>
              <w:rPr>
                <w:rFonts w:ascii="Times New Roman" w:hAnsi="Times New Roman" w:cs="Times New Roman"/>
                <w:kern w:val="0"/>
                <w:lang w:eastAsia="zh-CN"/>
              </w:rPr>
              <w:t>含量的测定</w:t>
            </w:r>
            <w:r>
              <w:rPr>
                <w:rFonts w:ascii="Times New Roman" w:hAnsi="Times New Roman" w:cs="Times New Roman"/>
                <w:kern w:val="0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lang w:eastAsia="zh-CN"/>
              </w:rPr>
              <w:t>电感耦合等离子体原子发射光谱法</w:t>
            </w: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39986" w14:textId="77777777" w:rsidR="00C9156B" w:rsidRDefault="00C9156B" w:rsidP="00A545A3">
            <w:pPr>
              <w:pStyle w:val="TableText"/>
              <w:spacing w:before="98" w:line="184" w:lineRule="auto"/>
              <w:ind w:left="112"/>
              <w:jc w:val="center"/>
              <w:rPr>
                <w:rFonts w:ascii="Times New Roman" w:hAnsi="Times New Roman" w:cs="Times New Roman"/>
                <w:spacing w:val="-2"/>
                <w:lang w:eastAsia="zh-CN"/>
              </w:rPr>
            </w:pPr>
            <w:proofErr w:type="gramStart"/>
            <w:r>
              <w:rPr>
                <w:rFonts w:ascii="Times New Roman" w:hAnsi="Times New Roman" w:cs="Times New Roman"/>
                <w:spacing w:val="-2"/>
                <w:lang w:eastAsia="zh-CN"/>
              </w:rPr>
              <w:t>国标委</w:t>
            </w:r>
            <w:proofErr w:type="gramEnd"/>
            <w:r>
              <w:rPr>
                <w:rFonts w:ascii="Times New Roman" w:hAnsi="Times New Roman" w:cs="Times New Roman"/>
                <w:spacing w:val="-2"/>
                <w:lang w:eastAsia="zh-CN"/>
              </w:rPr>
              <w:t>发</w:t>
            </w:r>
          </w:p>
          <w:p w14:paraId="6F055283" w14:textId="77777777" w:rsidR="00C9156B" w:rsidRDefault="00C9156B" w:rsidP="00A545A3">
            <w:pPr>
              <w:pStyle w:val="TableText"/>
              <w:spacing w:before="98" w:line="184" w:lineRule="auto"/>
              <w:ind w:left="112"/>
              <w:jc w:val="center"/>
              <w:rPr>
                <w:rFonts w:ascii="Times New Roman" w:hAnsi="Times New Roman" w:cs="Times New Roman"/>
                <w:spacing w:val="-2"/>
                <w:lang w:eastAsia="zh-CN"/>
              </w:rPr>
            </w:pPr>
            <w:r>
              <w:rPr>
                <w:rFonts w:ascii="Times New Roman" w:hAnsi="Times New Roman" w:cs="Times New Roman"/>
                <w:spacing w:val="-2"/>
              </w:rPr>
              <w:t>〔</w:t>
            </w:r>
            <w:r>
              <w:rPr>
                <w:rFonts w:ascii="Times New Roman" w:hAnsi="Times New Roman" w:cs="Times New Roman"/>
                <w:spacing w:val="-2"/>
              </w:rPr>
              <w:t>2023</w:t>
            </w:r>
            <w:r>
              <w:rPr>
                <w:rFonts w:ascii="Times New Roman" w:hAnsi="Times New Roman" w:cs="Times New Roman"/>
                <w:spacing w:val="-2"/>
              </w:rPr>
              <w:t>〕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58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号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20231331-T-610</w:t>
            </w:r>
          </w:p>
        </w:tc>
        <w:tc>
          <w:tcPr>
            <w:tcW w:w="2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B6B91" w14:textId="77777777" w:rsidR="00C9156B" w:rsidRDefault="00C9156B" w:rsidP="00A545A3">
            <w:pPr>
              <w:pStyle w:val="TableText"/>
              <w:spacing w:before="60" w:line="251" w:lineRule="auto"/>
              <w:ind w:right="56"/>
              <w:jc w:val="left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kern w:val="0"/>
                <w:lang w:eastAsia="zh-CN"/>
              </w:rPr>
              <w:t>北矿检测技术有限公司、</w:t>
            </w:r>
            <w:r>
              <w:rPr>
                <w:rFonts w:ascii="Times New Roman" w:hAnsi="Times New Roman" w:cs="Times New Roman"/>
                <w:lang w:eastAsia="zh-CN"/>
              </w:rPr>
              <w:t>酒泉钢铁（集团）有限责任公司、</w:t>
            </w:r>
            <w:r>
              <w:rPr>
                <w:rFonts w:ascii="Times New Roman" w:hAnsi="Times New Roman" w:cs="Times New Roman"/>
                <w:kern w:val="0"/>
                <w:lang w:eastAsia="zh-CN"/>
              </w:rPr>
              <w:t>国标（北京）检验认证有限公司</w:t>
            </w:r>
            <w:r>
              <w:rPr>
                <w:rFonts w:ascii="Times New Roman" w:hAnsi="Times New Roman" w:cs="Times New Roman"/>
                <w:lang w:eastAsia="zh-CN"/>
              </w:rPr>
              <w:t>、太原钢铁（集团）有限责任公司、</w:t>
            </w:r>
            <w:r>
              <w:rPr>
                <w:rFonts w:ascii="Times New Roman" w:hAnsi="Times New Roman" w:cs="Times New Roman"/>
                <w:kern w:val="0"/>
                <w:lang w:eastAsia="zh-CN"/>
              </w:rPr>
              <w:t>紫金矿业集团股份有限公司、</w:t>
            </w:r>
            <w:r>
              <w:rPr>
                <w:rFonts w:ascii="Times New Roman" w:hAnsi="Times New Roman" w:cs="Times New Roman"/>
                <w:lang w:eastAsia="zh-CN"/>
              </w:rPr>
              <w:t>广东省工业分析检测中心、广西分析测试研究中心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9A7CCF" w14:textId="77777777" w:rsidR="00C9156B" w:rsidRDefault="00C9156B" w:rsidP="00A545A3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审定</w:t>
            </w:r>
          </w:p>
        </w:tc>
      </w:tr>
      <w:tr w:rsidR="00C9156B" w14:paraId="268AF951" w14:textId="77777777" w:rsidTr="00A545A3">
        <w:trPr>
          <w:trHeight w:val="751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F8FDF5" w14:textId="77777777" w:rsidR="00C9156B" w:rsidRDefault="00C9156B" w:rsidP="00C9156B">
            <w:pPr>
              <w:pStyle w:val="a8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337652" w14:textId="77777777" w:rsidR="00C9156B" w:rsidRDefault="00C9156B" w:rsidP="00A545A3">
            <w:pPr>
              <w:pStyle w:val="TableText"/>
              <w:spacing w:before="59" w:line="244" w:lineRule="auto"/>
              <w:ind w:right="106"/>
              <w:jc w:val="left"/>
              <w:rPr>
                <w:rFonts w:ascii="Times New Roman" w:hAnsi="Times New Roman" w:cs="Times New Roman"/>
                <w:kern w:val="0"/>
                <w:lang w:eastAsia="zh-CN"/>
              </w:rPr>
            </w:pPr>
            <w:r>
              <w:rPr>
                <w:rFonts w:ascii="Times New Roman" w:hAnsi="Times New Roman" w:cs="Times New Roman"/>
                <w:kern w:val="0"/>
                <w:lang w:eastAsia="zh-CN"/>
              </w:rPr>
              <w:t>镍合金化学分析方法</w:t>
            </w:r>
            <w:r>
              <w:rPr>
                <w:rFonts w:ascii="Times New Roman" w:hAnsi="Times New Roman" w:cs="Times New Roman"/>
                <w:kern w:val="0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lang w:eastAsia="zh-CN"/>
              </w:rPr>
              <w:t>第</w:t>
            </w:r>
            <w:r>
              <w:rPr>
                <w:rFonts w:ascii="Times New Roman" w:hAnsi="Times New Roman" w:cs="Times New Roman"/>
                <w:kern w:val="0"/>
                <w:lang w:eastAsia="zh-CN"/>
              </w:rPr>
              <w:t>9</w:t>
            </w:r>
            <w:r>
              <w:rPr>
                <w:rFonts w:ascii="Times New Roman" w:hAnsi="Times New Roman" w:cs="Times New Roman"/>
                <w:kern w:val="0"/>
                <w:lang w:eastAsia="zh-CN"/>
              </w:rPr>
              <w:t>部分：总硼含量的测定</w:t>
            </w:r>
            <w:r>
              <w:rPr>
                <w:rFonts w:ascii="Times New Roman" w:hAnsi="Times New Roman" w:cs="Times New Roman"/>
                <w:kern w:val="0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lang w:eastAsia="zh-CN"/>
              </w:rPr>
              <w:t>姜黄素分光光度法</w:t>
            </w: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F0B38" w14:textId="77777777" w:rsidR="00C9156B" w:rsidRDefault="00C9156B" w:rsidP="00A545A3">
            <w:pPr>
              <w:pStyle w:val="TableText"/>
              <w:spacing w:before="98" w:line="184" w:lineRule="auto"/>
              <w:ind w:left="112"/>
              <w:jc w:val="center"/>
              <w:rPr>
                <w:rFonts w:ascii="Times New Roman" w:hAnsi="Times New Roman" w:cs="Times New Roman"/>
                <w:spacing w:val="-2"/>
                <w:lang w:eastAsia="zh-CN"/>
              </w:rPr>
            </w:pPr>
            <w:proofErr w:type="gramStart"/>
            <w:r>
              <w:rPr>
                <w:rFonts w:ascii="Times New Roman" w:hAnsi="Times New Roman" w:cs="Times New Roman"/>
                <w:spacing w:val="-2"/>
                <w:lang w:eastAsia="zh-CN"/>
              </w:rPr>
              <w:t>国标委</w:t>
            </w:r>
            <w:proofErr w:type="gramEnd"/>
            <w:r>
              <w:rPr>
                <w:rFonts w:ascii="Times New Roman" w:hAnsi="Times New Roman" w:cs="Times New Roman"/>
                <w:spacing w:val="-2"/>
                <w:lang w:eastAsia="zh-CN"/>
              </w:rPr>
              <w:t>发</w:t>
            </w:r>
          </w:p>
          <w:p w14:paraId="766E3E9A" w14:textId="77777777" w:rsidR="00C9156B" w:rsidRDefault="00C9156B" w:rsidP="00A545A3">
            <w:pPr>
              <w:pStyle w:val="TableText"/>
              <w:spacing w:before="98" w:line="184" w:lineRule="auto"/>
              <w:ind w:left="112"/>
              <w:jc w:val="center"/>
              <w:rPr>
                <w:rFonts w:ascii="Times New Roman" w:hAnsi="Times New Roman" w:cs="Times New Roman"/>
                <w:spacing w:val="-2"/>
                <w:lang w:eastAsia="zh-CN"/>
              </w:rPr>
            </w:pPr>
            <w:r>
              <w:rPr>
                <w:rFonts w:ascii="Times New Roman" w:hAnsi="Times New Roman" w:cs="Times New Roman"/>
                <w:spacing w:val="-2"/>
              </w:rPr>
              <w:t>〔</w:t>
            </w:r>
            <w:r>
              <w:rPr>
                <w:rFonts w:ascii="Times New Roman" w:hAnsi="Times New Roman" w:cs="Times New Roman"/>
                <w:spacing w:val="-2"/>
              </w:rPr>
              <w:t>2023</w:t>
            </w:r>
            <w:r>
              <w:rPr>
                <w:rFonts w:ascii="Times New Roman" w:hAnsi="Times New Roman" w:cs="Times New Roman"/>
                <w:spacing w:val="-2"/>
              </w:rPr>
              <w:t>〕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63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号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20232189-T-610</w:t>
            </w:r>
          </w:p>
        </w:tc>
        <w:tc>
          <w:tcPr>
            <w:tcW w:w="2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4A349" w14:textId="77777777" w:rsidR="00C9156B" w:rsidRDefault="00C9156B" w:rsidP="00A545A3">
            <w:pPr>
              <w:pStyle w:val="TableText"/>
              <w:spacing w:before="60" w:line="251" w:lineRule="auto"/>
              <w:ind w:right="56"/>
              <w:jc w:val="left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河北河钢材料技术研究院有限公司、中国船舶重工集团公司第七二五研究所、广东省科学院工业分析检测中心、深圳市中金岭南有色金属股份有限公司、</w:t>
            </w:r>
            <w:r>
              <w:rPr>
                <w:rFonts w:ascii="Times New Roman" w:hAnsi="Times New Roman" w:cs="Times New Roman"/>
                <w:kern w:val="0"/>
                <w:lang w:eastAsia="zh-CN"/>
              </w:rPr>
              <w:t>北矿检测技术股份有限公司、</w:t>
            </w:r>
            <w:r>
              <w:rPr>
                <w:rFonts w:ascii="Times New Roman" w:hAnsi="Times New Roman" w:cs="Times New Roman"/>
                <w:lang w:eastAsia="zh-CN"/>
              </w:rPr>
              <w:t>金川集团股份有限公司、</w:t>
            </w:r>
            <w:r>
              <w:rPr>
                <w:rFonts w:ascii="Times New Roman" w:hAnsi="Times New Roman" w:cs="Times New Roman"/>
                <w:kern w:val="0"/>
                <w:lang w:eastAsia="zh-CN"/>
              </w:rPr>
              <w:t>大冶有色设计研究院有限公司、</w:t>
            </w:r>
            <w:r>
              <w:rPr>
                <w:rFonts w:ascii="Times New Roman" w:hAnsi="Times New Roman" w:cs="Times New Roman"/>
                <w:lang w:eastAsia="zh-CN"/>
              </w:rPr>
              <w:t>铜陵有色金属集团控股有限公司、中国有色桂林矿产地质研究院有限公司、</w:t>
            </w:r>
            <w:r>
              <w:rPr>
                <w:rFonts w:ascii="Times New Roman" w:hAnsi="Times New Roman" w:cs="Times New Roman"/>
                <w:kern w:val="0"/>
                <w:lang w:eastAsia="zh-CN"/>
              </w:rPr>
              <w:t>紫金矿业集团股份有限公司、国标（北京）检验认证有限公司、</w:t>
            </w:r>
            <w:r>
              <w:rPr>
                <w:rFonts w:ascii="Times New Roman" w:hAnsi="Times New Roman" w:cs="Times New Roman"/>
                <w:lang w:eastAsia="zh-CN"/>
              </w:rPr>
              <w:t>江西铜业铅锌金属有限公司、中国检验认证集团广东有限公司黄埔分公司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D925C5" w14:textId="77777777" w:rsidR="00C9156B" w:rsidRDefault="00C9156B" w:rsidP="00A545A3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审定</w:t>
            </w:r>
          </w:p>
        </w:tc>
      </w:tr>
      <w:tr w:rsidR="00C9156B" w14:paraId="4826EE1B" w14:textId="77777777" w:rsidTr="00A545A3">
        <w:trPr>
          <w:trHeight w:val="751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8B70EB" w14:textId="77777777" w:rsidR="00C9156B" w:rsidRDefault="00C9156B" w:rsidP="00C9156B">
            <w:pPr>
              <w:pStyle w:val="a8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77AEB4" w14:textId="77777777" w:rsidR="00C9156B" w:rsidRDefault="00C9156B" w:rsidP="00A545A3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铜、铅、锌原矿和尾矿化学分析方法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第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部分：铜含量的测定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碘量法</w:t>
            </w: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6063C" w14:textId="77777777" w:rsidR="00C9156B" w:rsidRDefault="00C9156B" w:rsidP="00A545A3">
            <w:pPr>
              <w:spacing w:before="87" w:line="172" w:lineRule="auto"/>
              <w:ind w:left="109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工信厅科</w:t>
            </w:r>
            <w:proofErr w:type="gramEnd"/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函</w:t>
            </w:r>
          </w:p>
          <w:p w14:paraId="18D9F348" w14:textId="77777777" w:rsidR="00C9156B" w:rsidRDefault="00C9156B" w:rsidP="00A545A3">
            <w:pPr>
              <w:spacing w:before="87" w:line="172" w:lineRule="auto"/>
              <w:ind w:left="109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〔</w:t>
            </w: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2023</w:t>
            </w: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〕</w:t>
            </w: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291</w:t>
            </w: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号</w:t>
            </w: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2023-1535T-YS</w:t>
            </w:r>
          </w:p>
        </w:tc>
        <w:tc>
          <w:tcPr>
            <w:tcW w:w="2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6CF91" w14:textId="77777777" w:rsidR="00C9156B" w:rsidRDefault="00C9156B" w:rsidP="00A545A3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北矿检测技术股份有限公司、铜陵有色金属集团控股有限公司、江西铜业股份有限公司、紫金矿业集团股份有限公司、深圳市中金岭南有色金属股份有限公司、大冶有色设计研究院有限公司、河南豫光金铅股份有限公司、云南铜业股份有限公司、国标（北京）检验认证有限公司、株洲冶炼集团股份有限公司、山东恒邦冶炼股份有限公司、紫金铜业有限公司、北方铜业股份有限公司、广东省科学院工业分析检测中心、中国检验认证集团广东有限公司黄埔分公司、江西铜信检验检测有限公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65F9A5" w14:textId="77777777" w:rsidR="00C9156B" w:rsidRDefault="00C9156B" w:rsidP="00A545A3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审定</w:t>
            </w:r>
          </w:p>
        </w:tc>
      </w:tr>
      <w:tr w:rsidR="00C9156B" w14:paraId="5B0D2530" w14:textId="77777777" w:rsidTr="00A545A3">
        <w:trPr>
          <w:trHeight w:val="751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9605F" w14:textId="77777777" w:rsidR="00C9156B" w:rsidRDefault="00C9156B" w:rsidP="00C9156B">
            <w:pPr>
              <w:pStyle w:val="a8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42D8D4" w14:textId="77777777" w:rsidR="00C9156B" w:rsidRDefault="00C9156B" w:rsidP="00A545A3">
            <w:pPr>
              <w:pStyle w:val="TableText"/>
              <w:spacing w:before="57" w:line="256" w:lineRule="auto"/>
              <w:ind w:right="106"/>
              <w:jc w:val="left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kern w:val="0"/>
                <w:lang w:eastAsia="zh-CN"/>
              </w:rPr>
              <w:t>铜、铅、锌原矿和尾矿化学分析方法</w:t>
            </w:r>
            <w:r>
              <w:rPr>
                <w:rFonts w:ascii="Times New Roman" w:hAnsi="Times New Roman" w:cs="Times New Roman"/>
                <w:kern w:val="0"/>
                <w:lang w:eastAsia="zh-CN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lang w:eastAsia="zh-CN"/>
              </w:rPr>
              <w:t>第</w:t>
            </w:r>
            <w:r>
              <w:rPr>
                <w:rFonts w:ascii="Times New Roman" w:hAnsi="Times New Roman" w:cs="Times New Roman"/>
                <w:kern w:val="0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kern w:val="0"/>
                <w:lang w:eastAsia="zh-CN"/>
              </w:rPr>
              <w:t>部分：铅和锌含量的测定</w:t>
            </w:r>
            <w:r>
              <w:rPr>
                <w:rFonts w:ascii="Times New Roman" w:hAnsi="Times New Roman" w:cs="Times New Roman"/>
                <w:kern w:val="0"/>
                <w:lang w:eastAsia="zh-CN"/>
              </w:rPr>
              <w:t xml:space="preserve">  Na2EDTA </w:t>
            </w:r>
            <w:r>
              <w:rPr>
                <w:rFonts w:ascii="Times New Roman" w:hAnsi="Times New Roman" w:cs="Times New Roman"/>
                <w:kern w:val="0"/>
                <w:lang w:eastAsia="zh-CN"/>
              </w:rPr>
              <w:t>滴定法</w:t>
            </w: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51F52" w14:textId="77777777" w:rsidR="00C9156B" w:rsidRDefault="00C9156B" w:rsidP="00A545A3">
            <w:pPr>
              <w:pStyle w:val="TableText"/>
              <w:spacing w:before="95" w:line="184" w:lineRule="auto"/>
              <w:ind w:left="112"/>
              <w:jc w:val="center"/>
              <w:rPr>
                <w:rFonts w:ascii="Times New Roman" w:hAnsi="Times New Roman" w:cs="Times New Roman"/>
                <w:spacing w:val="-2"/>
                <w:lang w:eastAsia="zh-CN"/>
              </w:rPr>
            </w:pPr>
            <w:proofErr w:type="gramStart"/>
            <w:r>
              <w:rPr>
                <w:rFonts w:ascii="Times New Roman" w:hAnsi="Times New Roman" w:cs="Times New Roman"/>
                <w:spacing w:val="-2"/>
                <w:lang w:eastAsia="zh-CN"/>
              </w:rPr>
              <w:t>工信厅科</w:t>
            </w:r>
            <w:proofErr w:type="gramEnd"/>
            <w:r>
              <w:rPr>
                <w:rFonts w:ascii="Times New Roman" w:hAnsi="Times New Roman" w:cs="Times New Roman"/>
                <w:spacing w:val="-2"/>
                <w:lang w:eastAsia="zh-CN"/>
              </w:rPr>
              <w:t>函</w:t>
            </w:r>
          </w:p>
          <w:p w14:paraId="420F729E" w14:textId="77777777" w:rsidR="00C9156B" w:rsidRDefault="00C9156B" w:rsidP="00A545A3">
            <w:pPr>
              <w:pStyle w:val="TableText"/>
              <w:spacing w:before="95" w:line="184" w:lineRule="auto"/>
              <w:ind w:left="112"/>
              <w:jc w:val="center"/>
              <w:rPr>
                <w:rFonts w:ascii="Times New Roman" w:hAnsi="Times New Roman" w:cs="Times New Roman"/>
                <w:kern w:val="0"/>
                <w:lang w:eastAsia="zh-CN" w:bidi="ar"/>
              </w:rPr>
            </w:pPr>
            <w:r>
              <w:rPr>
                <w:rFonts w:ascii="Times New Roman" w:hAnsi="Times New Roman" w:cs="Times New Roman"/>
                <w:spacing w:val="-2"/>
                <w:lang w:eastAsia="zh-CN"/>
              </w:rPr>
              <w:t>〔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2023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〕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291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号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2023-1536T-YS</w:t>
            </w:r>
          </w:p>
        </w:tc>
        <w:tc>
          <w:tcPr>
            <w:tcW w:w="2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CEB77" w14:textId="77777777" w:rsidR="00C9156B" w:rsidRDefault="00C9156B" w:rsidP="00A545A3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北矿检测技术股份有限公司、紫金矿业集团股份有限公司、云南铜业股份有限公司、深圳市中金岭南有色金属股份有限公司、株洲冶炼集团股份有限公司、河南豫光金铅股份有限公司、江西铜信检验检测有限公司、山东恒邦冶炼股份有限公司、江西铜业铅锌金属有限公司、葫芦岛锌业股份有限公司、湖南有色金属研究院有限责任公司、长沙矿冶院检测技术有限责任公司、云南华联锌铟股份有限公司、中国有色桂林矿产地质研究院有限公司、广东省科学院工业分析检测中心、铜陵有色金属集团控股有限公司、昆明冶金研究院有限公司、郴州市产商品质量监督检验所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D22CCB" w14:textId="77777777" w:rsidR="00C9156B" w:rsidRDefault="00C9156B" w:rsidP="00A545A3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审定</w:t>
            </w:r>
          </w:p>
        </w:tc>
      </w:tr>
      <w:tr w:rsidR="00C9156B" w14:paraId="1A0ED6DB" w14:textId="77777777" w:rsidTr="00A545A3">
        <w:trPr>
          <w:trHeight w:val="751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587A2E" w14:textId="77777777" w:rsidR="00C9156B" w:rsidRDefault="00C9156B" w:rsidP="00C9156B">
            <w:pPr>
              <w:pStyle w:val="a8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540516" w14:textId="77777777" w:rsidR="00C9156B" w:rsidRDefault="00C9156B" w:rsidP="00A545A3">
            <w:pPr>
              <w:pStyle w:val="TableText"/>
              <w:spacing w:before="57" w:line="257" w:lineRule="auto"/>
              <w:ind w:right="46"/>
              <w:jc w:val="left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kern w:val="0"/>
                <w:lang w:eastAsia="zh-CN"/>
              </w:rPr>
              <w:t>铜、铅、锌原矿和尾矿化学分析方法</w:t>
            </w:r>
            <w:r>
              <w:rPr>
                <w:rFonts w:ascii="Times New Roman" w:hAnsi="Times New Roman" w:cs="Times New Roman"/>
                <w:kern w:val="0"/>
                <w:lang w:eastAsia="zh-CN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lang w:eastAsia="zh-CN"/>
              </w:rPr>
              <w:t>第</w:t>
            </w:r>
            <w:r>
              <w:rPr>
                <w:rFonts w:ascii="Times New Roman" w:hAnsi="Times New Roman" w:cs="Times New Roman"/>
                <w:kern w:val="0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kern w:val="0"/>
                <w:lang w:eastAsia="zh-CN"/>
              </w:rPr>
              <w:t>部分：铜、铅、</w:t>
            </w:r>
            <w:r>
              <w:rPr>
                <w:rFonts w:ascii="Times New Roman" w:hAnsi="Times New Roman" w:cs="Times New Roman"/>
                <w:kern w:val="0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lang w:eastAsia="zh-CN"/>
              </w:rPr>
              <w:t>锌、镍、钴、镉、锰、镁和</w:t>
            </w:r>
            <w:r>
              <w:rPr>
                <w:rFonts w:ascii="Times New Roman" w:hAnsi="Times New Roman" w:cs="Times New Roman"/>
                <w:kern w:val="0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lang w:eastAsia="zh-CN"/>
              </w:rPr>
              <w:t>银含量的测定</w:t>
            </w:r>
            <w:r>
              <w:rPr>
                <w:rFonts w:ascii="Times New Roman" w:hAnsi="Times New Roman" w:cs="Times New Roman"/>
                <w:kern w:val="0"/>
                <w:lang w:eastAsia="zh-CN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lang w:eastAsia="zh-CN"/>
              </w:rPr>
              <w:t>火焰原子吸收光谱法</w:t>
            </w: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3F6AF" w14:textId="77777777" w:rsidR="00C9156B" w:rsidRDefault="00C9156B" w:rsidP="00A545A3">
            <w:pPr>
              <w:pStyle w:val="TableText"/>
              <w:spacing w:before="95" w:line="184" w:lineRule="auto"/>
              <w:ind w:left="112"/>
              <w:jc w:val="center"/>
              <w:rPr>
                <w:rFonts w:ascii="Times New Roman" w:hAnsi="Times New Roman" w:cs="Times New Roman"/>
                <w:spacing w:val="-2"/>
                <w:lang w:eastAsia="zh-CN"/>
              </w:rPr>
            </w:pPr>
            <w:proofErr w:type="gramStart"/>
            <w:r>
              <w:rPr>
                <w:rFonts w:ascii="Times New Roman" w:hAnsi="Times New Roman" w:cs="Times New Roman"/>
                <w:spacing w:val="-2"/>
                <w:lang w:eastAsia="zh-CN"/>
              </w:rPr>
              <w:t>工信厅科</w:t>
            </w:r>
            <w:proofErr w:type="gramEnd"/>
            <w:r>
              <w:rPr>
                <w:rFonts w:ascii="Times New Roman" w:hAnsi="Times New Roman" w:cs="Times New Roman"/>
                <w:spacing w:val="-2"/>
                <w:lang w:eastAsia="zh-CN"/>
              </w:rPr>
              <w:t>函</w:t>
            </w:r>
          </w:p>
          <w:p w14:paraId="092B5B50" w14:textId="77777777" w:rsidR="00C9156B" w:rsidRDefault="00C9156B" w:rsidP="00A545A3">
            <w:pPr>
              <w:pStyle w:val="TableText"/>
              <w:spacing w:before="95" w:line="184" w:lineRule="auto"/>
              <w:ind w:left="112"/>
              <w:jc w:val="center"/>
              <w:rPr>
                <w:rFonts w:ascii="Times New Roman" w:hAnsi="Times New Roman" w:cs="Times New Roman"/>
                <w:kern w:val="0"/>
                <w:lang w:eastAsia="zh-CN" w:bidi="ar"/>
              </w:rPr>
            </w:pPr>
            <w:r>
              <w:rPr>
                <w:rFonts w:ascii="Times New Roman" w:hAnsi="Times New Roman" w:cs="Times New Roman"/>
                <w:spacing w:val="-2"/>
                <w:lang w:eastAsia="zh-CN"/>
              </w:rPr>
              <w:t>〔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2023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〕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291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号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2023-1537T-YS</w:t>
            </w:r>
          </w:p>
        </w:tc>
        <w:tc>
          <w:tcPr>
            <w:tcW w:w="2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AC754" w14:textId="77777777" w:rsidR="00C9156B" w:rsidRDefault="00C9156B" w:rsidP="00A545A3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大冶有色设计研究院有限公司、国标（北京）检验认证有限公司、江西铜业股份有限公司、紫金矿业集团股份有限公司、北方铜业股份有限公司、云南铜业股份有限公司、昆明冶金研究院有限公司、中国有色桂林矿产地质研究院有限公司、山东山东恒邦冶炼股份有限公司、防城港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市东途矿产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检测有限公司、江西铜信检验检测有限公司、长沙矿冶院检测技术有限责任公司、郴州市产商品质量监督检验所、广西南丹南方有色金属有限公司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9DD55B" w14:textId="77777777" w:rsidR="00C9156B" w:rsidRDefault="00C9156B" w:rsidP="00A545A3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审定</w:t>
            </w:r>
          </w:p>
        </w:tc>
      </w:tr>
      <w:tr w:rsidR="00C9156B" w14:paraId="3B274665" w14:textId="77777777" w:rsidTr="00A545A3">
        <w:trPr>
          <w:trHeight w:val="751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555E62" w14:textId="77777777" w:rsidR="00C9156B" w:rsidRDefault="00C9156B" w:rsidP="00C9156B">
            <w:pPr>
              <w:pStyle w:val="a8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2B2BD" w14:textId="77777777" w:rsidR="00C9156B" w:rsidRDefault="00C9156B" w:rsidP="00A545A3">
            <w:pPr>
              <w:pStyle w:val="TableText"/>
              <w:spacing w:before="60" w:line="258" w:lineRule="auto"/>
              <w:ind w:right="106"/>
              <w:jc w:val="left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kern w:val="0"/>
                <w:lang w:eastAsia="zh-CN"/>
              </w:rPr>
              <w:t>铜、铅、锌原矿和尾矿化学分析方法</w:t>
            </w:r>
            <w:r>
              <w:rPr>
                <w:rFonts w:ascii="Times New Roman" w:hAnsi="Times New Roman" w:cs="Times New Roman"/>
                <w:kern w:val="0"/>
                <w:lang w:eastAsia="zh-CN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lang w:eastAsia="zh-CN"/>
              </w:rPr>
              <w:t>第</w:t>
            </w:r>
            <w:r>
              <w:rPr>
                <w:rFonts w:ascii="Times New Roman" w:hAnsi="Times New Roman" w:cs="Times New Roman"/>
                <w:kern w:val="0"/>
                <w:lang w:eastAsia="zh-CN"/>
              </w:rPr>
              <w:t>4</w:t>
            </w:r>
            <w:r>
              <w:rPr>
                <w:rFonts w:ascii="Times New Roman" w:hAnsi="Times New Roman" w:cs="Times New Roman"/>
                <w:kern w:val="0"/>
                <w:lang w:eastAsia="zh-CN"/>
              </w:rPr>
              <w:t>部分：硫含量的测定</w:t>
            </w:r>
            <w:r>
              <w:rPr>
                <w:rFonts w:ascii="Times New Roman" w:hAnsi="Times New Roman" w:cs="Times New Roman"/>
                <w:kern w:val="0"/>
                <w:lang w:eastAsia="zh-CN"/>
              </w:rPr>
              <w:t xml:space="preserve">   </w:t>
            </w:r>
            <w:r>
              <w:rPr>
                <w:rFonts w:ascii="Times New Roman" w:hAnsi="Times New Roman" w:cs="Times New Roman"/>
                <w:kern w:val="0"/>
                <w:lang w:eastAsia="zh-CN"/>
              </w:rPr>
              <w:t>高频红外吸收法、燃</w:t>
            </w:r>
            <w:r>
              <w:rPr>
                <w:rFonts w:ascii="Times New Roman" w:hAnsi="Times New Roman" w:cs="Times New Roman"/>
                <w:kern w:val="0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lang w:eastAsia="zh-CN"/>
              </w:rPr>
              <w:t>烧中和滴定法和硫酸钡重量法</w:t>
            </w: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FCE08" w14:textId="77777777" w:rsidR="00C9156B" w:rsidRDefault="00C9156B" w:rsidP="00A545A3">
            <w:pPr>
              <w:pStyle w:val="TableText"/>
              <w:spacing w:before="98" w:line="184" w:lineRule="auto"/>
              <w:ind w:left="112"/>
              <w:jc w:val="center"/>
              <w:rPr>
                <w:rFonts w:ascii="Times New Roman" w:hAnsi="Times New Roman" w:cs="Times New Roman"/>
                <w:spacing w:val="-2"/>
                <w:lang w:eastAsia="zh-CN"/>
              </w:rPr>
            </w:pPr>
            <w:proofErr w:type="gramStart"/>
            <w:r>
              <w:rPr>
                <w:rFonts w:ascii="Times New Roman" w:hAnsi="Times New Roman" w:cs="Times New Roman"/>
                <w:spacing w:val="-2"/>
                <w:lang w:eastAsia="zh-CN"/>
              </w:rPr>
              <w:t>工信厅科</w:t>
            </w:r>
            <w:proofErr w:type="gramEnd"/>
            <w:r>
              <w:rPr>
                <w:rFonts w:ascii="Times New Roman" w:hAnsi="Times New Roman" w:cs="Times New Roman"/>
                <w:spacing w:val="-2"/>
                <w:lang w:eastAsia="zh-CN"/>
              </w:rPr>
              <w:t>函</w:t>
            </w:r>
          </w:p>
          <w:p w14:paraId="326FECC9" w14:textId="77777777" w:rsidR="00C9156B" w:rsidRDefault="00C9156B" w:rsidP="00A545A3">
            <w:pPr>
              <w:pStyle w:val="TableText"/>
              <w:spacing w:before="98" w:line="184" w:lineRule="auto"/>
              <w:ind w:left="112"/>
              <w:jc w:val="center"/>
              <w:rPr>
                <w:rFonts w:ascii="Times New Roman" w:hAnsi="Times New Roman" w:cs="Times New Roman"/>
                <w:kern w:val="0"/>
                <w:lang w:eastAsia="zh-CN" w:bidi="ar"/>
              </w:rPr>
            </w:pPr>
            <w:r>
              <w:rPr>
                <w:rFonts w:ascii="Times New Roman" w:hAnsi="Times New Roman" w:cs="Times New Roman"/>
                <w:spacing w:val="-2"/>
                <w:lang w:eastAsia="zh-CN"/>
              </w:rPr>
              <w:t>〔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2023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〕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291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号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2023-1538T-YS</w:t>
            </w:r>
          </w:p>
        </w:tc>
        <w:tc>
          <w:tcPr>
            <w:tcW w:w="2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BB9CF" w14:textId="77777777" w:rsidR="00C9156B" w:rsidRDefault="00C9156B" w:rsidP="00A545A3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紫金矿业集团股份有限公司、北矿检测技术股份有限公司、北方铜业股份有限公司、铜陵有色金属集团控股有限公司、深圳市中金岭南有色金属股份有限公司、中国有色桂林矿产地质研究院有限公司、国标（北京）检验认证有限公司、紫金铜业有限公司、河南豫光金铅股份有限公司、江西铜业铅锌金属有限公司、昆明冶金研究院有限公司、山东恒邦冶炼股份有限公司、葫芦岛锌业股份有限公司、江西铜业股份有限公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E50F" w14:textId="77777777" w:rsidR="00C9156B" w:rsidRDefault="00C9156B" w:rsidP="00A545A3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审定</w:t>
            </w:r>
          </w:p>
        </w:tc>
      </w:tr>
      <w:tr w:rsidR="00C9156B" w14:paraId="1A87D2FF" w14:textId="77777777" w:rsidTr="00A545A3">
        <w:trPr>
          <w:trHeight w:val="751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C45147" w14:textId="77777777" w:rsidR="00C9156B" w:rsidRDefault="00C9156B" w:rsidP="00C9156B">
            <w:pPr>
              <w:pStyle w:val="a8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6F00A9" w14:textId="77777777" w:rsidR="00C9156B" w:rsidRDefault="00C9156B" w:rsidP="00A545A3">
            <w:pPr>
              <w:pStyle w:val="TableText"/>
              <w:spacing w:before="60" w:line="245" w:lineRule="auto"/>
              <w:ind w:right="106"/>
              <w:jc w:val="left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kern w:val="0"/>
                <w:lang w:eastAsia="zh-CN"/>
              </w:rPr>
              <w:t>铜、铅、锌原矿和尾矿化学分析方法</w:t>
            </w:r>
            <w:r>
              <w:rPr>
                <w:rFonts w:ascii="Times New Roman" w:hAnsi="Times New Roman" w:cs="Times New Roman"/>
                <w:kern w:val="0"/>
                <w:lang w:eastAsia="zh-CN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lang w:eastAsia="zh-CN"/>
              </w:rPr>
              <w:t>第</w:t>
            </w:r>
            <w:r>
              <w:rPr>
                <w:rFonts w:ascii="Times New Roman" w:hAnsi="Times New Roman" w:cs="Times New Roman"/>
                <w:kern w:val="0"/>
                <w:lang w:eastAsia="zh-CN"/>
              </w:rPr>
              <w:t>5</w:t>
            </w:r>
            <w:r>
              <w:rPr>
                <w:rFonts w:ascii="Times New Roman" w:hAnsi="Times New Roman" w:cs="Times New Roman"/>
                <w:kern w:val="0"/>
                <w:lang w:eastAsia="zh-CN"/>
              </w:rPr>
              <w:t>部分：磷含量的测定</w:t>
            </w:r>
            <w:r>
              <w:rPr>
                <w:rFonts w:ascii="Times New Roman" w:hAnsi="Times New Roman" w:cs="Times New Roman"/>
                <w:kern w:val="0"/>
                <w:lang w:eastAsia="zh-CN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kern w:val="0"/>
                <w:lang w:eastAsia="zh-CN"/>
              </w:rPr>
              <w:t>钼</w:t>
            </w:r>
            <w:proofErr w:type="gramEnd"/>
            <w:r>
              <w:rPr>
                <w:rFonts w:ascii="Times New Roman" w:hAnsi="Times New Roman" w:cs="Times New Roman"/>
                <w:kern w:val="0"/>
                <w:lang w:eastAsia="zh-CN"/>
              </w:rPr>
              <w:t>蓝分光光度法</w:t>
            </w: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93494" w14:textId="77777777" w:rsidR="00C9156B" w:rsidRDefault="00C9156B" w:rsidP="00A545A3">
            <w:pPr>
              <w:pStyle w:val="TableText"/>
              <w:spacing w:before="98" w:line="184" w:lineRule="auto"/>
              <w:ind w:left="112"/>
              <w:jc w:val="center"/>
              <w:rPr>
                <w:rFonts w:ascii="Times New Roman" w:hAnsi="Times New Roman" w:cs="Times New Roman"/>
                <w:spacing w:val="-2"/>
                <w:lang w:eastAsia="zh-CN"/>
              </w:rPr>
            </w:pPr>
            <w:proofErr w:type="gramStart"/>
            <w:r>
              <w:rPr>
                <w:rFonts w:ascii="Times New Roman" w:hAnsi="Times New Roman" w:cs="Times New Roman"/>
                <w:spacing w:val="-2"/>
                <w:lang w:eastAsia="zh-CN"/>
              </w:rPr>
              <w:t>工信厅科</w:t>
            </w:r>
            <w:proofErr w:type="gramEnd"/>
            <w:r>
              <w:rPr>
                <w:rFonts w:ascii="Times New Roman" w:hAnsi="Times New Roman" w:cs="Times New Roman"/>
                <w:spacing w:val="-2"/>
                <w:lang w:eastAsia="zh-CN"/>
              </w:rPr>
              <w:t>函</w:t>
            </w:r>
          </w:p>
          <w:p w14:paraId="3FE2DBCC" w14:textId="77777777" w:rsidR="00C9156B" w:rsidRDefault="00C9156B" w:rsidP="00A545A3">
            <w:pPr>
              <w:pStyle w:val="TableText"/>
              <w:spacing w:before="98" w:line="184" w:lineRule="auto"/>
              <w:ind w:left="112"/>
              <w:jc w:val="center"/>
              <w:rPr>
                <w:rFonts w:ascii="Times New Roman" w:hAnsi="Times New Roman" w:cs="Times New Roman"/>
                <w:kern w:val="0"/>
                <w:lang w:eastAsia="zh-CN" w:bidi="ar"/>
              </w:rPr>
            </w:pPr>
            <w:r>
              <w:rPr>
                <w:rFonts w:ascii="Times New Roman" w:hAnsi="Times New Roman" w:cs="Times New Roman"/>
                <w:spacing w:val="-2"/>
                <w:lang w:eastAsia="zh-CN"/>
              </w:rPr>
              <w:t>〔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2023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〕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291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号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2023-1539T-YS</w:t>
            </w:r>
          </w:p>
        </w:tc>
        <w:tc>
          <w:tcPr>
            <w:tcW w:w="2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6E644" w14:textId="77777777" w:rsidR="00C9156B" w:rsidRDefault="00C9156B" w:rsidP="00A545A3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铜陵有色金属集团控股有限公司、北矿检测技术股份有限公司、昆明冶金研究院有限公司、深圳市中金岭南有色金属股份有限公司、国标（北京）检验认证有限公司、紫金矿业集团股份有限公司、中国有色桂林矿产地质研究院有限公司、紫金铜业有限公司、江西铜业铅锌金属有限公司、中国检验认证集团广东有限公司黄埔分公司、江西铜信检验检测有限公司、广东省科学院工业分析检测中心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8CB1A4" w14:textId="77777777" w:rsidR="00C9156B" w:rsidRDefault="00C9156B" w:rsidP="00A545A3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审定</w:t>
            </w:r>
          </w:p>
        </w:tc>
      </w:tr>
      <w:tr w:rsidR="00C9156B" w14:paraId="6946ABFC" w14:textId="77777777" w:rsidTr="00A545A3">
        <w:trPr>
          <w:trHeight w:val="751"/>
        </w:trPr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B64232" w14:textId="77777777" w:rsidR="00C9156B" w:rsidRDefault="00C9156B" w:rsidP="00C9156B">
            <w:pPr>
              <w:pStyle w:val="a8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1675E5" w14:textId="77777777" w:rsidR="00C9156B" w:rsidRDefault="00C9156B" w:rsidP="00A545A3">
            <w:pPr>
              <w:pStyle w:val="TableText"/>
              <w:spacing w:before="56" w:line="257" w:lineRule="auto"/>
              <w:ind w:right="46"/>
              <w:jc w:val="left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kern w:val="0"/>
                <w:lang w:eastAsia="zh-CN"/>
              </w:rPr>
              <w:t>铜、铅、锌原矿和尾矿化学分析方法</w:t>
            </w:r>
            <w:r>
              <w:rPr>
                <w:rFonts w:ascii="Times New Roman" w:hAnsi="Times New Roman" w:cs="Times New Roman"/>
                <w:kern w:val="0"/>
                <w:lang w:eastAsia="zh-CN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lang w:eastAsia="zh-CN"/>
              </w:rPr>
              <w:t>第</w:t>
            </w:r>
            <w:r>
              <w:rPr>
                <w:rFonts w:ascii="Times New Roman" w:hAnsi="Times New Roman" w:cs="Times New Roman"/>
                <w:kern w:val="0"/>
                <w:lang w:eastAsia="zh-CN"/>
              </w:rPr>
              <w:t>6</w:t>
            </w:r>
            <w:r>
              <w:rPr>
                <w:rFonts w:ascii="Times New Roman" w:hAnsi="Times New Roman" w:cs="Times New Roman"/>
                <w:kern w:val="0"/>
                <w:lang w:eastAsia="zh-CN"/>
              </w:rPr>
              <w:t>部分：铜、铅、</w:t>
            </w:r>
            <w:r>
              <w:rPr>
                <w:rFonts w:ascii="Times New Roman" w:hAnsi="Times New Roman" w:cs="Times New Roman"/>
                <w:kern w:val="0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lang w:eastAsia="zh-CN"/>
              </w:rPr>
              <w:t>锌、镍、钴、镉、镁、锰、砷和</w:t>
            </w:r>
            <w:proofErr w:type="gramStart"/>
            <w:r>
              <w:rPr>
                <w:rFonts w:ascii="Times New Roman" w:hAnsi="Times New Roman" w:cs="Times New Roman"/>
                <w:kern w:val="0"/>
                <w:lang w:eastAsia="zh-CN"/>
              </w:rPr>
              <w:t>钼</w:t>
            </w:r>
            <w:proofErr w:type="gramEnd"/>
            <w:r>
              <w:rPr>
                <w:rFonts w:ascii="Times New Roman" w:hAnsi="Times New Roman" w:cs="Times New Roman"/>
                <w:kern w:val="0"/>
                <w:lang w:eastAsia="zh-CN"/>
              </w:rPr>
              <w:t>含量的测定</w:t>
            </w:r>
            <w:r>
              <w:rPr>
                <w:rFonts w:ascii="Times New Roman" w:hAnsi="Times New Roman" w:cs="Times New Roman"/>
                <w:kern w:val="0"/>
                <w:lang w:eastAsia="zh-CN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lang w:eastAsia="zh-CN"/>
              </w:rPr>
              <w:t>电感耦合等离子体原子发射光谱法</w:t>
            </w: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5A417" w14:textId="77777777" w:rsidR="00C9156B" w:rsidRDefault="00C9156B" w:rsidP="00A545A3">
            <w:pPr>
              <w:pStyle w:val="TableText"/>
              <w:spacing w:before="94" w:line="184" w:lineRule="auto"/>
              <w:ind w:left="112"/>
              <w:jc w:val="center"/>
              <w:rPr>
                <w:rFonts w:ascii="Times New Roman" w:hAnsi="Times New Roman" w:cs="Times New Roman"/>
                <w:spacing w:val="-2"/>
                <w:lang w:eastAsia="zh-CN"/>
              </w:rPr>
            </w:pPr>
            <w:proofErr w:type="gramStart"/>
            <w:r>
              <w:rPr>
                <w:rFonts w:ascii="Times New Roman" w:hAnsi="Times New Roman" w:cs="Times New Roman"/>
                <w:spacing w:val="-2"/>
                <w:lang w:eastAsia="zh-CN"/>
              </w:rPr>
              <w:t>工信厅科</w:t>
            </w:r>
            <w:proofErr w:type="gramEnd"/>
            <w:r>
              <w:rPr>
                <w:rFonts w:ascii="Times New Roman" w:hAnsi="Times New Roman" w:cs="Times New Roman"/>
                <w:spacing w:val="-2"/>
                <w:lang w:eastAsia="zh-CN"/>
              </w:rPr>
              <w:t>函</w:t>
            </w:r>
          </w:p>
          <w:p w14:paraId="7164CE49" w14:textId="77777777" w:rsidR="00C9156B" w:rsidRDefault="00C9156B" w:rsidP="00A545A3">
            <w:pPr>
              <w:pStyle w:val="TableText"/>
              <w:spacing w:before="94" w:line="184" w:lineRule="auto"/>
              <w:ind w:left="112"/>
              <w:jc w:val="center"/>
              <w:rPr>
                <w:rFonts w:ascii="Times New Roman" w:hAnsi="Times New Roman" w:cs="Times New Roman"/>
                <w:kern w:val="0"/>
                <w:lang w:eastAsia="zh-CN" w:bidi="ar"/>
              </w:rPr>
            </w:pPr>
            <w:r>
              <w:rPr>
                <w:rFonts w:ascii="Times New Roman" w:hAnsi="Times New Roman" w:cs="Times New Roman"/>
                <w:spacing w:val="-2"/>
                <w:lang w:eastAsia="zh-CN"/>
              </w:rPr>
              <w:t>〔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2023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〕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291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号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2023-1540T-YS</w:t>
            </w:r>
          </w:p>
        </w:tc>
        <w:tc>
          <w:tcPr>
            <w:tcW w:w="2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AAEBF" w14:textId="77777777" w:rsidR="00C9156B" w:rsidRDefault="00C9156B" w:rsidP="00A545A3">
            <w:pPr>
              <w:pStyle w:val="TableText"/>
              <w:spacing w:before="55" w:line="254" w:lineRule="auto"/>
              <w:ind w:right="103"/>
              <w:jc w:val="left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北矿检测技术股份有限公司、深圳市中金岭南有色金属股份有限公司、铜陵有色金属集团控股有限公司、中国有色桂林矿产地质研究院有限公司、紫金铜业有限公司、国标（北京）检验认证有限公司、金川集团股份有限公司、云南铜业股份有限公司、郴州市产商品质量监督检验所、株洲冶炼集团股份有限公司、江西铜业铅锌金属有限公司、北方铜业股份有限公司、云南华联锌铟股份有限公司、广西南丹南方有色金属有限公司、葫芦岛锌业股份有限公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1EA257" w14:textId="77777777" w:rsidR="00C9156B" w:rsidRDefault="00C9156B" w:rsidP="00A545A3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审定</w:t>
            </w:r>
          </w:p>
        </w:tc>
      </w:tr>
    </w:tbl>
    <w:p w14:paraId="2FE149F5" w14:textId="021EB131" w:rsidR="00923844" w:rsidRDefault="00923844">
      <w:pPr>
        <w:rPr>
          <w:rFonts w:hint="eastAsia"/>
        </w:rPr>
      </w:pPr>
    </w:p>
    <w:sectPr w:rsidR="00923844" w:rsidSect="00C9156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54520" w14:textId="77777777" w:rsidR="00D665B5" w:rsidRDefault="00D665B5" w:rsidP="00C9156B">
      <w:pPr>
        <w:rPr>
          <w:rFonts w:hint="eastAsia"/>
        </w:rPr>
      </w:pPr>
      <w:r>
        <w:separator/>
      </w:r>
    </w:p>
  </w:endnote>
  <w:endnote w:type="continuationSeparator" w:id="0">
    <w:p w14:paraId="7DE69E90" w14:textId="77777777" w:rsidR="00D665B5" w:rsidRDefault="00D665B5" w:rsidP="00C9156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52BF9" w14:textId="77777777" w:rsidR="00D665B5" w:rsidRDefault="00D665B5" w:rsidP="00C9156B">
      <w:pPr>
        <w:rPr>
          <w:rFonts w:hint="eastAsia"/>
        </w:rPr>
      </w:pPr>
      <w:r>
        <w:separator/>
      </w:r>
    </w:p>
  </w:footnote>
  <w:footnote w:type="continuationSeparator" w:id="0">
    <w:p w14:paraId="27F6D078" w14:textId="77777777" w:rsidR="00D665B5" w:rsidRDefault="00D665B5" w:rsidP="00C9156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C39B2A"/>
    <w:multiLevelType w:val="singleLevel"/>
    <w:tmpl w:val="6DC39B2A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 w16cid:durableId="1022703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358C"/>
    <w:rsid w:val="00923844"/>
    <w:rsid w:val="009E1822"/>
    <w:rsid w:val="00C9156B"/>
    <w:rsid w:val="00D665B5"/>
    <w:rsid w:val="00DE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7A416D"/>
  <w15:chartTrackingRefBased/>
  <w15:docId w15:val="{A923EE92-FD32-4C12-A56F-02AA32027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autoRedefine/>
    <w:qFormat/>
    <w:rsid w:val="00C9156B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C9156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C9156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915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C9156B"/>
    <w:rPr>
      <w:sz w:val="18"/>
      <w:szCs w:val="18"/>
    </w:rPr>
  </w:style>
  <w:style w:type="paragraph" w:styleId="a8">
    <w:name w:val="List Paragraph"/>
    <w:basedOn w:val="a"/>
    <w:autoRedefine/>
    <w:uiPriority w:val="34"/>
    <w:qFormat/>
    <w:rsid w:val="00C9156B"/>
    <w:pPr>
      <w:ind w:firstLineChars="200" w:firstLine="420"/>
    </w:pPr>
  </w:style>
  <w:style w:type="paragraph" w:customStyle="1" w:styleId="TableText">
    <w:name w:val="Table Text"/>
    <w:basedOn w:val="a"/>
    <w:autoRedefine/>
    <w:semiHidden/>
    <w:qFormat/>
    <w:rsid w:val="00C9156B"/>
    <w:rPr>
      <w:rFonts w:ascii="宋体" w:eastAsia="宋体" w:hAnsi="宋体" w:cs="宋体"/>
      <w:szCs w:val="21"/>
      <w:lang w:eastAsia="en-US"/>
    </w:rPr>
  </w:style>
  <w:style w:type="paragraph" w:styleId="a0">
    <w:name w:val="endnote text"/>
    <w:basedOn w:val="a"/>
    <w:link w:val="a9"/>
    <w:uiPriority w:val="99"/>
    <w:semiHidden/>
    <w:unhideWhenUsed/>
    <w:rsid w:val="00C9156B"/>
    <w:pPr>
      <w:snapToGrid w:val="0"/>
      <w:jc w:val="left"/>
    </w:pPr>
  </w:style>
  <w:style w:type="character" w:customStyle="1" w:styleId="a9">
    <w:name w:val="尾注文本 字符"/>
    <w:basedOn w:val="a1"/>
    <w:link w:val="a0"/>
    <w:uiPriority w:val="99"/>
    <w:semiHidden/>
    <w:rsid w:val="00C9156B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424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逸慧 朱</dc:creator>
  <cp:keywords/>
  <dc:description/>
  <cp:lastModifiedBy>逸慧 朱</cp:lastModifiedBy>
  <cp:revision>2</cp:revision>
  <dcterms:created xsi:type="dcterms:W3CDTF">2024-11-25T07:15:00Z</dcterms:created>
  <dcterms:modified xsi:type="dcterms:W3CDTF">2024-11-25T07:18:00Z</dcterms:modified>
</cp:coreProperties>
</file>