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SectionMark0"/>
    <w:p w14:paraId="43F014C5" w14:textId="562394FD" w:rsidR="00592505" w:rsidRPr="00102CAC" w:rsidRDefault="00B24A91">
      <w:pPr>
        <w:pStyle w:val="afff1"/>
        <w:sectPr w:rsidR="00592505" w:rsidRPr="00102CAC">
          <w:headerReference w:type="even" r:id="rId8"/>
          <w:headerReference w:type="default" r:id="rId9"/>
          <w:footerReference w:type="even" r:id="rId10"/>
          <w:footerReference w:type="default" r:id="rId11"/>
          <w:headerReference w:type="first" r:id="rId12"/>
          <w:pgSz w:w="11907" w:h="16839"/>
          <w:pgMar w:top="567" w:right="851" w:bottom="1361" w:left="1418" w:header="0" w:footer="0" w:gutter="0"/>
          <w:pgNumType w:start="1"/>
          <w:cols w:space="425"/>
          <w:titlePg/>
          <w:docGrid w:type="lines" w:linePitch="312"/>
        </w:sectPr>
      </w:pPr>
      <w:r w:rsidRPr="00102CAC">
        <w:rPr>
          <w:noProof/>
        </w:rPr>
        <mc:AlternateContent>
          <mc:Choice Requires="wps">
            <w:drawing>
              <wp:anchor distT="0" distB="0" distL="114300" distR="114300" simplePos="0" relativeHeight="251661312" behindDoc="0" locked="0" layoutInCell="1" allowOverlap="1" wp14:anchorId="3FD98DB6" wp14:editId="4805DF49">
                <wp:simplePos x="0" y="0"/>
                <wp:positionH relativeFrom="column">
                  <wp:posOffset>5334000</wp:posOffset>
                </wp:positionH>
                <wp:positionV relativeFrom="paragraph">
                  <wp:posOffset>9059545</wp:posOffset>
                </wp:positionV>
                <wp:extent cx="800100" cy="495300"/>
                <wp:effectExtent l="0" t="0" r="4445" b="635"/>
                <wp:wrapNone/>
                <wp:docPr id="201196482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B9F897" w14:textId="77777777" w:rsidR="00592505" w:rsidRDefault="00592505">
                            <w:pPr>
                              <w:pStyle w:val="aff9"/>
                              <w:jc w:val="both"/>
                            </w:pPr>
                            <w:r>
                              <w:rPr>
                                <w:rStyle w:val="aff8"/>
                                <w:rFonts w:hint="eastAsia"/>
                              </w:rPr>
                              <w:t xml:space="preserve"> 发布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D98DB6" id="_x0000_t202" coordsize="21600,21600" o:spt="202" path="m,l,21600r21600,l21600,xe">
                <v:stroke joinstyle="miter"/>
                <v:path gradientshapeok="t" o:connecttype="rect"/>
              </v:shapetype>
              <v:shape id="Text Box 14" o:spid="_x0000_s1026" type="#_x0000_t202" style="position:absolute;left:0;text-align:left;margin-left:420pt;margin-top:713.35pt;width:63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" stroked="f">
                <v:textbox>
                  <w:txbxContent>
                    <w:p w14:paraId="20B9F897" w14:textId="77777777" w:rsidR="00592505" w:rsidRDefault="00592505">
                      <w:pPr>
                        <w:pStyle w:val="aff9"/>
                        <w:jc w:val="both"/>
                      </w:pPr>
                      <w:r>
                        <w:rPr>
                          <w:rStyle w:val="aff8"/>
                          <w:rFonts w:hint="eastAsia"/>
                        </w:rPr>
                        <w:t xml:space="preserve"> 发布</w:t>
                      </w:r>
                    </w:p>
                  </w:txbxContent>
                </v:textbox>
              </v:shape>
            </w:pict>
          </mc:Fallback>
        </mc:AlternateContent>
      </w:r>
      <w:r w:rsidRPr="00102CAC">
        <w:rPr>
          <w:noProof/>
        </w:rPr>
        <mc:AlternateContent>
          <mc:Choice Requires="wps">
            <w:drawing>
              <wp:anchor distT="0" distB="0" distL="114300" distR="114300" simplePos="0" relativeHeight="251660288" behindDoc="0" locked="1" layoutInCell="1" allowOverlap="1" wp14:anchorId="181E591C" wp14:editId="23EFF7E5">
                <wp:simplePos x="0" y="0"/>
                <wp:positionH relativeFrom="margin">
                  <wp:posOffset>-133350</wp:posOffset>
                </wp:positionH>
                <wp:positionV relativeFrom="margin">
                  <wp:posOffset>9005570</wp:posOffset>
                </wp:positionV>
                <wp:extent cx="5467350" cy="747395"/>
                <wp:effectExtent l="0" t="2540" r="4445" b="2540"/>
                <wp:wrapNone/>
                <wp:docPr id="1351602636"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747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6B490E" w14:textId="77777777" w:rsidR="006D30CB" w:rsidRPr="006C53D9" w:rsidRDefault="006D30CB" w:rsidP="006D30CB">
                            <w:pPr>
                              <w:pStyle w:val="aff9"/>
                              <w:spacing w:line="0" w:lineRule="atLeast"/>
                              <w:rPr>
                                <w:spacing w:val="0"/>
                              </w:rPr>
                            </w:pPr>
                            <w:r w:rsidRPr="006C53D9">
                              <w:rPr>
                                <w:rFonts w:hint="eastAsia"/>
                                <w:spacing w:val="0"/>
                              </w:rPr>
                              <w:t>国家市场监督管理总局</w:t>
                            </w:r>
                          </w:p>
                          <w:p w14:paraId="34DE7E4B" w14:textId="77777777" w:rsidR="006D30CB" w:rsidRPr="006C53D9" w:rsidRDefault="006D30CB" w:rsidP="006D30CB">
                            <w:pPr>
                              <w:pStyle w:val="aff9"/>
                              <w:spacing w:line="0" w:lineRule="atLeast"/>
                              <w:rPr>
                                <w:spacing w:val="0"/>
                              </w:rPr>
                            </w:pPr>
                            <w:r w:rsidRPr="006C53D9">
                              <w:rPr>
                                <w:rFonts w:hint="eastAsia"/>
                                <w:spacing w:val="0"/>
                              </w:rPr>
                              <w:t>国家标准化管理委员会</w:t>
                            </w:r>
                          </w:p>
                          <w:p w14:paraId="569FE5C7" w14:textId="77777777" w:rsidR="00592505" w:rsidRPr="006D30CB" w:rsidRDefault="00592505">
                            <w:pPr>
                              <w:pStyle w:val="aff9"/>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E591C" id="fmFrame7" o:spid="_x0000_s1027" type="#_x0000_t202" style="position:absolute;left:0;text-align:left;margin-left:-10.5pt;margin-top:709.1pt;width:430.5pt;height:58.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" stroked="f">
                <v:textbox inset="0,0,0,0">
                  <w:txbxContent>
                    <w:p w14:paraId="3E6B490E" w14:textId="77777777" w:rsidR="006D30CB" w:rsidRPr="006C53D9" w:rsidRDefault="006D30CB" w:rsidP="006D30CB">
                      <w:pPr>
                        <w:pStyle w:val="aff9"/>
                        <w:spacing w:line="0" w:lineRule="atLeast"/>
                        <w:rPr>
                          <w:spacing w:val="0"/>
                        </w:rPr>
                      </w:pPr>
                      <w:r w:rsidRPr="006C53D9">
                        <w:rPr>
                          <w:rFonts w:hint="eastAsia"/>
                          <w:spacing w:val="0"/>
                        </w:rPr>
                        <w:t>国家市场监督管理总局</w:t>
                      </w:r>
                    </w:p>
                    <w:p w14:paraId="34DE7E4B" w14:textId="77777777" w:rsidR="006D30CB" w:rsidRPr="006C53D9" w:rsidRDefault="006D30CB" w:rsidP="006D30CB">
                      <w:pPr>
                        <w:pStyle w:val="aff9"/>
                        <w:spacing w:line="0" w:lineRule="atLeast"/>
                        <w:rPr>
                          <w:spacing w:val="0"/>
                        </w:rPr>
                      </w:pPr>
                      <w:r w:rsidRPr="006C53D9">
                        <w:rPr>
                          <w:rFonts w:hint="eastAsia"/>
                          <w:spacing w:val="0"/>
                        </w:rPr>
                        <w:t>国家标准化管理委员会</w:t>
                      </w:r>
                    </w:p>
                    <w:p w14:paraId="569FE5C7" w14:textId="77777777" w:rsidR="00592505" w:rsidRPr="006D30CB" w:rsidRDefault="00592505">
                      <w:pPr>
                        <w:pStyle w:val="aff9"/>
                        <w:spacing w:line="0" w:lineRule="atLeast"/>
                      </w:pPr>
                    </w:p>
                  </w:txbxContent>
                </v:textbox>
                <w10:wrap anchorx="margin" anchory="margin"/>
                <w10:anchorlock/>
              </v:shape>
            </w:pict>
          </mc:Fallback>
        </mc:AlternateContent>
      </w:r>
      <w:r w:rsidRPr="00102CAC">
        <w:rPr>
          <w:noProof/>
        </w:rPr>
        <mc:AlternateContent>
          <mc:Choice Requires="wps">
            <w:drawing>
              <wp:anchor distT="0" distB="0" distL="114300" distR="114300" simplePos="0" relativeHeight="251658240" behindDoc="0" locked="0" layoutInCell="1" allowOverlap="1" wp14:anchorId="5F4D406A" wp14:editId="0C038EED">
                <wp:simplePos x="0" y="0"/>
                <wp:positionH relativeFrom="column">
                  <wp:posOffset>0</wp:posOffset>
                </wp:positionH>
                <wp:positionV relativeFrom="paragraph">
                  <wp:posOffset>8890000</wp:posOffset>
                </wp:positionV>
                <wp:extent cx="6121400" cy="0"/>
                <wp:effectExtent l="14605" t="10795" r="7620" b="8255"/>
                <wp:wrapNone/>
                <wp:docPr id="116878129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9E58C" id="Line 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00pt" to="482pt,7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" strokecolor="#080000" strokeweight="1pt"/>
            </w:pict>
          </mc:Fallback>
        </mc:AlternateContent>
      </w:r>
      <w:r w:rsidRPr="00102CAC">
        <w:rPr>
          <w:noProof/>
        </w:rPr>
        <mc:AlternateContent>
          <mc:Choice Requires="wps">
            <w:drawing>
              <wp:anchor distT="0" distB="0" distL="114300" distR="114300" simplePos="0" relativeHeight="251657216" behindDoc="0" locked="0" layoutInCell="1" allowOverlap="1" wp14:anchorId="31AD1A05" wp14:editId="575FA9D7">
                <wp:simplePos x="0" y="0"/>
                <wp:positionH relativeFrom="column">
                  <wp:posOffset>0</wp:posOffset>
                </wp:positionH>
                <wp:positionV relativeFrom="paragraph">
                  <wp:posOffset>2273300</wp:posOffset>
                </wp:positionV>
                <wp:extent cx="6121400" cy="0"/>
                <wp:effectExtent l="14605" t="13970" r="7620" b="14605"/>
                <wp:wrapNone/>
                <wp:docPr id="33499460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EF0E63" id="Line 1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9pt" to="48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" strokecolor="#080000" strokeweight="1pt"/>
            </w:pict>
          </mc:Fallback>
        </mc:AlternateContent>
      </w:r>
      <w:r w:rsidRPr="00102CAC">
        <w:rPr>
          <w:noProof/>
        </w:rPr>
        <mc:AlternateContent>
          <mc:Choice Requires="wps">
            <w:drawing>
              <wp:anchor distT="0" distB="0" distL="114300" distR="114300" simplePos="0" relativeHeight="251656192" behindDoc="0" locked="1" layoutInCell="1" allowOverlap="1" wp14:anchorId="58CC00CA" wp14:editId="7619D079">
                <wp:simplePos x="0" y="0"/>
                <wp:positionH relativeFrom="margin">
                  <wp:posOffset>4100830</wp:posOffset>
                </wp:positionH>
                <wp:positionV relativeFrom="margin">
                  <wp:posOffset>8563610</wp:posOffset>
                </wp:positionV>
                <wp:extent cx="2019300" cy="312420"/>
                <wp:effectExtent l="635" t="0" r="0" b="3175"/>
                <wp:wrapNone/>
                <wp:docPr id="1603462824"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45C77" w14:textId="77777777" w:rsidR="00592505" w:rsidRDefault="00592505">
                            <w:pPr>
                              <w:pStyle w:val="afffc"/>
                            </w:pPr>
                            <w:r>
                              <w:rPr>
                                <w:rFonts w:hint="eastAsia"/>
                              </w:rPr>
                              <w:t>××××</w:t>
                            </w:r>
                            <w:r>
                              <w:rPr>
                                <w:rFonts w:hint="eastAsia"/>
                              </w:rPr>
                              <w:t>-</w:t>
                            </w:r>
                            <w:r>
                              <w:rPr>
                                <w:rFonts w:hint="eastAsia"/>
                              </w:rPr>
                              <w:t>××</w:t>
                            </w:r>
                            <w:r>
                              <w:rPr>
                                <w:rFonts w:hint="eastAsia"/>
                              </w:rPr>
                              <w:t>-</w:t>
                            </w:r>
                            <w:r>
                              <w:rPr>
                                <w:rFonts w:hint="eastAsia"/>
                              </w:rPr>
                              <w:t>××实施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C00CA" id="fmFrame6" o:spid="_x0000_s1028" type="#_x0000_t202" style="position:absolute;left:0;text-align:left;margin-left:322.9pt;margin-top:674.3pt;width:159pt;height:24.6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" stroked="f">
                <v:textbox inset="0,0,0,0">
                  <w:txbxContent>
                    <w:p w14:paraId="38E45C77" w14:textId="77777777" w:rsidR="00592505" w:rsidRDefault="00592505">
                      <w:pPr>
                        <w:pStyle w:val="afffc"/>
                      </w:pPr>
                      <w:r>
                        <w:rPr>
                          <w:rFonts w:hint="eastAsia"/>
                        </w:rPr>
                        <w:t>××××</w:t>
                      </w:r>
                      <w:r>
                        <w:rPr>
                          <w:rFonts w:hint="eastAsia"/>
                        </w:rPr>
                        <w:t>-</w:t>
                      </w:r>
                      <w:r>
                        <w:rPr>
                          <w:rFonts w:hint="eastAsia"/>
                        </w:rPr>
                        <w:t>××</w:t>
                      </w:r>
                      <w:r>
                        <w:rPr>
                          <w:rFonts w:hint="eastAsia"/>
                        </w:rPr>
                        <w:t>-</w:t>
                      </w:r>
                      <w:r>
                        <w:rPr>
                          <w:rFonts w:hint="eastAsia"/>
                        </w:rPr>
                        <w:t>××实施</w:t>
                      </w:r>
                    </w:p>
                  </w:txbxContent>
                </v:textbox>
                <w10:wrap anchorx="margin" anchory="margin"/>
                <w10:anchorlock/>
              </v:shape>
            </w:pict>
          </mc:Fallback>
        </mc:AlternateContent>
      </w:r>
      <w:r w:rsidRPr="00102CAC">
        <w:rPr>
          <w:noProof/>
        </w:rPr>
        <mc:AlternateContent>
          <mc:Choice Requires="wps">
            <w:drawing>
              <wp:anchor distT="0" distB="0" distL="114300" distR="114300" simplePos="0" relativeHeight="251655168" behindDoc="0" locked="1" layoutInCell="1" allowOverlap="1" wp14:anchorId="25473075" wp14:editId="2C41DF21">
                <wp:simplePos x="0" y="0"/>
                <wp:positionH relativeFrom="margin">
                  <wp:posOffset>0</wp:posOffset>
                </wp:positionH>
                <wp:positionV relativeFrom="margin">
                  <wp:posOffset>8563610</wp:posOffset>
                </wp:positionV>
                <wp:extent cx="2019300" cy="312420"/>
                <wp:effectExtent l="0" t="0" r="4445" b="3175"/>
                <wp:wrapNone/>
                <wp:docPr id="114863411"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6D3E76" w14:textId="77777777" w:rsidR="00592505" w:rsidRDefault="00592505">
                            <w:pPr>
                              <w:pStyle w:val="affa"/>
                            </w:pPr>
                            <w:r>
                              <w:rPr>
                                <w:rFonts w:hint="eastAsia"/>
                              </w:rPr>
                              <w:t>××××</w:t>
                            </w:r>
                            <w:r>
                              <w:rPr>
                                <w:rFonts w:hint="eastAsia"/>
                              </w:rPr>
                              <w:t>-</w:t>
                            </w:r>
                            <w:r>
                              <w:rPr>
                                <w:rFonts w:hint="eastAsia"/>
                              </w:rPr>
                              <w:t>××</w:t>
                            </w:r>
                            <w:r>
                              <w:rPr>
                                <w:rFonts w:hint="eastAsia"/>
                              </w:rPr>
                              <w:t>-</w:t>
                            </w:r>
                            <w:r>
                              <w:rPr>
                                <w:rFonts w:hint="eastAsia"/>
                              </w:rPr>
                              <w:t>××发布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73075" id="fmFrame5" o:spid="_x0000_s1029" type="#_x0000_t202" style="position:absolute;left:0;text-align:left;margin-left:0;margin-top:674.3pt;width:159pt;height:24.6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" stroked="f">
                <v:textbox inset="0,0,0,0">
                  <w:txbxContent>
                    <w:p w14:paraId="696D3E76" w14:textId="77777777" w:rsidR="00592505" w:rsidRDefault="00592505">
                      <w:pPr>
                        <w:pStyle w:val="affa"/>
                      </w:pPr>
                      <w:r>
                        <w:rPr>
                          <w:rFonts w:hint="eastAsia"/>
                        </w:rPr>
                        <w:t>××××</w:t>
                      </w:r>
                      <w:r>
                        <w:rPr>
                          <w:rFonts w:hint="eastAsia"/>
                        </w:rPr>
                        <w:t>-</w:t>
                      </w:r>
                      <w:r>
                        <w:rPr>
                          <w:rFonts w:hint="eastAsia"/>
                        </w:rPr>
                        <w:t>××</w:t>
                      </w:r>
                      <w:r>
                        <w:rPr>
                          <w:rFonts w:hint="eastAsia"/>
                        </w:rPr>
                        <w:t>-</w:t>
                      </w:r>
                      <w:r>
                        <w:rPr>
                          <w:rFonts w:hint="eastAsia"/>
                        </w:rPr>
                        <w:t>××发布</w:t>
                      </w:r>
                    </w:p>
                  </w:txbxContent>
                </v:textbox>
                <w10:wrap anchorx="margin" anchory="margin"/>
                <w10:anchorlock/>
              </v:shape>
            </w:pict>
          </mc:Fallback>
        </mc:AlternateContent>
      </w:r>
      <w:r w:rsidRPr="00102CAC">
        <w:rPr>
          <w:noProof/>
        </w:rPr>
        <mc:AlternateContent>
          <mc:Choice Requires="wps">
            <w:drawing>
              <wp:anchor distT="0" distB="0" distL="114300" distR="114300" simplePos="0" relativeHeight="251654144" behindDoc="0" locked="1" layoutInCell="1" allowOverlap="1" wp14:anchorId="371AC1A3" wp14:editId="5FCF3C1C">
                <wp:simplePos x="0" y="0"/>
                <wp:positionH relativeFrom="margin">
                  <wp:posOffset>0</wp:posOffset>
                </wp:positionH>
                <wp:positionV relativeFrom="margin">
                  <wp:posOffset>3635375</wp:posOffset>
                </wp:positionV>
                <wp:extent cx="5969000" cy="4681220"/>
                <wp:effectExtent l="0" t="4445" r="0" b="635"/>
                <wp:wrapNone/>
                <wp:docPr id="813094476"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4681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E69150" w14:textId="77777777" w:rsidR="00592505" w:rsidRDefault="001C037A">
                            <w:pPr>
                              <w:pStyle w:val="affc"/>
                            </w:pPr>
                            <w:r>
                              <w:rPr>
                                <w:rFonts w:hint="eastAsia"/>
                              </w:rPr>
                              <w:t xml:space="preserve">超 </w:t>
                            </w:r>
                            <w:r>
                              <w:t xml:space="preserve"> </w:t>
                            </w:r>
                            <w:r>
                              <w:rPr>
                                <w:rFonts w:hint="eastAsia"/>
                              </w:rPr>
                              <w:t xml:space="preserve">细 </w:t>
                            </w:r>
                            <w:r>
                              <w:t xml:space="preserve"> </w:t>
                            </w:r>
                            <w:r>
                              <w:rPr>
                                <w:rFonts w:hint="eastAsia"/>
                              </w:rPr>
                              <w:t xml:space="preserve">铂 </w:t>
                            </w:r>
                            <w:r>
                              <w:t xml:space="preserve"> </w:t>
                            </w:r>
                            <w:r>
                              <w:rPr>
                                <w:rFonts w:hint="eastAsia"/>
                              </w:rPr>
                              <w:t>粉</w:t>
                            </w:r>
                            <w:r w:rsidR="00592505">
                              <w:rPr>
                                <w:rFonts w:hint="eastAsia"/>
                              </w:rPr>
                              <w:br/>
                            </w:r>
                          </w:p>
                          <w:p w14:paraId="5E61754A" w14:textId="77777777" w:rsidR="00592505" w:rsidRDefault="001C037A">
                            <w:pPr>
                              <w:pStyle w:val="afff"/>
                            </w:pPr>
                            <w:r>
                              <w:rPr>
                                <w:rFonts w:hint="eastAsia"/>
                              </w:rPr>
                              <w:t>Superfine</w:t>
                            </w:r>
                            <w:r>
                              <w:t xml:space="preserve"> </w:t>
                            </w:r>
                            <w:r>
                              <w:rPr>
                                <w:rFonts w:hint="eastAsia"/>
                              </w:rPr>
                              <w:t>platinum</w:t>
                            </w:r>
                            <w:r>
                              <w:t xml:space="preserve"> </w:t>
                            </w:r>
                            <w:r>
                              <w:rPr>
                                <w:rFonts w:hint="eastAsia"/>
                              </w:rPr>
                              <w:t>powder</w:t>
                            </w:r>
                            <w:r w:rsidR="00592505">
                              <w:br/>
                            </w:r>
                          </w:p>
                          <w:p w14:paraId="5BDD7FCF" w14:textId="77777777" w:rsidR="00592505" w:rsidRPr="009D6D14" w:rsidRDefault="00592505">
                            <w:pPr>
                              <w:pStyle w:val="afff0"/>
                            </w:pPr>
                          </w:p>
                          <w:p w14:paraId="5B7CFF90" w14:textId="77777777" w:rsidR="00592505" w:rsidRDefault="00B93155">
                            <w:pPr>
                              <w:pStyle w:val="affe"/>
                            </w:pPr>
                            <w:r>
                              <w:rPr>
                                <w:rFonts w:hint="eastAsia"/>
                              </w:rPr>
                              <w:t>（</w:t>
                            </w:r>
                            <w:r w:rsidR="00102CAC">
                              <w:rPr>
                                <w:rFonts w:hint="eastAsia"/>
                              </w:rPr>
                              <w:t>送</w:t>
                            </w:r>
                            <w:r w:rsidR="00250DE7">
                              <w:rPr>
                                <w:rFonts w:hint="eastAsia"/>
                              </w:rPr>
                              <w:t>审</w:t>
                            </w:r>
                            <w:r w:rsidR="00592505">
                              <w:rPr>
                                <w:rFonts w:hint="eastAsia"/>
                              </w:rPr>
                              <w:t>稿）</w:t>
                            </w:r>
                          </w:p>
                          <w:p w14:paraId="65652F92" w14:textId="77777777" w:rsidR="00592505" w:rsidRDefault="00592505">
                            <w:pPr>
                              <w:pStyle w:val="affd"/>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AC1A3" id="fmFrame4" o:spid="_x0000_s1030" type="#_x0000_t202" style="position:absolute;left:0;text-align:left;margin-left:0;margin-top:286.25pt;width:470pt;height:368.6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" stroked="f">
                <v:textbox inset="0,0,0,0">
                  <w:txbxContent>
                    <w:p w14:paraId="2EE69150" w14:textId="77777777" w:rsidR="00592505" w:rsidRDefault="001C037A">
                      <w:pPr>
                        <w:pStyle w:val="affc"/>
                      </w:pPr>
                      <w:r>
                        <w:rPr>
                          <w:rFonts w:hint="eastAsia"/>
                        </w:rPr>
                        <w:t xml:space="preserve">超 </w:t>
                      </w:r>
                      <w:r>
                        <w:t xml:space="preserve"> </w:t>
                      </w:r>
                      <w:r>
                        <w:rPr>
                          <w:rFonts w:hint="eastAsia"/>
                        </w:rPr>
                        <w:t xml:space="preserve">细 </w:t>
                      </w:r>
                      <w:r>
                        <w:t xml:space="preserve"> </w:t>
                      </w:r>
                      <w:r>
                        <w:rPr>
                          <w:rFonts w:hint="eastAsia"/>
                        </w:rPr>
                        <w:t xml:space="preserve">铂 </w:t>
                      </w:r>
                      <w:r>
                        <w:t xml:space="preserve"> </w:t>
                      </w:r>
                      <w:r>
                        <w:rPr>
                          <w:rFonts w:hint="eastAsia"/>
                        </w:rPr>
                        <w:t>粉</w:t>
                      </w:r>
                      <w:r w:rsidR="00592505">
                        <w:rPr>
                          <w:rFonts w:hint="eastAsia"/>
                        </w:rPr>
                        <w:br/>
                      </w:r>
                    </w:p>
                    <w:p w14:paraId="5E61754A" w14:textId="77777777" w:rsidR="00592505" w:rsidRDefault="001C037A">
                      <w:pPr>
                        <w:pStyle w:val="afff"/>
                      </w:pPr>
                      <w:r>
                        <w:rPr>
                          <w:rFonts w:hint="eastAsia"/>
                        </w:rPr>
                        <w:t>Superfine</w:t>
                      </w:r>
                      <w:r>
                        <w:t xml:space="preserve"> </w:t>
                      </w:r>
                      <w:r>
                        <w:rPr>
                          <w:rFonts w:hint="eastAsia"/>
                        </w:rPr>
                        <w:t>platinum</w:t>
                      </w:r>
                      <w:r>
                        <w:t xml:space="preserve"> </w:t>
                      </w:r>
                      <w:r>
                        <w:rPr>
                          <w:rFonts w:hint="eastAsia"/>
                        </w:rPr>
                        <w:t>powder</w:t>
                      </w:r>
                      <w:r w:rsidR="00592505">
                        <w:br/>
                      </w:r>
                    </w:p>
                    <w:p w14:paraId="5BDD7FCF" w14:textId="77777777" w:rsidR="00592505" w:rsidRPr="009D6D14" w:rsidRDefault="00592505">
                      <w:pPr>
                        <w:pStyle w:val="afff0"/>
                      </w:pPr>
                    </w:p>
                    <w:p w14:paraId="5B7CFF90" w14:textId="77777777" w:rsidR="00592505" w:rsidRDefault="00B93155">
                      <w:pPr>
                        <w:pStyle w:val="affe"/>
                      </w:pPr>
                      <w:r>
                        <w:rPr>
                          <w:rFonts w:hint="eastAsia"/>
                        </w:rPr>
                        <w:t>（</w:t>
                      </w:r>
                      <w:r w:rsidR="00102CAC">
                        <w:rPr>
                          <w:rFonts w:hint="eastAsia"/>
                        </w:rPr>
                        <w:t>送</w:t>
                      </w:r>
                      <w:r w:rsidR="00250DE7">
                        <w:rPr>
                          <w:rFonts w:hint="eastAsia"/>
                        </w:rPr>
                        <w:t>审</w:t>
                      </w:r>
                      <w:r w:rsidR="00592505">
                        <w:rPr>
                          <w:rFonts w:hint="eastAsia"/>
                        </w:rPr>
                        <w:t>稿）</w:t>
                      </w:r>
                    </w:p>
                    <w:p w14:paraId="65652F92" w14:textId="77777777" w:rsidR="00592505" w:rsidRDefault="00592505">
                      <w:pPr>
                        <w:pStyle w:val="affd"/>
                      </w:pPr>
                    </w:p>
                  </w:txbxContent>
                </v:textbox>
                <w10:wrap anchorx="margin" anchory="margin"/>
                <w10:anchorlock/>
              </v:shape>
            </w:pict>
          </mc:Fallback>
        </mc:AlternateContent>
      </w:r>
      <w:r w:rsidRPr="00102CAC">
        <w:rPr>
          <w:noProof/>
        </w:rPr>
        <mc:AlternateContent>
          <mc:Choice Requires="wps">
            <w:drawing>
              <wp:anchor distT="0" distB="0" distL="114300" distR="114300" simplePos="0" relativeHeight="251653120" behindDoc="0" locked="1" layoutInCell="1" allowOverlap="1" wp14:anchorId="1883487C" wp14:editId="5FEE9B78">
                <wp:simplePos x="0" y="0"/>
                <wp:positionH relativeFrom="margin">
                  <wp:posOffset>0</wp:posOffset>
                </wp:positionH>
                <wp:positionV relativeFrom="margin">
                  <wp:posOffset>1401445</wp:posOffset>
                </wp:positionV>
                <wp:extent cx="5802630" cy="860425"/>
                <wp:effectExtent l="0" t="0" r="2540" b="0"/>
                <wp:wrapNone/>
                <wp:docPr id="901860163" name="fm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860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9DBF1C" w14:textId="77777777" w:rsidR="00592505" w:rsidRDefault="00592505">
                            <w:pPr>
                              <w:pStyle w:val="20"/>
                            </w:pPr>
                            <w:r>
                              <w:t xml:space="preserve">GB/T </w:t>
                            </w:r>
                            <w:r w:rsidR="007C100C">
                              <w:t>1776</w:t>
                            </w:r>
                            <w:r>
                              <w:t>—××××</w:t>
                            </w:r>
                          </w:p>
                          <w:p w14:paraId="78B93BC2" w14:textId="77777777" w:rsidR="00592505" w:rsidRDefault="00592505">
                            <w:pPr>
                              <w:pStyle w:val="affb"/>
                            </w:pPr>
                            <w:r>
                              <w:rPr>
                                <w:rFonts w:hint="eastAsia"/>
                              </w:rPr>
                              <w:t>代替</w:t>
                            </w:r>
                            <w:r w:rsidR="00153F81">
                              <w:rPr>
                                <w:rFonts w:hint="eastAsia"/>
                              </w:rPr>
                              <w:t>GB/T</w:t>
                            </w:r>
                            <w:r w:rsidR="005401E7">
                              <w:rPr>
                                <w:rFonts w:hint="eastAsia"/>
                              </w:rPr>
                              <w:t xml:space="preserve"> </w:t>
                            </w:r>
                            <w:r w:rsidR="006D30CB">
                              <w:t>1776</w:t>
                            </w:r>
                            <w:r w:rsidR="00153F81">
                              <w:rPr>
                                <w:rFonts w:hint="eastAsia"/>
                              </w:rPr>
                              <w:t>-200</w:t>
                            </w:r>
                            <w:r w:rsidR="006D30CB">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83487C" id="fmFrame3" o:spid="_x0000_s1031" type="#_x0000_t202" style="position:absolute;left:0;text-align:left;margin-left:0;margin-top:110.35pt;width:456.9pt;height:67.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" stroked="f">
                <v:textbox inset="0,0,0,0">
                  <w:txbxContent>
                    <w:p w14:paraId="029DBF1C" w14:textId="77777777" w:rsidR="00592505" w:rsidRDefault="00592505">
                      <w:pPr>
                        <w:pStyle w:val="20"/>
                      </w:pPr>
                      <w:r>
                        <w:t xml:space="preserve">GB/T </w:t>
                      </w:r>
                      <w:r w:rsidR="007C100C">
                        <w:t>1776</w:t>
                      </w:r>
                      <w:r>
                        <w:t>—××××</w:t>
                      </w:r>
                    </w:p>
                    <w:p w14:paraId="78B93BC2" w14:textId="77777777" w:rsidR="00592505" w:rsidRDefault="00592505">
                      <w:pPr>
                        <w:pStyle w:val="affb"/>
                      </w:pPr>
                      <w:r>
                        <w:rPr>
                          <w:rFonts w:hint="eastAsia"/>
                        </w:rPr>
                        <w:t>代替</w:t>
                      </w:r>
                      <w:r w:rsidR="00153F81">
                        <w:rPr>
                          <w:rFonts w:hint="eastAsia"/>
                        </w:rPr>
                        <w:t>GB/T</w:t>
                      </w:r>
                      <w:r w:rsidR="005401E7">
                        <w:rPr>
                          <w:rFonts w:hint="eastAsia"/>
                        </w:rPr>
                        <w:t xml:space="preserve"> </w:t>
                      </w:r>
                      <w:r w:rsidR="006D30CB">
                        <w:t>1776</w:t>
                      </w:r>
                      <w:r w:rsidR="00153F81">
                        <w:rPr>
                          <w:rFonts w:hint="eastAsia"/>
                        </w:rPr>
                        <w:t>-200</w:t>
                      </w:r>
                      <w:r w:rsidR="006D30CB">
                        <w:t>9</w:t>
                      </w:r>
                    </w:p>
                  </w:txbxContent>
                </v:textbox>
                <w10:wrap anchorx="margin" anchory="margin"/>
                <w10:anchorlock/>
              </v:shape>
            </w:pict>
          </mc:Fallback>
        </mc:AlternateContent>
      </w:r>
      <w:r w:rsidRPr="00102CAC">
        <w:rPr>
          <w:noProof/>
        </w:rPr>
        <w:drawing>
          <wp:anchor distT="0" distB="0" distL="114300" distR="114300" simplePos="0" relativeHeight="251652096" behindDoc="0" locked="1" layoutInCell="1" allowOverlap="1" wp14:anchorId="7F806E59" wp14:editId="6F2E57E3">
            <wp:simplePos x="0" y="0"/>
            <wp:positionH relativeFrom="margin">
              <wp:posOffset>4284345</wp:posOffset>
            </wp:positionH>
            <wp:positionV relativeFrom="margin">
              <wp:posOffset>107315</wp:posOffset>
            </wp:positionV>
            <wp:extent cx="1403350" cy="720090"/>
            <wp:effectExtent l="0" t="0" r="0" b="0"/>
            <wp:wrapNone/>
            <wp:docPr id="4" name="HBPict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HBPicture"/>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0335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2CAC">
        <w:rPr>
          <w:noProof/>
        </w:rPr>
        <mc:AlternateContent>
          <mc:Choice Requires="wps">
            <w:drawing>
              <wp:anchor distT="0" distB="0" distL="114300" distR="114300" simplePos="0" relativeHeight="251651072" behindDoc="0" locked="1" layoutInCell="1" allowOverlap="1" wp14:anchorId="7D163A19" wp14:editId="6FA6DB0C">
                <wp:simplePos x="0" y="0"/>
                <wp:positionH relativeFrom="margin">
                  <wp:posOffset>0</wp:posOffset>
                </wp:positionH>
                <wp:positionV relativeFrom="margin">
                  <wp:posOffset>1010920</wp:posOffset>
                </wp:positionV>
                <wp:extent cx="6120130" cy="391160"/>
                <wp:effectExtent l="0" t="0" r="0" b="0"/>
                <wp:wrapNone/>
                <wp:docPr id="262701064"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7C1718" w14:textId="77777777" w:rsidR="00592505" w:rsidRDefault="00592505">
                            <w:pPr>
                              <w:pStyle w:val="aff"/>
                            </w:pPr>
                            <w:r>
                              <w:rPr>
                                <w:rFonts w:hint="eastAsia"/>
                              </w:rPr>
                              <w:t>中华人民共和国国家标准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63A19" id="fmFrame2" o:spid="_x0000_s1032" type="#_x0000_t202" style="position:absolute;left:0;text-align:left;margin-left:0;margin-top:79.6pt;width:481.9pt;height:30.8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" stroked="f">
                <v:textbox inset="0,0,0,0">
                  <w:txbxContent>
                    <w:p w14:paraId="447C1718" w14:textId="77777777" w:rsidR="00592505" w:rsidRDefault="00592505">
                      <w:pPr>
                        <w:pStyle w:val="aff"/>
                      </w:pPr>
                      <w:r>
                        <w:rPr>
                          <w:rFonts w:hint="eastAsia"/>
                        </w:rPr>
                        <w:t>中华人民共和国国家标准</w:t>
                      </w:r>
                    </w:p>
                  </w:txbxContent>
                </v:textbox>
                <w10:wrap anchorx="margin" anchory="margin"/>
                <w10:anchorlock/>
              </v:shape>
            </w:pict>
          </mc:Fallback>
        </mc:AlternateContent>
      </w:r>
      <w:r w:rsidRPr="00102CAC">
        <w:rPr>
          <w:noProof/>
        </w:rPr>
        <mc:AlternateContent>
          <mc:Choice Requires="wps">
            <w:drawing>
              <wp:anchor distT="0" distB="0" distL="114300" distR="114300" simplePos="0" relativeHeight="251650048" behindDoc="0" locked="1" layoutInCell="1" allowOverlap="1" wp14:anchorId="58BFD554" wp14:editId="3AB93EB1">
                <wp:simplePos x="0" y="0"/>
                <wp:positionH relativeFrom="margin">
                  <wp:posOffset>0</wp:posOffset>
                </wp:positionH>
                <wp:positionV relativeFrom="margin">
                  <wp:posOffset>0</wp:posOffset>
                </wp:positionV>
                <wp:extent cx="2540000" cy="657860"/>
                <wp:effectExtent l="0" t="0" r="0" b="1270"/>
                <wp:wrapNone/>
                <wp:docPr id="1739432522"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3CFAF2" w14:textId="77777777" w:rsidR="00592505" w:rsidRDefault="00592505">
                            <w:pPr>
                              <w:pStyle w:val="affff0"/>
                            </w:pPr>
                            <w:r>
                              <w:t xml:space="preserve">ICS </w:t>
                            </w:r>
                            <w:r>
                              <w:rPr>
                                <w:rFonts w:hint="eastAsia"/>
                              </w:rPr>
                              <w:t>77.1</w:t>
                            </w:r>
                            <w:r w:rsidR="00B32C02">
                              <w:rPr>
                                <w:rFonts w:hint="eastAsia"/>
                              </w:rPr>
                              <w:t>5</w:t>
                            </w:r>
                            <w:r>
                              <w:rPr>
                                <w:rFonts w:hint="eastAsia"/>
                              </w:rPr>
                              <w:t>0.99</w:t>
                            </w:r>
                          </w:p>
                          <w:p w14:paraId="7A74131E" w14:textId="77777777" w:rsidR="00592505" w:rsidRDefault="00592505">
                            <w:pPr>
                              <w:pStyle w:val="affff0"/>
                            </w:pPr>
                            <w:r>
                              <w:rPr>
                                <w:rFonts w:hint="eastAsia"/>
                              </w:rPr>
                              <w:t>H 68</w:t>
                            </w:r>
                          </w:p>
                          <w:p w14:paraId="520E53D1" w14:textId="77777777" w:rsidR="00592505" w:rsidRDefault="00592505">
                            <w:pPr>
                              <w:pStyle w:val="affff0"/>
                            </w:pPr>
                          </w:p>
                          <w:p w14:paraId="0AB264C0" w14:textId="77777777" w:rsidR="00592505" w:rsidRDefault="00592505">
                            <w:pPr>
                              <w:pStyle w:val="affff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FD554" id="fmFrame1" o:spid="_x0000_s1033" type="#_x0000_t202" style="position:absolute;left:0;text-align:left;margin-left:0;margin-top:0;width:200pt;height:51.8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" stroked="f">
                <v:textbox inset="0,0,0,0">
                  <w:txbxContent>
                    <w:p w14:paraId="6C3CFAF2" w14:textId="77777777" w:rsidR="00592505" w:rsidRDefault="00592505">
                      <w:pPr>
                        <w:pStyle w:val="affff0"/>
                      </w:pPr>
                      <w:r>
                        <w:t xml:space="preserve">ICS </w:t>
                      </w:r>
                      <w:r>
                        <w:rPr>
                          <w:rFonts w:hint="eastAsia"/>
                        </w:rPr>
                        <w:t>77.1</w:t>
                      </w:r>
                      <w:r w:rsidR="00B32C02">
                        <w:rPr>
                          <w:rFonts w:hint="eastAsia"/>
                        </w:rPr>
                        <w:t>5</w:t>
                      </w:r>
                      <w:r>
                        <w:rPr>
                          <w:rFonts w:hint="eastAsia"/>
                        </w:rPr>
                        <w:t>0.99</w:t>
                      </w:r>
                    </w:p>
                    <w:p w14:paraId="7A74131E" w14:textId="77777777" w:rsidR="00592505" w:rsidRDefault="00592505">
                      <w:pPr>
                        <w:pStyle w:val="affff0"/>
                      </w:pPr>
                      <w:r>
                        <w:rPr>
                          <w:rFonts w:hint="eastAsia"/>
                        </w:rPr>
                        <w:t>H 68</w:t>
                      </w:r>
                    </w:p>
                    <w:p w14:paraId="520E53D1" w14:textId="77777777" w:rsidR="00592505" w:rsidRDefault="00592505">
                      <w:pPr>
                        <w:pStyle w:val="affff0"/>
                      </w:pPr>
                    </w:p>
                    <w:p w14:paraId="0AB264C0" w14:textId="77777777" w:rsidR="00592505" w:rsidRDefault="00592505">
                      <w:pPr>
                        <w:pStyle w:val="affff0"/>
                      </w:pPr>
                    </w:p>
                  </w:txbxContent>
                </v:textbox>
                <w10:wrap anchorx="margin" anchory="margin"/>
                <w10:anchorlock/>
              </v:shape>
            </w:pict>
          </mc:Fallback>
        </mc:AlternateContent>
      </w:r>
    </w:p>
    <w:p w14:paraId="6C5995C4" w14:textId="77777777" w:rsidR="00592505" w:rsidRPr="00102CAC" w:rsidRDefault="00592505">
      <w:pPr>
        <w:pStyle w:val="af0"/>
      </w:pPr>
      <w:bookmarkStart w:id="1" w:name="SectionMark2"/>
      <w:bookmarkEnd w:id="0"/>
      <w:r w:rsidRPr="00102CAC">
        <w:rPr>
          <w:rFonts w:hint="eastAsia"/>
        </w:rPr>
        <w:lastRenderedPageBreak/>
        <w:t>前    言</w:t>
      </w:r>
    </w:p>
    <w:p w14:paraId="43D375FE" w14:textId="77777777" w:rsidR="001D08D8" w:rsidRPr="00102CAC" w:rsidRDefault="001D08D8" w:rsidP="006603CF">
      <w:pPr>
        <w:pStyle w:val="aff7"/>
        <w:ind w:firstLineChars="100" w:firstLine="210"/>
        <w:rPr>
          <w:rFonts w:ascii="Times New Roman"/>
          <w:noProof w:val="0"/>
          <w:kern w:val="2"/>
          <w:szCs w:val="24"/>
        </w:rPr>
      </w:pPr>
      <w:r w:rsidRPr="00102CAC">
        <w:rPr>
          <w:rFonts w:ascii="Times New Roman" w:hint="eastAsia"/>
          <w:noProof w:val="0"/>
          <w:kern w:val="2"/>
          <w:szCs w:val="24"/>
        </w:rPr>
        <w:t>本文件按照</w:t>
      </w:r>
      <w:r w:rsidRPr="00102CAC">
        <w:rPr>
          <w:rFonts w:ascii="Times New Roman" w:hint="eastAsia"/>
          <w:noProof w:val="0"/>
          <w:kern w:val="2"/>
          <w:szCs w:val="24"/>
        </w:rPr>
        <w:t>GB/T 1.1-2020</w:t>
      </w:r>
      <w:r w:rsidRPr="00102CAC">
        <w:rPr>
          <w:rFonts w:ascii="Times New Roman" w:hint="eastAsia"/>
          <w:noProof w:val="0"/>
          <w:kern w:val="2"/>
          <w:szCs w:val="24"/>
        </w:rPr>
        <w:t>《标准化工作导则</w:t>
      </w:r>
      <w:r w:rsidRPr="00102CAC">
        <w:rPr>
          <w:rFonts w:ascii="Times New Roman" w:hint="eastAsia"/>
          <w:noProof w:val="0"/>
          <w:kern w:val="2"/>
          <w:szCs w:val="24"/>
        </w:rPr>
        <w:t xml:space="preserve"> </w:t>
      </w:r>
      <w:r w:rsidRPr="00102CAC">
        <w:rPr>
          <w:rFonts w:ascii="Times New Roman" w:hint="eastAsia"/>
          <w:noProof w:val="0"/>
          <w:kern w:val="2"/>
          <w:szCs w:val="24"/>
        </w:rPr>
        <w:t>第</w:t>
      </w:r>
      <w:r w:rsidRPr="00102CAC">
        <w:rPr>
          <w:rFonts w:ascii="Times New Roman" w:hint="eastAsia"/>
          <w:noProof w:val="0"/>
          <w:kern w:val="2"/>
          <w:szCs w:val="24"/>
        </w:rPr>
        <w:t>1</w:t>
      </w:r>
      <w:r w:rsidRPr="00102CAC">
        <w:rPr>
          <w:rFonts w:ascii="Times New Roman" w:hint="eastAsia"/>
          <w:noProof w:val="0"/>
          <w:kern w:val="2"/>
          <w:szCs w:val="24"/>
        </w:rPr>
        <w:t>部分：标准化文件的结构和起草规则》的规定起草。</w:t>
      </w:r>
    </w:p>
    <w:p w14:paraId="2262596E" w14:textId="77777777" w:rsidR="00592505" w:rsidRPr="00102CAC" w:rsidRDefault="001D08D8" w:rsidP="006603CF">
      <w:pPr>
        <w:pStyle w:val="aff7"/>
        <w:ind w:firstLineChars="100" w:firstLine="210"/>
      </w:pPr>
      <w:r w:rsidRPr="00102CAC">
        <w:rPr>
          <w:rFonts w:hint="eastAsia"/>
        </w:rPr>
        <w:t>本文件代替</w:t>
      </w:r>
      <w:r w:rsidRPr="00102CAC">
        <w:rPr>
          <w:rFonts w:hAnsi="宋体" w:hint="eastAsia"/>
        </w:rPr>
        <w:t>GB/T</w:t>
      </w:r>
      <w:r w:rsidRPr="00102CAC">
        <w:rPr>
          <w:rFonts w:hAnsi="宋体"/>
        </w:rPr>
        <w:t xml:space="preserve"> </w:t>
      </w:r>
      <w:r w:rsidRPr="00102CAC">
        <w:rPr>
          <w:rFonts w:hAnsi="宋体" w:hint="eastAsia"/>
        </w:rPr>
        <w:t>17</w:t>
      </w:r>
      <w:r w:rsidRPr="00102CAC">
        <w:rPr>
          <w:rFonts w:hAnsi="宋体"/>
        </w:rPr>
        <w:t>76</w:t>
      </w:r>
      <w:r w:rsidRPr="00102CAC">
        <w:rPr>
          <w:rFonts w:hAnsi="宋体" w:hint="eastAsia"/>
        </w:rPr>
        <w:t>-200</w:t>
      </w:r>
      <w:r w:rsidRPr="00102CAC">
        <w:rPr>
          <w:rFonts w:hAnsi="宋体"/>
        </w:rPr>
        <w:t>9</w:t>
      </w:r>
      <w:r w:rsidRPr="00102CAC">
        <w:rPr>
          <w:rFonts w:hAnsi="宋体" w:hint="eastAsia"/>
        </w:rPr>
        <w:t>《超细铂粉》</w:t>
      </w:r>
      <w:r w:rsidR="00592505" w:rsidRPr="00102CAC">
        <w:rPr>
          <w:rFonts w:hint="eastAsia"/>
        </w:rPr>
        <w:t>与</w:t>
      </w:r>
      <w:r w:rsidR="005C5FCE" w:rsidRPr="00102CAC">
        <w:rPr>
          <w:rFonts w:hAnsi="宋体" w:hint="eastAsia"/>
        </w:rPr>
        <w:t>GB/T</w:t>
      </w:r>
      <w:r w:rsidR="005C5FCE" w:rsidRPr="00102CAC">
        <w:rPr>
          <w:rFonts w:hAnsi="宋体"/>
        </w:rPr>
        <w:t xml:space="preserve"> </w:t>
      </w:r>
      <w:r w:rsidR="005C5FCE" w:rsidRPr="00102CAC">
        <w:rPr>
          <w:rFonts w:hAnsi="宋体" w:hint="eastAsia"/>
        </w:rPr>
        <w:t>17</w:t>
      </w:r>
      <w:r w:rsidR="005C5FCE" w:rsidRPr="00102CAC">
        <w:rPr>
          <w:rFonts w:hAnsi="宋体"/>
        </w:rPr>
        <w:t>76</w:t>
      </w:r>
      <w:r w:rsidR="005C5FCE" w:rsidRPr="00102CAC">
        <w:rPr>
          <w:rFonts w:hAnsi="宋体" w:hint="eastAsia"/>
        </w:rPr>
        <w:t>-200</w:t>
      </w:r>
      <w:r w:rsidR="005C5FCE" w:rsidRPr="00102CAC">
        <w:rPr>
          <w:rFonts w:hAnsi="宋体"/>
        </w:rPr>
        <w:t>9</w:t>
      </w:r>
      <w:r w:rsidR="00592505" w:rsidRPr="00102CAC">
        <w:rPr>
          <w:rFonts w:hint="eastAsia"/>
        </w:rPr>
        <w:t>相比，</w:t>
      </w:r>
      <w:r w:rsidRPr="00102CAC">
        <w:rPr>
          <w:rFonts w:hint="eastAsia"/>
        </w:rPr>
        <w:t>除结构调整和编辑性修改外，</w:t>
      </w:r>
      <w:r w:rsidR="00592505" w:rsidRPr="00102CAC">
        <w:rPr>
          <w:rFonts w:hint="eastAsia"/>
        </w:rPr>
        <w:t>主要</w:t>
      </w:r>
      <w:r w:rsidRPr="00102CAC">
        <w:rPr>
          <w:rFonts w:hint="eastAsia"/>
        </w:rPr>
        <w:t>技术变化</w:t>
      </w:r>
      <w:r w:rsidR="00592505" w:rsidRPr="00102CAC">
        <w:rPr>
          <w:rFonts w:hint="eastAsia"/>
        </w:rPr>
        <w:t>如下变动：</w:t>
      </w:r>
    </w:p>
    <w:p w14:paraId="320DA7BB" w14:textId="77777777" w:rsidR="00592505" w:rsidRPr="00102CAC" w:rsidRDefault="005C5FCE" w:rsidP="006603CF">
      <w:pPr>
        <w:pStyle w:val="aff7"/>
        <w:numPr>
          <w:ilvl w:val="0"/>
          <w:numId w:val="24"/>
        </w:numPr>
        <w:ind w:firstLineChars="0"/>
        <w:rPr>
          <w:rFonts w:hAnsi="宋体" w:hint="eastAsia"/>
        </w:rPr>
      </w:pPr>
      <w:r w:rsidRPr="00102CAC">
        <w:rPr>
          <w:rFonts w:hAnsi="宋体" w:hint="eastAsia"/>
        </w:rPr>
        <w:t>规范性引用文件存在修订和废止，将“GB/T 14</w:t>
      </w:r>
      <w:r w:rsidRPr="00102CAC">
        <w:rPr>
          <w:rFonts w:hAnsi="宋体"/>
        </w:rPr>
        <w:t>19</w:t>
      </w:r>
      <w:r w:rsidRPr="00102CAC">
        <w:rPr>
          <w:rFonts w:hAnsi="宋体" w:hint="eastAsia"/>
        </w:rPr>
        <w:t>-2004 海绵铂”修改为“GB/T 14</w:t>
      </w:r>
      <w:r w:rsidRPr="00102CAC">
        <w:rPr>
          <w:rFonts w:hAnsi="宋体"/>
        </w:rPr>
        <w:t>19</w:t>
      </w:r>
      <w:r w:rsidRPr="00102CAC">
        <w:rPr>
          <w:rFonts w:hAnsi="宋体" w:hint="eastAsia"/>
        </w:rPr>
        <w:t>-20</w:t>
      </w:r>
      <w:r w:rsidRPr="00102CAC">
        <w:rPr>
          <w:rFonts w:hAnsi="宋体"/>
        </w:rPr>
        <w:t>15</w:t>
      </w:r>
      <w:r w:rsidRPr="00102CAC">
        <w:rPr>
          <w:rFonts w:hAnsi="宋体" w:hint="eastAsia"/>
        </w:rPr>
        <w:t xml:space="preserve"> 海绵铂”</w:t>
      </w:r>
      <w:r w:rsidR="00E905F5" w:rsidRPr="00102CAC">
        <w:rPr>
          <w:rFonts w:hAnsi="宋体" w:hint="eastAsia"/>
        </w:rPr>
        <w:t>（见2，2</w:t>
      </w:r>
      <w:r w:rsidR="00E905F5" w:rsidRPr="00102CAC">
        <w:rPr>
          <w:rFonts w:hAnsi="宋体"/>
        </w:rPr>
        <w:t>009</w:t>
      </w:r>
      <w:r w:rsidR="00E905F5" w:rsidRPr="00102CAC">
        <w:rPr>
          <w:rFonts w:hAnsi="宋体" w:hint="eastAsia"/>
        </w:rPr>
        <w:t>版2）</w:t>
      </w:r>
      <w:r w:rsidR="00FA6F91" w:rsidRPr="00102CAC">
        <w:rPr>
          <w:rFonts w:hAnsi="宋体" w:hint="eastAsia"/>
        </w:rPr>
        <w:t>；</w:t>
      </w:r>
    </w:p>
    <w:p w14:paraId="50E87172" w14:textId="77777777" w:rsidR="00292E45" w:rsidRPr="00102CAC" w:rsidRDefault="005C5FCE" w:rsidP="006603CF">
      <w:pPr>
        <w:pStyle w:val="aff7"/>
        <w:numPr>
          <w:ilvl w:val="0"/>
          <w:numId w:val="24"/>
        </w:numPr>
        <w:ind w:firstLineChars="0"/>
        <w:rPr>
          <w:rFonts w:hAnsi="宋体" w:hint="eastAsia"/>
        </w:rPr>
      </w:pPr>
      <w:r w:rsidRPr="00102CAC">
        <w:rPr>
          <w:rFonts w:hAnsi="宋体" w:hint="eastAsia"/>
          <w:szCs w:val="21"/>
        </w:rPr>
        <w:t>增加</w:t>
      </w:r>
      <w:r w:rsidR="001D08D8" w:rsidRPr="00102CAC">
        <w:rPr>
          <w:rFonts w:hAnsi="宋体" w:hint="eastAsia"/>
          <w:szCs w:val="21"/>
        </w:rPr>
        <w:t>了超细铂粉分类和标记，增加</w:t>
      </w:r>
      <w:r w:rsidR="00395EBF" w:rsidRPr="00102CAC">
        <w:rPr>
          <w:rFonts w:hAnsi="宋体" w:hint="eastAsia"/>
          <w:szCs w:val="21"/>
        </w:rPr>
        <w:t>产品分类</w:t>
      </w:r>
      <w:r w:rsidRPr="00102CAC">
        <w:rPr>
          <w:rFonts w:hAnsi="宋体" w:hint="eastAsia"/>
          <w:szCs w:val="21"/>
        </w:rPr>
        <w:t>PPt</w:t>
      </w:r>
      <w:r w:rsidRPr="00102CAC">
        <w:rPr>
          <w:rFonts w:hAnsi="宋体"/>
          <w:szCs w:val="21"/>
        </w:rPr>
        <w:t>-1.0</w:t>
      </w:r>
      <w:r w:rsidR="006F6ACD" w:rsidRPr="00102CAC">
        <w:rPr>
          <w:rFonts w:hAnsi="宋体" w:hint="eastAsia"/>
          <w:szCs w:val="21"/>
        </w:rPr>
        <w:t>、PPt</w:t>
      </w:r>
      <w:r w:rsidR="006F6ACD" w:rsidRPr="00102CAC">
        <w:rPr>
          <w:rFonts w:hAnsi="宋体"/>
          <w:szCs w:val="21"/>
        </w:rPr>
        <w:t>-6.0</w:t>
      </w:r>
      <w:r w:rsidR="00292E45" w:rsidRPr="00102CAC">
        <w:rPr>
          <w:rFonts w:hAnsi="宋体" w:hint="eastAsia"/>
        </w:rPr>
        <w:t>；</w:t>
      </w:r>
      <w:r w:rsidR="00E905F5" w:rsidRPr="00102CAC">
        <w:rPr>
          <w:rFonts w:hAnsi="宋体" w:hint="eastAsia"/>
        </w:rPr>
        <w:t>（见</w:t>
      </w:r>
      <w:r w:rsidR="001D08D8" w:rsidRPr="00102CAC">
        <w:rPr>
          <w:rFonts w:hAnsi="宋体" w:hint="eastAsia"/>
        </w:rPr>
        <w:t>4</w:t>
      </w:r>
      <w:r w:rsidR="00E905F5" w:rsidRPr="00102CAC">
        <w:rPr>
          <w:rFonts w:hAnsi="宋体"/>
        </w:rPr>
        <w:t>.1</w:t>
      </w:r>
      <w:r w:rsidR="00E905F5" w:rsidRPr="00102CAC">
        <w:rPr>
          <w:rFonts w:hAnsi="宋体" w:hint="eastAsia"/>
        </w:rPr>
        <w:t>）</w:t>
      </w:r>
      <w:r w:rsidR="00FA6F91" w:rsidRPr="00102CAC">
        <w:rPr>
          <w:rFonts w:hAnsi="宋体" w:hint="eastAsia"/>
        </w:rPr>
        <w:t>；</w:t>
      </w:r>
    </w:p>
    <w:p w14:paraId="00550B51" w14:textId="77777777" w:rsidR="0029775E" w:rsidRDefault="0029775E" w:rsidP="006603CF">
      <w:pPr>
        <w:pStyle w:val="aff7"/>
        <w:numPr>
          <w:ilvl w:val="0"/>
          <w:numId w:val="24"/>
        </w:numPr>
        <w:ind w:firstLineChars="0"/>
        <w:rPr>
          <w:rFonts w:hAnsi="宋体" w:hint="eastAsia"/>
        </w:rPr>
      </w:pPr>
      <w:r w:rsidRPr="00102CAC">
        <w:rPr>
          <w:rFonts w:hAnsi="宋体" w:hint="eastAsia"/>
        </w:rPr>
        <w:t>增加了化学成分表中杂质元素的种类及其规定范围，增加了杂质元素“Ru、Mn、Cr、Mg、Zn、Bi”（见5</w:t>
      </w:r>
      <w:r w:rsidRPr="00102CAC">
        <w:rPr>
          <w:rFonts w:hAnsi="宋体"/>
        </w:rPr>
        <w:t>.</w:t>
      </w:r>
      <w:r w:rsidRPr="00102CAC">
        <w:rPr>
          <w:rFonts w:hAnsi="宋体" w:hint="eastAsia"/>
        </w:rPr>
        <w:t>1）</w:t>
      </w:r>
      <w:r w:rsidR="00FA6F91" w:rsidRPr="00102CAC">
        <w:rPr>
          <w:rFonts w:hAnsi="宋体" w:hint="eastAsia"/>
        </w:rPr>
        <w:t>；</w:t>
      </w:r>
    </w:p>
    <w:p w14:paraId="53D8B9D9" w14:textId="0CBF7565" w:rsidR="00090D6F" w:rsidRPr="00102CAC" w:rsidRDefault="00090D6F" w:rsidP="00090D6F">
      <w:pPr>
        <w:pStyle w:val="aff7"/>
        <w:numPr>
          <w:ilvl w:val="0"/>
          <w:numId w:val="24"/>
        </w:numPr>
        <w:ind w:firstLineChars="0"/>
        <w:rPr>
          <w:rFonts w:hAnsi="宋体" w:hint="eastAsia"/>
        </w:rPr>
      </w:pPr>
      <w:r w:rsidRPr="00102CAC">
        <w:rPr>
          <w:rFonts w:hAnsi="宋体" w:hint="eastAsia"/>
          <w:szCs w:val="21"/>
        </w:rPr>
        <w:t>修改了PPt</w:t>
      </w:r>
      <w:r w:rsidRPr="00102CAC">
        <w:rPr>
          <w:rFonts w:hAnsi="宋体"/>
          <w:szCs w:val="21"/>
        </w:rPr>
        <w:t>-</w:t>
      </w:r>
      <w:r w:rsidRPr="00102CAC">
        <w:rPr>
          <w:rFonts w:hAnsi="宋体" w:hint="eastAsia"/>
          <w:szCs w:val="21"/>
        </w:rPr>
        <w:t>3</w:t>
      </w:r>
      <w:r w:rsidRPr="00102CAC">
        <w:rPr>
          <w:rFonts w:hAnsi="宋体"/>
          <w:szCs w:val="21"/>
        </w:rPr>
        <w:t>.0</w:t>
      </w:r>
      <w:r w:rsidRPr="00102CAC">
        <w:rPr>
          <w:rFonts w:hAnsi="宋体" w:hint="eastAsia"/>
          <w:szCs w:val="21"/>
        </w:rPr>
        <w:t>的比表面积范围</w:t>
      </w:r>
      <w:r w:rsidRPr="00102CAC">
        <w:rPr>
          <w:rFonts w:hAnsi="宋体" w:hint="eastAsia"/>
        </w:rPr>
        <w:t>（见5</w:t>
      </w:r>
      <w:r w:rsidRPr="00102CAC">
        <w:rPr>
          <w:rFonts w:hAnsi="宋体"/>
        </w:rPr>
        <w:t>.</w:t>
      </w:r>
      <w:r>
        <w:rPr>
          <w:rFonts w:hAnsi="宋体" w:hint="eastAsia"/>
        </w:rPr>
        <w:t>2</w:t>
      </w:r>
      <w:r w:rsidRPr="00102CAC">
        <w:rPr>
          <w:rFonts w:hAnsi="宋体" w:hint="eastAsia"/>
        </w:rPr>
        <w:t>，2</w:t>
      </w:r>
      <w:r w:rsidRPr="00102CAC">
        <w:rPr>
          <w:rFonts w:hAnsi="宋体"/>
        </w:rPr>
        <w:t>009</w:t>
      </w:r>
      <w:r w:rsidRPr="00102CAC">
        <w:rPr>
          <w:rFonts w:hAnsi="宋体" w:hint="eastAsia"/>
        </w:rPr>
        <w:t>版3</w:t>
      </w:r>
      <w:r w:rsidRPr="00102CAC">
        <w:rPr>
          <w:rFonts w:hAnsi="宋体"/>
        </w:rPr>
        <w:t>.</w:t>
      </w:r>
      <w:r w:rsidRPr="00102CAC">
        <w:rPr>
          <w:rFonts w:hAnsi="宋体" w:hint="eastAsia"/>
        </w:rPr>
        <w:t>2）；</w:t>
      </w:r>
    </w:p>
    <w:p w14:paraId="3C5E95FF" w14:textId="7ECC100F" w:rsidR="00090D6F" w:rsidRPr="00102CAC" w:rsidRDefault="00090D6F" w:rsidP="00090D6F">
      <w:pPr>
        <w:pStyle w:val="aff7"/>
        <w:numPr>
          <w:ilvl w:val="0"/>
          <w:numId w:val="24"/>
        </w:numPr>
        <w:ind w:firstLineChars="0"/>
        <w:rPr>
          <w:rFonts w:hAnsi="宋体" w:hint="eastAsia"/>
        </w:rPr>
      </w:pPr>
      <w:r w:rsidRPr="00102CAC">
        <w:rPr>
          <w:rFonts w:hAnsi="宋体" w:hint="eastAsia"/>
          <w:szCs w:val="21"/>
        </w:rPr>
        <w:t>增加了PPt</w:t>
      </w:r>
      <w:r w:rsidRPr="00102CAC">
        <w:rPr>
          <w:rFonts w:hAnsi="宋体"/>
          <w:szCs w:val="21"/>
        </w:rPr>
        <w:t>-1.0</w:t>
      </w:r>
      <w:r w:rsidRPr="00102CAC">
        <w:rPr>
          <w:rFonts w:hAnsi="宋体" w:hint="eastAsia"/>
          <w:szCs w:val="21"/>
        </w:rPr>
        <w:t>、PPt</w:t>
      </w:r>
      <w:r w:rsidRPr="00102CAC">
        <w:rPr>
          <w:rFonts w:hAnsi="宋体"/>
          <w:szCs w:val="21"/>
        </w:rPr>
        <w:t>-6.0</w:t>
      </w:r>
      <w:r w:rsidRPr="00102CAC">
        <w:rPr>
          <w:rFonts w:hAnsi="宋体" w:hint="eastAsia"/>
          <w:szCs w:val="21"/>
        </w:rPr>
        <w:t>的比表面积范围</w:t>
      </w:r>
      <w:r w:rsidRPr="00102CAC">
        <w:rPr>
          <w:rFonts w:hAnsi="宋体" w:hint="eastAsia"/>
        </w:rPr>
        <w:t>（见5</w:t>
      </w:r>
      <w:r w:rsidRPr="00102CAC">
        <w:rPr>
          <w:rFonts w:hAnsi="宋体"/>
        </w:rPr>
        <w:t>.</w:t>
      </w:r>
      <w:r>
        <w:rPr>
          <w:rFonts w:hAnsi="宋体" w:hint="eastAsia"/>
        </w:rPr>
        <w:t>2</w:t>
      </w:r>
      <w:r w:rsidRPr="00102CAC">
        <w:rPr>
          <w:rFonts w:hAnsi="宋体" w:hint="eastAsia"/>
        </w:rPr>
        <w:t>）；</w:t>
      </w:r>
    </w:p>
    <w:p w14:paraId="13AD1B26" w14:textId="56240D3E" w:rsidR="00090D6F" w:rsidRPr="00102CAC" w:rsidRDefault="00090D6F" w:rsidP="00090D6F">
      <w:pPr>
        <w:pStyle w:val="aff7"/>
        <w:numPr>
          <w:ilvl w:val="0"/>
          <w:numId w:val="24"/>
        </w:numPr>
        <w:ind w:firstLineChars="0"/>
        <w:rPr>
          <w:rFonts w:hAnsi="宋体" w:hint="eastAsia"/>
        </w:rPr>
      </w:pPr>
      <w:r w:rsidRPr="00102CAC">
        <w:rPr>
          <w:rFonts w:hAnsi="宋体" w:hint="eastAsia"/>
          <w:szCs w:val="21"/>
        </w:rPr>
        <w:t>增加了PPt</w:t>
      </w:r>
      <w:r w:rsidRPr="00102CAC">
        <w:rPr>
          <w:rFonts w:hAnsi="宋体"/>
          <w:szCs w:val="21"/>
        </w:rPr>
        <w:t>-1.0</w:t>
      </w:r>
      <w:r w:rsidRPr="00102CAC">
        <w:rPr>
          <w:rFonts w:hAnsi="宋体" w:hint="eastAsia"/>
          <w:szCs w:val="21"/>
        </w:rPr>
        <w:t>、PPt</w:t>
      </w:r>
      <w:r w:rsidRPr="00102CAC">
        <w:rPr>
          <w:rFonts w:hAnsi="宋体"/>
          <w:szCs w:val="21"/>
        </w:rPr>
        <w:t>-6.0</w:t>
      </w:r>
      <w:r w:rsidRPr="00102CAC">
        <w:rPr>
          <w:rFonts w:hAnsi="宋体" w:hint="eastAsia"/>
          <w:szCs w:val="21"/>
        </w:rPr>
        <w:t>的</w:t>
      </w:r>
      <w:r w:rsidRPr="00102CAC">
        <w:rPr>
          <w:rFonts w:hAnsi="宋体" w:hint="eastAsia"/>
        </w:rPr>
        <w:t>松装密度</w:t>
      </w:r>
      <w:r w:rsidRPr="00102CAC">
        <w:rPr>
          <w:rFonts w:hAnsi="宋体" w:hint="eastAsia"/>
          <w:szCs w:val="21"/>
        </w:rPr>
        <w:t>范围</w:t>
      </w:r>
      <w:r w:rsidRPr="00102CAC">
        <w:rPr>
          <w:rFonts w:hAnsi="宋体" w:hint="eastAsia"/>
        </w:rPr>
        <w:t>（见5</w:t>
      </w:r>
      <w:r w:rsidRPr="00102CAC">
        <w:rPr>
          <w:rFonts w:hAnsi="宋体"/>
        </w:rPr>
        <w:t>.</w:t>
      </w:r>
      <w:r>
        <w:rPr>
          <w:rFonts w:hAnsi="宋体" w:hint="eastAsia"/>
        </w:rPr>
        <w:t>2</w:t>
      </w:r>
      <w:r w:rsidRPr="00102CAC">
        <w:rPr>
          <w:rFonts w:hAnsi="宋体" w:hint="eastAsia"/>
        </w:rPr>
        <w:t>）；</w:t>
      </w:r>
    </w:p>
    <w:p w14:paraId="72F74D87" w14:textId="30A3F098" w:rsidR="00090D6F" w:rsidRPr="00102CAC" w:rsidRDefault="00090D6F" w:rsidP="00090D6F">
      <w:pPr>
        <w:pStyle w:val="aff7"/>
        <w:numPr>
          <w:ilvl w:val="0"/>
          <w:numId w:val="24"/>
        </w:numPr>
        <w:ind w:firstLineChars="0"/>
        <w:rPr>
          <w:rFonts w:hAnsi="宋体" w:hint="eastAsia"/>
          <w:szCs w:val="21"/>
        </w:rPr>
      </w:pPr>
      <w:r w:rsidRPr="00102CAC">
        <w:rPr>
          <w:rFonts w:hAnsi="宋体" w:hint="eastAsia"/>
          <w:szCs w:val="21"/>
        </w:rPr>
        <w:t>增加了PPt</w:t>
      </w:r>
      <w:r w:rsidRPr="00102CAC">
        <w:rPr>
          <w:rFonts w:hAnsi="宋体"/>
          <w:szCs w:val="21"/>
        </w:rPr>
        <w:t>-1.0</w:t>
      </w:r>
      <w:r w:rsidRPr="00102CAC">
        <w:rPr>
          <w:rFonts w:hAnsi="宋体" w:hint="eastAsia"/>
          <w:szCs w:val="21"/>
        </w:rPr>
        <w:t>、PPt</w:t>
      </w:r>
      <w:r w:rsidRPr="00102CAC">
        <w:rPr>
          <w:rFonts w:hAnsi="宋体"/>
          <w:szCs w:val="21"/>
        </w:rPr>
        <w:t>-6.0</w:t>
      </w:r>
      <w:r w:rsidRPr="00102CAC">
        <w:rPr>
          <w:rFonts w:hAnsi="宋体" w:hint="eastAsia"/>
          <w:szCs w:val="21"/>
        </w:rPr>
        <w:t>的</w:t>
      </w:r>
      <w:r w:rsidRPr="00102CAC">
        <w:rPr>
          <w:rFonts w:hAnsi="宋体" w:hint="eastAsia"/>
        </w:rPr>
        <w:t>振实密度</w:t>
      </w:r>
      <w:r w:rsidRPr="00102CAC">
        <w:rPr>
          <w:rFonts w:hAnsi="宋体" w:hint="eastAsia"/>
          <w:szCs w:val="21"/>
        </w:rPr>
        <w:t>范围</w:t>
      </w:r>
      <w:r w:rsidRPr="00102CAC">
        <w:rPr>
          <w:rFonts w:hAnsi="宋体" w:hint="eastAsia"/>
        </w:rPr>
        <w:t>（见5</w:t>
      </w:r>
      <w:r w:rsidRPr="00102CAC">
        <w:rPr>
          <w:rFonts w:hAnsi="宋体"/>
        </w:rPr>
        <w:t>.</w:t>
      </w:r>
      <w:r>
        <w:rPr>
          <w:rFonts w:hAnsi="宋体" w:hint="eastAsia"/>
        </w:rPr>
        <w:t>2</w:t>
      </w:r>
      <w:r w:rsidRPr="00102CAC">
        <w:rPr>
          <w:rFonts w:hAnsi="宋体" w:hint="eastAsia"/>
        </w:rPr>
        <w:t>）；</w:t>
      </w:r>
    </w:p>
    <w:p w14:paraId="370CE536" w14:textId="06F3DEF9" w:rsidR="00090D6F" w:rsidRPr="00090D6F" w:rsidRDefault="00090D6F" w:rsidP="00090D6F">
      <w:pPr>
        <w:pStyle w:val="aff7"/>
        <w:numPr>
          <w:ilvl w:val="0"/>
          <w:numId w:val="24"/>
        </w:numPr>
        <w:ind w:firstLineChars="0"/>
        <w:rPr>
          <w:rFonts w:hAnsi="宋体" w:hint="eastAsia"/>
          <w:szCs w:val="21"/>
        </w:rPr>
      </w:pPr>
      <w:r w:rsidRPr="00102CAC">
        <w:rPr>
          <w:rFonts w:hAnsi="宋体" w:hint="eastAsia"/>
          <w:szCs w:val="21"/>
        </w:rPr>
        <w:t>增加了PPt</w:t>
      </w:r>
      <w:r w:rsidRPr="00102CAC">
        <w:rPr>
          <w:rFonts w:hAnsi="宋体"/>
          <w:szCs w:val="21"/>
        </w:rPr>
        <w:t>-1.0</w:t>
      </w:r>
      <w:r w:rsidRPr="00102CAC">
        <w:rPr>
          <w:rFonts w:hAnsi="宋体" w:hint="eastAsia"/>
          <w:szCs w:val="21"/>
        </w:rPr>
        <w:t>、PPt</w:t>
      </w:r>
      <w:r w:rsidRPr="00102CAC">
        <w:rPr>
          <w:rFonts w:hAnsi="宋体"/>
          <w:szCs w:val="21"/>
        </w:rPr>
        <w:t>-6.0</w:t>
      </w:r>
      <w:r w:rsidRPr="00102CAC">
        <w:rPr>
          <w:rFonts w:hAnsi="宋体" w:hint="eastAsia"/>
          <w:szCs w:val="21"/>
        </w:rPr>
        <w:t>的</w:t>
      </w:r>
      <w:r w:rsidRPr="00102CAC">
        <w:rPr>
          <w:rFonts w:hAnsi="宋体" w:hint="eastAsia"/>
        </w:rPr>
        <w:t>粒度分布（D</w:t>
      </w:r>
      <w:r w:rsidRPr="00102CAC">
        <w:rPr>
          <w:rFonts w:hAnsi="宋体"/>
          <w:vertAlign w:val="subscript"/>
        </w:rPr>
        <w:t>10</w:t>
      </w:r>
      <w:r w:rsidRPr="00102CAC">
        <w:rPr>
          <w:rFonts w:hAnsi="宋体" w:hint="eastAsia"/>
        </w:rPr>
        <w:t>、D</w:t>
      </w:r>
      <w:r w:rsidRPr="00102CAC">
        <w:rPr>
          <w:rFonts w:hAnsi="宋体"/>
          <w:vertAlign w:val="subscript"/>
        </w:rPr>
        <w:t>50</w:t>
      </w:r>
      <w:r w:rsidRPr="00102CAC">
        <w:rPr>
          <w:rFonts w:hAnsi="宋体" w:hint="eastAsia"/>
        </w:rPr>
        <w:t>、D</w:t>
      </w:r>
      <w:r w:rsidRPr="00102CAC">
        <w:rPr>
          <w:rFonts w:hAnsi="宋体"/>
          <w:vertAlign w:val="subscript"/>
        </w:rPr>
        <w:t>90</w:t>
      </w:r>
      <w:r w:rsidRPr="00102CAC">
        <w:rPr>
          <w:rFonts w:hAnsi="宋体" w:hint="eastAsia"/>
        </w:rPr>
        <w:t>）</w:t>
      </w:r>
      <w:r w:rsidRPr="00102CAC">
        <w:rPr>
          <w:rFonts w:hAnsi="宋体" w:hint="eastAsia"/>
          <w:szCs w:val="21"/>
        </w:rPr>
        <w:t>范围</w:t>
      </w:r>
      <w:r w:rsidRPr="00102CAC">
        <w:rPr>
          <w:rFonts w:hAnsi="宋体" w:hint="eastAsia"/>
        </w:rPr>
        <w:t>（见5</w:t>
      </w:r>
      <w:r w:rsidRPr="00102CAC">
        <w:rPr>
          <w:rFonts w:hAnsi="宋体"/>
        </w:rPr>
        <w:t>.</w:t>
      </w:r>
      <w:r>
        <w:rPr>
          <w:rFonts w:hAnsi="宋体" w:hint="eastAsia"/>
        </w:rPr>
        <w:t>2</w:t>
      </w:r>
      <w:r w:rsidRPr="00102CAC">
        <w:rPr>
          <w:rFonts w:hAnsi="宋体" w:hint="eastAsia"/>
        </w:rPr>
        <w:t>）；</w:t>
      </w:r>
    </w:p>
    <w:p w14:paraId="599FE14A" w14:textId="44695220" w:rsidR="00FA6F91" w:rsidRPr="00102CAC" w:rsidRDefault="00FA6F91" w:rsidP="006603CF">
      <w:pPr>
        <w:pStyle w:val="aff7"/>
        <w:numPr>
          <w:ilvl w:val="0"/>
          <w:numId w:val="24"/>
        </w:numPr>
        <w:ind w:firstLineChars="0"/>
        <w:rPr>
          <w:rFonts w:hAnsi="宋体" w:hint="eastAsia"/>
        </w:rPr>
      </w:pPr>
      <w:r w:rsidRPr="00102CAC">
        <w:rPr>
          <w:rFonts w:hAnsi="宋体" w:hint="eastAsia"/>
        </w:rPr>
        <w:t>增加了超细铂粉的含水率和烧损率的规定范围（见5</w:t>
      </w:r>
      <w:r w:rsidRPr="00102CAC">
        <w:rPr>
          <w:rFonts w:hAnsi="宋体"/>
        </w:rPr>
        <w:t>.</w:t>
      </w:r>
      <w:r w:rsidR="00090D6F">
        <w:rPr>
          <w:rFonts w:hAnsi="宋体" w:hint="eastAsia"/>
        </w:rPr>
        <w:t>3</w:t>
      </w:r>
      <w:r w:rsidRPr="00102CAC">
        <w:rPr>
          <w:rFonts w:hAnsi="宋体" w:hint="eastAsia"/>
        </w:rPr>
        <w:t>）；</w:t>
      </w:r>
    </w:p>
    <w:p w14:paraId="0C313A22" w14:textId="54553F7F" w:rsidR="00FA6F91" w:rsidRDefault="00FA6F91" w:rsidP="00FA6F91">
      <w:pPr>
        <w:pStyle w:val="aff7"/>
        <w:numPr>
          <w:ilvl w:val="0"/>
          <w:numId w:val="24"/>
        </w:numPr>
        <w:ind w:firstLineChars="0"/>
        <w:rPr>
          <w:rFonts w:hAnsi="宋体" w:hint="eastAsia"/>
        </w:rPr>
      </w:pPr>
      <w:r w:rsidRPr="00102CAC">
        <w:rPr>
          <w:rFonts w:hAnsi="宋体" w:hint="eastAsia"/>
        </w:rPr>
        <w:t>增加了超细铂粉的含水率和烧损率的试验方法（见</w:t>
      </w:r>
      <w:r w:rsidR="00E6219A" w:rsidRPr="00102CAC">
        <w:rPr>
          <w:rFonts w:hAnsi="宋体" w:hint="eastAsia"/>
        </w:rPr>
        <w:t>6</w:t>
      </w:r>
      <w:r w:rsidRPr="00102CAC">
        <w:rPr>
          <w:rFonts w:hAnsi="宋体"/>
        </w:rPr>
        <w:t>.</w:t>
      </w:r>
      <w:r w:rsidR="00090D6F">
        <w:rPr>
          <w:rFonts w:hAnsi="宋体" w:hint="eastAsia"/>
        </w:rPr>
        <w:t>6</w:t>
      </w:r>
      <w:r w:rsidR="00E6219A" w:rsidRPr="00102CAC">
        <w:rPr>
          <w:rFonts w:hAnsi="宋体" w:hint="eastAsia"/>
        </w:rPr>
        <w:t>、6.</w:t>
      </w:r>
      <w:r w:rsidR="00090D6F">
        <w:rPr>
          <w:rFonts w:hAnsi="宋体" w:hint="eastAsia"/>
        </w:rPr>
        <w:t>7</w:t>
      </w:r>
      <w:r w:rsidRPr="00102CAC">
        <w:rPr>
          <w:rFonts w:hAnsi="宋体" w:hint="eastAsia"/>
        </w:rPr>
        <w:t>）</w:t>
      </w:r>
      <w:r w:rsidR="003F6B88">
        <w:rPr>
          <w:rFonts w:hAnsi="宋体" w:hint="eastAsia"/>
        </w:rPr>
        <w:t>；</w:t>
      </w:r>
    </w:p>
    <w:p w14:paraId="02BFFA9E" w14:textId="3AAAF0C8" w:rsidR="00090D6F" w:rsidRDefault="00CB4CC0" w:rsidP="00FA6F91">
      <w:pPr>
        <w:pStyle w:val="aff7"/>
        <w:numPr>
          <w:ilvl w:val="0"/>
          <w:numId w:val="24"/>
        </w:numPr>
        <w:ind w:firstLineChars="0"/>
        <w:rPr>
          <w:rFonts w:hAnsi="宋体" w:hint="eastAsia"/>
        </w:rPr>
      </w:pPr>
      <w:bookmarkStart w:id="2" w:name="_Hlk176257554"/>
      <w:r w:rsidRPr="00CB4CC0">
        <w:rPr>
          <w:rFonts w:hAnsi="宋体" w:hint="eastAsia"/>
        </w:rPr>
        <w:t>修改了</w:t>
      </w:r>
      <w:r w:rsidR="00090D6F" w:rsidRPr="00102CAC">
        <w:rPr>
          <w:rFonts w:hAnsi="宋体" w:hint="eastAsia"/>
        </w:rPr>
        <w:t>超细铂粉</w:t>
      </w:r>
      <w:r w:rsidR="00090D6F">
        <w:rPr>
          <w:rFonts w:hAnsi="宋体" w:hint="eastAsia"/>
        </w:rPr>
        <w:t>测试的取样方法和取样数量（见7.4</w:t>
      </w:r>
      <w:r>
        <w:rPr>
          <w:rFonts w:hAnsi="宋体" w:hint="eastAsia"/>
        </w:rPr>
        <w:t>，</w:t>
      </w:r>
      <w:r w:rsidRPr="00CB4CC0">
        <w:rPr>
          <w:rFonts w:hAnsi="宋体" w:hint="eastAsia"/>
        </w:rPr>
        <w:t>2009版5.4</w:t>
      </w:r>
      <w:r w:rsidR="00090D6F">
        <w:rPr>
          <w:rFonts w:hAnsi="宋体" w:hint="eastAsia"/>
        </w:rPr>
        <w:t>）</w:t>
      </w:r>
      <w:r w:rsidR="008416DE">
        <w:rPr>
          <w:rFonts w:hAnsi="宋体" w:hint="eastAsia"/>
        </w:rPr>
        <w:t>；</w:t>
      </w:r>
    </w:p>
    <w:p w14:paraId="549BFA5C" w14:textId="6C3231B6" w:rsidR="008416DE" w:rsidRPr="008416DE" w:rsidRDefault="008416DE" w:rsidP="008416DE">
      <w:pPr>
        <w:pStyle w:val="affff8"/>
        <w:numPr>
          <w:ilvl w:val="0"/>
          <w:numId w:val="24"/>
        </w:numPr>
        <w:ind w:firstLineChars="0"/>
        <w:rPr>
          <w:rFonts w:ascii="宋体" w:hAnsi="宋体" w:hint="eastAsia"/>
          <w:noProof/>
          <w:kern w:val="0"/>
          <w:szCs w:val="20"/>
        </w:rPr>
      </w:pPr>
      <w:r w:rsidRPr="008416DE">
        <w:rPr>
          <w:rFonts w:hAnsi="宋体" w:hint="eastAsia"/>
        </w:rPr>
        <w:t>增加了超细</w:t>
      </w:r>
      <w:proofErr w:type="gramStart"/>
      <w:r w:rsidRPr="008416DE">
        <w:rPr>
          <w:rFonts w:hAnsi="宋体" w:hint="eastAsia"/>
        </w:rPr>
        <w:t>铂粉</w:t>
      </w:r>
      <w:r w:rsidRPr="008416DE">
        <w:rPr>
          <w:rFonts w:ascii="宋体" w:hAnsi="宋体" w:hint="eastAsia"/>
          <w:noProof/>
          <w:kern w:val="0"/>
          <w:szCs w:val="20"/>
        </w:rPr>
        <w:t>仲裁</w:t>
      </w:r>
      <w:proofErr w:type="gramEnd"/>
      <w:r w:rsidRPr="008416DE">
        <w:rPr>
          <w:rFonts w:ascii="宋体" w:hAnsi="宋体" w:hint="eastAsia"/>
          <w:noProof/>
          <w:kern w:val="0"/>
          <w:szCs w:val="20"/>
        </w:rPr>
        <w:t>取样的方法</w:t>
      </w:r>
      <w:r>
        <w:rPr>
          <w:rFonts w:ascii="宋体" w:hAnsi="宋体" w:hint="eastAsia"/>
          <w:noProof/>
          <w:kern w:val="0"/>
          <w:szCs w:val="20"/>
        </w:rPr>
        <w:t>（见7.5）。</w:t>
      </w:r>
    </w:p>
    <w:bookmarkEnd w:id="2"/>
    <w:p w14:paraId="578FDCB4" w14:textId="77777777" w:rsidR="007C100C" w:rsidRPr="00102CAC" w:rsidRDefault="007C100C" w:rsidP="006603CF">
      <w:pPr>
        <w:ind w:firstLineChars="100" w:firstLine="210"/>
        <w:rPr>
          <w:rFonts w:ascii="宋体"/>
          <w:noProof/>
          <w:kern w:val="0"/>
          <w:szCs w:val="20"/>
        </w:rPr>
      </w:pPr>
      <w:r w:rsidRPr="00102CAC">
        <w:rPr>
          <w:rFonts w:ascii="宋体" w:hint="eastAsia"/>
          <w:noProof/>
          <w:kern w:val="0"/>
          <w:szCs w:val="20"/>
        </w:rPr>
        <w:t>请注意本文件的有些内容可能涉及专利。本文件的发布机构不承担识别专利的责任。</w:t>
      </w:r>
    </w:p>
    <w:p w14:paraId="4512C1A1" w14:textId="77777777" w:rsidR="00DE366E" w:rsidRPr="00102CAC" w:rsidRDefault="00DE366E" w:rsidP="006603CF">
      <w:pPr>
        <w:ind w:firstLineChars="100" w:firstLine="210"/>
        <w:rPr>
          <w:rFonts w:ascii="宋体"/>
          <w:noProof/>
          <w:kern w:val="0"/>
          <w:szCs w:val="20"/>
        </w:rPr>
      </w:pPr>
      <w:bookmarkStart w:id="3" w:name="_Hlk174015574"/>
      <w:r w:rsidRPr="00102CAC">
        <w:rPr>
          <w:rFonts w:ascii="宋体" w:hint="eastAsia"/>
          <w:noProof/>
          <w:kern w:val="0"/>
          <w:szCs w:val="20"/>
        </w:rPr>
        <w:t>本文件由中国有色金属工业协会提出。</w:t>
      </w:r>
    </w:p>
    <w:bookmarkEnd w:id="3"/>
    <w:p w14:paraId="7B9B07F7" w14:textId="77777777" w:rsidR="007C100C" w:rsidRPr="00102CAC" w:rsidRDefault="007C100C" w:rsidP="006603CF">
      <w:pPr>
        <w:ind w:firstLineChars="100" w:firstLine="210"/>
        <w:rPr>
          <w:rFonts w:ascii="宋体"/>
          <w:noProof/>
          <w:kern w:val="0"/>
          <w:szCs w:val="20"/>
        </w:rPr>
      </w:pPr>
      <w:r w:rsidRPr="00102CAC">
        <w:rPr>
          <w:rFonts w:ascii="宋体" w:hint="eastAsia"/>
          <w:noProof/>
          <w:kern w:val="0"/>
          <w:szCs w:val="20"/>
        </w:rPr>
        <w:t>本文件由全国有色金属标准化技术委员会（SAC/TC243）归口。</w:t>
      </w:r>
    </w:p>
    <w:p w14:paraId="058D7DB4" w14:textId="4632324B" w:rsidR="007C100C" w:rsidRPr="00102CAC" w:rsidRDefault="007C100C" w:rsidP="006603CF">
      <w:pPr>
        <w:ind w:firstLineChars="100" w:firstLine="210"/>
        <w:rPr>
          <w:rFonts w:ascii="宋体"/>
          <w:noProof/>
          <w:kern w:val="0"/>
          <w:szCs w:val="20"/>
        </w:rPr>
      </w:pPr>
      <w:r w:rsidRPr="00102CAC">
        <w:rPr>
          <w:rFonts w:ascii="宋体" w:hint="eastAsia"/>
          <w:noProof/>
          <w:kern w:val="0"/>
          <w:szCs w:val="20"/>
        </w:rPr>
        <w:t>本文件起草单位：</w:t>
      </w:r>
      <w:bookmarkStart w:id="4" w:name="_Hlk184217894"/>
      <w:bookmarkStart w:id="5" w:name="_Hlk184217920"/>
      <w:r w:rsidR="0014089A" w:rsidRPr="00102CAC">
        <w:rPr>
          <w:rFonts w:ascii="宋体" w:hint="eastAsia"/>
          <w:noProof/>
          <w:kern w:val="0"/>
          <w:szCs w:val="20"/>
        </w:rPr>
        <w:t>贵研电子材料（云南）有限公司、云南贵金属新材料控股集团股份有限公司、</w:t>
      </w:r>
      <w:r w:rsidR="00271ADC" w:rsidRPr="00271ADC">
        <w:rPr>
          <w:rFonts w:ascii="宋体" w:hint="eastAsia"/>
          <w:noProof/>
          <w:kern w:val="0"/>
          <w:szCs w:val="20"/>
        </w:rPr>
        <w:t>西安宏星电子浆料科技股份有限公司</w:t>
      </w:r>
      <w:r w:rsidR="0014089A" w:rsidRPr="00102CAC">
        <w:rPr>
          <w:rFonts w:ascii="宋体" w:hint="eastAsia"/>
          <w:noProof/>
          <w:kern w:val="0"/>
          <w:szCs w:val="20"/>
        </w:rPr>
        <w:t>、有研亿金新材料股份有限公司、金川集团股份有限公司、西北有色金属研究院</w:t>
      </w:r>
      <w:r w:rsidR="00271ADC">
        <w:rPr>
          <w:rFonts w:ascii="宋体" w:hint="eastAsia"/>
          <w:noProof/>
          <w:kern w:val="0"/>
          <w:szCs w:val="20"/>
        </w:rPr>
        <w:t>、</w:t>
      </w:r>
      <w:r w:rsidR="0014089A" w:rsidRPr="00102CAC">
        <w:rPr>
          <w:rFonts w:ascii="宋体" w:hint="eastAsia"/>
          <w:noProof/>
          <w:kern w:val="0"/>
          <w:szCs w:val="20"/>
        </w:rPr>
        <w:t>成都光明派特贵金属有限公司</w:t>
      </w:r>
      <w:r w:rsidR="00271ADC">
        <w:rPr>
          <w:rFonts w:ascii="宋体" w:hint="eastAsia"/>
          <w:noProof/>
          <w:kern w:val="0"/>
          <w:szCs w:val="20"/>
        </w:rPr>
        <w:t>、</w:t>
      </w:r>
      <w:r w:rsidR="00271ADC" w:rsidRPr="00102CAC">
        <w:rPr>
          <w:rFonts w:ascii="宋体" w:hint="eastAsia"/>
          <w:noProof/>
          <w:kern w:val="0"/>
          <w:szCs w:val="20"/>
        </w:rPr>
        <w:t>有色金属技术经济研究院有限责任公司</w:t>
      </w:r>
      <w:bookmarkEnd w:id="5"/>
      <w:r w:rsidR="0014089A" w:rsidRPr="00102CAC">
        <w:rPr>
          <w:rFonts w:ascii="宋体" w:hint="eastAsia"/>
          <w:noProof/>
          <w:kern w:val="0"/>
          <w:szCs w:val="20"/>
        </w:rPr>
        <w:t>。</w:t>
      </w:r>
    </w:p>
    <w:bookmarkEnd w:id="4"/>
    <w:p w14:paraId="201C1651" w14:textId="19E7555A" w:rsidR="00E92FAA" w:rsidRPr="00102CAC" w:rsidRDefault="00592505" w:rsidP="006603CF">
      <w:pPr>
        <w:ind w:firstLineChars="100" w:firstLine="210"/>
        <w:rPr>
          <w:szCs w:val="21"/>
        </w:rPr>
      </w:pPr>
      <w:r w:rsidRPr="00102CAC">
        <w:rPr>
          <w:rFonts w:hint="eastAsia"/>
        </w:rPr>
        <w:t>本</w:t>
      </w:r>
      <w:r w:rsidR="00DE366E" w:rsidRPr="00102CAC">
        <w:rPr>
          <w:rFonts w:hint="eastAsia"/>
        </w:rPr>
        <w:t>文件</w:t>
      </w:r>
      <w:r w:rsidRPr="00102CAC">
        <w:rPr>
          <w:rFonts w:hint="eastAsia"/>
        </w:rPr>
        <w:t>主要起草人：</w:t>
      </w:r>
      <w:r w:rsidR="005E68F6" w:rsidRPr="00102CAC">
        <w:rPr>
          <w:rFonts w:hint="eastAsia"/>
        </w:rPr>
        <w:t>李晨昊、</w:t>
      </w:r>
      <w:r w:rsidR="008C106D" w:rsidRPr="00102CAC">
        <w:rPr>
          <w:rFonts w:hint="eastAsia"/>
        </w:rPr>
        <w:t>王珂、梁兴宇、</w:t>
      </w:r>
      <w:r w:rsidR="00264218" w:rsidRPr="00102CAC">
        <w:rPr>
          <w:rFonts w:hint="eastAsia"/>
        </w:rPr>
        <w:t>李燕华、</w:t>
      </w:r>
      <w:r w:rsidR="008C106D" w:rsidRPr="00102CAC">
        <w:rPr>
          <w:rFonts w:hint="eastAsia"/>
        </w:rPr>
        <w:t>张华稳、</w:t>
      </w:r>
      <w:r w:rsidR="00C52DFB">
        <w:rPr>
          <w:rFonts w:hint="eastAsia"/>
        </w:rPr>
        <w:t>罗慧、幸七四、</w:t>
      </w:r>
      <w:r w:rsidR="008C106D" w:rsidRPr="00102CAC">
        <w:rPr>
          <w:rFonts w:hint="eastAsia"/>
        </w:rPr>
        <w:t>张晓杰</w:t>
      </w:r>
      <w:r w:rsidR="00C52DFB">
        <w:rPr>
          <w:rFonts w:hint="eastAsia"/>
        </w:rPr>
        <w:t>、</w:t>
      </w:r>
      <w:r w:rsidR="00C52DFB" w:rsidRPr="00102CAC">
        <w:rPr>
          <w:rFonts w:hint="eastAsia"/>
        </w:rPr>
        <w:t>杨博文、</w:t>
      </w:r>
      <w:r w:rsidR="00F874B6" w:rsidRPr="00F874B6">
        <w:rPr>
          <w:rFonts w:hint="eastAsia"/>
        </w:rPr>
        <w:t>赵莹</w:t>
      </w:r>
      <w:r w:rsidR="00F874B6">
        <w:rPr>
          <w:rFonts w:hint="eastAsia"/>
        </w:rPr>
        <w:t>、</w:t>
      </w:r>
      <w:r w:rsidR="00450567">
        <w:rPr>
          <w:rFonts w:hint="eastAsia"/>
        </w:rPr>
        <w:t>关俊卿、</w:t>
      </w:r>
      <w:r w:rsidR="00F874B6" w:rsidRPr="00F874B6">
        <w:rPr>
          <w:rFonts w:hint="eastAsia"/>
        </w:rPr>
        <w:t>何金江、郑晶、霍文生、甘露</w:t>
      </w:r>
      <w:r w:rsidR="00450567">
        <w:rPr>
          <w:rFonts w:hint="eastAsia"/>
        </w:rPr>
        <w:t>、</w:t>
      </w:r>
      <w:r w:rsidR="008C106D" w:rsidRPr="00102CAC">
        <w:rPr>
          <w:rFonts w:hint="eastAsia"/>
        </w:rPr>
        <w:t>莫建国、罗云、</w:t>
      </w:r>
      <w:r w:rsidR="00271ADC">
        <w:rPr>
          <w:rFonts w:hint="eastAsia"/>
        </w:rPr>
        <w:t>向磊、甘俊</w:t>
      </w:r>
      <w:r w:rsidR="008C106D" w:rsidRPr="00102CAC">
        <w:rPr>
          <w:rFonts w:hint="eastAsia"/>
        </w:rPr>
        <w:t>、刘继松</w:t>
      </w:r>
      <w:r w:rsidR="00061935" w:rsidRPr="00102CAC">
        <w:rPr>
          <w:rFonts w:hint="eastAsia"/>
        </w:rPr>
        <w:t>。</w:t>
      </w:r>
    </w:p>
    <w:p w14:paraId="7090F68B" w14:textId="77777777" w:rsidR="00DE366E" w:rsidRPr="00102CAC" w:rsidRDefault="00DE366E" w:rsidP="003356E6">
      <w:pPr>
        <w:ind w:firstLineChars="200" w:firstLine="420"/>
      </w:pPr>
      <w:r w:rsidRPr="00102CAC">
        <w:rPr>
          <w:rFonts w:hint="eastAsia"/>
        </w:rPr>
        <w:t>本文件及所代替或废止的文件的历次版本发布情况为；</w:t>
      </w:r>
    </w:p>
    <w:p w14:paraId="044F1987" w14:textId="77777777" w:rsidR="00E230C6" w:rsidRPr="00102CAC" w:rsidRDefault="004E387B" w:rsidP="004A1384">
      <w:pPr>
        <w:ind w:firstLineChars="200" w:firstLine="420"/>
        <w:rPr>
          <w:rFonts w:ascii="宋体" w:hAnsi="宋体" w:hint="eastAsia"/>
        </w:rPr>
      </w:pPr>
      <w:r w:rsidRPr="00102CAC">
        <w:rPr>
          <w:rFonts w:ascii="宋体" w:hAnsi="宋体" w:hint="eastAsia"/>
        </w:rPr>
        <w:t>——</w:t>
      </w:r>
      <w:r w:rsidR="004A1384" w:rsidRPr="00102CAC">
        <w:rPr>
          <w:rFonts w:ascii="宋体" w:hAnsi="宋体" w:hint="eastAsia"/>
        </w:rPr>
        <w:t>1988年首次发布为</w:t>
      </w:r>
      <w:r w:rsidR="00592505" w:rsidRPr="00102CAC">
        <w:rPr>
          <w:rFonts w:ascii="宋体" w:hAnsi="宋体" w:hint="eastAsia"/>
        </w:rPr>
        <w:t>GB/T17</w:t>
      </w:r>
      <w:r w:rsidR="00E230C6" w:rsidRPr="00102CAC">
        <w:rPr>
          <w:rFonts w:ascii="宋体" w:hAnsi="宋体"/>
        </w:rPr>
        <w:t>76</w:t>
      </w:r>
      <w:r w:rsidR="00E230C6" w:rsidRPr="00102CAC">
        <w:rPr>
          <w:rFonts w:ascii="宋体" w:hAnsi="宋体" w:hint="eastAsia"/>
        </w:rPr>
        <w:t>-19</w:t>
      </w:r>
      <w:r w:rsidR="00E230C6" w:rsidRPr="00102CAC">
        <w:rPr>
          <w:rFonts w:ascii="宋体" w:hAnsi="宋体"/>
        </w:rPr>
        <w:t>8</w:t>
      </w:r>
      <w:r w:rsidR="00592505" w:rsidRPr="00102CAC">
        <w:rPr>
          <w:rFonts w:ascii="宋体" w:hAnsi="宋体" w:hint="eastAsia"/>
        </w:rPr>
        <w:t>8</w:t>
      </w:r>
      <w:r w:rsidR="004A1384" w:rsidRPr="00102CAC">
        <w:rPr>
          <w:rFonts w:ascii="宋体" w:hAnsi="宋体" w:hint="eastAsia"/>
        </w:rPr>
        <w:t>《超细铂粉》、</w:t>
      </w:r>
      <w:r w:rsidR="004A1384" w:rsidRPr="00102CAC">
        <w:rPr>
          <w:rFonts w:hAnsi="宋体" w:hint="eastAsia"/>
        </w:rPr>
        <w:t>1995</w:t>
      </w:r>
      <w:r w:rsidR="004A1384" w:rsidRPr="00102CAC">
        <w:rPr>
          <w:rFonts w:hAnsi="宋体" w:hint="eastAsia"/>
        </w:rPr>
        <w:t>年第一次修订时</w:t>
      </w:r>
      <w:r w:rsidR="004A1384" w:rsidRPr="00102CAC">
        <w:rPr>
          <w:rFonts w:ascii="宋体" w:hAnsi="宋体" w:hint="eastAsia"/>
        </w:rPr>
        <w:t>、</w:t>
      </w:r>
      <w:r w:rsidR="00E230C6" w:rsidRPr="00102CAC">
        <w:rPr>
          <w:rFonts w:hAnsi="宋体"/>
        </w:rPr>
        <w:t>2009</w:t>
      </w:r>
      <w:r w:rsidR="004A1384" w:rsidRPr="00102CAC">
        <w:rPr>
          <w:rFonts w:hAnsi="宋体" w:hint="eastAsia"/>
        </w:rPr>
        <w:t>年第二次修订；</w:t>
      </w:r>
    </w:p>
    <w:p w14:paraId="6992FA3A" w14:textId="77777777" w:rsidR="004A1384" w:rsidRPr="00102CAC" w:rsidRDefault="004A1384" w:rsidP="004A1384">
      <w:pPr>
        <w:ind w:firstLineChars="200" w:firstLine="420"/>
        <w:rPr>
          <w:rFonts w:hAnsi="宋体" w:hint="eastAsia"/>
        </w:rPr>
      </w:pPr>
      <w:r w:rsidRPr="00102CAC">
        <w:rPr>
          <w:rFonts w:hAnsi="宋体" w:hint="eastAsia"/>
        </w:rPr>
        <w:t>——本次为第三次修订。</w:t>
      </w:r>
    </w:p>
    <w:p w14:paraId="46966706" w14:textId="77777777" w:rsidR="004A1384" w:rsidRPr="00102CAC" w:rsidRDefault="004A1384" w:rsidP="004A1384">
      <w:pPr>
        <w:rPr>
          <w:rFonts w:ascii="宋体" w:hAnsi="宋体" w:hint="eastAsia"/>
        </w:rPr>
        <w:sectPr w:rsidR="004A1384" w:rsidRPr="00102CAC">
          <w:headerReference w:type="even" r:id="rId14"/>
          <w:headerReference w:type="default" r:id="rId15"/>
          <w:footerReference w:type="even" r:id="rId16"/>
          <w:footerReference w:type="default" r:id="rId17"/>
          <w:pgSz w:w="11907" w:h="16839"/>
          <w:pgMar w:top="1418" w:right="1134" w:bottom="1134" w:left="1418" w:header="1418" w:footer="851" w:gutter="0"/>
          <w:pgNumType w:fmt="upperRoman" w:start="1"/>
          <w:cols w:space="425"/>
          <w:docGrid w:type="lines" w:linePitch="312"/>
        </w:sectPr>
      </w:pPr>
    </w:p>
    <w:p w14:paraId="12FB36DC" w14:textId="77777777" w:rsidR="00592505" w:rsidRPr="00102CAC" w:rsidRDefault="00FF5542">
      <w:pPr>
        <w:pStyle w:val="afff8"/>
      </w:pPr>
      <w:bookmarkStart w:id="6" w:name="SectionMark4"/>
      <w:bookmarkEnd w:id="1"/>
      <w:r w:rsidRPr="00102CAC">
        <w:rPr>
          <w:rFonts w:hint="eastAsia"/>
        </w:rPr>
        <w:lastRenderedPageBreak/>
        <w:t>超细铂粉</w:t>
      </w:r>
    </w:p>
    <w:p w14:paraId="4A745C0E" w14:textId="77777777" w:rsidR="00592505" w:rsidRPr="00102CAC" w:rsidRDefault="00592505">
      <w:pPr>
        <w:pStyle w:val="af1"/>
        <w:spacing w:before="156" w:after="156"/>
      </w:pPr>
      <w:r w:rsidRPr="00102CAC">
        <w:rPr>
          <w:rFonts w:hint="eastAsia"/>
        </w:rPr>
        <w:t>范围</w:t>
      </w:r>
    </w:p>
    <w:p w14:paraId="6CFC5F86" w14:textId="77777777" w:rsidR="005E1351" w:rsidRPr="00102CAC" w:rsidRDefault="00592505">
      <w:pPr>
        <w:ind w:firstLineChars="171" w:firstLine="359"/>
        <w:rPr>
          <w:szCs w:val="21"/>
        </w:rPr>
      </w:pPr>
      <w:r w:rsidRPr="00102CAC">
        <w:rPr>
          <w:rFonts w:hint="eastAsia"/>
          <w:szCs w:val="21"/>
        </w:rPr>
        <w:t>本</w:t>
      </w:r>
      <w:r w:rsidR="005E1351" w:rsidRPr="00102CAC">
        <w:rPr>
          <w:rFonts w:hint="eastAsia"/>
          <w:szCs w:val="21"/>
        </w:rPr>
        <w:t>文件</w:t>
      </w:r>
      <w:r w:rsidRPr="00102CAC">
        <w:rPr>
          <w:rFonts w:hint="eastAsia"/>
          <w:szCs w:val="21"/>
        </w:rPr>
        <w:t>规定了</w:t>
      </w:r>
      <w:proofErr w:type="gramStart"/>
      <w:r w:rsidR="001537A8" w:rsidRPr="00102CAC">
        <w:rPr>
          <w:rFonts w:hint="eastAsia"/>
          <w:szCs w:val="21"/>
        </w:rPr>
        <w:t>超细</w:t>
      </w:r>
      <w:r w:rsidR="00692C4E" w:rsidRPr="00102CAC">
        <w:rPr>
          <w:rFonts w:hint="eastAsia"/>
          <w:szCs w:val="21"/>
        </w:rPr>
        <w:t>铂粉的</w:t>
      </w:r>
      <w:proofErr w:type="gramEnd"/>
      <w:r w:rsidR="005E1351" w:rsidRPr="00102CAC">
        <w:rPr>
          <w:rFonts w:hint="eastAsia"/>
          <w:szCs w:val="21"/>
        </w:rPr>
        <w:t>分类和标记、技术要求、试验方法、检验规则、标志、包装、运输、贮存及随性文件和订货单内容。</w:t>
      </w:r>
    </w:p>
    <w:p w14:paraId="28E97ABD" w14:textId="77777777" w:rsidR="00592505" w:rsidRPr="00102CAC" w:rsidRDefault="00DC3573">
      <w:pPr>
        <w:ind w:firstLineChars="171" w:firstLine="359"/>
      </w:pPr>
      <w:r w:rsidRPr="00102CAC">
        <w:rPr>
          <w:rFonts w:hint="eastAsia"/>
        </w:rPr>
        <w:t>本</w:t>
      </w:r>
      <w:r w:rsidR="00244111" w:rsidRPr="00102CAC">
        <w:rPr>
          <w:rFonts w:hint="eastAsia"/>
        </w:rPr>
        <w:t>文件</w:t>
      </w:r>
      <w:r w:rsidRPr="00102CAC">
        <w:rPr>
          <w:rFonts w:hint="eastAsia"/>
        </w:rPr>
        <w:t>适用于</w:t>
      </w:r>
      <w:r w:rsidR="00524C12" w:rsidRPr="00102CAC">
        <w:rPr>
          <w:rFonts w:hint="eastAsia"/>
        </w:rPr>
        <w:t>电子工业用超细铂粉。</w:t>
      </w:r>
    </w:p>
    <w:p w14:paraId="20165D3C" w14:textId="77777777" w:rsidR="00DE70E0" w:rsidRPr="00102CAC" w:rsidRDefault="00DE70E0" w:rsidP="00DE70E0">
      <w:pPr>
        <w:pStyle w:val="af1"/>
        <w:spacing w:before="156" w:after="156"/>
      </w:pPr>
      <w:r w:rsidRPr="00102CAC">
        <w:rPr>
          <w:rFonts w:hint="eastAsia"/>
        </w:rPr>
        <w:t>规范性引用文件</w:t>
      </w:r>
    </w:p>
    <w:p w14:paraId="15037F98" w14:textId="77777777" w:rsidR="00592505" w:rsidRPr="00102CAC" w:rsidRDefault="005E1351" w:rsidP="00F44505">
      <w:pPr>
        <w:ind w:firstLine="397"/>
        <w:rPr>
          <w:rFonts w:ascii="宋体" w:hAnsi="宋体" w:hint="eastAsia"/>
        </w:rPr>
      </w:pPr>
      <w:r w:rsidRPr="00102CAC">
        <w:rPr>
          <w:rFonts w:ascii="宋体" w:hAnsi="宋体"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4242B7EB" w14:textId="77777777" w:rsidR="00963579" w:rsidRPr="00102CAC" w:rsidRDefault="00963579" w:rsidP="00963579">
      <w:pPr>
        <w:pStyle w:val="aff7"/>
        <w:ind w:firstLine="420"/>
        <w:rPr>
          <w:rFonts w:hAnsi="宋体" w:hint="eastAsia"/>
        </w:rPr>
      </w:pPr>
      <w:r w:rsidRPr="00102CAC">
        <w:rPr>
          <w:rFonts w:hAnsi="宋体" w:hint="eastAsia"/>
        </w:rPr>
        <w:t>GB/T</w:t>
      </w:r>
      <w:r w:rsidRPr="00102CAC">
        <w:rPr>
          <w:rFonts w:hAnsi="宋体"/>
        </w:rPr>
        <w:t xml:space="preserve"> 191 </w:t>
      </w:r>
      <w:r w:rsidRPr="00102CAC">
        <w:rPr>
          <w:rFonts w:hAnsi="宋体" w:hint="eastAsia"/>
        </w:rPr>
        <w:t>包装储运图示标志</w:t>
      </w:r>
    </w:p>
    <w:p w14:paraId="14969A13" w14:textId="77777777" w:rsidR="00F44505" w:rsidRPr="00102CAC" w:rsidRDefault="00F44505" w:rsidP="00F44505">
      <w:pPr>
        <w:pStyle w:val="af1"/>
        <w:numPr>
          <w:ilvl w:val="0"/>
          <w:numId w:val="0"/>
        </w:numPr>
        <w:spacing w:beforeLines="0" w:before="0" w:afterLines="0" w:after="0"/>
        <w:ind w:firstLineChars="200" w:firstLine="420"/>
        <w:outlineLvl w:val="9"/>
        <w:rPr>
          <w:rFonts w:ascii="宋体" w:eastAsia="宋体" w:hAnsi="宋体" w:hint="eastAsia"/>
          <w:kern w:val="2"/>
          <w:szCs w:val="24"/>
        </w:rPr>
      </w:pPr>
      <w:r w:rsidRPr="00102CAC">
        <w:rPr>
          <w:rFonts w:ascii="宋体" w:eastAsia="宋体" w:hAnsi="宋体" w:hint="eastAsia"/>
          <w:kern w:val="2"/>
          <w:szCs w:val="24"/>
        </w:rPr>
        <w:t>GB/T 1419—20</w:t>
      </w:r>
      <w:r w:rsidRPr="00102CAC">
        <w:rPr>
          <w:rFonts w:ascii="宋体" w:eastAsia="宋体" w:hAnsi="宋体"/>
          <w:kern w:val="2"/>
          <w:szCs w:val="24"/>
        </w:rPr>
        <w:t>15</w:t>
      </w:r>
      <w:r w:rsidRPr="00102CAC">
        <w:rPr>
          <w:rFonts w:ascii="宋体" w:eastAsia="宋体" w:hAnsi="宋体" w:hint="eastAsia"/>
          <w:kern w:val="2"/>
          <w:szCs w:val="24"/>
        </w:rPr>
        <w:t xml:space="preserve"> </w:t>
      </w:r>
      <w:r w:rsidRPr="00102CAC">
        <w:rPr>
          <w:rFonts w:ascii="宋体" w:eastAsia="宋体" w:hAnsi="宋体"/>
          <w:kern w:val="2"/>
          <w:szCs w:val="24"/>
        </w:rPr>
        <w:t xml:space="preserve"> </w:t>
      </w:r>
      <w:r w:rsidRPr="00102CAC">
        <w:rPr>
          <w:rFonts w:ascii="宋体" w:eastAsia="宋体" w:hAnsi="宋体" w:hint="eastAsia"/>
          <w:kern w:val="2"/>
          <w:szCs w:val="24"/>
        </w:rPr>
        <w:t>海绵</w:t>
      </w:r>
      <w:proofErr w:type="gramStart"/>
      <w:r w:rsidRPr="00102CAC">
        <w:rPr>
          <w:rFonts w:ascii="宋体" w:eastAsia="宋体" w:hAnsi="宋体" w:hint="eastAsia"/>
          <w:kern w:val="2"/>
          <w:szCs w:val="24"/>
        </w:rPr>
        <w:t>铂</w:t>
      </w:r>
      <w:proofErr w:type="gramEnd"/>
    </w:p>
    <w:p w14:paraId="70A18D5C" w14:textId="77777777" w:rsidR="00F44505" w:rsidRPr="0071554D" w:rsidRDefault="00F44505" w:rsidP="00F44505">
      <w:pPr>
        <w:pStyle w:val="af1"/>
        <w:numPr>
          <w:ilvl w:val="0"/>
          <w:numId w:val="0"/>
        </w:numPr>
        <w:spacing w:beforeLines="0" w:before="0" w:afterLines="0" w:after="0"/>
        <w:ind w:firstLineChars="200" w:firstLine="420"/>
        <w:outlineLvl w:val="9"/>
        <w:rPr>
          <w:rFonts w:ascii="宋体" w:eastAsia="宋体" w:hAnsi="宋体" w:hint="eastAsia"/>
          <w:color w:val="FF0000"/>
          <w:kern w:val="2"/>
          <w:szCs w:val="24"/>
        </w:rPr>
      </w:pPr>
      <w:r w:rsidRPr="0071554D">
        <w:rPr>
          <w:rFonts w:ascii="宋体" w:eastAsia="宋体" w:hAnsi="宋体"/>
          <w:color w:val="FF0000"/>
          <w:kern w:val="2"/>
          <w:szCs w:val="24"/>
        </w:rPr>
        <w:t>GB/T 1479</w:t>
      </w:r>
      <w:r w:rsidR="00102CAC" w:rsidRPr="0071554D">
        <w:rPr>
          <w:rFonts w:ascii="宋体" w:eastAsia="宋体" w:hAnsi="宋体" w:hint="eastAsia"/>
          <w:color w:val="FF0000"/>
          <w:kern w:val="2"/>
          <w:szCs w:val="24"/>
        </w:rPr>
        <w:t>.1 金属粉末 松装密度的测定 第1部分：漏斗法</w:t>
      </w:r>
    </w:p>
    <w:p w14:paraId="00B9070D" w14:textId="77777777" w:rsidR="00F44505" w:rsidRPr="00102CAC" w:rsidRDefault="00F44505" w:rsidP="00F44505">
      <w:pPr>
        <w:pStyle w:val="af1"/>
        <w:numPr>
          <w:ilvl w:val="0"/>
          <w:numId w:val="0"/>
        </w:numPr>
        <w:spacing w:beforeLines="0" w:before="0" w:afterLines="0" w:after="0"/>
        <w:ind w:firstLineChars="200" w:firstLine="420"/>
        <w:rPr>
          <w:rFonts w:ascii="宋体" w:eastAsia="宋体" w:hAnsi="宋体" w:hint="eastAsia"/>
          <w:kern w:val="2"/>
          <w:szCs w:val="24"/>
        </w:rPr>
      </w:pPr>
      <w:r w:rsidRPr="00102CAC">
        <w:rPr>
          <w:rFonts w:ascii="宋体" w:eastAsia="宋体" w:hAnsi="宋体"/>
          <w:kern w:val="2"/>
          <w:szCs w:val="24"/>
        </w:rPr>
        <w:t xml:space="preserve">GB/T 1774-2009 </w:t>
      </w:r>
      <w:r w:rsidRPr="00102CAC">
        <w:rPr>
          <w:rFonts w:ascii="宋体" w:eastAsia="宋体" w:hAnsi="宋体" w:hint="eastAsia"/>
          <w:kern w:val="2"/>
          <w:szCs w:val="24"/>
        </w:rPr>
        <w:t>超细银粉</w:t>
      </w:r>
    </w:p>
    <w:p w14:paraId="55501E51" w14:textId="77777777" w:rsidR="00F44505" w:rsidRPr="00702389" w:rsidRDefault="00F44505" w:rsidP="00F44505">
      <w:pPr>
        <w:pStyle w:val="af1"/>
        <w:numPr>
          <w:ilvl w:val="0"/>
          <w:numId w:val="0"/>
        </w:numPr>
        <w:spacing w:beforeLines="0" w:before="0" w:afterLines="0" w:after="0"/>
        <w:ind w:firstLineChars="200" w:firstLine="420"/>
        <w:rPr>
          <w:rFonts w:ascii="宋体" w:eastAsia="宋体" w:hAnsi="宋体" w:hint="eastAsia"/>
          <w:color w:val="FF0000"/>
          <w:kern w:val="2"/>
          <w:szCs w:val="24"/>
        </w:rPr>
      </w:pPr>
      <w:r w:rsidRPr="00702389">
        <w:rPr>
          <w:rFonts w:ascii="宋体" w:eastAsia="宋体" w:hAnsi="宋体"/>
          <w:color w:val="FF0000"/>
          <w:kern w:val="2"/>
          <w:szCs w:val="24"/>
        </w:rPr>
        <w:t xml:space="preserve">GB/T 5162 </w:t>
      </w:r>
      <w:r w:rsidR="00102CAC" w:rsidRPr="00702389">
        <w:rPr>
          <w:rFonts w:ascii="宋体" w:eastAsia="宋体" w:hAnsi="宋体" w:hint="eastAsia"/>
          <w:color w:val="FF0000"/>
          <w:kern w:val="2"/>
          <w:szCs w:val="24"/>
        </w:rPr>
        <w:t>金属粉末 振实密度的测定</w:t>
      </w:r>
    </w:p>
    <w:p w14:paraId="7DA7E3C9" w14:textId="77777777" w:rsidR="00963579" w:rsidRPr="00102CAC" w:rsidRDefault="00963579" w:rsidP="00963579">
      <w:pPr>
        <w:pStyle w:val="aff7"/>
        <w:ind w:firstLine="420"/>
        <w:rPr>
          <w:rFonts w:hAnsi="宋体" w:hint="eastAsia"/>
        </w:rPr>
      </w:pPr>
      <w:r w:rsidRPr="00102CAC">
        <w:rPr>
          <w:rFonts w:hAnsi="宋体" w:hint="eastAsia"/>
        </w:rPr>
        <w:t>GB/T 8170 数值修约规则与极限数值的表示和判定</w:t>
      </w:r>
    </w:p>
    <w:p w14:paraId="2CDAA3EF" w14:textId="77777777" w:rsidR="00F44505" w:rsidRPr="00102CAC" w:rsidRDefault="00F44505" w:rsidP="00F44505">
      <w:pPr>
        <w:pStyle w:val="af1"/>
        <w:numPr>
          <w:ilvl w:val="0"/>
          <w:numId w:val="0"/>
        </w:numPr>
        <w:spacing w:beforeLines="0" w:before="0" w:afterLines="0" w:after="0"/>
        <w:ind w:firstLineChars="200" w:firstLine="420"/>
        <w:rPr>
          <w:rFonts w:ascii="宋体" w:eastAsia="宋体" w:hAnsi="宋体" w:hint="eastAsia"/>
          <w:kern w:val="2"/>
          <w:szCs w:val="24"/>
        </w:rPr>
      </w:pPr>
      <w:r w:rsidRPr="00102CAC">
        <w:rPr>
          <w:rFonts w:ascii="宋体" w:eastAsia="宋体" w:hAnsi="宋体"/>
          <w:kern w:val="2"/>
          <w:szCs w:val="24"/>
        </w:rPr>
        <w:t xml:space="preserve">GB/T 18035 </w:t>
      </w:r>
      <w:r w:rsidRPr="00102CAC">
        <w:rPr>
          <w:rFonts w:ascii="宋体" w:eastAsia="宋体" w:hAnsi="宋体" w:hint="eastAsia"/>
          <w:kern w:val="2"/>
          <w:szCs w:val="24"/>
        </w:rPr>
        <w:t>贵金属及其合金牌号表示方法</w:t>
      </w:r>
    </w:p>
    <w:p w14:paraId="5ACFE2DC" w14:textId="77777777" w:rsidR="00592505" w:rsidRDefault="00F44505" w:rsidP="00F44505">
      <w:pPr>
        <w:pStyle w:val="af1"/>
        <w:numPr>
          <w:ilvl w:val="0"/>
          <w:numId w:val="0"/>
        </w:numPr>
        <w:spacing w:beforeLines="0" w:before="0" w:afterLines="0" w:after="0"/>
        <w:ind w:firstLineChars="200" w:firstLine="420"/>
        <w:rPr>
          <w:rFonts w:ascii="宋体" w:eastAsia="宋体" w:hAnsi="宋体" w:hint="eastAsia"/>
          <w:color w:val="FF0000"/>
          <w:kern w:val="2"/>
          <w:szCs w:val="24"/>
        </w:rPr>
      </w:pPr>
      <w:r w:rsidRPr="0071554D">
        <w:rPr>
          <w:rFonts w:ascii="宋体" w:eastAsia="宋体" w:hAnsi="宋体" w:hint="eastAsia"/>
          <w:color w:val="FF0000"/>
          <w:kern w:val="2"/>
          <w:szCs w:val="24"/>
        </w:rPr>
        <w:t>GB/T 19077</w:t>
      </w:r>
      <w:r w:rsidRPr="0071554D">
        <w:rPr>
          <w:rFonts w:ascii="宋体" w:eastAsia="宋体" w:hAnsi="宋体"/>
          <w:color w:val="FF0000"/>
          <w:kern w:val="2"/>
          <w:szCs w:val="24"/>
        </w:rPr>
        <w:t xml:space="preserve"> </w:t>
      </w:r>
      <w:r w:rsidR="00102CAC" w:rsidRPr="0071554D">
        <w:rPr>
          <w:rFonts w:ascii="宋体" w:eastAsia="宋体" w:hAnsi="宋体" w:hint="eastAsia"/>
          <w:color w:val="FF0000"/>
          <w:kern w:val="2"/>
          <w:szCs w:val="24"/>
        </w:rPr>
        <w:t>粒度分析 激光衍射法</w:t>
      </w:r>
    </w:p>
    <w:p w14:paraId="4D2F71A4" w14:textId="0E4C7E75" w:rsidR="00A8161C" w:rsidRPr="00A8161C" w:rsidRDefault="00A8161C" w:rsidP="00A8161C">
      <w:pPr>
        <w:pStyle w:val="aff7"/>
        <w:ind w:firstLine="420"/>
        <w:rPr>
          <w:color w:val="FF0000"/>
        </w:rPr>
      </w:pPr>
      <w:r w:rsidRPr="00A8161C">
        <w:rPr>
          <w:color w:val="FF0000"/>
        </w:rPr>
        <w:t>YS/T 361</w:t>
      </w:r>
      <w:r w:rsidRPr="00A8161C">
        <w:rPr>
          <w:rFonts w:hint="eastAsia"/>
          <w:color w:val="FF0000"/>
        </w:rPr>
        <w:t xml:space="preserve"> 纯铂中杂质元素的发射光谱分析</w:t>
      </w:r>
    </w:p>
    <w:p w14:paraId="30E3DB9A" w14:textId="77777777" w:rsidR="006C50C4" w:rsidRPr="00102CAC" w:rsidRDefault="006C50C4" w:rsidP="006C50C4">
      <w:pPr>
        <w:spacing w:beforeLines="50" w:before="156" w:afterLines="50" w:after="156" w:line="360" w:lineRule="auto"/>
        <w:rPr>
          <w:rFonts w:ascii="黑体" w:eastAsia="黑体"/>
        </w:rPr>
      </w:pPr>
      <w:r w:rsidRPr="00102CAC">
        <w:rPr>
          <w:rFonts w:ascii="黑体" w:eastAsia="黑体"/>
        </w:rPr>
        <w:t>3</w:t>
      </w:r>
      <w:r w:rsidRPr="00102CAC">
        <w:rPr>
          <w:rFonts w:ascii="黑体" w:eastAsia="黑体" w:hint="eastAsia"/>
        </w:rPr>
        <w:t xml:space="preserve"> 术语和定义及符号</w:t>
      </w:r>
    </w:p>
    <w:p w14:paraId="306C773E" w14:textId="77777777" w:rsidR="006C50C4" w:rsidRPr="00102CAC" w:rsidRDefault="006C50C4" w:rsidP="006C50C4">
      <w:pPr>
        <w:pStyle w:val="aff7"/>
        <w:ind w:firstLine="420"/>
      </w:pPr>
      <w:r w:rsidRPr="00102CAC">
        <w:rPr>
          <w:rFonts w:hint="eastAsia"/>
        </w:rPr>
        <w:t>下列术语和定义及符号适用于本文件。</w:t>
      </w:r>
    </w:p>
    <w:p w14:paraId="4C274643" w14:textId="77777777" w:rsidR="006C50C4" w:rsidRPr="00102CAC" w:rsidRDefault="006C50C4" w:rsidP="006C50C4">
      <w:pPr>
        <w:pStyle w:val="aff7"/>
        <w:numPr>
          <w:ilvl w:val="1"/>
          <w:numId w:val="21"/>
        </w:numPr>
        <w:spacing w:beforeLines="50" w:before="156" w:afterLines="50" w:after="156" w:line="360" w:lineRule="auto"/>
        <w:ind w:left="482" w:firstLineChars="0" w:hanging="482"/>
        <w:rPr>
          <w:rFonts w:ascii="黑体" w:eastAsia="黑体" w:hAnsi="黑体" w:hint="eastAsia"/>
        </w:rPr>
      </w:pPr>
      <w:r w:rsidRPr="00102CAC">
        <w:rPr>
          <w:rFonts w:ascii="黑体" w:eastAsia="黑体" w:hAnsi="黑体" w:hint="eastAsia"/>
        </w:rPr>
        <w:t>术语和定义</w:t>
      </w:r>
    </w:p>
    <w:p w14:paraId="19BF4FC9" w14:textId="77777777" w:rsidR="006C50C4" w:rsidRPr="00102CAC" w:rsidRDefault="006C50C4" w:rsidP="006C50C4">
      <w:pPr>
        <w:pStyle w:val="aff7"/>
        <w:ind w:firstLineChars="195" w:firstLine="409"/>
      </w:pPr>
      <w:r w:rsidRPr="00102CAC">
        <w:rPr>
          <w:rFonts w:eastAsia="黑体" w:hAnsi="黑体" w:hint="eastAsia"/>
        </w:rPr>
        <w:t>超细铂粉</w:t>
      </w:r>
      <w:r w:rsidRPr="00102CAC">
        <w:rPr>
          <w:rFonts w:eastAsia="黑体" w:hAnsi="黑体" w:hint="eastAsia"/>
        </w:rPr>
        <w:t xml:space="preserve"> </w:t>
      </w:r>
      <w:r w:rsidRPr="00102CAC">
        <w:rPr>
          <w:rFonts w:ascii="黑体" w:eastAsia="黑体" w:hAnsi="黑体"/>
        </w:rPr>
        <w:t>Superfine platinum powder</w:t>
      </w:r>
    </w:p>
    <w:p w14:paraId="5B648485" w14:textId="61C494F6" w:rsidR="006C50C4" w:rsidRPr="005C4FE3" w:rsidRDefault="006C50C4" w:rsidP="006C50C4">
      <w:pPr>
        <w:ind w:firstLineChars="200" w:firstLine="420"/>
        <w:rPr>
          <w:rFonts w:ascii="宋体" w:hAnsi="宋体" w:hint="eastAsia"/>
          <w:color w:val="FF0000"/>
        </w:rPr>
      </w:pPr>
      <w:bookmarkStart w:id="7" w:name="_Hlk184217963"/>
      <w:r w:rsidRPr="005C4FE3">
        <w:rPr>
          <w:rFonts w:ascii="宋体" w:hAnsi="宋体" w:hint="eastAsia"/>
          <w:color w:val="FF0000"/>
        </w:rPr>
        <w:t>微米级</w:t>
      </w:r>
      <w:r w:rsidR="00182666">
        <w:rPr>
          <w:rFonts w:ascii="宋体" w:hAnsi="宋体" w:hint="eastAsia"/>
          <w:color w:val="FF0000"/>
        </w:rPr>
        <w:t>或</w:t>
      </w:r>
      <w:r w:rsidR="00182666" w:rsidRPr="00182666">
        <w:rPr>
          <w:rFonts w:ascii="宋体" w:hAnsi="宋体" w:hint="eastAsia"/>
          <w:color w:val="FF0000"/>
        </w:rPr>
        <w:t>亚微米级</w:t>
      </w:r>
      <w:r w:rsidRPr="005C4FE3">
        <w:rPr>
          <w:rFonts w:ascii="宋体" w:hAnsi="宋体" w:hint="eastAsia"/>
          <w:color w:val="FF0000"/>
        </w:rPr>
        <w:t>粒度</w:t>
      </w:r>
      <w:bookmarkEnd w:id="7"/>
      <w:r w:rsidRPr="005C4FE3">
        <w:rPr>
          <w:rFonts w:ascii="宋体" w:hAnsi="宋体" w:hint="eastAsia"/>
          <w:color w:val="FF0000"/>
        </w:rPr>
        <w:t>的铂粉，</w:t>
      </w:r>
      <w:bookmarkStart w:id="8" w:name="_Hlk176254064"/>
      <w:r w:rsidRPr="005C4FE3">
        <w:rPr>
          <w:rFonts w:ascii="宋体" w:hAnsi="宋体" w:hint="eastAsia"/>
          <w:color w:val="FF0000"/>
        </w:rPr>
        <w:t>颗粒形态为球状</w:t>
      </w:r>
      <w:r w:rsidR="00576F74" w:rsidRPr="005C4FE3">
        <w:rPr>
          <w:rFonts w:ascii="宋体" w:hAnsi="宋体" w:hint="eastAsia"/>
          <w:color w:val="FF0000"/>
        </w:rPr>
        <w:t>或类球状</w:t>
      </w:r>
      <w:r w:rsidRPr="005C4FE3">
        <w:rPr>
          <w:rFonts w:ascii="宋体" w:hAnsi="宋体" w:hint="eastAsia"/>
          <w:color w:val="FF0000"/>
        </w:rPr>
        <w:t>。</w:t>
      </w:r>
      <w:bookmarkEnd w:id="8"/>
    </w:p>
    <w:p w14:paraId="3A3CCC7E" w14:textId="77777777" w:rsidR="006C50C4" w:rsidRPr="00102CAC" w:rsidRDefault="006C50C4" w:rsidP="006C50C4">
      <w:pPr>
        <w:pStyle w:val="aff7"/>
        <w:numPr>
          <w:ilvl w:val="1"/>
          <w:numId w:val="21"/>
        </w:numPr>
        <w:spacing w:beforeLines="50" w:before="156" w:afterLines="50" w:after="156" w:line="360" w:lineRule="auto"/>
        <w:ind w:left="482" w:firstLineChars="0" w:hanging="482"/>
        <w:rPr>
          <w:rFonts w:ascii="黑体" w:eastAsia="黑体" w:hAnsi="黑体" w:hint="eastAsia"/>
        </w:rPr>
      </w:pPr>
      <w:r w:rsidRPr="00102CAC">
        <w:rPr>
          <w:rFonts w:ascii="黑体" w:eastAsia="黑体" w:hAnsi="黑体" w:hint="eastAsia"/>
        </w:rPr>
        <w:t>符号</w:t>
      </w:r>
    </w:p>
    <w:p w14:paraId="497DC003" w14:textId="77777777" w:rsidR="006C50C4" w:rsidRPr="00102CAC" w:rsidRDefault="006C50C4" w:rsidP="006C50C4">
      <w:pPr>
        <w:pStyle w:val="aff7"/>
        <w:ind w:left="482" w:firstLineChars="0" w:firstLine="0"/>
      </w:pPr>
      <w:r w:rsidRPr="00102CAC">
        <w:rPr>
          <w:rFonts w:hint="eastAsia"/>
        </w:rPr>
        <w:t>本文件没有需要界定的符号。</w:t>
      </w:r>
    </w:p>
    <w:p w14:paraId="783BFC71" w14:textId="77777777" w:rsidR="00592505" w:rsidRPr="00102CAC" w:rsidRDefault="006F6ACD" w:rsidP="006C50C4">
      <w:pPr>
        <w:pStyle w:val="af1"/>
        <w:numPr>
          <w:ilvl w:val="1"/>
          <w:numId w:val="22"/>
        </w:numPr>
        <w:spacing w:before="156" w:after="156"/>
      </w:pPr>
      <w:r w:rsidRPr="00102CAC">
        <w:rPr>
          <w:rFonts w:hint="eastAsia"/>
        </w:rPr>
        <w:t>分类和</w:t>
      </w:r>
      <w:r w:rsidR="006C50C4" w:rsidRPr="00102CAC">
        <w:rPr>
          <w:rFonts w:hint="eastAsia"/>
        </w:rPr>
        <w:t>标记</w:t>
      </w:r>
    </w:p>
    <w:p w14:paraId="30507496" w14:textId="7B4CD427" w:rsidR="00285FDC" w:rsidRPr="00102CAC" w:rsidRDefault="006C50C4" w:rsidP="00B823D2">
      <w:pPr>
        <w:pStyle w:val="aff7"/>
        <w:ind w:firstLineChars="0" w:firstLine="0"/>
        <w:rPr>
          <w:rFonts w:ascii="黑体" w:eastAsia="黑体" w:hAnsi="黑体" w:hint="eastAsia"/>
          <w:noProof w:val="0"/>
        </w:rPr>
      </w:pPr>
      <w:r w:rsidRPr="00102CAC">
        <w:rPr>
          <w:rFonts w:ascii="黑体" w:eastAsia="黑体" w:hAnsi="黑体"/>
          <w:noProof w:val="0"/>
        </w:rPr>
        <w:t>4</w:t>
      </w:r>
      <w:r w:rsidR="00285FDC" w:rsidRPr="00102CAC">
        <w:rPr>
          <w:rFonts w:ascii="黑体" w:eastAsia="黑体" w:hAnsi="黑体" w:hint="eastAsia"/>
          <w:noProof w:val="0"/>
        </w:rPr>
        <w:t>.1</w:t>
      </w:r>
      <w:r w:rsidR="007F7543" w:rsidRPr="00102CAC">
        <w:rPr>
          <w:rFonts w:ascii="黑体" w:eastAsia="黑体" w:hAnsi="黑体"/>
          <w:noProof w:val="0"/>
        </w:rPr>
        <w:t xml:space="preserve"> </w:t>
      </w:r>
      <w:r w:rsidR="00B823D2" w:rsidRPr="00102CAC">
        <w:rPr>
          <w:rFonts w:ascii="黑体" w:eastAsia="黑体" w:hAnsi="黑体"/>
          <w:noProof w:val="0"/>
        </w:rPr>
        <w:t xml:space="preserve"> </w:t>
      </w:r>
      <w:r w:rsidR="00244111" w:rsidRPr="00102CAC">
        <w:rPr>
          <w:rFonts w:ascii="黑体" w:eastAsia="黑体" w:hAnsi="黑体" w:hint="eastAsia"/>
          <w:noProof w:val="0"/>
        </w:rPr>
        <w:t>产品</w:t>
      </w:r>
      <w:r w:rsidR="006F6ACD" w:rsidRPr="00102CAC">
        <w:rPr>
          <w:rFonts w:ascii="黑体" w:eastAsia="黑体" w:hAnsi="黑体" w:hint="eastAsia"/>
          <w:noProof w:val="0"/>
        </w:rPr>
        <w:t>分类</w:t>
      </w:r>
    </w:p>
    <w:p w14:paraId="542C5E49" w14:textId="3218EE5F" w:rsidR="0071025B" w:rsidRPr="0071025B" w:rsidRDefault="00285FDC" w:rsidP="000F0F0E">
      <w:pPr>
        <w:pStyle w:val="aff7"/>
        <w:ind w:firstLineChars="295" w:firstLine="619"/>
        <w:rPr>
          <w:rFonts w:hAnsi="宋体" w:hint="eastAsia"/>
          <w:noProof w:val="0"/>
        </w:rPr>
      </w:pPr>
      <w:r w:rsidRPr="00102CAC">
        <w:rPr>
          <w:rFonts w:hAnsi="宋体" w:hint="eastAsia"/>
          <w:noProof w:val="0"/>
        </w:rPr>
        <w:t xml:space="preserve">根据 </w:t>
      </w:r>
      <w:r w:rsidR="00B476B3" w:rsidRPr="00102CAC">
        <w:rPr>
          <w:rFonts w:hAnsi="宋体"/>
          <w:noProof w:val="0"/>
        </w:rPr>
        <w:t>GB/T</w:t>
      </w:r>
      <w:r w:rsidRPr="00102CAC">
        <w:rPr>
          <w:rFonts w:hAnsi="宋体" w:hint="eastAsia"/>
          <w:noProof w:val="0"/>
        </w:rPr>
        <w:t xml:space="preserve"> 180</w:t>
      </w:r>
      <w:r w:rsidR="00B476B3" w:rsidRPr="00102CAC">
        <w:rPr>
          <w:rFonts w:hAnsi="宋体"/>
          <w:noProof w:val="0"/>
        </w:rPr>
        <w:t>3</w:t>
      </w:r>
      <w:r w:rsidRPr="00102CAC">
        <w:rPr>
          <w:rFonts w:hAnsi="宋体" w:hint="eastAsia"/>
          <w:noProof w:val="0"/>
        </w:rPr>
        <w:t xml:space="preserve">5 </w:t>
      </w:r>
      <w:r w:rsidR="00C261E4">
        <w:rPr>
          <w:rFonts w:hAnsi="宋体" w:hint="eastAsia"/>
          <w:noProof w:val="0"/>
        </w:rPr>
        <w:t>的规定</w:t>
      </w:r>
      <w:r w:rsidR="00244111" w:rsidRPr="00102CAC">
        <w:rPr>
          <w:rFonts w:hAnsi="宋体" w:hint="eastAsia"/>
          <w:noProof w:val="0"/>
        </w:rPr>
        <w:t>，超细</w:t>
      </w:r>
      <w:proofErr w:type="gramStart"/>
      <w:r w:rsidR="00244111" w:rsidRPr="00102CAC">
        <w:rPr>
          <w:rFonts w:hAnsi="宋体" w:hint="eastAsia"/>
          <w:noProof w:val="0"/>
        </w:rPr>
        <w:t>铂粉产品</w:t>
      </w:r>
      <w:proofErr w:type="gramEnd"/>
      <w:r w:rsidRPr="00102CAC">
        <w:rPr>
          <w:rFonts w:hAnsi="宋体" w:hint="eastAsia"/>
          <w:noProof w:val="0"/>
        </w:rPr>
        <w:t>分</w:t>
      </w:r>
      <w:r w:rsidR="00244111" w:rsidRPr="00102CAC">
        <w:rPr>
          <w:rFonts w:hAnsi="宋体" w:hint="eastAsia"/>
          <w:noProof w:val="0"/>
        </w:rPr>
        <w:t>类</w:t>
      </w:r>
      <w:r w:rsidR="003D5C2E">
        <w:rPr>
          <w:rFonts w:hAnsi="宋体" w:hint="eastAsia"/>
          <w:noProof w:val="0"/>
        </w:rPr>
        <w:t>表示</w:t>
      </w:r>
      <w:r w:rsidR="0071025B" w:rsidRPr="0071025B">
        <w:rPr>
          <w:rFonts w:hAnsi="宋体" w:hint="eastAsia"/>
          <w:noProof w:val="0"/>
        </w:rPr>
        <w:t>为：PPt-1.0、PPt-3.0、PPt-6.0。</w:t>
      </w:r>
    </w:p>
    <w:p w14:paraId="140E3F62" w14:textId="77777777" w:rsidR="00244111" w:rsidRPr="00102CAC" w:rsidRDefault="00244111" w:rsidP="00244111">
      <w:pPr>
        <w:pStyle w:val="aff7"/>
        <w:ind w:firstLineChars="0" w:firstLine="0"/>
        <w:rPr>
          <w:rFonts w:ascii="黑体" w:eastAsia="黑体" w:hAnsi="黑体" w:hint="eastAsia"/>
          <w:noProof w:val="0"/>
        </w:rPr>
      </w:pPr>
      <w:r w:rsidRPr="00102CAC">
        <w:rPr>
          <w:rFonts w:ascii="黑体" w:eastAsia="黑体" w:hAnsi="黑体"/>
          <w:noProof w:val="0"/>
        </w:rPr>
        <w:t>4</w:t>
      </w:r>
      <w:r w:rsidRPr="00102CAC">
        <w:rPr>
          <w:rFonts w:ascii="黑体" w:eastAsia="黑体" w:hAnsi="黑体" w:hint="eastAsia"/>
          <w:noProof w:val="0"/>
        </w:rPr>
        <w:t>.2</w:t>
      </w:r>
      <w:r w:rsidRPr="00102CAC">
        <w:rPr>
          <w:rFonts w:ascii="黑体" w:eastAsia="黑体" w:hAnsi="黑体"/>
          <w:noProof w:val="0"/>
        </w:rPr>
        <w:t xml:space="preserve">  </w:t>
      </w:r>
      <w:r w:rsidRPr="00102CAC">
        <w:rPr>
          <w:rFonts w:ascii="黑体" w:eastAsia="黑体" w:hAnsi="黑体" w:hint="eastAsia"/>
          <w:noProof w:val="0"/>
        </w:rPr>
        <w:t>产品标记</w:t>
      </w:r>
    </w:p>
    <w:p w14:paraId="01A25D9C" w14:textId="77777777" w:rsidR="00244111" w:rsidRDefault="00244111" w:rsidP="00B32C02">
      <w:pPr>
        <w:pStyle w:val="aff7"/>
        <w:ind w:firstLineChars="295" w:firstLine="619"/>
        <w:rPr>
          <w:rFonts w:hAnsi="宋体" w:hint="eastAsia"/>
          <w:noProof w:val="0"/>
          <w:color w:val="FF0000"/>
        </w:rPr>
      </w:pPr>
      <w:r w:rsidRPr="00102CAC">
        <w:rPr>
          <w:rFonts w:hAnsi="宋体" w:hint="eastAsia"/>
          <w:noProof w:val="0"/>
          <w:color w:val="FF0000"/>
        </w:rPr>
        <w:t>超细</w:t>
      </w:r>
      <w:proofErr w:type="gramStart"/>
      <w:r w:rsidRPr="00102CAC">
        <w:rPr>
          <w:rFonts w:hAnsi="宋体" w:hint="eastAsia"/>
          <w:noProof w:val="0"/>
          <w:color w:val="FF0000"/>
        </w:rPr>
        <w:t>铂粉产品</w:t>
      </w:r>
      <w:proofErr w:type="gramEnd"/>
      <w:r w:rsidRPr="00102CAC">
        <w:rPr>
          <w:rFonts w:hAnsi="宋体" w:hint="eastAsia"/>
          <w:noProof w:val="0"/>
          <w:color w:val="FF0000"/>
        </w:rPr>
        <w:t>其标记表示为：</w:t>
      </w:r>
      <w:r w:rsidR="00102CAC" w:rsidRPr="00102CAC">
        <w:rPr>
          <w:rFonts w:hAnsi="宋体"/>
          <w:noProof w:val="0"/>
          <w:color w:val="FF0000"/>
        </w:rPr>
        <w:t xml:space="preserve"> </w:t>
      </w:r>
      <w:r w:rsidRPr="00102CAC">
        <w:rPr>
          <w:rFonts w:hAnsi="宋体"/>
          <w:noProof w:val="0"/>
          <w:color w:val="FF0000"/>
        </w:rPr>
        <w:t>GB/T</w:t>
      </w:r>
      <w:r w:rsidR="00102CAC" w:rsidRPr="00102CAC">
        <w:rPr>
          <w:rFonts w:hAnsi="宋体" w:hint="eastAsia"/>
          <w:noProof w:val="0"/>
          <w:color w:val="FF0000"/>
        </w:rPr>
        <w:t xml:space="preserve"> </w:t>
      </w:r>
      <w:r w:rsidRPr="00102CAC">
        <w:rPr>
          <w:rFonts w:hAnsi="宋体"/>
          <w:noProof w:val="0"/>
          <w:color w:val="FF0000"/>
        </w:rPr>
        <w:t>1776-</w:t>
      </w:r>
      <w:r w:rsidRPr="00102CAC">
        <w:rPr>
          <w:rFonts w:hAnsi="宋体" w:hint="eastAsia"/>
          <w:noProof w:val="0"/>
          <w:color w:val="FF0000"/>
        </w:rPr>
        <w:t>PPt-</w:t>
      </w:r>
      <w:r w:rsidRPr="00102CAC">
        <w:rPr>
          <w:rFonts w:hAnsi="宋体"/>
          <w:noProof w:val="0"/>
          <w:color w:val="FF0000"/>
        </w:rPr>
        <w:t>1</w:t>
      </w:r>
      <w:r w:rsidRPr="00102CAC">
        <w:rPr>
          <w:rFonts w:hAnsi="宋体" w:hint="eastAsia"/>
          <w:noProof w:val="0"/>
          <w:color w:val="FF0000"/>
        </w:rPr>
        <w:t>.0、</w:t>
      </w:r>
      <w:r w:rsidRPr="00102CAC">
        <w:rPr>
          <w:rFonts w:hAnsi="宋体"/>
          <w:noProof w:val="0"/>
          <w:color w:val="FF0000"/>
        </w:rPr>
        <w:t>GB/T</w:t>
      </w:r>
      <w:r w:rsidR="00102CAC" w:rsidRPr="00102CAC">
        <w:rPr>
          <w:rFonts w:hAnsi="宋体" w:hint="eastAsia"/>
          <w:noProof w:val="0"/>
          <w:color w:val="FF0000"/>
        </w:rPr>
        <w:t xml:space="preserve"> </w:t>
      </w:r>
      <w:r w:rsidRPr="00102CAC">
        <w:rPr>
          <w:rFonts w:hAnsi="宋体"/>
          <w:noProof w:val="0"/>
          <w:color w:val="FF0000"/>
        </w:rPr>
        <w:t>1776-</w:t>
      </w:r>
      <w:r w:rsidRPr="00102CAC">
        <w:rPr>
          <w:rFonts w:hAnsi="宋体" w:hint="eastAsia"/>
          <w:noProof w:val="0"/>
          <w:color w:val="FF0000"/>
        </w:rPr>
        <w:t>PPt-3.0、</w:t>
      </w:r>
      <w:r w:rsidRPr="00102CAC">
        <w:rPr>
          <w:rFonts w:hAnsi="宋体"/>
          <w:noProof w:val="0"/>
          <w:color w:val="FF0000"/>
        </w:rPr>
        <w:t>GB/T</w:t>
      </w:r>
      <w:r w:rsidR="00102CAC" w:rsidRPr="00102CAC">
        <w:rPr>
          <w:rFonts w:hAnsi="宋体" w:hint="eastAsia"/>
          <w:noProof w:val="0"/>
          <w:color w:val="FF0000"/>
        </w:rPr>
        <w:t xml:space="preserve"> </w:t>
      </w:r>
      <w:r w:rsidRPr="00102CAC">
        <w:rPr>
          <w:rFonts w:hAnsi="宋体"/>
          <w:noProof w:val="0"/>
          <w:color w:val="FF0000"/>
        </w:rPr>
        <w:t>1776-PPt-6.0</w:t>
      </w:r>
      <w:r w:rsidR="00B32C02" w:rsidRPr="00102CAC">
        <w:rPr>
          <w:rFonts w:hAnsi="宋体" w:hint="eastAsia"/>
          <w:noProof w:val="0"/>
          <w:color w:val="FF0000"/>
        </w:rPr>
        <w:t>。</w:t>
      </w:r>
    </w:p>
    <w:p w14:paraId="4CEDD654" w14:textId="77777777" w:rsidR="00C40D0D" w:rsidRPr="00102CAC" w:rsidRDefault="007C100C" w:rsidP="00C40D0D">
      <w:pPr>
        <w:spacing w:beforeLines="50" w:before="156" w:afterLines="50" w:after="156" w:line="360" w:lineRule="auto"/>
        <w:rPr>
          <w:rFonts w:ascii="黑体" w:eastAsia="黑体"/>
        </w:rPr>
      </w:pPr>
      <w:r w:rsidRPr="00102CAC">
        <w:rPr>
          <w:rFonts w:ascii="黑体" w:eastAsia="黑体"/>
        </w:rPr>
        <w:t>5</w:t>
      </w:r>
      <w:r w:rsidR="00C40D0D" w:rsidRPr="00102CAC">
        <w:rPr>
          <w:rFonts w:ascii="黑体" w:eastAsia="黑体" w:hint="eastAsia"/>
        </w:rPr>
        <w:t xml:space="preserve"> 技术要求</w:t>
      </w:r>
    </w:p>
    <w:p w14:paraId="5B44383F" w14:textId="77777777" w:rsidR="00285FDC" w:rsidRPr="00102CAC" w:rsidRDefault="00C40D0D" w:rsidP="00A50228">
      <w:pPr>
        <w:pStyle w:val="aff7"/>
        <w:ind w:firstLineChars="0" w:firstLine="0"/>
        <w:rPr>
          <w:rFonts w:ascii="黑体" w:eastAsia="黑体" w:hAnsi="黑体" w:hint="eastAsia"/>
          <w:noProof w:val="0"/>
        </w:rPr>
      </w:pPr>
      <w:r w:rsidRPr="00102CAC">
        <w:rPr>
          <w:rFonts w:ascii="黑体" w:eastAsia="黑体" w:hAnsi="黑体"/>
          <w:noProof w:val="0"/>
        </w:rPr>
        <w:lastRenderedPageBreak/>
        <w:t>5.1</w:t>
      </w:r>
      <w:r w:rsidR="00285FDC" w:rsidRPr="00102CAC">
        <w:rPr>
          <w:rFonts w:ascii="黑体" w:eastAsia="黑体" w:hAnsi="黑体" w:hint="eastAsia"/>
          <w:noProof w:val="0"/>
        </w:rPr>
        <w:t xml:space="preserve"> </w:t>
      </w:r>
      <w:r w:rsidR="00B823D2" w:rsidRPr="00102CAC">
        <w:rPr>
          <w:rFonts w:ascii="黑体" w:eastAsia="黑体" w:hAnsi="黑体"/>
          <w:noProof w:val="0"/>
        </w:rPr>
        <w:t xml:space="preserve"> </w:t>
      </w:r>
      <w:r w:rsidR="00285FDC" w:rsidRPr="00102CAC">
        <w:rPr>
          <w:rFonts w:ascii="黑体" w:eastAsia="黑体" w:hAnsi="黑体" w:hint="eastAsia"/>
          <w:noProof w:val="0"/>
        </w:rPr>
        <w:t>化学成分</w:t>
      </w:r>
    </w:p>
    <w:p w14:paraId="632EA51F" w14:textId="77777777" w:rsidR="00285FDC" w:rsidRPr="00102CAC" w:rsidRDefault="00285FDC" w:rsidP="00B823D2">
      <w:pPr>
        <w:pStyle w:val="aff7"/>
        <w:ind w:firstLine="420"/>
        <w:rPr>
          <w:rFonts w:hAnsi="宋体" w:hint="eastAsia"/>
          <w:noProof w:val="0"/>
        </w:rPr>
      </w:pPr>
      <w:proofErr w:type="gramStart"/>
      <w:r w:rsidRPr="00102CAC">
        <w:rPr>
          <w:rFonts w:hAnsi="宋体" w:hint="eastAsia"/>
          <w:noProof w:val="0"/>
        </w:rPr>
        <w:t>超细铂粉的</w:t>
      </w:r>
      <w:proofErr w:type="gramEnd"/>
      <w:r w:rsidRPr="00102CAC">
        <w:rPr>
          <w:rFonts w:hAnsi="宋体" w:hint="eastAsia"/>
          <w:noProof w:val="0"/>
        </w:rPr>
        <w:t>化学成分应符合表</w:t>
      </w:r>
      <w:r w:rsidR="00B823D2" w:rsidRPr="00102CAC">
        <w:rPr>
          <w:rFonts w:hAnsi="宋体" w:hint="eastAsia"/>
          <w:noProof w:val="0"/>
        </w:rPr>
        <w:t>1</w:t>
      </w:r>
      <w:r w:rsidRPr="00102CAC">
        <w:rPr>
          <w:rFonts w:hAnsi="宋体" w:hint="eastAsia"/>
          <w:noProof w:val="0"/>
        </w:rPr>
        <w:t>的规定。</w:t>
      </w:r>
    </w:p>
    <w:p w14:paraId="0F81871B" w14:textId="77777777" w:rsidR="00B1109C" w:rsidRPr="00102CAC" w:rsidRDefault="00207CEA" w:rsidP="00B32C02">
      <w:pPr>
        <w:pStyle w:val="aff7"/>
        <w:spacing w:beforeLines="20" w:before="62" w:afterLines="20" w:after="62"/>
        <w:ind w:firstLine="420"/>
        <w:jc w:val="center"/>
        <w:rPr>
          <w:rFonts w:ascii="黑体" w:eastAsia="黑体" w:hAnsi="黑体" w:hint="eastAsia"/>
        </w:rPr>
      </w:pPr>
      <w:r w:rsidRPr="00102CAC">
        <w:rPr>
          <w:rFonts w:ascii="黑体" w:eastAsia="黑体" w:hAnsi="黑体" w:hint="eastAsia"/>
        </w:rPr>
        <w:t>表1  化学成分</w:t>
      </w:r>
      <w:r w:rsidR="0029775E" w:rsidRPr="00102CAC">
        <w:rPr>
          <w:rFonts w:ascii="黑体" w:eastAsia="黑体" w:hAnsi="黑体"/>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6"/>
        <w:gridCol w:w="3110"/>
        <w:gridCol w:w="3119"/>
      </w:tblGrid>
      <w:tr w:rsidR="00B1109C" w:rsidRPr="00102CAC" w14:paraId="503D9048" w14:textId="77777777">
        <w:trPr>
          <w:trHeight w:val="634"/>
        </w:trPr>
        <w:tc>
          <w:tcPr>
            <w:tcW w:w="3190" w:type="dxa"/>
            <w:vAlign w:val="center"/>
          </w:tcPr>
          <w:p w14:paraId="7728DF69" w14:textId="77777777" w:rsidR="00B1109C" w:rsidRPr="00274AD6" w:rsidRDefault="00B1109C">
            <w:pPr>
              <w:pStyle w:val="aff7"/>
              <w:ind w:firstLineChars="0" w:firstLine="0"/>
              <w:jc w:val="center"/>
              <w:rPr>
                <w:color w:val="FF0000"/>
                <w:sz w:val="18"/>
              </w:rPr>
            </w:pPr>
            <w:r w:rsidRPr="00274AD6">
              <w:rPr>
                <w:rFonts w:hint="eastAsia"/>
                <w:color w:val="FF0000"/>
                <w:sz w:val="18"/>
              </w:rPr>
              <w:t>铂元素质量分数</w:t>
            </w:r>
            <w:r w:rsidR="000A366B" w:rsidRPr="00274AD6">
              <w:rPr>
                <w:rFonts w:hint="eastAsia"/>
                <w:color w:val="FF0000"/>
                <w:sz w:val="18"/>
                <w:vertAlign w:val="superscript"/>
              </w:rPr>
              <w:t>a</w:t>
            </w:r>
            <w:r w:rsidRPr="00274AD6">
              <w:rPr>
                <w:rFonts w:hint="eastAsia"/>
                <w:color w:val="FF0000"/>
                <w:sz w:val="18"/>
              </w:rPr>
              <w:t>，不小于</w:t>
            </w:r>
          </w:p>
          <w:p w14:paraId="760FBFB8" w14:textId="77777777" w:rsidR="00B32C02" w:rsidRPr="00102CAC" w:rsidRDefault="00B32C02">
            <w:pPr>
              <w:pStyle w:val="aff7"/>
              <w:ind w:firstLineChars="0" w:firstLine="0"/>
              <w:jc w:val="center"/>
              <w:rPr>
                <w:rFonts w:hAnsi="宋体" w:hint="eastAsia"/>
                <w:sz w:val="18"/>
                <w:szCs w:val="18"/>
              </w:rPr>
            </w:pPr>
            <w:r w:rsidRPr="00274AD6">
              <w:rPr>
                <w:rFonts w:hint="eastAsia"/>
                <w:color w:val="FF0000"/>
                <w:sz w:val="18"/>
              </w:rPr>
              <w:t>%</w:t>
            </w:r>
          </w:p>
        </w:tc>
        <w:tc>
          <w:tcPr>
            <w:tcW w:w="6381" w:type="dxa"/>
            <w:gridSpan w:val="2"/>
            <w:vAlign w:val="center"/>
          </w:tcPr>
          <w:p w14:paraId="553AEA5B" w14:textId="77777777" w:rsidR="00B1109C" w:rsidRPr="00102CAC" w:rsidRDefault="00B1109C">
            <w:pPr>
              <w:pStyle w:val="aff7"/>
              <w:ind w:firstLineChars="0" w:firstLine="0"/>
              <w:jc w:val="center"/>
              <w:rPr>
                <w:sz w:val="18"/>
              </w:rPr>
            </w:pPr>
            <w:r w:rsidRPr="00102CAC">
              <w:rPr>
                <w:rFonts w:hint="eastAsia"/>
                <w:sz w:val="18"/>
              </w:rPr>
              <w:t>99.95</w:t>
            </w:r>
          </w:p>
        </w:tc>
      </w:tr>
      <w:tr w:rsidR="00B1109C" w:rsidRPr="00102CAC" w14:paraId="127BFA3B" w14:textId="77777777">
        <w:trPr>
          <w:cantSplit/>
        </w:trPr>
        <w:tc>
          <w:tcPr>
            <w:tcW w:w="3190" w:type="dxa"/>
            <w:vMerge w:val="restart"/>
            <w:vAlign w:val="center"/>
          </w:tcPr>
          <w:p w14:paraId="64D4F139" w14:textId="77777777" w:rsidR="00B1109C" w:rsidRPr="00102CAC" w:rsidRDefault="00B1109C">
            <w:pPr>
              <w:pStyle w:val="aff7"/>
              <w:ind w:firstLineChars="0" w:firstLine="0"/>
              <w:jc w:val="center"/>
              <w:rPr>
                <w:sz w:val="18"/>
              </w:rPr>
            </w:pPr>
            <w:r w:rsidRPr="00102CAC">
              <w:rPr>
                <w:rFonts w:hint="eastAsia"/>
                <w:sz w:val="18"/>
              </w:rPr>
              <w:t>杂质元素</w:t>
            </w:r>
            <w:r w:rsidRPr="00102CAC">
              <w:rPr>
                <w:rFonts w:hAnsi="宋体" w:hint="eastAsia"/>
                <w:sz w:val="18"/>
                <w:szCs w:val="18"/>
              </w:rPr>
              <w:t>质量分数，</w:t>
            </w:r>
            <w:r w:rsidRPr="00102CAC">
              <w:rPr>
                <w:rFonts w:hint="eastAsia"/>
                <w:sz w:val="18"/>
              </w:rPr>
              <w:t>不大于</w:t>
            </w:r>
          </w:p>
          <w:p w14:paraId="5836F418" w14:textId="77777777" w:rsidR="00B32C02" w:rsidRPr="00102CAC" w:rsidRDefault="00B32C02">
            <w:pPr>
              <w:pStyle w:val="aff7"/>
              <w:ind w:firstLineChars="0" w:firstLine="0"/>
              <w:jc w:val="center"/>
              <w:rPr>
                <w:rFonts w:hAnsi="宋体" w:hint="eastAsia"/>
                <w:sz w:val="18"/>
                <w:szCs w:val="18"/>
              </w:rPr>
            </w:pPr>
            <w:r w:rsidRPr="00102CAC">
              <w:rPr>
                <w:rFonts w:hint="eastAsia"/>
                <w:sz w:val="18"/>
              </w:rPr>
              <w:t>%</w:t>
            </w:r>
          </w:p>
        </w:tc>
        <w:tc>
          <w:tcPr>
            <w:tcW w:w="3190" w:type="dxa"/>
            <w:vAlign w:val="center"/>
          </w:tcPr>
          <w:p w14:paraId="4F3F1522" w14:textId="77777777" w:rsidR="00B1109C" w:rsidRPr="00102CAC" w:rsidRDefault="00B1109C">
            <w:pPr>
              <w:pStyle w:val="aff7"/>
              <w:ind w:firstLineChars="0" w:firstLine="0"/>
              <w:jc w:val="center"/>
              <w:rPr>
                <w:sz w:val="18"/>
                <w:vertAlign w:val="superscript"/>
              </w:rPr>
            </w:pPr>
            <w:r w:rsidRPr="00102CAC">
              <w:rPr>
                <w:rFonts w:hAnsi="宋体" w:hint="eastAsia"/>
                <w:sz w:val="18"/>
              </w:rPr>
              <w:t>P</w:t>
            </w:r>
            <w:r w:rsidR="006B299D" w:rsidRPr="00102CAC">
              <w:rPr>
                <w:rFonts w:hAnsi="宋体" w:hint="eastAsia"/>
                <w:sz w:val="18"/>
              </w:rPr>
              <w:t>d</w:t>
            </w:r>
          </w:p>
        </w:tc>
        <w:tc>
          <w:tcPr>
            <w:tcW w:w="3191" w:type="dxa"/>
            <w:vAlign w:val="center"/>
          </w:tcPr>
          <w:p w14:paraId="421AA014" w14:textId="77777777" w:rsidR="00B1109C" w:rsidRPr="00102CAC" w:rsidRDefault="0029775E">
            <w:pPr>
              <w:pStyle w:val="aff7"/>
              <w:ind w:firstLineChars="0" w:firstLine="0"/>
              <w:jc w:val="center"/>
              <w:rPr>
                <w:sz w:val="18"/>
              </w:rPr>
            </w:pPr>
            <w:r w:rsidRPr="00102CAC">
              <w:rPr>
                <w:rFonts w:hAnsi="宋体" w:hint="eastAsia"/>
                <w:sz w:val="18"/>
              </w:rPr>
              <w:t>0.02</w:t>
            </w:r>
          </w:p>
        </w:tc>
      </w:tr>
      <w:tr w:rsidR="00B1109C" w:rsidRPr="00102CAC" w14:paraId="35112947" w14:textId="77777777">
        <w:trPr>
          <w:cantSplit/>
        </w:trPr>
        <w:tc>
          <w:tcPr>
            <w:tcW w:w="3190" w:type="dxa"/>
            <w:vMerge/>
            <w:vAlign w:val="center"/>
          </w:tcPr>
          <w:p w14:paraId="393B708B" w14:textId="77777777" w:rsidR="00B1109C" w:rsidRPr="00102CAC" w:rsidRDefault="00B1109C">
            <w:pPr>
              <w:pStyle w:val="aff7"/>
              <w:ind w:firstLineChars="0" w:firstLine="0"/>
              <w:jc w:val="center"/>
              <w:rPr>
                <w:sz w:val="18"/>
              </w:rPr>
            </w:pPr>
          </w:p>
        </w:tc>
        <w:tc>
          <w:tcPr>
            <w:tcW w:w="3190" w:type="dxa"/>
            <w:vAlign w:val="center"/>
          </w:tcPr>
          <w:p w14:paraId="3859466F" w14:textId="77777777" w:rsidR="00B1109C" w:rsidRPr="00102CAC" w:rsidRDefault="00B1109C">
            <w:pPr>
              <w:pStyle w:val="aff7"/>
              <w:ind w:firstLineChars="0" w:firstLine="0"/>
              <w:jc w:val="center"/>
              <w:rPr>
                <w:sz w:val="18"/>
                <w:vertAlign w:val="superscript"/>
              </w:rPr>
            </w:pPr>
            <w:r w:rsidRPr="00102CAC">
              <w:rPr>
                <w:rFonts w:hAnsi="宋体" w:hint="eastAsia"/>
                <w:sz w:val="18"/>
              </w:rPr>
              <w:t>Rh</w:t>
            </w:r>
          </w:p>
        </w:tc>
        <w:tc>
          <w:tcPr>
            <w:tcW w:w="3191" w:type="dxa"/>
            <w:vAlign w:val="center"/>
          </w:tcPr>
          <w:p w14:paraId="53EFE42B" w14:textId="77777777" w:rsidR="00B1109C" w:rsidRPr="00102CAC" w:rsidRDefault="0029775E">
            <w:pPr>
              <w:pStyle w:val="aff7"/>
              <w:ind w:firstLineChars="0" w:firstLine="0"/>
              <w:jc w:val="center"/>
              <w:rPr>
                <w:sz w:val="18"/>
              </w:rPr>
            </w:pPr>
            <w:r w:rsidRPr="00102CAC">
              <w:rPr>
                <w:rFonts w:hAnsi="宋体" w:hint="eastAsia"/>
                <w:sz w:val="18"/>
              </w:rPr>
              <w:t>0.02</w:t>
            </w:r>
          </w:p>
        </w:tc>
      </w:tr>
      <w:tr w:rsidR="00B1109C" w:rsidRPr="00102CAC" w14:paraId="7505AD5F" w14:textId="77777777">
        <w:trPr>
          <w:cantSplit/>
        </w:trPr>
        <w:tc>
          <w:tcPr>
            <w:tcW w:w="3190" w:type="dxa"/>
            <w:vMerge/>
            <w:vAlign w:val="center"/>
          </w:tcPr>
          <w:p w14:paraId="6E695298" w14:textId="77777777" w:rsidR="00B1109C" w:rsidRPr="00102CAC" w:rsidRDefault="00B1109C">
            <w:pPr>
              <w:pStyle w:val="aff7"/>
              <w:ind w:firstLineChars="0" w:firstLine="0"/>
              <w:jc w:val="center"/>
              <w:rPr>
                <w:sz w:val="18"/>
              </w:rPr>
            </w:pPr>
          </w:p>
        </w:tc>
        <w:tc>
          <w:tcPr>
            <w:tcW w:w="3190" w:type="dxa"/>
            <w:vAlign w:val="center"/>
          </w:tcPr>
          <w:p w14:paraId="59928E33" w14:textId="77777777" w:rsidR="00B1109C" w:rsidRPr="00102CAC" w:rsidRDefault="00B1109C">
            <w:pPr>
              <w:pStyle w:val="aff7"/>
              <w:ind w:firstLineChars="0" w:firstLine="0"/>
              <w:jc w:val="center"/>
              <w:rPr>
                <w:sz w:val="18"/>
                <w:vertAlign w:val="superscript"/>
              </w:rPr>
            </w:pPr>
            <w:r w:rsidRPr="00102CAC">
              <w:rPr>
                <w:rFonts w:hAnsi="宋体" w:hint="eastAsia"/>
                <w:sz w:val="18"/>
              </w:rPr>
              <w:t>Ir</w:t>
            </w:r>
          </w:p>
        </w:tc>
        <w:tc>
          <w:tcPr>
            <w:tcW w:w="3191" w:type="dxa"/>
            <w:vAlign w:val="center"/>
          </w:tcPr>
          <w:p w14:paraId="66661377" w14:textId="77777777" w:rsidR="00B1109C" w:rsidRPr="00102CAC" w:rsidRDefault="0029775E">
            <w:pPr>
              <w:pStyle w:val="aff7"/>
              <w:ind w:firstLineChars="0" w:firstLine="0"/>
              <w:jc w:val="center"/>
              <w:rPr>
                <w:sz w:val="18"/>
              </w:rPr>
            </w:pPr>
            <w:r w:rsidRPr="00102CAC">
              <w:rPr>
                <w:rFonts w:hAnsi="宋体" w:hint="eastAsia"/>
                <w:sz w:val="18"/>
              </w:rPr>
              <w:t>0.02</w:t>
            </w:r>
          </w:p>
        </w:tc>
      </w:tr>
      <w:tr w:rsidR="00B1109C" w:rsidRPr="00102CAC" w14:paraId="6033FEE9" w14:textId="77777777">
        <w:trPr>
          <w:cantSplit/>
        </w:trPr>
        <w:tc>
          <w:tcPr>
            <w:tcW w:w="3190" w:type="dxa"/>
            <w:vMerge/>
            <w:vAlign w:val="center"/>
          </w:tcPr>
          <w:p w14:paraId="75D8F9FD" w14:textId="77777777" w:rsidR="00B1109C" w:rsidRPr="00102CAC" w:rsidRDefault="00B1109C">
            <w:pPr>
              <w:pStyle w:val="aff7"/>
              <w:ind w:firstLineChars="0" w:firstLine="0"/>
              <w:jc w:val="center"/>
              <w:rPr>
                <w:sz w:val="18"/>
              </w:rPr>
            </w:pPr>
          </w:p>
        </w:tc>
        <w:tc>
          <w:tcPr>
            <w:tcW w:w="3190" w:type="dxa"/>
            <w:vAlign w:val="center"/>
          </w:tcPr>
          <w:p w14:paraId="1FFB4F15" w14:textId="77777777" w:rsidR="00B1109C" w:rsidRPr="00102CAC" w:rsidRDefault="00B1109C">
            <w:pPr>
              <w:pStyle w:val="aff7"/>
              <w:ind w:firstLineChars="0" w:firstLine="0"/>
              <w:jc w:val="center"/>
              <w:rPr>
                <w:sz w:val="18"/>
                <w:vertAlign w:val="superscript"/>
              </w:rPr>
            </w:pPr>
            <w:r w:rsidRPr="00102CAC">
              <w:rPr>
                <w:rFonts w:hAnsi="宋体" w:hint="eastAsia"/>
                <w:sz w:val="18"/>
              </w:rPr>
              <w:t>Au</w:t>
            </w:r>
          </w:p>
        </w:tc>
        <w:tc>
          <w:tcPr>
            <w:tcW w:w="3191" w:type="dxa"/>
            <w:vAlign w:val="center"/>
          </w:tcPr>
          <w:p w14:paraId="071588F6" w14:textId="77777777" w:rsidR="00B1109C" w:rsidRPr="00102CAC" w:rsidRDefault="0029775E">
            <w:pPr>
              <w:pStyle w:val="aff7"/>
              <w:ind w:firstLineChars="0" w:firstLine="0"/>
              <w:jc w:val="center"/>
              <w:rPr>
                <w:sz w:val="18"/>
              </w:rPr>
            </w:pPr>
            <w:r w:rsidRPr="00102CAC">
              <w:rPr>
                <w:rFonts w:hAnsi="宋体" w:hint="eastAsia"/>
                <w:sz w:val="18"/>
              </w:rPr>
              <w:t>0.02</w:t>
            </w:r>
          </w:p>
        </w:tc>
      </w:tr>
      <w:tr w:rsidR="0029775E" w:rsidRPr="00102CAC" w14:paraId="73C583EE" w14:textId="77777777">
        <w:trPr>
          <w:cantSplit/>
        </w:trPr>
        <w:tc>
          <w:tcPr>
            <w:tcW w:w="3190" w:type="dxa"/>
            <w:vMerge/>
            <w:vAlign w:val="center"/>
          </w:tcPr>
          <w:p w14:paraId="45C71DAA" w14:textId="77777777" w:rsidR="0029775E" w:rsidRPr="00102CAC" w:rsidRDefault="0029775E" w:rsidP="0029775E">
            <w:pPr>
              <w:pStyle w:val="aff7"/>
              <w:ind w:firstLineChars="0" w:firstLine="0"/>
              <w:jc w:val="center"/>
              <w:rPr>
                <w:sz w:val="18"/>
              </w:rPr>
            </w:pPr>
          </w:p>
        </w:tc>
        <w:tc>
          <w:tcPr>
            <w:tcW w:w="3190" w:type="dxa"/>
            <w:vAlign w:val="center"/>
          </w:tcPr>
          <w:p w14:paraId="02C9E79E" w14:textId="77777777" w:rsidR="0029775E" w:rsidRPr="00102CAC" w:rsidRDefault="0029775E" w:rsidP="0029775E">
            <w:pPr>
              <w:pStyle w:val="aff7"/>
              <w:ind w:firstLineChars="0" w:firstLine="0"/>
              <w:jc w:val="center"/>
              <w:rPr>
                <w:rFonts w:hAnsi="宋体" w:hint="eastAsia"/>
                <w:sz w:val="18"/>
              </w:rPr>
            </w:pPr>
            <w:r w:rsidRPr="00102CAC">
              <w:rPr>
                <w:rFonts w:hAnsi="宋体" w:hint="eastAsia"/>
                <w:sz w:val="18"/>
              </w:rPr>
              <w:t>Ru</w:t>
            </w:r>
          </w:p>
        </w:tc>
        <w:tc>
          <w:tcPr>
            <w:tcW w:w="3191" w:type="dxa"/>
            <w:vAlign w:val="center"/>
          </w:tcPr>
          <w:p w14:paraId="16C7383F" w14:textId="77777777" w:rsidR="0029775E" w:rsidRPr="00102CAC" w:rsidRDefault="0029775E" w:rsidP="0029775E">
            <w:pPr>
              <w:pStyle w:val="aff7"/>
              <w:ind w:firstLineChars="0" w:firstLine="0"/>
              <w:jc w:val="center"/>
              <w:rPr>
                <w:rFonts w:hAnsi="宋体" w:hint="eastAsia"/>
                <w:sz w:val="18"/>
              </w:rPr>
            </w:pPr>
            <w:r w:rsidRPr="00102CAC">
              <w:rPr>
                <w:rFonts w:hAnsi="宋体" w:hint="eastAsia"/>
                <w:sz w:val="18"/>
              </w:rPr>
              <w:t>0.02</w:t>
            </w:r>
          </w:p>
        </w:tc>
      </w:tr>
      <w:tr w:rsidR="0029775E" w:rsidRPr="00102CAC" w14:paraId="7A411BCA" w14:textId="77777777">
        <w:trPr>
          <w:cantSplit/>
        </w:trPr>
        <w:tc>
          <w:tcPr>
            <w:tcW w:w="3190" w:type="dxa"/>
            <w:vMerge/>
            <w:vAlign w:val="center"/>
          </w:tcPr>
          <w:p w14:paraId="7B633765" w14:textId="77777777" w:rsidR="0029775E" w:rsidRPr="00102CAC" w:rsidRDefault="0029775E" w:rsidP="0029775E">
            <w:pPr>
              <w:pStyle w:val="aff7"/>
              <w:ind w:firstLineChars="0" w:firstLine="0"/>
              <w:jc w:val="center"/>
              <w:rPr>
                <w:sz w:val="18"/>
              </w:rPr>
            </w:pPr>
          </w:p>
        </w:tc>
        <w:tc>
          <w:tcPr>
            <w:tcW w:w="3190" w:type="dxa"/>
            <w:vAlign w:val="center"/>
          </w:tcPr>
          <w:p w14:paraId="28511A4D" w14:textId="77777777" w:rsidR="0029775E" w:rsidRPr="00102CAC" w:rsidRDefault="0029775E" w:rsidP="0029775E">
            <w:pPr>
              <w:pStyle w:val="aff7"/>
              <w:ind w:firstLineChars="0" w:firstLine="0"/>
              <w:jc w:val="center"/>
              <w:rPr>
                <w:sz w:val="18"/>
                <w:vertAlign w:val="superscript"/>
              </w:rPr>
            </w:pPr>
            <w:r w:rsidRPr="00102CAC">
              <w:rPr>
                <w:rFonts w:hAnsi="宋体" w:hint="eastAsia"/>
                <w:sz w:val="18"/>
              </w:rPr>
              <w:t>Ag</w:t>
            </w:r>
          </w:p>
        </w:tc>
        <w:tc>
          <w:tcPr>
            <w:tcW w:w="3191" w:type="dxa"/>
            <w:vAlign w:val="center"/>
          </w:tcPr>
          <w:p w14:paraId="4A6AB225" w14:textId="77777777" w:rsidR="0029775E" w:rsidRPr="00102CAC" w:rsidRDefault="0029775E" w:rsidP="0029775E">
            <w:pPr>
              <w:pStyle w:val="aff7"/>
              <w:ind w:firstLineChars="0" w:firstLine="0"/>
              <w:jc w:val="center"/>
              <w:rPr>
                <w:sz w:val="18"/>
              </w:rPr>
            </w:pPr>
            <w:r w:rsidRPr="00102CAC">
              <w:rPr>
                <w:rFonts w:hAnsi="宋体" w:hint="eastAsia"/>
                <w:sz w:val="18"/>
              </w:rPr>
              <w:t>O.005</w:t>
            </w:r>
          </w:p>
        </w:tc>
      </w:tr>
      <w:tr w:rsidR="0029775E" w:rsidRPr="00102CAC" w14:paraId="2ACAA8FE" w14:textId="77777777">
        <w:trPr>
          <w:cantSplit/>
        </w:trPr>
        <w:tc>
          <w:tcPr>
            <w:tcW w:w="3190" w:type="dxa"/>
            <w:vMerge/>
            <w:vAlign w:val="center"/>
          </w:tcPr>
          <w:p w14:paraId="2ED4193B" w14:textId="77777777" w:rsidR="0029775E" w:rsidRPr="00102CAC" w:rsidRDefault="0029775E" w:rsidP="0029775E">
            <w:pPr>
              <w:pStyle w:val="aff7"/>
              <w:ind w:firstLineChars="0" w:firstLine="0"/>
              <w:jc w:val="center"/>
              <w:rPr>
                <w:sz w:val="18"/>
              </w:rPr>
            </w:pPr>
          </w:p>
        </w:tc>
        <w:tc>
          <w:tcPr>
            <w:tcW w:w="3190" w:type="dxa"/>
            <w:vAlign w:val="center"/>
          </w:tcPr>
          <w:p w14:paraId="19D8C839" w14:textId="77777777" w:rsidR="0029775E" w:rsidRPr="00102CAC" w:rsidRDefault="0029775E" w:rsidP="0029775E">
            <w:pPr>
              <w:pStyle w:val="aff7"/>
              <w:ind w:firstLineChars="0" w:firstLine="0"/>
              <w:jc w:val="center"/>
              <w:rPr>
                <w:sz w:val="18"/>
              </w:rPr>
            </w:pPr>
            <w:r w:rsidRPr="00102CAC">
              <w:rPr>
                <w:rFonts w:hAnsi="宋体" w:hint="eastAsia"/>
                <w:sz w:val="18"/>
              </w:rPr>
              <w:t>Cu</w:t>
            </w:r>
          </w:p>
        </w:tc>
        <w:tc>
          <w:tcPr>
            <w:tcW w:w="3191" w:type="dxa"/>
            <w:vAlign w:val="center"/>
          </w:tcPr>
          <w:p w14:paraId="2C85F9BE" w14:textId="77777777" w:rsidR="0029775E" w:rsidRPr="00102CAC" w:rsidRDefault="0029775E" w:rsidP="0029775E">
            <w:pPr>
              <w:pStyle w:val="aff7"/>
              <w:ind w:firstLineChars="0" w:firstLine="0"/>
              <w:jc w:val="center"/>
              <w:rPr>
                <w:sz w:val="18"/>
              </w:rPr>
            </w:pPr>
            <w:r w:rsidRPr="00102CAC">
              <w:rPr>
                <w:rFonts w:hAnsi="宋体" w:hint="eastAsia"/>
                <w:sz w:val="18"/>
              </w:rPr>
              <w:t>0.0</w:t>
            </w:r>
            <w:r w:rsidRPr="00102CAC">
              <w:rPr>
                <w:rFonts w:hAnsi="宋体"/>
                <w:sz w:val="18"/>
              </w:rPr>
              <w:t>05</w:t>
            </w:r>
          </w:p>
        </w:tc>
      </w:tr>
      <w:tr w:rsidR="0029775E" w:rsidRPr="00102CAC" w14:paraId="1D90C91A" w14:textId="77777777">
        <w:trPr>
          <w:cantSplit/>
        </w:trPr>
        <w:tc>
          <w:tcPr>
            <w:tcW w:w="3190" w:type="dxa"/>
            <w:vMerge/>
            <w:vAlign w:val="center"/>
          </w:tcPr>
          <w:p w14:paraId="3BC1F03D" w14:textId="77777777" w:rsidR="0029775E" w:rsidRPr="00102CAC" w:rsidRDefault="0029775E" w:rsidP="0029775E">
            <w:pPr>
              <w:pStyle w:val="aff7"/>
              <w:ind w:firstLineChars="0" w:firstLine="0"/>
              <w:jc w:val="center"/>
              <w:rPr>
                <w:sz w:val="18"/>
              </w:rPr>
            </w:pPr>
          </w:p>
        </w:tc>
        <w:tc>
          <w:tcPr>
            <w:tcW w:w="3190" w:type="dxa"/>
            <w:vAlign w:val="center"/>
          </w:tcPr>
          <w:p w14:paraId="1A2A3771" w14:textId="77777777" w:rsidR="0029775E" w:rsidRPr="00102CAC" w:rsidRDefault="0029775E" w:rsidP="0029775E">
            <w:pPr>
              <w:pStyle w:val="aff7"/>
              <w:ind w:firstLineChars="0" w:firstLine="0"/>
              <w:jc w:val="center"/>
              <w:rPr>
                <w:sz w:val="18"/>
              </w:rPr>
            </w:pPr>
            <w:r w:rsidRPr="00102CAC">
              <w:rPr>
                <w:rFonts w:hAnsi="宋体" w:hint="eastAsia"/>
                <w:sz w:val="18"/>
              </w:rPr>
              <w:t>Ni</w:t>
            </w:r>
          </w:p>
        </w:tc>
        <w:tc>
          <w:tcPr>
            <w:tcW w:w="3191" w:type="dxa"/>
            <w:vAlign w:val="center"/>
          </w:tcPr>
          <w:p w14:paraId="609DB760" w14:textId="77777777" w:rsidR="0029775E" w:rsidRPr="00102CAC" w:rsidRDefault="0029775E" w:rsidP="0029775E">
            <w:pPr>
              <w:pStyle w:val="aff7"/>
              <w:ind w:firstLineChars="0" w:firstLine="0"/>
              <w:jc w:val="center"/>
              <w:rPr>
                <w:sz w:val="18"/>
              </w:rPr>
            </w:pPr>
            <w:r w:rsidRPr="00102CAC">
              <w:rPr>
                <w:rFonts w:hAnsi="宋体" w:hint="eastAsia"/>
                <w:sz w:val="18"/>
              </w:rPr>
              <w:t>0.0</w:t>
            </w:r>
            <w:r w:rsidRPr="00102CAC">
              <w:rPr>
                <w:rFonts w:hAnsi="宋体"/>
                <w:sz w:val="18"/>
              </w:rPr>
              <w:t>05</w:t>
            </w:r>
          </w:p>
        </w:tc>
      </w:tr>
      <w:tr w:rsidR="0029775E" w:rsidRPr="00102CAC" w14:paraId="798819B4" w14:textId="77777777">
        <w:trPr>
          <w:cantSplit/>
        </w:trPr>
        <w:tc>
          <w:tcPr>
            <w:tcW w:w="3190" w:type="dxa"/>
            <w:vMerge/>
            <w:vAlign w:val="center"/>
          </w:tcPr>
          <w:p w14:paraId="567F9B26" w14:textId="77777777" w:rsidR="0029775E" w:rsidRPr="00102CAC" w:rsidRDefault="0029775E" w:rsidP="0029775E">
            <w:pPr>
              <w:pStyle w:val="aff7"/>
              <w:ind w:firstLineChars="0" w:firstLine="0"/>
              <w:jc w:val="center"/>
              <w:rPr>
                <w:sz w:val="18"/>
              </w:rPr>
            </w:pPr>
          </w:p>
        </w:tc>
        <w:tc>
          <w:tcPr>
            <w:tcW w:w="3190" w:type="dxa"/>
            <w:vAlign w:val="center"/>
          </w:tcPr>
          <w:p w14:paraId="786FDD30" w14:textId="77777777" w:rsidR="0029775E" w:rsidRPr="00102CAC" w:rsidRDefault="0029775E" w:rsidP="0029775E">
            <w:pPr>
              <w:pStyle w:val="aff7"/>
              <w:ind w:firstLineChars="0" w:firstLine="0"/>
              <w:jc w:val="center"/>
              <w:rPr>
                <w:sz w:val="18"/>
                <w:vertAlign w:val="superscript"/>
              </w:rPr>
            </w:pPr>
            <w:r w:rsidRPr="00102CAC">
              <w:rPr>
                <w:rFonts w:hAnsi="宋体" w:hint="eastAsia"/>
                <w:sz w:val="18"/>
              </w:rPr>
              <w:t>Fe</w:t>
            </w:r>
          </w:p>
        </w:tc>
        <w:tc>
          <w:tcPr>
            <w:tcW w:w="3191" w:type="dxa"/>
            <w:vAlign w:val="center"/>
          </w:tcPr>
          <w:p w14:paraId="76857937" w14:textId="77777777" w:rsidR="0029775E" w:rsidRPr="00102CAC" w:rsidRDefault="0029775E" w:rsidP="0029775E">
            <w:pPr>
              <w:pStyle w:val="aff7"/>
              <w:ind w:firstLineChars="0" w:firstLine="0"/>
              <w:jc w:val="center"/>
              <w:rPr>
                <w:sz w:val="18"/>
              </w:rPr>
            </w:pPr>
            <w:r w:rsidRPr="00102CAC">
              <w:rPr>
                <w:rFonts w:hAnsi="宋体" w:hint="eastAsia"/>
                <w:sz w:val="18"/>
              </w:rPr>
              <w:t>O.005</w:t>
            </w:r>
          </w:p>
        </w:tc>
      </w:tr>
      <w:tr w:rsidR="0029775E" w:rsidRPr="00102CAC" w14:paraId="2E7591A7" w14:textId="77777777">
        <w:trPr>
          <w:cantSplit/>
        </w:trPr>
        <w:tc>
          <w:tcPr>
            <w:tcW w:w="3190" w:type="dxa"/>
            <w:vMerge/>
            <w:vAlign w:val="center"/>
          </w:tcPr>
          <w:p w14:paraId="754F0FCA" w14:textId="77777777" w:rsidR="0029775E" w:rsidRPr="00102CAC" w:rsidRDefault="0029775E" w:rsidP="0029775E">
            <w:pPr>
              <w:pStyle w:val="aff7"/>
              <w:ind w:firstLineChars="0" w:firstLine="0"/>
              <w:jc w:val="center"/>
              <w:rPr>
                <w:sz w:val="18"/>
              </w:rPr>
            </w:pPr>
          </w:p>
        </w:tc>
        <w:tc>
          <w:tcPr>
            <w:tcW w:w="3190" w:type="dxa"/>
            <w:vAlign w:val="center"/>
          </w:tcPr>
          <w:p w14:paraId="751DACE5" w14:textId="77777777" w:rsidR="0029775E" w:rsidRPr="00102CAC" w:rsidRDefault="0029775E" w:rsidP="0029775E">
            <w:pPr>
              <w:pStyle w:val="aff7"/>
              <w:ind w:firstLineChars="0" w:firstLine="0"/>
              <w:jc w:val="center"/>
              <w:rPr>
                <w:rFonts w:hAnsi="宋体" w:hint="eastAsia"/>
                <w:sz w:val="18"/>
              </w:rPr>
            </w:pPr>
            <w:r w:rsidRPr="00102CAC">
              <w:rPr>
                <w:rFonts w:hAnsi="宋体" w:hint="eastAsia"/>
                <w:sz w:val="18"/>
              </w:rPr>
              <w:t>Mn</w:t>
            </w:r>
          </w:p>
        </w:tc>
        <w:tc>
          <w:tcPr>
            <w:tcW w:w="3191" w:type="dxa"/>
            <w:vAlign w:val="center"/>
          </w:tcPr>
          <w:p w14:paraId="0E7EB86B" w14:textId="77777777" w:rsidR="0029775E" w:rsidRPr="00102CAC" w:rsidRDefault="0029775E" w:rsidP="0029775E">
            <w:pPr>
              <w:pStyle w:val="aff7"/>
              <w:ind w:firstLineChars="0" w:firstLine="0"/>
              <w:jc w:val="center"/>
              <w:rPr>
                <w:rFonts w:hAnsi="宋体" w:hint="eastAsia"/>
                <w:sz w:val="18"/>
              </w:rPr>
            </w:pPr>
            <w:r w:rsidRPr="00102CAC">
              <w:rPr>
                <w:rFonts w:hAnsi="宋体" w:hint="eastAsia"/>
                <w:sz w:val="18"/>
              </w:rPr>
              <w:t>0.005</w:t>
            </w:r>
          </w:p>
        </w:tc>
      </w:tr>
      <w:tr w:rsidR="0029775E" w:rsidRPr="00102CAC" w14:paraId="7E06D0F1" w14:textId="77777777">
        <w:trPr>
          <w:cantSplit/>
        </w:trPr>
        <w:tc>
          <w:tcPr>
            <w:tcW w:w="3190" w:type="dxa"/>
            <w:vMerge/>
            <w:vAlign w:val="center"/>
          </w:tcPr>
          <w:p w14:paraId="6F6170A8" w14:textId="77777777" w:rsidR="0029775E" w:rsidRPr="00102CAC" w:rsidRDefault="0029775E" w:rsidP="0029775E">
            <w:pPr>
              <w:pStyle w:val="aff7"/>
              <w:ind w:firstLineChars="0" w:firstLine="0"/>
              <w:jc w:val="center"/>
              <w:rPr>
                <w:sz w:val="18"/>
              </w:rPr>
            </w:pPr>
          </w:p>
        </w:tc>
        <w:tc>
          <w:tcPr>
            <w:tcW w:w="3190" w:type="dxa"/>
            <w:vAlign w:val="center"/>
          </w:tcPr>
          <w:p w14:paraId="082BD7B1" w14:textId="77777777" w:rsidR="0029775E" w:rsidRPr="00102CAC" w:rsidRDefault="0029775E" w:rsidP="0029775E">
            <w:pPr>
              <w:pStyle w:val="aff7"/>
              <w:ind w:firstLineChars="0" w:firstLine="0"/>
              <w:jc w:val="center"/>
              <w:rPr>
                <w:rFonts w:hAnsi="宋体" w:hint="eastAsia"/>
                <w:sz w:val="18"/>
              </w:rPr>
            </w:pPr>
            <w:r w:rsidRPr="00102CAC">
              <w:rPr>
                <w:rFonts w:hAnsi="宋体" w:hint="eastAsia"/>
                <w:sz w:val="18"/>
              </w:rPr>
              <w:t>Cr</w:t>
            </w:r>
          </w:p>
        </w:tc>
        <w:tc>
          <w:tcPr>
            <w:tcW w:w="3191" w:type="dxa"/>
            <w:vAlign w:val="center"/>
          </w:tcPr>
          <w:p w14:paraId="14FE621E" w14:textId="77777777" w:rsidR="0029775E" w:rsidRPr="00102CAC" w:rsidRDefault="0029775E" w:rsidP="0029775E">
            <w:pPr>
              <w:pStyle w:val="aff7"/>
              <w:ind w:firstLineChars="0" w:firstLine="0"/>
              <w:jc w:val="center"/>
              <w:rPr>
                <w:rFonts w:hAnsi="宋体" w:hint="eastAsia"/>
                <w:sz w:val="18"/>
              </w:rPr>
            </w:pPr>
            <w:r w:rsidRPr="00102CAC">
              <w:rPr>
                <w:rFonts w:hAnsi="宋体" w:hint="eastAsia"/>
                <w:sz w:val="18"/>
              </w:rPr>
              <w:t>0.005</w:t>
            </w:r>
          </w:p>
        </w:tc>
      </w:tr>
      <w:tr w:rsidR="0029775E" w:rsidRPr="00102CAC" w14:paraId="7EB5849E" w14:textId="77777777">
        <w:trPr>
          <w:cantSplit/>
        </w:trPr>
        <w:tc>
          <w:tcPr>
            <w:tcW w:w="3190" w:type="dxa"/>
            <w:vMerge/>
            <w:vAlign w:val="center"/>
          </w:tcPr>
          <w:p w14:paraId="668AA8A8" w14:textId="77777777" w:rsidR="0029775E" w:rsidRPr="00102CAC" w:rsidRDefault="0029775E" w:rsidP="0029775E">
            <w:pPr>
              <w:pStyle w:val="aff7"/>
              <w:ind w:firstLineChars="0" w:firstLine="0"/>
              <w:jc w:val="center"/>
              <w:rPr>
                <w:sz w:val="18"/>
              </w:rPr>
            </w:pPr>
          </w:p>
        </w:tc>
        <w:tc>
          <w:tcPr>
            <w:tcW w:w="3190" w:type="dxa"/>
            <w:vAlign w:val="center"/>
          </w:tcPr>
          <w:p w14:paraId="70751FA7" w14:textId="77777777" w:rsidR="0029775E" w:rsidRPr="00102CAC" w:rsidRDefault="0029775E" w:rsidP="0029775E">
            <w:pPr>
              <w:pStyle w:val="aff7"/>
              <w:ind w:firstLineChars="0" w:firstLine="0"/>
              <w:jc w:val="center"/>
              <w:rPr>
                <w:rFonts w:hAnsi="宋体" w:hint="eastAsia"/>
                <w:sz w:val="18"/>
              </w:rPr>
            </w:pPr>
            <w:r w:rsidRPr="00102CAC">
              <w:rPr>
                <w:rFonts w:hAnsi="宋体" w:hint="eastAsia"/>
                <w:sz w:val="18"/>
              </w:rPr>
              <w:t>Mg</w:t>
            </w:r>
          </w:p>
        </w:tc>
        <w:tc>
          <w:tcPr>
            <w:tcW w:w="3191" w:type="dxa"/>
            <w:vAlign w:val="center"/>
          </w:tcPr>
          <w:p w14:paraId="584C35B7" w14:textId="77777777" w:rsidR="0029775E" w:rsidRPr="00102CAC" w:rsidRDefault="0029775E" w:rsidP="0029775E">
            <w:pPr>
              <w:pStyle w:val="aff7"/>
              <w:ind w:firstLineChars="0" w:firstLine="0"/>
              <w:jc w:val="center"/>
              <w:rPr>
                <w:rFonts w:hAnsi="宋体" w:hint="eastAsia"/>
                <w:sz w:val="18"/>
              </w:rPr>
            </w:pPr>
            <w:r w:rsidRPr="00102CAC">
              <w:rPr>
                <w:rFonts w:hAnsi="宋体" w:hint="eastAsia"/>
                <w:sz w:val="18"/>
              </w:rPr>
              <w:t>0.005</w:t>
            </w:r>
          </w:p>
        </w:tc>
      </w:tr>
      <w:tr w:rsidR="0029775E" w:rsidRPr="00102CAC" w14:paraId="4D285124" w14:textId="77777777">
        <w:trPr>
          <w:cantSplit/>
        </w:trPr>
        <w:tc>
          <w:tcPr>
            <w:tcW w:w="3190" w:type="dxa"/>
            <w:vMerge/>
            <w:vAlign w:val="center"/>
          </w:tcPr>
          <w:p w14:paraId="14ADAB1F" w14:textId="77777777" w:rsidR="0029775E" w:rsidRPr="00102CAC" w:rsidRDefault="0029775E" w:rsidP="0029775E">
            <w:pPr>
              <w:pStyle w:val="aff7"/>
              <w:ind w:firstLineChars="0" w:firstLine="0"/>
              <w:jc w:val="center"/>
              <w:rPr>
                <w:sz w:val="18"/>
              </w:rPr>
            </w:pPr>
          </w:p>
        </w:tc>
        <w:tc>
          <w:tcPr>
            <w:tcW w:w="3190" w:type="dxa"/>
            <w:vAlign w:val="center"/>
          </w:tcPr>
          <w:p w14:paraId="658A7257" w14:textId="77777777" w:rsidR="0029775E" w:rsidRPr="00102CAC" w:rsidRDefault="0029775E" w:rsidP="0029775E">
            <w:pPr>
              <w:pStyle w:val="aff7"/>
              <w:ind w:firstLineChars="0" w:firstLine="0"/>
              <w:jc w:val="center"/>
              <w:rPr>
                <w:rFonts w:hAnsi="宋体" w:hint="eastAsia"/>
                <w:sz w:val="18"/>
              </w:rPr>
            </w:pPr>
            <w:r w:rsidRPr="00102CAC">
              <w:rPr>
                <w:rFonts w:hAnsi="宋体" w:hint="eastAsia"/>
                <w:sz w:val="18"/>
              </w:rPr>
              <w:t>Zn</w:t>
            </w:r>
          </w:p>
        </w:tc>
        <w:tc>
          <w:tcPr>
            <w:tcW w:w="3191" w:type="dxa"/>
            <w:vAlign w:val="center"/>
          </w:tcPr>
          <w:p w14:paraId="0B5168A6" w14:textId="77777777" w:rsidR="0029775E" w:rsidRPr="00102CAC" w:rsidRDefault="0029775E" w:rsidP="0029775E">
            <w:pPr>
              <w:pStyle w:val="aff7"/>
              <w:ind w:firstLineChars="0" w:firstLine="0"/>
              <w:jc w:val="center"/>
              <w:rPr>
                <w:rFonts w:hAnsi="宋体" w:hint="eastAsia"/>
                <w:sz w:val="18"/>
              </w:rPr>
            </w:pPr>
            <w:r w:rsidRPr="00102CAC">
              <w:rPr>
                <w:rFonts w:hAnsi="宋体" w:hint="eastAsia"/>
                <w:sz w:val="18"/>
              </w:rPr>
              <w:t>0.005</w:t>
            </w:r>
          </w:p>
        </w:tc>
      </w:tr>
      <w:tr w:rsidR="0029775E" w:rsidRPr="00102CAC" w14:paraId="4AFD3EBB" w14:textId="77777777">
        <w:trPr>
          <w:cantSplit/>
        </w:trPr>
        <w:tc>
          <w:tcPr>
            <w:tcW w:w="3190" w:type="dxa"/>
            <w:vMerge/>
            <w:vAlign w:val="center"/>
          </w:tcPr>
          <w:p w14:paraId="1EBDABB2" w14:textId="77777777" w:rsidR="0029775E" w:rsidRPr="00102CAC" w:rsidRDefault="0029775E" w:rsidP="0029775E">
            <w:pPr>
              <w:pStyle w:val="aff7"/>
              <w:ind w:firstLineChars="0" w:firstLine="0"/>
              <w:jc w:val="center"/>
              <w:rPr>
                <w:sz w:val="18"/>
              </w:rPr>
            </w:pPr>
          </w:p>
        </w:tc>
        <w:tc>
          <w:tcPr>
            <w:tcW w:w="3190" w:type="dxa"/>
            <w:vAlign w:val="center"/>
          </w:tcPr>
          <w:p w14:paraId="6D70886E" w14:textId="77777777" w:rsidR="0029775E" w:rsidRPr="00102CAC" w:rsidRDefault="0029775E" w:rsidP="0029775E">
            <w:pPr>
              <w:pStyle w:val="aff7"/>
              <w:ind w:firstLineChars="0" w:firstLine="0"/>
              <w:jc w:val="center"/>
              <w:rPr>
                <w:rFonts w:hAnsi="宋体" w:hint="eastAsia"/>
                <w:sz w:val="18"/>
              </w:rPr>
            </w:pPr>
            <w:r w:rsidRPr="00102CAC">
              <w:rPr>
                <w:rFonts w:hAnsi="宋体" w:hint="eastAsia"/>
                <w:sz w:val="18"/>
              </w:rPr>
              <w:t>Bi</w:t>
            </w:r>
          </w:p>
        </w:tc>
        <w:tc>
          <w:tcPr>
            <w:tcW w:w="3191" w:type="dxa"/>
            <w:vAlign w:val="center"/>
          </w:tcPr>
          <w:p w14:paraId="112EC9B7" w14:textId="77777777" w:rsidR="0029775E" w:rsidRPr="00102CAC" w:rsidRDefault="0029775E" w:rsidP="0029775E">
            <w:pPr>
              <w:pStyle w:val="aff7"/>
              <w:ind w:firstLineChars="0" w:firstLine="0"/>
              <w:jc w:val="center"/>
              <w:rPr>
                <w:rFonts w:hAnsi="宋体" w:hint="eastAsia"/>
                <w:sz w:val="18"/>
              </w:rPr>
            </w:pPr>
            <w:r w:rsidRPr="00102CAC">
              <w:rPr>
                <w:rFonts w:hAnsi="宋体" w:hint="eastAsia"/>
                <w:sz w:val="18"/>
              </w:rPr>
              <w:t>0.005</w:t>
            </w:r>
          </w:p>
        </w:tc>
      </w:tr>
      <w:tr w:rsidR="0029775E" w:rsidRPr="00102CAC" w14:paraId="2C225486" w14:textId="77777777">
        <w:trPr>
          <w:cantSplit/>
        </w:trPr>
        <w:tc>
          <w:tcPr>
            <w:tcW w:w="3190" w:type="dxa"/>
            <w:vMerge/>
            <w:vAlign w:val="center"/>
          </w:tcPr>
          <w:p w14:paraId="705C702F" w14:textId="77777777" w:rsidR="0029775E" w:rsidRPr="00102CAC" w:rsidRDefault="0029775E" w:rsidP="0029775E">
            <w:pPr>
              <w:pStyle w:val="aff7"/>
              <w:ind w:firstLineChars="0" w:firstLine="0"/>
              <w:jc w:val="center"/>
              <w:rPr>
                <w:sz w:val="18"/>
              </w:rPr>
            </w:pPr>
          </w:p>
        </w:tc>
        <w:tc>
          <w:tcPr>
            <w:tcW w:w="3190" w:type="dxa"/>
            <w:vAlign w:val="center"/>
          </w:tcPr>
          <w:p w14:paraId="2548BCA1" w14:textId="77777777" w:rsidR="0029775E" w:rsidRPr="00102CAC" w:rsidRDefault="0029775E" w:rsidP="0029775E">
            <w:pPr>
              <w:pStyle w:val="aff7"/>
              <w:ind w:firstLineChars="0" w:firstLine="0"/>
              <w:jc w:val="center"/>
              <w:rPr>
                <w:rFonts w:hAnsi="宋体" w:hint="eastAsia"/>
                <w:sz w:val="18"/>
                <w:vertAlign w:val="superscript"/>
              </w:rPr>
            </w:pPr>
            <w:r w:rsidRPr="00102CAC">
              <w:rPr>
                <w:rFonts w:hAnsi="宋体" w:hint="eastAsia"/>
                <w:sz w:val="18"/>
              </w:rPr>
              <w:t>Pb</w:t>
            </w:r>
          </w:p>
        </w:tc>
        <w:tc>
          <w:tcPr>
            <w:tcW w:w="3191" w:type="dxa"/>
            <w:vAlign w:val="center"/>
          </w:tcPr>
          <w:p w14:paraId="72792236" w14:textId="612CE0DB" w:rsidR="0029775E" w:rsidRPr="00102CAC" w:rsidRDefault="006C2292" w:rsidP="0029775E">
            <w:pPr>
              <w:pStyle w:val="aff7"/>
              <w:ind w:firstLineChars="0" w:firstLine="0"/>
              <w:jc w:val="center"/>
              <w:rPr>
                <w:rFonts w:hAnsi="宋体" w:hint="eastAsia"/>
                <w:sz w:val="18"/>
              </w:rPr>
            </w:pPr>
            <w:r>
              <w:rPr>
                <w:rFonts w:hAnsi="宋体" w:hint="eastAsia"/>
                <w:sz w:val="18"/>
              </w:rPr>
              <w:t>0</w:t>
            </w:r>
            <w:r w:rsidR="0029775E" w:rsidRPr="00102CAC">
              <w:rPr>
                <w:rFonts w:hAnsi="宋体" w:hint="eastAsia"/>
                <w:sz w:val="18"/>
              </w:rPr>
              <w:t>.001</w:t>
            </w:r>
          </w:p>
        </w:tc>
      </w:tr>
      <w:tr w:rsidR="0029775E" w:rsidRPr="00102CAC" w14:paraId="37D5C7DE" w14:textId="77777777">
        <w:trPr>
          <w:cantSplit/>
        </w:trPr>
        <w:tc>
          <w:tcPr>
            <w:tcW w:w="3190" w:type="dxa"/>
            <w:vMerge/>
            <w:vAlign w:val="center"/>
          </w:tcPr>
          <w:p w14:paraId="3C116987" w14:textId="77777777" w:rsidR="0029775E" w:rsidRPr="00102CAC" w:rsidRDefault="0029775E" w:rsidP="0029775E">
            <w:pPr>
              <w:pStyle w:val="aff7"/>
              <w:ind w:firstLineChars="0" w:firstLine="0"/>
              <w:jc w:val="center"/>
              <w:rPr>
                <w:sz w:val="18"/>
              </w:rPr>
            </w:pPr>
          </w:p>
        </w:tc>
        <w:tc>
          <w:tcPr>
            <w:tcW w:w="3190" w:type="dxa"/>
            <w:vAlign w:val="center"/>
          </w:tcPr>
          <w:p w14:paraId="030A3983" w14:textId="77777777" w:rsidR="0029775E" w:rsidRPr="00102CAC" w:rsidRDefault="0029775E" w:rsidP="0029775E">
            <w:pPr>
              <w:pStyle w:val="aff7"/>
              <w:ind w:firstLineChars="0" w:firstLine="0"/>
              <w:jc w:val="center"/>
              <w:rPr>
                <w:sz w:val="18"/>
                <w:vertAlign w:val="superscript"/>
              </w:rPr>
            </w:pPr>
            <w:r w:rsidRPr="00102CAC">
              <w:rPr>
                <w:rFonts w:hAnsi="宋体" w:hint="eastAsia"/>
                <w:sz w:val="18"/>
              </w:rPr>
              <w:t>Al</w:t>
            </w:r>
          </w:p>
        </w:tc>
        <w:tc>
          <w:tcPr>
            <w:tcW w:w="3191" w:type="dxa"/>
            <w:vAlign w:val="center"/>
          </w:tcPr>
          <w:p w14:paraId="3A4D056C" w14:textId="73575CED" w:rsidR="0029775E" w:rsidRPr="00102CAC" w:rsidRDefault="006C2292" w:rsidP="0029775E">
            <w:pPr>
              <w:pStyle w:val="aff7"/>
              <w:ind w:firstLineChars="0" w:firstLine="0"/>
              <w:jc w:val="center"/>
              <w:rPr>
                <w:sz w:val="18"/>
              </w:rPr>
            </w:pPr>
            <w:r>
              <w:rPr>
                <w:rFonts w:hAnsi="宋体" w:hint="eastAsia"/>
                <w:sz w:val="18"/>
              </w:rPr>
              <w:t>0</w:t>
            </w:r>
            <w:r w:rsidR="0029775E" w:rsidRPr="00102CAC">
              <w:rPr>
                <w:rFonts w:hAnsi="宋体" w:hint="eastAsia"/>
                <w:sz w:val="18"/>
              </w:rPr>
              <w:t>.001</w:t>
            </w:r>
          </w:p>
        </w:tc>
      </w:tr>
      <w:tr w:rsidR="0029775E" w:rsidRPr="00102CAC" w14:paraId="7E60BCCA" w14:textId="77777777">
        <w:trPr>
          <w:cantSplit/>
        </w:trPr>
        <w:tc>
          <w:tcPr>
            <w:tcW w:w="3190" w:type="dxa"/>
            <w:vMerge/>
            <w:vAlign w:val="center"/>
          </w:tcPr>
          <w:p w14:paraId="1F617301" w14:textId="77777777" w:rsidR="0029775E" w:rsidRPr="00102CAC" w:rsidRDefault="0029775E" w:rsidP="0029775E">
            <w:pPr>
              <w:pStyle w:val="aff7"/>
              <w:ind w:firstLineChars="0" w:firstLine="0"/>
              <w:jc w:val="center"/>
              <w:rPr>
                <w:sz w:val="18"/>
              </w:rPr>
            </w:pPr>
          </w:p>
        </w:tc>
        <w:tc>
          <w:tcPr>
            <w:tcW w:w="3190" w:type="dxa"/>
            <w:vAlign w:val="center"/>
          </w:tcPr>
          <w:p w14:paraId="7885C1A8" w14:textId="77777777" w:rsidR="0029775E" w:rsidRPr="00102CAC" w:rsidRDefault="0029775E" w:rsidP="0029775E">
            <w:pPr>
              <w:pStyle w:val="aff7"/>
              <w:ind w:firstLineChars="0" w:firstLine="0"/>
              <w:jc w:val="center"/>
              <w:rPr>
                <w:sz w:val="18"/>
                <w:vertAlign w:val="superscript"/>
              </w:rPr>
            </w:pPr>
            <w:r w:rsidRPr="00102CAC">
              <w:rPr>
                <w:rFonts w:hAnsi="宋体" w:hint="eastAsia"/>
                <w:sz w:val="18"/>
              </w:rPr>
              <w:t>Si</w:t>
            </w:r>
          </w:p>
        </w:tc>
        <w:tc>
          <w:tcPr>
            <w:tcW w:w="3191" w:type="dxa"/>
            <w:vAlign w:val="center"/>
          </w:tcPr>
          <w:p w14:paraId="3E633122" w14:textId="4BC5D86B" w:rsidR="0029775E" w:rsidRPr="00102CAC" w:rsidRDefault="006C2292" w:rsidP="0029775E">
            <w:pPr>
              <w:pStyle w:val="aff7"/>
              <w:ind w:firstLineChars="0" w:firstLine="0"/>
              <w:jc w:val="center"/>
              <w:rPr>
                <w:sz w:val="18"/>
              </w:rPr>
            </w:pPr>
            <w:r>
              <w:rPr>
                <w:rFonts w:hAnsi="宋体" w:hint="eastAsia"/>
                <w:sz w:val="18"/>
              </w:rPr>
              <w:t>0</w:t>
            </w:r>
            <w:r w:rsidR="0029775E" w:rsidRPr="00102CAC">
              <w:rPr>
                <w:rFonts w:hAnsi="宋体" w:hint="eastAsia"/>
                <w:sz w:val="18"/>
              </w:rPr>
              <w:t>.001</w:t>
            </w:r>
          </w:p>
        </w:tc>
      </w:tr>
      <w:tr w:rsidR="0029775E" w:rsidRPr="00102CAC" w14:paraId="594F04AD" w14:textId="77777777">
        <w:trPr>
          <w:cantSplit/>
        </w:trPr>
        <w:tc>
          <w:tcPr>
            <w:tcW w:w="3190" w:type="dxa"/>
            <w:vMerge/>
            <w:vAlign w:val="center"/>
          </w:tcPr>
          <w:p w14:paraId="6037909C" w14:textId="77777777" w:rsidR="0029775E" w:rsidRPr="00102CAC" w:rsidRDefault="0029775E" w:rsidP="0029775E">
            <w:pPr>
              <w:pStyle w:val="aff7"/>
              <w:ind w:firstLineChars="0" w:firstLine="0"/>
              <w:jc w:val="center"/>
              <w:rPr>
                <w:sz w:val="18"/>
              </w:rPr>
            </w:pPr>
          </w:p>
        </w:tc>
        <w:tc>
          <w:tcPr>
            <w:tcW w:w="3190" w:type="dxa"/>
            <w:vAlign w:val="center"/>
          </w:tcPr>
          <w:p w14:paraId="4EB39AFF" w14:textId="77777777" w:rsidR="0029775E" w:rsidRPr="00102CAC" w:rsidRDefault="0029775E" w:rsidP="0029775E">
            <w:pPr>
              <w:pStyle w:val="aff7"/>
              <w:ind w:firstLineChars="0" w:firstLine="0"/>
              <w:jc w:val="center"/>
              <w:rPr>
                <w:sz w:val="18"/>
                <w:vertAlign w:val="superscript"/>
              </w:rPr>
            </w:pPr>
            <w:r w:rsidRPr="00102CAC">
              <w:rPr>
                <w:rFonts w:hAnsi="宋体" w:hint="eastAsia"/>
                <w:sz w:val="18"/>
              </w:rPr>
              <w:t>Cd</w:t>
            </w:r>
          </w:p>
        </w:tc>
        <w:tc>
          <w:tcPr>
            <w:tcW w:w="3191" w:type="dxa"/>
            <w:vAlign w:val="center"/>
          </w:tcPr>
          <w:p w14:paraId="5B4DF8CF" w14:textId="63C09C01" w:rsidR="0029775E" w:rsidRPr="00102CAC" w:rsidRDefault="006C2292" w:rsidP="0029775E">
            <w:pPr>
              <w:pStyle w:val="aff7"/>
              <w:ind w:firstLineChars="0" w:firstLine="0"/>
              <w:jc w:val="center"/>
              <w:rPr>
                <w:sz w:val="18"/>
              </w:rPr>
            </w:pPr>
            <w:r>
              <w:rPr>
                <w:rFonts w:hAnsi="宋体" w:hint="eastAsia"/>
                <w:sz w:val="18"/>
              </w:rPr>
              <w:t>0</w:t>
            </w:r>
            <w:r w:rsidR="0029775E" w:rsidRPr="00102CAC">
              <w:rPr>
                <w:rFonts w:hAnsi="宋体" w:hint="eastAsia"/>
                <w:sz w:val="18"/>
              </w:rPr>
              <w:t>.001</w:t>
            </w:r>
          </w:p>
        </w:tc>
      </w:tr>
      <w:tr w:rsidR="0029775E" w:rsidRPr="00102CAC" w14:paraId="5BCA2105" w14:textId="77777777">
        <w:trPr>
          <w:cantSplit/>
        </w:trPr>
        <w:tc>
          <w:tcPr>
            <w:tcW w:w="6380" w:type="dxa"/>
            <w:gridSpan w:val="2"/>
            <w:vAlign w:val="center"/>
          </w:tcPr>
          <w:p w14:paraId="477334C4" w14:textId="77777777" w:rsidR="0029775E" w:rsidRPr="00102CAC" w:rsidRDefault="0029775E" w:rsidP="0029775E">
            <w:pPr>
              <w:pStyle w:val="aff7"/>
              <w:ind w:firstLineChars="0" w:firstLine="0"/>
              <w:jc w:val="center"/>
              <w:rPr>
                <w:sz w:val="18"/>
              </w:rPr>
            </w:pPr>
            <w:r w:rsidRPr="00102CAC">
              <w:rPr>
                <w:rFonts w:hint="eastAsia"/>
                <w:sz w:val="18"/>
              </w:rPr>
              <w:t>杂质元素总质量分数</w:t>
            </w:r>
            <w:r w:rsidR="00274AD6" w:rsidRPr="00274AD6">
              <w:rPr>
                <w:rFonts w:hint="eastAsia"/>
                <w:sz w:val="18"/>
                <w:vertAlign w:val="superscript"/>
              </w:rPr>
              <w:t>b</w:t>
            </w:r>
            <w:r w:rsidRPr="00102CAC">
              <w:rPr>
                <w:rFonts w:hint="eastAsia"/>
                <w:sz w:val="18"/>
              </w:rPr>
              <w:t>, 不大于</w:t>
            </w:r>
          </w:p>
          <w:p w14:paraId="29BC2DD4" w14:textId="77777777" w:rsidR="00B32C02" w:rsidRPr="00102CAC" w:rsidRDefault="00B32C02" w:rsidP="0029775E">
            <w:pPr>
              <w:pStyle w:val="aff7"/>
              <w:ind w:firstLineChars="0" w:firstLine="0"/>
              <w:jc w:val="center"/>
              <w:rPr>
                <w:sz w:val="18"/>
              </w:rPr>
            </w:pPr>
            <w:r w:rsidRPr="00102CAC">
              <w:rPr>
                <w:rFonts w:hint="eastAsia"/>
                <w:sz w:val="18"/>
              </w:rPr>
              <w:t>%</w:t>
            </w:r>
          </w:p>
        </w:tc>
        <w:tc>
          <w:tcPr>
            <w:tcW w:w="3191" w:type="dxa"/>
            <w:vAlign w:val="center"/>
          </w:tcPr>
          <w:p w14:paraId="3336E3B3" w14:textId="4FA4C0CE" w:rsidR="0029775E" w:rsidRPr="00102CAC" w:rsidRDefault="006C2292" w:rsidP="0029775E">
            <w:pPr>
              <w:pStyle w:val="aff7"/>
              <w:ind w:firstLineChars="0" w:firstLine="0"/>
              <w:jc w:val="center"/>
              <w:rPr>
                <w:sz w:val="18"/>
              </w:rPr>
            </w:pPr>
            <w:r>
              <w:rPr>
                <w:rFonts w:hAnsi="宋体" w:hint="eastAsia"/>
                <w:sz w:val="18"/>
              </w:rPr>
              <w:t>0</w:t>
            </w:r>
            <w:r w:rsidR="0029775E" w:rsidRPr="00102CAC">
              <w:rPr>
                <w:rFonts w:hAnsi="宋体" w:hint="eastAsia"/>
                <w:sz w:val="18"/>
              </w:rPr>
              <w:t>.05</w:t>
            </w:r>
          </w:p>
        </w:tc>
      </w:tr>
      <w:tr w:rsidR="0029775E" w:rsidRPr="00102CAC" w14:paraId="07CB774F" w14:textId="77777777">
        <w:trPr>
          <w:cantSplit/>
        </w:trPr>
        <w:tc>
          <w:tcPr>
            <w:tcW w:w="9571" w:type="dxa"/>
            <w:gridSpan w:val="3"/>
            <w:vAlign w:val="center"/>
          </w:tcPr>
          <w:p w14:paraId="7461923B" w14:textId="77777777" w:rsidR="000A366B" w:rsidRPr="00FD4007" w:rsidRDefault="000A366B" w:rsidP="0029775E">
            <w:pPr>
              <w:pStyle w:val="aff7"/>
              <w:ind w:firstLine="360"/>
              <w:rPr>
                <w:rFonts w:hAnsi="宋体" w:hint="eastAsia"/>
                <w:color w:val="FF0000"/>
                <w:sz w:val="18"/>
                <w:vertAlign w:val="superscript"/>
              </w:rPr>
            </w:pPr>
            <w:r w:rsidRPr="00274AD6">
              <w:rPr>
                <w:rFonts w:hAnsi="宋体" w:hint="eastAsia"/>
                <w:color w:val="FF0000"/>
                <w:sz w:val="18"/>
                <w:vertAlign w:val="superscript"/>
              </w:rPr>
              <w:t xml:space="preserve">a </w:t>
            </w:r>
            <w:r w:rsidRPr="00274AD6">
              <w:rPr>
                <w:rFonts w:hAnsi="宋体"/>
                <w:color w:val="FF0000"/>
                <w:sz w:val="18"/>
                <w:vertAlign w:val="superscript"/>
              </w:rPr>
              <w:t xml:space="preserve"> </w:t>
            </w:r>
            <w:r w:rsidRPr="00274AD6">
              <w:rPr>
                <w:rFonts w:hint="eastAsia"/>
                <w:color w:val="FF0000"/>
                <w:sz w:val="18"/>
              </w:rPr>
              <w:t>铂元素质量分数</w:t>
            </w:r>
            <w:r w:rsidRPr="00274AD6">
              <w:rPr>
                <w:rFonts w:hAnsi="宋体" w:hint="eastAsia"/>
                <w:color w:val="FF0000"/>
                <w:sz w:val="18"/>
              </w:rPr>
              <w:t>不直接测定，为1</w:t>
            </w:r>
            <w:r w:rsidRPr="00274AD6">
              <w:rPr>
                <w:rFonts w:hAnsi="宋体"/>
                <w:color w:val="FF0000"/>
                <w:sz w:val="18"/>
              </w:rPr>
              <w:t>00</w:t>
            </w:r>
            <w:r w:rsidRPr="00274AD6">
              <w:rPr>
                <w:rFonts w:hAnsi="宋体" w:hint="eastAsia"/>
                <w:color w:val="FF0000"/>
                <w:sz w:val="18"/>
              </w:rPr>
              <w:t>%减去</w:t>
            </w:r>
            <w:r w:rsidR="00274AD6" w:rsidRPr="00274AD6">
              <w:rPr>
                <w:rFonts w:hint="eastAsia"/>
                <w:color w:val="FF0000"/>
                <w:sz w:val="18"/>
              </w:rPr>
              <w:t>杂质元素总质量分数</w:t>
            </w:r>
            <w:r w:rsidRPr="00274AD6">
              <w:rPr>
                <w:rFonts w:hAnsi="宋体" w:hint="eastAsia"/>
                <w:color w:val="FF0000"/>
                <w:sz w:val="18"/>
              </w:rPr>
              <w:t>的余</w:t>
            </w:r>
            <w:r w:rsidRPr="00FD4007">
              <w:rPr>
                <w:rFonts w:hAnsi="宋体" w:hint="eastAsia"/>
                <w:color w:val="FF0000"/>
                <w:sz w:val="18"/>
              </w:rPr>
              <w:t>量。</w:t>
            </w:r>
          </w:p>
          <w:p w14:paraId="5E33E455" w14:textId="77777777" w:rsidR="0029775E" w:rsidRPr="00102CAC" w:rsidRDefault="0029775E" w:rsidP="0029775E">
            <w:pPr>
              <w:pStyle w:val="aff7"/>
              <w:ind w:firstLine="360"/>
              <w:rPr>
                <w:rFonts w:hAnsi="宋体" w:hint="eastAsia"/>
                <w:sz w:val="18"/>
              </w:rPr>
            </w:pPr>
            <w:r w:rsidRPr="00FD4007">
              <w:rPr>
                <w:rFonts w:hAnsi="宋体"/>
                <w:color w:val="FF0000"/>
                <w:sz w:val="18"/>
                <w:vertAlign w:val="superscript"/>
              </w:rPr>
              <w:t xml:space="preserve">b  </w:t>
            </w:r>
            <w:r w:rsidRPr="00FD4007">
              <w:rPr>
                <w:rFonts w:hAnsi="宋体" w:hint="eastAsia"/>
                <w:color w:val="FF0000"/>
                <w:sz w:val="18"/>
              </w:rPr>
              <w:t>杂质元素总质量分数不直接测定，为</w:t>
            </w:r>
            <w:r w:rsidR="00FD4007" w:rsidRPr="00FD4007">
              <w:rPr>
                <w:rFonts w:hAnsi="宋体" w:hint="eastAsia"/>
                <w:color w:val="FF0000"/>
                <w:sz w:val="18"/>
              </w:rPr>
              <w:t>包括但不限于表中所列杂质元素</w:t>
            </w:r>
            <w:r w:rsidRPr="00FD4007">
              <w:rPr>
                <w:rFonts w:hAnsi="宋体" w:hint="eastAsia"/>
                <w:color w:val="FF0000"/>
                <w:sz w:val="18"/>
              </w:rPr>
              <w:t>的</w:t>
            </w:r>
            <w:r w:rsidR="00FD4007" w:rsidRPr="00FD4007">
              <w:rPr>
                <w:rFonts w:hAnsi="宋体" w:hint="eastAsia"/>
                <w:color w:val="FF0000"/>
                <w:sz w:val="18"/>
              </w:rPr>
              <w:t>和</w:t>
            </w:r>
            <w:r w:rsidRPr="00FD4007">
              <w:rPr>
                <w:rFonts w:hAnsi="宋体" w:hint="eastAsia"/>
                <w:color w:val="FF0000"/>
                <w:sz w:val="18"/>
              </w:rPr>
              <w:t>。</w:t>
            </w:r>
          </w:p>
        </w:tc>
      </w:tr>
    </w:tbl>
    <w:p w14:paraId="23ACD0CA" w14:textId="6EEC6C06" w:rsidR="009F57D0" w:rsidRPr="005251F2" w:rsidRDefault="00C40D0D" w:rsidP="00A02DBE">
      <w:pPr>
        <w:pStyle w:val="aff7"/>
        <w:spacing w:beforeLines="20" w:before="62" w:afterLines="20" w:after="62"/>
        <w:ind w:firstLineChars="0" w:firstLine="0"/>
        <w:jc w:val="left"/>
        <w:rPr>
          <w:rFonts w:ascii="黑体" w:eastAsia="黑体" w:hAnsi="黑体" w:hint="eastAsia"/>
          <w:noProof w:val="0"/>
          <w:color w:val="FF0000"/>
        </w:rPr>
      </w:pPr>
      <w:bookmarkStart w:id="9" w:name="_Hlk176254253"/>
      <w:r w:rsidRPr="005251F2">
        <w:rPr>
          <w:rFonts w:ascii="黑体" w:eastAsia="黑体" w:hAnsi="黑体"/>
          <w:noProof w:val="0"/>
          <w:color w:val="FF0000"/>
        </w:rPr>
        <w:t>5.</w:t>
      </w:r>
      <w:r w:rsidR="00DC76D1">
        <w:rPr>
          <w:rFonts w:ascii="黑体" w:eastAsia="黑体" w:hAnsi="黑体" w:hint="eastAsia"/>
          <w:noProof w:val="0"/>
          <w:color w:val="FF0000"/>
        </w:rPr>
        <w:t>2</w:t>
      </w:r>
      <w:r w:rsidR="00A50228" w:rsidRPr="005251F2">
        <w:rPr>
          <w:rFonts w:ascii="黑体" w:eastAsia="黑体" w:hAnsi="黑体"/>
          <w:noProof w:val="0"/>
          <w:color w:val="FF0000"/>
        </w:rPr>
        <w:t xml:space="preserve">  </w:t>
      </w:r>
      <w:r w:rsidR="004E0070" w:rsidRPr="004E0070">
        <w:rPr>
          <w:rFonts w:ascii="黑体" w:eastAsia="黑体" w:hAnsi="黑体" w:hint="eastAsia"/>
          <w:noProof w:val="0"/>
          <w:color w:val="FF0000"/>
        </w:rPr>
        <w:t>粒度分布、比表面积、平均粒度、松装密度、振实密度、含水率和烧损率</w:t>
      </w:r>
    </w:p>
    <w:p w14:paraId="37D2ACFA" w14:textId="0FD2253D" w:rsidR="00A02DBE" w:rsidRPr="005251F2" w:rsidRDefault="00A50228" w:rsidP="00C40D0D">
      <w:pPr>
        <w:pStyle w:val="aff7"/>
        <w:spacing w:beforeLines="10" w:before="31" w:afterLines="10" w:after="31"/>
        <w:ind w:firstLine="420"/>
        <w:jc w:val="left"/>
        <w:rPr>
          <w:rFonts w:hAnsi="宋体" w:hint="eastAsia"/>
          <w:noProof w:val="0"/>
          <w:color w:val="FF0000"/>
        </w:rPr>
      </w:pPr>
      <w:proofErr w:type="gramStart"/>
      <w:r w:rsidRPr="005251F2">
        <w:rPr>
          <w:rFonts w:hAnsi="宋体" w:hint="eastAsia"/>
          <w:noProof w:val="0"/>
          <w:color w:val="FF0000"/>
        </w:rPr>
        <w:t>超细铂粉的</w:t>
      </w:r>
      <w:proofErr w:type="gramEnd"/>
      <w:r w:rsidR="004E0070" w:rsidRPr="004E0070">
        <w:rPr>
          <w:rFonts w:hAnsi="宋体" w:hint="eastAsia"/>
          <w:noProof w:val="0"/>
          <w:color w:val="FF0000"/>
        </w:rPr>
        <w:t>粒度分布、比表面积、平均粒度、松装密度、振实密度、含水率和烧损率</w:t>
      </w:r>
      <w:r w:rsidRPr="005251F2">
        <w:rPr>
          <w:rFonts w:hAnsi="宋体" w:hint="eastAsia"/>
          <w:noProof w:val="0"/>
          <w:color w:val="FF0000"/>
        </w:rPr>
        <w:t>应符合表</w:t>
      </w:r>
      <w:r w:rsidR="00FD4007" w:rsidRPr="005251F2">
        <w:rPr>
          <w:rFonts w:hAnsi="宋体" w:hint="eastAsia"/>
          <w:noProof w:val="0"/>
          <w:color w:val="FF0000"/>
        </w:rPr>
        <w:t>2</w:t>
      </w:r>
      <w:r w:rsidRPr="005251F2">
        <w:rPr>
          <w:rFonts w:hAnsi="宋体" w:hint="eastAsia"/>
          <w:noProof w:val="0"/>
          <w:color w:val="FF0000"/>
        </w:rPr>
        <w:t>的规定</w:t>
      </w:r>
      <w:r w:rsidR="004D56F0" w:rsidRPr="005251F2">
        <w:rPr>
          <w:rFonts w:hAnsi="宋体" w:hint="eastAsia"/>
          <w:noProof w:val="0"/>
          <w:color w:val="FF0000"/>
        </w:rPr>
        <w:t>。</w:t>
      </w:r>
    </w:p>
    <w:p w14:paraId="2842B343" w14:textId="52647A1D" w:rsidR="00207CEA" w:rsidRPr="005251F2" w:rsidRDefault="00207CEA" w:rsidP="00207CEA">
      <w:pPr>
        <w:pStyle w:val="aff7"/>
        <w:spacing w:beforeLines="20" w:before="62" w:afterLines="20" w:after="62"/>
        <w:ind w:firstLine="420"/>
        <w:jc w:val="center"/>
        <w:rPr>
          <w:rFonts w:ascii="黑体" w:eastAsia="黑体"/>
          <w:color w:val="FF0000"/>
          <w:szCs w:val="21"/>
        </w:rPr>
      </w:pPr>
      <w:r w:rsidRPr="005251F2">
        <w:rPr>
          <w:rFonts w:ascii="黑体" w:eastAsia="黑体" w:hint="eastAsia"/>
          <w:color w:val="FF0000"/>
          <w:szCs w:val="21"/>
        </w:rPr>
        <w:t>表</w:t>
      </w:r>
      <w:r w:rsidR="00FD4007" w:rsidRPr="005251F2">
        <w:rPr>
          <w:rFonts w:ascii="黑体" w:eastAsia="黑体" w:hint="eastAsia"/>
          <w:color w:val="FF0000"/>
          <w:szCs w:val="21"/>
        </w:rPr>
        <w:t>2</w:t>
      </w:r>
      <w:r w:rsidRPr="005251F2">
        <w:rPr>
          <w:rFonts w:ascii="黑体" w:eastAsia="黑体" w:hint="eastAsia"/>
          <w:color w:val="FF0000"/>
          <w:szCs w:val="21"/>
        </w:rPr>
        <w:t xml:space="preserve"> </w:t>
      </w:r>
      <w:r w:rsidR="00FD4007" w:rsidRPr="005251F2">
        <w:rPr>
          <w:rFonts w:ascii="黑体" w:eastAsia="黑体" w:hint="eastAsia"/>
          <w:color w:val="FF0000"/>
          <w:szCs w:val="21"/>
        </w:rPr>
        <w:t>粒度分布、</w:t>
      </w:r>
      <w:r w:rsidRPr="005251F2">
        <w:rPr>
          <w:rFonts w:ascii="黑体" w:eastAsia="黑体" w:hint="eastAsia"/>
          <w:color w:val="FF0000"/>
          <w:szCs w:val="21"/>
        </w:rPr>
        <w:t>比表面积、平均粒度、松装密度</w:t>
      </w:r>
      <w:r w:rsidR="004E0070">
        <w:rPr>
          <w:rFonts w:ascii="黑体" w:eastAsia="黑体" w:hint="eastAsia"/>
          <w:color w:val="FF0000"/>
          <w:szCs w:val="21"/>
        </w:rPr>
        <w:t>、</w:t>
      </w:r>
      <w:r w:rsidRPr="005251F2">
        <w:rPr>
          <w:rFonts w:ascii="黑体" w:eastAsia="黑体" w:hint="eastAsia"/>
          <w:color w:val="FF0000"/>
          <w:szCs w:val="21"/>
        </w:rPr>
        <w:t>振实密度</w:t>
      </w:r>
      <w:r w:rsidR="004E0070">
        <w:rPr>
          <w:rFonts w:ascii="黑体" w:eastAsia="黑体" w:hint="eastAsia"/>
          <w:color w:val="FF0000"/>
          <w:szCs w:val="21"/>
        </w:rPr>
        <w:t>、</w:t>
      </w:r>
      <w:r w:rsidR="004E0070" w:rsidRPr="004E0070">
        <w:rPr>
          <w:rFonts w:ascii="黑体" w:eastAsia="黑体" w:hint="eastAsia"/>
          <w:color w:val="FF0000"/>
          <w:szCs w:val="21"/>
        </w:rPr>
        <w:t>含水率和烧损率</w:t>
      </w:r>
    </w:p>
    <w:tbl>
      <w:tblPr>
        <w:tblpPr w:leftFromText="180" w:rightFromText="180" w:vertAnchor="text" w:tblpXSpec="center" w:tblpY="1"/>
        <w:tblOverlap w:val="neve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8"/>
        <w:gridCol w:w="1191"/>
        <w:gridCol w:w="1191"/>
        <w:gridCol w:w="1191"/>
        <w:gridCol w:w="1191"/>
        <w:gridCol w:w="1191"/>
        <w:gridCol w:w="1191"/>
        <w:gridCol w:w="850"/>
        <w:gridCol w:w="850"/>
      </w:tblGrid>
      <w:tr w:rsidR="00182666" w:rsidRPr="00BE2A00" w14:paraId="43A5D42B" w14:textId="7471510E" w:rsidTr="004E0070">
        <w:trPr>
          <w:trHeight w:val="567"/>
        </w:trPr>
        <w:tc>
          <w:tcPr>
            <w:tcW w:w="1928" w:type="dxa"/>
            <w:vAlign w:val="center"/>
          </w:tcPr>
          <w:bookmarkEnd w:id="9"/>
          <w:p w14:paraId="21E3CCE9" w14:textId="77777777" w:rsidR="00182666" w:rsidRPr="00BE2A00" w:rsidRDefault="00182666" w:rsidP="005251F2">
            <w:pPr>
              <w:pStyle w:val="aff7"/>
              <w:ind w:firstLineChars="0" w:firstLine="0"/>
              <w:jc w:val="center"/>
              <w:rPr>
                <w:szCs w:val="21"/>
              </w:rPr>
            </w:pPr>
            <w:r w:rsidRPr="00BE2A00">
              <w:rPr>
                <w:rFonts w:hint="eastAsia"/>
                <w:szCs w:val="21"/>
              </w:rPr>
              <w:t>标记</w:t>
            </w:r>
          </w:p>
        </w:tc>
        <w:tc>
          <w:tcPr>
            <w:tcW w:w="1191" w:type="dxa"/>
            <w:vAlign w:val="center"/>
          </w:tcPr>
          <w:p w14:paraId="3B38C9A2" w14:textId="77777777" w:rsidR="00182666" w:rsidRPr="00BE2A00" w:rsidRDefault="00182666" w:rsidP="005251F2">
            <w:pPr>
              <w:pStyle w:val="aff7"/>
              <w:ind w:firstLineChars="0" w:firstLine="0"/>
              <w:jc w:val="center"/>
              <w:rPr>
                <w:szCs w:val="21"/>
              </w:rPr>
            </w:pPr>
            <w:r w:rsidRPr="00BE2A00">
              <w:rPr>
                <w:rFonts w:hint="eastAsia"/>
                <w:szCs w:val="21"/>
              </w:rPr>
              <w:t>D</w:t>
            </w:r>
            <w:r w:rsidRPr="00BE2A00">
              <w:rPr>
                <w:rFonts w:hint="eastAsia"/>
                <w:szCs w:val="21"/>
                <w:vertAlign w:val="subscript"/>
              </w:rPr>
              <w:t>10</w:t>
            </w:r>
            <w:r w:rsidRPr="00BE2A00">
              <w:rPr>
                <w:rFonts w:hint="eastAsia"/>
                <w:szCs w:val="21"/>
              </w:rPr>
              <w:t>/μm</w:t>
            </w:r>
          </w:p>
        </w:tc>
        <w:tc>
          <w:tcPr>
            <w:tcW w:w="1191" w:type="dxa"/>
            <w:vAlign w:val="center"/>
          </w:tcPr>
          <w:p w14:paraId="0C9C0E2B" w14:textId="77777777" w:rsidR="00182666" w:rsidRPr="00BE2A00" w:rsidRDefault="00182666" w:rsidP="005251F2">
            <w:pPr>
              <w:pStyle w:val="aff7"/>
              <w:ind w:firstLineChars="0" w:firstLine="0"/>
              <w:jc w:val="center"/>
              <w:rPr>
                <w:szCs w:val="21"/>
              </w:rPr>
            </w:pPr>
            <w:r w:rsidRPr="00BE2A00">
              <w:rPr>
                <w:rFonts w:hint="eastAsia"/>
                <w:szCs w:val="21"/>
              </w:rPr>
              <w:t>D</w:t>
            </w:r>
            <w:r w:rsidRPr="00BE2A00">
              <w:rPr>
                <w:rFonts w:hint="eastAsia"/>
                <w:szCs w:val="21"/>
                <w:vertAlign w:val="subscript"/>
              </w:rPr>
              <w:t>50</w:t>
            </w:r>
            <w:r w:rsidRPr="00BE2A00">
              <w:rPr>
                <w:rFonts w:hint="eastAsia"/>
                <w:szCs w:val="21"/>
              </w:rPr>
              <w:t>/μm</w:t>
            </w:r>
          </w:p>
        </w:tc>
        <w:tc>
          <w:tcPr>
            <w:tcW w:w="1191" w:type="dxa"/>
            <w:vAlign w:val="center"/>
          </w:tcPr>
          <w:p w14:paraId="59D83194" w14:textId="77777777" w:rsidR="00182666" w:rsidRPr="00BE2A00" w:rsidRDefault="00182666" w:rsidP="005251F2">
            <w:pPr>
              <w:pStyle w:val="aff7"/>
              <w:ind w:firstLineChars="0" w:firstLine="0"/>
              <w:jc w:val="center"/>
              <w:rPr>
                <w:szCs w:val="21"/>
              </w:rPr>
            </w:pPr>
            <w:r w:rsidRPr="00BE2A00">
              <w:rPr>
                <w:rFonts w:hint="eastAsia"/>
                <w:szCs w:val="21"/>
              </w:rPr>
              <w:t>D</w:t>
            </w:r>
            <w:r w:rsidRPr="00BE2A00">
              <w:rPr>
                <w:rFonts w:hint="eastAsia"/>
                <w:szCs w:val="21"/>
                <w:vertAlign w:val="subscript"/>
              </w:rPr>
              <w:t>90</w:t>
            </w:r>
            <w:r w:rsidRPr="00BE2A00">
              <w:rPr>
                <w:rFonts w:hint="eastAsia"/>
                <w:szCs w:val="21"/>
              </w:rPr>
              <w:t>/μm</w:t>
            </w:r>
          </w:p>
        </w:tc>
        <w:tc>
          <w:tcPr>
            <w:tcW w:w="1191" w:type="dxa"/>
            <w:vAlign w:val="center"/>
          </w:tcPr>
          <w:p w14:paraId="55F2F02D" w14:textId="02B71ACF" w:rsidR="00182666" w:rsidRPr="00BE2A00" w:rsidRDefault="00182666" w:rsidP="005251F2">
            <w:pPr>
              <w:pStyle w:val="aff7"/>
              <w:ind w:firstLineChars="0" w:firstLine="0"/>
              <w:jc w:val="center"/>
              <w:rPr>
                <w:szCs w:val="21"/>
              </w:rPr>
            </w:pPr>
            <w:r w:rsidRPr="00BE2A00">
              <w:rPr>
                <w:rFonts w:hint="eastAsia"/>
                <w:szCs w:val="21"/>
              </w:rPr>
              <w:t>比表面积</w:t>
            </w:r>
          </w:p>
          <w:p w14:paraId="63F4E063" w14:textId="77777777" w:rsidR="00182666" w:rsidRPr="00BE2A00" w:rsidRDefault="00182666" w:rsidP="005251F2">
            <w:pPr>
              <w:pStyle w:val="aff7"/>
              <w:ind w:firstLineChars="0" w:firstLine="0"/>
              <w:jc w:val="center"/>
              <w:rPr>
                <w:szCs w:val="21"/>
              </w:rPr>
            </w:pPr>
            <w:r w:rsidRPr="00BE2A00">
              <w:rPr>
                <w:szCs w:val="21"/>
              </w:rPr>
              <w:t>m</w:t>
            </w:r>
            <w:r w:rsidRPr="00BE2A00">
              <w:rPr>
                <w:szCs w:val="21"/>
                <w:vertAlign w:val="superscript"/>
              </w:rPr>
              <w:t>2</w:t>
            </w:r>
            <w:r w:rsidRPr="00BE2A00">
              <w:rPr>
                <w:szCs w:val="21"/>
              </w:rPr>
              <w:t>/g</w:t>
            </w:r>
          </w:p>
        </w:tc>
        <w:tc>
          <w:tcPr>
            <w:tcW w:w="1191" w:type="dxa"/>
            <w:vAlign w:val="center"/>
          </w:tcPr>
          <w:p w14:paraId="44512156" w14:textId="25B3EDD0" w:rsidR="00182666" w:rsidRPr="00BE2A00" w:rsidRDefault="00182666" w:rsidP="005251F2">
            <w:pPr>
              <w:pStyle w:val="aff7"/>
              <w:ind w:firstLineChars="0" w:firstLine="0"/>
              <w:jc w:val="center"/>
              <w:rPr>
                <w:szCs w:val="21"/>
              </w:rPr>
            </w:pPr>
            <w:r w:rsidRPr="00BE2A00">
              <w:rPr>
                <w:rFonts w:hint="eastAsia"/>
                <w:szCs w:val="21"/>
              </w:rPr>
              <w:t>松装密度</w:t>
            </w:r>
          </w:p>
          <w:p w14:paraId="7778C53E" w14:textId="77777777" w:rsidR="00182666" w:rsidRPr="00BE2A00" w:rsidRDefault="00182666" w:rsidP="005251F2">
            <w:pPr>
              <w:pStyle w:val="aff7"/>
              <w:ind w:firstLineChars="0" w:firstLine="0"/>
              <w:jc w:val="center"/>
              <w:rPr>
                <w:szCs w:val="21"/>
                <w:vertAlign w:val="superscript"/>
              </w:rPr>
            </w:pPr>
            <w:r w:rsidRPr="00BE2A00">
              <w:rPr>
                <w:szCs w:val="21"/>
              </w:rPr>
              <w:t>g/cm</w:t>
            </w:r>
            <w:r w:rsidRPr="00BE2A00">
              <w:rPr>
                <w:szCs w:val="21"/>
                <w:vertAlign w:val="superscript"/>
              </w:rPr>
              <w:t>3</w:t>
            </w:r>
          </w:p>
        </w:tc>
        <w:tc>
          <w:tcPr>
            <w:tcW w:w="1191" w:type="dxa"/>
            <w:vAlign w:val="center"/>
          </w:tcPr>
          <w:p w14:paraId="6F33D607" w14:textId="74D18A4F" w:rsidR="00182666" w:rsidRPr="00BE2A00" w:rsidRDefault="00182666" w:rsidP="005251F2">
            <w:pPr>
              <w:pStyle w:val="aff7"/>
              <w:ind w:firstLineChars="0" w:firstLine="0"/>
              <w:jc w:val="center"/>
              <w:rPr>
                <w:szCs w:val="21"/>
              </w:rPr>
            </w:pPr>
            <w:r w:rsidRPr="00BE2A00">
              <w:rPr>
                <w:rFonts w:hint="eastAsia"/>
                <w:szCs w:val="21"/>
              </w:rPr>
              <w:t>振实密度</w:t>
            </w:r>
          </w:p>
          <w:p w14:paraId="32A6CA26" w14:textId="77777777" w:rsidR="00182666" w:rsidRPr="00BE2A00" w:rsidRDefault="00182666" w:rsidP="005251F2">
            <w:pPr>
              <w:pStyle w:val="aff7"/>
              <w:ind w:firstLineChars="0" w:firstLine="0"/>
              <w:jc w:val="center"/>
              <w:rPr>
                <w:szCs w:val="21"/>
                <w:vertAlign w:val="superscript"/>
              </w:rPr>
            </w:pPr>
            <w:r w:rsidRPr="00BE2A00">
              <w:rPr>
                <w:szCs w:val="21"/>
              </w:rPr>
              <w:t>g/cm</w:t>
            </w:r>
            <w:r w:rsidRPr="00BE2A00">
              <w:rPr>
                <w:szCs w:val="21"/>
                <w:vertAlign w:val="superscript"/>
              </w:rPr>
              <w:t>3</w:t>
            </w:r>
          </w:p>
        </w:tc>
        <w:tc>
          <w:tcPr>
            <w:tcW w:w="850" w:type="dxa"/>
          </w:tcPr>
          <w:p w14:paraId="08CD623F" w14:textId="77777777" w:rsidR="00182666" w:rsidRDefault="00182666" w:rsidP="005251F2">
            <w:pPr>
              <w:pStyle w:val="aff7"/>
              <w:ind w:firstLineChars="0" w:firstLine="0"/>
              <w:jc w:val="center"/>
              <w:rPr>
                <w:szCs w:val="21"/>
              </w:rPr>
            </w:pPr>
            <w:r w:rsidRPr="00182666">
              <w:rPr>
                <w:rFonts w:hint="eastAsia"/>
                <w:szCs w:val="21"/>
              </w:rPr>
              <w:t>含水率</w:t>
            </w:r>
          </w:p>
          <w:p w14:paraId="5BD02420" w14:textId="2F8AA465" w:rsidR="00182666" w:rsidRPr="00BE2A00" w:rsidRDefault="00182666" w:rsidP="005251F2">
            <w:pPr>
              <w:pStyle w:val="aff7"/>
              <w:ind w:firstLineChars="0" w:firstLine="0"/>
              <w:jc w:val="center"/>
              <w:rPr>
                <w:szCs w:val="21"/>
              </w:rPr>
            </w:pPr>
            <w:r w:rsidRPr="00182666">
              <w:rPr>
                <w:rFonts w:hint="eastAsia"/>
                <w:szCs w:val="21"/>
              </w:rPr>
              <w:t>%</w:t>
            </w:r>
          </w:p>
        </w:tc>
        <w:tc>
          <w:tcPr>
            <w:tcW w:w="850" w:type="dxa"/>
          </w:tcPr>
          <w:p w14:paraId="6741831D" w14:textId="574FE82B" w:rsidR="00182666" w:rsidRDefault="00182666" w:rsidP="005251F2">
            <w:pPr>
              <w:pStyle w:val="aff7"/>
              <w:ind w:firstLineChars="0" w:firstLine="0"/>
              <w:jc w:val="center"/>
              <w:rPr>
                <w:szCs w:val="21"/>
              </w:rPr>
            </w:pPr>
            <w:r w:rsidRPr="00182666">
              <w:rPr>
                <w:rFonts w:hint="eastAsia"/>
                <w:szCs w:val="21"/>
              </w:rPr>
              <w:t>烧损率</w:t>
            </w:r>
          </w:p>
          <w:p w14:paraId="3A3F7A00" w14:textId="4A3ED36B" w:rsidR="00182666" w:rsidRPr="00BE2A00" w:rsidRDefault="00182666" w:rsidP="005251F2">
            <w:pPr>
              <w:pStyle w:val="aff7"/>
              <w:ind w:firstLineChars="0" w:firstLine="0"/>
              <w:jc w:val="center"/>
              <w:rPr>
                <w:szCs w:val="21"/>
              </w:rPr>
            </w:pPr>
            <w:r w:rsidRPr="00182666">
              <w:rPr>
                <w:rFonts w:hint="eastAsia"/>
                <w:szCs w:val="21"/>
              </w:rPr>
              <w:t>%</w:t>
            </w:r>
          </w:p>
        </w:tc>
      </w:tr>
      <w:tr w:rsidR="00182666" w:rsidRPr="00BE2A00" w14:paraId="37E43DEF" w14:textId="30382BD7" w:rsidTr="004E0070">
        <w:trPr>
          <w:trHeight w:val="567"/>
        </w:trPr>
        <w:tc>
          <w:tcPr>
            <w:tcW w:w="1928" w:type="dxa"/>
            <w:vAlign w:val="center"/>
          </w:tcPr>
          <w:p w14:paraId="4BC95095" w14:textId="77777777" w:rsidR="00182666" w:rsidRPr="00BE2A00" w:rsidRDefault="00182666" w:rsidP="005251F2">
            <w:pPr>
              <w:pStyle w:val="aff7"/>
              <w:ind w:firstLineChars="0" w:firstLine="0"/>
              <w:jc w:val="center"/>
              <w:rPr>
                <w:szCs w:val="21"/>
              </w:rPr>
            </w:pPr>
            <w:r w:rsidRPr="00BE2A00">
              <w:rPr>
                <w:rFonts w:hAnsi="宋体"/>
                <w:szCs w:val="21"/>
              </w:rPr>
              <w:t>GB/T1776-PPt-1.0</w:t>
            </w:r>
          </w:p>
        </w:tc>
        <w:tc>
          <w:tcPr>
            <w:tcW w:w="1191" w:type="dxa"/>
            <w:vAlign w:val="center"/>
          </w:tcPr>
          <w:p w14:paraId="0525519A" w14:textId="77777777" w:rsidR="00182666" w:rsidRPr="00BE2A00" w:rsidRDefault="00182666" w:rsidP="005251F2">
            <w:pPr>
              <w:pStyle w:val="aff7"/>
              <w:ind w:firstLineChars="0" w:firstLine="0"/>
              <w:jc w:val="center"/>
              <w:rPr>
                <w:rFonts w:hAnsi="宋体" w:hint="eastAsia"/>
                <w:szCs w:val="21"/>
              </w:rPr>
            </w:pPr>
            <w:r w:rsidRPr="00BE2A00">
              <w:rPr>
                <w:rFonts w:hAnsi="宋体" w:hint="eastAsia"/>
                <w:szCs w:val="21"/>
              </w:rPr>
              <w:t>≤</w:t>
            </w:r>
            <w:r w:rsidRPr="00BE2A00">
              <w:rPr>
                <w:szCs w:val="21"/>
              </w:rPr>
              <w:t>0.5</w:t>
            </w:r>
          </w:p>
        </w:tc>
        <w:tc>
          <w:tcPr>
            <w:tcW w:w="1191" w:type="dxa"/>
            <w:vAlign w:val="center"/>
          </w:tcPr>
          <w:p w14:paraId="03B842E3" w14:textId="77777777" w:rsidR="00182666" w:rsidRPr="00BE2A00" w:rsidRDefault="00182666" w:rsidP="005251F2">
            <w:pPr>
              <w:pStyle w:val="aff7"/>
              <w:ind w:firstLineChars="0" w:firstLine="0"/>
              <w:jc w:val="center"/>
              <w:rPr>
                <w:rFonts w:hAnsi="宋体" w:hint="eastAsia"/>
                <w:szCs w:val="21"/>
              </w:rPr>
            </w:pPr>
            <w:r w:rsidRPr="00BE2A00">
              <w:rPr>
                <w:rFonts w:hAnsi="宋体" w:hint="eastAsia"/>
                <w:szCs w:val="21"/>
              </w:rPr>
              <w:t>≤</w:t>
            </w:r>
            <w:r w:rsidRPr="00BE2A00">
              <w:rPr>
                <w:rFonts w:hint="eastAsia"/>
                <w:szCs w:val="21"/>
              </w:rPr>
              <w:t>1.0</w:t>
            </w:r>
          </w:p>
        </w:tc>
        <w:tc>
          <w:tcPr>
            <w:tcW w:w="1191" w:type="dxa"/>
            <w:vAlign w:val="center"/>
          </w:tcPr>
          <w:p w14:paraId="4EEAABF2" w14:textId="294A586A" w:rsidR="00182666" w:rsidRPr="00BE2A00" w:rsidRDefault="00371FFA" w:rsidP="005251F2">
            <w:pPr>
              <w:pStyle w:val="aff7"/>
              <w:ind w:firstLineChars="0" w:firstLine="0"/>
              <w:jc w:val="center"/>
              <w:rPr>
                <w:rFonts w:hAnsi="宋体" w:hint="eastAsia"/>
                <w:szCs w:val="21"/>
              </w:rPr>
            </w:pPr>
            <w:r w:rsidRPr="00BE2A00">
              <w:rPr>
                <w:rFonts w:hAnsi="宋体" w:hint="eastAsia"/>
                <w:szCs w:val="21"/>
              </w:rPr>
              <w:t>≤</w:t>
            </w:r>
            <w:r w:rsidR="00182666" w:rsidRPr="00BE2A00">
              <w:rPr>
                <w:rFonts w:hAnsi="宋体"/>
                <w:szCs w:val="21"/>
              </w:rPr>
              <w:t>4.0</w:t>
            </w:r>
          </w:p>
        </w:tc>
        <w:tc>
          <w:tcPr>
            <w:tcW w:w="1191" w:type="dxa"/>
            <w:vAlign w:val="center"/>
          </w:tcPr>
          <w:p w14:paraId="1BD34692" w14:textId="4125F81B" w:rsidR="00182666" w:rsidRPr="004E0070" w:rsidRDefault="00182666" w:rsidP="005251F2">
            <w:pPr>
              <w:pStyle w:val="aff7"/>
              <w:ind w:firstLineChars="0" w:firstLine="0"/>
              <w:jc w:val="center"/>
              <w:rPr>
                <w:szCs w:val="21"/>
              </w:rPr>
            </w:pPr>
            <w:r w:rsidRPr="004E0070">
              <w:rPr>
                <w:rFonts w:hAnsi="宋体" w:hint="eastAsia"/>
                <w:szCs w:val="21"/>
              </w:rPr>
              <w:t>≥15</w:t>
            </w:r>
          </w:p>
        </w:tc>
        <w:tc>
          <w:tcPr>
            <w:tcW w:w="1191" w:type="dxa"/>
            <w:vAlign w:val="center"/>
          </w:tcPr>
          <w:p w14:paraId="134718D9" w14:textId="169E9CBF" w:rsidR="00182666" w:rsidRPr="004E0070" w:rsidRDefault="00182666" w:rsidP="005251F2">
            <w:pPr>
              <w:pStyle w:val="aff7"/>
              <w:ind w:firstLineChars="0" w:firstLine="0"/>
              <w:jc w:val="center"/>
              <w:rPr>
                <w:szCs w:val="21"/>
              </w:rPr>
            </w:pPr>
            <w:r w:rsidRPr="004E0070">
              <w:rPr>
                <w:rFonts w:hAnsi="宋体"/>
                <w:szCs w:val="21"/>
              </w:rPr>
              <w:t>0.</w:t>
            </w:r>
            <w:r w:rsidRPr="004E0070">
              <w:rPr>
                <w:rFonts w:hAnsi="宋体" w:hint="eastAsia"/>
                <w:szCs w:val="21"/>
              </w:rPr>
              <w:t>4～</w:t>
            </w:r>
            <w:r w:rsidRPr="004E0070">
              <w:rPr>
                <w:rFonts w:hAnsi="宋体"/>
                <w:szCs w:val="21"/>
              </w:rPr>
              <w:t>0.9</w:t>
            </w:r>
          </w:p>
        </w:tc>
        <w:tc>
          <w:tcPr>
            <w:tcW w:w="1191" w:type="dxa"/>
            <w:vAlign w:val="center"/>
          </w:tcPr>
          <w:p w14:paraId="2990ED16" w14:textId="57F16F6E" w:rsidR="00182666" w:rsidRPr="00BE2A00" w:rsidRDefault="00182666" w:rsidP="005251F2">
            <w:pPr>
              <w:pStyle w:val="aff7"/>
              <w:ind w:firstLineChars="0" w:firstLine="0"/>
              <w:jc w:val="center"/>
              <w:rPr>
                <w:szCs w:val="21"/>
              </w:rPr>
            </w:pPr>
            <w:r w:rsidRPr="00BE2A00">
              <w:rPr>
                <w:rFonts w:hAnsi="宋体" w:hint="eastAsia"/>
                <w:szCs w:val="21"/>
              </w:rPr>
              <w:t>0.</w:t>
            </w:r>
            <w:r>
              <w:rPr>
                <w:rFonts w:hAnsi="宋体" w:hint="eastAsia"/>
                <w:szCs w:val="21"/>
              </w:rPr>
              <w:t>5</w:t>
            </w:r>
            <w:r w:rsidRPr="00BE2A00">
              <w:rPr>
                <w:rFonts w:hAnsi="宋体" w:hint="eastAsia"/>
                <w:szCs w:val="21"/>
              </w:rPr>
              <w:t>～</w:t>
            </w:r>
            <w:r>
              <w:rPr>
                <w:rFonts w:hAnsi="宋体" w:hint="eastAsia"/>
                <w:szCs w:val="21"/>
              </w:rPr>
              <w:t>1.5</w:t>
            </w:r>
          </w:p>
        </w:tc>
        <w:tc>
          <w:tcPr>
            <w:tcW w:w="850" w:type="dxa"/>
          </w:tcPr>
          <w:p w14:paraId="30E563C7" w14:textId="137A54EE" w:rsidR="00182666" w:rsidRPr="00BE2A00" w:rsidRDefault="00182666" w:rsidP="005251F2">
            <w:pPr>
              <w:pStyle w:val="aff7"/>
              <w:ind w:firstLineChars="0" w:firstLine="0"/>
              <w:jc w:val="center"/>
              <w:rPr>
                <w:rFonts w:hAnsi="宋体" w:hint="eastAsia"/>
                <w:szCs w:val="21"/>
              </w:rPr>
            </w:pPr>
            <w:r w:rsidRPr="00182666">
              <w:rPr>
                <w:rFonts w:hAnsi="宋体" w:hint="eastAsia"/>
                <w:szCs w:val="21"/>
              </w:rPr>
              <w:t>≤0.5</w:t>
            </w:r>
          </w:p>
        </w:tc>
        <w:tc>
          <w:tcPr>
            <w:tcW w:w="850" w:type="dxa"/>
          </w:tcPr>
          <w:p w14:paraId="75F6A8C6" w14:textId="098B7CE0" w:rsidR="00182666" w:rsidRPr="00BE2A00" w:rsidRDefault="00182666" w:rsidP="005251F2">
            <w:pPr>
              <w:pStyle w:val="aff7"/>
              <w:ind w:firstLineChars="0" w:firstLine="0"/>
              <w:jc w:val="center"/>
              <w:rPr>
                <w:rFonts w:hAnsi="宋体" w:hint="eastAsia"/>
                <w:szCs w:val="21"/>
              </w:rPr>
            </w:pPr>
            <w:r w:rsidRPr="00182666">
              <w:rPr>
                <w:rFonts w:hAnsi="宋体" w:hint="eastAsia"/>
                <w:szCs w:val="21"/>
              </w:rPr>
              <w:t>≤1.</w:t>
            </w:r>
            <w:r>
              <w:rPr>
                <w:rFonts w:hAnsi="宋体" w:hint="eastAsia"/>
                <w:szCs w:val="21"/>
              </w:rPr>
              <w:t>5</w:t>
            </w:r>
          </w:p>
        </w:tc>
      </w:tr>
      <w:tr w:rsidR="00182666" w:rsidRPr="00BE2A00" w14:paraId="284C3ACF" w14:textId="12B5B3AF" w:rsidTr="004E0070">
        <w:trPr>
          <w:trHeight w:val="567"/>
        </w:trPr>
        <w:tc>
          <w:tcPr>
            <w:tcW w:w="1928" w:type="dxa"/>
            <w:vAlign w:val="center"/>
          </w:tcPr>
          <w:p w14:paraId="4A28C49A" w14:textId="77777777" w:rsidR="00182666" w:rsidRPr="00BE2A00" w:rsidRDefault="00182666" w:rsidP="005251F2">
            <w:pPr>
              <w:pStyle w:val="aff7"/>
              <w:ind w:firstLineChars="0" w:firstLine="0"/>
              <w:jc w:val="center"/>
              <w:rPr>
                <w:szCs w:val="21"/>
              </w:rPr>
            </w:pPr>
            <w:r w:rsidRPr="00BE2A00">
              <w:rPr>
                <w:rFonts w:hAnsi="宋体"/>
                <w:szCs w:val="21"/>
              </w:rPr>
              <w:t>GB/T1776-PPt-3.0</w:t>
            </w:r>
          </w:p>
        </w:tc>
        <w:tc>
          <w:tcPr>
            <w:tcW w:w="1191" w:type="dxa"/>
            <w:vAlign w:val="center"/>
          </w:tcPr>
          <w:p w14:paraId="190B2C6D" w14:textId="77777777" w:rsidR="00182666" w:rsidRPr="00BE2A00" w:rsidRDefault="00182666" w:rsidP="005251F2">
            <w:pPr>
              <w:pStyle w:val="aff7"/>
              <w:ind w:firstLineChars="0" w:firstLine="0"/>
              <w:jc w:val="center"/>
              <w:rPr>
                <w:rFonts w:hAnsi="宋体" w:hint="eastAsia"/>
                <w:szCs w:val="21"/>
              </w:rPr>
            </w:pPr>
            <w:r w:rsidRPr="00BE2A00">
              <w:rPr>
                <w:rFonts w:hAnsi="宋体" w:hint="eastAsia"/>
                <w:szCs w:val="21"/>
              </w:rPr>
              <w:t>≤</w:t>
            </w:r>
            <w:r w:rsidRPr="00BE2A00">
              <w:rPr>
                <w:rFonts w:hint="eastAsia"/>
                <w:szCs w:val="21"/>
              </w:rPr>
              <w:t>1.0</w:t>
            </w:r>
          </w:p>
        </w:tc>
        <w:tc>
          <w:tcPr>
            <w:tcW w:w="1191" w:type="dxa"/>
            <w:vAlign w:val="center"/>
          </w:tcPr>
          <w:p w14:paraId="5CB41B53" w14:textId="77777777" w:rsidR="00182666" w:rsidRPr="00BE2A00" w:rsidRDefault="00182666" w:rsidP="005251F2">
            <w:pPr>
              <w:pStyle w:val="aff7"/>
              <w:ind w:firstLineChars="0" w:firstLine="0"/>
              <w:jc w:val="center"/>
              <w:rPr>
                <w:rFonts w:hAnsi="宋体" w:hint="eastAsia"/>
                <w:szCs w:val="21"/>
              </w:rPr>
            </w:pPr>
            <w:r w:rsidRPr="00BE2A00">
              <w:rPr>
                <w:rFonts w:hAnsi="宋体" w:hint="eastAsia"/>
                <w:szCs w:val="21"/>
              </w:rPr>
              <w:t>1</w:t>
            </w:r>
            <w:r w:rsidRPr="00BE2A00">
              <w:rPr>
                <w:rFonts w:hAnsi="宋体"/>
                <w:szCs w:val="21"/>
              </w:rPr>
              <w:t>.0</w:t>
            </w:r>
            <w:r w:rsidRPr="00BE2A00">
              <w:rPr>
                <w:rFonts w:hAnsi="宋体" w:hint="eastAsia"/>
                <w:szCs w:val="21"/>
              </w:rPr>
              <w:t>～</w:t>
            </w:r>
            <w:r w:rsidRPr="00BE2A00">
              <w:rPr>
                <w:rFonts w:hAnsi="宋体"/>
                <w:szCs w:val="21"/>
              </w:rPr>
              <w:t>3.0</w:t>
            </w:r>
          </w:p>
        </w:tc>
        <w:tc>
          <w:tcPr>
            <w:tcW w:w="1191" w:type="dxa"/>
            <w:vAlign w:val="center"/>
          </w:tcPr>
          <w:p w14:paraId="0489352B" w14:textId="5A5E88C8" w:rsidR="00182666" w:rsidRPr="00BE2A00" w:rsidRDefault="00371FFA" w:rsidP="005251F2">
            <w:pPr>
              <w:pStyle w:val="aff7"/>
              <w:ind w:firstLineChars="0" w:firstLine="0"/>
              <w:jc w:val="center"/>
              <w:rPr>
                <w:rFonts w:hAnsi="宋体" w:hint="eastAsia"/>
                <w:szCs w:val="21"/>
              </w:rPr>
            </w:pPr>
            <w:r>
              <w:rPr>
                <w:rFonts w:hAnsi="宋体" w:hint="eastAsia"/>
                <w:szCs w:val="21"/>
              </w:rPr>
              <w:t>3.5</w:t>
            </w:r>
            <w:r w:rsidR="00182666" w:rsidRPr="00BE2A00">
              <w:rPr>
                <w:rFonts w:hAnsi="宋体" w:hint="eastAsia"/>
                <w:szCs w:val="21"/>
              </w:rPr>
              <w:t>～</w:t>
            </w:r>
            <w:r w:rsidR="00182666" w:rsidRPr="00BE2A00">
              <w:rPr>
                <w:rFonts w:hAnsi="宋体"/>
                <w:szCs w:val="21"/>
              </w:rPr>
              <w:t>7.0</w:t>
            </w:r>
          </w:p>
        </w:tc>
        <w:tc>
          <w:tcPr>
            <w:tcW w:w="1191" w:type="dxa"/>
            <w:vAlign w:val="center"/>
          </w:tcPr>
          <w:p w14:paraId="1EC96952" w14:textId="522351D6" w:rsidR="00182666" w:rsidRPr="00BE2A00" w:rsidRDefault="00182666" w:rsidP="005251F2">
            <w:pPr>
              <w:pStyle w:val="aff7"/>
              <w:ind w:firstLineChars="0" w:firstLine="0"/>
              <w:jc w:val="center"/>
              <w:rPr>
                <w:szCs w:val="21"/>
              </w:rPr>
            </w:pPr>
            <w:r>
              <w:rPr>
                <w:rFonts w:hAnsi="宋体" w:hint="eastAsia"/>
                <w:szCs w:val="21"/>
              </w:rPr>
              <w:t>4</w:t>
            </w:r>
            <w:r w:rsidRPr="00BE2A00">
              <w:rPr>
                <w:rFonts w:hAnsi="宋体" w:hint="eastAsia"/>
                <w:szCs w:val="21"/>
              </w:rPr>
              <w:t>.0～15</w:t>
            </w:r>
            <w:r w:rsidRPr="00BE2A00">
              <w:rPr>
                <w:rFonts w:hAnsi="宋体"/>
                <w:szCs w:val="21"/>
              </w:rPr>
              <w:t>.0</w:t>
            </w:r>
          </w:p>
        </w:tc>
        <w:tc>
          <w:tcPr>
            <w:tcW w:w="1191" w:type="dxa"/>
            <w:vAlign w:val="center"/>
          </w:tcPr>
          <w:p w14:paraId="2FDA3932" w14:textId="65855FC9" w:rsidR="00182666" w:rsidRPr="00BE2A00" w:rsidRDefault="00182666" w:rsidP="005251F2">
            <w:pPr>
              <w:pStyle w:val="aff7"/>
              <w:ind w:firstLineChars="0" w:firstLine="0"/>
              <w:jc w:val="center"/>
              <w:rPr>
                <w:szCs w:val="21"/>
              </w:rPr>
            </w:pPr>
            <w:r w:rsidRPr="00BE2A00">
              <w:rPr>
                <w:rFonts w:hAnsi="宋体"/>
                <w:szCs w:val="21"/>
              </w:rPr>
              <w:t>0.7</w:t>
            </w:r>
            <w:r w:rsidRPr="00BE2A00">
              <w:rPr>
                <w:rFonts w:hAnsi="宋体" w:hint="eastAsia"/>
                <w:szCs w:val="21"/>
              </w:rPr>
              <w:t>～</w:t>
            </w:r>
            <w:r w:rsidRPr="00BE2A00">
              <w:rPr>
                <w:rFonts w:hAnsi="宋体"/>
                <w:szCs w:val="21"/>
              </w:rPr>
              <w:t>1.</w:t>
            </w:r>
            <w:r>
              <w:rPr>
                <w:rFonts w:hAnsi="宋体" w:hint="eastAsia"/>
                <w:szCs w:val="21"/>
              </w:rPr>
              <w:t>7</w:t>
            </w:r>
          </w:p>
        </w:tc>
        <w:tc>
          <w:tcPr>
            <w:tcW w:w="1191" w:type="dxa"/>
            <w:vAlign w:val="center"/>
          </w:tcPr>
          <w:p w14:paraId="61D0F4CD" w14:textId="6B892B54" w:rsidR="00182666" w:rsidRPr="00BE2A00" w:rsidRDefault="00182666" w:rsidP="005251F2">
            <w:pPr>
              <w:pStyle w:val="aff7"/>
              <w:ind w:firstLineChars="0" w:firstLine="0"/>
              <w:jc w:val="center"/>
              <w:rPr>
                <w:szCs w:val="21"/>
              </w:rPr>
            </w:pPr>
            <w:r w:rsidRPr="00BE2A00">
              <w:rPr>
                <w:rFonts w:hAnsi="宋体"/>
                <w:szCs w:val="21"/>
              </w:rPr>
              <w:t>1.0</w:t>
            </w:r>
            <w:r w:rsidRPr="00BE2A00">
              <w:rPr>
                <w:rFonts w:hAnsi="宋体" w:hint="eastAsia"/>
                <w:szCs w:val="21"/>
              </w:rPr>
              <w:t>～</w:t>
            </w:r>
            <w:r>
              <w:rPr>
                <w:rFonts w:hAnsi="宋体" w:hint="eastAsia"/>
                <w:szCs w:val="21"/>
              </w:rPr>
              <w:t>2.5</w:t>
            </w:r>
          </w:p>
        </w:tc>
        <w:tc>
          <w:tcPr>
            <w:tcW w:w="850" w:type="dxa"/>
          </w:tcPr>
          <w:p w14:paraId="66A8CAEC" w14:textId="31761EC1" w:rsidR="00182666" w:rsidRPr="00BE2A00" w:rsidRDefault="00182666" w:rsidP="005251F2">
            <w:pPr>
              <w:pStyle w:val="aff7"/>
              <w:ind w:firstLineChars="0" w:firstLine="0"/>
              <w:jc w:val="center"/>
              <w:rPr>
                <w:rFonts w:hAnsi="宋体" w:hint="eastAsia"/>
                <w:szCs w:val="21"/>
              </w:rPr>
            </w:pPr>
            <w:r w:rsidRPr="00182666">
              <w:rPr>
                <w:rFonts w:hAnsi="宋体" w:hint="eastAsia"/>
                <w:szCs w:val="21"/>
              </w:rPr>
              <w:t>≤0.5</w:t>
            </w:r>
          </w:p>
        </w:tc>
        <w:tc>
          <w:tcPr>
            <w:tcW w:w="850" w:type="dxa"/>
          </w:tcPr>
          <w:p w14:paraId="5FBB0EDF" w14:textId="7200F1B4" w:rsidR="00182666" w:rsidRPr="00BE2A00" w:rsidRDefault="00182666" w:rsidP="005251F2">
            <w:pPr>
              <w:pStyle w:val="aff7"/>
              <w:ind w:firstLineChars="0" w:firstLine="0"/>
              <w:jc w:val="center"/>
              <w:rPr>
                <w:rFonts w:hAnsi="宋体" w:hint="eastAsia"/>
                <w:szCs w:val="21"/>
              </w:rPr>
            </w:pPr>
            <w:r w:rsidRPr="00182666">
              <w:rPr>
                <w:rFonts w:hAnsi="宋体" w:hint="eastAsia"/>
                <w:szCs w:val="21"/>
              </w:rPr>
              <w:t>≤1.0</w:t>
            </w:r>
          </w:p>
        </w:tc>
      </w:tr>
      <w:tr w:rsidR="00182666" w:rsidRPr="00BE2A00" w14:paraId="5EAE98CF" w14:textId="26367A19" w:rsidTr="004E0070">
        <w:trPr>
          <w:trHeight w:val="567"/>
        </w:trPr>
        <w:tc>
          <w:tcPr>
            <w:tcW w:w="1928" w:type="dxa"/>
            <w:vAlign w:val="center"/>
          </w:tcPr>
          <w:p w14:paraId="0F78E4FA" w14:textId="77777777" w:rsidR="00182666" w:rsidRPr="00BE2A00" w:rsidRDefault="00182666" w:rsidP="005251F2">
            <w:pPr>
              <w:pStyle w:val="aff7"/>
              <w:ind w:firstLineChars="0" w:firstLine="0"/>
              <w:jc w:val="center"/>
              <w:rPr>
                <w:szCs w:val="21"/>
              </w:rPr>
            </w:pPr>
            <w:r w:rsidRPr="00BE2A00">
              <w:rPr>
                <w:szCs w:val="21"/>
              </w:rPr>
              <w:t>GB/T1776-PPt-6.0</w:t>
            </w:r>
          </w:p>
        </w:tc>
        <w:tc>
          <w:tcPr>
            <w:tcW w:w="1191" w:type="dxa"/>
            <w:vAlign w:val="center"/>
          </w:tcPr>
          <w:p w14:paraId="2BF51321" w14:textId="77777777" w:rsidR="00182666" w:rsidRPr="00BE2A00" w:rsidRDefault="00182666" w:rsidP="005251F2">
            <w:pPr>
              <w:pStyle w:val="aff7"/>
              <w:ind w:firstLineChars="0" w:firstLine="0"/>
              <w:jc w:val="center"/>
              <w:rPr>
                <w:rFonts w:hAnsi="宋体" w:hint="eastAsia"/>
                <w:szCs w:val="21"/>
              </w:rPr>
            </w:pPr>
            <w:r w:rsidRPr="00BE2A00">
              <w:rPr>
                <w:rFonts w:hAnsi="宋体" w:hint="eastAsia"/>
                <w:szCs w:val="21"/>
              </w:rPr>
              <w:t>≤</w:t>
            </w:r>
            <w:r w:rsidRPr="00BE2A00">
              <w:rPr>
                <w:szCs w:val="21"/>
              </w:rPr>
              <w:t>2.0</w:t>
            </w:r>
          </w:p>
        </w:tc>
        <w:tc>
          <w:tcPr>
            <w:tcW w:w="1191" w:type="dxa"/>
            <w:vAlign w:val="center"/>
          </w:tcPr>
          <w:p w14:paraId="73EB9753" w14:textId="77777777" w:rsidR="00182666" w:rsidRPr="00BE2A00" w:rsidRDefault="00182666" w:rsidP="005251F2">
            <w:pPr>
              <w:pStyle w:val="aff7"/>
              <w:ind w:firstLineChars="0" w:firstLine="0"/>
              <w:jc w:val="center"/>
              <w:rPr>
                <w:rFonts w:hAnsi="宋体" w:hint="eastAsia"/>
                <w:szCs w:val="21"/>
              </w:rPr>
            </w:pPr>
            <w:r w:rsidRPr="00BE2A00">
              <w:rPr>
                <w:szCs w:val="21"/>
              </w:rPr>
              <w:t>3.0</w:t>
            </w:r>
            <w:r w:rsidRPr="00BE2A00">
              <w:rPr>
                <w:rFonts w:hAnsi="宋体" w:hint="eastAsia"/>
                <w:szCs w:val="21"/>
              </w:rPr>
              <w:t>～6</w:t>
            </w:r>
            <w:r w:rsidRPr="00BE2A00">
              <w:rPr>
                <w:rFonts w:hAnsi="宋体"/>
                <w:szCs w:val="21"/>
              </w:rPr>
              <w:t>.0</w:t>
            </w:r>
          </w:p>
        </w:tc>
        <w:tc>
          <w:tcPr>
            <w:tcW w:w="1191" w:type="dxa"/>
            <w:vAlign w:val="center"/>
          </w:tcPr>
          <w:p w14:paraId="30195027" w14:textId="77777777" w:rsidR="00182666" w:rsidRPr="00BE2A00" w:rsidRDefault="00182666" w:rsidP="005251F2">
            <w:pPr>
              <w:pStyle w:val="aff7"/>
              <w:ind w:firstLineChars="0" w:firstLine="0"/>
              <w:jc w:val="center"/>
              <w:rPr>
                <w:rFonts w:hAnsi="宋体" w:hint="eastAsia"/>
                <w:szCs w:val="21"/>
              </w:rPr>
            </w:pPr>
            <w:r w:rsidRPr="00BE2A00">
              <w:rPr>
                <w:rFonts w:hint="eastAsia"/>
                <w:szCs w:val="21"/>
              </w:rPr>
              <w:t>7</w:t>
            </w:r>
            <w:r w:rsidRPr="00BE2A00">
              <w:rPr>
                <w:szCs w:val="21"/>
              </w:rPr>
              <w:t>.0</w:t>
            </w:r>
            <w:r w:rsidRPr="00BE2A00">
              <w:rPr>
                <w:rFonts w:hAnsi="宋体" w:hint="eastAsia"/>
                <w:szCs w:val="21"/>
              </w:rPr>
              <w:t>～1</w:t>
            </w:r>
            <w:r w:rsidRPr="00BE2A00">
              <w:rPr>
                <w:rFonts w:hAnsi="宋体"/>
                <w:szCs w:val="21"/>
              </w:rPr>
              <w:t>5.0</w:t>
            </w:r>
          </w:p>
        </w:tc>
        <w:tc>
          <w:tcPr>
            <w:tcW w:w="1191" w:type="dxa"/>
            <w:vAlign w:val="center"/>
          </w:tcPr>
          <w:p w14:paraId="5624AB87" w14:textId="2A16770A" w:rsidR="00182666" w:rsidRPr="00BE2A00" w:rsidRDefault="00182666" w:rsidP="005251F2">
            <w:pPr>
              <w:pStyle w:val="aff7"/>
              <w:ind w:firstLineChars="0" w:firstLine="0"/>
              <w:jc w:val="center"/>
              <w:rPr>
                <w:szCs w:val="21"/>
              </w:rPr>
            </w:pPr>
            <w:r>
              <w:rPr>
                <w:rFonts w:hAnsi="宋体" w:hint="eastAsia"/>
                <w:szCs w:val="21"/>
              </w:rPr>
              <w:t>≤6.0</w:t>
            </w:r>
          </w:p>
        </w:tc>
        <w:tc>
          <w:tcPr>
            <w:tcW w:w="1191" w:type="dxa"/>
            <w:vAlign w:val="center"/>
          </w:tcPr>
          <w:p w14:paraId="57D53F32" w14:textId="3671E225" w:rsidR="00182666" w:rsidRPr="00BE2A00" w:rsidRDefault="00182666" w:rsidP="005251F2">
            <w:pPr>
              <w:pStyle w:val="aff7"/>
              <w:ind w:firstLineChars="0" w:firstLine="0"/>
              <w:jc w:val="center"/>
              <w:rPr>
                <w:szCs w:val="21"/>
              </w:rPr>
            </w:pPr>
            <w:r w:rsidRPr="00BE2A00">
              <w:rPr>
                <w:rFonts w:hAnsi="宋体" w:hint="eastAsia"/>
                <w:szCs w:val="21"/>
              </w:rPr>
              <w:t>0</w:t>
            </w:r>
            <w:r w:rsidRPr="00BE2A00">
              <w:rPr>
                <w:rFonts w:hAnsi="宋体"/>
                <w:szCs w:val="21"/>
              </w:rPr>
              <w:t>.8</w:t>
            </w:r>
            <w:r w:rsidRPr="00BE2A00">
              <w:rPr>
                <w:rFonts w:hAnsi="宋体" w:hint="eastAsia"/>
                <w:szCs w:val="21"/>
              </w:rPr>
              <w:t>～</w:t>
            </w:r>
            <w:r>
              <w:rPr>
                <w:rFonts w:hAnsi="宋体" w:hint="eastAsia"/>
                <w:szCs w:val="21"/>
              </w:rPr>
              <w:t>2.0</w:t>
            </w:r>
          </w:p>
        </w:tc>
        <w:tc>
          <w:tcPr>
            <w:tcW w:w="1191" w:type="dxa"/>
            <w:vAlign w:val="center"/>
          </w:tcPr>
          <w:p w14:paraId="2AE6433F" w14:textId="54FEE76E" w:rsidR="00182666" w:rsidRPr="00BE2A00" w:rsidRDefault="00182666" w:rsidP="005251F2">
            <w:pPr>
              <w:pStyle w:val="aff7"/>
              <w:ind w:firstLineChars="0" w:firstLine="0"/>
              <w:jc w:val="center"/>
              <w:rPr>
                <w:szCs w:val="21"/>
              </w:rPr>
            </w:pPr>
            <w:r w:rsidRPr="00BE2A00">
              <w:rPr>
                <w:rFonts w:hAnsi="宋体" w:hint="eastAsia"/>
                <w:szCs w:val="21"/>
              </w:rPr>
              <w:t>1.2～</w:t>
            </w:r>
            <w:r>
              <w:rPr>
                <w:rFonts w:hAnsi="宋体" w:hint="eastAsia"/>
                <w:szCs w:val="21"/>
              </w:rPr>
              <w:t>3.0</w:t>
            </w:r>
          </w:p>
        </w:tc>
        <w:tc>
          <w:tcPr>
            <w:tcW w:w="850" w:type="dxa"/>
          </w:tcPr>
          <w:p w14:paraId="160E3950" w14:textId="6405C1E2" w:rsidR="00182666" w:rsidRPr="00BE2A00" w:rsidRDefault="00182666" w:rsidP="005251F2">
            <w:pPr>
              <w:pStyle w:val="aff7"/>
              <w:ind w:firstLineChars="0" w:firstLine="0"/>
              <w:jc w:val="center"/>
              <w:rPr>
                <w:rFonts w:hAnsi="宋体" w:hint="eastAsia"/>
                <w:szCs w:val="21"/>
              </w:rPr>
            </w:pPr>
            <w:r w:rsidRPr="00182666">
              <w:rPr>
                <w:rFonts w:hAnsi="宋体" w:hint="eastAsia"/>
                <w:szCs w:val="21"/>
              </w:rPr>
              <w:t>≤0.5</w:t>
            </w:r>
          </w:p>
        </w:tc>
        <w:tc>
          <w:tcPr>
            <w:tcW w:w="850" w:type="dxa"/>
          </w:tcPr>
          <w:p w14:paraId="12F6D8F1" w14:textId="66259888" w:rsidR="00182666" w:rsidRPr="00BE2A00" w:rsidRDefault="00182666" w:rsidP="005251F2">
            <w:pPr>
              <w:pStyle w:val="aff7"/>
              <w:ind w:firstLineChars="0" w:firstLine="0"/>
              <w:jc w:val="center"/>
              <w:rPr>
                <w:rFonts w:hAnsi="宋体" w:hint="eastAsia"/>
                <w:szCs w:val="21"/>
              </w:rPr>
            </w:pPr>
            <w:r w:rsidRPr="00182666">
              <w:rPr>
                <w:rFonts w:hAnsi="宋体" w:hint="eastAsia"/>
                <w:szCs w:val="21"/>
              </w:rPr>
              <w:t>≤1.0</w:t>
            </w:r>
          </w:p>
        </w:tc>
      </w:tr>
    </w:tbl>
    <w:p w14:paraId="4F78283E" w14:textId="77A00B95" w:rsidR="00CB717C" w:rsidRPr="00DC76D1" w:rsidRDefault="00C40D0D" w:rsidP="00CB717C">
      <w:pPr>
        <w:pStyle w:val="aff7"/>
        <w:tabs>
          <w:tab w:val="left" w:pos="360"/>
        </w:tabs>
        <w:spacing w:beforeLines="50" w:before="156" w:afterLines="50" w:after="156"/>
        <w:ind w:firstLineChars="0" w:firstLine="0"/>
        <w:rPr>
          <w:rFonts w:ascii="黑体" w:eastAsia="黑体" w:hAnsi="黑体" w:hint="eastAsia"/>
          <w:color w:val="FF0000"/>
        </w:rPr>
      </w:pPr>
      <w:r w:rsidRPr="00DC76D1">
        <w:rPr>
          <w:rFonts w:ascii="黑体" w:eastAsia="黑体" w:hAnsi="黑体"/>
          <w:color w:val="FF0000"/>
        </w:rPr>
        <w:t>5.</w:t>
      </w:r>
      <w:r w:rsidR="004E0070">
        <w:rPr>
          <w:rFonts w:ascii="黑体" w:eastAsia="黑体" w:hAnsi="黑体" w:hint="eastAsia"/>
          <w:color w:val="FF0000"/>
        </w:rPr>
        <w:t>3</w:t>
      </w:r>
      <w:r w:rsidR="00CB717C" w:rsidRPr="00DC76D1">
        <w:rPr>
          <w:rFonts w:ascii="黑体" w:eastAsia="黑体" w:hAnsi="黑体" w:hint="eastAsia"/>
          <w:color w:val="FF0000"/>
        </w:rPr>
        <w:t xml:space="preserve"> </w:t>
      </w:r>
      <w:r w:rsidR="00CB717C" w:rsidRPr="00DC76D1">
        <w:rPr>
          <w:rFonts w:ascii="黑体" w:eastAsia="黑体" w:hAnsi="黑体"/>
          <w:color w:val="FF0000"/>
        </w:rPr>
        <w:t xml:space="preserve"> </w:t>
      </w:r>
      <w:r w:rsidR="00CB717C" w:rsidRPr="00DC76D1">
        <w:rPr>
          <w:rFonts w:ascii="黑体" w:eastAsia="黑体" w:hAnsi="黑体" w:hint="eastAsia"/>
          <w:color w:val="FF0000"/>
        </w:rPr>
        <w:t>外观质量</w:t>
      </w:r>
    </w:p>
    <w:p w14:paraId="4FACA013" w14:textId="6A9D4ED6" w:rsidR="00CB717C" w:rsidRPr="00D24C81" w:rsidRDefault="00CB717C" w:rsidP="00CB717C">
      <w:pPr>
        <w:pStyle w:val="af2"/>
        <w:numPr>
          <w:ilvl w:val="0"/>
          <w:numId w:val="0"/>
        </w:numPr>
        <w:ind w:firstLineChars="200" w:firstLine="420"/>
        <w:outlineLvl w:val="9"/>
        <w:rPr>
          <w:rFonts w:ascii="宋体" w:eastAsia="宋体"/>
          <w:color w:val="FF0000"/>
          <w:szCs w:val="21"/>
        </w:rPr>
      </w:pPr>
      <w:r w:rsidRPr="00D24C81">
        <w:rPr>
          <w:rFonts w:ascii="宋体" w:eastAsia="宋体" w:hint="eastAsia"/>
          <w:color w:val="FF0000"/>
          <w:szCs w:val="21"/>
        </w:rPr>
        <w:t>产品为黑色</w:t>
      </w:r>
      <w:r w:rsidR="004E0070">
        <w:rPr>
          <w:rFonts w:ascii="宋体" w:eastAsia="宋体" w:hint="eastAsia"/>
          <w:color w:val="FF0000"/>
          <w:szCs w:val="21"/>
        </w:rPr>
        <w:t>或</w:t>
      </w:r>
      <w:r w:rsidRPr="00D24C81">
        <w:rPr>
          <w:rFonts w:ascii="宋体" w:eastAsia="宋体" w:hint="eastAsia"/>
          <w:color w:val="FF0000"/>
          <w:szCs w:val="21"/>
        </w:rPr>
        <w:t>黑灰色超细粉末，无可见夹杂物</w:t>
      </w:r>
      <w:r w:rsidR="00D24C81">
        <w:rPr>
          <w:rFonts w:ascii="宋体" w:eastAsia="宋体" w:hint="eastAsia"/>
          <w:color w:val="FF0000"/>
          <w:szCs w:val="21"/>
        </w:rPr>
        <w:t>及氧化色</w:t>
      </w:r>
      <w:r w:rsidRPr="00D24C81">
        <w:rPr>
          <w:rFonts w:ascii="宋体" w:eastAsia="宋体" w:hint="eastAsia"/>
          <w:color w:val="FF0000"/>
          <w:szCs w:val="21"/>
        </w:rPr>
        <w:t>。</w:t>
      </w:r>
    </w:p>
    <w:p w14:paraId="2C85D2AB" w14:textId="77777777" w:rsidR="00592505" w:rsidRPr="00102CAC" w:rsidRDefault="00395EBF" w:rsidP="00C40D0D">
      <w:pPr>
        <w:pStyle w:val="af1"/>
        <w:numPr>
          <w:ilvl w:val="1"/>
          <w:numId w:val="23"/>
        </w:numPr>
        <w:spacing w:before="156" w:after="156"/>
      </w:pPr>
      <w:r w:rsidRPr="00102CAC">
        <w:rPr>
          <w:rFonts w:hint="eastAsia"/>
        </w:rPr>
        <w:lastRenderedPageBreak/>
        <w:t>试</w:t>
      </w:r>
      <w:r w:rsidR="00BA5DC9" w:rsidRPr="00102CAC">
        <w:rPr>
          <w:rFonts w:hint="eastAsia"/>
        </w:rPr>
        <w:t>验方法</w:t>
      </w:r>
    </w:p>
    <w:p w14:paraId="24EFB4D4" w14:textId="7B514CD1" w:rsidR="00CB203B" w:rsidRDefault="00CB203B" w:rsidP="00CB203B">
      <w:pPr>
        <w:pStyle w:val="af2"/>
        <w:rPr>
          <w:rFonts w:ascii="宋体" w:eastAsia="宋体" w:hAnsi="宋体" w:hint="eastAsia"/>
        </w:rPr>
      </w:pPr>
      <w:r w:rsidRPr="000748B7">
        <w:rPr>
          <w:rFonts w:ascii="宋体" w:eastAsia="宋体" w:hAnsi="宋体" w:hint="eastAsia"/>
          <w:color w:val="FF0000"/>
        </w:rPr>
        <w:t>化学成分的</w:t>
      </w:r>
      <w:r w:rsidR="006C5D49">
        <w:rPr>
          <w:rFonts w:ascii="宋体" w:eastAsia="宋体" w:hAnsi="宋体" w:hint="eastAsia"/>
          <w:color w:val="FF0000"/>
        </w:rPr>
        <w:t>仲裁</w:t>
      </w:r>
      <w:r w:rsidR="00A8161C">
        <w:rPr>
          <w:rFonts w:ascii="宋体" w:eastAsia="宋体" w:hAnsi="宋体" w:hint="eastAsia"/>
          <w:color w:val="FF0000"/>
        </w:rPr>
        <w:t>分析</w:t>
      </w:r>
      <w:r w:rsidRPr="000748B7">
        <w:rPr>
          <w:rFonts w:ascii="宋体" w:eastAsia="宋体" w:hAnsi="宋体" w:hint="eastAsia"/>
          <w:color w:val="FF0000"/>
        </w:rPr>
        <w:t>按 GB/T 1419—</w:t>
      </w:r>
      <w:r w:rsidR="003D65C0" w:rsidRPr="000748B7">
        <w:rPr>
          <w:rFonts w:ascii="宋体" w:eastAsia="宋体" w:hAnsi="宋体" w:hint="eastAsia"/>
          <w:color w:val="FF0000"/>
        </w:rPr>
        <w:t>2</w:t>
      </w:r>
      <w:r w:rsidR="003D65C0" w:rsidRPr="000748B7">
        <w:rPr>
          <w:rFonts w:ascii="宋体" w:eastAsia="宋体" w:hAnsi="宋体"/>
          <w:color w:val="FF0000"/>
        </w:rPr>
        <w:t>015</w:t>
      </w:r>
      <w:r w:rsidRPr="000748B7">
        <w:rPr>
          <w:rFonts w:ascii="宋体" w:eastAsia="宋体" w:hAnsi="宋体" w:hint="eastAsia"/>
          <w:color w:val="FF0000"/>
        </w:rPr>
        <w:t>中附录</w:t>
      </w:r>
      <w:r w:rsidRPr="000748B7">
        <w:rPr>
          <w:rFonts w:ascii="宋体" w:eastAsia="宋体" w:hAnsi="宋体"/>
          <w:color w:val="FF0000"/>
        </w:rPr>
        <w:t>A</w:t>
      </w:r>
      <w:r w:rsidR="006C5D49">
        <w:rPr>
          <w:rFonts w:ascii="宋体" w:eastAsia="宋体" w:hAnsi="宋体" w:hint="eastAsia"/>
          <w:color w:val="FF0000"/>
        </w:rPr>
        <w:t>或</w:t>
      </w:r>
      <w:r w:rsidR="006C5D49" w:rsidRPr="00A8161C">
        <w:rPr>
          <w:rFonts w:ascii="宋体" w:eastAsia="宋体" w:hAnsi="宋体"/>
          <w:color w:val="FF0000"/>
        </w:rPr>
        <w:t>YS/T 361</w:t>
      </w:r>
      <w:r w:rsidRPr="000748B7">
        <w:rPr>
          <w:rFonts w:ascii="宋体" w:eastAsia="宋体" w:hAnsi="宋体" w:hint="eastAsia"/>
          <w:color w:val="FF0000"/>
        </w:rPr>
        <w:t>的规定进行</w:t>
      </w:r>
      <w:r w:rsidR="006C5D49">
        <w:rPr>
          <w:rFonts w:ascii="宋体" w:eastAsia="宋体" w:hAnsi="宋体" w:hint="eastAsia"/>
          <w:color w:val="FF0000"/>
        </w:rPr>
        <w:t>。</w:t>
      </w:r>
    </w:p>
    <w:p w14:paraId="1AF8E02A" w14:textId="77777777" w:rsidR="00F96EB6" w:rsidRPr="00F96EB6" w:rsidRDefault="00F96EB6" w:rsidP="00F96EB6">
      <w:pPr>
        <w:pStyle w:val="af2"/>
        <w:rPr>
          <w:rFonts w:ascii="宋体" w:eastAsia="宋体" w:hAnsi="宋体" w:hint="eastAsia"/>
        </w:rPr>
      </w:pPr>
      <w:r w:rsidRPr="00102CAC">
        <w:rPr>
          <w:rFonts w:ascii="宋体" w:eastAsia="宋体" w:hAnsi="宋体" w:hint="eastAsia"/>
        </w:rPr>
        <w:t>粒度分布的</w:t>
      </w:r>
      <w:proofErr w:type="gramStart"/>
      <w:r w:rsidRPr="00102CAC">
        <w:rPr>
          <w:rFonts w:ascii="宋体" w:eastAsia="宋体" w:hAnsi="宋体" w:hint="eastAsia"/>
        </w:rPr>
        <w:t>测定按</w:t>
      </w:r>
      <w:proofErr w:type="gramEnd"/>
      <w:r w:rsidRPr="00102CAC">
        <w:rPr>
          <w:rFonts w:ascii="宋体" w:eastAsia="宋体" w:hAnsi="宋体" w:hint="eastAsia"/>
        </w:rPr>
        <w:t xml:space="preserve"> GB/T 19077.1的规定进行。</w:t>
      </w:r>
    </w:p>
    <w:p w14:paraId="58BC791B" w14:textId="77777777" w:rsidR="00FD4007" w:rsidRPr="00102CAC" w:rsidRDefault="00FD4007" w:rsidP="00FD4007">
      <w:pPr>
        <w:pStyle w:val="af2"/>
        <w:rPr>
          <w:rFonts w:ascii="宋体" w:eastAsia="宋体" w:hAnsi="宋体" w:hint="eastAsia"/>
        </w:rPr>
      </w:pPr>
      <w:r w:rsidRPr="00102CAC">
        <w:rPr>
          <w:rFonts w:ascii="宋体" w:eastAsia="宋体" w:hAnsi="宋体" w:hint="eastAsia"/>
        </w:rPr>
        <w:t>比表面积的</w:t>
      </w:r>
      <w:proofErr w:type="gramStart"/>
      <w:r w:rsidRPr="00102CAC">
        <w:rPr>
          <w:rFonts w:ascii="宋体" w:eastAsia="宋体" w:hAnsi="宋体" w:hint="eastAsia"/>
        </w:rPr>
        <w:t>测定按</w:t>
      </w:r>
      <w:proofErr w:type="gramEnd"/>
      <w:r w:rsidRPr="00102CAC">
        <w:rPr>
          <w:rFonts w:ascii="宋体" w:eastAsia="宋体" w:hAnsi="宋体" w:hint="eastAsia"/>
        </w:rPr>
        <w:t>GB/T1774</w:t>
      </w:r>
      <w:r w:rsidRPr="00102CAC">
        <w:rPr>
          <w:rFonts w:ascii="宋体" w:eastAsia="宋体" w:hAnsi="宋体"/>
        </w:rPr>
        <w:t>-2009</w:t>
      </w:r>
      <w:r w:rsidRPr="00102CAC">
        <w:rPr>
          <w:rFonts w:ascii="宋体" w:eastAsia="宋体" w:hAnsi="宋体" w:hint="eastAsia"/>
        </w:rPr>
        <w:t>附录A的规定进行</w:t>
      </w:r>
    </w:p>
    <w:p w14:paraId="517EF672" w14:textId="77777777" w:rsidR="00FD4007" w:rsidRPr="00102CAC" w:rsidRDefault="00FD4007" w:rsidP="00FD4007">
      <w:pPr>
        <w:pStyle w:val="af2"/>
        <w:rPr>
          <w:rFonts w:ascii="宋体" w:eastAsia="宋体" w:hAnsi="宋体" w:hint="eastAsia"/>
        </w:rPr>
      </w:pPr>
      <w:r w:rsidRPr="00102CAC">
        <w:rPr>
          <w:rFonts w:ascii="宋体" w:eastAsia="宋体" w:hAnsi="宋体" w:hint="eastAsia"/>
        </w:rPr>
        <w:t>松装密度的</w:t>
      </w:r>
      <w:proofErr w:type="gramStart"/>
      <w:r w:rsidRPr="00102CAC">
        <w:rPr>
          <w:rFonts w:ascii="宋体" w:eastAsia="宋体" w:hAnsi="宋体" w:hint="eastAsia"/>
        </w:rPr>
        <w:t>测定按</w:t>
      </w:r>
      <w:proofErr w:type="gramEnd"/>
      <w:r w:rsidRPr="00102CAC">
        <w:rPr>
          <w:rFonts w:ascii="宋体" w:eastAsia="宋体" w:hAnsi="宋体" w:hint="eastAsia"/>
        </w:rPr>
        <w:t xml:space="preserve"> GB/T </w:t>
      </w:r>
      <w:r w:rsidRPr="00102CAC">
        <w:rPr>
          <w:rFonts w:ascii="宋体" w:eastAsia="宋体" w:hAnsi="宋体"/>
        </w:rPr>
        <w:t>1479</w:t>
      </w:r>
      <w:r w:rsidRPr="00102CAC">
        <w:rPr>
          <w:rFonts w:ascii="宋体" w:eastAsia="宋体" w:hAnsi="宋体" w:hint="eastAsia"/>
        </w:rPr>
        <w:t>的规定进行。</w:t>
      </w:r>
    </w:p>
    <w:p w14:paraId="0EC15400" w14:textId="77777777" w:rsidR="00FD4007" w:rsidRDefault="00FD4007" w:rsidP="00FD4007">
      <w:pPr>
        <w:pStyle w:val="af2"/>
        <w:rPr>
          <w:rFonts w:ascii="宋体" w:eastAsia="宋体" w:hAnsi="宋体" w:hint="eastAsia"/>
        </w:rPr>
      </w:pPr>
      <w:r w:rsidRPr="00102CAC">
        <w:rPr>
          <w:rFonts w:ascii="宋体" w:eastAsia="宋体" w:hAnsi="宋体" w:hint="eastAsia"/>
        </w:rPr>
        <w:t>振实密度的</w:t>
      </w:r>
      <w:proofErr w:type="gramStart"/>
      <w:r w:rsidRPr="00102CAC">
        <w:rPr>
          <w:rFonts w:ascii="宋体" w:eastAsia="宋体" w:hAnsi="宋体" w:hint="eastAsia"/>
        </w:rPr>
        <w:t>测定按</w:t>
      </w:r>
      <w:proofErr w:type="gramEnd"/>
      <w:r w:rsidRPr="00102CAC">
        <w:rPr>
          <w:rFonts w:ascii="宋体" w:eastAsia="宋体" w:hAnsi="宋体" w:hint="eastAsia"/>
        </w:rPr>
        <w:t xml:space="preserve"> GB/T 5162的规定进行。</w:t>
      </w:r>
    </w:p>
    <w:p w14:paraId="29C03CA6" w14:textId="77777777" w:rsidR="00A04E36" w:rsidRPr="00A04E36" w:rsidRDefault="00A04E36" w:rsidP="00A04E36">
      <w:pPr>
        <w:pStyle w:val="af2"/>
        <w:rPr>
          <w:rFonts w:ascii="宋体" w:eastAsia="宋体" w:hAnsi="宋体" w:hint="eastAsia"/>
        </w:rPr>
      </w:pPr>
      <w:r w:rsidRPr="00102CAC">
        <w:rPr>
          <w:rFonts w:ascii="宋体" w:eastAsia="宋体" w:hAnsi="宋体" w:hint="eastAsia"/>
        </w:rPr>
        <w:t>烧损率</w:t>
      </w:r>
      <w:proofErr w:type="gramStart"/>
      <w:r w:rsidRPr="00102CAC">
        <w:rPr>
          <w:rFonts w:ascii="宋体" w:eastAsia="宋体" w:hAnsi="宋体" w:hint="eastAsia"/>
        </w:rPr>
        <w:t>测定按</w:t>
      </w:r>
      <w:proofErr w:type="gramEnd"/>
      <w:r w:rsidRPr="00102CAC">
        <w:rPr>
          <w:rFonts w:ascii="宋体" w:eastAsia="宋体" w:hAnsi="宋体" w:hint="eastAsia"/>
        </w:rPr>
        <w:t xml:space="preserve"> GB/T 1419—2</w:t>
      </w:r>
      <w:r w:rsidRPr="00102CAC">
        <w:rPr>
          <w:rFonts w:ascii="宋体" w:eastAsia="宋体" w:hAnsi="宋体"/>
        </w:rPr>
        <w:t>015</w:t>
      </w:r>
      <w:r w:rsidRPr="00102CAC">
        <w:rPr>
          <w:rFonts w:ascii="宋体" w:eastAsia="宋体" w:hAnsi="宋体" w:hint="eastAsia"/>
        </w:rPr>
        <w:t>中附录B的规定进行。</w:t>
      </w:r>
    </w:p>
    <w:p w14:paraId="4EE36C11" w14:textId="201CFCB5" w:rsidR="00F02E40" w:rsidRPr="00FA5952" w:rsidRDefault="00F02E40" w:rsidP="00F02E40">
      <w:pPr>
        <w:pStyle w:val="af2"/>
        <w:rPr>
          <w:rFonts w:ascii="宋体" w:eastAsia="宋体" w:hAnsi="宋体" w:hint="eastAsia"/>
          <w:color w:val="FF0000"/>
        </w:rPr>
      </w:pPr>
      <w:bookmarkStart w:id="10" w:name="_Hlk174016768"/>
      <w:r w:rsidRPr="00FA5952">
        <w:rPr>
          <w:rFonts w:ascii="宋体" w:eastAsia="宋体" w:hAnsi="宋体" w:hint="eastAsia"/>
          <w:color w:val="FF0000"/>
        </w:rPr>
        <w:t>含水</w:t>
      </w:r>
      <w:r w:rsidR="00207CEA" w:rsidRPr="00FA5952">
        <w:rPr>
          <w:rFonts w:ascii="宋体" w:eastAsia="宋体" w:hAnsi="宋体" w:hint="eastAsia"/>
          <w:color w:val="FF0000"/>
        </w:rPr>
        <w:t>率的测定</w:t>
      </w:r>
      <w:r w:rsidRPr="00FA5952">
        <w:rPr>
          <w:rFonts w:ascii="宋体" w:eastAsia="宋体" w:hAnsi="宋体" w:hint="eastAsia"/>
          <w:color w:val="FF0000"/>
        </w:rPr>
        <w:t>：</w:t>
      </w:r>
      <w:r w:rsidR="00207CEA" w:rsidRPr="00FA5952">
        <w:rPr>
          <w:rFonts w:ascii="宋体" w:eastAsia="宋体" w:hAnsi="宋体" w:hint="eastAsia"/>
          <w:color w:val="FF0000"/>
        </w:rPr>
        <w:t>称取1g</w:t>
      </w:r>
      <w:r w:rsidR="00BE105F">
        <w:rPr>
          <w:rFonts w:ascii="宋体" w:eastAsia="宋体" w:hAnsi="宋体" w:hint="eastAsia"/>
          <w:color w:val="FF0000"/>
        </w:rPr>
        <w:t>～2g</w:t>
      </w:r>
      <w:r w:rsidR="00207CEA" w:rsidRPr="00FA5952">
        <w:rPr>
          <w:rFonts w:ascii="宋体" w:eastAsia="宋体" w:hAnsi="宋体" w:hint="eastAsia"/>
          <w:color w:val="FF0000"/>
        </w:rPr>
        <w:t>试样，</w:t>
      </w:r>
      <w:r w:rsidR="00FA5952" w:rsidRPr="00FA5952">
        <w:rPr>
          <w:rFonts w:ascii="宋体" w:eastAsia="宋体" w:hAnsi="宋体" w:hint="eastAsia"/>
          <w:color w:val="FF0000"/>
        </w:rPr>
        <w:t>精确至0.0</w:t>
      </w:r>
      <w:r w:rsidR="005D4DEC">
        <w:rPr>
          <w:rFonts w:ascii="宋体" w:eastAsia="宋体" w:hAnsi="宋体" w:hint="eastAsia"/>
          <w:color w:val="FF0000"/>
        </w:rPr>
        <w:t>0</w:t>
      </w:r>
      <w:r w:rsidR="00FA5952" w:rsidRPr="00FA5952">
        <w:rPr>
          <w:rFonts w:ascii="宋体" w:eastAsia="宋体" w:hAnsi="宋体" w:hint="eastAsia"/>
          <w:color w:val="FF0000"/>
        </w:rPr>
        <w:t>1g，</w:t>
      </w:r>
      <w:r w:rsidR="00207CEA" w:rsidRPr="00FA5952">
        <w:rPr>
          <w:rFonts w:ascii="宋体" w:eastAsia="宋体" w:hAnsi="宋体" w:hint="eastAsia"/>
          <w:color w:val="FF0000"/>
        </w:rPr>
        <w:t>置于已恒重的坩埚中，放入</w:t>
      </w:r>
      <w:r w:rsidR="00113D20">
        <w:rPr>
          <w:rFonts w:ascii="宋体" w:eastAsia="宋体" w:hAnsi="宋体" w:hint="eastAsia"/>
          <w:color w:val="FF0000"/>
        </w:rPr>
        <w:t>气氛烧结炉</w:t>
      </w:r>
      <w:r w:rsidR="00207CEA" w:rsidRPr="00FA5952">
        <w:rPr>
          <w:rFonts w:ascii="宋体" w:eastAsia="宋体" w:hAnsi="宋体" w:hint="eastAsia"/>
          <w:color w:val="FF0000"/>
        </w:rPr>
        <w:t>中，</w:t>
      </w:r>
      <w:r w:rsidR="00113D20">
        <w:rPr>
          <w:rFonts w:ascii="宋体" w:eastAsia="宋体" w:hAnsi="宋体" w:hint="eastAsia"/>
          <w:color w:val="FF0000"/>
        </w:rPr>
        <w:t>在</w:t>
      </w:r>
      <w:r w:rsidR="004E0070">
        <w:rPr>
          <w:rFonts w:ascii="宋体" w:eastAsia="宋体" w:hAnsi="宋体" w:hint="eastAsia"/>
          <w:color w:val="FF0000"/>
        </w:rPr>
        <w:t>空</w:t>
      </w:r>
      <w:r w:rsidR="00113D20">
        <w:rPr>
          <w:rFonts w:ascii="宋体" w:eastAsia="宋体" w:hAnsi="宋体" w:hint="eastAsia"/>
          <w:color w:val="FF0000"/>
        </w:rPr>
        <w:t>气气氛下</w:t>
      </w:r>
      <w:r w:rsidR="00207CEA" w:rsidRPr="00FA5952">
        <w:rPr>
          <w:rFonts w:ascii="宋体" w:eastAsia="宋体" w:hAnsi="宋体" w:hint="eastAsia"/>
          <w:color w:val="FF0000"/>
        </w:rPr>
        <w:t>升温至110</w:t>
      </w:r>
      <w:r w:rsidRPr="00FA5952">
        <w:rPr>
          <w:rFonts w:ascii="宋体" w:eastAsia="宋体" w:hAnsi="宋体" w:hint="eastAsia"/>
          <w:color w:val="FF0000"/>
        </w:rPr>
        <w:t>℃</w:t>
      </w:r>
      <w:r w:rsidR="00207CEA" w:rsidRPr="00FA5952">
        <w:rPr>
          <w:rFonts w:ascii="宋体" w:eastAsia="宋体" w:hAnsi="宋体" w:hint="eastAsia"/>
          <w:color w:val="FF0000"/>
        </w:rPr>
        <w:t>，保温60min，取出称重，按式（1）计算</w:t>
      </w:r>
      <w:r w:rsidRPr="00FA5952">
        <w:rPr>
          <w:rFonts w:ascii="宋体" w:eastAsia="宋体" w:hAnsi="宋体" w:hint="eastAsia"/>
          <w:color w:val="FF0000"/>
        </w:rPr>
        <w:t>含水</w:t>
      </w:r>
      <w:r w:rsidR="00207CEA" w:rsidRPr="00FA5952">
        <w:rPr>
          <w:rFonts w:ascii="宋体" w:eastAsia="宋体" w:hAnsi="宋体" w:hint="eastAsia"/>
          <w:color w:val="FF0000"/>
        </w:rPr>
        <w:t>率。</w:t>
      </w:r>
    </w:p>
    <w:p w14:paraId="05B5B81F" w14:textId="34741BF2" w:rsidR="00F02E40" w:rsidRPr="005251F2" w:rsidRDefault="00000000" w:rsidP="00F02E40">
      <w:pPr>
        <w:spacing w:line="360" w:lineRule="auto"/>
        <w:jc w:val="center"/>
        <w:rPr>
          <w:rFonts w:ascii="宋体" w:hAnsi="宋体" w:hint="eastAsia"/>
          <w:color w:val="FF0000"/>
        </w:rPr>
      </w:pPr>
      <m:oMath>
        <m:sSub>
          <m:sSubPr>
            <m:ctrlPr>
              <w:rPr>
                <w:rFonts w:ascii="Cambria Math" w:hAnsi="宋体"/>
                <w:i/>
                <w:color w:val="FF0000"/>
                <w:sz w:val="28"/>
                <w:szCs w:val="36"/>
              </w:rPr>
            </m:ctrlPr>
          </m:sSubPr>
          <m:e>
            <m:r>
              <w:rPr>
                <w:rFonts w:ascii="Cambria Math" w:hAnsi="宋体"/>
                <w:color w:val="FF0000"/>
                <w:sz w:val="28"/>
                <w:szCs w:val="36"/>
              </w:rPr>
              <m:t>ω</m:t>
            </m:r>
          </m:e>
          <m:sub>
            <m:r>
              <w:rPr>
                <w:rFonts w:ascii="Cambria Math" w:hAnsi="宋体"/>
                <w:color w:val="FF0000"/>
                <w:sz w:val="28"/>
                <w:szCs w:val="36"/>
              </w:rPr>
              <m:t>w</m:t>
            </m:r>
          </m:sub>
        </m:sSub>
        <m:r>
          <w:rPr>
            <w:rFonts w:ascii="Cambria Math" w:hAnsi="宋体"/>
            <w:color w:val="FF0000"/>
            <w:sz w:val="28"/>
            <w:szCs w:val="36"/>
          </w:rPr>
          <m:t>=</m:t>
        </m:r>
        <m:f>
          <m:fPr>
            <m:ctrlPr>
              <w:rPr>
                <w:rFonts w:ascii="Cambria Math" w:hAnsi="宋体"/>
                <w:i/>
                <w:color w:val="FF0000"/>
                <w:sz w:val="28"/>
                <w:szCs w:val="36"/>
              </w:rPr>
            </m:ctrlPr>
          </m:fPr>
          <m:num>
            <m:sSub>
              <m:sSubPr>
                <m:ctrlPr>
                  <w:rPr>
                    <w:rFonts w:ascii="Cambria Math" w:hAnsi="宋体"/>
                    <w:i/>
                    <w:color w:val="FF0000"/>
                    <w:sz w:val="28"/>
                    <w:szCs w:val="36"/>
                  </w:rPr>
                </m:ctrlPr>
              </m:sSubPr>
              <m:e>
                <m:r>
                  <w:rPr>
                    <w:rFonts w:ascii="Cambria Math" w:hAnsi="宋体" w:hint="eastAsia"/>
                    <w:color w:val="FF0000"/>
                    <w:sz w:val="28"/>
                    <w:szCs w:val="36"/>
                  </w:rPr>
                  <m:t>m</m:t>
                </m:r>
              </m:e>
              <m:sub>
                <m:r>
                  <w:rPr>
                    <w:rFonts w:ascii="Cambria Math" w:hAnsi="宋体"/>
                    <w:color w:val="FF0000"/>
                    <w:sz w:val="28"/>
                    <w:szCs w:val="36"/>
                  </w:rPr>
                  <m:t>2</m:t>
                </m:r>
              </m:sub>
            </m:sSub>
            <m:r>
              <w:rPr>
                <w:rFonts w:ascii="Cambria Math" w:hAnsi="Cambria Math" w:cs="Cambria Math"/>
                <w:color w:val="FF0000"/>
                <w:sz w:val="28"/>
                <w:szCs w:val="36"/>
              </w:rPr>
              <m:t>-</m:t>
            </m:r>
            <m:sSub>
              <m:sSubPr>
                <m:ctrlPr>
                  <w:rPr>
                    <w:rFonts w:ascii="Cambria Math" w:hAnsi="宋体"/>
                    <w:i/>
                    <w:color w:val="FF0000"/>
                    <w:sz w:val="28"/>
                    <w:szCs w:val="36"/>
                  </w:rPr>
                </m:ctrlPr>
              </m:sSubPr>
              <m:e>
                <m:r>
                  <w:rPr>
                    <w:rFonts w:ascii="Cambria Math" w:hAnsi="宋体" w:hint="eastAsia"/>
                    <w:color w:val="FF0000"/>
                    <w:sz w:val="28"/>
                    <w:szCs w:val="36"/>
                  </w:rPr>
                  <m:t>m</m:t>
                </m:r>
              </m:e>
              <m:sub>
                <m:r>
                  <w:rPr>
                    <w:rFonts w:ascii="Cambria Math" w:hAnsi="宋体"/>
                    <w:color w:val="FF0000"/>
                    <w:sz w:val="28"/>
                    <w:szCs w:val="36"/>
                  </w:rPr>
                  <m:t>0</m:t>
                </m:r>
              </m:sub>
            </m:sSub>
          </m:num>
          <m:den>
            <m:sSub>
              <m:sSubPr>
                <m:ctrlPr>
                  <w:rPr>
                    <w:rFonts w:ascii="Cambria Math" w:hAnsi="宋体"/>
                    <w:i/>
                    <w:color w:val="FF0000"/>
                    <w:sz w:val="28"/>
                    <w:szCs w:val="36"/>
                  </w:rPr>
                </m:ctrlPr>
              </m:sSubPr>
              <m:e>
                <m:r>
                  <w:rPr>
                    <w:rFonts w:ascii="Cambria Math" w:hAnsi="宋体" w:hint="eastAsia"/>
                    <w:color w:val="FF0000"/>
                    <w:sz w:val="28"/>
                    <w:szCs w:val="36"/>
                  </w:rPr>
                  <m:t>m</m:t>
                </m:r>
              </m:e>
              <m:sub>
                <m:r>
                  <w:rPr>
                    <w:rFonts w:ascii="Cambria Math" w:hAnsi="宋体"/>
                    <w:color w:val="FF0000"/>
                    <w:sz w:val="28"/>
                    <w:szCs w:val="36"/>
                  </w:rPr>
                  <m:t>1</m:t>
                </m:r>
              </m:sub>
            </m:sSub>
            <m:r>
              <w:rPr>
                <w:rFonts w:ascii="Cambria Math" w:hAnsi="Cambria Math" w:cs="Cambria Math"/>
                <w:color w:val="FF0000"/>
                <w:sz w:val="28"/>
                <w:szCs w:val="36"/>
              </w:rPr>
              <m:t>-</m:t>
            </m:r>
            <m:sSub>
              <m:sSubPr>
                <m:ctrlPr>
                  <w:rPr>
                    <w:rFonts w:ascii="Cambria Math" w:hAnsi="宋体"/>
                    <w:i/>
                    <w:color w:val="FF0000"/>
                    <w:sz w:val="28"/>
                    <w:szCs w:val="36"/>
                  </w:rPr>
                </m:ctrlPr>
              </m:sSubPr>
              <m:e>
                <m:r>
                  <w:rPr>
                    <w:rFonts w:ascii="Cambria Math" w:hAnsi="宋体" w:hint="eastAsia"/>
                    <w:color w:val="FF0000"/>
                    <w:sz w:val="28"/>
                    <w:szCs w:val="36"/>
                  </w:rPr>
                  <m:t>m</m:t>
                </m:r>
              </m:e>
              <m:sub>
                <m:r>
                  <w:rPr>
                    <w:rFonts w:ascii="Cambria Math" w:hAnsi="宋体"/>
                    <w:color w:val="FF0000"/>
                    <w:sz w:val="28"/>
                    <w:szCs w:val="36"/>
                  </w:rPr>
                  <m:t>0</m:t>
                </m:r>
              </m:sub>
            </m:sSub>
            <m:ctrlPr>
              <w:rPr>
                <w:rFonts w:ascii="Cambria Math" w:hAnsi="Cambria Math" w:hint="eastAsia"/>
                <w:i/>
                <w:color w:val="FF0000"/>
                <w:sz w:val="28"/>
                <w:szCs w:val="36"/>
              </w:rPr>
            </m:ctrlPr>
          </m:den>
        </m:f>
        <m:r>
          <w:rPr>
            <w:rFonts w:ascii="Cambria Math" w:hAnsi="宋体"/>
            <w:color w:val="FF0000"/>
            <w:sz w:val="28"/>
            <w:szCs w:val="36"/>
          </w:rPr>
          <m:t>×</m:t>
        </m:r>
        <m:r>
          <w:rPr>
            <w:rFonts w:ascii="Cambria Math" w:hAnsi="宋体"/>
            <w:color w:val="FF0000"/>
            <w:sz w:val="28"/>
            <w:szCs w:val="36"/>
          </w:rPr>
          <m:t>100%</m:t>
        </m:r>
      </m:oMath>
      <w:r w:rsidR="00F02E40" w:rsidRPr="005251F2">
        <w:rPr>
          <w:rFonts w:ascii="宋体" w:hAnsi="宋体"/>
          <w:color w:val="FF0000"/>
        </w:rPr>
        <w:t>………………</w:t>
      </w:r>
      <w:r w:rsidR="00F02E40" w:rsidRPr="005251F2">
        <w:rPr>
          <w:rFonts w:ascii="宋体" w:hAnsi="宋体" w:hint="eastAsia"/>
          <w:color w:val="FF0000"/>
        </w:rPr>
        <w:t>（1）</w:t>
      </w:r>
    </w:p>
    <w:p w14:paraId="27653EFA" w14:textId="77777777" w:rsidR="00F02E40" w:rsidRPr="005251F2" w:rsidRDefault="00F02E40" w:rsidP="00F02E40">
      <w:pPr>
        <w:pStyle w:val="aff7"/>
        <w:ind w:firstLine="420"/>
        <w:jc w:val="left"/>
        <w:rPr>
          <w:color w:val="FF0000"/>
        </w:rPr>
      </w:pPr>
      <w:r w:rsidRPr="005251F2">
        <w:rPr>
          <w:rFonts w:hint="eastAsia"/>
          <w:color w:val="FF0000"/>
        </w:rPr>
        <w:t>式中：</w:t>
      </w:r>
    </w:p>
    <w:bookmarkStart w:id="11" w:name="_Hlk174013399"/>
    <w:p w14:paraId="722DBBC2" w14:textId="53593E23" w:rsidR="00F02E40" w:rsidRPr="005251F2" w:rsidRDefault="00000000" w:rsidP="00F02E40">
      <w:pPr>
        <w:pStyle w:val="aff7"/>
        <w:ind w:firstLine="420"/>
        <w:jc w:val="left"/>
        <w:rPr>
          <w:color w:val="FF0000"/>
          <w:szCs w:val="21"/>
        </w:rPr>
      </w:pPr>
      <m:oMath>
        <m:sSub>
          <m:sSubPr>
            <m:ctrlPr>
              <w:rPr>
                <w:rFonts w:ascii="Cambria Math" w:hAnsi="Cambria Math"/>
                <w:i/>
                <w:color w:val="FF0000"/>
                <w:szCs w:val="21"/>
              </w:rPr>
            </m:ctrlPr>
          </m:sSubPr>
          <m:e>
            <m:r>
              <w:rPr>
                <w:rFonts w:ascii="Cambria Math" w:hAnsi="Cambria Math"/>
                <w:color w:val="FF0000"/>
                <w:szCs w:val="21"/>
              </w:rPr>
              <m:t>ω</m:t>
            </m:r>
          </m:e>
          <m:sub>
            <m:r>
              <w:rPr>
                <w:rFonts w:ascii="Cambria Math" w:hint="eastAsia"/>
                <w:color w:val="FF0000"/>
                <w:szCs w:val="21"/>
              </w:rPr>
              <m:t>w</m:t>
            </m:r>
          </m:sub>
        </m:sSub>
      </m:oMath>
      <w:bookmarkEnd w:id="11"/>
      <w:r w:rsidR="00F02E40" w:rsidRPr="005251F2">
        <w:rPr>
          <w:rFonts w:hint="eastAsia"/>
          <w:color w:val="FF0000"/>
          <w:szCs w:val="21"/>
        </w:rPr>
        <w:t>——超细铂粉的含水率，单位为（%）；</w:t>
      </w:r>
    </w:p>
    <w:p w14:paraId="5F88F17E" w14:textId="07BA32F7" w:rsidR="00F02E40" w:rsidRPr="005251F2" w:rsidRDefault="00000000" w:rsidP="00F02E40">
      <w:pPr>
        <w:pStyle w:val="aff7"/>
        <w:ind w:firstLine="420"/>
        <w:jc w:val="left"/>
        <w:rPr>
          <w:color w:val="FF0000"/>
          <w:szCs w:val="21"/>
        </w:rPr>
      </w:pPr>
      <m:oMath>
        <m:sSub>
          <m:sSubPr>
            <m:ctrlPr>
              <w:rPr>
                <w:rFonts w:ascii="Cambria Math" w:hAnsi="Cambria Math"/>
                <w:i/>
                <w:color w:val="FF0000"/>
                <w:szCs w:val="21"/>
              </w:rPr>
            </m:ctrlPr>
          </m:sSubPr>
          <m:e>
            <m:r>
              <w:rPr>
                <w:rFonts w:ascii="Cambria Math" w:hint="eastAsia"/>
                <w:color w:val="FF0000"/>
                <w:szCs w:val="21"/>
              </w:rPr>
              <m:t>m</m:t>
            </m:r>
          </m:e>
          <m:sub>
            <m:r>
              <w:rPr>
                <w:rFonts w:ascii="Cambria Math"/>
                <w:color w:val="FF0000"/>
                <w:szCs w:val="21"/>
              </w:rPr>
              <m:t>0</m:t>
            </m:r>
          </m:sub>
        </m:sSub>
      </m:oMath>
      <w:r w:rsidR="00F02E40" w:rsidRPr="005251F2">
        <w:rPr>
          <w:rFonts w:hint="eastAsia"/>
          <w:color w:val="FF0000"/>
          <w:szCs w:val="21"/>
        </w:rPr>
        <w:t>——坩埚质量，单位为克（g）；</w:t>
      </w:r>
    </w:p>
    <w:p w14:paraId="23A55DE5" w14:textId="0071C73E" w:rsidR="00F02E40" w:rsidRPr="005251F2" w:rsidRDefault="00000000" w:rsidP="00F02E40">
      <w:pPr>
        <w:pStyle w:val="aff7"/>
        <w:ind w:firstLine="420"/>
        <w:jc w:val="left"/>
        <w:rPr>
          <w:color w:val="FF0000"/>
          <w:szCs w:val="21"/>
        </w:rPr>
      </w:pPr>
      <m:oMath>
        <m:sSub>
          <m:sSubPr>
            <m:ctrlPr>
              <w:rPr>
                <w:rFonts w:ascii="Cambria Math" w:hAnsi="Cambria Math"/>
                <w:i/>
                <w:color w:val="FF0000"/>
                <w:szCs w:val="21"/>
              </w:rPr>
            </m:ctrlPr>
          </m:sSubPr>
          <m:e>
            <m:r>
              <w:rPr>
                <w:rFonts w:ascii="Cambria Math" w:hint="eastAsia"/>
                <w:color w:val="FF0000"/>
                <w:szCs w:val="21"/>
              </w:rPr>
              <m:t>m</m:t>
            </m:r>
          </m:e>
          <m:sub>
            <m:r>
              <w:rPr>
                <w:rFonts w:ascii="Cambria Math"/>
                <w:color w:val="FF0000"/>
                <w:szCs w:val="21"/>
              </w:rPr>
              <m:t>1</m:t>
            </m:r>
          </m:sub>
        </m:sSub>
      </m:oMath>
      <w:r w:rsidR="00F02E40" w:rsidRPr="005251F2">
        <w:rPr>
          <w:rFonts w:hint="eastAsia"/>
          <w:color w:val="FF0000"/>
          <w:szCs w:val="21"/>
        </w:rPr>
        <w:t>——加热前瓷坩埚和试样</w:t>
      </w:r>
      <w:r w:rsidR="00CF3514" w:rsidRPr="005251F2">
        <w:rPr>
          <w:rFonts w:hint="eastAsia"/>
          <w:color w:val="FF0000"/>
          <w:szCs w:val="21"/>
        </w:rPr>
        <w:t>的</w:t>
      </w:r>
      <w:r w:rsidR="00F02E40" w:rsidRPr="005251F2">
        <w:rPr>
          <w:rFonts w:hint="eastAsia"/>
          <w:color w:val="FF0000"/>
          <w:szCs w:val="21"/>
        </w:rPr>
        <w:t>总质量，单位为克（g）；</w:t>
      </w:r>
    </w:p>
    <w:p w14:paraId="1A0FDBFB" w14:textId="063AFD77" w:rsidR="00F02E40" w:rsidRPr="005251F2" w:rsidRDefault="00000000" w:rsidP="00F02E40">
      <w:pPr>
        <w:pStyle w:val="aff7"/>
        <w:ind w:firstLine="420"/>
        <w:jc w:val="left"/>
        <w:rPr>
          <w:color w:val="FF0000"/>
          <w:szCs w:val="21"/>
        </w:rPr>
      </w:pPr>
      <m:oMath>
        <m:sSub>
          <m:sSubPr>
            <m:ctrlPr>
              <w:rPr>
                <w:rFonts w:ascii="Cambria Math" w:hAnsi="Cambria Math"/>
                <w:i/>
                <w:color w:val="FF0000"/>
                <w:szCs w:val="21"/>
              </w:rPr>
            </m:ctrlPr>
          </m:sSubPr>
          <m:e>
            <m:r>
              <w:rPr>
                <w:rFonts w:ascii="Cambria Math" w:hint="eastAsia"/>
                <w:color w:val="FF0000"/>
                <w:szCs w:val="21"/>
              </w:rPr>
              <m:t>m</m:t>
            </m:r>
          </m:e>
          <m:sub>
            <m:r>
              <w:rPr>
                <w:rFonts w:ascii="Cambria Math"/>
                <w:color w:val="FF0000"/>
                <w:szCs w:val="21"/>
              </w:rPr>
              <m:t>2</m:t>
            </m:r>
          </m:sub>
        </m:sSub>
      </m:oMath>
      <w:r w:rsidR="00F02E40" w:rsidRPr="005251F2">
        <w:rPr>
          <w:rFonts w:hint="eastAsia"/>
          <w:color w:val="FF0000"/>
          <w:szCs w:val="21"/>
        </w:rPr>
        <w:t>——加热后瓷坩埚和试样的总质量，单位为克（g）。</w:t>
      </w:r>
    </w:p>
    <w:p w14:paraId="6D76F217" w14:textId="77777777" w:rsidR="00CB203B" w:rsidRPr="00102CAC" w:rsidRDefault="00CB203B" w:rsidP="00CB203B">
      <w:pPr>
        <w:pStyle w:val="af2"/>
        <w:rPr>
          <w:rFonts w:ascii="宋体" w:eastAsia="宋体" w:hAnsi="宋体" w:hint="eastAsia"/>
        </w:rPr>
      </w:pPr>
      <w:r w:rsidRPr="00102CAC">
        <w:rPr>
          <w:rFonts w:ascii="宋体" w:eastAsia="宋体" w:hAnsi="宋体" w:hint="eastAsia"/>
        </w:rPr>
        <w:t>外观质量采用目视进行检查。</w:t>
      </w:r>
    </w:p>
    <w:bookmarkEnd w:id="10"/>
    <w:p w14:paraId="07324842" w14:textId="77777777" w:rsidR="00DD1D45" w:rsidRPr="00102CAC" w:rsidRDefault="00DD1D45" w:rsidP="00C40D0D">
      <w:pPr>
        <w:widowControl/>
        <w:numPr>
          <w:ilvl w:val="1"/>
          <w:numId w:val="17"/>
        </w:numPr>
        <w:spacing w:beforeLines="50" w:before="156" w:afterLines="50" w:after="156" w:line="360" w:lineRule="auto"/>
        <w:outlineLvl w:val="1"/>
        <w:rPr>
          <w:rFonts w:ascii="黑体" w:eastAsia="黑体"/>
          <w:kern w:val="0"/>
          <w:szCs w:val="20"/>
        </w:rPr>
      </w:pPr>
      <w:r w:rsidRPr="00102CAC">
        <w:rPr>
          <w:rFonts w:ascii="黑体" w:eastAsia="黑体" w:hint="eastAsia"/>
          <w:kern w:val="0"/>
          <w:szCs w:val="20"/>
        </w:rPr>
        <w:t>检验规则</w:t>
      </w:r>
    </w:p>
    <w:p w14:paraId="2F0AAEAB" w14:textId="77777777" w:rsidR="00DD1D45" w:rsidRPr="00102CAC" w:rsidRDefault="00DD1D45" w:rsidP="00DD1D45">
      <w:pPr>
        <w:widowControl/>
        <w:numPr>
          <w:ilvl w:val="2"/>
          <w:numId w:val="17"/>
        </w:numPr>
        <w:spacing w:before="50" w:afterLines="50" w:after="156" w:line="360" w:lineRule="auto"/>
        <w:outlineLvl w:val="2"/>
        <w:rPr>
          <w:rFonts w:ascii="黑体" w:eastAsia="黑体"/>
          <w:kern w:val="0"/>
          <w:szCs w:val="20"/>
        </w:rPr>
      </w:pPr>
      <w:r w:rsidRPr="00102CAC">
        <w:rPr>
          <w:rFonts w:ascii="黑体" w:eastAsia="黑体" w:hint="eastAsia"/>
          <w:kern w:val="0"/>
          <w:szCs w:val="20"/>
        </w:rPr>
        <w:t>检查和验收</w:t>
      </w:r>
    </w:p>
    <w:p w14:paraId="47DBB3C8" w14:textId="77777777" w:rsidR="00DD1D45" w:rsidRPr="00102CAC" w:rsidRDefault="00DD1D45" w:rsidP="00DD1D45">
      <w:pPr>
        <w:widowControl/>
        <w:numPr>
          <w:ilvl w:val="3"/>
          <w:numId w:val="17"/>
        </w:numPr>
        <w:outlineLvl w:val="3"/>
        <w:rPr>
          <w:rFonts w:ascii="宋体" w:hAnsi="宋体" w:hint="eastAsia"/>
          <w:kern w:val="0"/>
          <w:szCs w:val="20"/>
        </w:rPr>
      </w:pPr>
      <w:r w:rsidRPr="00102CAC">
        <w:rPr>
          <w:rFonts w:ascii="宋体" w:hAnsi="宋体" w:hint="eastAsia"/>
          <w:kern w:val="0"/>
          <w:szCs w:val="20"/>
        </w:rPr>
        <w:t>产品由供方或第三方进行检验，保证产品质量符合本文件及订货单的规定。</w:t>
      </w:r>
    </w:p>
    <w:p w14:paraId="528CDB71" w14:textId="77777777" w:rsidR="00DD1D45" w:rsidRPr="00102CAC" w:rsidRDefault="00DD1D45" w:rsidP="00DD1D45">
      <w:pPr>
        <w:widowControl/>
        <w:numPr>
          <w:ilvl w:val="3"/>
          <w:numId w:val="17"/>
        </w:numPr>
        <w:outlineLvl w:val="3"/>
        <w:rPr>
          <w:rFonts w:ascii="黑体" w:eastAsia="黑体"/>
          <w:kern w:val="0"/>
          <w:szCs w:val="20"/>
        </w:rPr>
      </w:pPr>
      <w:r w:rsidRPr="00102CAC">
        <w:rPr>
          <w:rFonts w:ascii="宋体" w:hAnsi="宋体" w:hint="eastAsia"/>
          <w:kern w:val="0"/>
          <w:szCs w:val="21"/>
        </w:rPr>
        <w:t>需方可对收到的产品按本文件的规定进行检验</w:t>
      </w:r>
      <w:r w:rsidR="0020598B" w:rsidRPr="00102CAC">
        <w:rPr>
          <w:rFonts w:ascii="宋体" w:hAnsi="宋体" w:hint="eastAsia"/>
          <w:kern w:val="0"/>
          <w:szCs w:val="21"/>
        </w:rPr>
        <w:t>的</w:t>
      </w:r>
      <w:r w:rsidRPr="00102CAC">
        <w:rPr>
          <w:rFonts w:ascii="宋体" w:hAnsi="宋体" w:hint="eastAsia"/>
          <w:kern w:val="0"/>
          <w:szCs w:val="21"/>
        </w:rPr>
        <w:t>。如检验结果与</w:t>
      </w:r>
      <w:r w:rsidRPr="00102CAC">
        <w:rPr>
          <w:rFonts w:ascii="宋体" w:hAnsi="宋体" w:hint="eastAsia"/>
          <w:kern w:val="0"/>
          <w:szCs w:val="20"/>
        </w:rPr>
        <w:t>本文件及订货单</w:t>
      </w:r>
      <w:r w:rsidRPr="00102CAC">
        <w:rPr>
          <w:rFonts w:ascii="宋体" w:hAnsi="宋体" w:hint="eastAsia"/>
          <w:kern w:val="0"/>
          <w:szCs w:val="21"/>
        </w:rPr>
        <w:t>的规定不符时，应以书面形式向供方提出，由供需双方协商解决。属于外观质量的异议，应</w:t>
      </w:r>
      <w:r w:rsidRPr="00102CAC">
        <w:rPr>
          <w:rFonts w:ascii="宋体" w:hAnsi="宋体"/>
          <w:kern w:val="0"/>
          <w:szCs w:val="21"/>
        </w:rPr>
        <w:t>在收到产品之日起</w:t>
      </w:r>
      <w:r w:rsidRPr="00102CAC">
        <w:rPr>
          <w:rFonts w:ascii="宋体" w:hAnsi="宋体" w:hint="eastAsia"/>
          <w:kern w:val="0"/>
          <w:szCs w:val="21"/>
        </w:rPr>
        <w:t>3日</w:t>
      </w:r>
      <w:r w:rsidRPr="00102CAC">
        <w:rPr>
          <w:rFonts w:ascii="宋体" w:hAnsi="宋体"/>
          <w:kern w:val="0"/>
          <w:szCs w:val="21"/>
        </w:rPr>
        <w:t>内</w:t>
      </w:r>
      <w:r w:rsidRPr="00102CAC">
        <w:rPr>
          <w:rFonts w:ascii="宋体" w:hAnsi="宋体" w:hint="eastAsia"/>
          <w:kern w:val="0"/>
          <w:szCs w:val="21"/>
        </w:rPr>
        <w:t>提出；属于产品性能的异议，应</w:t>
      </w:r>
      <w:r w:rsidRPr="00102CAC">
        <w:rPr>
          <w:rFonts w:ascii="宋体" w:hAnsi="宋体"/>
          <w:kern w:val="0"/>
          <w:szCs w:val="21"/>
        </w:rPr>
        <w:t>在收到产品之日起30</w:t>
      </w:r>
      <w:r w:rsidRPr="00102CAC">
        <w:rPr>
          <w:rFonts w:ascii="宋体" w:hAnsi="宋体" w:hint="eastAsia"/>
          <w:kern w:val="0"/>
          <w:szCs w:val="21"/>
        </w:rPr>
        <w:t>日</w:t>
      </w:r>
      <w:r w:rsidRPr="00102CAC">
        <w:rPr>
          <w:rFonts w:ascii="宋体" w:hAnsi="宋体"/>
          <w:kern w:val="0"/>
          <w:szCs w:val="21"/>
        </w:rPr>
        <w:t>内</w:t>
      </w:r>
      <w:r w:rsidRPr="00102CAC">
        <w:rPr>
          <w:rFonts w:ascii="宋体" w:hAnsi="宋体" w:hint="eastAsia"/>
          <w:kern w:val="0"/>
          <w:szCs w:val="21"/>
        </w:rPr>
        <w:t>提出。如需仲裁，应由供需双方在需方共同取样或协商确定。</w:t>
      </w:r>
    </w:p>
    <w:p w14:paraId="00CB6B73" w14:textId="77777777" w:rsidR="007C100C" w:rsidRPr="00102CAC" w:rsidRDefault="007C100C" w:rsidP="007C100C">
      <w:pPr>
        <w:widowControl/>
        <w:numPr>
          <w:ilvl w:val="2"/>
          <w:numId w:val="17"/>
        </w:numPr>
        <w:spacing w:before="50" w:afterLines="50" w:after="156" w:line="360" w:lineRule="auto"/>
        <w:outlineLvl w:val="2"/>
        <w:rPr>
          <w:rFonts w:ascii="黑体" w:eastAsia="黑体"/>
          <w:kern w:val="0"/>
          <w:szCs w:val="20"/>
        </w:rPr>
      </w:pPr>
      <w:r w:rsidRPr="00102CAC">
        <w:rPr>
          <w:rFonts w:ascii="黑体" w:eastAsia="黑体" w:hint="eastAsia"/>
          <w:kern w:val="0"/>
          <w:szCs w:val="20"/>
        </w:rPr>
        <w:t>组批</w:t>
      </w:r>
    </w:p>
    <w:p w14:paraId="16E5D5C0" w14:textId="77777777" w:rsidR="007C100C" w:rsidRPr="00102CAC" w:rsidRDefault="007C100C" w:rsidP="007C100C">
      <w:pPr>
        <w:ind w:firstLine="435"/>
        <w:rPr>
          <w:rFonts w:ascii="宋体" w:hAnsi="宋体" w:hint="eastAsia"/>
        </w:rPr>
      </w:pPr>
      <w:bookmarkStart w:id="12" w:name="_Hlk174016790"/>
      <w:r w:rsidRPr="00102CAC">
        <w:rPr>
          <w:rFonts w:ascii="宋体" w:hAnsi="宋体" w:hint="eastAsia"/>
        </w:rPr>
        <w:t>产品应成批提交</w:t>
      </w:r>
      <w:r w:rsidR="00AF4EDF" w:rsidRPr="00102CAC">
        <w:rPr>
          <w:rFonts w:ascii="宋体" w:hAnsi="宋体" w:hint="eastAsia"/>
        </w:rPr>
        <w:t>验收</w:t>
      </w:r>
      <w:r w:rsidRPr="00102CAC">
        <w:rPr>
          <w:rFonts w:ascii="宋体" w:hAnsi="宋体" w:hint="eastAsia"/>
        </w:rPr>
        <w:t>，每批应由同一批投料生产的产品组成，</w:t>
      </w:r>
      <w:proofErr w:type="gramStart"/>
      <w:r w:rsidRPr="00102CAC">
        <w:rPr>
          <w:rFonts w:ascii="宋体" w:hAnsi="宋体" w:hint="eastAsia"/>
        </w:rPr>
        <w:t>批重不限</w:t>
      </w:r>
      <w:bookmarkEnd w:id="12"/>
      <w:proofErr w:type="gramEnd"/>
      <w:r w:rsidRPr="00102CAC">
        <w:rPr>
          <w:rFonts w:ascii="宋体" w:hAnsi="宋体" w:hint="eastAsia"/>
        </w:rPr>
        <w:t>。</w:t>
      </w:r>
    </w:p>
    <w:p w14:paraId="0A45D85B" w14:textId="77777777" w:rsidR="007C100C" w:rsidRPr="00102CAC" w:rsidRDefault="007C100C" w:rsidP="007C100C">
      <w:pPr>
        <w:widowControl/>
        <w:numPr>
          <w:ilvl w:val="2"/>
          <w:numId w:val="17"/>
        </w:numPr>
        <w:spacing w:before="50" w:afterLines="50" w:after="156" w:line="360" w:lineRule="auto"/>
        <w:outlineLvl w:val="2"/>
        <w:rPr>
          <w:rFonts w:ascii="黑体" w:eastAsia="黑体"/>
          <w:kern w:val="0"/>
          <w:szCs w:val="20"/>
        </w:rPr>
      </w:pPr>
      <w:r w:rsidRPr="00102CAC">
        <w:rPr>
          <w:rFonts w:ascii="黑体" w:eastAsia="黑体" w:hint="eastAsia"/>
          <w:kern w:val="0"/>
          <w:szCs w:val="20"/>
        </w:rPr>
        <w:t>检验项目</w:t>
      </w:r>
    </w:p>
    <w:p w14:paraId="3489E37A" w14:textId="76B3324C" w:rsidR="007C100C" w:rsidRPr="00102CAC" w:rsidRDefault="007C100C" w:rsidP="007C100C">
      <w:pPr>
        <w:ind w:firstLine="435"/>
        <w:rPr>
          <w:rFonts w:ascii="宋体" w:hAnsi="宋体" w:hint="eastAsia"/>
        </w:rPr>
      </w:pPr>
      <w:bookmarkStart w:id="13" w:name="_Hlk174016796"/>
      <w:r w:rsidRPr="00102CAC">
        <w:rPr>
          <w:rFonts w:ascii="宋体" w:hAnsi="宋体" w:hint="eastAsia"/>
        </w:rPr>
        <w:t>每批</w:t>
      </w:r>
      <w:r w:rsidR="002B1BE3" w:rsidRPr="00102CAC">
        <w:rPr>
          <w:rFonts w:ascii="宋体" w:hAnsi="宋体" w:hint="eastAsia"/>
        </w:rPr>
        <w:t>超细</w:t>
      </w:r>
      <w:proofErr w:type="gramStart"/>
      <w:r w:rsidR="002B1BE3" w:rsidRPr="00102CAC">
        <w:rPr>
          <w:rFonts w:ascii="宋体" w:hAnsi="宋体" w:hint="eastAsia"/>
        </w:rPr>
        <w:t>铂粉</w:t>
      </w:r>
      <w:r w:rsidRPr="00102CAC">
        <w:rPr>
          <w:rFonts w:ascii="宋体" w:hAnsi="宋体" w:hint="eastAsia"/>
        </w:rPr>
        <w:t>产品</w:t>
      </w:r>
      <w:bookmarkStart w:id="14" w:name="_Hlk184218003"/>
      <w:proofErr w:type="gramEnd"/>
      <w:r w:rsidRPr="00102CAC">
        <w:rPr>
          <w:rFonts w:ascii="宋体" w:hAnsi="宋体" w:hint="eastAsia"/>
        </w:rPr>
        <w:t>应进行</w:t>
      </w:r>
      <w:r w:rsidR="00AF4EDF" w:rsidRPr="00102CAC">
        <w:rPr>
          <w:rFonts w:ascii="宋体" w:hAnsi="宋体" w:hint="eastAsia"/>
        </w:rPr>
        <w:t>烧损率、</w:t>
      </w:r>
      <w:r w:rsidRPr="00102CAC">
        <w:rPr>
          <w:rFonts w:ascii="宋体" w:hAnsi="宋体" w:hint="eastAsia"/>
        </w:rPr>
        <w:t>比表面积、粒度</w:t>
      </w:r>
      <w:r w:rsidR="002B1BE3" w:rsidRPr="00102CAC">
        <w:rPr>
          <w:rFonts w:ascii="宋体" w:hAnsi="宋体" w:hint="eastAsia"/>
        </w:rPr>
        <w:t>分布</w:t>
      </w:r>
      <w:r w:rsidRPr="00102CAC">
        <w:rPr>
          <w:rFonts w:ascii="宋体" w:hAnsi="宋体" w:hint="eastAsia"/>
        </w:rPr>
        <w:t>、松装密度、振实密度、外观的检验。化学成分</w:t>
      </w:r>
      <w:r w:rsidR="004E0070">
        <w:rPr>
          <w:rFonts w:ascii="宋体" w:hAnsi="宋体" w:hint="eastAsia"/>
        </w:rPr>
        <w:t>和</w:t>
      </w:r>
      <w:r w:rsidR="004E0070" w:rsidRPr="00102CAC">
        <w:rPr>
          <w:rFonts w:ascii="宋体" w:hAnsi="宋体" w:hint="eastAsia"/>
        </w:rPr>
        <w:t>含水率</w:t>
      </w:r>
      <w:r w:rsidRPr="00102CAC">
        <w:rPr>
          <w:rFonts w:ascii="宋体" w:hAnsi="宋体" w:hint="eastAsia"/>
        </w:rPr>
        <w:t>在需方有要求并在订货合同中注明时提供</w:t>
      </w:r>
      <w:bookmarkEnd w:id="13"/>
      <w:bookmarkEnd w:id="14"/>
      <w:r w:rsidRPr="00102CAC">
        <w:rPr>
          <w:rFonts w:ascii="宋体" w:hAnsi="宋体" w:hint="eastAsia"/>
        </w:rPr>
        <w:t>。</w:t>
      </w:r>
    </w:p>
    <w:p w14:paraId="28E89B4C" w14:textId="77777777" w:rsidR="00AF4EDF" w:rsidRPr="00102CAC" w:rsidRDefault="00AF4EDF" w:rsidP="00AF4EDF">
      <w:pPr>
        <w:widowControl/>
        <w:numPr>
          <w:ilvl w:val="2"/>
          <w:numId w:val="17"/>
        </w:numPr>
        <w:spacing w:before="50" w:afterLines="50" w:after="156" w:line="360" w:lineRule="auto"/>
        <w:outlineLvl w:val="2"/>
        <w:rPr>
          <w:rFonts w:ascii="黑体" w:eastAsia="黑体"/>
          <w:kern w:val="0"/>
          <w:szCs w:val="20"/>
        </w:rPr>
      </w:pPr>
      <w:bookmarkStart w:id="15" w:name="_Hlk174016811"/>
      <w:r w:rsidRPr="00102CAC">
        <w:rPr>
          <w:rFonts w:ascii="黑体" w:eastAsia="黑体" w:hint="eastAsia"/>
          <w:kern w:val="0"/>
          <w:szCs w:val="20"/>
        </w:rPr>
        <w:t>取样和制样</w:t>
      </w:r>
    </w:p>
    <w:p w14:paraId="7E9A77E1" w14:textId="4324CEFE" w:rsidR="00AF4EDF" w:rsidRPr="00C9075E" w:rsidRDefault="00AF4EDF" w:rsidP="00AF4EDF">
      <w:pPr>
        <w:pStyle w:val="aff7"/>
        <w:ind w:firstLine="420"/>
        <w:rPr>
          <w:color w:val="FF0000"/>
        </w:rPr>
      </w:pPr>
      <w:bookmarkStart w:id="16" w:name="_Hlk174016820"/>
      <w:bookmarkEnd w:id="15"/>
      <w:r w:rsidRPr="00C9075E">
        <w:rPr>
          <w:rFonts w:hint="eastAsia"/>
          <w:color w:val="FF0000"/>
        </w:rPr>
        <w:t>产品的取样应符合表</w:t>
      </w:r>
      <w:r w:rsidR="00C9075E" w:rsidRPr="00C9075E">
        <w:rPr>
          <w:rFonts w:hint="eastAsia"/>
          <w:color w:val="FF0000"/>
        </w:rPr>
        <w:t>4</w:t>
      </w:r>
      <w:r w:rsidRPr="00C9075E">
        <w:rPr>
          <w:rFonts w:hint="eastAsia"/>
          <w:color w:val="FF0000"/>
        </w:rPr>
        <w:t>的规定。</w:t>
      </w:r>
    </w:p>
    <w:p w14:paraId="11D5DFB9" w14:textId="09403832" w:rsidR="00590509" w:rsidRPr="00102CAC" w:rsidRDefault="00207CEA" w:rsidP="004E0070">
      <w:pPr>
        <w:pStyle w:val="aff7"/>
        <w:ind w:firstLine="420"/>
      </w:pPr>
      <w:r w:rsidRPr="00102CAC">
        <w:rPr>
          <w:rFonts w:hint="eastAsia"/>
        </w:rPr>
        <w:t>需方提出的特殊检验项目，由供需双方商定，并在订货单中注明。</w:t>
      </w:r>
    </w:p>
    <w:p w14:paraId="212A2F38" w14:textId="5414DB7C" w:rsidR="00207CEA" w:rsidRPr="00C9075E" w:rsidRDefault="00207CEA" w:rsidP="00207CEA">
      <w:pPr>
        <w:spacing w:line="360" w:lineRule="auto"/>
        <w:jc w:val="center"/>
        <w:rPr>
          <w:rFonts w:ascii="黑体" w:eastAsia="黑体" w:hAnsi="宋体" w:hint="eastAsia"/>
          <w:color w:val="FF0000"/>
        </w:rPr>
      </w:pPr>
      <w:r w:rsidRPr="00C9075E">
        <w:rPr>
          <w:rFonts w:ascii="黑体" w:eastAsia="黑体" w:hAnsi="宋体" w:hint="eastAsia"/>
          <w:color w:val="FF0000"/>
        </w:rPr>
        <w:t>表</w:t>
      </w:r>
      <w:r w:rsidR="004E0070">
        <w:rPr>
          <w:rFonts w:ascii="黑体" w:eastAsia="黑体" w:hAnsi="宋体" w:hint="eastAsia"/>
          <w:color w:val="FF0000"/>
        </w:rPr>
        <w:t>3</w:t>
      </w:r>
      <w:r w:rsidR="00C9075E" w:rsidRPr="00C9075E">
        <w:rPr>
          <w:rFonts w:ascii="黑体" w:eastAsia="黑体" w:hAnsi="宋体" w:hint="eastAsia"/>
          <w:color w:val="FF0000"/>
        </w:rPr>
        <w:t xml:space="preserve"> </w:t>
      </w:r>
      <w:r w:rsidRPr="00C9075E">
        <w:rPr>
          <w:rFonts w:ascii="黑体" w:eastAsia="黑体" w:hAnsi="宋体" w:hint="eastAsia"/>
          <w:color w:val="FF0000"/>
        </w:rPr>
        <w:t>取样</w:t>
      </w:r>
      <w:r w:rsidR="00AF4EDF" w:rsidRPr="00C9075E">
        <w:rPr>
          <w:rFonts w:ascii="黑体" w:eastAsia="黑体" w:hAnsi="宋体" w:hint="eastAsia"/>
          <w:color w:val="FF0000"/>
        </w:rPr>
        <w:t>和制样</w:t>
      </w:r>
    </w:p>
    <w:tbl>
      <w:tblPr>
        <w:tblW w:w="9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4"/>
        <w:gridCol w:w="983"/>
        <w:gridCol w:w="4630"/>
        <w:gridCol w:w="964"/>
        <w:gridCol w:w="1077"/>
      </w:tblGrid>
      <w:tr w:rsidR="00C9075E" w:rsidRPr="00C9075E" w14:paraId="7A5965E6" w14:textId="77777777" w:rsidTr="002A67FA">
        <w:trPr>
          <w:jc w:val="center"/>
        </w:trPr>
        <w:tc>
          <w:tcPr>
            <w:tcW w:w="1564" w:type="dxa"/>
            <w:vAlign w:val="center"/>
          </w:tcPr>
          <w:p w14:paraId="6A62421F" w14:textId="77777777" w:rsidR="000748B7" w:rsidRPr="00C9075E" w:rsidRDefault="000748B7" w:rsidP="002A67FA">
            <w:pPr>
              <w:jc w:val="center"/>
              <w:rPr>
                <w:rFonts w:ascii="Calibri" w:hAnsi="Calibri"/>
                <w:color w:val="FF0000"/>
                <w:szCs w:val="18"/>
              </w:rPr>
            </w:pPr>
            <w:r w:rsidRPr="00C9075E">
              <w:rPr>
                <w:rFonts w:ascii="Calibri" w:hAnsi="Calibri" w:hint="eastAsia"/>
                <w:color w:val="FF0000"/>
                <w:szCs w:val="18"/>
              </w:rPr>
              <w:t>检验项目</w:t>
            </w:r>
          </w:p>
        </w:tc>
        <w:tc>
          <w:tcPr>
            <w:tcW w:w="983" w:type="dxa"/>
            <w:vAlign w:val="center"/>
          </w:tcPr>
          <w:p w14:paraId="568F83BD" w14:textId="646970C2" w:rsidR="000748B7" w:rsidRPr="00C9075E" w:rsidRDefault="000748B7" w:rsidP="002A67FA">
            <w:pPr>
              <w:jc w:val="center"/>
              <w:rPr>
                <w:rFonts w:ascii="Calibri" w:hAnsi="Calibri"/>
                <w:color w:val="FF0000"/>
                <w:szCs w:val="18"/>
              </w:rPr>
            </w:pPr>
            <w:r w:rsidRPr="00C9075E">
              <w:rPr>
                <w:rFonts w:ascii="Calibri" w:hAnsi="Calibri" w:hint="eastAsia"/>
                <w:color w:val="FF0000"/>
                <w:szCs w:val="18"/>
              </w:rPr>
              <w:t>取样方式</w:t>
            </w:r>
          </w:p>
        </w:tc>
        <w:tc>
          <w:tcPr>
            <w:tcW w:w="4630" w:type="dxa"/>
            <w:vAlign w:val="center"/>
          </w:tcPr>
          <w:p w14:paraId="4359E6A4" w14:textId="39B4B3FB" w:rsidR="000748B7" w:rsidRPr="00C9075E" w:rsidRDefault="000748B7" w:rsidP="002A67FA">
            <w:pPr>
              <w:jc w:val="center"/>
              <w:rPr>
                <w:rFonts w:ascii="Calibri" w:hAnsi="Calibri"/>
                <w:color w:val="FF0000"/>
                <w:szCs w:val="18"/>
              </w:rPr>
            </w:pPr>
            <w:r w:rsidRPr="00C9075E">
              <w:rPr>
                <w:rFonts w:ascii="Calibri" w:hAnsi="Calibri" w:hint="eastAsia"/>
                <w:color w:val="FF0000"/>
                <w:szCs w:val="18"/>
              </w:rPr>
              <w:t>取样数量</w:t>
            </w:r>
          </w:p>
        </w:tc>
        <w:tc>
          <w:tcPr>
            <w:tcW w:w="964" w:type="dxa"/>
            <w:vAlign w:val="center"/>
          </w:tcPr>
          <w:p w14:paraId="5ABDD9C0" w14:textId="6D2519C1" w:rsidR="000748B7" w:rsidRPr="00C9075E" w:rsidRDefault="000748B7" w:rsidP="002A67FA">
            <w:pPr>
              <w:jc w:val="center"/>
              <w:rPr>
                <w:rFonts w:ascii="Calibri" w:hAnsi="Calibri"/>
                <w:color w:val="FF0000"/>
                <w:szCs w:val="18"/>
              </w:rPr>
            </w:pPr>
            <w:r w:rsidRPr="00C9075E">
              <w:rPr>
                <w:rFonts w:ascii="Calibri" w:hAnsi="Calibri" w:hint="eastAsia"/>
                <w:color w:val="FF0000"/>
                <w:szCs w:val="18"/>
              </w:rPr>
              <w:t>要求的</w:t>
            </w:r>
            <w:proofErr w:type="gramStart"/>
            <w:r w:rsidRPr="00C9075E">
              <w:rPr>
                <w:rFonts w:ascii="Calibri" w:hAnsi="Calibri" w:hint="eastAsia"/>
                <w:color w:val="FF0000"/>
                <w:szCs w:val="18"/>
              </w:rPr>
              <w:t>章条号</w:t>
            </w:r>
            <w:proofErr w:type="gramEnd"/>
          </w:p>
        </w:tc>
        <w:tc>
          <w:tcPr>
            <w:tcW w:w="1077" w:type="dxa"/>
            <w:vAlign w:val="center"/>
          </w:tcPr>
          <w:p w14:paraId="405790C3" w14:textId="3B0BB4A8" w:rsidR="000748B7" w:rsidRPr="00C9075E" w:rsidRDefault="000748B7" w:rsidP="002A67FA">
            <w:pPr>
              <w:jc w:val="center"/>
              <w:rPr>
                <w:rFonts w:ascii="Calibri" w:hAnsi="Calibri"/>
                <w:color w:val="FF0000"/>
                <w:szCs w:val="18"/>
              </w:rPr>
            </w:pPr>
            <w:r w:rsidRPr="00C9075E">
              <w:rPr>
                <w:rFonts w:ascii="Calibri" w:hAnsi="Calibri" w:hint="eastAsia"/>
                <w:color w:val="FF0000"/>
                <w:szCs w:val="18"/>
              </w:rPr>
              <w:t>试验方法的</w:t>
            </w:r>
            <w:proofErr w:type="gramStart"/>
            <w:r w:rsidRPr="00C9075E">
              <w:rPr>
                <w:rFonts w:ascii="Calibri" w:hAnsi="Calibri" w:hint="eastAsia"/>
                <w:color w:val="FF0000"/>
                <w:szCs w:val="18"/>
              </w:rPr>
              <w:t>章条号</w:t>
            </w:r>
            <w:proofErr w:type="gramEnd"/>
          </w:p>
        </w:tc>
      </w:tr>
      <w:tr w:rsidR="00C9075E" w:rsidRPr="00C9075E" w14:paraId="3351A545" w14:textId="77777777" w:rsidTr="002A67FA">
        <w:trPr>
          <w:jc w:val="center"/>
        </w:trPr>
        <w:tc>
          <w:tcPr>
            <w:tcW w:w="1564" w:type="dxa"/>
            <w:vAlign w:val="center"/>
          </w:tcPr>
          <w:p w14:paraId="52A71952" w14:textId="77777777" w:rsidR="00460335" w:rsidRPr="00C9075E" w:rsidRDefault="00460335" w:rsidP="002A67FA">
            <w:pPr>
              <w:jc w:val="center"/>
              <w:rPr>
                <w:rFonts w:ascii="Calibri" w:hAnsi="Calibri"/>
                <w:color w:val="FF0000"/>
                <w:szCs w:val="18"/>
              </w:rPr>
            </w:pPr>
            <w:r w:rsidRPr="00C9075E">
              <w:rPr>
                <w:rFonts w:ascii="Calibri" w:hAnsi="Calibri" w:hint="eastAsia"/>
                <w:color w:val="FF0000"/>
                <w:szCs w:val="18"/>
              </w:rPr>
              <w:t>化学成分</w:t>
            </w:r>
          </w:p>
        </w:tc>
        <w:tc>
          <w:tcPr>
            <w:tcW w:w="983" w:type="dxa"/>
            <w:vMerge w:val="restart"/>
            <w:vAlign w:val="center"/>
          </w:tcPr>
          <w:p w14:paraId="6F8346DD" w14:textId="3C17B4BE" w:rsidR="00460335" w:rsidRPr="00C9075E" w:rsidRDefault="00460335" w:rsidP="002A67FA">
            <w:pPr>
              <w:jc w:val="center"/>
              <w:rPr>
                <w:rFonts w:ascii="Calibri" w:hAnsi="Calibri"/>
                <w:color w:val="FF0000"/>
                <w:szCs w:val="18"/>
              </w:rPr>
            </w:pPr>
            <w:r w:rsidRPr="00C9075E">
              <w:rPr>
                <w:rFonts w:ascii="Calibri" w:hAnsi="Calibri" w:hint="eastAsia"/>
                <w:color w:val="FF0000"/>
                <w:szCs w:val="18"/>
              </w:rPr>
              <w:t>取样在未包装</w:t>
            </w:r>
            <w:r w:rsidRPr="00C9075E">
              <w:rPr>
                <w:rFonts w:ascii="Calibri" w:hAnsi="Calibri" w:hint="eastAsia"/>
                <w:color w:val="FF0000"/>
                <w:szCs w:val="18"/>
              </w:rPr>
              <w:lastRenderedPageBreak/>
              <w:t>前，搅拌均匀，随机取样</w:t>
            </w:r>
          </w:p>
        </w:tc>
        <w:tc>
          <w:tcPr>
            <w:tcW w:w="4630" w:type="dxa"/>
            <w:vAlign w:val="center"/>
          </w:tcPr>
          <w:p w14:paraId="60FF0144" w14:textId="255AA4ED" w:rsidR="00460335" w:rsidRPr="00C9075E" w:rsidRDefault="00A8161C" w:rsidP="002A67FA">
            <w:pPr>
              <w:jc w:val="center"/>
              <w:rPr>
                <w:rFonts w:ascii="Calibri" w:hAnsi="Calibri"/>
                <w:color w:val="FF0000"/>
                <w:szCs w:val="18"/>
              </w:rPr>
            </w:pPr>
            <w:r>
              <w:rPr>
                <w:rFonts w:ascii="Calibri" w:hAnsi="Calibri" w:hint="eastAsia"/>
                <w:color w:val="FF0000"/>
                <w:szCs w:val="18"/>
              </w:rPr>
              <w:lastRenderedPageBreak/>
              <w:t>0.1</w:t>
            </w:r>
            <w:r w:rsidR="005C4FE3" w:rsidRPr="00C9075E">
              <w:rPr>
                <w:rFonts w:ascii="Calibri" w:hAnsi="Calibri" w:hint="eastAsia"/>
                <w:color w:val="FF0000"/>
                <w:szCs w:val="18"/>
              </w:rPr>
              <w:t>～</w:t>
            </w:r>
            <w:r w:rsidR="005C4FE3" w:rsidRPr="00C9075E">
              <w:rPr>
                <w:rFonts w:ascii="Calibri" w:hAnsi="Calibri" w:hint="eastAsia"/>
                <w:color w:val="FF0000"/>
                <w:szCs w:val="18"/>
              </w:rPr>
              <w:t>5g</w:t>
            </w:r>
            <w:r w:rsidR="005C4FE3" w:rsidRPr="00C9075E">
              <w:rPr>
                <w:rFonts w:ascii="Calibri" w:hAnsi="Calibri" w:hint="eastAsia"/>
                <w:color w:val="FF0000"/>
                <w:szCs w:val="18"/>
              </w:rPr>
              <w:t>，精确至</w:t>
            </w:r>
            <w:r w:rsidR="005C4FE3" w:rsidRPr="00C9075E">
              <w:rPr>
                <w:rFonts w:ascii="Calibri" w:hAnsi="Calibri" w:hint="eastAsia"/>
                <w:color w:val="FF0000"/>
                <w:szCs w:val="18"/>
              </w:rPr>
              <w:t>0.001</w:t>
            </w:r>
          </w:p>
        </w:tc>
        <w:tc>
          <w:tcPr>
            <w:tcW w:w="964" w:type="dxa"/>
            <w:vAlign w:val="center"/>
          </w:tcPr>
          <w:p w14:paraId="1A427197" w14:textId="6AF20036" w:rsidR="00460335" w:rsidRPr="00C9075E" w:rsidRDefault="00460335" w:rsidP="002A67FA">
            <w:pPr>
              <w:jc w:val="center"/>
              <w:rPr>
                <w:rFonts w:ascii="Calibri" w:hAnsi="Calibri"/>
                <w:color w:val="FF0000"/>
                <w:szCs w:val="18"/>
              </w:rPr>
            </w:pPr>
            <w:r w:rsidRPr="00C9075E">
              <w:rPr>
                <w:rFonts w:ascii="Calibri" w:hAnsi="Calibri" w:hint="eastAsia"/>
                <w:color w:val="FF0000"/>
                <w:szCs w:val="18"/>
              </w:rPr>
              <w:t>5.</w:t>
            </w:r>
            <w:r w:rsidRPr="00C9075E">
              <w:rPr>
                <w:rFonts w:ascii="Calibri" w:hAnsi="Calibri"/>
                <w:color w:val="FF0000"/>
                <w:szCs w:val="18"/>
              </w:rPr>
              <w:t>1</w:t>
            </w:r>
          </w:p>
        </w:tc>
        <w:tc>
          <w:tcPr>
            <w:tcW w:w="1077" w:type="dxa"/>
            <w:vAlign w:val="center"/>
          </w:tcPr>
          <w:p w14:paraId="020C7784" w14:textId="77777777" w:rsidR="00460335" w:rsidRPr="00C9075E" w:rsidRDefault="00460335" w:rsidP="002A67FA">
            <w:pPr>
              <w:jc w:val="center"/>
              <w:rPr>
                <w:rFonts w:ascii="Calibri" w:hAnsi="Calibri"/>
                <w:color w:val="FF0000"/>
                <w:szCs w:val="18"/>
              </w:rPr>
            </w:pPr>
            <w:r w:rsidRPr="00C9075E">
              <w:rPr>
                <w:rFonts w:ascii="Calibri" w:hAnsi="Calibri" w:hint="eastAsia"/>
                <w:color w:val="FF0000"/>
                <w:szCs w:val="18"/>
              </w:rPr>
              <w:t>6</w:t>
            </w:r>
            <w:r w:rsidRPr="00C9075E">
              <w:rPr>
                <w:rFonts w:ascii="Calibri" w:hAnsi="Calibri"/>
                <w:color w:val="FF0000"/>
                <w:szCs w:val="18"/>
              </w:rPr>
              <w:t>.1</w:t>
            </w:r>
          </w:p>
        </w:tc>
      </w:tr>
      <w:tr w:rsidR="00C9075E" w:rsidRPr="00C9075E" w14:paraId="252B0002" w14:textId="77777777" w:rsidTr="002A67FA">
        <w:trPr>
          <w:jc w:val="center"/>
        </w:trPr>
        <w:tc>
          <w:tcPr>
            <w:tcW w:w="1564" w:type="dxa"/>
            <w:vAlign w:val="center"/>
          </w:tcPr>
          <w:p w14:paraId="00ED8AEB" w14:textId="5381A3D0" w:rsidR="00460335" w:rsidRPr="00C9075E" w:rsidRDefault="00460335" w:rsidP="002A67FA">
            <w:pPr>
              <w:jc w:val="center"/>
              <w:rPr>
                <w:rFonts w:ascii="Calibri" w:hAnsi="Calibri"/>
                <w:color w:val="FF0000"/>
                <w:szCs w:val="18"/>
              </w:rPr>
            </w:pPr>
            <w:r w:rsidRPr="00C9075E">
              <w:rPr>
                <w:rFonts w:hint="eastAsia"/>
                <w:color w:val="FF0000"/>
              </w:rPr>
              <w:t>粒度分布</w:t>
            </w:r>
          </w:p>
        </w:tc>
        <w:tc>
          <w:tcPr>
            <w:tcW w:w="983" w:type="dxa"/>
            <w:vMerge/>
            <w:vAlign w:val="center"/>
          </w:tcPr>
          <w:p w14:paraId="33F712C4" w14:textId="77777777" w:rsidR="00460335" w:rsidRPr="00C9075E" w:rsidRDefault="00460335" w:rsidP="002A67FA">
            <w:pPr>
              <w:jc w:val="center"/>
              <w:rPr>
                <w:rFonts w:ascii="Calibri" w:hAnsi="Calibri"/>
                <w:color w:val="FF0000"/>
                <w:szCs w:val="18"/>
              </w:rPr>
            </w:pPr>
          </w:p>
        </w:tc>
        <w:tc>
          <w:tcPr>
            <w:tcW w:w="4630" w:type="dxa"/>
            <w:vAlign w:val="center"/>
          </w:tcPr>
          <w:p w14:paraId="79979312" w14:textId="671C9F63" w:rsidR="00460335" w:rsidRPr="00C9075E" w:rsidRDefault="00A8161C" w:rsidP="002A67FA">
            <w:pPr>
              <w:jc w:val="center"/>
              <w:rPr>
                <w:rFonts w:ascii="Calibri" w:hAnsi="Calibri"/>
                <w:color w:val="FF0000"/>
                <w:szCs w:val="18"/>
              </w:rPr>
            </w:pPr>
            <w:r>
              <w:rPr>
                <w:rFonts w:ascii="Calibri" w:hAnsi="Calibri" w:hint="eastAsia"/>
                <w:color w:val="FF0000"/>
                <w:szCs w:val="18"/>
              </w:rPr>
              <w:t>0.1</w:t>
            </w:r>
            <w:r w:rsidR="005D4DEC" w:rsidRPr="00C9075E">
              <w:rPr>
                <w:rFonts w:ascii="Calibri" w:hAnsi="Calibri" w:hint="eastAsia"/>
                <w:color w:val="FF0000"/>
                <w:szCs w:val="18"/>
              </w:rPr>
              <w:t>～</w:t>
            </w:r>
            <w:r w:rsidR="00460335" w:rsidRPr="00C9075E">
              <w:rPr>
                <w:rFonts w:ascii="Calibri" w:hAnsi="Calibri" w:hint="eastAsia"/>
                <w:color w:val="FF0000"/>
                <w:szCs w:val="18"/>
              </w:rPr>
              <w:t>5g</w:t>
            </w:r>
            <w:r w:rsidR="00BE105F" w:rsidRPr="00C9075E">
              <w:rPr>
                <w:rFonts w:ascii="Calibri" w:hAnsi="Calibri" w:hint="eastAsia"/>
                <w:color w:val="FF0000"/>
                <w:szCs w:val="18"/>
              </w:rPr>
              <w:t>，精确至</w:t>
            </w:r>
            <w:r w:rsidR="00BE105F" w:rsidRPr="00C9075E">
              <w:rPr>
                <w:rFonts w:ascii="Calibri" w:hAnsi="Calibri" w:hint="eastAsia"/>
                <w:color w:val="FF0000"/>
                <w:szCs w:val="18"/>
              </w:rPr>
              <w:t>0.0</w:t>
            </w:r>
            <w:r w:rsidR="005D4DEC" w:rsidRPr="00C9075E">
              <w:rPr>
                <w:rFonts w:ascii="Calibri" w:hAnsi="Calibri" w:hint="eastAsia"/>
                <w:color w:val="FF0000"/>
                <w:szCs w:val="18"/>
              </w:rPr>
              <w:t>0</w:t>
            </w:r>
            <w:r w:rsidR="00BE105F" w:rsidRPr="00C9075E">
              <w:rPr>
                <w:rFonts w:ascii="Calibri" w:hAnsi="Calibri" w:hint="eastAsia"/>
                <w:color w:val="FF0000"/>
                <w:szCs w:val="18"/>
              </w:rPr>
              <w:t>1</w:t>
            </w:r>
          </w:p>
        </w:tc>
        <w:tc>
          <w:tcPr>
            <w:tcW w:w="964" w:type="dxa"/>
            <w:vAlign w:val="center"/>
          </w:tcPr>
          <w:p w14:paraId="2897C84A" w14:textId="5F3C2DBC" w:rsidR="00460335" w:rsidRPr="00C9075E" w:rsidRDefault="00460335" w:rsidP="002A67FA">
            <w:pPr>
              <w:jc w:val="center"/>
              <w:rPr>
                <w:rFonts w:ascii="Calibri" w:hAnsi="Calibri"/>
                <w:color w:val="FF0000"/>
                <w:szCs w:val="18"/>
              </w:rPr>
            </w:pPr>
            <w:r w:rsidRPr="00C9075E">
              <w:rPr>
                <w:rFonts w:ascii="Calibri" w:hAnsi="Calibri" w:hint="eastAsia"/>
                <w:color w:val="FF0000"/>
                <w:szCs w:val="18"/>
              </w:rPr>
              <w:t>5.</w:t>
            </w:r>
            <w:r w:rsidR="00DC76D1" w:rsidRPr="00C9075E">
              <w:rPr>
                <w:rFonts w:ascii="Calibri" w:hAnsi="Calibri" w:hint="eastAsia"/>
                <w:color w:val="FF0000"/>
                <w:szCs w:val="18"/>
              </w:rPr>
              <w:t>2</w:t>
            </w:r>
          </w:p>
        </w:tc>
        <w:tc>
          <w:tcPr>
            <w:tcW w:w="1077" w:type="dxa"/>
            <w:vAlign w:val="center"/>
          </w:tcPr>
          <w:p w14:paraId="61EB911D" w14:textId="48993BB7" w:rsidR="00460335" w:rsidRPr="00C9075E" w:rsidRDefault="00460335" w:rsidP="002A67FA">
            <w:pPr>
              <w:jc w:val="center"/>
              <w:rPr>
                <w:rFonts w:ascii="Calibri" w:hAnsi="Calibri"/>
                <w:color w:val="FF0000"/>
                <w:szCs w:val="18"/>
              </w:rPr>
            </w:pPr>
            <w:r w:rsidRPr="00C9075E">
              <w:rPr>
                <w:rFonts w:ascii="Calibri" w:hAnsi="Calibri" w:hint="eastAsia"/>
                <w:color w:val="FF0000"/>
                <w:szCs w:val="18"/>
              </w:rPr>
              <w:t>6</w:t>
            </w:r>
            <w:r w:rsidRPr="00C9075E">
              <w:rPr>
                <w:rFonts w:ascii="Calibri" w:hAnsi="Calibri"/>
                <w:color w:val="FF0000"/>
                <w:szCs w:val="18"/>
              </w:rPr>
              <w:t>.</w:t>
            </w:r>
            <w:r w:rsidR="00DC76D1" w:rsidRPr="00C9075E">
              <w:rPr>
                <w:rFonts w:ascii="Calibri" w:hAnsi="Calibri" w:hint="eastAsia"/>
                <w:color w:val="FF0000"/>
                <w:szCs w:val="18"/>
              </w:rPr>
              <w:t>2</w:t>
            </w:r>
          </w:p>
        </w:tc>
      </w:tr>
      <w:tr w:rsidR="00C9075E" w:rsidRPr="00C9075E" w14:paraId="10E4E837" w14:textId="77777777" w:rsidTr="002A67FA">
        <w:trPr>
          <w:jc w:val="center"/>
        </w:trPr>
        <w:tc>
          <w:tcPr>
            <w:tcW w:w="1564" w:type="dxa"/>
            <w:vAlign w:val="center"/>
          </w:tcPr>
          <w:p w14:paraId="7DAC0F42" w14:textId="71B0BB1F" w:rsidR="00460335" w:rsidRPr="00C9075E" w:rsidRDefault="00460335" w:rsidP="002A67FA">
            <w:pPr>
              <w:jc w:val="center"/>
              <w:rPr>
                <w:rFonts w:ascii="Calibri" w:hAnsi="Calibri"/>
                <w:color w:val="FF0000"/>
                <w:szCs w:val="18"/>
              </w:rPr>
            </w:pPr>
            <w:r w:rsidRPr="00C9075E">
              <w:rPr>
                <w:rFonts w:hint="eastAsia"/>
                <w:color w:val="FF0000"/>
              </w:rPr>
              <w:lastRenderedPageBreak/>
              <w:t>比表面积</w:t>
            </w:r>
          </w:p>
        </w:tc>
        <w:tc>
          <w:tcPr>
            <w:tcW w:w="983" w:type="dxa"/>
            <w:vMerge/>
            <w:vAlign w:val="center"/>
          </w:tcPr>
          <w:p w14:paraId="4CD26291" w14:textId="77777777" w:rsidR="00460335" w:rsidRPr="00C9075E" w:rsidRDefault="00460335" w:rsidP="002A67FA">
            <w:pPr>
              <w:jc w:val="center"/>
              <w:rPr>
                <w:rFonts w:ascii="Calibri" w:hAnsi="Calibri"/>
                <w:color w:val="FF0000"/>
                <w:szCs w:val="18"/>
              </w:rPr>
            </w:pPr>
          </w:p>
        </w:tc>
        <w:tc>
          <w:tcPr>
            <w:tcW w:w="4630" w:type="dxa"/>
            <w:vAlign w:val="center"/>
          </w:tcPr>
          <w:p w14:paraId="517ED803" w14:textId="3BA92266" w:rsidR="00460335" w:rsidRPr="00C9075E" w:rsidRDefault="00A8161C" w:rsidP="002A67FA">
            <w:pPr>
              <w:jc w:val="center"/>
              <w:rPr>
                <w:rFonts w:ascii="Calibri" w:hAnsi="Calibri"/>
                <w:color w:val="FF0000"/>
                <w:szCs w:val="18"/>
              </w:rPr>
            </w:pPr>
            <w:r>
              <w:rPr>
                <w:rFonts w:ascii="Calibri" w:hAnsi="Calibri" w:hint="eastAsia"/>
                <w:color w:val="FF0000"/>
                <w:szCs w:val="18"/>
              </w:rPr>
              <w:t>0.1</w:t>
            </w:r>
            <w:r w:rsidR="005D4DEC" w:rsidRPr="00C9075E">
              <w:rPr>
                <w:rFonts w:ascii="Calibri" w:hAnsi="Calibri" w:hint="eastAsia"/>
                <w:color w:val="FF0000"/>
                <w:szCs w:val="18"/>
              </w:rPr>
              <w:t>～</w:t>
            </w:r>
            <w:r w:rsidR="005D4DEC" w:rsidRPr="00C9075E">
              <w:rPr>
                <w:rFonts w:ascii="Calibri" w:hAnsi="Calibri" w:hint="eastAsia"/>
                <w:color w:val="FF0000"/>
                <w:szCs w:val="18"/>
              </w:rPr>
              <w:t>5g</w:t>
            </w:r>
            <w:r w:rsidR="005D4DEC" w:rsidRPr="00C9075E">
              <w:rPr>
                <w:rFonts w:ascii="Calibri" w:hAnsi="Calibri" w:hint="eastAsia"/>
                <w:color w:val="FF0000"/>
                <w:szCs w:val="18"/>
              </w:rPr>
              <w:t>，</w:t>
            </w:r>
            <w:r w:rsidR="00BE105F" w:rsidRPr="00C9075E">
              <w:rPr>
                <w:rFonts w:ascii="Calibri" w:hAnsi="Calibri" w:hint="eastAsia"/>
                <w:color w:val="FF0000"/>
                <w:szCs w:val="18"/>
              </w:rPr>
              <w:t>精确至</w:t>
            </w:r>
            <w:r w:rsidR="00BE105F" w:rsidRPr="00C9075E">
              <w:rPr>
                <w:rFonts w:ascii="Calibri" w:hAnsi="Calibri" w:hint="eastAsia"/>
                <w:color w:val="FF0000"/>
                <w:szCs w:val="18"/>
              </w:rPr>
              <w:t>0.0</w:t>
            </w:r>
            <w:r w:rsidR="005D4DEC" w:rsidRPr="00C9075E">
              <w:rPr>
                <w:rFonts w:ascii="Calibri" w:hAnsi="Calibri" w:hint="eastAsia"/>
                <w:color w:val="FF0000"/>
                <w:szCs w:val="18"/>
              </w:rPr>
              <w:t>0</w:t>
            </w:r>
            <w:r w:rsidR="00BE105F" w:rsidRPr="00C9075E">
              <w:rPr>
                <w:rFonts w:ascii="Calibri" w:hAnsi="Calibri" w:hint="eastAsia"/>
                <w:color w:val="FF0000"/>
                <w:szCs w:val="18"/>
              </w:rPr>
              <w:t>1</w:t>
            </w:r>
          </w:p>
        </w:tc>
        <w:tc>
          <w:tcPr>
            <w:tcW w:w="964" w:type="dxa"/>
            <w:vAlign w:val="center"/>
          </w:tcPr>
          <w:p w14:paraId="3E1C3DCD" w14:textId="0456280C" w:rsidR="00460335" w:rsidRPr="00C9075E" w:rsidRDefault="00DC76D1" w:rsidP="002A67FA">
            <w:pPr>
              <w:jc w:val="center"/>
              <w:rPr>
                <w:rFonts w:ascii="Calibri" w:hAnsi="Calibri"/>
                <w:color w:val="FF0000"/>
                <w:szCs w:val="18"/>
              </w:rPr>
            </w:pPr>
            <w:r w:rsidRPr="00C9075E">
              <w:rPr>
                <w:rFonts w:ascii="Calibri" w:hAnsi="Calibri" w:hint="eastAsia"/>
                <w:color w:val="FF0000"/>
                <w:szCs w:val="18"/>
              </w:rPr>
              <w:t>5.2</w:t>
            </w:r>
          </w:p>
        </w:tc>
        <w:tc>
          <w:tcPr>
            <w:tcW w:w="1077" w:type="dxa"/>
            <w:vAlign w:val="center"/>
          </w:tcPr>
          <w:p w14:paraId="5C7BB53E" w14:textId="198F75DE" w:rsidR="00460335" w:rsidRPr="00C9075E" w:rsidRDefault="00460335" w:rsidP="002A67FA">
            <w:pPr>
              <w:jc w:val="center"/>
              <w:rPr>
                <w:rFonts w:ascii="Calibri" w:hAnsi="Calibri"/>
                <w:color w:val="FF0000"/>
                <w:szCs w:val="18"/>
              </w:rPr>
            </w:pPr>
            <w:r w:rsidRPr="00C9075E">
              <w:rPr>
                <w:rFonts w:ascii="Calibri" w:hAnsi="Calibri" w:hint="eastAsia"/>
                <w:color w:val="FF0000"/>
                <w:szCs w:val="18"/>
              </w:rPr>
              <w:t>6</w:t>
            </w:r>
            <w:r w:rsidRPr="00C9075E">
              <w:rPr>
                <w:rFonts w:ascii="Calibri" w:hAnsi="Calibri"/>
                <w:color w:val="FF0000"/>
                <w:szCs w:val="18"/>
              </w:rPr>
              <w:t>.</w:t>
            </w:r>
            <w:r w:rsidR="00DC76D1" w:rsidRPr="00C9075E">
              <w:rPr>
                <w:rFonts w:ascii="Calibri" w:hAnsi="Calibri" w:hint="eastAsia"/>
                <w:color w:val="FF0000"/>
                <w:szCs w:val="18"/>
              </w:rPr>
              <w:t>3</w:t>
            </w:r>
          </w:p>
        </w:tc>
      </w:tr>
      <w:tr w:rsidR="00C9075E" w:rsidRPr="00C9075E" w14:paraId="5B18868C" w14:textId="77777777" w:rsidTr="002A67FA">
        <w:trPr>
          <w:jc w:val="center"/>
        </w:trPr>
        <w:tc>
          <w:tcPr>
            <w:tcW w:w="1564" w:type="dxa"/>
            <w:vAlign w:val="center"/>
          </w:tcPr>
          <w:p w14:paraId="38AD2D8B" w14:textId="77777777" w:rsidR="00460335" w:rsidRPr="00C9075E" w:rsidRDefault="00460335" w:rsidP="002A67FA">
            <w:pPr>
              <w:jc w:val="center"/>
              <w:rPr>
                <w:color w:val="FF0000"/>
              </w:rPr>
            </w:pPr>
            <w:r w:rsidRPr="00C9075E">
              <w:rPr>
                <w:rFonts w:hint="eastAsia"/>
                <w:color w:val="FF0000"/>
              </w:rPr>
              <w:t>松装密度</w:t>
            </w:r>
          </w:p>
        </w:tc>
        <w:tc>
          <w:tcPr>
            <w:tcW w:w="983" w:type="dxa"/>
            <w:vMerge/>
            <w:vAlign w:val="center"/>
          </w:tcPr>
          <w:p w14:paraId="66B903BD" w14:textId="77777777" w:rsidR="00460335" w:rsidRPr="00C9075E" w:rsidRDefault="00460335" w:rsidP="002A67FA">
            <w:pPr>
              <w:jc w:val="center"/>
              <w:rPr>
                <w:rFonts w:ascii="Calibri" w:hAnsi="Calibri"/>
                <w:color w:val="FF0000"/>
                <w:szCs w:val="18"/>
              </w:rPr>
            </w:pPr>
          </w:p>
        </w:tc>
        <w:tc>
          <w:tcPr>
            <w:tcW w:w="4630" w:type="dxa"/>
            <w:vAlign w:val="center"/>
          </w:tcPr>
          <w:p w14:paraId="30C7625E" w14:textId="495A4FE7" w:rsidR="00FA5952" w:rsidRPr="00C9075E" w:rsidRDefault="00FA5952" w:rsidP="008D28B7">
            <w:pPr>
              <w:jc w:val="center"/>
              <w:rPr>
                <w:rFonts w:ascii="Calibri" w:hAnsi="Calibri"/>
                <w:color w:val="FF0000"/>
                <w:szCs w:val="18"/>
              </w:rPr>
            </w:pPr>
            <w:r w:rsidRPr="00C9075E">
              <w:rPr>
                <w:rFonts w:ascii="Calibri" w:hAnsi="Calibri" w:hint="eastAsia"/>
                <w:color w:val="FF0000"/>
                <w:szCs w:val="18"/>
              </w:rPr>
              <w:t>量筒容积为</w:t>
            </w:r>
            <w:r w:rsidR="008D28B7">
              <w:rPr>
                <w:rFonts w:ascii="Calibri" w:hAnsi="Calibri" w:hint="eastAsia"/>
                <w:color w:val="FF0000"/>
                <w:szCs w:val="18"/>
              </w:rPr>
              <w:t xml:space="preserve">25 </w:t>
            </w:r>
            <w:r w:rsidRPr="00C9075E">
              <w:rPr>
                <w:rFonts w:ascii="Calibri" w:hAnsi="Calibri" w:hint="eastAsia"/>
                <w:color w:val="FF0000"/>
                <w:szCs w:val="18"/>
              </w:rPr>
              <w:t>ml</w:t>
            </w:r>
            <w:r w:rsidRPr="00C9075E">
              <w:rPr>
                <w:rFonts w:ascii="Calibri" w:hAnsi="Calibri" w:hint="eastAsia"/>
                <w:color w:val="FF0000"/>
                <w:szCs w:val="18"/>
              </w:rPr>
              <w:t>取样</w:t>
            </w:r>
            <w:r w:rsidR="008D28B7">
              <w:rPr>
                <w:rFonts w:ascii="Calibri" w:hAnsi="Calibri" w:hint="eastAsia"/>
                <w:color w:val="FF0000"/>
                <w:szCs w:val="18"/>
              </w:rPr>
              <w:t>1</w:t>
            </w:r>
            <w:r w:rsidR="00460335" w:rsidRPr="00C9075E">
              <w:rPr>
                <w:rFonts w:ascii="Calibri" w:hAnsi="Calibri" w:hint="eastAsia"/>
                <w:color w:val="FF0000"/>
                <w:szCs w:val="18"/>
              </w:rPr>
              <w:t>0~100</w:t>
            </w:r>
            <w:r w:rsidRPr="00C9075E">
              <w:rPr>
                <w:rFonts w:ascii="Calibri" w:hAnsi="Calibri" w:hint="eastAsia"/>
                <w:color w:val="FF0000"/>
                <w:szCs w:val="18"/>
              </w:rPr>
              <w:t>g</w:t>
            </w:r>
            <w:r w:rsidR="00BE105F" w:rsidRPr="00C9075E">
              <w:rPr>
                <w:rFonts w:ascii="Calibri" w:hAnsi="Calibri" w:hint="eastAsia"/>
                <w:color w:val="FF0000"/>
                <w:szCs w:val="18"/>
              </w:rPr>
              <w:t>，精确至</w:t>
            </w:r>
            <w:r w:rsidR="00BE105F" w:rsidRPr="00C9075E">
              <w:rPr>
                <w:rFonts w:ascii="Calibri" w:hAnsi="Calibri" w:hint="eastAsia"/>
                <w:color w:val="FF0000"/>
                <w:szCs w:val="18"/>
              </w:rPr>
              <w:t>0.0</w:t>
            </w:r>
            <w:r w:rsidR="008D28B7">
              <w:rPr>
                <w:rFonts w:ascii="Calibri" w:hAnsi="Calibri" w:hint="eastAsia"/>
                <w:color w:val="FF0000"/>
                <w:szCs w:val="18"/>
              </w:rPr>
              <w:t>5</w:t>
            </w:r>
          </w:p>
        </w:tc>
        <w:tc>
          <w:tcPr>
            <w:tcW w:w="964" w:type="dxa"/>
            <w:vAlign w:val="center"/>
          </w:tcPr>
          <w:p w14:paraId="62D1461F" w14:textId="6EC68D73" w:rsidR="00460335" w:rsidRPr="00C9075E" w:rsidRDefault="00DC76D1" w:rsidP="002A67FA">
            <w:pPr>
              <w:jc w:val="center"/>
              <w:rPr>
                <w:rFonts w:ascii="Calibri" w:hAnsi="Calibri"/>
                <w:color w:val="FF0000"/>
                <w:szCs w:val="18"/>
              </w:rPr>
            </w:pPr>
            <w:r w:rsidRPr="00C9075E">
              <w:rPr>
                <w:rFonts w:ascii="Calibri" w:hAnsi="Calibri" w:hint="eastAsia"/>
                <w:color w:val="FF0000"/>
                <w:szCs w:val="18"/>
              </w:rPr>
              <w:t>5.2</w:t>
            </w:r>
          </w:p>
        </w:tc>
        <w:tc>
          <w:tcPr>
            <w:tcW w:w="1077" w:type="dxa"/>
            <w:vAlign w:val="center"/>
          </w:tcPr>
          <w:p w14:paraId="117BF2A6" w14:textId="1686D08C" w:rsidR="00460335" w:rsidRPr="00C9075E" w:rsidRDefault="00460335" w:rsidP="002A67FA">
            <w:pPr>
              <w:jc w:val="center"/>
              <w:rPr>
                <w:rFonts w:ascii="Calibri" w:hAnsi="Calibri"/>
                <w:color w:val="FF0000"/>
                <w:szCs w:val="18"/>
              </w:rPr>
            </w:pPr>
            <w:r w:rsidRPr="00C9075E">
              <w:rPr>
                <w:rFonts w:ascii="Calibri" w:hAnsi="Calibri" w:hint="eastAsia"/>
                <w:color w:val="FF0000"/>
                <w:szCs w:val="18"/>
              </w:rPr>
              <w:t>6</w:t>
            </w:r>
            <w:r w:rsidRPr="00C9075E">
              <w:rPr>
                <w:rFonts w:ascii="Calibri" w:hAnsi="Calibri"/>
                <w:color w:val="FF0000"/>
                <w:szCs w:val="18"/>
              </w:rPr>
              <w:t>.</w:t>
            </w:r>
            <w:r w:rsidR="00DC76D1" w:rsidRPr="00C9075E">
              <w:rPr>
                <w:rFonts w:ascii="Calibri" w:hAnsi="Calibri" w:hint="eastAsia"/>
                <w:color w:val="FF0000"/>
                <w:szCs w:val="18"/>
              </w:rPr>
              <w:t>4</w:t>
            </w:r>
          </w:p>
        </w:tc>
      </w:tr>
      <w:tr w:rsidR="00C9075E" w:rsidRPr="00C9075E" w14:paraId="0C13DB38" w14:textId="77777777" w:rsidTr="002A67FA">
        <w:trPr>
          <w:jc w:val="center"/>
        </w:trPr>
        <w:tc>
          <w:tcPr>
            <w:tcW w:w="1564" w:type="dxa"/>
            <w:vAlign w:val="center"/>
          </w:tcPr>
          <w:p w14:paraId="56EE8432" w14:textId="77777777" w:rsidR="00FA5952" w:rsidRPr="00C9075E" w:rsidRDefault="00FA5952" w:rsidP="002A67FA">
            <w:pPr>
              <w:jc w:val="center"/>
              <w:rPr>
                <w:color w:val="FF0000"/>
              </w:rPr>
            </w:pPr>
            <w:r w:rsidRPr="00C9075E">
              <w:rPr>
                <w:rFonts w:hint="eastAsia"/>
                <w:color w:val="FF0000"/>
              </w:rPr>
              <w:t>振实密度</w:t>
            </w:r>
          </w:p>
        </w:tc>
        <w:tc>
          <w:tcPr>
            <w:tcW w:w="983" w:type="dxa"/>
            <w:vMerge/>
            <w:vAlign w:val="center"/>
          </w:tcPr>
          <w:p w14:paraId="17525C1E" w14:textId="77777777" w:rsidR="00FA5952" w:rsidRPr="00C9075E" w:rsidRDefault="00FA5952" w:rsidP="002A67FA">
            <w:pPr>
              <w:jc w:val="center"/>
              <w:rPr>
                <w:rFonts w:ascii="Calibri" w:hAnsi="Calibri"/>
                <w:color w:val="FF0000"/>
                <w:szCs w:val="18"/>
              </w:rPr>
            </w:pPr>
          </w:p>
        </w:tc>
        <w:tc>
          <w:tcPr>
            <w:tcW w:w="4630" w:type="dxa"/>
            <w:vAlign w:val="center"/>
          </w:tcPr>
          <w:p w14:paraId="1221D7A9" w14:textId="078D4899" w:rsidR="00FA5952" w:rsidRPr="00C9075E" w:rsidRDefault="00FA5952" w:rsidP="008D28B7">
            <w:pPr>
              <w:jc w:val="center"/>
              <w:rPr>
                <w:rFonts w:ascii="Calibri" w:hAnsi="Calibri"/>
                <w:color w:val="FF0000"/>
                <w:szCs w:val="18"/>
              </w:rPr>
            </w:pPr>
            <w:r w:rsidRPr="00C9075E">
              <w:rPr>
                <w:rFonts w:ascii="Calibri" w:hAnsi="Calibri" w:hint="eastAsia"/>
                <w:color w:val="FF0000"/>
                <w:szCs w:val="18"/>
              </w:rPr>
              <w:t>量筒容积为</w:t>
            </w:r>
            <w:r w:rsidRPr="00C9075E">
              <w:rPr>
                <w:rFonts w:ascii="Calibri" w:hAnsi="Calibri" w:hint="eastAsia"/>
                <w:color w:val="FF0000"/>
                <w:szCs w:val="18"/>
              </w:rPr>
              <w:t>100ml</w:t>
            </w:r>
            <w:r w:rsidRPr="00C9075E">
              <w:rPr>
                <w:rFonts w:ascii="Calibri" w:hAnsi="Calibri" w:hint="eastAsia"/>
                <w:color w:val="FF0000"/>
                <w:szCs w:val="18"/>
              </w:rPr>
              <w:t>取样</w:t>
            </w:r>
            <w:r w:rsidRPr="00C9075E">
              <w:rPr>
                <w:rFonts w:ascii="Calibri" w:hAnsi="Calibri" w:hint="eastAsia"/>
                <w:color w:val="FF0000"/>
                <w:szCs w:val="18"/>
              </w:rPr>
              <w:t>50~100g</w:t>
            </w:r>
            <w:r w:rsidR="00BE105F" w:rsidRPr="00C9075E">
              <w:rPr>
                <w:rFonts w:ascii="Calibri" w:hAnsi="Calibri" w:hint="eastAsia"/>
                <w:color w:val="FF0000"/>
                <w:szCs w:val="18"/>
              </w:rPr>
              <w:t>，精确至</w:t>
            </w:r>
            <w:r w:rsidR="00BE105F" w:rsidRPr="00C9075E">
              <w:rPr>
                <w:rFonts w:ascii="Calibri" w:hAnsi="Calibri" w:hint="eastAsia"/>
                <w:color w:val="FF0000"/>
                <w:szCs w:val="18"/>
              </w:rPr>
              <w:t>0.0</w:t>
            </w:r>
            <w:r w:rsidR="008D28B7">
              <w:rPr>
                <w:rFonts w:ascii="Calibri" w:hAnsi="Calibri" w:hint="eastAsia"/>
                <w:color w:val="FF0000"/>
                <w:szCs w:val="18"/>
              </w:rPr>
              <w:t>5</w:t>
            </w:r>
          </w:p>
        </w:tc>
        <w:tc>
          <w:tcPr>
            <w:tcW w:w="964" w:type="dxa"/>
            <w:vAlign w:val="center"/>
          </w:tcPr>
          <w:p w14:paraId="4DA4983B" w14:textId="33A021EF" w:rsidR="00FA5952" w:rsidRPr="00C9075E" w:rsidRDefault="00DC76D1" w:rsidP="002A67FA">
            <w:pPr>
              <w:jc w:val="center"/>
              <w:rPr>
                <w:rFonts w:ascii="Calibri" w:hAnsi="Calibri"/>
                <w:color w:val="FF0000"/>
                <w:szCs w:val="18"/>
              </w:rPr>
            </w:pPr>
            <w:r w:rsidRPr="00C9075E">
              <w:rPr>
                <w:rFonts w:ascii="Calibri" w:hAnsi="Calibri" w:hint="eastAsia"/>
                <w:color w:val="FF0000"/>
                <w:szCs w:val="18"/>
              </w:rPr>
              <w:t>5.2</w:t>
            </w:r>
          </w:p>
        </w:tc>
        <w:tc>
          <w:tcPr>
            <w:tcW w:w="1077" w:type="dxa"/>
            <w:vAlign w:val="center"/>
          </w:tcPr>
          <w:p w14:paraId="3E70E527" w14:textId="5D4B5E25" w:rsidR="00FA5952" w:rsidRPr="00C9075E" w:rsidRDefault="00FA5952" w:rsidP="002A67FA">
            <w:pPr>
              <w:jc w:val="center"/>
              <w:rPr>
                <w:rFonts w:ascii="Calibri" w:hAnsi="Calibri"/>
                <w:color w:val="FF0000"/>
                <w:szCs w:val="18"/>
              </w:rPr>
            </w:pPr>
            <w:r w:rsidRPr="00C9075E">
              <w:rPr>
                <w:rFonts w:ascii="Calibri" w:hAnsi="Calibri" w:hint="eastAsia"/>
                <w:color w:val="FF0000"/>
                <w:szCs w:val="18"/>
              </w:rPr>
              <w:t>6</w:t>
            </w:r>
            <w:r w:rsidRPr="00C9075E">
              <w:rPr>
                <w:rFonts w:ascii="Calibri" w:hAnsi="Calibri"/>
                <w:color w:val="FF0000"/>
                <w:szCs w:val="18"/>
              </w:rPr>
              <w:t>.</w:t>
            </w:r>
            <w:r w:rsidR="00DC76D1" w:rsidRPr="00C9075E">
              <w:rPr>
                <w:rFonts w:ascii="Calibri" w:hAnsi="Calibri" w:hint="eastAsia"/>
                <w:color w:val="FF0000"/>
                <w:szCs w:val="18"/>
              </w:rPr>
              <w:t>5</w:t>
            </w:r>
          </w:p>
        </w:tc>
      </w:tr>
      <w:tr w:rsidR="00C9075E" w:rsidRPr="00C9075E" w14:paraId="287A0AE4" w14:textId="77777777" w:rsidTr="002A67FA">
        <w:trPr>
          <w:jc w:val="center"/>
        </w:trPr>
        <w:tc>
          <w:tcPr>
            <w:tcW w:w="1564" w:type="dxa"/>
            <w:vAlign w:val="center"/>
          </w:tcPr>
          <w:p w14:paraId="180C864D" w14:textId="641AA97F" w:rsidR="00FA5952" w:rsidRPr="00C9075E" w:rsidRDefault="00DC76D1" w:rsidP="002A67FA">
            <w:pPr>
              <w:jc w:val="center"/>
              <w:rPr>
                <w:color w:val="FF0000"/>
              </w:rPr>
            </w:pPr>
            <w:r w:rsidRPr="00C9075E">
              <w:rPr>
                <w:rFonts w:ascii="Calibri" w:hAnsi="Calibri" w:hint="eastAsia"/>
                <w:color w:val="FF0000"/>
                <w:szCs w:val="18"/>
              </w:rPr>
              <w:t>烧损率</w:t>
            </w:r>
          </w:p>
        </w:tc>
        <w:tc>
          <w:tcPr>
            <w:tcW w:w="983" w:type="dxa"/>
            <w:vMerge/>
            <w:vAlign w:val="center"/>
          </w:tcPr>
          <w:p w14:paraId="3389054D" w14:textId="77777777" w:rsidR="00FA5952" w:rsidRPr="00C9075E" w:rsidRDefault="00FA5952" w:rsidP="002A67FA">
            <w:pPr>
              <w:jc w:val="center"/>
              <w:rPr>
                <w:rFonts w:ascii="Calibri" w:hAnsi="Calibri"/>
                <w:color w:val="FF0000"/>
                <w:szCs w:val="18"/>
              </w:rPr>
            </w:pPr>
          </w:p>
        </w:tc>
        <w:tc>
          <w:tcPr>
            <w:tcW w:w="4630" w:type="dxa"/>
            <w:vAlign w:val="center"/>
          </w:tcPr>
          <w:p w14:paraId="2A9D1FD5" w14:textId="23E828E3" w:rsidR="00FA5952" w:rsidRPr="00C9075E" w:rsidRDefault="00BE105F" w:rsidP="002A67FA">
            <w:pPr>
              <w:jc w:val="center"/>
              <w:rPr>
                <w:rFonts w:ascii="Calibri" w:hAnsi="Calibri"/>
                <w:color w:val="FF0000"/>
                <w:szCs w:val="18"/>
              </w:rPr>
            </w:pPr>
            <w:r w:rsidRPr="00C9075E">
              <w:rPr>
                <w:rFonts w:ascii="Calibri" w:hAnsi="Calibri" w:hint="eastAsia"/>
                <w:color w:val="FF0000"/>
                <w:szCs w:val="18"/>
              </w:rPr>
              <w:t>1</w:t>
            </w:r>
            <w:r w:rsidRPr="00C9075E">
              <w:rPr>
                <w:rFonts w:ascii="Calibri" w:hAnsi="Calibri" w:hint="eastAsia"/>
                <w:color w:val="FF0000"/>
                <w:szCs w:val="18"/>
              </w:rPr>
              <w:t>～</w:t>
            </w:r>
            <w:r w:rsidRPr="00C9075E">
              <w:rPr>
                <w:rFonts w:ascii="Calibri" w:hAnsi="Calibri" w:hint="eastAsia"/>
                <w:color w:val="FF0000"/>
                <w:szCs w:val="18"/>
              </w:rPr>
              <w:t>2g</w:t>
            </w:r>
            <w:r w:rsidRPr="00C9075E">
              <w:rPr>
                <w:rFonts w:ascii="Calibri" w:hAnsi="Calibri" w:hint="eastAsia"/>
                <w:color w:val="FF0000"/>
                <w:szCs w:val="18"/>
              </w:rPr>
              <w:t>，精确至</w:t>
            </w:r>
            <w:r w:rsidRPr="00C9075E">
              <w:rPr>
                <w:rFonts w:ascii="Calibri" w:hAnsi="Calibri" w:hint="eastAsia"/>
                <w:color w:val="FF0000"/>
                <w:szCs w:val="18"/>
              </w:rPr>
              <w:t>0.0</w:t>
            </w:r>
            <w:r w:rsidR="005D4DEC" w:rsidRPr="00C9075E">
              <w:rPr>
                <w:rFonts w:ascii="Calibri" w:hAnsi="Calibri" w:hint="eastAsia"/>
                <w:color w:val="FF0000"/>
                <w:szCs w:val="18"/>
              </w:rPr>
              <w:t>0</w:t>
            </w:r>
            <w:r w:rsidRPr="00C9075E">
              <w:rPr>
                <w:rFonts w:ascii="Calibri" w:hAnsi="Calibri" w:hint="eastAsia"/>
                <w:color w:val="FF0000"/>
                <w:szCs w:val="18"/>
              </w:rPr>
              <w:t>1</w:t>
            </w:r>
          </w:p>
        </w:tc>
        <w:tc>
          <w:tcPr>
            <w:tcW w:w="964" w:type="dxa"/>
            <w:vAlign w:val="center"/>
          </w:tcPr>
          <w:p w14:paraId="68DB0572" w14:textId="0C5146FB" w:rsidR="00FA5952" w:rsidRPr="00C9075E" w:rsidRDefault="008D28B7" w:rsidP="002A67FA">
            <w:pPr>
              <w:jc w:val="center"/>
              <w:rPr>
                <w:rFonts w:ascii="Calibri" w:hAnsi="Calibri"/>
                <w:color w:val="FF0000"/>
                <w:szCs w:val="18"/>
              </w:rPr>
            </w:pPr>
            <w:r w:rsidRPr="00C9075E">
              <w:rPr>
                <w:rFonts w:ascii="Calibri" w:hAnsi="Calibri" w:hint="eastAsia"/>
                <w:color w:val="FF0000"/>
                <w:szCs w:val="18"/>
              </w:rPr>
              <w:t>5.2</w:t>
            </w:r>
          </w:p>
        </w:tc>
        <w:tc>
          <w:tcPr>
            <w:tcW w:w="1077" w:type="dxa"/>
            <w:vAlign w:val="center"/>
          </w:tcPr>
          <w:p w14:paraId="356CC2CD" w14:textId="25F5D173" w:rsidR="00FA5952" w:rsidRPr="00C9075E" w:rsidRDefault="00DC76D1" w:rsidP="002A67FA">
            <w:pPr>
              <w:jc w:val="center"/>
              <w:rPr>
                <w:rFonts w:ascii="Calibri" w:hAnsi="Calibri"/>
                <w:color w:val="FF0000"/>
                <w:szCs w:val="18"/>
              </w:rPr>
            </w:pPr>
            <w:r w:rsidRPr="00C9075E">
              <w:rPr>
                <w:rFonts w:ascii="Calibri" w:hAnsi="Calibri" w:hint="eastAsia"/>
                <w:color w:val="FF0000"/>
                <w:szCs w:val="18"/>
              </w:rPr>
              <w:t>6.6</w:t>
            </w:r>
          </w:p>
        </w:tc>
      </w:tr>
      <w:tr w:rsidR="00C9075E" w:rsidRPr="00C9075E" w14:paraId="65684F9D" w14:textId="77777777" w:rsidTr="002A67FA">
        <w:trPr>
          <w:jc w:val="center"/>
        </w:trPr>
        <w:tc>
          <w:tcPr>
            <w:tcW w:w="1564" w:type="dxa"/>
            <w:vAlign w:val="center"/>
          </w:tcPr>
          <w:p w14:paraId="418649A3" w14:textId="65FB226D" w:rsidR="00FA5952" w:rsidRPr="00C9075E" w:rsidRDefault="00DC76D1" w:rsidP="002A67FA">
            <w:pPr>
              <w:jc w:val="center"/>
              <w:rPr>
                <w:color w:val="FF0000"/>
              </w:rPr>
            </w:pPr>
            <w:r w:rsidRPr="00C9075E">
              <w:rPr>
                <w:rFonts w:ascii="Calibri" w:hAnsi="Calibri" w:hint="eastAsia"/>
                <w:color w:val="FF0000"/>
                <w:szCs w:val="18"/>
              </w:rPr>
              <w:t>含水</w:t>
            </w:r>
            <w:r w:rsidR="00FA5952" w:rsidRPr="00C9075E">
              <w:rPr>
                <w:rFonts w:ascii="Calibri" w:hAnsi="Calibri" w:hint="eastAsia"/>
                <w:color w:val="FF0000"/>
                <w:szCs w:val="18"/>
              </w:rPr>
              <w:t>率</w:t>
            </w:r>
          </w:p>
        </w:tc>
        <w:tc>
          <w:tcPr>
            <w:tcW w:w="983" w:type="dxa"/>
            <w:vMerge/>
            <w:vAlign w:val="center"/>
          </w:tcPr>
          <w:p w14:paraId="57C3D1D2" w14:textId="77777777" w:rsidR="00FA5952" w:rsidRPr="00C9075E" w:rsidRDefault="00FA5952" w:rsidP="002A67FA">
            <w:pPr>
              <w:jc w:val="center"/>
              <w:rPr>
                <w:rFonts w:ascii="Calibri" w:hAnsi="Calibri"/>
                <w:color w:val="FF0000"/>
                <w:szCs w:val="18"/>
              </w:rPr>
            </w:pPr>
          </w:p>
        </w:tc>
        <w:tc>
          <w:tcPr>
            <w:tcW w:w="4630" w:type="dxa"/>
            <w:vAlign w:val="center"/>
          </w:tcPr>
          <w:p w14:paraId="0E555CCE" w14:textId="1C754078" w:rsidR="00FA5952" w:rsidRPr="00C9075E" w:rsidRDefault="00BE105F" w:rsidP="002A67FA">
            <w:pPr>
              <w:jc w:val="center"/>
              <w:rPr>
                <w:rFonts w:ascii="Calibri" w:hAnsi="Calibri"/>
                <w:color w:val="FF0000"/>
                <w:szCs w:val="18"/>
              </w:rPr>
            </w:pPr>
            <w:r w:rsidRPr="00C9075E">
              <w:rPr>
                <w:rFonts w:ascii="Calibri" w:hAnsi="Calibri" w:hint="eastAsia"/>
                <w:color w:val="FF0000"/>
                <w:szCs w:val="18"/>
              </w:rPr>
              <w:t>1</w:t>
            </w:r>
            <w:r w:rsidRPr="00C9075E">
              <w:rPr>
                <w:rFonts w:ascii="Calibri" w:hAnsi="Calibri" w:hint="eastAsia"/>
                <w:color w:val="FF0000"/>
                <w:szCs w:val="18"/>
              </w:rPr>
              <w:t>～</w:t>
            </w:r>
            <w:r w:rsidRPr="00C9075E">
              <w:rPr>
                <w:rFonts w:ascii="Calibri" w:hAnsi="Calibri" w:hint="eastAsia"/>
                <w:color w:val="FF0000"/>
                <w:szCs w:val="18"/>
              </w:rPr>
              <w:t>2g</w:t>
            </w:r>
            <w:r w:rsidRPr="00C9075E">
              <w:rPr>
                <w:rFonts w:ascii="Calibri" w:hAnsi="Calibri" w:hint="eastAsia"/>
                <w:color w:val="FF0000"/>
                <w:szCs w:val="18"/>
              </w:rPr>
              <w:t>，精确至</w:t>
            </w:r>
            <w:r w:rsidRPr="00C9075E">
              <w:rPr>
                <w:rFonts w:ascii="Calibri" w:hAnsi="Calibri" w:hint="eastAsia"/>
                <w:color w:val="FF0000"/>
                <w:szCs w:val="18"/>
              </w:rPr>
              <w:t>0.0</w:t>
            </w:r>
            <w:r w:rsidR="005D4DEC" w:rsidRPr="00C9075E">
              <w:rPr>
                <w:rFonts w:ascii="Calibri" w:hAnsi="Calibri" w:hint="eastAsia"/>
                <w:color w:val="FF0000"/>
                <w:szCs w:val="18"/>
              </w:rPr>
              <w:t>0</w:t>
            </w:r>
            <w:r w:rsidRPr="00C9075E">
              <w:rPr>
                <w:rFonts w:ascii="Calibri" w:hAnsi="Calibri" w:hint="eastAsia"/>
                <w:color w:val="FF0000"/>
                <w:szCs w:val="18"/>
              </w:rPr>
              <w:t>1</w:t>
            </w:r>
          </w:p>
        </w:tc>
        <w:tc>
          <w:tcPr>
            <w:tcW w:w="964" w:type="dxa"/>
            <w:vAlign w:val="center"/>
          </w:tcPr>
          <w:p w14:paraId="7BD5F372" w14:textId="5A18F315" w:rsidR="00FA5952" w:rsidRPr="00C9075E" w:rsidRDefault="008D28B7" w:rsidP="002A67FA">
            <w:pPr>
              <w:jc w:val="center"/>
              <w:rPr>
                <w:rFonts w:ascii="Calibri" w:hAnsi="Calibri"/>
                <w:color w:val="FF0000"/>
                <w:szCs w:val="18"/>
              </w:rPr>
            </w:pPr>
            <w:r w:rsidRPr="00C9075E">
              <w:rPr>
                <w:rFonts w:ascii="Calibri" w:hAnsi="Calibri" w:hint="eastAsia"/>
                <w:color w:val="FF0000"/>
                <w:szCs w:val="18"/>
              </w:rPr>
              <w:t>5.2</w:t>
            </w:r>
          </w:p>
        </w:tc>
        <w:tc>
          <w:tcPr>
            <w:tcW w:w="1077" w:type="dxa"/>
            <w:vAlign w:val="center"/>
          </w:tcPr>
          <w:p w14:paraId="59E9477C" w14:textId="23A982A4" w:rsidR="00FA5952" w:rsidRPr="00C9075E" w:rsidRDefault="00DC76D1" w:rsidP="002A67FA">
            <w:pPr>
              <w:jc w:val="center"/>
              <w:rPr>
                <w:rFonts w:ascii="Calibri" w:hAnsi="Calibri"/>
                <w:color w:val="FF0000"/>
                <w:szCs w:val="18"/>
              </w:rPr>
            </w:pPr>
            <w:r w:rsidRPr="00C9075E">
              <w:rPr>
                <w:rFonts w:ascii="Calibri" w:hAnsi="Calibri" w:hint="eastAsia"/>
                <w:color w:val="FF0000"/>
                <w:szCs w:val="18"/>
              </w:rPr>
              <w:t>6.7</w:t>
            </w:r>
          </w:p>
        </w:tc>
      </w:tr>
      <w:tr w:rsidR="00C9075E" w:rsidRPr="00C9075E" w14:paraId="7891D179" w14:textId="77777777" w:rsidTr="002A67FA">
        <w:trPr>
          <w:jc w:val="center"/>
        </w:trPr>
        <w:tc>
          <w:tcPr>
            <w:tcW w:w="1564" w:type="dxa"/>
            <w:tcBorders>
              <w:top w:val="single" w:sz="4" w:space="0" w:color="auto"/>
              <w:left w:val="single" w:sz="4" w:space="0" w:color="auto"/>
              <w:bottom w:val="single" w:sz="4" w:space="0" w:color="auto"/>
              <w:right w:val="single" w:sz="4" w:space="0" w:color="auto"/>
            </w:tcBorders>
            <w:vAlign w:val="center"/>
          </w:tcPr>
          <w:p w14:paraId="70CDA2D8" w14:textId="77777777" w:rsidR="00FA5952" w:rsidRPr="00C9075E" w:rsidRDefault="00FA5952" w:rsidP="002A67FA">
            <w:pPr>
              <w:jc w:val="center"/>
              <w:rPr>
                <w:color w:val="FF0000"/>
              </w:rPr>
            </w:pPr>
            <w:r w:rsidRPr="00C9075E">
              <w:rPr>
                <w:rFonts w:hint="eastAsia"/>
                <w:color w:val="FF0000"/>
              </w:rPr>
              <w:t>外观质量</w:t>
            </w:r>
          </w:p>
        </w:tc>
        <w:tc>
          <w:tcPr>
            <w:tcW w:w="983" w:type="dxa"/>
            <w:tcBorders>
              <w:top w:val="single" w:sz="4" w:space="0" w:color="auto"/>
              <w:left w:val="single" w:sz="4" w:space="0" w:color="auto"/>
              <w:bottom w:val="single" w:sz="4" w:space="0" w:color="auto"/>
              <w:right w:val="single" w:sz="4" w:space="0" w:color="auto"/>
            </w:tcBorders>
            <w:vAlign w:val="center"/>
          </w:tcPr>
          <w:p w14:paraId="1BED3ED1" w14:textId="77777777" w:rsidR="00FA5952" w:rsidRPr="00C9075E" w:rsidRDefault="00FA5952" w:rsidP="002A67FA">
            <w:pPr>
              <w:jc w:val="center"/>
              <w:rPr>
                <w:rFonts w:ascii="Calibri" w:hAnsi="Calibri"/>
                <w:color w:val="FF0000"/>
                <w:szCs w:val="18"/>
              </w:rPr>
            </w:pPr>
            <w:r w:rsidRPr="00C9075E">
              <w:rPr>
                <w:rFonts w:ascii="Calibri" w:hAnsi="Calibri" w:hint="eastAsia"/>
                <w:color w:val="FF0000"/>
                <w:szCs w:val="18"/>
              </w:rPr>
              <w:t>逐批</w:t>
            </w:r>
          </w:p>
        </w:tc>
        <w:tc>
          <w:tcPr>
            <w:tcW w:w="4630" w:type="dxa"/>
            <w:tcBorders>
              <w:top w:val="single" w:sz="4" w:space="0" w:color="auto"/>
              <w:left w:val="single" w:sz="4" w:space="0" w:color="auto"/>
              <w:bottom w:val="single" w:sz="4" w:space="0" w:color="auto"/>
              <w:right w:val="single" w:sz="4" w:space="0" w:color="auto"/>
            </w:tcBorders>
            <w:vAlign w:val="center"/>
          </w:tcPr>
          <w:p w14:paraId="41821367" w14:textId="719030F0" w:rsidR="00FA5952" w:rsidRPr="00C9075E" w:rsidRDefault="005D4DEC" w:rsidP="002A67FA">
            <w:pPr>
              <w:jc w:val="center"/>
              <w:rPr>
                <w:rFonts w:ascii="Calibri" w:hAnsi="Calibri"/>
                <w:color w:val="FF0000"/>
                <w:szCs w:val="18"/>
              </w:rPr>
            </w:pPr>
            <w:r w:rsidRPr="00C9075E">
              <w:rPr>
                <w:rFonts w:ascii="Calibri" w:hAnsi="Calibri" w:hint="eastAsia"/>
                <w:color w:val="FF0000"/>
                <w:szCs w:val="18"/>
              </w:rPr>
              <w:t>——</w:t>
            </w:r>
          </w:p>
        </w:tc>
        <w:tc>
          <w:tcPr>
            <w:tcW w:w="964" w:type="dxa"/>
            <w:tcBorders>
              <w:top w:val="single" w:sz="4" w:space="0" w:color="auto"/>
              <w:left w:val="single" w:sz="4" w:space="0" w:color="auto"/>
              <w:bottom w:val="single" w:sz="4" w:space="0" w:color="auto"/>
              <w:right w:val="single" w:sz="4" w:space="0" w:color="auto"/>
            </w:tcBorders>
            <w:vAlign w:val="center"/>
          </w:tcPr>
          <w:p w14:paraId="778FA5A0" w14:textId="49809054" w:rsidR="00FA5952" w:rsidRPr="00C9075E" w:rsidRDefault="00FA5952" w:rsidP="002A67FA">
            <w:pPr>
              <w:jc w:val="center"/>
              <w:rPr>
                <w:rFonts w:ascii="Calibri" w:hAnsi="Calibri"/>
                <w:color w:val="FF0000"/>
                <w:szCs w:val="18"/>
              </w:rPr>
            </w:pPr>
            <w:r w:rsidRPr="00C9075E">
              <w:rPr>
                <w:rFonts w:ascii="Calibri" w:hAnsi="Calibri" w:hint="eastAsia"/>
                <w:color w:val="FF0000"/>
                <w:szCs w:val="18"/>
              </w:rPr>
              <w:t>5.</w:t>
            </w:r>
            <w:r w:rsidR="008D28B7">
              <w:rPr>
                <w:rFonts w:ascii="Calibri" w:hAnsi="Calibri" w:hint="eastAsia"/>
                <w:color w:val="FF0000"/>
                <w:szCs w:val="18"/>
              </w:rPr>
              <w:t>3</w:t>
            </w:r>
          </w:p>
        </w:tc>
        <w:tc>
          <w:tcPr>
            <w:tcW w:w="1077" w:type="dxa"/>
            <w:tcBorders>
              <w:top w:val="single" w:sz="4" w:space="0" w:color="auto"/>
              <w:left w:val="single" w:sz="4" w:space="0" w:color="auto"/>
              <w:bottom w:val="single" w:sz="4" w:space="0" w:color="auto"/>
              <w:right w:val="single" w:sz="4" w:space="0" w:color="auto"/>
            </w:tcBorders>
            <w:vAlign w:val="center"/>
          </w:tcPr>
          <w:p w14:paraId="5CD1D2D3" w14:textId="77777777" w:rsidR="00FA5952" w:rsidRPr="00C9075E" w:rsidRDefault="00FA5952" w:rsidP="002A67FA">
            <w:pPr>
              <w:jc w:val="center"/>
              <w:rPr>
                <w:rFonts w:ascii="Calibri" w:hAnsi="Calibri"/>
                <w:color w:val="FF0000"/>
                <w:szCs w:val="18"/>
              </w:rPr>
            </w:pPr>
            <w:r w:rsidRPr="00C9075E">
              <w:rPr>
                <w:rFonts w:ascii="Calibri" w:hAnsi="Calibri" w:hint="eastAsia"/>
                <w:color w:val="FF0000"/>
                <w:szCs w:val="18"/>
              </w:rPr>
              <w:t>6.8</w:t>
            </w:r>
          </w:p>
        </w:tc>
      </w:tr>
      <w:bookmarkEnd w:id="16"/>
    </w:tbl>
    <w:p w14:paraId="0D1E1395" w14:textId="77777777" w:rsidR="00207CEA" w:rsidRPr="00102CAC" w:rsidRDefault="00207CEA" w:rsidP="00207CEA">
      <w:pPr>
        <w:rPr>
          <w:rFonts w:ascii="宋体" w:hAnsi="宋体" w:hint="eastAsia"/>
        </w:rPr>
      </w:pPr>
    </w:p>
    <w:p w14:paraId="55E20216" w14:textId="77777777" w:rsidR="00207CEA" w:rsidRPr="00102CAC" w:rsidRDefault="00207CEA" w:rsidP="00207CEA">
      <w:pPr>
        <w:pStyle w:val="af2"/>
        <w:numPr>
          <w:ilvl w:val="2"/>
          <w:numId w:val="17"/>
        </w:numPr>
        <w:spacing w:before="50" w:afterLines="50" w:after="156" w:line="360" w:lineRule="auto"/>
      </w:pPr>
      <w:bookmarkStart w:id="17" w:name="_Hlk174016853"/>
      <w:r w:rsidRPr="00102CAC">
        <w:t>仲裁取样的方法</w:t>
      </w:r>
    </w:p>
    <w:p w14:paraId="09336003" w14:textId="27063ED0" w:rsidR="008416DE" w:rsidRPr="00102CAC" w:rsidRDefault="008416DE" w:rsidP="008416DE">
      <w:pPr>
        <w:widowControl/>
        <w:numPr>
          <w:ilvl w:val="3"/>
          <w:numId w:val="17"/>
        </w:numPr>
        <w:outlineLvl w:val="3"/>
        <w:rPr>
          <w:rFonts w:ascii="宋体" w:hAnsi="宋体" w:hint="eastAsia"/>
          <w:kern w:val="0"/>
          <w:szCs w:val="20"/>
        </w:rPr>
      </w:pPr>
      <w:bookmarkStart w:id="18" w:name="_Hlk176354989"/>
      <w:r w:rsidRPr="008416DE">
        <w:rPr>
          <w:rFonts w:ascii="宋体" w:hAnsi="宋体" w:hint="eastAsia"/>
          <w:kern w:val="0"/>
          <w:szCs w:val="20"/>
        </w:rPr>
        <w:t>化学成分、粒度分布、比表面积、烧损率、含水率的仲裁取样、制样：应从该批产品中随机取三份占总量1%左右的试料，分别混匀后，以</w:t>
      </w:r>
      <w:proofErr w:type="gramStart"/>
      <w:r w:rsidRPr="008416DE">
        <w:rPr>
          <w:rFonts w:ascii="宋体" w:hAnsi="宋体" w:hint="eastAsia"/>
          <w:kern w:val="0"/>
          <w:szCs w:val="20"/>
        </w:rPr>
        <w:t>四分法缩分至</w:t>
      </w:r>
      <w:proofErr w:type="gramEnd"/>
      <w:r w:rsidRPr="008416DE">
        <w:rPr>
          <w:rFonts w:ascii="宋体" w:hAnsi="宋体" w:hint="eastAsia"/>
          <w:kern w:val="0"/>
          <w:szCs w:val="20"/>
        </w:rPr>
        <w:t>试样所需重量。</w:t>
      </w:r>
    </w:p>
    <w:p w14:paraId="12F70585" w14:textId="0B7F384F" w:rsidR="008416DE" w:rsidRDefault="008416DE" w:rsidP="008416DE">
      <w:pPr>
        <w:widowControl/>
        <w:numPr>
          <w:ilvl w:val="3"/>
          <w:numId w:val="17"/>
        </w:numPr>
        <w:outlineLvl w:val="3"/>
        <w:rPr>
          <w:rFonts w:ascii="宋体" w:hAnsi="宋体" w:hint="eastAsia"/>
          <w:kern w:val="0"/>
          <w:szCs w:val="20"/>
        </w:rPr>
      </w:pPr>
      <w:r w:rsidRPr="008416DE">
        <w:rPr>
          <w:rFonts w:ascii="宋体" w:hAnsi="宋体" w:hint="eastAsia"/>
          <w:kern w:val="0"/>
          <w:szCs w:val="20"/>
        </w:rPr>
        <w:t>松装密度、振实密度的仲裁取样、制样：应从该批产品中随机取三份占总量10%左右的试料，分别混匀后，以</w:t>
      </w:r>
      <w:proofErr w:type="gramStart"/>
      <w:r w:rsidRPr="008416DE">
        <w:rPr>
          <w:rFonts w:ascii="宋体" w:hAnsi="宋体" w:hint="eastAsia"/>
          <w:kern w:val="0"/>
          <w:szCs w:val="20"/>
        </w:rPr>
        <w:t>四分法缩分至</w:t>
      </w:r>
      <w:proofErr w:type="gramEnd"/>
      <w:r w:rsidRPr="008416DE">
        <w:rPr>
          <w:rFonts w:ascii="宋体" w:hAnsi="宋体" w:hint="eastAsia"/>
          <w:kern w:val="0"/>
          <w:szCs w:val="20"/>
        </w:rPr>
        <w:t>试样所需重量。</w:t>
      </w:r>
    </w:p>
    <w:p w14:paraId="68638F18" w14:textId="25A1426A" w:rsidR="008416DE" w:rsidRPr="00102CAC" w:rsidRDefault="008416DE" w:rsidP="008416DE">
      <w:pPr>
        <w:widowControl/>
        <w:numPr>
          <w:ilvl w:val="3"/>
          <w:numId w:val="17"/>
        </w:numPr>
        <w:outlineLvl w:val="3"/>
        <w:rPr>
          <w:rFonts w:ascii="宋体" w:hAnsi="宋体" w:hint="eastAsia"/>
          <w:kern w:val="0"/>
          <w:szCs w:val="20"/>
        </w:rPr>
      </w:pPr>
      <w:r>
        <w:rPr>
          <w:rFonts w:ascii="宋体" w:hAnsi="宋体" w:hint="eastAsia"/>
          <w:kern w:val="0"/>
          <w:szCs w:val="20"/>
        </w:rPr>
        <w:t>产品</w:t>
      </w:r>
      <w:r w:rsidRPr="008416DE">
        <w:rPr>
          <w:rFonts w:ascii="宋体" w:hAnsi="宋体" w:hint="eastAsia"/>
          <w:kern w:val="0"/>
          <w:szCs w:val="20"/>
        </w:rPr>
        <w:t>外观质量</w:t>
      </w:r>
      <w:r>
        <w:rPr>
          <w:rFonts w:ascii="宋体" w:hAnsi="宋体" w:hint="eastAsia"/>
          <w:kern w:val="0"/>
          <w:szCs w:val="20"/>
        </w:rPr>
        <w:t>逐件检验。</w:t>
      </w:r>
    </w:p>
    <w:bookmarkEnd w:id="17"/>
    <w:bookmarkEnd w:id="18"/>
    <w:p w14:paraId="4D427159" w14:textId="77777777" w:rsidR="007C100C" w:rsidRPr="00102CAC" w:rsidRDefault="007C100C" w:rsidP="007C100C">
      <w:pPr>
        <w:widowControl/>
        <w:numPr>
          <w:ilvl w:val="2"/>
          <w:numId w:val="17"/>
        </w:numPr>
        <w:spacing w:before="50" w:afterLines="50" w:after="156" w:line="360" w:lineRule="auto"/>
        <w:outlineLvl w:val="2"/>
        <w:rPr>
          <w:rFonts w:ascii="黑体" w:eastAsia="黑体"/>
          <w:kern w:val="0"/>
          <w:szCs w:val="20"/>
        </w:rPr>
      </w:pPr>
      <w:r w:rsidRPr="00102CAC">
        <w:rPr>
          <w:rFonts w:ascii="黑体" w:eastAsia="黑体" w:hint="eastAsia"/>
          <w:kern w:val="0"/>
          <w:szCs w:val="20"/>
        </w:rPr>
        <w:t>检验结果的判定</w:t>
      </w:r>
    </w:p>
    <w:p w14:paraId="0903342F" w14:textId="77777777" w:rsidR="007C100C" w:rsidRPr="00102CAC" w:rsidRDefault="007C100C" w:rsidP="007C100C">
      <w:pPr>
        <w:widowControl/>
        <w:numPr>
          <w:ilvl w:val="3"/>
          <w:numId w:val="17"/>
        </w:numPr>
        <w:outlineLvl w:val="3"/>
        <w:rPr>
          <w:rFonts w:ascii="宋体" w:hAnsi="宋体" w:hint="eastAsia"/>
          <w:kern w:val="0"/>
          <w:szCs w:val="20"/>
        </w:rPr>
      </w:pPr>
      <w:r w:rsidRPr="00102CAC">
        <w:rPr>
          <w:rFonts w:ascii="宋体" w:hAnsi="宋体" w:hint="eastAsia"/>
          <w:kern w:val="0"/>
          <w:szCs w:val="20"/>
        </w:rPr>
        <w:t>检验结果的数值按GB/T 8170的规定进行修约，并采用修约值比较法判定。</w:t>
      </w:r>
    </w:p>
    <w:p w14:paraId="5AF5A22D" w14:textId="77777777" w:rsidR="007C100C" w:rsidRPr="00102CAC" w:rsidRDefault="007C100C" w:rsidP="007C100C">
      <w:pPr>
        <w:widowControl/>
        <w:numPr>
          <w:ilvl w:val="3"/>
          <w:numId w:val="17"/>
        </w:numPr>
        <w:outlineLvl w:val="3"/>
        <w:rPr>
          <w:rFonts w:ascii="宋体" w:hAnsi="宋体" w:hint="eastAsia"/>
          <w:kern w:val="0"/>
          <w:szCs w:val="20"/>
        </w:rPr>
      </w:pPr>
      <w:bookmarkStart w:id="19" w:name="_Hlk174016866"/>
      <w:r w:rsidRPr="00102CAC">
        <w:rPr>
          <w:rFonts w:ascii="黑体" w:hint="eastAsia"/>
          <w:kern w:val="0"/>
          <w:szCs w:val="20"/>
        </w:rPr>
        <w:t>当</w:t>
      </w:r>
      <w:r w:rsidR="00C60FC5" w:rsidRPr="00102CAC">
        <w:rPr>
          <w:rFonts w:ascii="黑体" w:hint="eastAsia"/>
          <w:kern w:val="0"/>
          <w:szCs w:val="20"/>
        </w:rPr>
        <w:t>含水率、烧损率、比表面积、粒度分布、松装密度、振实密度</w:t>
      </w:r>
      <w:r w:rsidRPr="00102CAC">
        <w:rPr>
          <w:rFonts w:ascii="黑体" w:hint="eastAsia"/>
          <w:kern w:val="0"/>
          <w:szCs w:val="20"/>
        </w:rPr>
        <w:t>的第一次检验结果出现不合格项目时，允许另取双倍试样进行不合</w:t>
      </w:r>
      <w:r w:rsidRPr="00102CAC">
        <w:rPr>
          <w:rFonts w:ascii="宋体" w:hAnsi="宋体" w:hint="eastAsia"/>
          <w:kern w:val="0"/>
          <w:szCs w:val="20"/>
        </w:rPr>
        <w:t>格项目的检验，检验结果仍不合格时，判该批产品不合格。但重复试验不得超过一次。</w:t>
      </w:r>
    </w:p>
    <w:p w14:paraId="1C5B6D8B" w14:textId="3AA8E3C4" w:rsidR="007C100C" w:rsidRPr="009933A7" w:rsidRDefault="007C100C" w:rsidP="007C100C">
      <w:pPr>
        <w:widowControl/>
        <w:numPr>
          <w:ilvl w:val="3"/>
          <w:numId w:val="17"/>
        </w:numPr>
        <w:outlineLvl w:val="3"/>
        <w:rPr>
          <w:rFonts w:ascii="黑体" w:eastAsia="黑体"/>
          <w:color w:val="FF0000"/>
          <w:kern w:val="0"/>
          <w:szCs w:val="20"/>
        </w:rPr>
      </w:pPr>
      <w:r w:rsidRPr="009933A7">
        <w:rPr>
          <w:rFonts w:ascii="黑体" w:hint="eastAsia"/>
          <w:color w:val="FF0000"/>
          <w:kern w:val="0"/>
          <w:szCs w:val="20"/>
        </w:rPr>
        <w:t>外观不合格时，判该</w:t>
      </w:r>
      <w:r w:rsidR="009933A7" w:rsidRPr="009933A7">
        <w:rPr>
          <w:rFonts w:ascii="黑体" w:hint="eastAsia"/>
          <w:color w:val="FF0000"/>
          <w:kern w:val="0"/>
          <w:szCs w:val="20"/>
        </w:rPr>
        <w:t>批</w:t>
      </w:r>
      <w:r w:rsidRPr="009933A7">
        <w:rPr>
          <w:rFonts w:ascii="黑体" w:hint="eastAsia"/>
          <w:color w:val="FF0000"/>
          <w:kern w:val="0"/>
          <w:szCs w:val="20"/>
        </w:rPr>
        <w:t>产品不合格。</w:t>
      </w:r>
    </w:p>
    <w:bookmarkEnd w:id="19"/>
    <w:p w14:paraId="7A863520" w14:textId="77777777" w:rsidR="007C100C" w:rsidRPr="00102CAC" w:rsidRDefault="007C100C" w:rsidP="007C100C">
      <w:pPr>
        <w:widowControl/>
        <w:numPr>
          <w:ilvl w:val="1"/>
          <w:numId w:val="17"/>
        </w:numPr>
        <w:spacing w:beforeLines="50" w:before="156" w:afterLines="50" w:after="156" w:line="360" w:lineRule="auto"/>
        <w:outlineLvl w:val="1"/>
        <w:rPr>
          <w:rFonts w:ascii="黑体" w:eastAsia="黑体"/>
          <w:kern w:val="0"/>
          <w:szCs w:val="20"/>
        </w:rPr>
      </w:pPr>
      <w:r w:rsidRPr="00102CAC">
        <w:rPr>
          <w:rFonts w:ascii="黑体" w:eastAsia="黑体" w:hint="eastAsia"/>
          <w:kern w:val="0"/>
          <w:szCs w:val="20"/>
        </w:rPr>
        <w:t>标志、包装、运输、贮存</w:t>
      </w:r>
    </w:p>
    <w:p w14:paraId="09B0FF58" w14:textId="77777777" w:rsidR="007C100C" w:rsidRPr="00102CAC" w:rsidRDefault="007C100C" w:rsidP="007C100C">
      <w:pPr>
        <w:widowControl/>
        <w:numPr>
          <w:ilvl w:val="2"/>
          <w:numId w:val="17"/>
        </w:numPr>
        <w:spacing w:before="50" w:afterLines="50" w:after="156" w:line="360" w:lineRule="auto"/>
        <w:outlineLvl w:val="2"/>
        <w:rPr>
          <w:rFonts w:ascii="黑体" w:eastAsia="黑体"/>
          <w:kern w:val="0"/>
          <w:szCs w:val="20"/>
        </w:rPr>
      </w:pPr>
      <w:r w:rsidRPr="00102CAC">
        <w:rPr>
          <w:rFonts w:ascii="黑体" w:eastAsia="黑体" w:hint="eastAsia"/>
          <w:kern w:val="0"/>
          <w:szCs w:val="20"/>
        </w:rPr>
        <w:t>标志</w:t>
      </w:r>
    </w:p>
    <w:p w14:paraId="66408A0A" w14:textId="77777777" w:rsidR="007C100C" w:rsidRPr="00102CAC" w:rsidRDefault="007C100C" w:rsidP="007C100C">
      <w:pPr>
        <w:spacing w:before="50" w:afterLines="50" w:after="156" w:line="360" w:lineRule="auto"/>
        <w:rPr>
          <w:rFonts w:ascii="黑体" w:eastAsia="黑体" w:hAnsi="宋体" w:hint="eastAsia"/>
        </w:rPr>
      </w:pPr>
      <w:r w:rsidRPr="00102CAC">
        <w:rPr>
          <w:rFonts w:ascii="黑体" w:eastAsia="黑体" w:hAnsi="宋体"/>
        </w:rPr>
        <w:t xml:space="preserve">8.1.1 </w:t>
      </w:r>
      <w:r w:rsidRPr="00102CAC">
        <w:rPr>
          <w:rFonts w:ascii="黑体" w:eastAsia="黑体" w:hAnsi="宋体" w:hint="eastAsia"/>
        </w:rPr>
        <w:t>产品标志</w:t>
      </w:r>
    </w:p>
    <w:p w14:paraId="54FC8EE1" w14:textId="77777777" w:rsidR="007C100C" w:rsidRPr="00102CAC" w:rsidRDefault="007C100C" w:rsidP="007C100C">
      <w:pPr>
        <w:ind w:firstLineChars="200" w:firstLine="420"/>
        <w:rPr>
          <w:rFonts w:ascii="宋体" w:hAnsi="宋体" w:cs="宋体" w:hint="eastAsia"/>
        </w:rPr>
      </w:pPr>
      <w:bookmarkStart w:id="20" w:name="_Hlk174016878"/>
      <w:r w:rsidRPr="00102CAC">
        <w:rPr>
          <w:rFonts w:ascii="宋体" w:hAnsi="宋体" w:cs="宋体" w:hint="eastAsia"/>
        </w:rPr>
        <w:t>应</w:t>
      </w:r>
      <w:r w:rsidR="00C60FC5" w:rsidRPr="00102CAC">
        <w:rPr>
          <w:rFonts w:ascii="宋体" w:hAnsi="宋体" w:cs="宋体" w:hint="eastAsia"/>
        </w:rPr>
        <w:t>在检验合格的产品上打印如下标记（或挂标签）</w:t>
      </w:r>
      <w:r w:rsidRPr="00102CAC">
        <w:rPr>
          <w:rFonts w:ascii="宋体" w:hAnsi="宋体" w:cs="宋体" w:hint="eastAsia"/>
        </w:rPr>
        <w:t>：</w:t>
      </w:r>
    </w:p>
    <w:bookmarkEnd w:id="20"/>
    <w:p w14:paraId="78022121" w14:textId="77777777" w:rsidR="007C100C" w:rsidRPr="00102CAC" w:rsidRDefault="007C100C" w:rsidP="007C100C">
      <w:pPr>
        <w:ind w:leftChars="200" w:left="420"/>
        <w:rPr>
          <w:rFonts w:ascii="宋体" w:hAnsi="宋体" w:cs="宋体" w:hint="eastAsia"/>
        </w:rPr>
      </w:pPr>
      <w:r w:rsidRPr="00102CAC">
        <w:rPr>
          <w:rFonts w:ascii="宋体" w:hAnsi="宋体" w:cs="宋体" w:hint="eastAsia"/>
        </w:rPr>
        <w:t>a) 供方名称；</w:t>
      </w:r>
    </w:p>
    <w:p w14:paraId="04BDF590" w14:textId="77777777" w:rsidR="007C100C" w:rsidRPr="00102CAC" w:rsidRDefault="007C100C" w:rsidP="007C100C">
      <w:pPr>
        <w:ind w:leftChars="200" w:left="420"/>
        <w:rPr>
          <w:rFonts w:ascii="宋体" w:hAnsi="宋体" w:cs="宋体" w:hint="eastAsia"/>
        </w:rPr>
      </w:pPr>
      <w:r w:rsidRPr="00102CAC">
        <w:rPr>
          <w:rFonts w:ascii="宋体" w:hAnsi="宋体" w:cs="宋体" w:hint="eastAsia"/>
        </w:rPr>
        <w:t>b) 产品名称；</w:t>
      </w:r>
    </w:p>
    <w:p w14:paraId="0682517C" w14:textId="77777777" w:rsidR="007C100C" w:rsidRPr="00102CAC" w:rsidRDefault="007C100C" w:rsidP="007C100C">
      <w:pPr>
        <w:ind w:leftChars="200" w:left="420"/>
        <w:rPr>
          <w:rFonts w:ascii="宋体" w:hAnsi="宋体" w:cs="宋体" w:hint="eastAsia"/>
        </w:rPr>
      </w:pPr>
      <w:r w:rsidRPr="00102CAC">
        <w:rPr>
          <w:rFonts w:ascii="宋体" w:hAnsi="宋体" w:cs="宋体" w:hint="eastAsia"/>
        </w:rPr>
        <w:t>c) 产品牌号；</w:t>
      </w:r>
    </w:p>
    <w:p w14:paraId="507CB00D" w14:textId="77777777" w:rsidR="007C100C" w:rsidRPr="00102CAC" w:rsidRDefault="007C100C" w:rsidP="007C100C">
      <w:pPr>
        <w:ind w:leftChars="200" w:left="420"/>
        <w:rPr>
          <w:rFonts w:ascii="宋体" w:hAnsi="宋体" w:cs="宋体" w:hint="eastAsia"/>
        </w:rPr>
      </w:pPr>
      <w:r w:rsidRPr="00102CAC">
        <w:rPr>
          <w:rFonts w:ascii="宋体" w:hAnsi="宋体" w:cs="宋体" w:hint="eastAsia"/>
        </w:rPr>
        <w:t>d) 产品批号；</w:t>
      </w:r>
    </w:p>
    <w:p w14:paraId="5A7AD0CB" w14:textId="77777777" w:rsidR="007C100C" w:rsidRPr="00102CAC" w:rsidRDefault="007C100C" w:rsidP="007C100C">
      <w:pPr>
        <w:ind w:leftChars="200" w:left="420"/>
        <w:rPr>
          <w:rFonts w:ascii="宋体" w:hAnsi="宋体" w:cs="宋体" w:hint="eastAsia"/>
        </w:rPr>
      </w:pPr>
      <w:r w:rsidRPr="00102CAC">
        <w:rPr>
          <w:rFonts w:ascii="宋体" w:hAnsi="宋体" w:cs="宋体" w:hint="eastAsia"/>
        </w:rPr>
        <w:t>e) 产品净重量；</w:t>
      </w:r>
    </w:p>
    <w:p w14:paraId="34A8CF11" w14:textId="77777777" w:rsidR="007C100C" w:rsidRPr="00102CAC" w:rsidRDefault="007C100C" w:rsidP="007C100C">
      <w:pPr>
        <w:ind w:leftChars="200" w:left="420"/>
        <w:rPr>
          <w:rFonts w:ascii="宋体" w:hAnsi="宋体" w:cs="宋体" w:hint="eastAsia"/>
        </w:rPr>
      </w:pPr>
      <w:r w:rsidRPr="00102CAC">
        <w:rPr>
          <w:rFonts w:ascii="宋体" w:hAnsi="宋体" w:cs="宋体" w:hint="eastAsia"/>
        </w:rPr>
        <w:t>f) 瓶重；</w:t>
      </w:r>
    </w:p>
    <w:p w14:paraId="4B1C986A" w14:textId="77777777" w:rsidR="007C100C" w:rsidRPr="00102CAC" w:rsidRDefault="007C100C" w:rsidP="007C100C">
      <w:pPr>
        <w:ind w:leftChars="200" w:left="420"/>
        <w:rPr>
          <w:rFonts w:ascii="宋体" w:hAnsi="宋体" w:cs="宋体" w:hint="eastAsia"/>
        </w:rPr>
      </w:pPr>
      <w:r w:rsidRPr="00102CAC">
        <w:rPr>
          <w:rFonts w:ascii="宋体" w:hAnsi="宋体" w:cs="宋体" w:hint="eastAsia"/>
        </w:rPr>
        <w:t>g) 生产日期；</w:t>
      </w:r>
    </w:p>
    <w:p w14:paraId="23100129" w14:textId="77777777" w:rsidR="007C100C" w:rsidRPr="00102CAC" w:rsidRDefault="007C100C" w:rsidP="007C100C">
      <w:pPr>
        <w:spacing w:before="50" w:afterLines="50" w:after="156" w:line="360" w:lineRule="auto"/>
        <w:rPr>
          <w:rFonts w:ascii="黑体" w:eastAsia="黑体" w:hAnsi="黑体" w:cs="宋体" w:hint="eastAsia"/>
        </w:rPr>
      </w:pPr>
      <w:r w:rsidRPr="00102CAC">
        <w:rPr>
          <w:rFonts w:ascii="黑体" w:eastAsia="黑体" w:hAnsi="黑体" w:cs="宋体"/>
        </w:rPr>
        <w:t xml:space="preserve">8.1.2 </w:t>
      </w:r>
      <w:r w:rsidRPr="00102CAC">
        <w:rPr>
          <w:rFonts w:ascii="黑体" w:eastAsia="黑体" w:hAnsi="黑体" w:cs="宋体" w:hint="eastAsia"/>
        </w:rPr>
        <w:t>包装标志</w:t>
      </w:r>
    </w:p>
    <w:p w14:paraId="380955E4" w14:textId="77777777" w:rsidR="007C100C" w:rsidRPr="00102CAC" w:rsidRDefault="007C100C" w:rsidP="007C100C">
      <w:pPr>
        <w:ind w:firstLineChars="200" w:firstLine="420"/>
      </w:pPr>
      <w:r w:rsidRPr="00102CAC">
        <w:rPr>
          <w:rFonts w:ascii="宋体" w:hAnsi="宋体" w:cs="宋体" w:hint="eastAsia"/>
        </w:rPr>
        <w:t>产品的包装箱标志应符合GB/T 191的规定。</w:t>
      </w:r>
    </w:p>
    <w:p w14:paraId="5930D70E" w14:textId="77777777" w:rsidR="007C100C" w:rsidRPr="00102CAC" w:rsidRDefault="007C100C" w:rsidP="007C100C">
      <w:pPr>
        <w:widowControl/>
        <w:spacing w:before="50" w:afterLines="50" w:after="156" w:line="360" w:lineRule="auto"/>
        <w:outlineLvl w:val="3"/>
        <w:rPr>
          <w:rFonts w:ascii="黑体" w:eastAsia="黑体"/>
          <w:kern w:val="0"/>
          <w:szCs w:val="20"/>
        </w:rPr>
      </w:pPr>
      <w:r w:rsidRPr="00102CAC">
        <w:rPr>
          <w:rFonts w:ascii="黑体" w:eastAsia="黑体"/>
          <w:bCs/>
          <w:kern w:val="0"/>
          <w:szCs w:val="20"/>
        </w:rPr>
        <w:t>8.2</w:t>
      </w:r>
      <w:r w:rsidRPr="00102CAC">
        <w:rPr>
          <w:rFonts w:ascii="黑体" w:eastAsia="黑体" w:hint="eastAsia"/>
          <w:bCs/>
          <w:kern w:val="0"/>
          <w:szCs w:val="20"/>
        </w:rPr>
        <w:t xml:space="preserve"> 包装、运输、贮存</w:t>
      </w:r>
    </w:p>
    <w:p w14:paraId="48B7CB59" w14:textId="4E00E98D" w:rsidR="00F81675" w:rsidRDefault="007C100C" w:rsidP="007C100C">
      <w:pPr>
        <w:rPr>
          <w:rFonts w:ascii="宋体" w:hAnsi="宋体" w:hint="eastAsia"/>
        </w:rPr>
      </w:pPr>
      <w:r w:rsidRPr="00102CAC">
        <w:rPr>
          <w:rFonts w:ascii="黑体" w:eastAsia="黑体" w:hAnsi="黑体"/>
        </w:rPr>
        <w:t>8.2.1</w:t>
      </w:r>
      <w:r w:rsidRPr="00102CAC">
        <w:rPr>
          <w:rFonts w:ascii="宋体" w:hAnsi="宋体"/>
        </w:rPr>
        <w:t xml:space="preserve"> </w:t>
      </w:r>
      <w:r w:rsidRPr="00102CAC">
        <w:rPr>
          <w:rFonts w:ascii="宋体" w:hAnsi="宋体" w:hint="eastAsia"/>
        </w:rPr>
        <w:t>检验合格的产品用带密封盖的塑料瓶分装，瓶口加密封带。装入结实牢固的包装箱中，包装瓶四周填充安全物质。</w:t>
      </w:r>
      <w:r w:rsidR="00F81675" w:rsidRPr="00F81675">
        <w:rPr>
          <w:rFonts w:ascii="宋体" w:hAnsi="宋体" w:hint="eastAsia"/>
        </w:rPr>
        <w:t>如</w:t>
      </w:r>
      <w:r w:rsidR="00F81675">
        <w:rPr>
          <w:rFonts w:ascii="宋体" w:hAnsi="宋体" w:hint="eastAsia"/>
        </w:rPr>
        <w:t>需方</w:t>
      </w:r>
      <w:r w:rsidR="00F81675" w:rsidRPr="00F81675">
        <w:rPr>
          <w:rFonts w:ascii="宋体" w:hAnsi="宋体" w:hint="eastAsia"/>
        </w:rPr>
        <w:t>有特殊要求，</w:t>
      </w:r>
      <w:r w:rsidR="00F81675" w:rsidRPr="00102CAC">
        <w:rPr>
          <w:rFonts w:hint="eastAsia"/>
        </w:rPr>
        <w:t>由供需双方商定，并在订货单中注明。</w:t>
      </w:r>
    </w:p>
    <w:p w14:paraId="28BA7675" w14:textId="77777777" w:rsidR="007C100C" w:rsidRPr="00102CAC" w:rsidRDefault="007C100C" w:rsidP="007C100C">
      <w:pPr>
        <w:rPr>
          <w:rFonts w:ascii="黑体" w:eastAsia="黑体" w:hAnsi="黑体" w:hint="eastAsia"/>
        </w:rPr>
      </w:pPr>
      <w:r w:rsidRPr="00102CAC">
        <w:rPr>
          <w:rFonts w:ascii="黑体" w:eastAsia="黑体" w:hAnsi="黑体"/>
        </w:rPr>
        <w:t xml:space="preserve">8.2.2 </w:t>
      </w:r>
      <w:r w:rsidRPr="00102CAC">
        <w:rPr>
          <w:rFonts w:ascii="宋体" w:hAnsi="宋体" w:hint="eastAsia"/>
        </w:rPr>
        <w:t>运输过中应避免污染和机械破损。</w:t>
      </w:r>
    </w:p>
    <w:p w14:paraId="145F3867" w14:textId="77777777" w:rsidR="007C100C" w:rsidRPr="00102CAC" w:rsidRDefault="007C100C" w:rsidP="007C100C">
      <w:pPr>
        <w:rPr>
          <w:rFonts w:ascii="宋体" w:hAnsi="宋体" w:hint="eastAsia"/>
        </w:rPr>
      </w:pPr>
      <w:r w:rsidRPr="00102CAC">
        <w:rPr>
          <w:rFonts w:ascii="黑体" w:eastAsia="黑体" w:hAnsi="黑体"/>
        </w:rPr>
        <w:lastRenderedPageBreak/>
        <w:t>8.2.3</w:t>
      </w:r>
      <w:r w:rsidRPr="00102CAC">
        <w:rPr>
          <w:rFonts w:ascii="宋体" w:hAnsi="宋体"/>
        </w:rPr>
        <w:t xml:space="preserve"> </w:t>
      </w:r>
      <w:r w:rsidRPr="00102CAC">
        <w:rPr>
          <w:rFonts w:ascii="宋体" w:hAnsi="宋体" w:hint="eastAsia"/>
        </w:rPr>
        <w:t>产品应密封存放于清洁、干燥、无腐蚀性气氛的场所。</w:t>
      </w:r>
    </w:p>
    <w:p w14:paraId="24038F5A" w14:textId="77777777" w:rsidR="007C100C" w:rsidRPr="00102CAC" w:rsidRDefault="007C100C" w:rsidP="007C100C">
      <w:pPr>
        <w:spacing w:beforeLines="50" w:before="156" w:afterLines="50" w:after="156" w:line="360" w:lineRule="auto"/>
        <w:rPr>
          <w:rFonts w:ascii="黑体" w:eastAsia="黑体" w:hAnsi="宋体" w:hint="eastAsia"/>
        </w:rPr>
      </w:pPr>
      <w:r w:rsidRPr="00102CAC">
        <w:rPr>
          <w:rFonts w:ascii="黑体" w:eastAsia="黑体" w:hAnsi="宋体"/>
        </w:rPr>
        <w:t>8.</w:t>
      </w:r>
      <w:r w:rsidRPr="00102CAC">
        <w:rPr>
          <w:rFonts w:ascii="黑体" w:eastAsia="黑体" w:hAnsi="宋体" w:hint="eastAsia"/>
        </w:rPr>
        <w:t xml:space="preserve">3  </w:t>
      </w:r>
      <w:r w:rsidRPr="00102CAC">
        <w:rPr>
          <w:rFonts w:ascii="黑体" w:eastAsia="黑体" w:hAnsi="宋体" w:cs="宋体" w:hint="eastAsia"/>
        </w:rPr>
        <w:t>随行文件</w:t>
      </w:r>
    </w:p>
    <w:p w14:paraId="379F318F" w14:textId="1E79F9DA" w:rsidR="007C100C" w:rsidRPr="00102CAC" w:rsidRDefault="007C100C" w:rsidP="007C100C">
      <w:pPr>
        <w:ind w:firstLine="420"/>
      </w:pPr>
      <w:r w:rsidRPr="00102CAC">
        <w:rPr>
          <w:rFonts w:hint="eastAsia"/>
        </w:rPr>
        <w:t>每批产品应附有随行文件，其中除应包括供方信息、产品信息、本文件编号、出厂日期或包装日期外，还</w:t>
      </w:r>
      <w:r w:rsidR="009933A7">
        <w:rPr>
          <w:rFonts w:hint="eastAsia"/>
        </w:rPr>
        <w:t>应</w:t>
      </w:r>
      <w:r w:rsidRPr="00102CAC">
        <w:rPr>
          <w:rFonts w:hint="eastAsia"/>
        </w:rPr>
        <w:t>包括：</w:t>
      </w:r>
    </w:p>
    <w:p w14:paraId="713D07D3" w14:textId="77777777" w:rsidR="007C100C" w:rsidRPr="00102CAC" w:rsidRDefault="007C100C" w:rsidP="007C100C">
      <w:pPr>
        <w:numPr>
          <w:ilvl w:val="0"/>
          <w:numId w:val="19"/>
        </w:numPr>
        <w:rPr>
          <w:rFonts w:ascii="宋体" w:hAnsi="宋体" w:hint="eastAsia"/>
        </w:rPr>
      </w:pPr>
      <w:r w:rsidRPr="00102CAC">
        <w:rPr>
          <w:rFonts w:ascii="宋体" w:hAnsi="宋体" w:hint="eastAsia"/>
        </w:rPr>
        <w:t>产品检验报告单；</w:t>
      </w:r>
    </w:p>
    <w:p w14:paraId="4D62116D" w14:textId="77777777" w:rsidR="007C100C" w:rsidRPr="00102CAC" w:rsidRDefault="007C100C" w:rsidP="007C100C">
      <w:pPr>
        <w:ind w:left="780"/>
        <w:rPr>
          <w:rFonts w:ascii="宋体" w:hAnsi="宋体" w:hint="eastAsia"/>
        </w:rPr>
      </w:pPr>
      <w:r w:rsidRPr="00102CAC">
        <w:rPr>
          <w:rFonts w:ascii="宋体" w:hAnsi="宋体" w:hint="eastAsia"/>
        </w:rPr>
        <w:t>● 检验项目及其结果或检验结论；</w:t>
      </w:r>
    </w:p>
    <w:p w14:paraId="46437277" w14:textId="77777777" w:rsidR="007C100C" w:rsidRPr="00102CAC" w:rsidRDefault="007C100C" w:rsidP="007C100C">
      <w:pPr>
        <w:ind w:left="780"/>
        <w:rPr>
          <w:rFonts w:ascii="宋体" w:hAnsi="宋体" w:hint="eastAsia"/>
        </w:rPr>
      </w:pPr>
      <w:r w:rsidRPr="00102CAC">
        <w:rPr>
          <w:rFonts w:ascii="宋体" w:hAnsi="宋体" w:hint="eastAsia"/>
        </w:rPr>
        <w:t xml:space="preserve">● </w:t>
      </w:r>
      <w:proofErr w:type="gramStart"/>
      <w:r w:rsidRPr="00102CAC">
        <w:rPr>
          <w:rFonts w:ascii="宋体" w:hAnsi="宋体" w:hint="eastAsia"/>
        </w:rPr>
        <w:t>批量或</w:t>
      </w:r>
      <w:proofErr w:type="gramEnd"/>
      <w:r w:rsidRPr="00102CAC">
        <w:rPr>
          <w:rFonts w:ascii="宋体" w:hAnsi="宋体" w:hint="eastAsia"/>
        </w:rPr>
        <w:t>批号；</w:t>
      </w:r>
    </w:p>
    <w:p w14:paraId="248B2057" w14:textId="77777777" w:rsidR="007C100C" w:rsidRPr="00102CAC" w:rsidRDefault="007C100C" w:rsidP="007C100C">
      <w:pPr>
        <w:ind w:left="780"/>
        <w:rPr>
          <w:rFonts w:ascii="宋体" w:hAnsi="宋体" w:hint="eastAsia"/>
        </w:rPr>
      </w:pPr>
      <w:r w:rsidRPr="00102CAC">
        <w:rPr>
          <w:rFonts w:ascii="宋体" w:hAnsi="宋体" w:hint="eastAsia"/>
        </w:rPr>
        <w:t>● 检验日期；</w:t>
      </w:r>
    </w:p>
    <w:p w14:paraId="08646CAC" w14:textId="77777777" w:rsidR="007C100C" w:rsidRPr="00102CAC" w:rsidRDefault="007C100C" w:rsidP="007C100C">
      <w:pPr>
        <w:ind w:left="780"/>
        <w:rPr>
          <w:rFonts w:ascii="宋体" w:hAnsi="宋体" w:hint="eastAsia"/>
        </w:rPr>
      </w:pPr>
      <w:r w:rsidRPr="00102CAC">
        <w:rPr>
          <w:rFonts w:ascii="宋体" w:hAnsi="宋体" w:hint="eastAsia"/>
        </w:rPr>
        <w:t>● 检验员签名或盖章。</w:t>
      </w:r>
    </w:p>
    <w:p w14:paraId="0FA9A567" w14:textId="77777777" w:rsidR="007C100C" w:rsidRPr="00102CAC" w:rsidRDefault="007C100C" w:rsidP="007C100C">
      <w:pPr>
        <w:ind w:firstLine="420"/>
        <w:rPr>
          <w:rFonts w:ascii="宋体" w:hAnsi="宋体" w:hint="eastAsia"/>
        </w:rPr>
      </w:pPr>
      <w:r w:rsidRPr="00102CAC">
        <w:rPr>
          <w:rFonts w:ascii="宋体" w:hAnsi="宋体" w:hint="eastAsia"/>
        </w:rPr>
        <w:t>b）其它。</w:t>
      </w:r>
    </w:p>
    <w:p w14:paraId="7A3B2C9E" w14:textId="77777777" w:rsidR="007C100C" w:rsidRPr="00102CAC" w:rsidRDefault="007C100C" w:rsidP="007C100C">
      <w:pPr>
        <w:widowControl/>
        <w:spacing w:line="360" w:lineRule="auto"/>
        <w:outlineLvl w:val="2"/>
        <w:rPr>
          <w:rFonts w:ascii="黑体" w:eastAsia="黑体" w:hAnsi="黑体" w:hint="eastAsia"/>
          <w:bCs/>
          <w:kern w:val="0"/>
          <w:szCs w:val="20"/>
          <w:lang w:val="x-none" w:eastAsia="x-none"/>
        </w:rPr>
      </w:pPr>
      <w:r w:rsidRPr="00102CAC">
        <w:rPr>
          <w:rFonts w:ascii="黑体" w:eastAsia="黑体" w:hAnsi="黑体"/>
          <w:bCs/>
          <w:kern w:val="0"/>
          <w:szCs w:val="20"/>
          <w:lang w:val="x-none" w:eastAsia="x-none"/>
        </w:rPr>
        <w:t>9</w:t>
      </w:r>
      <w:r w:rsidRPr="00102CAC">
        <w:rPr>
          <w:rFonts w:ascii="黑体" w:eastAsia="黑体" w:hAnsi="黑体" w:hint="eastAsia"/>
          <w:bCs/>
          <w:kern w:val="0"/>
          <w:szCs w:val="20"/>
          <w:lang w:val="x-none" w:eastAsia="x-none"/>
        </w:rPr>
        <w:t xml:space="preserve">  </w:t>
      </w:r>
      <w:proofErr w:type="spellStart"/>
      <w:r w:rsidRPr="00102CAC">
        <w:rPr>
          <w:rFonts w:ascii="黑体" w:eastAsia="黑体" w:hAnsi="黑体" w:hint="eastAsia"/>
          <w:bCs/>
          <w:kern w:val="0"/>
          <w:szCs w:val="20"/>
          <w:lang w:val="x-none" w:eastAsia="x-none"/>
        </w:rPr>
        <w:t>订货单内容</w:t>
      </w:r>
      <w:proofErr w:type="spellEnd"/>
    </w:p>
    <w:p w14:paraId="4B2B9F2F" w14:textId="77777777" w:rsidR="007C100C" w:rsidRPr="00102CAC" w:rsidRDefault="007C100C" w:rsidP="007C100C">
      <w:pPr>
        <w:ind w:firstLine="420"/>
      </w:pPr>
      <w:r w:rsidRPr="00102CAC">
        <w:rPr>
          <w:rFonts w:hint="eastAsia"/>
        </w:rPr>
        <w:t>需方可根据自身的需要，在订购本文件所列产品的订货单内，列出如下内容</w:t>
      </w:r>
      <w:r w:rsidRPr="00102CAC">
        <w:rPr>
          <w:rFonts w:ascii="宋体" w:hAnsi="宋体" w:hint="eastAsia"/>
        </w:rPr>
        <w:t>:</w:t>
      </w:r>
    </w:p>
    <w:p w14:paraId="6386BC97" w14:textId="77777777" w:rsidR="007C100C" w:rsidRPr="00102CAC" w:rsidRDefault="007C100C" w:rsidP="007C100C">
      <w:pPr>
        <w:numPr>
          <w:ilvl w:val="0"/>
          <w:numId w:val="20"/>
        </w:numPr>
        <w:ind w:firstLineChars="200" w:firstLine="420"/>
      </w:pPr>
      <w:r w:rsidRPr="00102CAC">
        <w:rPr>
          <w:rFonts w:hint="eastAsia"/>
        </w:rPr>
        <w:t>产品</w:t>
      </w:r>
      <w:r w:rsidRPr="00102CAC">
        <w:t>名称；</w:t>
      </w:r>
    </w:p>
    <w:p w14:paraId="42FDE9FC" w14:textId="77777777" w:rsidR="007C100C" w:rsidRPr="00102CAC" w:rsidRDefault="007C100C" w:rsidP="007C100C">
      <w:pPr>
        <w:numPr>
          <w:ilvl w:val="0"/>
          <w:numId w:val="20"/>
        </w:numPr>
        <w:ind w:firstLineChars="200" w:firstLine="420"/>
      </w:pPr>
      <w:r w:rsidRPr="00102CAC">
        <w:rPr>
          <w:rFonts w:hint="eastAsia"/>
        </w:rPr>
        <w:t>产品</w:t>
      </w:r>
      <w:r w:rsidRPr="00102CAC">
        <w:t>牌号；</w:t>
      </w:r>
    </w:p>
    <w:p w14:paraId="22064F6D" w14:textId="77777777" w:rsidR="007C100C" w:rsidRPr="00102CAC" w:rsidRDefault="007C100C" w:rsidP="007C100C">
      <w:pPr>
        <w:numPr>
          <w:ilvl w:val="0"/>
          <w:numId w:val="20"/>
        </w:numPr>
        <w:ind w:firstLineChars="200" w:firstLine="420"/>
      </w:pPr>
      <w:r w:rsidRPr="00102CAC">
        <w:rPr>
          <w:rFonts w:hint="eastAsia"/>
        </w:rPr>
        <w:t>产品</w:t>
      </w:r>
      <w:r w:rsidRPr="00102CAC">
        <w:t>主要技术指标；</w:t>
      </w:r>
    </w:p>
    <w:p w14:paraId="6721CB22" w14:textId="77777777" w:rsidR="007C100C" w:rsidRPr="00102CAC" w:rsidRDefault="007C100C" w:rsidP="007C100C">
      <w:pPr>
        <w:numPr>
          <w:ilvl w:val="0"/>
          <w:numId w:val="20"/>
        </w:numPr>
        <w:ind w:firstLineChars="200" w:firstLine="420"/>
      </w:pPr>
      <w:r w:rsidRPr="00102CAC">
        <w:rPr>
          <w:rFonts w:hint="eastAsia"/>
        </w:rPr>
        <w:t>产品净</w:t>
      </w:r>
      <w:r w:rsidRPr="00102CAC">
        <w:t>重量；</w:t>
      </w:r>
    </w:p>
    <w:p w14:paraId="167ABC95" w14:textId="77777777" w:rsidR="007C100C" w:rsidRPr="00102CAC" w:rsidRDefault="007C100C" w:rsidP="007C100C">
      <w:pPr>
        <w:numPr>
          <w:ilvl w:val="0"/>
          <w:numId w:val="20"/>
        </w:numPr>
        <w:ind w:firstLineChars="200" w:firstLine="420"/>
      </w:pPr>
      <w:r w:rsidRPr="00102CAC">
        <w:rPr>
          <w:rFonts w:hint="eastAsia"/>
        </w:rPr>
        <w:t>产品对应的标准编号；</w:t>
      </w:r>
    </w:p>
    <w:p w14:paraId="7DA162D0" w14:textId="77777777" w:rsidR="007C100C" w:rsidRPr="00102CAC" w:rsidRDefault="007C100C" w:rsidP="007C100C">
      <w:pPr>
        <w:numPr>
          <w:ilvl w:val="0"/>
          <w:numId w:val="20"/>
        </w:numPr>
        <w:ind w:firstLineChars="200" w:firstLine="420"/>
      </w:pPr>
      <w:r w:rsidRPr="00102CAC">
        <w:t>包装形式及要求；</w:t>
      </w:r>
    </w:p>
    <w:p w14:paraId="3358B8BA" w14:textId="77777777" w:rsidR="007C100C" w:rsidRPr="00102CAC" w:rsidRDefault="007C100C" w:rsidP="007C100C">
      <w:pPr>
        <w:numPr>
          <w:ilvl w:val="0"/>
          <w:numId w:val="20"/>
        </w:numPr>
        <w:ind w:firstLineChars="200" w:firstLine="420"/>
      </w:pPr>
      <w:r w:rsidRPr="00102CAC">
        <w:t>运输方式；</w:t>
      </w:r>
    </w:p>
    <w:p w14:paraId="6DB39873" w14:textId="4872DCAA" w:rsidR="007C100C" w:rsidRPr="009933A7" w:rsidRDefault="007C100C" w:rsidP="007C100C">
      <w:pPr>
        <w:numPr>
          <w:ilvl w:val="0"/>
          <w:numId w:val="20"/>
        </w:numPr>
        <w:ind w:firstLineChars="200" w:firstLine="420"/>
        <w:rPr>
          <w:color w:val="FF0000"/>
        </w:rPr>
      </w:pPr>
      <w:r w:rsidRPr="009933A7">
        <w:rPr>
          <w:color w:val="FF0000"/>
        </w:rPr>
        <w:t>其他</w:t>
      </w:r>
      <w:r w:rsidRPr="009933A7">
        <w:rPr>
          <w:rFonts w:hint="eastAsia"/>
          <w:color w:val="FF0000"/>
        </w:rPr>
        <w:t>，如</w:t>
      </w:r>
      <w:proofErr w:type="spellStart"/>
      <w:r w:rsidRPr="009933A7">
        <w:rPr>
          <w:rFonts w:hint="eastAsia"/>
          <w:color w:val="FF0000"/>
        </w:rPr>
        <w:t>RoHs</w:t>
      </w:r>
      <w:proofErr w:type="spellEnd"/>
      <w:r w:rsidRPr="009933A7">
        <w:rPr>
          <w:rFonts w:hint="eastAsia"/>
          <w:color w:val="FF0000"/>
        </w:rPr>
        <w:t>检测报告、检验频次、产品预定用途等</w:t>
      </w:r>
      <w:r w:rsidRPr="009933A7">
        <w:rPr>
          <w:color w:val="FF0000"/>
        </w:rPr>
        <w:t>。</w:t>
      </w:r>
    </w:p>
    <w:p w14:paraId="1DEC6EAA" w14:textId="060A816C" w:rsidR="00592505" w:rsidRPr="00102CAC" w:rsidRDefault="00B24A91">
      <w:pPr>
        <w:pStyle w:val="aff7"/>
        <w:ind w:firstLine="420"/>
      </w:pPr>
      <w:r w:rsidRPr="00102CAC">
        <mc:AlternateContent>
          <mc:Choice Requires="wps">
            <w:drawing>
              <wp:anchor distT="0" distB="0" distL="114300" distR="114300" simplePos="0" relativeHeight="251659264" behindDoc="0" locked="0" layoutInCell="1" allowOverlap="1" wp14:anchorId="5267E848" wp14:editId="7F8ECA33">
                <wp:simplePos x="0" y="0"/>
                <wp:positionH relativeFrom="column">
                  <wp:align>center</wp:align>
                </wp:positionH>
                <wp:positionV relativeFrom="paragraph">
                  <wp:posOffset>167005</wp:posOffset>
                </wp:positionV>
                <wp:extent cx="2066925" cy="0"/>
                <wp:effectExtent l="8255" t="6350" r="10795" b="12700"/>
                <wp:wrapNone/>
                <wp:docPr id="29813563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0B4BD6" id="Line 12" o:spid="_x0000_s1026" style="position:absolute;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3.15pt" to="162.7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" strokeweight="1pt"/>
            </w:pict>
          </mc:Fallback>
        </mc:AlternateContent>
      </w:r>
    </w:p>
    <w:bookmarkEnd w:id="6"/>
    <w:p w14:paraId="125E1F0A" w14:textId="77777777" w:rsidR="00592505" w:rsidRPr="00102CAC" w:rsidRDefault="00592505">
      <w:pPr>
        <w:pStyle w:val="aff7"/>
        <w:ind w:firstLine="420"/>
      </w:pPr>
    </w:p>
    <w:sectPr w:rsidR="00592505" w:rsidRPr="00102CAC">
      <w:footerReference w:type="even" r:id="rId18"/>
      <w:footerReference w:type="default" r:id="rId19"/>
      <w:pgSz w:w="11907" w:h="16839"/>
      <w:pgMar w:top="1418" w:right="1134" w:bottom="1134" w:left="1418" w:header="1418" w:footer="851"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DF30EC" w14:textId="77777777" w:rsidR="00C92D77" w:rsidRDefault="00C92D77">
      <w:r>
        <w:separator/>
      </w:r>
    </w:p>
  </w:endnote>
  <w:endnote w:type="continuationSeparator" w:id="0">
    <w:p w14:paraId="034C7AC4" w14:textId="77777777" w:rsidR="00C92D77" w:rsidRDefault="00C92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92276" w14:textId="77777777" w:rsidR="00592505" w:rsidRDefault="00592505">
    <w:pPr>
      <w:pStyle w:val="aff0"/>
      <w:rPr>
        <w:rStyle w:val="affff3"/>
      </w:rPr>
    </w:pPr>
    <w:r>
      <w:rPr>
        <w:rStyle w:val="affff3"/>
      </w:rPr>
      <w:fldChar w:fldCharType="begin"/>
    </w:r>
    <w:r>
      <w:rPr>
        <w:rStyle w:val="affff3"/>
      </w:rPr>
      <w:instrText xml:space="preserve">PAGE  </w:instrText>
    </w:r>
    <w:r>
      <w:rPr>
        <w:rStyle w:val="affff3"/>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DB131" w14:textId="77777777" w:rsidR="00592505" w:rsidRDefault="00592505">
    <w:pPr>
      <w:pStyle w:val="aff1"/>
      <w:rPr>
        <w:rStyle w:val="affff3"/>
      </w:rPr>
    </w:pPr>
    <w:r>
      <w:rPr>
        <w:rStyle w:val="affff3"/>
      </w:rPr>
      <w:fldChar w:fldCharType="begin"/>
    </w:r>
    <w:r>
      <w:rPr>
        <w:rStyle w:val="affff3"/>
      </w:rPr>
      <w:instrText xml:space="preserve">PAGE  </w:instrText>
    </w:r>
    <w:r>
      <w:rPr>
        <w:rStyle w:val="affff3"/>
      </w:rPr>
      <w:fldChar w:fldCharType="separate"/>
    </w:r>
    <w:r>
      <w:rPr>
        <w:rStyle w:val="affff3"/>
        <w:noProof/>
      </w:rPr>
      <w:t>1</w:t>
    </w:r>
    <w:r>
      <w:rPr>
        <w:rStyle w:val="affff3"/>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FAE21" w14:textId="77777777" w:rsidR="00592505" w:rsidRDefault="00592505">
    <w:pPr>
      <w:pStyle w:val="aff0"/>
      <w:rPr>
        <w:rStyle w:val="affff3"/>
      </w:rPr>
    </w:pPr>
    <w:r>
      <w:rPr>
        <w:rStyle w:val="affff3"/>
      </w:rPr>
      <w:fldChar w:fldCharType="begin"/>
    </w:r>
    <w:r>
      <w:rPr>
        <w:rStyle w:val="affff3"/>
      </w:rPr>
      <w:instrText xml:space="preserve">PAGE  </w:instrText>
    </w:r>
    <w:r>
      <w:rPr>
        <w:rStyle w:val="affff3"/>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BE43B" w14:textId="77777777" w:rsidR="00592505" w:rsidRDefault="00592505">
    <w:pPr>
      <w:pStyle w:val="aff1"/>
      <w:rPr>
        <w:rStyle w:val="affff3"/>
      </w:rPr>
    </w:pPr>
    <w:r>
      <w:rPr>
        <w:rStyle w:val="affff3"/>
      </w:rPr>
      <w:fldChar w:fldCharType="begin"/>
    </w:r>
    <w:r>
      <w:rPr>
        <w:rStyle w:val="affff3"/>
      </w:rPr>
      <w:instrText xml:space="preserve">PAGE  </w:instrText>
    </w:r>
    <w:r>
      <w:rPr>
        <w:rStyle w:val="affff3"/>
      </w:rPr>
      <w:fldChar w:fldCharType="separate"/>
    </w:r>
    <w:r w:rsidR="007C100C">
      <w:rPr>
        <w:rStyle w:val="affff3"/>
        <w:noProof/>
      </w:rPr>
      <w:t>I</w:t>
    </w:r>
    <w:r>
      <w:rPr>
        <w:rStyle w:val="affff3"/>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E95C2" w14:textId="77777777" w:rsidR="00592505" w:rsidRDefault="00592505">
    <w:pPr>
      <w:pStyle w:val="aff0"/>
      <w:rPr>
        <w:rStyle w:val="affff3"/>
      </w:rPr>
    </w:pPr>
    <w:r>
      <w:rPr>
        <w:rStyle w:val="affff3"/>
      </w:rPr>
      <w:fldChar w:fldCharType="begin"/>
    </w:r>
    <w:r>
      <w:rPr>
        <w:rStyle w:val="affff3"/>
      </w:rPr>
      <w:instrText xml:space="preserve">PAGE  </w:instrText>
    </w:r>
    <w:r>
      <w:rPr>
        <w:rStyle w:val="affff3"/>
      </w:rPr>
      <w:fldChar w:fldCharType="separate"/>
    </w:r>
    <w:r w:rsidR="007C100C">
      <w:rPr>
        <w:rStyle w:val="affff3"/>
        <w:noProof/>
      </w:rPr>
      <w:t>4</w:t>
    </w:r>
    <w:r>
      <w:rPr>
        <w:rStyle w:val="affff3"/>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49631" w14:textId="77777777" w:rsidR="00592505" w:rsidRDefault="00592505">
    <w:pPr>
      <w:pStyle w:val="aff1"/>
      <w:rPr>
        <w:rStyle w:val="affff3"/>
      </w:rPr>
    </w:pPr>
    <w:r>
      <w:rPr>
        <w:rStyle w:val="affff3"/>
      </w:rPr>
      <w:fldChar w:fldCharType="begin"/>
    </w:r>
    <w:r>
      <w:rPr>
        <w:rStyle w:val="affff3"/>
      </w:rPr>
      <w:instrText xml:space="preserve">PAGE  </w:instrText>
    </w:r>
    <w:r>
      <w:rPr>
        <w:rStyle w:val="affff3"/>
      </w:rPr>
      <w:fldChar w:fldCharType="separate"/>
    </w:r>
    <w:r w:rsidR="007C100C">
      <w:rPr>
        <w:rStyle w:val="affff3"/>
        <w:noProof/>
      </w:rPr>
      <w:t>3</w:t>
    </w:r>
    <w:r>
      <w:rPr>
        <w:rStyle w:val="affff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D57CD8" w14:textId="77777777" w:rsidR="00C92D77" w:rsidRDefault="00C92D77">
      <w:r>
        <w:separator/>
      </w:r>
    </w:p>
  </w:footnote>
  <w:footnote w:type="continuationSeparator" w:id="0">
    <w:p w14:paraId="5CF9EE97" w14:textId="77777777" w:rsidR="00C92D77" w:rsidRDefault="00C92D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009DB" w14:textId="77777777" w:rsidR="00592505" w:rsidRDefault="00592505">
    <w:pPr>
      <w:pStyle w:val="aff3"/>
    </w:pPr>
    <w:r>
      <w:t>GB/T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647A0" w14:textId="77777777" w:rsidR="00592505" w:rsidRDefault="00592505">
    <w:pPr>
      <w:pStyle w:val="aff2"/>
    </w:pPr>
    <w:r>
      <w:t>GB/T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995ED" w14:textId="77777777" w:rsidR="00592505" w:rsidRDefault="00592505">
    <w:pPr>
      <w:pStyle w:val="aff4"/>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B71E3" w14:textId="77777777" w:rsidR="00592505" w:rsidRDefault="00592505">
    <w:pPr>
      <w:pStyle w:val="aff3"/>
    </w:pPr>
    <w:r>
      <w:t>GB/T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E63C8" w14:textId="77777777" w:rsidR="00592505" w:rsidRDefault="00592505">
    <w:pPr>
      <w:pStyle w:val="aff2"/>
    </w:pPr>
    <w:r>
      <w:t>GB/T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22346"/>
    <w:multiLevelType w:val="multilevel"/>
    <w:tmpl w:val="D2E8AA8C"/>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3E0B72"/>
    <w:multiLevelType w:val="hybridMultilevel"/>
    <w:tmpl w:val="491411BC"/>
    <w:lvl w:ilvl="0" w:tplc="856058E2">
      <w:start w:val="8"/>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40A15CD"/>
    <w:multiLevelType w:val="multilevel"/>
    <w:tmpl w:val="EF3C51FC"/>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 w15:restartNumberingAfterBreak="0">
    <w:nsid w:val="082409A4"/>
    <w:multiLevelType w:val="hybridMultilevel"/>
    <w:tmpl w:val="F62A4FA4"/>
    <w:lvl w:ilvl="0" w:tplc="04090019">
      <w:start w:val="1"/>
      <w:numFmt w:val="lowerLetter"/>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4" w15:restartNumberingAfterBreak="0">
    <w:nsid w:val="084E57F9"/>
    <w:multiLevelType w:val="hybridMultilevel"/>
    <w:tmpl w:val="0D8E6476"/>
    <w:lvl w:ilvl="0" w:tplc="8FA2AB60">
      <w:start w:val="4"/>
      <w:numFmt w:val="lowerLetter"/>
      <w:lvlText w:val="%1）"/>
      <w:lvlJc w:val="left"/>
      <w:pPr>
        <w:ind w:left="780" w:hanging="360"/>
      </w:pPr>
      <w:rPr>
        <w:rFonts w:hAnsi="Times New Roman"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5" w15:restartNumberingAfterBreak="0">
    <w:nsid w:val="0AE367E9"/>
    <w:multiLevelType w:val="hybridMultilevel"/>
    <w:tmpl w:val="18C80A92"/>
    <w:lvl w:ilvl="0" w:tplc="62CC9F74">
      <w:start w:val="1"/>
      <w:numFmt w:val="none"/>
      <w:pStyle w:val="a4"/>
      <w:lvlText w:val="%1示例"/>
      <w:lvlJc w:val="left"/>
      <w:pPr>
        <w:tabs>
          <w:tab w:val="num" w:pos="1120"/>
        </w:tabs>
        <w:ind w:left="0" w:firstLine="400"/>
      </w:pPr>
      <w:rPr>
        <w:rFonts w:ascii="宋体" w:eastAsia="宋体" w:hint="eastAsia"/>
        <w:b w:val="0"/>
        <w:i w:val="0"/>
        <w:sz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F3475AF"/>
    <w:multiLevelType w:val="hybridMultilevel"/>
    <w:tmpl w:val="917A7CC0"/>
    <w:lvl w:ilvl="0" w:tplc="3C4A6BC2">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15A51471"/>
    <w:multiLevelType w:val="hybridMultilevel"/>
    <w:tmpl w:val="85FE002C"/>
    <w:lvl w:ilvl="0" w:tplc="04090019">
      <w:start w:val="1"/>
      <w:numFmt w:val="lowerLetter"/>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8" w15:restartNumberingAfterBreak="0">
    <w:nsid w:val="183E5C4F"/>
    <w:multiLevelType w:val="singleLevel"/>
    <w:tmpl w:val="183E5C4F"/>
    <w:lvl w:ilvl="0">
      <w:start w:val="1"/>
      <w:numFmt w:val="lowerLetter"/>
      <w:suff w:val="space"/>
      <w:lvlText w:val="%1)"/>
      <w:lvlJc w:val="left"/>
    </w:lvl>
  </w:abstractNum>
  <w:abstractNum w:abstractNumId="9" w15:restartNumberingAfterBreak="0">
    <w:nsid w:val="184F3625"/>
    <w:multiLevelType w:val="hybridMultilevel"/>
    <w:tmpl w:val="99EEB936"/>
    <w:lvl w:ilvl="0" w:tplc="A4BA07B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283E7A2C"/>
    <w:multiLevelType w:val="multilevel"/>
    <w:tmpl w:val="D6E24EC6"/>
    <w:lvl w:ilvl="0">
      <w:start w:val="10"/>
      <w:numFmt w:val="none"/>
      <w:suff w:val="nothing"/>
      <w:lvlText w:val="%1"/>
      <w:lvlJc w:val="left"/>
      <w:pPr>
        <w:ind w:left="0" w:firstLine="0"/>
      </w:pPr>
      <w:rPr>
        <w:rFonts w:ascii="Times New Roman" w:hAnsi="Times New Roman" w:hint="default"/>
        <w:b/>
        <w:i w:val="0"/>
        <w:sz w:val="21"/>
      </w:rPr>
    </w:lvl>
    <w:lvl w:ilvl="1">
      <w:start w:val="7"/>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1" w15:restartNumberingAfterBreak="0">
    <w:nsid w:val="35E31609"/>
    <w:multiLevelType w:val="hybridMultilevel"/>
    <w:tmpl w:val="1A408AAA"/>
    <w:lvl w:ilvl="0" w:tplc="8FA2AB60">
      <w:start w:val="1"/>
      <w:numFmt w:val="lowerLetter"/>
      <w:lvlText w:val="%1）"/>
      <w:lvlJc w:val="left"/>
      <w:pPr>
        <w:ind w:left="780" w:hanging="360"/>
      </w:pPr>
      <w:rPr>
        <w:rFonts w:hAnsi="Times New Roman"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2" w15:restartNumberingAfterBreak="0">
    <w:nsid w:val="407E65F9"/>
    <w:multiLevelType w:val="hybridMultilevel"/>
    <w:tmpl w:val="0EF65632"/>
    <w:lvl w:ilvl="0" w:tplc="D9122D9C">
      <w:start w:val="1"/>
      <w:numFmt w:val="none"/>
      <w:pStyle w:val="a5"/>
      <w:lvlText w:val="%1·　"/>
      <w:lvlJc w:val="left"/>
      <w:pPr>
        <w:tabs>
          <w:tab w:val="num" w:pos="1140"/>
        </w:tabs>
        <w:ind w:left="737" w:hanging="317"/>
      </w:pPr>
      <w:rPr>
        <w:rFonts w:ascii="宋体" w:eastAsia="宋体" w:hAnsi="Times New Roman" w:hint="eastAsia"/>
        <w:b w:val="0"/>
        <w:i w:val="0"/>
        <w:sz w:val="21"/>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57A211F"/>
    <w:multiLevelType w:val="hybridMultilevel"/>
    <w:tmpl w:val="88243642"/>
    <w:lvl w:ilvl="0" w:tplc="04090019">
      <w:start w:val="1"/>
      <w:numFmt w:val="lowerLetter"/>
      <w:lvlText w:val="%1)"/>
      <w:lvlJc w:val="left"/>
      <w:pPr>
        <w:ind w:left="120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4" w15:restartNumberingAfterBreak="0">
    <w:nsid w:val="496E4D7B"/>
    <w:multiLevelType w:val="hybridMultilevel"/>
    <w:tmpl w:val="4B743952"/>
    <w:lvl w:ilvl="0" w:tplc="23C0052E">
      <w:start w:val="1"/>
      <w:numFmt w:val="none"/>
      <w:pStyle w:val="a6"/>
      <w:lvlText w:val="%1注"/>
      <w:lvlJc w:val="left"/>
      <w:pPr>
        <w:tabs>
          <w:tab w:val="num" w:pos="900"/>
        </w:tabs>
        <w:ind w:left="900" w:hanging="500"/>
      </w:pPr>
      <w:rPr>
        <w:rFonts w:ascii="宋体" w:eastAsia="宋体" w:hAnsi="Times New Roman" w:hint="eastAsia"/>
        <w:b w:val="0"/>
        <w:i w:val="0"/>
        <w:sz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557C2AF5"/>
    <w:multiLevelType w:val="multilevel"/>
    <w:tmpl w:val="A6E64300"/>
    <w:lvl w:ilvl="0">
      <w:start w:val="1"/>
      <w:numFmt w:val="decimal"/>
      <w:pStyle w:val="a7"/>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6" w15:restartNumberingAfterBreak="0">
    <w:nsid w:val="646260FA"/>
    <w:multiLevelType w:val="multilevel"/>
    <w:tmpl w:val="A15CC956"/>
    <w:lvl w:ilvl="0">
      <w:start w:val="1"/>
      <w:numFmt w:val="decimal"/>
      <w:pStyle w:val="a8"/>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15:restartNumberingAfterBreak="0">
    <w:nsid w:val="657D3FBC"/>
    <w:multiLevelType w:val="multilevel"/>
    <w:tmpl w:val="D6E825C0"/>
    <w:lvl w:ilvl="0">
      <w:start w:val="1"/>
      <w:numFmt w:val="upperLetter"/>
      <w:pStyle w:val="a9"/>
      <w:suff w:val="nothing"/>
      <w:lvlText w:val="附　录　%1"/>
      <w:lvlJc w:val="left"/>
      <w:pPr>
        <w:ind w:left="0" w:firstLine="0"/>
      </w:pPr>
      <w:rPr>
        <w:rFonts w:ascii="黑体" w:eastAsia="黑体" w:hAnsi="Times New Roman" w:hint="eastAsia"/>
        <w:b w:val="0"/>
        <w:i w:val="0"/>
        <w:sz w:val="21"/>
      </w:rPr>
    </w:lvl>
    <w:lvl w:ilvl="1">
      <w:start w:val="1"/>
      <w:numFmt w:val="decimal"/>
      <w:pStyle w:val="aa"/>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b"/>
      <w:suff w:val="nothing"/>
      <w:lvlText w:val="%1.%2.%3　"/>
      <w:lvlJc w:val="left"/>
      <w:pPr>
        <w:ind w:left="0" w:firstLine="0"/>
      </w:pPr>
      <w:rPr>
        <w:rFonts w:ascii="黑体" w:eastAsia="黑体" w:hAnsi="Times New Roman" w:hint="eastAsia"/>
        <w:b w:val="0"/>
        <w:i w:val="0"/>
        <w:sz w:val="21"/>
      </w:rPr>
    </w:lvl>
    <w:lvl w:ilvl="3">
      <w:start w:val="1"/>
      <w:numFmt w:val="decimal"/>
      <w:pStyle w:val="ac"/>
      <w:suff w:val="nothing"/>
      <w:lvlText w:val="%1.%2.%3.%4　"/>
      <w:lvlJc w:val="left"/>
      <w:pPr>
        <w:ind w:left="0" w:firstLine="0"/>
      </w:pPr>
      <w:rPr>
        <w:rFonts w:ascii="黑体" w:eastAsia="黑体" w:hAnsi="Times New Roman" w:hint="eastAsia"/>
        <w:b w:val="0"/>
        <w:i w:val="0"/>
        <w:sz w:val="21"/>
      </w:rPr>
    </w:lvl>
    <w:lvl w:ilvl="4">
      <w:start w:val="1"/>
      <w:numFmt w:val="decimal"/>
      <w:pStyle w:val="ad"/>
      <w:suff w:val="nothing"/>
      <w:lvlText w:val="%1.%2.%3.%4.%5　"/>
      <w:lvlJc w:val="left"/>
      <w:pPr>
        <w:ind w:left="0" w:firstLine="0"/>
      </w:pPr>
      <w:rPr>
        <w:rFonts w:ascii="黑体" w:eastAsia="黑体" w:hAnsi="Times New Roman" w:hint="eastAsia"/>
        <w:b w:val="0"/>
        <w:i w:val="0"/>
        <w:sz w:val="21"/>
      </w:rPr>
    </w:lvl>
    <w:lvl w:ilvl="5">
      <w:start w:val="1"/>
      <w:numFmt w:val="decimal"/>
      <w:pStyle w:val="ae"/>
      <w:suff w:val="nothing"/>
      <w:lvlText w:val="%1.%2.%3.%4.%5.%6　"/>
      <w:lvlJc w:val="left"/>
      <w:pPr>
        <w:ind w:left="0" w:firstLine="0"/>
      </w:pPr>
      <w:rPr>
        <w:rFonts w:ascii="黑体" w:eastAsia="黑体" w:hAnsi="Times New Roman" w:hint="eastAsia"/>
        <w:b w:val="0"/>
        <w:i w:val="0"/>
        <w:sz w:val="21"/>
      </w:rPr>
    </w:lvl>
    <w:lvl w:ilvl="6">
      <w:start w:val="1"/>
      <w:numFmt w:val="decimal"/>
      <w:pStyle w:val="af"/>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8" w15:restartNumberingAfterBreak="0">
    <w:nsid w:val="6616145C"/>
    <w:multiLevelType w:val="multilevel"/>
    <w:tmpl w:val="6616145C"/>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ascii="黑体" w:eastAsia="黑体" w:hAnsi="Times New Roman" w:cs="Times New Roman" w:hint="eastAsia"/>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CEA2025"/>
    <w:multiLevelType w:val="multilevel"/>
    <w:tmpl w:val="196E083C"/>
    <w:lvl w:ilvl="0">
      <w:start w:val="1"/>
      <w:numFmt w:val="none"/>
      <w:pStyle w:val="af0"/>
      <w:suff w:val="nothing"/>
      <w:lvlText w:val="%1"/>
      <w:lvlJc w:val="left"/>
      <w:pPr>
        <w:ind w:left="0" w:firstLine="0"/>
      </w:pPr>
      <w:rPr>
        <w:rFonts w:ascii="Times New Roman" w:hAnsi="Times New Roman" w:hint="default"/>
        <w:b/>
        <w:i w:val="0"/>
        <w:sz w:val="21"/>
      </w:rPr>
    </w:lvl>
    <w:lvl w:ilvl="1">
      <w:start w:val="1"/>
      <w:numFmt w:val="decimal"/>
      <w:pStyle w:val="af1"/>
      <w:suff w:val="nothing"/>
      <w:lvlText w:val="%1%2　"/>
      <w:lvlJc w:val="left"/>
      <w:pPr>
        <w:ind w:left="0" w:firstLine="0"/>
      </w:pPr>
      <w:rPr>
        <w:rFonts w:ascii="黑体" w:eastAsia="黑体" w:hAnsi="Times New Roman" w:hint="eastAsia"/>
        <w:b w:val="0"/>
        <w:i w:val="0"/>
        <w:sz w:val="21"/>
      </w:rPr>
    </w:lvl>
    <w:lvl w:ilvl="2">
      <w:start w:val="1"/>
      <w:numFmt w:val="decimal"/>
      <w:pStyle w:val="af2"/>
      <w:suff w:val="nothing"/>
      <w:lvlText w:val="%1%2.%3　"/>
      <w:lvlJc w:val="left"/>
      <w:pPr>
        <w:ind w:left="0" w:firstLine="0"/>
      </w:pPr>
      <w:rPr>
        <w:rFonts w:ascii="黑体" w:eastAsia="黑体" w:hAnsi="Times New Roman" w:hint="eastAsia"/>
        <w:b w:val="0"/>
        <w:i w:val="0"/>
        <w:sz w:val="21"/>
      </w:rPr>
    </w:lvl>
    <w:lvl w:ilvl="3">
      <w:start w:val="1"/>
      <w:numFmt w:val="decimal"/>
      <w:pStyle w:val="af3"/>
      <w:suff w:val="nothing"/>
      <w:lvlText w:val="%1%2.%3.%4　"/>
      <w:lvlJc w:val="left"/>
      <w:pPr>
        <w:ind w:left="7371" w:firstLine="0"/>
      </w:pPr>
      <w:rPr>
        <w:rFonts w:ascii="黑体" w:eastAsia="黑体" w:hAnsi="Times New Roman" w:hint="eastAsia"/>
        <w:b w:val="0"/>
        <w:i w:val="0"/>
        <w:sz w:val="21"/>
      </w:rPr>
    </w:lvl>
    <w:lvl w:ilvl="4">
      <w:start w:val="1"/>
      <w:numFmt w:val="decimal"/>
      <w:pStyle w:val="af4"/>
      <w:suff w:val="nothing"/>
      <w:lvlText w:val="%1%2.%3.%4.%5　"/>
      <w:lvlJc w:val="left"/>
      <w:pPr>
        <w:ind w:left="0" w:firstLine="0"/>
      </w:pPr>
      <w:rPr>
        <w:rFonts w:ascii="黑体" w:eastAsia="黑体" w:hAnsi="Times New Roman" w:hint="eastAsia"/>
        <w:b w:val="0"/>
        <w:i w:val="0"/>
        <w:sz w:val="21"/>
      </w:rPr>
    </w:lvl>
    <w:lvl w:ilvl="5">
      <w:start w:val="1"/>
      <w:numFmt w:val="decimal"/>
      <w:pStyle w:val="af5"/>
      <w:suff w:val="nothing"/>
      <w:lvlText w:val="%1%2.%3.%4.%5.%6　"/>
      <w:lvlJc w:val="left"/>
      <w:pPr>
        <w:ind w:left="0" w:firstLine="0"/>
      </w:pPr>
      <w:rPr>
        <w:rFonts w:ascii="黑体" w:eastAsia="黑体" w:hAnsi="Times New Roman" w:hint="eastAsia"/>
        <w:b w:val="0"/>
        <w:i w:val="0"/>
        <w:sz w:val="21"/>
      </w:rPr>
    </w:lvl>
    <w:lvl w:ilvl="6">
      <w:start w:val="1"/>
      <w:numFmt w:val="decimal"/>
      <w:pStyle w:val="af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0" w15:restartNumberingAfterBreak="0">
    <w:nsid w:val="6DBF04F4"/>
    <w:multiLevelType w:val="hybridMultilevel"/>
    <w:tmpl w:val="CD363A48"/>
    <w:lvl w:ilvl="0" w:tplc="59FA5E12">
      <w:start w:val="1"/>
      <w:numFmt w:val="none"/>
      <w:pStyle w:val="af7"/>
      <w:lvlText w:val="%1注："/>
      <w:lvlJc w:val="left"/>
      <w:pPr>
        <w:tabs>
          <w:tab w:val="num" w:pos="1140"/>
        </w:tabs>
        <w:ind w:left="840" w:hanging="420"/>
      </w:pPr>
      <w:rPr>
        <w:rFonts w:ascii="宋体" w:eastAsia="宋体" w:hAnsi="Times New Roman" w:hint="eastAsia"/>
        <w:b w:val="0"/>
        <w:i w:val="0"/>
        <w:sz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76933334"/>
    <w:multiLevelType w:val="hybridMultilevel"/>
    <w:tmpl w:val="91E8F98C"/>
    <w:lvl w:ilvl="0" w:tplc="C8D06B5A">
      <w:start w:val="1"/>
      <w:numFmt w:val="none"/>
      <w:pStyle w:val="af8"/>
      <w:lvlText w:val="%1——"/>
      <w:lvlJc w:val="left"/>
      <w:pPr>
        <w:tabs>
          <w:tab w:val="num" w:pos="1140"/>
        </w:tabs>
        <w:ind w:left="84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1297763727">
    <w:abstractNumId w:val="2"/>
  </w:num>
  <w:num w:numId="2" w16cid:durableId="689181896">
    <w:abstractNumId w:val="2"/>
  </w:num>
  <w:num w:numId="3" w16cid:durableId="1738476486">
    <w:abstractNumId w:val="2"/>
  </w:num>
  <w:num w:numId="4" w16cid:durableId="1840123416">
    <w:abstractNumId w:val="2"/>
  </w:num>
  <w:num w:numId="5" w16cid:durableId="1405371730">
    <w:abstractNumId w:val="2"/>
  </w:num>
  <w:num w:numId="6" w16cid:durableId="420444817">
    <w:abstractNumId w:val="19"/>
  </w:num>
  <w:num w:numId="7" w16cid:durableId="1336495958">
    <w:abstractNumId w:val="21"/>
  </w:num>
  <w:num w:numId="8" w16cid:durableId="1437284428">
    <w:abstractNumId w:val="12"/>
  </w:num>
  <w:num w:numId="9" w16cid:durableId="113450983">
    <w:abstractNumId w:val="5"/>
  </w:num>
  <w:num w:numId="10" w16cid:durableId="242103571">
    <w:abstractNumId w:val="20"/>
  </w:num>
  <w:num w:numId="11" w16cid:durableId="1577743086">
    <w:abstractNumId w:val="14"/>
  </w:num>
  <w:num w:numId="12" w16cid:durableId="1413893043">
    <w:abstractNumId w:val="16"/>
  </w:num>
  <w:num w:numId="13" w16cid:durableId="1735354340">
    <w:abstractNumId w:val="15"/>
  </w:num>
  <w:num w:numId="14" w16cid:durableId="1615552616">
    <w:abstractNumId w:val="17"/>
  </w:num>
  <w:num w:numId="15" w16cid:durableId="1281187095">
    <w:abstractNumId w:val="9"/>
  </w:num>
  <w:num w:numId="16" w16cid:durableId="350029096">
    <w:abstractNumId w:val="1"/>
  </w:num>
  <w:num w:numId="17" w16cid:durableId="89160459">
    <w:abstractNumId w:val="10"/>
  </w:num>
  <w:num w:numId="18" w16cid:durableId="984090530">
    <w:abstractNumId w:val="0"/>
  </w:num>
  <w:num w:numId="19" w16cid:durableId="276789783">
    <w:abstractNumId w:val="6"/>
  </w:num>
  <w:num w:numId="20" w16cid:durableId="520124331">
    <w:abstractNumId w:val="8"/>
  </w:num>
  <w:num w:numId="21" w16cid:durableId="885027737">
    <w:abstractNumId w:val="18"/>
  </w:num>
  <w:num w:numId="22" w16cid:durableId="2100515906">
    <w:abstractNumId w:val="1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40402704">
    <w:abstractNumId w:val="19"/>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50465497">
    <w:abstractNumId w:val="7"/>
  </w:num>
  <w:num w:numId="25" w16cid:durableId="620184897">
    <w:abstractNumId w:val="11"/>
  </w:num>
  <w:num w:numId="26" w16cid:durableId="459307218">
    <w:abstractNumId w:val="13"/>
  </w:num>
  <w:num w:numId="27" w16cid:durableId="1529294934">
    <w:abstractNumId w:val="4"/>
  </w:num>
  <w:num w:numId="28" w16cid:durableId="1728865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520"/>
    <w:rsid w:val="0000096C"/>
    <w:rsid w:val="00020BB0"/>
    <w:rsid w:val="00021101"/>
    <w:rsid w:val="00061935"/>
    <w:rsid w:val="00073FEA"/>
    <w:rsid w:val="000748B7"/>
    <w:rsid w:val="00090D6F"/>
    <w:rsid w:val="000A366B"/>
    <w:rsid w:val="000B22DA"/>
    <w:rsid w:val="000C337C"/>
    <w:rsid w:val="000C4EC5"/>
    <w:rsid w:val="000E136D"/>
    <w:rsid w:val="000E5CF8"/>
    <w:rsid w:val="000F0F0E"/>
    <w:rsid w:val="00102CAC"/>
    <w:rsid w:val="0010660F"/>
    <w:rsid w:val="00111AF0"/>
    <w:rsid w:val="00113D20"/>
    <w:rsid w:val="00115179"/>
    <w:rsid w:val="00120EA0"/>
    <w:rsid w:val="00131E1D"/>
    <w:rsid w:val="0013389B"/>
    <w:rsid w:val="00134657"/>
    <w:rsid w:val="0014089A"/>
    <w:rsid w:val="0015135A"/>
    <w:rsid w:val="001513FC"/>
    <w:rsid w:val="001537A8"/>
    <w:rsid w:val="00153F81"/>
    <w:rsid w:val="00180171"/>
    <w:rsid w:val="00182666"/>
    <w:rsid w:val="00191BD5"/>
    <w:rsid w:val="001C037A"/>
    <w:rsid w:val="001D08D8"/>
    <w:rsid w:val="001D17D3"/>
    <w:rsid w:val="001D60BD"/>
    <w:rsid w:val="001D7739"/>
    <w:rsid w:val="001E5EFC"/>
    <w:rsid w:val="001F6F1C"/>
    <w:rsid w:val="0020598B"/>
    <w:rsid w:val="00207CEA"/>
    <w:rsid w:val="00215B30"/>
    <w:rsid w:val="00223905"/>
    <w:rsid w:val="00226C38"/>
    <w:rsid w:val="00233BE2"/>
    <w:rsid w:val="0024083F"/>
    <w:rsid w:val="00240A90"/>
    <w:rsid w:val="00240B03"/>
    <w:rsid w:val="00244111"/>
    <w:rsid w:val="00250DE7"/>
    <w:rsid w:val="00252B16"/>
    <w:rsid w:val="00260481"/>
    <w:rsid w:val="00264218"/>
    <w:rsid w:val="0026670E"/>
    <w:rsid w:val="00271ADC"/>
    <w:rsid w:val="00274AD6"/>
    <w:rsid w:val="00275308"/>
    <w:rsid w:val="00285FDC"/>
    <w:rsid w:val="00292E45"/>
    <w:rsid w:val="0029775E"/>
    <w:rsid w:val="002A67FA"/>
    <w:rsid w:val="002B1BE3"/>
    <w:rsid w:val="002D1134"/>
    <w:rsid w:val="002D4E99"/>
    <w:rsid w:val="002D7CA9"/>
    <w:rsid w:val="002E404E"/>
    <w:rsid w:val="002F2715"/>
    <w:rsid w:val="003356E6"/>
    <w:rsid w:val="00335E06"/>
    <w:rsid w:val="00336438"/>
    <w:rsid w:val="0036067A"/>
    <w:rsid w:val="00361F94"/>
    <w:rsid w:val="00363D64"/>
    <w:rsid w:val="003716A4"/>
    <w:rsid w:val="00371FFA"/>
    <w:rsid w:val="00394658"/>
    <w:rsid w:val="00395EBF"/>
    <w:rsid w:val="003B4139"/>
    <w:rsid w:val="003B7ECA"/>
    <w:rsid w:val="003C6E93"/>
    <w:rsid w:val="003D5C2E"/>
    <w:rsid w:val="003D65C0"/>
    <w:rsid w:val="003E39F9"/>
    <w:rsid w:val="003E7218"/>
    <w:rsid w:val="003F2B75"/>
    <w:rsid w:val="003F6B88"/>
    <w:rsid w:val="00401B22"/>
    <w:rsid w:val="00421081"/>
    <w:rsid w:val="004270BC"/>
    <w:rsid w:val="00450567"/>
    <w:rsid w:val="00460335"/>
    <w:rsid w:val="004849F4"/>
    <w:rsid w:val="0049010C"/>
    <w:rsid w:val="00495117"/>
    <w:rsid w:val="004A1384"/>
    <w:rsid w:val="004B22EA"/>
    <w:rsid w:val="004C29B6"/>
    <w:rsid w:val="004C59C7"/>
    <w:rsid w:val="004D56F0"/>
    <w:rsid w:val="004E0070"/>
    <w:rsid w:val="004E0133"/>
    <w:rsid w:val="004E0603"/>
    <w:rsid w:val="004E1219"/>
    <w:rsid w:val="004E387B"/>
    <w:rsid w:val="00502092"/>
    <w:rsid w:val="00524C12"/>
    <w:rsid w:val="005251F2"/>
    <w:rsid w:val="00527986"/>
    <w:rsid w:val="005362EE"/>
    <w:rsid w:val="00537FEB"/>
    <w:rsid w:val="005401E7"/>
    <w:rsid w:val="00544161"/>
    <w:rsid w:val="00556C24"/>
    <w:rsid w:val="005578AB"/>
    <w:rsid w:val="00564207"/>
    <w:rsid w:val="005674AD"/>
    <w:rsid w:val="005722AA"/>
    <w:rsid w:val="00576F74"/>
    <w:rsid w:val="005779ED"/>
    <w:rsid w:val="00590509"/>
    <w:rsid w:val="00592505"/>
    <w:rsid w:val="005A03BB"/>
    <w:rsid w:val="005A454B"/>
    <w:rsid w:val="005A6425"/>
    <w:rsid w:val="005C4FE3"/>
    <w:rsid w:val="005C5FCE"/>
    <w:rsid w:val="005D260D"/>
    <w:rsid w:val="005D45BF"/>
    <w:rsid w:val="005D4DEC"/>
    <w:rsid w:val="005E1351"/>
    <w:rsid w:val="005E68F6"/>
    <w:rsid w:val="0060765B"/>
    <w:rsid w:val="00607931"/>
    <w:rsid w:val="00613B34"/>
    <w:rsid w:val="00635FAC"/>
    <w:rsid w:val="00654518"/>
    <w:rsid w:val="006556E6"/>
    <w:rsid w:val="006603CF"/>
    <w:rsid w:val="00687246"/>
    <w:rsid w:val="00692C4E"/>
    <w:rsid w:val="0069302F"/>
    <w:rsid w:val="0069722D"/>
    <w:rsid w:val="006B299D"/>
    <w:rsid w:val="006B6890"/>
    <w:rsid w:val="006B7D4D"/>
    <w:rsid w:val="006C2292"/>
    <w:rsid w:val="006C3265"/>
    <w:rsid w:val="006C50C4"/>
    <w:rsid w:val="006C5BAC"/>
    <w:rsid w:val="006C5D49"/>
    <w:rsid w:val="006D30CB"/>
    <w:rsid w:val="006D6C16"/>
    <w:rsid w:val="006E72EC"/>
    <w:rsid w:val="006E7D1F"/>
    <w:rsid w:val="006F6ACD"/>
    <w:rsid w:val="00702389"/>
    <w:rsid w:val="00702C7B"/>
    <w:rsid w:val="0071025B"/>
    <w:rsid w:val="0071554D"/>
    <w:rsid w:val="0072284A"/>
    <w:rsid w:val="00737694"/>
    <w:rsid w:val="00743C3F"/>
    <w:rsid w:val="007459B0"/>
    <w:rsid w:val="007470A8"/>
    <w:rsid w:val="00753B59"/>
    <w:rsid w:val="00765F90"/>
    <w:rsid w:val="0078565B"/>
    <w:rsid w:val="007909B4"/>
    <w:rsid w:val="00795A81"/>
    <w:rsid w:val="007A5467"/>
    <w:rsid w:val="007A59DB"/>
    <w:rsid w:val="007C100C"/>
    <w:rsid w:val="007E598A"/>
    <w:rsid w:val="007F28BF"/>
    <w:rsid w:val="007F7543"/>
    <w:rsid w:val="00811070"/>
    <w:rsid w:val="008167A3"/>
    <w:rsid w:val="00822964"/>
    <w:rsid w:val="00837EE5"/>
    <w:rsid w:val="008416DE"/>
    <w:rsid w:val="0084632C"/>
    <w:rsid w:val="008659CF"/>
    <w:rsid w:val="00874C3D"/>
    <w:rsid w:val="00894306"/>
    <w:rsid w:val="008A566A"/>
    <w:rsid w:val="008C106D"/>
    <w:rsid w:val="008C4429"/>
    <w:rsid w:val="008C5A66"/>
    <w:rsid w:val="008D2448"/>
    <w:rsid w:val="008D28B7"/>
    <w:rsid w:val="00950D96"/>
    <w:rsid w:val="00963579"/>
    <w:rsid w:val="009827A1"/>
    <w:rsid w:val="009903CC"/>
    <w:rsid w:val="009933A7"/>
    <w:rsid w:val="00993A41"/>
    <w:rsid w:val="009A46E3"/>
    <w:rsid w:val="009A5520"/>
    <w:rsid w:val="009B131F"/>
    <w:rsid w:val="009D6D14"/>
    <w:rsid w:val="009E51F3"/>
    <w:rsid w:val="009E7763"/>
    <w:rsid w:val="009F1DCE"/>
    <w:rsid w:val="009F21B3"/>
    <w:rsid w:val="009F57D0"/>
    <w:rsid w:val="00A02DBE"/>
    <w:rsid w:val="00A04E36"/>
    <w:rsid w:val="00A27948"/>
    <w:rsid w:val="00A50228"/>
    <w:rsid w:val="00A652A1"/>
    <w:rsid w:val="00A8161C"/>
    <w:rsid w:val="00A85A92"/>
    <w:rsid w:val="00AD6675"/>
    <w:rsid w:val="00AF4EDF"/>
    <w:rsid w:val="00B1109C"/>
    <w:rsid w:val="00B20C54"/>
    <w:rsid w:val="00B24A91"/>
    <w:rsid w:val="00B32C02"/>
    <w:rsid w:val="00B4051E"/>
    <w:rsid w:val="00B476B3"/>
    <w:rsid w:val="00B573D2"/>
    <w:rsid w:val="00B5787C"/>
    <w:rsid w:val="00B72157"/>
    <w:rsid w:val="00B823D2"/>
    <w:rsid w:val="00B853B9"/>
    <w:rsid w:val="00B93155"/>
    <w:rsid w:val="00B94B23"/>
    <w:rsid w:val="00B95A3D"/>
    <w:rsid w:val="00BA4E18"/>
    <w:rsid w:val="00BA5DC9"/>
    <w:rsid w:val="00BA7B71"/>
    <w:rsid w:val="00BB01FA"/>
    <w:rsid w:val="00BC6AD1"/>
    <w:rsid w:val="00BE1052"/>
    <w:rsid w:val="00BE105F"/>
    <w:rsid w:val="00BE2A00"/>
    <w:rsid w:val="00BE5E17"/>
    <w:rsid w:val="00C06984"/>
    <w:rsid w:val="00C070AE"/>
    <w:rsid w:val="00C12F57"/>
    <w:rsid w:val="00C24EB6"/>
    <w:rsid w:val="00C25521"/>
    <w:rsid w:val="00C261E4"/>
    <w:rsid w:val="00C40D0D"/>
    <w:rsid w:val="00C52DFB"/>
    <w:rsid w:val="00C60FC5"/>
    <w:rsid w:val="00C6119B"/>
    <w:rsid w:val="00C71C96"/>
    <w:rsid w:val="00C860DE"/>
    <w:rsid w:val="00C9075E"/>
    <w:rsid w:val="00C92D77"/>
    <w:rsid w:val="00C947E4"/>
    <w:rsid w:val="00C9644E"/>
    <w:rsid w:val="00C968BB"/>
    <w:rsid w:val="00CA64F4"/>
    <w:rsid w:val="00CB1B11"/>
    <w:rsid w:val="00CB203B"/>
    <w:rsid w:val="00CB4CC0"/>
    <w:rsid w:val="00CB717C"/>
    <w:rsid w:val="00CC0A29"/>
    <w:rsid w:val="00CC58FE"/>
    <w:rsid w:val="00CD47DD"/>
    <w:rsid w:val="00CE0DE3"/>
    <w:rsid w:val="00CF3514"/>
    <w:rsid w:val="00D0112C"/>
    <w:rsid w:val="00D04BC3"/>
    <w:rsid w:val="00D053B9"/>
    <w:rsid w:val="00D24C81"/>
    <w:rsid w:val="00D37411"/>
    <w:rsid w:val="00D47A9A"/>
    <w:rsid w:val="00DA2857"/>
    <w:rsid w:val="00DA74E0"/>
    <w:rsid w:val="00DC3573"/>
    <w:rsid w:val="00DC76D1"/>
    <w:rsid w:val="00DD174A"/>
    <w:rsid w:val="00DD1D45"/>
    <w:rsid w:val="00DD3934"/>
    <w:rsid w:val="00DE2D5B"/>
    <w:rsid w:val="00DE366E"/>
    <w:rsid w:val="00DE70E0"/>
    <w:rsid w:val="00E02603"/>
    <w:rsid w:val="00E03661"/>
    <w:rsid w:val="00E164C9"/>
    <w:rsid w:val="00E230C6"/>
    <w:rsid w:val="00E438E4"/>
    <w:rsid w:val="00E6219A"/>
    <w:rsid w:val="00E63C76"/>
    <w:rsid w:val="00E905F5"/>
    <w:rsid w:val="00E921EA"/>
    <w:rsid w:val="00E92FAA"/>
    <w:rsid w:val="00EE1AB0"/>
    <w:rsid w:val="00EF02D8"/>
    <w:rsid w:val="00F02E40"/>
    <w:rsid w:val="00F17E57"/>
    <w:rsid w:val="00F2090C"/>
    <w:rsid w:val="00F30E31"/>
    <w:rsid w:val="00F42BC1"/>
    <w:rsid w:val="00F42D74"/>
    <w:rsid w:val="00F43611"/>
    <w:rsid w:val="00F44505"/>
    <w:rsid w:val="00F500E3"/>
    <w:rsid w:val="00F81675"/>
    <w:rsid w:val="00F860CA"/>
    <w:rsid w:val="00F8663D"/>
    <w:rsid w:val="00F86BF0"/>
    <w:rsid w:val="00F874B6"/>
    <w:rsid w:val="00F96EB6"/>
    <w:rsid w:val="00FA1ECA"/>
    <w:rsid w:val="00FA5952"/>
    <w:rsid w:val="00FA6F91"/>
    <w:rsid w:val="00FB0F6D"/>
    <w:rsid w:val="00FB1641"/>
    <w:rsid w:val="00FB60EF"/>
    <w:rsid w:val="00FD4007"/>
    <w:rsid w:val="00FE1CF8"/>
    <w:rsid w:val="00FF55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838524"/>
  <w15:chartTrackingRefBased/>
  <w15:docId w15:val="{06CAF80E-10D6-414A-937E-17BA0A962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9">
    <w:name w:val="Normal"/>
    <w:qFormat/>
    <w:pPr>
      <w:widowControl w:val="0"/>
      <w:jc w:val="both"/>
    </w:pPr>
    <w:rPr>
      <w:kern w:val="2"/>
      <w:sz w:val="21"/>
      <w:szCs w:val="24"/>
    </w:rPr>
  </w:style>
  <w:style w:type="paragraph" w:styleId="1">
    <w:name w:val="heading 1"/>
    <w:basedOn w:val="af9"/>
    <w:next w:val="af9"/>
    <w:qFormat/>
    <w:pPr>
      <w:keepNext/>
      <w:keepLines/>
      <w:spacing w:before="340" w:after="330" w:line="578" w:lineRule="auto"/>
      <w:outlineLvl w:val="0"/>
    </w:pPr>
    <w:rPr>
      <w:b/>
      <w:bCs/>
      <w:kern w:val="44"/>
      <w:sz w:val="44"/>
      <w:szCs w:val="44"/>
    </w:rPr>
  </w:style>
  <w:style w:type="paragraph" w:styleId="2">
    <w:name w:val="heading 2"/>
    <w:basedOn w:val="af9"/>
    <w:next w:val="af9"/>
    <w:qFormat/>
    <w:pPr>
      <w:keepNext/>
      <w:keepLines/>
      <w:spacing w:before="260" w:after="260" w:line="416" w:lineRule="auto"/>
      <w:outlineLvl w:val="1"/>
    </w:pPr>
    <w:rPr>
      <w:rFonts w:ascii="Arial" w:eastAsia="黑体" w:hAnsi="Arial"/>
      <w:b/>
      <w:bCs/>
      <w:sz w:val="32"/>
      <w:szCs w:val="32"/>
    </w:rPr>
  </w:style>
  <w:style w:type="paragraph" w:styleId="3">
    <w:name w:val="heading 3"/>
    <w:basedOn w:val="af9"/>
    <w:next w:val="af9"/>
    <w:qFormat/>
    <w:pPr>
      <w:keepNext/>
      <w:keepLines/>
      <w:spacing w:before="260" w:after="260" w:line="416" w:lineRule="auto"/>
      <w:outlineLvl w:val="2"/>
    </w:pPr>
    <w:rPr>
      <w:b/>
      <w:bCs/>
      <w:sz w:val="32"/>
      <w:szCs w:val="32"/>
    </w:rPr>
  </w:style>
  <w:style w:type="paragraph" w:styleId="4">
    <w:name w:val="heading 4"/>
    <w:basedOn w:val="af9"/>
    <w:next w:val="af9"/>
    <w:qFormat/>
    <w:pPr>
      <w:keepNext/>
      <w:keepLines/>
      <w:spacing w:before="280" w:after="290" w:line="376" w:lineRule="auto"/>
      <w:outlineLvl w:val="3"/>
    </w:pPr>
    <w:rPr>
      <w:rFonts w:ascii="Arial" w:eastAsia="黑体" w:hAnsi="Arial"/>
      <w:b/>
      <w:bCs/>
      <w:sz w:val="28"/>
      <w:szCs w:val="28"/>
    </w:rPr>
  </w:style>
  <w:style w:type="paragraph" w:styleId="5">
    <w:name w:val="heading 5"/>
    <w:basedOn w:val="af9"/>
    <w:next w:val="af9"/>
    <w:qFormat/>
    <w:pPr>
      <w:keepNext/>
      <w:keepLines/>
      <w:spacing w:before="280" w:after="290" w:line="376" w:lineRule="auto"/>
      <w:outlineLvl w:val="4"/>
    </w:pPr>
    <w:rPr>
      <w:b/>
      <w:bCs/>
      <w:sz w:val="28"/>
      <w:szCs w:val="28"/>
    </w:rPr>
  </w:style>
  <w:style w:type="paragraph" w:styleId="6">
    <w:name w:val="heading 6"/>
    <w:basedOn w:val="af9"/>
    <w:next w:val="af9"/>
    <w:qFormat/>
    <w:pPr>
      <w:keepNext/>
      <w:keepLines/>
      <w:spacing w:before="240" w:after="64" w:line="320" w:lineRule="auto"/>
      <w:outlineLvl w:val="5"/>
    </w:pPr>
    <w:rPr>
      <w:rFonts w:ascii="Arial" w:eastAsia="黑体" w:hAnsi="Arial"/>
      <w:b/>
      <w:bCs/>
      <w:sz w:val="24"/>
    </w:rPr>
  </w:style>
  <w:style w:type="paragraph" w:styleId="7">
    <w:name w:val="heading 7"/>
    <w:basedOn w:val="af9"/>
    <w:next w:val="af9"/>
    <w:qFormat/>
    <w:pPr>
      <w:keepNext/>
      <w:keepLines/>
      <w:spacing w:before="240" w:after="64" w:line="320" w:lineRule="auto"/>
      <w:outlineLvl w:val="6"/>
    </w:pPr>
    <w:rPr>
      <w:b/>
      <w:bCs/>
      <w:sz w:val="24"/>
    </w:rPr>
  </w:style>
  <w:style w:type="paragraph" w:styleId="8">
    <w:name w:val="heading 8"/>
    <w:basedOn w:val="af9"/>
    <w:next w:val="af9"/>
    <w:qFormat/>
    <w:pPr>
      <w:keepNext/>
      <w:keepLines/>
      <w:spacing w:before="240" w:after="64" w:line="320" w:lineRule="auto"/>
      <w:outlineLvl w:val="7"/>
    </w:pPr>
    <w:rPr>
      <w:rFonts w:ascii="Arial" w:eastAsia="黑体" w:hAnsi="Arial"/>
      <w:sz w:val="24"/>
    </w:rPr>
  </w:style>
  <w:style w:type="paragraph" w:styleId="9">
    <w:name w:val="heading 9"/>
    <w:basedOn w:val="af9"/>
    <w:next w:val="af9"/>
    <w:qFormat/>
    <w:pPr>
      <w:keepNext/>
      <w:keepLines/>
      <w:spacing w:before="240" w:after="64" w:line="320" w:lineRule="auto"/>
      <w:outlineLvl w:val="8"/>
    </w:pPr>
    <w:rPr>
      <w:rFonts w:ascii="Arial" w:eastAsia="黑体" w:hAnsi="Arial"/>
      <w:szCs w:val="21"/>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character" w:styleId="HTML">
    <w:name w:val="HTML Code"/>
    <w:rPr>
      <w:rFonts w:ascii="Courier New" w:hAnsi="Courier New"/>
      <w:sz w:val="20"/>
      <w:szCs w:val="20"/>
    </w:rPr>
  </w:style>
  <w:style w:type="character" w:styleId="HTML0">
    <w:name w:val="HTML Variable"/>
    <w:rPr>
      <w:i/>
      <w:iCs/>
    </w:rPr>
  </w:style>
  <w:style w:type="character" w:styleId="HTML1">
    <w:name w:val="HTML Typewriter"/>
    <w:rPr>
      <w:rFonts w:ascii="Courier New" w:hAnsi="Courier New"/>
      <w:sz w:val="20"/>
      <w:szCs w:val="20"/>
    </w:rPr>
  </w:style>
  <w:style w:type="paragraph" w:styleId="HTML2">
    <w:name w:val="HTML Address"/>
    <w:basedOn w:val="af9"/>
    <w:rPr>
      <w:i/>
      <w:iCs/>
    </w:rPr>
  </w:style>
  <w:style w:type="character" w:styleId="HTML3">
    <w:name w:val="HTML Definition"/>
    <w:rPr>
      <w:i/>
      <w:iCs/>
    </w:rPr>
  </w:style>
  <w:style w:type="character" w:styleId="HTML4">
    <w:name w:val="HTML Keyboard"/>
    <w:rPr>
      <w:rFonts w:ascii="Courier New" w:hAnsi="Courier New"/>
      <w:sz w:val="20"/>
      <w:szCs w:val="20"/>
    </w:rPr>
  </w:style>
  <w:style w:type="character" w:styleId="HTML5">
    <w:name w:val="HTML Acronym"/>
    <w:basedOn w:val="afa"/>
  </w:style>
  <w:style w:type="character" w:styleId="HTML6">
    <w:name w:val="HTML Sample"/>
    <w:rPr>
      <w:rFonts w:ascii="Courier New" w:hAnsi="Courier New"/>
    </w:rPr>
  </w:style>
  <w:style w:type="paragraph" w:styleId="HTML7">
    <w:name w:val="HTML Preformatted"/>
    <w:basedOn w:val="af9"/>
    <w:rPr>
      <w:rFonts w:ascii="Courier New" w:hAnsi="Courier New" w:cs="Courier New"/>
      <w:sz w:val="20"/>
      <w:szCs w:val="20"/>
    </w:rPr>
  </w:style>
  <w:style w:type="character" w:styleId="HTML8">
    <w:name w:val="HTML Cite"/>
    <w:rPr>
      <w:i/>
      <w:iCs/>
    </w:rPr>
  </w:style>
  <w:style w:type="paragraph" w:styleId="afd">
    <w:name w:val="Title"/>
    <w:basedOn w:val="af9"/>
    <w:qFormat/>
    <w:pPr>
      <w:spacing w:before="240" w:after="60"/>
      <w:jc w:val="center"/>
      <w:outlineLvl w:val="0"/>
    </w:pPr>
    <w:rPr>
      <w:rFonts w:ascii="Arial" w:hAnsi="Arial" w:cs="Arial"/>
      <w:b/>
      <w:bCs/>
      <w:sz w:val="32"/>
      <w:szCs w:val="32"/>
    </w:rPr>
  </w:style>
  <w:style w:type="paragraph" w:customStyle="1" w:styleId="afe">
    <w:name w:val="标准标志"/>
    <w:next w:val="af9"/>
    <w:pPr>
      <w:framePr w:w="2268" w:h="1392" w:hRule="exact" w:wrap="around" w:hAnchor="margin" w:x="6748" w:y="171" w:anchorLock="1"/>
      <w:shd w:val="solid" w:color="FFFFFF" w:fill="FFFFFF"/>
      <w:spacing w:line="0" w:lineRule="atLeast"/>
      <w:jc w:val="right"/>
    </w:pPr>
    <w:rPr>
      <w:b/>
      <w:w w:val="130"/>
      <w:sz w:val="96"/>
    </w:rPr>
  </w:style>
  <w:style w:type="paragraph" w:customStyle="1" w:styleId="aff">
    <w:name w:val="标准称谓"/>
    <w:next w:val="a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0">
    <w:name w:val="标准书脚_偶数页"/>
    <w:pPr>
      <w:spacing w:before="120"/>
    </w:pPr>
    <w:rPr>
      <w:sz w:val="18"/>
    </w:rPr>
  </w:style>
  <w:style w:type="paragraph" w:customStyle="1" w:styleId="aff1">
    <w:name w:val="标准书脚_奇数页"/>
    <w:pPr>
      <w:spacing w:before="120"/>
      <w:jc w:val="right"/>
    </w:pPr>
    <w:rPr>
      <w:sz w:val="18"/>
    </w:rPr>
  </w:style>
  <w:style w:type="paragraph" w:customStyle="1" w:styleId="aff2">
    <w:name w:val="标准书眉_奇数页"/>
    <w:next w:val="af9"/>
    <w:pPr>
      <w:tabs>
        <w:tab w:val="center" w:pos="4154"/>
        <w:tab w:val="right" w:pos="8306"/>
      </w:tabs>
      <w:spacing w:after="120"/>
      <w:jc w:val="right"/>
    </w:pPr>
    <w:rPr>
      <w:noProof/>
      <w:sz w:val="21"/>
    </w:rPr>
  </w:style>
  <w:style w:type="paragraph" w:customStyle="1" w:styleId="aff3">
    <w:name w:val="标准书眉_偶数页"/>
    <w:basedOn w:val="aff2"/>
    <w:next w:val="af9"/>
    <w:pPr>
      <w:jc w:val="left"/>
    </w:pPr>
  </w:style>
  <w:style w:type="paragraph" w:customStyle="1" w:styleId="aff4">
    <w:name w:val="标准书眉一"/>
    <w:pPr>
      <w:jc w:val="both"/>
    </w:pPr>
  </w:style>
  <w:style w:type="paragraph" w:customStyle="1" w:styleId="af0">
    <w:name w:val="前言、引言标题"/>
    <w:next w:val="af9"/>
    <w:qFormat/>
    <w:pPr>
      <w:numPr>
        <w:numId w:val="6"/>
      </w:numPr>
      <w:shd w:val="clear" w:color="FFFFFF" w:fill="FFFFFF"/>
      <w:spacing w:before="640" w:after="560"/>
      <w:jc w:val="center"/>
      <w:outlineLvl w:val="0"/>
    </w:pPr>
    <w:rPr>
      <w:rFonts w:ascii="黑体" w:eastAsia="黑体"/>
      <w:sz w:val="32"/>
    </w:rPr>
  </w:style>
  <w:style w:type="paragraph" w:customStyle="1" w:styleId="aff5">
    <w:name w:val="参考文献、索引标题"/>
    <w:basedOn w:val="af0"/>
    <w:next w:val="af9"/>
    <w:pPr>
      <w:numPr>
        <w:numId w:val="0"/>
      </w:numPr>
      <w:spacing w:after="200"/>
    </w:pPr>
    <w:rPr>
      <w:sz w:val="21"/>
    </w:rPr>
  </w:style>
  <w:style w:type="character" w:styleId="aff6">
    <w:name w:val="Hyperlink"/>
    <w:rPr>
      <w:rFonts w:ascii="Times New Roman" w:eastAsia="宋体" w:hAnsi="Times New Roman"/>
      <w:dstrike w:val="0"/>
      <w:color w:val="auto"/>
      <w:spacing w:val="0"/>
      <w:w w:val="100"/>
      <w:position w:val="0"/>
      <w:sz w:val="21"/>
      <w:u w:val="none"/>
      <w:vertAlign w:val="baseline"/>
    </w:rPr>
  </w:style>
  <w:style w:type="paragraph" w:customStyle="1" w:styleId="aff7">
    <w:name w:val="段"/>
    <w:link w:val="Char"/>
    <w:qFormat/>
    <w:pPr>
      <w:autoSpaceDE w:val="0"/>
      <w:autoSpaceDN w:val="0"/>
      <w:ind w:firstLineChars="200" w:firstLine="200"/>
      <w:jc w:val="both"/>
    </w:pPr>
    <w:rPr>
      <w:rFonts w:ascii="宋体"/>
      <w:noProof/>
      <w:sz w:val="21"/>
    </w:rPr>
  </w:style>
  <w:style w:type="paragraph" w:customStyle="1" w:styleId="af1">
    <w:name w:val="章标题"/>
    <w:next w:val="aff7"/>
    <w:qFormat/>
    <w:pPr>
      <w:numPr>
        <w:ilvl w:val="1"/>
        <w:numId w:val="6"/>
      </w:numPr>
      <w:spacing w:beforeLines="50" w:before="50" w:afterLines="50" w:after="50"/>
      <w:jc w:val="both"/>
      <w:outlineLvl w:val="1"/>
    </w:pPr>
    <w:rPr>
      <w:rFonts w:ascii="黑体" w:eastAsia="黑体"/>
      <w:sz w:val="21"/>
    </w:rPr>
  </w:style>
  <w:style w:type="paragraph" w:customStyle="1" w:styleId="af2">
    <w:name w:val="一级条标题"/>
    <w:basedOn w:val="af1"/>
    <w:next w:val="aff7"/>
    <w:qFormat/>
    <w:pPr>
      <w:numPr>
        <w:ilvl w:val="2"/>
      </w:numPr>
      <w:spacing w:beforeLines="0" w:before="0" w:afterLines="0" w:after="0"/>
      <w:outlineLvl w:val="2"/>
    </w:pPr>
  </w:style>
  <w:style w:type="paragraph" w:customStyle="1" w:styleId="af3">
    <w:name w:val="二级条标题"/>
    <w:basedOn w:val="af2"/>
    <w:next w:val="aff7"/>
    <w:link w:val="858D7CFB-ED40-4347-BF05-701D383B685F"/>
    <w:qFormat/>
    <w:pPr>
      <w:numPr>
        <w:ilvl w:val="3"/>
      </w:numPr>
      <w:outlineLvl w:val="3"/>
    </w:pPr>
  </w:style>
  <w:style w:type="paragraph" w:customStyle="1" w:styleId="a0">
    <w:name w:val="二级无标题条"/>
    <w:basedOn w:val="af9"/>
    <w:pPr>
      <w:numPr>
        <w:ilvl w:val="3"/>
        <w:numId w:val="1"/>
      </w:numPr>
    </w:pPr>
  </w:style>
  <w:style w:type="character" w:customStyle="1" w:styleId="aff8">
    <w:name w:val="发布"/>
    <w:rPr>
      <w:rFonts w:ascii="黑体" w:eastAsia="黑体"/>
      <w:spacing w:val="22"/>
      <w:w w:val="100"/>
      <w:position w:val="3"/>
      <w:sz w:val="28"/>
    </w:rPr>
  </w:style>
  <w:style w:type="paragraph" w:customStyle="1" w:styleId="aff9">
    <w:name w:val="发布部门"/>
    <w:next w:val="aff7"/>
    <w:pPr>
      <w:framePr w:w="7433" w:h="585" w:hRule="exact" w:hSpace="180" w:vSpace="180" w:wrap="around" w:hAnchor="margin" w:xAlign="center" w:y="14401" w:anchorLock="1"/>
      <w:jc w:val="center"/>
    </w:pPr>
    <w:rPr>
      <w:rFonts w:ascii="宋体"/>
      <w:b/>
      <w:spacing w:val="20"/>
      <w:w w:val="135"/>
      <w:sz w:val="36"/>
    </w:rPr>
  </w:style>
  <w:style w:type="paragraph" w:customStyle="1" w:styleId="affa">
    <w:name w:val="发布日期"/>
    <w:pPr>
      <w:framePr w:w="4000" w:h="473" w:hRule="exact" w:hSpace="180" w:vSpace="180" w:wrap="around" w:hAnchor="margin" w:y="13511" w:anchorLock="1"/>
    </w:pPr>
    <w:rPr>
      <w:rFonts w:eastAsia="黑体"/>
      <w:sz w:val="28"/>
    </w:rPr>
  </w:style>
  <w:style w:type="paragraph" w:customStyle="1" w:styleId="10">
    <w:name w:val="封面标准号1"/>
    <w:pPr>
      <w:widowControl w:val="0"/>
      <w:kinsoku w:val="0"/>
      <w:overflowPunct w:val="0"/>
      <w:autoSpaceDE w:val="0"/>
      <w:autoSpaceDN w:val="0"/>
      <w:spacing w:before="308"/>
      <w:jc w:val="right"/>
      <w:textAlignment w:val="center"/>
    </w:pPr>
    <w:rPr>
      <w:sz w:val="28"/>
    </w:rPr>
  </w:style>
  <w:style w:type="paragraph" w:customStyle="1" w:styleId="20">
    <w:name w:val="封面标准号2"/>
    <w:basedOn w:val="10"/>
    <w:pPr>
      <w:framePr w:w="9138" w:h="1244" w:hRule="exact" w:wrap="auto" w:vAnchor="page" w:hAnchor="margin" w:y="2908"/>
      <w:adjustRightInd w:val="0"/>
      <w:spacing w:before="357" w:line="280" w:lineRule="exact"/>
    </w:pPr>
  </w:style>
  <w:style w:type="paragraph" w:customStyle="1" w:styleId="affb">
    <w:name w:val="封面标准代替信息"/>
    <w:basedOn w:val="20"/>
    <w:pPr>
      <w:framePr w:wrap="auto"/>
      <w:spacing w:before="57"/>
    </w:pPr>
    <w:rPr>
      <w:rFonts w:ascii="宋体"/>
      <w:sz w:val="21"/>
    </w:rPr>
  </w:style>
  <w:style w:type="paragraph" w:customStyle="1" w:styleId="affc">
    <w:name w:val="封面标准名称"/>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d">
    <w:name w:val="封面标准文稿编辑信息"/>
    <w:pPr>
      <w:spacing w:before="180" w:line="180" w:lineRule="exact"/>
      <w:jc w:val="center"/>
    </w:pPr>
    <w:rPr>
      <w:rFonts w:ascii="宋体"/>
      <w:sz w:val="21"/>
    </w:rPr>
  </w:style>
  <w:style w:type="paragraph" w:customStyle="1" w:styleId="affe">
    <w:name w:val="封面标准文稿类别"/>
    <w:pPr>
      <w:spacing w:before="440" w:line="400" w:lineRule="exact"/>
      <w:jc w:val="center"/>
    </w:pPr>
    <w:rPr>
      <w:rFonts w:ascii="宋体"/>
      <w:sz w:val="24"/>
    </w:rPr>
  </w:style>
  <w:style w:type="paragraph" w:customStyle="1" w:styleId="afff">
    <w:name w:val="封面标准英文名称"/>
    <w:pPr>
      <w:widowControl w:val="0"/>
      <w:spacing w:before="370" w:line="400" w:lineRule="exact"/>
      <w:jc w:val="center"/>
    </w:pPr>
    <w:rPr>
      <w:sz w:val="28"/>
    </w:rPr>
  </w:style>
  <w:style w:type="paragraph" w:customStyle="1" w:styleId="afff0">
    <w:name w:val="封面一致性程度标识"/>
    <w:pPr>
      <w:spacing w:before="440" w:line="400" w:lineRule="exact"/>
      <w:jc w:val="center"/>
    </w:pPr>
    <w:rPr>
      <w:rFonts w:ascii="宋体"/>
      <w:sz w:val="28"/>
    </w:rPr>
  </w:style>
  <w:style w:type="paragraph" w:customStyle="1" w:styleId="afff1">
    <w:name w:val="封面正文"/>
    <w:pPr>
      <w:jc w:val="both"/>
    </w:pPr>
  </w:style>
  <w:style w:type="paragraph" w:customStyle="1" w:styleId="a9">
    <w:name w:val="附录标识"/>
    <w:basedOn w:val="af0"/>
    <w:pPr>
      <w:numPr>
        <w:numId w:val="14"/>
      </w:numPr>
      <w:tabs>
        <w:tab w:val="num" w:pos="360"/>
        <w:tab w:val="left" w:pos="6405"/>
      </w:tabs>
      <w:spacing w:after="200"/>
    </w:pPr>
    <w:rPr>
      <w:sz w:val="21"/>
    </w:rPr>
  </w:style>
  <w:style w:type="paragraph" w:customStyle="1" w:styleId="afff2">
    <w:name w:val="附录表标题"/>
    <w:next w:val="aff7"/>
    <w:pPr>
      <w:jc w:val="center"/>
      <w:textAlignment w:val="baseline"/>
    </w:pPr>
    <w:rPr>
      <w:rFonts w:ascii="黑体" w:eastAsia="黑体"/>
      <w:kern w:val="21"/>
      <w:sz w:val="21"/>
    </w:rPr>
  </w:style>
  <w:style w:type="paragraph" w:customStyle="1" w:styleId="aa">
    <w:name w:val="附录章标题"/>
    <w:next w:val="aff7"/>
    <w:pPr>
      <w:numPr>
        <w:ilvl w:val="1"/>
        <w:numId w:val="14"/>
      </w:numPr>
      <w:tabs>
        <w:tab w:val="num" w:pos="360"/>
      </w:tabs>
      <w:wordWrap w:val="0"/>
      <w:overflowPunct w:val="0"/>
      <w:autoSpaceDE w:val="0"/>
      <w:spacing w:beforeLines="50" w:before="50" w:afterLines="50" w:after="50"/>
      <w:jc w:val="both"/>
      <w:textAlignment w:val="baseline"/>
      <w:outlineLvl w:val="1"/>
    </w:pPr>
    <w:rPr>
      <w:rFonts w:ascii="黑体" w:eastAsia="黑体"/>
      <w:kern w:val="21"/>
      <w:sz w:val="21"/>
    </w:rPr>
  </w:style>
  <w:style w:type="paragraph" w:customStyle="1" w:styleId="ab">
    <w:name w:val="附录一级条标题"/>
    <w:basedOn w:val="aa"/>
    <w:next w:val="aff7"/>
    <w:pPr>
      <w:numPr>
        <w:ilvl w:val="2"/>
      </w:numPr>
      <w:tabs>
        <w:tab w:val="num" w:pos="360"/>
      </w:tabs>
      <w:autoSpaceDN w:val="0"/>
      <w:spacing w:beforeLines="0" w:before="0" w:afterLines="0" w:after="0"/>
      <w:outlineLvl w:val="2"/>
    </w:pPr>
  </w:style>
  <w:style w:type="paragraph" w:customStyle="1" w:styleId="ac">
    <w:name w:val="附录二级条标题"/>
    <w:basedOn w:val="ab"/>
    <w:next w:val="aff7"/>
    <w:pPr>
      <w:numPr>
        <w:ilvl w:val="3"/>
      </w:numPr>
      <w:tabs>
        <w:tab w:val="num" w:pos="360"/>
      </w:tabs>
      <w:outlineLvl w:val="3"/>
    </w:pPr>
  </w:style>
  <w:style w:type="paragraph" w:customStyle="1" w:styleId="ad">
    <w:name w:val="附录三级条标题"/>
    <w:basedOn w:val="ac"/>
    <w:next w:val="aff7"/>
    <w:pPr>
      <w:numPr>
        <w:ilvl w:val="4"/>
      </w:numPr>
      <w:tabs>
        <w:tab w:val="num" w:pos="360"/>
      </w:tabs>
      <w:outlineLvl w:val="4"/>
    </w:pPr>
  </w:style>
  <w:style w:type="paragraph" w:customStyle="1" w:styleId="ae">
    <w:name w:val="附录四级条标题"/>
    <w:basedOn w:val="ad"/>
    <w:next w:val="aff7"/>
    <w:pPr>
      <w:numPr>
        <w:ilvl w:val="5"/>
      </w:numPr>
      <w:tabs>
        <w:tab w:val="num" w:pos="360"/>
      </w:tabs>
      <w:outlineLvl w:val="5"/>
    </w:pPr>
  </w:style>
  <w:style w:type="paragraph" w:customStyle="1" w:styleId="afff3">
    <w:name w:val="附录图标题"/>
    <w:next w:val="aff7"/>
    <w:pPr>
      <w:jc w:val="center"/>
    </w:pPr>
    <w:rPr>
      <w:rFonts w:ascii="黑体" w:eastAsia="黑体"/>
      <w:sz w:val="21"/>
    </w:rPr>
  </w:style>
  <w:style w:type="paragraph" w:customStyle="1" w:styleId="af">
    <w:name w:val="附录五级条标题"/>
    <w:basedOn w:val="ae"/>
    <w:next w:val="aff7"/>
    <w:pPr>
      <w:numPr>
        <w:ilvl w:val="6"/>
      </w:numPr>
      <w:tabs>
        <w:tab w:val="num" w:pos="360"/>
      </w:tabs>
      <w:outlineLvl w:val="6"/>
    </w:pPr>
  </w:style>
  <w:style w:type="character" w:customStyle="1" w:styleId="afff4">
    <w:name w:val="个人答复风格"/>
    <w:rPr>
      <w:rFonts w:ascii="Arial" w:eastAsia="宋体" w:hAnsi="Arial" w:cs="Arial"/>
      <w:color w:val="auto"/>
      <w:sz w:val="20"/>
    </w:rPr>
  </w:style>
  <w:style w:type="character" w:customStyle="1" w:styleId="afff5">
    <w:name w:val="个人撰写风格"/>
    <w:rPr>
      <w:rFonts w:ascii="Arial" w:eastAsia="宋体" w:hAnsi="Arial" w:cs="Arial"/>
      <w:color w:val="auto"/>
      <w:sz w:val="20"/>
    </w:rPr>
  </w:style>
  <w:style w:type="paragraph" w:styleId="afff6">
    <w:name w:val="footnote text"/>
    <w:basedOn w:val="af9"/>
    <w:semiHidden/>
    <w:pPr>
      <w:snapToGrid w:val="0"/>
      <w:jc w:val="left"/>
    </w:pPr>
    <w:rPr>
      <w:sz w:val="18"/>
      <w:szCs w:val="18"/>
    </w:rPr>
  </w:style>
  <w:style w:type="character" w:styleId="afff7">
    <w:name w:val="footnote reference"/>
    <w:semiHidden/>
    <w:rPr>
      <w:vertAlign w:val="superscript"/>
    </w:rPr>
  </w:style>
  <w:style w:type="paragraph" w:customStyle="1" w:styleId="af8">
    <w:name w:val="列项——"/>
    <w:pPr>
      <w:widowControl w:val="0"/>
      <w:numPr>
        <w:numId w:val="7"/>
      </w:numPr>
      <w:tabs>
        <w:tab w:val="clear" w:pos="1140"/>
        <w:tab w:val="num" w:pos="360"/>
      </w:tabs>
      <w:ind w:left="0" w:firstLine="0"/>
      <w:jc w:val="both"/>
    </w:pPr>
    <w:rPr>
      <w:rFonts w:ascii="宋体"/>
      <w:sz w:val="21"/>
    </w:rPr>
  </w:style>
  <w:style w:type="paragraph" w:customStyle="1" w:styleId="a5">
    <w:name w:val="列项·"/>
    <w:pPr>
      <w:numPr>
        <w:numId w:val="8"/>
      </w:numPr>
      <w:tabs>
        <w:tab w:val="clear" w:pos="1140"/>
        <w:tab w:val="num" w:pos="360"/>
        <w:tab w:val="left" w:pos="840"/>
      </w:tabs>
      <w:ind w:left="0" w:firstLine="0"/>
      <w:jc w:val="both"/>
    </w:pPr>
    <w:rPr>
      <w:rFonts w:ascii="宋体"/>
      <w:sz w:val="21"/>
    </w:rPr>
  </w:style>
  <w:style w:type="paragraph" w:customStyle="1" w:styleId="afff8">
    <w:name w:val="目次、标准名称标题"/>
    <w:basedOn w:val="af0"/>
    <w:next w:val="aff7"/>
    <w:pPr>
      <w:numPr>
        <w:numId w:val="0"/>
      </w:numPr>
      <w:spacing w:line="460" w:lineRule="exact"/>
    </w:pPr>
  </w:style>
  <w:style w:type="paragraph" w:customStyle="1" w:styleId="afff9">
    <w:name w:val="目次、索引正文"/>
    <w:pPr>
      <w:spacing w:line="320" w:lineRule="exact"/>
      <w:jc w:val="both"/>
    </w:pPr>
    <w:rPr>
      <w:rFonts w:ascii="宋体"/>
      <w:sz w:val="21"/>
    </w:rPr>
  </w:style>
  <w:style w:type="paragraph" w:customStyle="1" w:styleId="11">
    <w:name w:val="目录 1"/>
    <w:autoRedefine/>
    <w:semiHidden/>
    <w:pPr>
      <w:jc w:val="both"/>
    </w:pPr>
    <w:rPr>
      <w:rFonts w:ascii="宋体"/>
      <w:sz w:val="21"/>
    </w:rPr>
  </w:style>
  <w:style w:type="paragraph" w:customStyle="1" w:styleId="21">
    <w:name w:val="目录 2"/>
    <w:basedOn w:val="11"/>
    <w:autoRedefine/>
    <w:semiHidden/>
    <w:rPr>
      <w:noProof/>
    </w:rPr>
  </w:style>
  <w:style w:type="paragraph" w:customStyle="1" w:styleId="30">
    <w:name w:val="目录 3"/>
    <w:basedOn w:val="21"/>
    <w:autoRedefine/>
    <w:semiHidden/>
  </w:style>
  <w:style w:type="paragraph" w:customStyle="1" w:styleId="40">
    <w:name w:val="目录 4"/>
    <w:basedOn w:val="30"/>
    <w:autoRedefine/>
    <w:semiHidden/>
  </w:style>
  <w:style w:type="paragraph" w:customStyle="1" w:styleId="50">
    <w:name w:val="目录 5"/>
    <w:basedOn w:val="40"/>
    <w:autoRedefine/>
    <w:semiHidden/>
  </w:style>
  <w:style w:type="paragraph" w:customStyle="1" w:styleId="60">
    <w:name w:val="目录 6"/>
    <w:basedOn w:val="50"/>
    <w:autoRedefine/>
    <w:semiHidden/>
  </w:style>
  <w:style w:type="paragraph" w:customStyle="1" w:styleId="70">
    <w:name w:val="目录 7"/>
    <w:basedOn w:val="60"/>
    <w:autoRedefine/>
    <w:semiHidden/>
  </w:style>
  <w:style w:type="paragraph" w:customStyle="1" w:styleId="80">
    <w:name w:val="目录 8"/>
    <w:basedOn w:val="70"/>
    <w:autoRedefine/>
    <w:semiHidden/>
  </w:style>
  <w:style w:type="paragraph" w:customStyle="1" w:styleId="90">
    <w:name w:val="目录 9"/>
    <w:basedOn w:val="80"/>
    <w:autoRedefine/>
    <w:semiHidden/>
  </w:style>
  <w:style w:type="paragraph" w:customStyle="1" w:styleId="afffa">
    <w:name w:val="其他标准称谓"/>
    <w:pPr>
      <w:spacing w:line="0" w:lineRule="atLeast"/>
      <w:jc w:val="distribute"/>
    </w:pPr>
    <w:rPr>
      <w:rFonts w:ascii="黑体" w:eastAsia="黑体" w:hAnsi="宋体"/>
      <w:sz w:val="52"/>
    </w:rPr>
  </w:style>
  <w:style w:type="paragraph" w:customStyle="1" w:styleId="afffb">
    <w:name w:val="其他发布部门"/>
    <w:basedOn w:val="aff9"/>
    <w:pPr>
      <w:framePr w:wrap="around"/>
      <w:spacing w:line="0" w:lineRule="atLeast"/>
    </w:pPr>
    <w:rPr>
      <w:rFonts w:ascii="黑体" w:eastAsia="黑体"/>
      <w:b w:val="0"/>
    </w:rPr>
  </w:style>
  <w:style w:type="paragraph" w:customStyle="1" w:styleId="af4">
    <w:name w:val="三级条标题"/>
    <w:basedOn w:val="af3"/>
    <w:next w:val="aff7"/>
    <w:qFormat/>
    <w:pPr>
      <w:numPr>
        <w:ilvl w:val="4"/>
      </w:numPr>
      <w:outlineLvl w:val="4"/>
    </w:pPr>
  </w:style>
  <w:style w:type="paragraph" w:customStyle="1" w:styleId="a1">
    <w:name w:val="三级无标题条"/>
    <w:basedOn w:val="af9"/>
    <w:pPr>
      <w:numPr>
        <w:ilvl w:val="4"/>
        <w:numId w:val="2"/>
      </w:numPr>
    </w:pPr>
  </w:style>
  <w:style w:type="paragraph" w:customStyle="1" w:styleId="afffc">
    <w:name w:val="实施日期"/>
    <w:basedOn w:val="affa"/>
    <w:pPr>
      <w:framePr w:hSpace="0" w:wrap="around" w:xAlign="right"/>
      <w:jc w:val="right"/>
    </w:pPr>
  </w:style>
  <w:style w:type="paragraph" w:customStyle="1" w:styleId="a4">
    <w:name w:val="示例"/>
    <w:next w:val="aff7"/>
    <w:pPr>
      <w:numPr>
        <w:numId w:val="9"/>
      </w:numPr>
      <w:tabs>
        <w:tab w:val="clear" w:pos="1120"/>
        <w:tab w:val="num" w:pos="360"/>
      </w:tabs>
      <w:ind w:firstLine="0"/>
      <w:jc w:val="both"/>
    </w:pPr>
    <w:rPr>
      <w:rFonts w:ascii="宋体"/>
      <w:sz w:val="18"/>
    </w:rPr>
  </w:style>
  <w:style w:type="paragraph" w:customStyle="1" w:styleId="afffd">
    <w:name w:val="数字编号列项（二级）"/>
    <w:pPr>
      <w:ind w:leftChars="400" w:left="1260" w:hangingChars="200" w:hanging="420"/>
      <w:jc w:val="both"/>
    </w:pPr>
    <w:rPr>
      <w:rFonts w:ascii="宋体"/>
      <w:sz w:val="21"/>
    </w:rPr>
  </w:style>
  <w:style w:type="paragraph" w:customStyle="1" w:styleId="af5">
    <w:name w:val="四级条标题"/>
    <w:basedOn w:val="af4"/>
    <w:next w:val="aff7"/>
    <w:qFormat/>
    <w:pPr>
      <w:numPr>
        <w:ilvl w:val="5"/>
      </w:numPr>
      <w:outlineLvl w:val="5"/>
    </w:pPr>
  </w:style>
  <w:style w:type="paragraph" w:customStyle="1" w:styleId="a2">
    <w:name w:val="四级无标题条"/>
    <w:basedOn w:val="af9"/>
    <w:pPr>
      <w:numPr>
        <w:ilvl w:val="5"/>
        <w:numId w:val="3"/>
      </w:numPr>
    </w:pPr>
  </w:style>
  <w:style w:type="paragraph" w:customStyle="1" w:styleId="afffe">
    <w:name w:val="条文脚注"/>
    <w:basedOn w:val="afff6"/>
    <w:pPr>
      <w:ind w:leftChars="200" w:left="780" w:hangingChars="200" w:hanging="360"/>
      <w:jc w:val="both"/>
    </w:pPr>
    <w:rPr>
      <w:rFonts w:ascii="宋体"/>
    </w:rPr>
  </w:style>
  <w:style w:type="paragraph" w:customStyle="1" w:styleId="affff">
    <w:name w:val="图表脚注"/>
    <w:next w:val="aff7"/>
    <w:pPr>
      <w:ind w:leftChars="200" w:left="300" w:hangingChars="100" w:hanging="100"/>
      <w:jc w:val="both"/>
    </w:pPr>
    <w:rPr>
      <w:rFonts w:ascii="宋体"/>
      <w:sz w:val="18"/>
    </w:rPr>
  </w:style>
  <w:style w:type="paragraph" w:customStyle="1" w:styleId="affff0">
    <w:name w:val="文献分类号"/>
    <w:pPr>
      <w:framePr w:hSpace="180" w:vSpace="180" w:wrap="around" w:hAnchor="margin" w:y="1" w:anchorLock="1"/>
      <w:widowControl w:val="0"/>
      <w:textAlignment w:val="center"/>
    </w:pPr>
    <w:rPr>
      <w:rFonts w:eastAsia="黑体"/>
      <w:sz w:val="21"/>
    </w:rPr>
  </w:style>
  <w:style w:type="paragraph" w:customStyle="1" w:styleId="affff1">
    <w:name w:val="无标题条"/>
    <w:next w:val="aff7"/>
    <w:pPr>
      <w:jc w:val="both"/>
    </w:pPr>
    <w:rPr>
      <w:sz w:val="21"/>
    </w:rPr>
  </w:style>
  <w:style w:type="paragraph" w:customStyle="1" w:styleId="af6">
    <w:name w:val="五级条标题"/>
    <w:basedOn w:val="af5"/>
    <w:next w:val="aff7"/>
    <w:qFormat/>
    <w:pPr>
      <w:numPr>
        <w:ilvl w:val="6"/>
      </w:numPr>
      <w:outlineLvl w:val="6"/>
    </w:pPr>
  </w:style>
  <w:style w:type="paragraph" w:customStyle="1" w:styleId="a3">
    <w:name w:val="五级无标题条"/>
    <w:basedOn w:val="af9"/>
    <w:pPr>
      <w:numPr>
        <w:ilvl w:val="6"/>
        <w:numId w:val="4"/>
      </w:numPr>
    </w:pPr>
  </w:style>
  <w:style w:type="paragraph" w:styleId="affff2">
    <w:name w:val="footer"/>
    <w:basedOn w:val="af9"/>
    <w:pPr>
      <w:tabs>
        <w:tab w:val="center" w:pos="4153"/>
        <w:tab w:val="right" w:pos="8306"/>
      </w:tabs>
      <w:snapToGrid w:val="0"/>
      <w:ind w:rightChars="100" w:right="210"/>
      <w:jc w:val="right"/>
    </w:pPr>
    <w:rPr>
      <w:sz w:val="18"/>
      <w:szCs w:val="18"/>
    </w:rPr>
  </w:style>
  <w:style w:type="character" w:styleId="affff3">
    <w:name w:val="page number"/>
    <w:rPr>
      <w:rFonts w:ascii="Times New Roman" w:eastAsia="宋体" w:hAnsi="Times New Roman"/>
      <w:sz w:val="18"/>
    </w:rPr>
  </w:style>
  <w:style w:type="paragraph" w:styleId="affff4">
    <w:name w:val="header"/>
    <w:basedOn w:val="af9"/>
    <w:pPr>
      <w:pBdr>
        <w:bottom w:val="single" w:sz="6" w:space="1" w:color="auto"/>
      </w:pBdr>
      <w:tabs>
        <w:tab w:val="center" w:pos="4153"/>
        <w:tab w:val="right" w:pos="8306"/>
      </w:tabs>
      <w:snapToGrid w:val="0"/>
      <w:jc w:val="center"/>
    </w:pPr>
    <w:rPr>
      <w:sz w:val="18"/>
      <w:szCs w:val="18"/>
    </w:rPr>
  </w:style>
  <w:style w:type="paragraph" w:customStyle="1" w:styleId="a">
    <w:name w:val="一级无标题条"/>
    <w:basedOn w:val="af9"/>
    <w:pPr>
      <w:numPr>
        <w:ilvl w:val="2"/>
        <w:numId w:val="5"/>
      </w:numPr>
    </w:pPr>
  </w:style>
  <w:style w:type="paragraph" w:customStyle="1" w:styleId="a8">
    <w:name w:val="正文表标题"/>
    <w:next w:val="aff7"/>
    <w:pPr>
      <w:numPr>
        <w:numId w:val="12"/>
      </w:numPr>
      <w:tabs>
        <w:tab w:val="num" w:pos="360"/>
      </w:tabs>
      <w:jc w:val="center"/>
    </w:pPr>
    <w:rPr>
      <w:rFonts w:ascii="黑体" w:eastAsia="黑体"/>
      <w:sz w:val="21"/>
    </w:rPr>
  </w:style>
  <w:style w:type="paragraph" w:customStyle="1" w:styleId="a7">
    <w:name w:val="正文图标题"/>
    <w:next w:val="aff7"/>
    <w:pPr>
      <w:numPr>
        <w:numId w:val="13"/>
      </w:numPr>
      <w:tabs>
        <w:tab w:val="num" w:pos="360"/>
      </w:tabs>
      <w:jc w:val="center"/>
    </w:pPr>
    <w:rPr>
      <w:rFonts w:ascii="黑体" w:eastAsia="黑体"/>
      <w:sz w:val="21"/>
    </w:rPr>
  </w:style>
  <w:style w:type="paragraph" w:customStyle="1" w:styleId="af7">
    <w:name w:val="注："/>
    <w:next w:val="aff7"/>
    <w:pPr>
      <w:widowControl w:val="0"/>
      <w:numPr>
        <w:numId w:val="10"/>
      </w:numPr>
      <w:tabs>
        <w:tab w:val="clear" w:pos="1140"/>
        <w:tab w:val="num" w:pos="360"/>
      </w:tabs>
      <w:autoSpaceDE w:val="0"/>
      <w:autoSpaceDN w:val="0"/>
      <w:ind w:left="0" w:firstLine="0"/>
      <w:jc w:val="both"/>
    </w:pPr>
    <w:rPr>
      <w:rFonts w:ascii="宋体"/>
      <w:sz w:val="18"/>
    </w:rPr>
  </w:style>
  <w:style w:type="paragraph" w:customStyle="1" w:styleId="a6">
    <w:name w:val="注×："/>
    <w:pPr>
      <w:widowControl w:val="0"/>
      <w:numPr>
        <w:numId w:val="11"/>
      </w:numPr>
      <w:tabs>
        <w:tab w:val="clear" w:pos="900"/>
        <w:tab w:val="num" w:pos="360"/>
        <w:tab w:val="left" w:pos="630"/>
      </w:tabs>
      <w:autoSpaceDE w:val="0"/>
      <w:autoSpaceDN w:val="0"/>
      <w:ind w:left="0" w:firstLine="0"/>
      <w:jc w:val="both"/>
    </w:pPr>
    <w:rPr>
      <w:rFonts w:ascii="宋体"/>
      <w:sz w:val="18"/>
    </w:rPr>
  </w:style>
  <w:style w:type="paragraph" w:customStyle="1" w:styleId="affff5">
    <w:name w:val="字母编号列项（一级）"/>
    <w:pPr>
      <w:ind w:leftChars="200" w:left="840" w:hangingChars="200" w:hanging="420"/>
      <w:jc w:val="both"/>
    </w:pPr>
    <w:rPr>
      <w:rFonts w:ascii="宋体"/>
      <w:sz w:val="21"/>
    </w:rPr>
  </w:style>
  <w:style w:type="character" w:customStyle="1" w:styleId="Char0">
    <w:name w:val="章标题 Char"/>
    <w:rPr>
      <w:rFonts w:ascii="黑体" w:eastAsia="黑体"/>
      <w:sz w:val="21"/>
      <w:lang w:val="en-US" w:eastAsia="zh-CN" w:bidi="ar-SA"/>
    </w:rPr>
  </w:style>
  <w:style w:type="character" w:customStyle="1" w:styleId="Char1">
    <w:name w:val="一级条标题 Char"/>
    <w:basedOn w:val="Char0"/>
    <w:rPr>
      <w:rFonts w:ascii="黑体" w:eastAsia="黑体"/>
      <w:sz w:val="21"/>
      <w:lang w:val="en-US" w:eastAsia="zh-CN" w:bidi="ar-SA"/>
    </w:rPr>
  </w:style>
  <w:style w:type="character" w:customStyle="1" w:styleId="Char2">
    <w:name w:val="二级条标题 Char"/>
    <w:basedOn w:val="Char1"/>
    <w:rPr>
      <w:rFonts w:ascii="黑体" w:eastAsia="黑体"/>
      <w:sz w:val="21"/>
      <w:lang w:val="en-US" w:eastAsia="zh-CN" w:bidi="ar-SA"/>
    </w:rPr>
  </w:style>
  <w:style w:type="table" w:styleId="affff6">
    <w:name w:val="Table Grid"/>
    <w:basedOn w:val="afb"/>
    <w:rsid w:val="00B47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段 Char"/>
    <w:link w:val="aff7"/>
    <w:qFormat/>
    <w:rsid w:val="009F57D0"/>
    <w:rPr>
      <w:rFonts w:ascii="宋体"/>
      <w:noProof/>
      <w:sz w:val="21"/>
    </w:rPr>
  </w:style>
  <w:style w:type="character" w:customStyle="1" w:styleId="858D7CFB-ED40-4347-BF05-701D383B685F">
    <w:name w:val="二级条标题[858D7CFB-ED40-4347-BF05-701D383B685F]"/>
    <w:link w:val="af3"/>
    <w:rsid w:val="00765F90"/>
    <w:rPr>
      <w:rFonts w:ascii="黑体" w:eastAsia="黑体"/>
      <w:sz w:val="21"/>
    </w:rPr>
  </w:style>
  <w:style w:type="paragraph" w:customStyle="1" w:styleId="affff7">
    <w:name w:val="列出段落"/>
    <w:basedOn w:val="af9"/>
    <w:uiPriority w:val="99"/>
    <w:qFormat/>
    <w:rsid w:val="00765F90"/>
    <w:pPr>
      <w:ind w:firstLineChars="200" w:firstLine="420"/>
    </w:pPr>
  </w:style>
  <w:style w:type="character" w:customStyle="1" w:styleId="22">
    <w:name w:val="正文文本缩进 2 字符"/>
    <w:link w:val="23"/>
    <w:rsid w:val="00C40D0D"/>
    <w:rPr>
      <w:rFonts w:ascii="Calibri" w:hAnsi="Calibri"/>
      <w:kern w:val="2"/>
      <w:sz w:val="21"/>
      <w:szCs w:val="24"/>
    </w:rPr>
  </w:style>
  <w:style w:type="paragraph" w:styleId="23">
    <w:name w:val="Body Text Indent 2"/>
    <w:basedOn w:val="af9"/>
    <w:link w:val="22"/>
    <w:rsid w:val="00C40D0D"/>
    <w:pPr>
      <w:spacing w:after="120" w:line="480" w:lineRule="auto"/>
      <w:ind w:leftChars="200" w:left="420"/>
    </w:pPr>
    <w:rPr>
      <w:rFonts w:ascii="Calibri" w:hAnsi="Calibri"/>
    </w:rPr>
  </w:style>
  <w:style w:type="character" w:customStyle="1" w:styleId="210">
    <w:name w:val="正文文本缩进 2 字符1"/>
    <w:rsid w:val="00C40D0D"/>
    <w:rPr>
      <w:kern w:val="2"/>
      <w:sz w:val="21"/>
      <w:szCs w:val="24"/>
    </w:rPr>
  </w:style>
  <w:style w:type="paragraph" w:styleId="affff8">
    <w:name w:val="List Paragraph"/>
    <w:basedOn w:val="af9"/>
    <w:uiPriority w:val="99"/>
    <w:qFormat/>
    <w:rsid w:val="008416D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6775359">
      <w:bodyDiv w:val="1"/>
      <w:marLeft w:val="0"/>
      <w:marRight w:val="0"/>
      <w:marTop w:val="0"/>
      <w:marBottom w:val="0"/>
      <w:divBdr>
        <w:top w:val="none" w:sz="0" w:space="0" w:color="auto"/>
        <w:left w:val="none" w:sz="0" w:space="0" w:color="auto"/>
        <w:bottom w:val="none" w:sz="0" w:space="0" w:color="auto"/>
        <w:right w:val="none" w:sz="0" w:space="0" w:color="auto"/>
      </w:divBdr>
    </w:div>
    <w:div w:id="199780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DS\Td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261AB-606A-4143-9483-E723004B9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Tds</Template>
  <TotalTime>4071</TotalTime>
  <Pages>9</Pages>
  <Words>669</Words>
  <Characters>3815</Characters>
  <Application>Microsoft Office Word</Application>
  <DocSecurity>0</DocSecurity>
  <Lines>31</Lines>
  <Paragraphs>8</Paragraphs>
  <ScaleCrop>false</ScaleCrop>
  <Company>中国标准研究中心</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晨昊 李</cp:lastModifiedBy>
  <cp:revision>59</cp:revision>
  <cp:lastPrinted>1899-12-31T16:00:00Z</cp:lastPrinted>
  <dcterms:created xsi:type="dcterms:W3CDTF">2024-09-03T02:24:00Z</dcterms:created>
  <dcterms:modified xsi:type="dcterms:W3CDTF">2024-12-04T07:20:00Z</dcterms:modified>
</cp:coreProperties>
</file>